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675" w:rsidRPr="00B2313E" w:rsidRDefault="00364675" w:rsidP="00847C38">
      <w:pPr>
        <w:pStyle w:val="BodyText"/>
        <w:spacing w:line="276" w:lineRule="auto"/>
        <w:rPr>
          <w:rFonts w:ascii="Times New Roman"/>
          <w:sz w:val="20"/>
          <w:lang w:val="ka-GE"/>
        </w:rPr>
      </w:pPr>
    </w:p>
    <w:p w:rsidR="00364675" w:rsidRPr="00B46CBF" w:rsidRDefault="00364675" w:rsidP="00847C38">
      <w:pPr>
        <w:pStyle w:val="BodyText"/>
        <w:spacing w:line="276" w:lineRule="auto"/>
        <w:rPr>
          <w:rFonts w:ascii="Times New Roman"/>
          <w:b/>
          <w:sz w:val="20"/>
        </w:rPr>
      </w:pPr>
    </w:p>
    <w:p w:rsidR="00364675" w:rsidRPr="00BD2470" w:rsidRDefault="000370C5" w:rsidP="00847C38">
      <w:pPr>
        <w:pStyle w:val="BodyText"/>
        <w:spacing w:before="10" w:line="276" w:lineRule="auto"/>
        <w:rPr>
          <w:sz w:val="19"/>
        </w:rPr>
      </w:pPr>
      <w:r w:rsidRPr="00BD2470">
        <w:rPr>
          <w:noProof/>
          <w:lang w:val="ka-GE" w:eastAsia="ka-GE" w:bidi="ar-SA"/>
        </w:rPr>
        <w:drawing>
          <wp:anchor distT="0" distB="0" distL="0" distR="0" simplePos="0" relativeHeight="251646464" behindDoc="1" locked="0" layoutInCell="1" allowOverlap="1">
            <wp:simplePos x="0" y="0"/>
            <wp:positionH relativeFrom="page">
              <wp:posOffset>3084865</wp:posOffset>
            </wp:positionH>
            <wp:positionV relativeFrom="paragraph">
              <wp:posOffset>171950</wp:posOffset>
            </wp:positionV>
            <wp:extent cx="1351800" cy="1081277"/>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351800" cy="1081277"/>
                    </a:xfrm>
                    <a:prstGeom prst="rect">
                      <a:avLst/>
                    </a:prstGeom>
                  </pic:spPr>
                </pic:pic>
              </a:graphicData>
            </a:graphic>
          </wp:anchor>
        </w:drawing>
      </w:r>
    </w:p>
    <w:p w:rsidR="00B46CBF" w:rsidRPr="00BD2470" w:rsidRDefault="00B46CBF" w:rsidP="00B46CBF">
      <w:pPr>
        <w:spacing w:before="189" w:line="276" w:lineRule="auto"/>
        <w:ind w:left="2788" w:hanging="2291"/>
        <w:jc w:val="center"/>
        <w:rPr>
          <w:rFonts w:ascii="AcadNusx" w:hAnsi="AcadNusx"/>
          <w:b/>
          <w:sz w:val="28"/>
          <w:szCs w:val="28"/>
        </w:rPr>
      </w:pPr>
      <w:r w:rsidRPr="00BD2470">
        <w:rPr>
          <w:rFonts w:ascii="Sylfaen" w:hAnsi="Sylfaen" w:cs="Sylfaen"/>
          <w:b/>
          <w:sz w:val="28"/>
          <w:szCs w:val="28"/>
        </w:rPr>
        <w:t>საქართველოს</w:t>
      </w:r>
      <w:r w:rsidRPr="00BD2470">
        <w:rPr>
          <w:rFonts w:ascii="AcadNusx" w:hAnsi="AcadNusx"/>
          <w:b/>
          <w:sz w:val="28"/>
          <w:szCs w:val="28"/>
        </w:rPr>
        <w:t xml:space="preserve"> </w:t>
      </w:r>
      <w:r w:rsidRPr="00BD2470">
        <w:rPr>
          <w:rFonts w:ascii="Sylfaen" w:hAnsi="Sylfaen" w:cs="Sylfaen"/>
          <w:b/>
          <w:sz w:val="28"/>
          <w:szCs w:val="28"/>
        </w:rPr>
        <w:t>რეგიონული</w:t>
      </w:r>
      <w:r w:rsidRPr="00BD2470">
        <w:rPr>
          <w:rFonts w:ascii="AcadNusx" w:hAnsi="AcadNusx"/>
          <w:b/>
          <w:sz w:val="28"/>
          <w:szCs w:val="28"/>
        </w:rPr>
        <w:t xml:space="preserve"> </w:t>
      </w:r>
      <w:r w:rsidRPr="00BD2470">
        <w:rPr>
          <w:rFonts w:ascii="Sylfaen" w:hAnsi="Sylfaen" w:cs="Sylfaen"/>
          <w:b/>
          <w:sz w:val="28"/>
          <w:szCs w:val="28"/>
        </w:rPr>
        <w:t>განვითარებისა</w:t>
      </w:r>
      <w:r w:rsidRPr="00BD2470">
        <w:rPr>
          <w:rFonts w:ascii="AcadNusx" w:hAnsi="AcadNusx"/>
          <w:b/>
          <w:sz w:val="28"/>
          <w:szCs w:val="28"/>
        </w:rPr>
        <w:t xml:space="preserve"> </w:t>
      </w:r>
      <w:r w:rsidRPr="00BD2470">
        <w:rPr>
          <w:rFonts w:ascii="Sylfaen" w:hAnsi="Sylfaen" w:cs="Sylfaen"/>
          <w:b/>
          <w:sz w:val="28"/>
          <w:szCs w:val="28"/>
        </w:rPr>
        <w:t>და</w:t>
      </w:r>
      <w:r w:rsidRPr="00BD2470">
        <w:rPr>
          <w:rFonts w:ascii="AcadNusx" w:hAnsi="AcadNusx"/>
          <w:b/>
          <w:sz w:val="28"/>
          <w:szCs w:val="28"/>
        </w:rPr>
        <w:t xml:space="preserve"> </w:t>
      </w:r>
      <w:r w:rsidRPr="00BD2470">
        <w:rPr>
          <w:rFonts w:ascii="Sylfaen" w:hAnsi="Sylfaen" w:cs="Sylfaen"/>
          <w:b/>
          <w:sz w:val="28"/>
          <w:szCs w:val="28"/>
        </w:rPr>
        <w:t>ინფრასტრუქტურის</w:t>
      </w:r>
    </w:p>
    <w:p w:rsidR="00B46CBF" w:rsidRPr="00BD2470" w:rsidRDefault="00B46CBF" w:rsidP="00B46CBF">
      <w:pPr>
        <w:spacing w:before="189" w:line="276" w:lineRule="auto"/>
        <w:ind w:left="2788" w:hanging="2291"/>
        <w:jc w:val="center"/>
        <w:rPr>
          <w:rFonts w:ascii="AcadNusx" w:hAnsi="AcadNusx"/>
          <w:b/>
          <w:sz w:val="28"/>
          <w:szCs w:val="28"/>
        </w:rPr>
      </w:pPr>
      <w:r w:rsidRPr="00BD2470">
        <w:rPr>
          <w:rFonts w:ascii="Sylfaen" w:hAnsi="Sylfaen" w:cs="Sylfaen"/>
          <w:b/>
          <w:sz w:val="28"/>
          <w:szCs w:val="28"/>
        </w:rPr>
        <w:t>სამინისტროს</w:t>
      </w:r>
      <w:r w:rsidRPr="00BD2470">
        <w:rPr>
          <w:rFonts w:ascii="AcadNusx" w:hAnsi="AcadNusx"/>
          <w:b/>
          <w:sz w:val="28"/>
          <w:szCs w:val="28"/>
        </w:rPr>
        <w:t xml:space="preserve"> </w:t>
      </w:r>
      <w:r w:rsidRPr="00BD2470">
        <w:rPr>
          <w:rFonts w:ascii="Sylfaen" w:hAnsi="Sylfaen" w:cs="Sylfaen"/>
          <w:b/>
          <w:sz w:val="28"/>
          <w:szCs w:val="28"/>
        </w:rPr>
        <w:t>საავტომობილო</w:t>
      </w:r>
      <w:r w:rsidRPr="00BD2470">
        <w:rPr>
          <w:rFonts w:ascii="AcadNusx" w:hAnsi="AcadNusx"/>
          <w:b/>
          <w:sz w:val="28"/>
          <w:szCs w:val="28"/>
        </w:rPr>
        <w:t xml:space="preserve"> </w:t>
      </w:r>
      <w:r w:rsidRPr="00BD2470">
        <w:rPr>
          <w:rFonts w:ascii="Sylfaen" w:hAnsi="Sylfaen" w:cs="Sylfaen"/>
          <w:b/>
          <w:sz w:val="28"/>
          <w:szCs w:val="28"/>
        </w:rPr>
        <w:t>გზების</w:t>
      </w:r>
      <w:r w:rsidRPr="00BD2470">
        <w:rPr>
          <w:rFonts w:ascii="AcadNusx" w:hAnsi="AcadNusx"/>
          <w:b/>
          <w:sz w:val="28"/>
          <w:szCs w:val="28"/>
        </w:rPr>
        <w:t xml:space="preserve"> </w:t>
      </w:r>
      <w:r w:rsidRPr="00BD2470">
        <w:rPr>
          <w:rFonts w:ascii="Sylfaen" w:hAnsi="Sylfaen" w:cs="Sylfaen"/>
          <w:b/>
          <w:sz w:val="28"/>
          <w:szCs w:val="28"/>
        </w:rPr>
        <w:t>დეპარტამენტი</w:t>
      </w:r>
    </w:p>
    <w:p w:rsidR="00364675" w:rsidRPr="00BD2470" w:rsidRDefault="00364675" w:rsidP="00847C38">
      <w:pPr>
        <w:pStyle w:val="BodyText"/>
        <w:spacing w:line="276" w:lineRule="auto"/>
        <w:rPr>
          <w:sz w:val="20"/>
        </w:rPr>
      </w:pPr>
    </w:p>
    <w:p w:rsidR="00364675" w:rsidRPr="00BD2470" w:rsidRDefault="00364675" w:rsidP="00847C38">
      <w:pPr>
        <w:pStyle w:val="BodyText"/>
        <w:spacing w:line="276" w:lineRule="auto"/>
        <w:rPr>
          <w:sz w:val="20"/>
        </w:rPr>
      </w:pPr>
    </w:p>
    <w:p w:rsidR="00364675" w:rsidRPr="00BD2470" w:rsidRDefault="00364675" w:rsidP="00847C38">
      <w:pPr>
        <w:pStyle w:val="BodyText"/>
        <w:spacing w:line="276" w:lineRule="auto"/>
        <w:rPr>
          <w:sz w:val="20"/>
        </w:rPr>
      </w:pPr>
    </w:p>
    <w:p w:rsidR="00364675" w:rsidRPr="00BD2470" w:rsidRDefault="00364675" w:rsidP="00847C38">
      <w:pPr>
        <w:pStyle w:val="BodyText"/>
        <w:spacing w:line="276" w:lineRule="auto"/>
        <w:rPr>
          <w:b/>
          <w:sz w:val="28"/>
        </w:rPr>
      </w:pPr>
    </w:p>
    <w:p w:rsidR="00364675" w:rsidRPr="00BD2470" w:rsidRDefault="00364675" w:rsidP="00847C38">
      <w:pPr>
        <w:pStyle w:val="BodyText"/>
        <w:spacing w:line="276" w:lineRule="auto"/>
        <w:rPr>
          <w:b/>
          <w:sz w:val="28"/>
        </w:rPr>
      </w:pPr>
    </w:p>
    <w:p w:rsidR="00364675" w:rsidRPr="00BD2470" w:rsidRDefault="00364675" w:rsidP="00847C38">
      <w:pPr>
        <w:pStyle w:val="BodyText"/>
        <w:spacing w:line="276" w:lineRule="auto"/>
        <w:rPr>
          <w:rFonts w:ascii="Sylfaen" w:hAnsi="Sylfaen" w:cs="Sylfaen"/>
          <w:b/>
          <w:sz w:val="28"/>
          <w:szCs w:val="28"/>
        </w:rPr>
      </w:pPr>
    </w:p>
    <w:p w:rsidR="00ED4443" w:rsidRPr="00BD2470" w:rsidRDefault="00ED4443" w:rsidP="00ED4443">
      <w:pPr>
        <w:jc w:val="center"/>
        <w:rPr>
          <w:rFonts w:ascii="Sylfaen" w:hAnsi="Sylfaen" w:cs="Sylfaen"/>
          <w:b/>
          <w:sz w:val="28"/>
          <w:szCs w:val="28"/>
        </w:rPr>
      </w:pPr>
      <w:r w:rsidRPr="00BD2470">
        <w:rPr>
          <w:rFonts w:ascii="Sylfaen" w:hAnsi="Sylfaen" w:cs="Sylfaen"/>
          <w:b/>
          <w:sz w:val="28"/>
          <w:szCs w:val="28"/>
        </w:rPr>
        <w:t>შიდასახელმწიფოებრივი მნიშვნელობის ადიგენი-უდე-არალის საავტომობილო გზის მე-1კმ-ზე მდ.</w:t>
      </w:r>
      <w:r w:rsidR="0024790D" w:rsidRPr="00BD2470">
        <w:rPr>
          <w:rFonts w:ascii="Sylfaen" w:hAnsi="Sylfaen" w:cs="Sylfaen"/>
          <w:b/>
          <w:sz w:val="28"/>
          <w:szCs w:val="28"/>
        </w:rPr>
        <w:t xml:space="preserve"> </w:t>
      </w:r>
      <w:r w:rsidRPr="00BD2470">
        <w:rPr>
          <w:rFonts w:ascii="Sylfaen" w:hAnsi="Sylfaen" w:cs="Sylfaen"/>
          <w:b/>
          <w:sz w:val="28"/>
          <w:szCs w:val="28"/>
        </w:rPr>
        <w:t>ქვაბლიანზე არსებული სახიდე გადასასვლელის ნაცვლად ახალი  სახიდე გადასასვლელის მშენებლობის სამუშაოების პროექტის</w:t>
      </w:r>
    </w:p>
    <w:p w:rsidR="00364675" w:rsidRPr="00BD2470" w:rsidRDefault="00364675" w:rsidP="00847C38">
      <w:pPr>
        <w:pStyle w:val="BodyText"/>
        <w:spacing w:before="6" w:line="276" w:lineRule="auto"/>
        <w:rPr>
          <w:rFonts w:ascii="Sylfaen" w:hAnsi="Sylfaen" w:cs="Sylfaen"/>
          <w:b/>
          <w:sz w:val="28"/>
          <w:szCs w:val="28"/>
        </w:rPr>
      </w:pPr>
    </w:p>
    <w:p w:rsidR="00364675" w:rsidRPr="00BD2470" w:rsidRDefault="00F73400" w:rsidP="00847C38">
      <w:pPr>
        <w:spacing w:line="276" w:lineRule="auto"/>
        <w:ind w:right="421"/>
        <w:jc w:val="center"/>
        <w:rPr>
          <w:rFonts w:ascii="Sylfaen" w:hAnsi="Sylfaen" w:cs="Sylfaen"/>
          <w:b/>
          <w:sz w:val="28"/>
          <w:szCs w:val="28"/>
        </w:rPr>
      </w:pPr>
      <w:r w:rsidRPr="00BD2470">
        <w:rPr>
          <w:rFonts w:ascii="Sylfaen" w:hAnsi="Sylfaen" w:cs="Sylfaen"/>
          <w:b/>
          <w:sz w:val="28"/>
          <w:szCs w:val="28"/>
        </w:rPr>
        <w:t xml:space="preserve">    </w:t>
      </w:r>
      <w:r w:rsidR="000370C5" w:rsidRPr="00BD2470">
        <w:rPr>
          <w:rFonts w:ascii="Sylfaen" w:hAnsi="Sylfaen" w:cs="Sylfaen"/>
          <w:b/>
          <w:sz w:val="28"/>
          <w:szCs w:val="28"/>
        </w:rPr>
        <w:t>სკოპინგის</w:t>
      </w:r>
      <w:r w:rsidR="00B46CBF" w:rsidRPr="00BD2470">
        <w:rPr>
          <w:rFonts w:ascii="Sylfaen" w:hAnsi="Sylfaen" w:cs="Sylfaen"/>
          <w:b/>
          <w:sz w:val="28"/>
          <w:szCs w:val="28"/>
        </w:rPr>
        <w:t xml:space="preserve">   </w:t>
      </w:r>
      <w:r w:rsidR="000370C5" w:rsidRPr="00BD2470">
        <w:rPr>
          <w:rFonts w:ascii="Sylfaen" w:hAnsi="Sylfaen" w:cs="Sylfaen"/>
          <w:b/>
          <w:sz w:val="28"/>
          <w:szCs w:val="28"/>
        </w:rPr>
        <w:t xml:space="preserve"> ანგარიში</w:t>
      </w:r>
    </w:p>
    <w:p w:rsidR="00364675" w:rsidRPr="00BD2470" w:rsidRDefault="00364675" w:rsidP="00847C38">
      <w:pPr>
        <w:pStyle w:val="BodyText"/>
        <w:spacing w:line="276" w:lineRule="auto"/>
        <w:rPr>
          <w:rFonts w:ascii="Sylfaen" w:hAnsi="Sylfaen" w:cs="Sylfaen"/>
          <w:b/>
          <w:sz w:val="28"/>
          <w:szCs w:val="28"/>
        </w:rPr>
      </w:pPr>
    </w:p>
    <w:p w:rsidR="00364675" w:rsidRPr="00BD2470" w:rsidRDefault="00364675" w:rsidP="00847C38">
      <w:pPr>
        <w:pStyle w:val="BodyText"/>
        <w:spacing w:line="276" w:lineRule="auto"/>
        <w:rPr>
          <w:rFonts w:ascii="Sylfaen" w:hAnsi="Sylfaen" w:cs="Sylfaen"/>
          <w:b/>
          <w:sz w:val="28"/>
          <w:szCs w:val="28"/>
        </w:rPr>
      </w:pPr>
    </w:p>
    <w:p w:rsidR="00364675" w:rsidRPr="00BD2470" w:rsidRDefault="00364675" w:rsidP="00847C38">
      <w:pPr>
        <w:pStyle w:val="BodyText"/>
        <w:spacing w:line="276" w:lineRule="auto"/>
        <w:rPr>
          <w:rFonts w:ascii="Sylfaen" w:hAnsi="Sylfaen" w:cs="Sylfaen"/>
          <w:b/>
          <w:sz w:val="28"/>
          <w:szCs w:val="28"/>
        </w:rPr>
      </w:pPr>
    </w:p>
    <w:p w:rsidR="00E6127E" w:rsidRPr="00BD2470" w:rsidRDefault="00E6127E" w:rsidP="00E6127E">
      <w:pPr>
        <w:pStyle w:val="BodyText"/>
        <w:spacing w:line="276" w:lineRule="auto"/>
        <w:jc w:val="right"/>
        <w:rPr>
          <w:rFonts w:ascii="Sylfaen" w:hAnsi="Sylfaen" w:cs="Sylfaen"/>
          <w:b/>
          <w:sz w:val="28"/>
          <w:szCs w:val="28"/>
        </w:rPr>
      </w:pPr>
      <w:r w:rsidRPr="00BD2470">
        <w:rPr>
          <w:rFonts w:ascii="Sylfaen" w:hAnsi="Sylfaen" w:cs="Sylfaen"/>
          <w:b/>
          <w:sz w:val="28"/>
          <w:szCs w:val="28"/>
        </w:rPr>
        <w:t>შე</w:t>
      </w:r>
      <w:r w:rsidR="00676B25" w:rsidRPr="00BD2470">
        <w:rPr>
          <w:rFonts w:ascii="Sylfaen" w:hAnsi="Sylfaen" w:cs="Sylfaen"/>
          <w:b/>
          <w:sz w:val="28"/>
          <w:szCs w:val="28"/>
          <w:lang w:val="ka-GE"/>
        </w:rPr>
        <w:t>მ</w:t>
      </w:r>
      <w:r w:rsidRPr="00BD2470">
        <w:rPr>
          <w:rFonts w:ascii="Sylfaen" w:hAnsi="Sylfaen" w:cs="Sylfaen"/>
          <w:b/>
          <w:sz w:val="28"/>
          <w:szCs w:val="28"/>
        </w:rPr>
        <w:t>სრულებელი:  შპს „</w:t>
      </w:r>
      <w:r w:rsidR="008F75D2" w:rsidRPr="00BD2470">
        <w:rPr>
          <w:rFonts w:ascii="Sylfaen" w:hAnsi="Sylfaen" w:cs="Sylfaen"/>
          <w:b/>
          <w:sz w:val="28"/>
          <w:szCs w:val="28"/>
        </w:rPr>
        <w:t>ინტერპროექტი</w:t>
      </w:r>
      <w:r w:rsidRPr="00BD2470">
        <w:rPr>
          <w:rFonts w:ascii="Sylfaen" w:hAnsi="Sylfaen" w:cs="Sylfaen"/>
          <w:b/>
          <w:sz w:val="28"/>
          <w:szCs w:val="28"/>
        </w:rPr>
        <w:t>“</w:t>
      </w:r>
    </w:p>
    <w:p w:rsidR="00E6127E" w:rsidRPr="00BD2470" w:rsidRDefault="00E6127E" w:rsidP="00E6127E">
      <w:pPr>
        <w:pStyle w:val="BodyText"/>
        <w:spacing w:line="276" w:lineRule="auto"/>
        <w:jc w:val="right"/>
        <w:rPr>
          <w:rFonts w:ascii="Sylfaen" w:hAnsi="Sylfaen" w:cs="Sylfaen"/>
          <w:b/>
          <w:sz w:val="28"/>
          <w:szCs w:val="28"/>
        </w:rPr>
      </w:pPr>
    </w:p>
    <w:p w:rsidR="00364675" w:rsidRPr="00BD2470" w:rsidRDefault="00E6127E" w:rsidP="00E6127E">
      <w:pPr>
        <w:pStyle w:val="BodyText"/>
        <w:spacing w:line="276" w:lineRule="auto"/>
        <w:jc w:val="right"/>
        <w:rPr>
          <w:rFonts w:ascii="Sylfaen" w:hAnsi="Sylfaen"/>
          <w:b/>
          <w:sz w:val="20"/>
          <w:lang w:val="ka-GE"/>
        </w:rPr>
      </w:pPr>
      <w:r w:rsidRPr="00BD2470">
        <w:rPr>
          <w:rFonts w:ascii="Sylfaen" w:hAnsi="Sylfaen"/>
          <w:b/>
          <w:sz w:val="20"/>
          <w:lang w:val="ka-GE"/>
        </w:rPr>
        <w:t xml:space="preserve"> </w:t>
      </w:r>
    </w:p>
    <w:p w:rsidR="00364675" w:rsidRPr="00BD2470" w:rsidRDefault="00364675" w:rsidP="00847C38">
      <w:pPr>
        <w:pStyle w:val="BodyText"/>
        <w:spacing w:line="276" w:lineRule="auto"/>
        <w:rPr>
          <w:b/>
          <w:sz w:val="20"/>
        </w:rPr>
      </w:pPr>
    </w:p>
    <w:p w:rsidR="00364675" w:rsidRPr="00BD2470" w:rsidRDefault="00364675" w:rsidP="00847C38">
      <w:pPr>
        <w:pStyle w:val="BodyText"/>
        <w:spacing w:line="276" w:lineRule="auto"/>
        <w:rPr>
          <w:b/>
          <w:sz w:val="20"/>
        </w:rPr>
      </w:pPr>
    </w:p>
    <w:p w:rsidR="00364675" w:rsidRPr="00BD2470" w:rsidRDefault="00364675" w:rsidP="00847C38">
      <w:pPr>
        <w:pStyle w:val="BodyText"/>
        <w:spacing w:line="276" w:lineRule="auto"/>
        <w:rPr>
          <w:b/>
          <w:sz w:val="20"/>
        </w:rPr>
      </w:pPr>
    </w:p>
    <w:p w:rsidR="00364675" w:rsidRPr="00BD2470" w:rsidRDefault="00364675" w:rsidP="00847C38">
      <w:pPr>
        <w:pStyle w:val="BodyText"/>
        <w:spacing w:line="276" w:lineRule="auto"/>
        <w:rPr>
          <w:rFonts w:ascii="Sylfaen" w:hAnsi="Sylfaen" w:cs="Sylfaen"/>
          <w:b/>
          <w:sz w:val="28"/>
          <w:szCs w:val="28"/>
        </w:rPr>
      </w:pPr>
    </w:p>
    <w:p w:rsidR="00364675" w:rsidRPr="00BD2470" w:rsidRDefault="000370C5" w:rsidP="00847C38">
      <w:pPr>
        <w:spacing w:before="62" w:line="276" w:lineRule="auto"/>
        <w:ind w:right="418"/>
        <w:jc w:val="center"/>
        <w:rPr>
          <w:rFonts w:ascii="Sylfaen" w:hAnsi="Sylfaen" w:cs="Sylfaen"/>
          <w:b/>
          <w:sz w:val="28"/>
          <w:szCs w:val="28"/>
        </w:rPr>
      </w:pPr>
      <w:r w:rsidRPr="00BD2470">
        <w:rPr>
          <w:rFonts w:ascii="Sylfaen" w:hAnsi="Sylfaen" w:cs="Sylfaen"/>
          <w:b/>
          <w:sz w:val="28"/>
          <w:szCs w:val="28"/>
        </w:rPr>
        <w:t>თბილისი</w:t>
      </w:r>
      <w:r w:rsidR="00B46CBF" w:rsidRPr="00BD2470">
        <w:rPr>
          <w:rFonts w:ascii="Sylfaen" w:hAnsi="Sylfaen" w:cs="Sylfaen"/>
          <w:b/>
          <w:sz w:val="28"/>
          <w:szCs w:val="28"/>
        </w:rPr>
        <w:t xml:space="preserve">  </w:t>
      </w:r>
      <w:r w:rsidR="008F75D2" w:rsidRPr="00BD2470">
        <w:rPr>
          <w:rFonts w:ascii="Sylfaen" w:hAnsi="Sylfaen" w:cs="Sylfaen"/>
          <w:b/>
          <w:sz w:val="28"/>
          <w:szCs w:val="28"/>
        </w:rPr>
        <w:t xml:space="preserve"> 2019</w:t>
      </w:r>
    </w:p>
    <w:p w:rsidR="00364675" w:rsidRPr="00BD2470" w:rsidRDefault="00364675" w:rsidP="00847C38">
      <w:pPr>
        <w:spacing w:line="276" w:lineRule="auto"/>
        <w:jc w:val="center"/>
        <w:rPr>
          <w:sz w:val="20"/>
          <w:szCs w:val="20"/>
        </w:rPr>
        <w:sectPr w:rsidR="00364675" w:rsidRPr="00BD2470" w:rsidSect="000D3EAC">
          <w:footerReference w:type="default" r:id="rId9"/>
          <w:type w:val="continuous"/>
          <w:pgSz w:w="11910" w:h="16840"/>
          <w:pgMar w:top="720" w:right="600" w:bottom="280" w:left="1020" w:header="456" w:footer="720" w:gutter="0"/>
          <w:pgNumType w:start="1"/>
          <w:cols w:space="720"/>
        </w:sectPr>
      </w:pPr>
    </w:p>
    <w:sdt>
      <w:sdtPr>
        <w:rPr>
          <w:rFonts w:ascii="DejaVu Sans" w:eastAsia="DejaVu Sans" w:hAnsi="DejaVu Sans" w:cs="DejaVu Sans"/>
          <w:color w:val="auto"/>
          <w:sz w:val="22"/>
          <w:szCs w:val="22"/>
          <w:lang w:bidi="en-US"/>
        </w:rPr>
        <w:id w:val="-661396173"/>
        <w:docPartObj>
          <w:docPartGallery w:val="Table of Contents"/>
          <w:docPartUnique/>
        </w:docPartObj>
      </w:sdtPr>
      <w:sdtEndPr>
        <w:rPr>
          <w:b/>
          <w:bCs/>
          <w:noProof/>
        </w:rPr>
      </w:sdtEndPr>
      <w:sdtContent>
        <w:p w:rsidR="00DF5434" w:rsidRPr="00BD2470" w:rsidRDefault="000D3EAC">
          <w:pPr>
            <w:pStyle w:val="TOCHeading"/>
            <w:rPr>
              <w:rFonts w:ascii="Sylfaen" w:hAnsi="Sylfaen"/>
              <w:b/>
              <w:color w:val="auto"/>
              <w:u w:val="single"/>
              <w:lang w:val="ka-GE"/>
            </w:rPr>
          </w:pPr>
          <w:r w:rsidRPr="00BD2470">
            <w:rPr>
              <w:rFonts w:ascii="Sylfaen" w:hAnsi="Sylfaen"/>
              <w:b/>
              <w:color w:val="auto"/>
              <w:u w:val="single"/>
              <w:lang w:val="ka-GE"/>
            </w:rPr>
            <w:t>სარჩევი</w:t>
          </w:r>
        </w:p>
        <w:p w:rsidR="009D69A8" w:rsidRPr="00BD2470" w:rsidRDefault="00DF5434" w:rsidP="009D69A8">
          <w:pPr>
            <w:pStyle w:val="TOC1"/>
            <w:tabs>
              <w:tab w:val="right" w:leader="dot" w:pos="10080"/>
            </w:tabs>
            <w:spacing w:line="276" w:lineRule="auto"/>
            <w:rPr>
              <w:rStyle w:val="Hyperlink"/>
              <w:rFonts w:ascii="Sylfaen" w:eastAsiaTheme="minorHAnsi" w:hAnsi="Sylfaen" w:cs="Sylfaen"/>
              <w:noProof/>
              <w:color w:val="auto"/>
              <w:sz w:val="24"/>
              <w:szCs w:val="24"/>
              <w:lang w:val="ka-GE"/>
            </w:rPr>
          </w:pPr>
          <w:r w:rsidRPr="00BD2470">
            <w:rPr>
              <w:b/>
              <w:bCs/>
              <w:noProof/>
            </w:rPr>
            <w:fldChar w:fldCharType="begin"/>
          </w:r>
          <w:r w:rsidRPr="00BD2470">
            <w:rPr>
              <w:b/>
              <w:bCs/>
              <w:noProof/>
            </w:rPr>
            <w:instrText xml:space="preserve"> TOC \o "1-3" \h \z \u </w:instrText>
          </w:r>
          <w:r w:rsidRPr="00BD2470">
            <w:rPr>
              <w:b/>
              <w:bCs/>
              <w:noProof/>
            </w:rPr>
            <w:fldChar w:fldCharType="separate"/>
          </w:r>
          <w:hyperlink w:anchor="_Toc532913664" w:history="1">
            <w:r w:rsidR="009D69A8" w:rsidRPr="00BD2470">
              <w:rPr>
                <w:rStyle w:val="Hyperlink"/>
                <w:rFonts w:ascii="Sylfaen" w:eastAsiaTheme="minorHAnsi" w:hAnsi="Sylfaen" w:cs="Sylfaen"/>
                <w:noProof/>
                <w:color w:val="auto"/>
                <w:sz w:val="24"/>
                <w:szCs w:val="24"/>
                <w:lang w:val="ka-GE"/>
              </w:rPr>
              <w:t>1 შესავალი</w:t>
            </w:r>
            <w:r w:rsidR="009D69A8" w:rsidRPr="00BD2470">
              <w:rPr>
                <w:rStyle w:val="Hyperlink"/>
                <w:rFonts w:ascii="Sylfaen" w:eastAsiaTheme="minorHAnsi" w:hAnsi="Sylfaen" w:cs="Sylfaen"/>
                <w:noProof/>
                <w:webHidden/>
                <w:color w:val="auto"/>
                <w:sz w:val="24"/>
                <w:szCs w:val="24"/>
                <w:lang w:val="ka-GE"/>
              </w:rPr>
              <w:tab/>
            </w:r>
            <w:r w:rsidR="009D69A8" w:rsidRPr="00BD2470">
              <w:rPr>
                <w:rStyle w:val="Hyperlink"/>
                <w:rFonts w:ascii="Sylfaen" w:eastAsiaTheme="minorHAnsi" w:hAnsi="Sylfaen" w:cs="Sylfaen"/>
                <w:noProof/>
                <w:webHidden/>
                <w:color w:val="auto"/>
                <w:sz w:val="24"/>
                <w:szCs w:val="24"/>
                <w:lang w:val="ka-GE"/>
              </w:rPr>
              <w:fldChar w:fldCharType="begin"/>
            </w:r>
            <w:r w:rsidR="009D69A8" w:rsidRPr="00BD2470">
              <w:rPr>
                <w:rStyle w:val="Hyperlink"/>
                <w:rFonts w:ascii="Sylfaen" w:eastAsiaTheme="minorHAnsi" w:hAnsi="Sylfaen" w:cs="Sylfaen"/>
                <w:noProof/>
                <w:webHidden/>
                <w:color w:val="auto"/>
                <w:sz w:val="24"/>
                <w:szCs w:val="24"/>
                <w:lang w:val="ka-GE"/>
              </w:rPr>
              <w:instrText xml:space="preserve"> PAGEREF _Toc532913664 \h </w:instrText>
            </w:r>
            <w:r w:rsidR="009D69A8" w:rsidRPr="00BD2470">
              <w:rPr>
                <w:rStyle w:val="Hyperlink"/>
                <w:rFonts w:ascii="Sylfaen" w:eastAsiaTheme="minorHAnsi" w:hAnsi="Sylfaen" w:cs="Sylfaen"/>
                <w:noProof/>
                <w:webHidden/>
                <w:color w:val="auto"/>
                <w:sz w:val="24"/>
                <w:szCs w:val="24"/>
                <w:lang w:val="ka-GE"/>
              </w:rPr>
            </w:r>
            <w:r w:rsidR="009D69A8" w:rsidRPr="00BD2470">
              <w:rPr>
                <w:rStyle w:val="Hyperlink"/>
                <w:rFonts w:ascii="Sylfaen" w:eastAsiaTheme="minorHAnsi" w:hAnsi="Sylfaen" w:cs="Sylfaen"/>
                <w:noProof/>
                <w:webHidden/>
                <w:color w:val="auto"/>
                <w:sz w:val="24"/>
                <w:szCs w:val="24"/>
                <w:lang w:val="ka-GE"/>
              </w:rPr>
              <w:fldChar w:fldCharType="separate"/>
            </w:r>
            <w:r w:rsidR="007955B3">
              <w:rPr>
                <w:rStyle w:val="Hyperlink"/>
                <w:rFonts w:ascii="Sylfaen" w:eastAsiaTheme="minorHAnsi" w:hAnsi="Sylfaen" w:cs="Sylfaen"/>
                <w:noProof/>
                <w:webHidden/>
                <w:color w:val="auto"/>
                <w:sz w:val="24"/>
                <w:szCs w:val="24"/>
                <w:lang w:val="ka-GE"/>
              </w:rPr>
              <w:t>3</w:t>
            </w:r>
            <w:r w:rsidR="009D69A8" w:rsidRPr="00BD2470">
              <w:rPr>
                <w:rStyle w:val="Hyperlink"/>
                <w:rFonts w:ascii="Sylfaen" w:eastAsiaTheme="minorHAnsi" w:hAnsi="Sylfaen" w:cs="Sylfaen"/>
                <w:noProof/>
                <w:webHidden/>
                <w:color w:val="auto"/>
                <w:sz w:val="24"/>
                <w:szCs w:val="24"/>
                <w:lang w:val="ka-GE"/>
              </w:rPr>
              <w:fldChar w:fldCharType="end"/>
            </w:r>
          </w:hyperlink>
        </w:p>
        <w:p w:rsidR="009D69A8" w:rsidRPr="00BD2470" w:rsidRDefault="007955B3" w:rsidP="009D69A8">
          <w:pPr>
            <w:pStyle w:val="TOC1"/>
            <w:tabs>
              <w:tab w:val="right" w:leader="dot" w:pos="10080"/>
            </w:tabs>
            <w:spacing w:line="276" w:lineRule="auto"/>
            <w:rPr>
              <w:rStyle w:val="Hyperlink"/>
              <w:rFonts w:ascii="Sylfaen" w:eastAsiaTheme="minorHAnsi" w:hAnsi="Sylfaen" w:cs="Sylfaen"/>
              <w:noProof/>
              <w:color w:val="auto"/>
              <w:sz w:val="24"/>
              <w:szCs w:val="24"/>
              <w:lang w:val="ka-GE"/>
            </w:rPr>
          </w:pPr>
          <w:hyperlink w:anchor="_Toc532913665" w:history="1">
            <w:r w:rsidR="009D69A8" w:rsidRPr="00BD2470">
              <w:rPr>
                <w:rStyle w:val="Hyperlink"/>
                <w:rFonts w:ascii="Sylfaen" w:eastAsiaTheme="minorHAnsi" w:hAnsi="Sylfaen" w:cs="Sylfaen"/>
                <w:noProof/>
                <w:color w:val="auto"/>
                <w:sz w:val="24"/>
                <w:szCs w:val="24"/>
                <w:lang w:val="ka-GE"/>
              </w:rPr>
              <w:t>1.1 დოკუმენტის მომზადების საკანონმდებლო საფუძველი</w:t>
            </w:r>
            <w:r w:rsidR="009D69A8" w:rsidRPr="00BD2470">
              <w:rPr>
                <w:rStyle w:val="Hyperlink"/>
                <w:rFonts w:ascii="Sylfaen" w:eastAsiaTheme="minorHAnsi" w:hAnsi="Sylfaen" w:cs="Sylfaen"/>
                <w:noProof/>
                <w:webHidden/>
                <w:color w:val="auto"/>
                <w:sz w:val="24"/>
                <w:szCs w:val="24"/>
                <w:lang w:val="ka-GE"/>
              </w:rPr>
              <w:tab/>
            </w:r>
            <w:r w:rsidR="009D69A8" w:rsidRPr="00BD2470">
              <w:rPr>
                <w:rStyle w:val="Hyperlink"/>
                <w:rFonts w:ascii="Sylfaen" w:eastAsiaTheme="minorHAnsi" w:hAnsi="Sylfaen" w:cs="Sylfaen"/>
                <w:noProof/>
                <w:webHidden/>
                <w:color w:val="auto"/>
                <w:sz w:val="24"/>
                <w:szCs w:val="24"/>
                <w:lang w:val="ka-GE"/>
              </w:rPr>
              <w:fldChar w:fldCharType="begin"/>
            </w:r>
            <w:r w:rsidR="009D69A8" w:rsidRPr="00BD2470">
              <w:rPr>
                <w:rStyle w:val="Hyperlink"/>
                <w:rFonts w:ascii="Sylfaen" w:eastAsiaTheme="minorHAnsi" w:hAnsi="Sylfaen" w:cs="Sylfaen"/>
                <w:noProof/>
                <w:webHidden/>
                <w:color w:val="auto"/>
                <w:sz w:val="24"/>
                <w:szCs w:val="24"/>
                <w:lang w:val="ka-GE"/>
              </w:rPr>
              <w:instrText xml:space="preserve"> PAGEREF _Toc532913665 \h </w:instrText>
            </w:r>
            <w:r w:rsidR="009D69A8" w:rsidRPr="00BD2470">
              <w:rPr>
                <w:rStyle w:val="Hyperlink"/>
                <w:rFonts w:ascii="Sylfaen" w:eastAsiaTheme="minorHAnsi" w:hAnsi="Sylfaen" w:cs="Sylfaen"/>
                <w:noProof/>
                <w:webHidden/>
                <w:color w:val="auto"/>
                <w:sz w:val="24"/>
                <w:szCs w:val="24"/>
                <w:lang w:val="ka-GE"/>
              </w:rPr>
            </w:r>
            <w:r w:rsidR="009D69A8" w:rsidRPr="00BD2470">
              <w:rPr>
                <w:rStyle w:val="Hyperlink"/>
                <w:rFonts w:ascii="Sylfaen" w:eastAsiaTheme="minorHAnsi" w:hAnsi="Sylfaen" w:cs="Sylfaen"/>
                <w:noProof/>
                <w:webHidden/>
                <w:color w:val="auto"/>
                <w:sz w:val="24"/>
                <w:szCs w:val="24"/>
                <w:lang w:val="ka-GE"/>
              </w:rPr>
              <w:fldChar w:fldCharType="separate"/>
            </w:r>
            <w:r>
              <w:rPr>
                <w:rStyle w:val="Hyperlink"/>
                <w:rFonts w:ascii="Sylfaen" w:eastAsiaTheme="minorHAnsi" w:hAnsi="Sylfaen" w:cs="Sylfaen"/>
                <w:noProof/>
                <w:webHidden/>
                <w:color w:val="auto"/>
                <w:sz w:val="24"/>
                <w:szCs w:val="24"/>
                <w:lang w:val="ka-GE"/>
              </w:rPr>
              <w:t>3</w:t>
            </w:r>
            <w:r w:rsidR="009D69A8" w:rsidRPr="00BD2470">
              <w:rPr>
                <w:rStyle w:val="Hyperlink"/>
                <w:rFonts w:ascii="Sylfaen" w:eastAsiaTheme="minorHAnsi" w:hAnsi="Sylfaen" w:cs="Sylfaen"/>
                <w:noProof/>
                <w:webHidden/>
                <w:color w:val="auto"/>
                <w:sz w:val="24"/>
                <w:szCs w:val="24"/>
                <w:lang w:val="ka-GE"/>
              </w:rPr>
              <w:fldChar w:fldCharType="end"/>
            </w:r>
          </w:hyperlink>
        </w:p>
        <w:p w:rsidR="009D69A8" w:rsidRPr="00BD2470" w:rsidRDefault="007955B3" w:rsidP="009D69A8">
          <w:pPr>
            <w:pStyle w:val="TOC1"/>
            <w:tabs>
              <w:tab w:val="right" w:leader="dot" w:pos="10080"/>
            </w:tabs>
            <w:spacing w:line="276" w:lineRule="auto"/>
            <w:rPr>
              <w:rStyle w:val="Hyperlink"/>
              <w:rFonts w:ascii="Sylfaen" w:eastAsiaTheme="minorHAnsi" w:hAnsi="Sylfaen" w:cs="Sylfaen"/>
              <w:noProof/>
              <w:color w:val="auto"/>
              <w:sz w:val="24"/>
              <w:szCs w:val="24"/>
              <w:lang w:val="ka-GE"/>
            </w:rPr>
          </w:pPr>
          <w:hyperlink w:anchor="_Toc532913666" w:history="1">
            <w:r w:rsidR="009D69A8" w:rsidRPr="00BD2470">
              <w:rPr>
                <w:rStyle w:val="Hyperlink"/>
                <w:rFonts w:ascii="Sylfaen" w:eastAsiaTheme="minorHAnsi" w:hAnsi="Sylfaen" w:cs="Sylfaen"/>
                <w:noProof/>
                <w:color w:val="auto"/>
                <w:sz w:val="24"/>
                <w:szCs w:val="24"/>
                <w:lang w:val="ka-GE"/>
              </w:rPr>
              <w:t>2. სახიდე გადასასვლელის ადგილმდებარეობა</w:t>
            </w:r>
            <w:r w:rsidR="009D69A8" w:rsidRPr="00BD2470">
              <w:rPr>
                <w:rStyle w:val="Hyperlink"/>
                <w:rFonts w:ascii="Sylfaen" w:eastAsiaTheme="minorHAnsi" w:hAnsi="Sylfaen" w:cs="Sylfaen"/>
                <w:noProof/>
                <w:webHidden/>
                <w:color w:val="auto"/>
                <w:sz w:val="24"/>
                <w:szCs w:val="24"/>
                <w:lang w:val="ka-GE"/>
              </w:rPr>
              <w:tab/>
            </w:r>
            <w:r w:rsidR="009D69A8" w:rsidRPr="00BD2470">
              <w:rPr>
                <w:rStyle w:val="Hyperlink"/>
                <w:rFonts w:ascii="Sylfaen" w:eastAsiaTheme="minorHAnsi" w:hAnsi="Sylfaen" w:cs="Sylfaen"/>
                <w:noProof/>
                <w:webHidden/>
                <w:color w:val="auto"/>
                <w:sz w:val="24"/>
                <w:szCs w:val="24"/>
                <w:lang w:val="ka-GE"/>
              </w:rPr>
              <w:fldChar w:fldCharType="begin"/>
            </w:r>
            <w:r w:rsidR="009D69A8" w:rsidRPr="00BD2470">
              <w:rPr>
                <w:rStyle w:val="Hyperlink"/>
                <w:rFonts w:ascii="Sylfaen" w:eastAsiaTheme="minorHAnsi" w:hAnsi="Sylfaen" w:cs="Sylfaen"/>
                <w:noProof/>
                <w:webHidden/>
                <w:color w:val="auto"/>
                <w:sz w:val="24"/>
                <w:szCs w:val="24"/>
                <w:lang w:val="ka-GE"/>
              </w:rPr>
              <w:instrText xml:space="preserve"> PAGEREF _Toc532913666 \h </w:instrText>
            </w:r>
            <w:r w:rsidR="009D69A8" w:rsidRPr="00BD2470">
              <w:rPr>
                <w:rStyle w:val="Hyperlink"/>
                <w:rFonts w:ascii="Sylfaen" w:eastAsiaTheme="minorHAnsi" w:hAnsi="Sylfaen" w:cs="Sylfaen"/>
                <w:noProof/>
                <w:webHidden/>
                <w:color w:val="auto"/>
                <w:sz w:val="24"/>
                <w:szCs w:val="24"/>
                <w:lang w:val="ka-GE"/>
              </w:rPr>
            </w:r>
            <w:r w:rsidR="009D69A8" w:rsidRPr="00BD2470">
              <w:rPr>
                <w:rStyle w:val="Hyperlink"/>
                <w:rFonts w:ascii="Sylfaen" w:eastAsiaTheme="minorHAnsi" w:hAnsi="Sylfaen" w:cs="Sylfaen"/>
                <w:noProof/>
                <w:webHidden/>
                <w:color w:val="auto"/>
                <w:sz w:val="24"/>
                <w:szCs w:val="24"/>
                <w:lang w:val="ka-GE"/>
              </w:rPr>
              <w:fldChar w:fldCharType="separate"/>
            </w:r>
            <w:r>
              <w:rPr>
                <w:rStyle w:val="Hyperlink"/>
                <w:rFonts w:ascii="Sylfaen" w:eastAsiaTheme="minorHAnsi" w:hAnsi="Sylfaen" w:cs="Sylfaen"/>
                <w:noProof/>
                <w:webHidden/>
                <w:color w:val="auto"/>
                <w:sz w:val="24"/>
                <w:szCs w:val="24"/>
                <w:lang w:val="ka-GE"/>
              </w:rPr>
              <w:t>4</w:t>
            </w:r>
            <w:r w:rsidR="009D69A8" w:rsidRPr="00BD2470">
              <w:rPr>
                <w:rStyle w:val="Hyperlink"/>
                <w:rFonts w:ascii="Sylfaen" w:eastAsiaTheme="minorHAnsi" w:hAnsi="Sylfaen" w:cs="Sylfaen"/>
                <w:noProof/>
                <w:webHidden/>
                <w:color w:val="auto"/>
                <w:sz w:val="24"/>
                <w:szCs w:val="24"/>
                <w:lang w:val="ka-GE"/>
              </w:rPr>
              <w:fldChar w:fldCharType="end"/>
            </w:r>
          </w:hyperlink>
        </w:p>
        <w:p w:rsidR="009D69A8" w:rsidRPr="00BD2470" w:rsidRDefault="007955B3" w:rsidP="009D69A8">
          <w:pPr>
            <w:pStyle w:val="TOC1"/>
            <w:tabs>
              <w:tab w:val="right" w:leader="dot" w:pos="10080"/>
            </w:tabs>
            <w:spacing w:line="276" w:lineRule="auto"/>
            <w:rPr>
              <w:rStyle w:val="Hyperlink"/>
              <w:rFonts w:ascii="Sylfaen" w:eastAsiaTheme="minorHAnsi" w:hAnsi="Sylfaen" w:cs="Sylfaen"/>
              <w:noProof/>
              <w:color w:val="auto"/>
              <w:sz w:val="24"/>
              <w:szCs w:val="24"/>
              <w:lang w:val="ka-GE"/>
            </w:rPr>
          </w:pPr>
          <w:hyperlink w:anchor="_Toc532913667" w:history="1">
            <w:r w:rsidR="009D69A8" w:rsidRPr="00BD2470">
              <w:rPr>
                <w:rStyle w:val="Hyperlink"/>
                <w:rFonts w:ascii="Sylfaen" w:eastAsiaTheme="minorHAnsi" w:hAnsi="Sylfaen" w:cs="Sylfaen"/>
                <w:noProof/>
                <w:color w:val="auto"/>
                <w:sz w:val="24"/>
                <w:szCs w:val="24"/>
                <w:lang w:val="ka-GE"/>
              </w:rPr>
              <w:t>2.1 ზოგადი აღწერა და საპროეტო გადაწყვეტილება</w:t>
            </w:r>
            <w:r w:rsidR="009D69A8" w:rsidRPr="00BD2470">
              <w:rPr>
                <w:rStyle w:val="Hyperlink"/>
                <w:rFonts w:ascii="Sylfaen" w:eastAsiaTheme="minorHAnsi" w:hAnsi="Sylfaen" w:cs="Sylfaen"/>
                <w:noProof/>
                <w:webHidden/>
                <w:color w:val="auto"/>
                <w:sz w:val="24"/>
                <w:szCs w:val="24"/>
                <w:lang w:val="ka-GE"/>
              </w:rPr>
              <w:tab/>
            </w:r>
            <w:r w:rsidR="009D69A8" w:rsidRPr="00BD2470">
              <w:rPr>
                <w:rStyle w:val="Hyperlink"/>
                <w:rFonts w:ascii="Sylfaen" w:eastAsiaTheme="minorHAnsi" w:hAnsi="Sylfaen" w:cs="Sylfaen"/>
                <w:noProof/>
                <w:webHidden/>
                <w:color w:val="auto"/>
                <w:sz w:val="24"/>
                <w:szCs w:val="24"/>
                <w:lang w:val="ka-GE"/>
              </w:rPr>
              <w:fldChar w:fldCharType="begin"/>
            </w:r>
            <w:r w:rsidR="009D69A8" w:rsidRPr="00BD2470">
              <w:rPr>
                <w:rStyle w:val="Hyperlink"/>
                <w:rFonts w:ascii="Sylfaen" w:eastAsiaTheme="minorHAnsi" w:hAnsi="Sylfaen" w:cs="Sylfaen"/>
                <w:noProof/>
                <w:webHidden/>
                <w:color w:val="auto"/>
                <w:sz w:val="24"/>
                <w:szCs w:val="24"/>
                <w:lang w:val="ka-GE"/>
              </w:rPr>
              <w:instrText xml:space="preserve"> PAGEREF _Toc532913667 \h </w:instrText>
            </w:r>
            <w:r w:rsidR="009D69A8" w:rsidRPr="00BD2470">
              <w:rPr>
                <w:rStyle w:val="Hyperlink"/>
                <w:rFonts w:ascii="Sylfaen" w:eastAsiaTheme="minorHAnsi" w:hAnsi="Sylfaen" w:cs="Sylfaen"/>
                <w:noProof/>
                <w:webHidden/>
                <w:color w:val="auto"/>
                <w:sz w:val="24"/>
                <w:szCs w:val="24"/>
                <w:lang w:val="ka-GE"/>
              </w:rPr>
            </w:r>
            <w:r w:rsidR="009D69A8" w:rsidRPr="00BD2470">
              <w:rPr>
                <w:rStyle w:val="Hyperlink"/>
                <w:rFonts w:ascii="Sylfaen" w:eastAsiaTheme="minorHAnsi" w:hAnsi="Sylfaen" w:cs="Sylfaen"/>
                <w:noProof/>
                <w:webHidden/>
                <w:color w:val="auto"/>
                <w:sz w:val="24"/>
                <w:szCs w:val="24"/>
                <w:lang w:val="ka-GE"/>
              </w:rPr>
              <w:fldChar w:fldCharType="separate"/>
            </w:r>
            <w:r>
              <w:rPr>
                <w:rStyle w:val="Hyperlink"/>
                <w:rFonts w:ascii="Sylfaen" w:eastAsiaTheme="minorHAnsi" w:hAnsi="Sylfaen" w:cs="Sylfaen"/>
                <w:noProof/>
                <w:webHidden/>
                <w:color w:val="auto"/>
                <w:sz w:val="24"/>
                <w:szCs w:val="24"/>
                <w:lang w:val="ka-GE"/>
              </w:rPr>
              <w:t>6</w:t>
            </w:r>
            <w:r w:rsidR="009D69A8" w:rsidRPr="00BD2470">
              <w:rPr>
                <w:rStyle w:val="Hyperlink"/>
                <w:rFonts w:ascii="Sylfaen" w:eastAsiaTheme="minorHAnsi" w:hAnsi="Sylfaen" w:cs="Sylfaen"/>
                <w:noProof/>
                <w:webHidden/>
                <w:color w:val="auto"/>
                <w:sz w:val="24"/>
                <w:szCs w:val="24"/>
                <w:lang w:val="ka-GE"/>
              </w:rPr>
              <w:fldChar w:fldCharType="end"/>
            </w:r>
          </w:hyperlink>
        </w:p>
        <w:p w:rsidR="009D69A8" w:rsidRPr="00BD2470" w:rsidRDefault="007955B3" w:rsidP="009D69A8">
          <w:pPr>
            <w:pStyle w:val="TOC1"/>
            <w:tabs>
              <w:tab w:val="right" w:leader="dot" w:pos="10080"/>
            </w:tabs>
            <w:spacing w:line="276" w:lineRule="auto"/>
            <w:rPr>
              <w:rStyle w:val="Hyperlink"/>
              <w:rFonts w:ascii="Sylfaen" w:eastAsiaTheme="minorHAnsi" w:hAnsi="Sylfaen" w:cs="Sylfaen"/>
              <w:noProof/>
              <w:color w:val="auto"/>
              <w:sz w:val="24"/>
              <w:szCs w:val="24"/>
              <w:lang w:val="ka-GE"/>
            </w:rPr>
          </w:pPr>
          <w:hyperlink w:anchor="_Toc532913668" w:history="1">
            <w:r w:rsidR="009D69A8" w:rsidRPr="00BD2470">
              <w:rPr>
                <w:rStyle w:val="Hyperlink"/>
                <w:rFonts w:ascii="Sylfaen" w:eastAsiaTheme="minorHAnsi" w:hAnsi="Sylfaen" w:cs="Sylfaen"/>
                <w:noProof/>
                <w:color w:val="auto"/>
                <w:sz w:val="24"/>
                <w:szCs w:val="24"/>
                <w:lang w:val="ka-GE"/>
              </w:rPr>
              <w:t>2.2 მხარის მოკლე სოციალურ - ეკონომიკური დახასიათება</w:t>
            </w:r>
            <w:r w:rsidR="009D69A8" w:rsidRPr="00BD2470">
              <w:rPr>
                <w:rStyle w:val="Hyperlink"/>
                <w:rFonts w:ascii="Sylfaen" w:eastAsiaTheme="minorHAnsi" w:hAnsi="Sylfaen" w:cs="Sylfaen"/>
                <w:noProof/>
                <w:webHidden/>
                <w:color w:val="auto"/>
                <w:sz w:val="24"/>
                <w:szCs w:val="24"/>
                <w:lang w:val="ka-GE"/>
              </w:rPr>
              <w:tab/>
            </w:r>
            <w:r w:rsidR="009D69A8" w:rsidRPr="00BD2470">
              <w:rPr>
                <w:rStyle w:val="Hyperlink"/>
                <w:rFonts w:ascii="Sylfaen" w:eastAsiaTheme="minorHAnsi" w:hAnsi="Sylfaen" w:cs="Sylfaen"/>
                <w:noProof/>
                <w:webHidden/>
                <w:color w:val="auto"/>
                <w:sz w:val="24"/>
                <w:szCs w:val="24"/>
                <w:lang w:val="ka-GE"/>
              </w:rPr>
              <w:fldChar w:fldCharType="begin"/>
            </w:r>
            <w:r w:rsidR="009D69A8" w:rsidRPr="00BD2470">
              <w:rPr>
                <w:rStyle w:val="Hyperlink"/>
                <w:rFonts w:ascii="Sylfaen" w:eastAsiaTheme="minorHAnsi" w:hAnsi="Sylfaen" w:cs="Sylfaen"/>
                <w:noProof/>
                <w:webHidden/>
                <w:color w:val="auto"/>
                <w:sz w:val="24"/>
                <w:szCs w:val="24"/>
                <w:lang w:val="ka-GE"/>
              </w:rPr>
              <w:instrText xml:space="preserve"> PAGEREF _Toc532913668 \h </w:instrText>
            </w:r>
            <w:r w:rsidR="009D69A8" w:rsidRPr="00BD2470">
              <w:rPr>
                <w:rStyle w:val="Hyperlink"/>
                <w:rFonts w:ascii="Sylfaen" w:eastAsiaTheme="minorHAnsi" w:hAnsi="Sylfaen" w:cs="Sylfaen"/>
                <w:noProof/>
                <w:webHidden/>
                <w:color w:val="auto"/>
                <w:sz w:val="24"/>
                <w:szCs w:val="24"/>
                <w:lang w:val="ka-GE"/>
              </w:rPr>
            </w:r>
            <w:r w:rsidR="009D69A8" w:rsidRPr="00BD2470">
              <w:rPr>
                <w:rStyle w:val="Hyperlink"/>
                <w:rFonts w:ascii="Sylfaen" w:eastAsiaTheme="minorHAnsi" w:hAnsi="Sylfaen" w:cs="Sylfaen"/>
                <w:noProof/>
                <w:webHidden/>
                <w:color w:val="auto"/>
                <w:sz w:val="24"/>
                <w:szCs w:val="24"/>
                <w:lang w:val="ka-GE"/>
              </w:rPr>
              <w:fldChar w:fldCharType="separate"/>
            </w:r>
            <w:r>
              <w:rPr>
                <w:rStyle w:val="Hyperlink"/>
                <w:rFonts w:ascii="Sylfaen" w:eastAsiaTheme="minorHAnsi" w:hAnsi="Sylfaen" w:cs="Sylfaen"/>
                <w:noProof/>
                <w:webHidden/>
                <w:color w:val="auto"/>
                <w:sz w:val="24"/>
                <w:szCs w:val="24"/>
                <w:lang w:val="ka-GE"/>
              </w:rPr>
              <w:t>8</w:t>
            </w:r>
            <w:r w:rsidR="009D69A8" w:rsidRPr="00BD2470">
              <w:rPr>
                <w:rStyle w:val="Hyperlink"/>
                <w:rFonts w:ascii="Sylfaen" w:eastAsiaTheme="minorHAnsi" w:hAnsi="Sylfaen" w:cs="Sylfaen"/>
                <w:noProof/>
                <w:webHidden/>
                <w:color w:val="auto"/>
                <w:sz w:val="24"/>
                <w:szCs w:val="24"/>
                <w:lang w:val="ka-GE"/>
              </w:rPr>
              <w:fldChar w:fldCharType="end"/>
            </w:r>
          </w:hyperlink>
        </w:p>
        <w:p w:rsidR="009D69A8" w:rsidRPr="00BD2470" w:rsidRDefault="007955B3" w:rsidP="009D69A8">
          <w:pPr>
            <w:pStyle w:val="TOC1"/>
            <w:tabs>
              <w:tab w:val="right" w:leader="dot" w:pos="10080"/>
            </w:tabs>
            <w:spacing w:line="276" w:lineRule="auto"/>
            <w:rPr>
              <w:rStyle w:val="Hyperlink"/>
              <w:rFonts w:ascii="Sylfaen" w:eastAsiaTheme="minorHAnsi" w:hAnsi="Sylfaen" w:cs="Sylfaen"/>
              <w:noProof/>
              <w:color w:val="auto"/>
              <w:sz w:val="24"/>
              <w:szCs w:val="24"/>
              <w:lang w:val="ka-GE"/>
            </w:rPr>
          </w:pPr>
          <w:hyperlink w:anchor="_Toc532913669" w:history="1">
            <w:r w:rsidR="009D69A8" w:rsidRPr="00BD2470">
              <w:rPr>
                <w:rStyle w:val="Hyperlink"/>
                <w:rFonts w:ascii="Sylfaen" w:eastAsiaTheme="minorHAnsi" w:hAnsi="Sylfaen" w:cs="Sylfaen"/>
                <w:noProof/>
                <w:color w:val="auto"/>
                <w:sz w:val="24"/>
                <w:szCs w:val="24"/>
                <w:lang w:val="ka-GE"/>
              </w:rPr>
              <w:t>2.3 საპროექტო ალტერნატივები</w:t>
            </w:r>
            <w:r w:rsidR="009D69A8" w:rsidRPr="00BD2470">
              <w:rPr>
                <w:rStyle w:val="Hyperlink"/>
                <w:rFonts w:ascii="Sylfaen" w:eastAsiaTheme="minorHAnsi" w:hAnsi="Sylfaen" w:cs="Sylfaen"/>
                <w:noProof/>
                <w:webHidden/>
                <w:color w:val="auto"/>
                <w:sz w:val="24"/>
                <w:szCs w:val="24"/>
                <w:lang w:val="ka-GE"/>
              </w:rPr>
              <w:tab/>
            </w:r>
            <w:r w:rsidR="009D69A8" w:rsidRPr="00BD2470">
              <w:rPr>
                <w:rStyle w:val="Hyperlink"/>
                <w:rFonts w:ascii="Sylfaen" w:eastAsiaTheme="minorHAnsi" w:hAnsi="Sylfaen" w:cs="Sylfaen"/>
                <w:noProof/>
                <w:webHidden/>
                <w:color w:val="auto"/>
                <w:sz w:val="24"/>
                <w:szCs w:val="24"/>
                <w:lang w:val="ka-GE"/>
              </w:rPr>
              <w:fldChar w:fldCharType="begin"/>
            </w:r>
            <w:r w:rsidR="009D69A8" w:rsidRPr="00BD2470">
              <w:rPr>
                <w:rStyle w:val="Hyperlink"/>
                <w:rFonts w:ascii="Sylfaen" w:eastAsiaTheme="minorHAnsi" w:hAnsi="Sylfaen" w:cs="Sylfaen"/>
                <w:noProof/>
                <w:webHidden/>
                <w:color w:val="auto"/>
                <w:sz w:val="24"/>
                <w:szCs w:val="24"/>
                <w:lang w:val="ka-GE"/>
              </w:rPr>
              <w:instrText xml:space="preserve"> PAGEREF _Toc532913669 \h </w:instrText>
            </w:r>
            <w:r w:rsidR="009D69A8" w:rsidRPr="00BD2470">
              <w:rPr>
                <w:rStyle w:val="Hyperlink"/>
                <w:rFonts w:ascii="Sylfaen" w:eastAsiaTheme="minorHAnsi" w:hAnsi="Sylfaen" w:cs="Sylfaen"/>
                <w:noProof/>
                <w:webHidden/>
                <w:color w:val="auto"/>
                <w:sz w:val="24"/>
                <w:szCs w:val="24"/>
                <w:lang w:val="ka-GE"/>
              </w:rPr>
            </w:r>
            <w:r w:rsidR="009D69A8" w:rsidRPr="00BD2470">
              <w:rPr>
                <w:rStyle w:val="Hyperlink"/>
                <w:rFonts w:ascii="Sylfaen" w:eastAsiaTheme="minorHAnsi" w:hAnsi="Sylfaen" w:cs="Sylfaen"/>
                <w:noProof/>
                <w:webHidden/>
                <w:color w:val="auto"/>
                <w:sz w:val="24"/>
                <w:szCs w:val="24"/>
                <w:lang w:val="ka-GE"/>
              </w:rPr>
              <w:fldChar w:fldCharType="separate"/>
            </w:r>
            <w:r>
              <w:rPr>
                <w:rStyle w:val="Hyperlink"/>
                <w:rFonts w:ascii="Sylfaen" w:eastAsiaTheme="minorHAnsi" w:hAnsi="Sylfaen" w:cs="Sylfaen"/>
                <w:noProof/>
                <w:webHidden/>
                <w:color w:val="auto"/>
                <w:sz w:val="24"/>
                <w:szCs w:val="24"/>
                <w:lang w:val="ka-GE"/>
              </w:rPr>
              <w:t>9</w:t>
            </w:r>
            <w:r w:rsidR="009D69A8" w:rsidRPr="00BD2470">
              <w:rPr>
                <w:rStyle w:val="Hyperlink"/>
                <w:rFonts w:ascii="Sylfaen" w:eastAsiaTheme="minorHAnsi" w:hAnsi="Sylfaen" w:cs="Sylfaen"/>
                <w:noProof/>
                <w:webHidden/>
                <w:color w:val="auto"/>
                <w:sz w:val="24"/>
                <w:szCs w:val="24"/>
                <w:lang w:val="ka-GE"/>
              </w:rPr>
              <w:fldChar w:fldCharType="end"/>
            </w:r>
          </w:hyperlink>
        </w:p>
        <w:p w:rsidR="009D69A8" w:rsidRPr="00BD2470" w:rsidRDefault="007955B3" w:rsidP="009D69A8">
          <w:pPr>
            <w:pStyle w:val="TOC1"/>
            <w:tabs>
              <w:tab w:val="right" w:leader="dot" w:pos="10080"/>
            </w:tabs>
            <w:spacing w:line="276" w:lineRule="auto"/>
            <w:rPr>
              <w:rStyle w:val="Hyperlink"/>
              <w:rFonts w:ascii="Sylfaen" w:eastAsiaTheme="minorHAnsi" w:hAnsi="Sylfaen" w:cs="Sylfaen"/>
              <w:noProof/>
              <w:color w:val="auto"/>
              <w:sz w:val="24"/>
              <w:szCs w:val="24"/>
              <w:lang w:val="ka-GE"/>
            </w:rPr>
          </w:pPr>
          <w:hyperlink w:anchor="_Toc532913670" w:history="1">
            <w:r w:rsidR="009D69A8" w:rsidRPr="00BD2470">
              <w:rPr>
                <w:rStyle w:val="Hyperlink"/>
                <w:rFonts w:ascii="Sylfaen" w:eastAsiaTheme="minorHAnsi" w:hAnsi="Sylfaen" w:cs="Sylfaen"/>
                <w:noProof/>
                <w:color w:val="auto"/>
                <w:sz w:val="24"/>
                <w:szCs w:val="24"/>
                <w:lang w:val="ka-GE"/>
              </w:rPr>
              <w:t>2.4 სამშენებლო   ბანაკი და სანაყაროები</w:t>
            </w:r>
            <w:r w:rsidR="009D69A8" w:rsidRPr="00BD2470">
              <w:rPr>
                <w:rStyle w:val="Hyperlink"/>
                <w:rFonts w:ascii="Sylfaen" w:eastAsiaTheme="minorHAnsi" w:hAnsi="Sylfaen" w:cs="Sylfaen"/>
                <w:noProof/>
                <w:webHidden/>
                <w:color w:val="auto"/>
                <w:sz w:val="24"/>
                <w:szCs w:val="24"/>
                <w:lang w:val="ka-GE"/>
              </w:rPr>
              <w:tab/>
            </w:r>
            <w:r w:rsidR="009D69A8" w:rsidRPr="00BD2470">
              <w:rPr>
                <w:rStyle w:val="Hyperlink"/>
                <w:rFonts w:ascii="Sylfaen" w:eastAsiaTheme="minorHAnsi" w:hAnsi="Sylfaen" w:cs="Sylfaen"/>
                <w:noProof/>
                <w:webHidden/>
                <w:color w:val="auto"/>
                <w:sz w:val="24"/>
                <w:szCs w:val="24"/>
                <w:lang w:val="ka-GE"/>
              </w:rPr>
              <w:fldChar w:fldCharType="begin"/>
            </w:r>
            <w:r w:rsidR="009D69A8" w:rsidRPr="00BD2470">
              <w:rPr>
                <w:rStyle w:val="Hyperlink"/>
                <w:rFonts w:ascii="Sylfaen" w:eastAsiaTheme="minorHAnsi" w:hAnsi="Sylfaen" w:cs="Sylfaen"/>
                <w:noProof/>
                <w:webHidden/>
                <w:color w:val="auto"/>
                <w:sz w:val="24"/>
                <w:szCs w:val="24"/>
                <w:lang w:val="ka-GE"/>
              </w:rPr>
              <w:instrText xml:space="preserve"> PAGEREF _Toc532913670 \h </w:instrText>
            </w:r>
            <w:r w:rsidR="009D69A8" w:rsidRPr="00BD2470">
              <w:rPr>
                <w:rStyle w:val="Hyperlink"/>
                <w:rFonts w:ascii="Sylfaen" w:eastAsiaTheme="minorHAnsi" w:hAnsi="Sylfaen" w:cs="Sylfaen"/>
                <w:noProof/>
                <w:webHidden/>
                <w:color w:val="auto"/>
                <w:sz w:val="24"/>
                <w:szCs w:val="24"/>
                <w:lang w:val="ka-GE"/>
              </w:rPr>
            </w:r>
            <w:r w:rsidR="009D69A8" w:rsidRPr="00BD2470">
              <w:rPr>
                <w:rStyle w:val="Hyperlink"/>
                <w:rFonts w:ascii="Sylfaen" w:eastAsiaTheme="minorHAnsi" w:hAnsi="Sylfaen" w:cs="Sylfaen"/>
                <w:noProof/>
                <w:webHidden/>
                <w:color w:val="auto"/>
                <w:sz w:val="24"/>
                <w:szCs w:val="24"/>
                <w:lang w:val="ka-GE"/>
              </w:rPr>
              <w:fldChar w:fldCharType="separate"/>
            </w:r>
            <w:r>
              <w:rPr>
                <w:rStyle w:val="Hyperlink"/>
                <w:rFonts w:ascii="Sylfaen" w:eastAsiaTheme="minorHAnsi" w:hAnsi="Sylfaen" w:cs="Sylfaen"/>
                <w:noProof/>
                <w:webHidden/>
                <w:color w:val="auto"/>
                <w:sz w:val="24"/>
                <w:szCs w:val="24"/>
                <w:lang w:val="ka-GE"/>
              </w:rPr>
              <w:t>13</w:t>
            </w:r>
            <w:r w:rsidR="009D69A8" w:rsidRPr="00BD2470">
              <w:rPr>
                <w:rStyle w:val="Hyperlink"/>
                <w:rFonts w:ascii="Sylfaen" w:eastAsiaTheme="minorHAnsi" w:hAnsi="Sylfaen" w:cs="Sylfaen"/>
                <w:noProof/>
                <w:webHidden/>
                <w:color w:val="auto"/>
                <w:sz w:val="24"/>
                <w:szCs w:val="24"/>
                <w:lang w:val="ka-GE"/>
              </w:rPr>
              <w:fldChar w:fldCharType="end"/>
            </w:r>
          </w:hyperlink>
        </w:p>
        <w:p w:rsidR="009D69A8" w:rsidRPr="00BD2470" w:rsidRDefault="007955B3" w:rsidP="009D69A8">
          <w:pPr>
            <w:pStyle w:val="TOC1"/>
            <w:tabs>
              <w:tab w:val="left" w:pos="556"/>
              <w:tab w:val="right" w:leader="dot" w:pos="10080"/>
            </w:tabs>
            <w:spacing w:line="276" w:lineRule="auto"/>
            <w:rPr>
              <w:rStyle w:val="Hyperlink"/>
              <w:rFonts w:ascii="Sylfaen" w:eastAsiaTheme="minorHAnsi" w:hAnsi="Sylfaen" w:cs="Sylfaen"/>
              <w:noProof/>
              <w:color w:val="auto"/>
              <w:sz w:val="24"/>
              <w:szCs w:val="24"/>
              <w:lang w:val="ka-GE"/>
            </w:rPr>
          </w:pPr>
          <w:hyperlink w:anchor="_Toc532913671" w:history="1">
            <w:r w:rsidR="009D69A8" w:rsidRPr="00BD2470">
              <w:rPr>
                <w:rStyle w:val="Hyperlink"/>
                <w:rFonts w:ascii="Sylfaen" w:eastAsiaTheme="minorHAnsi" w:hAnsi="Sylfaen" w:cs="Sylfaen"/>
                <w:noProof/>
                <w:color w:val="auto"/>
                <w:sz w:val="24"/>
                <w:szCs w:val="24"/>
                <w:lang w:val="ka-GE"/>
              </w:rPr>
              <w:t>2.5</w:t>
            </w:r>
            <w:r w:rsidR="009D69A8" w:rsidRPr="00BD2470">
              <w:rPr>
                <w:rStyle w:val="Hyperlink"/>
                <w:rFonts w:ascii="Sylfaen" w:eastAsiaTheme="minorHAnsi" w:hAnsi="Sylfaen" w:cs="Sylfaen"/>
                <w:noProof/>
                <w:color w:val="auto"/>
                <w:sz w:val="24"/>
                <w:szCs w:val="24"/>
                <w:lang w:val="ka-GE"/>
              </w:rPr>
              <w:tab/>
              <w:t>წყალმომარაგება-წყალარინება</w:t>
            </w:r>
            <w:r w:rsidR="009D69A8" w:rsidRPr="00BD2470">
              <w:rPr>
                <w:rStyle w:val="Hyperlink"/>
                <w:rFonts w:ascii="Sylfaen" w:eastAsiaTheme="minorHAnsi" w:hAnsi="Sylfaen" w:cs="Sylfaen"/>
                <w:noProof/>
                <w:webHidden/>
                <w:color w:val="auto"/>
                <w:sz w:val="24"/>
                <w:szCs w:val="24"/>
                <w:lang w:val="ka-GE"/>
              </w:rPr>
              <w:tab/>
            </w:r>
            <w:r w:rsidR="009D69A8" w:rsidRPr="00BD2470">
              <w:rPr>
                <w:rStyle w:val="Hyperlink"/>
                <w:rFonts w:ascii="Sylfaen" w:eastAsiaTheme="minorHAnsi" w:hAnsi="Sylfaen" w:cs="Sylfaen"/>
                <w:noProof/>
                <w:webHidden/>
                <w:color w:val="auto"/>
                <w:sz w:val="24"/>
                <w:szCs w:val="24"/>
                <w:lang w:val="ka-GE"/>
              </w:rPr>
              <w:fldChar w:fldCharType="begin"/>
            </w:r>
            <w:r w:rsidR="009D69A8" w:rsidRPr="00BD2470">
              <w:rPr>
                <w:rStyle w:val="Hyperlink"/>
                <w:rFonts w:ascii="Sylfaen" w:eastAsiaTheme="minorHAnsi" w:hAnsi="Sylfaen" w:cs="Sylfaen"/>
                <w:noProof/>
                <w:webHidden/>
                <w:color w:val="auto"/>
                <w:sz w:val="24"/>
                <w:szCs w:val="24"/>
                <w:lang w:val="ka-GE"/>
              </w:rPr>
              <w:instrText xml:space="preserve"> PAGEREF _Toc532913671 \h </w:instrText>
            </w:r>
            <w:r w:rsidR="009D69A8" w:rsidRPr="00BD2470">
              <w:rPr>
                <w:rStyle w:val="Hyperlink"/>
                <w:rFonts w:ascii="Sylfaen" w:eastAsiaTheme="minorHAnsi" w:hAnsi="Sylfaen" w:cs="Sylfaen"/>
                <w:noProof/>
                <w:webHidden/>
                <w:color w:val="auto"/>
                <w:sz w:val="24"/>
                <w:szCs w:val="24"/>
                <w:lang w:val="ka-GE"/>
              </w:rPr>
            </w:r>
            <w:r w:rsidR="009D69A8" w:rsidRPr="00BD2470">
              <w:rPr>
                <w:rStyle w:val="Hyperlink"/>
                <w:rFonts w:ascii="Sylfaen" w:eastAsiaTheme="minorHAnsi" w:hAnsi="Sylfaen" w:cs="Sylfaen"/>
                <w:noProof/>
                <w:webHidden/>
                <w:color w:val="auto"/>
                <w:sz w:val="24"/>
                <w:szCs w:val="24"/>
                <w:lang w:val="ka-GE"/>
              </w:rPr>
              <w:fldChar w:fldCharType="separate"/>
            </w:r>
            <w:r>
              <w:rPr>
                <w:rStyle w:val="Hyperlink"/>
                <w:rFonts w:ascii="Sylfaen" w:eastAsiaTheme="minorHAnsi" w:hAnsi="Sylfaen" w:cs="Sylfaen"/>
                <w:noProof/>
                <w:webHidden/>
                <w:color w:val="auto"/>
                <w:sz w:val="24"/>
                <w:szCs w:val="24"/>
                <w:lang w:val="ka-GE"/>
              </w:rPr>
              <w:t>14</w:t>
            </w:r>
            <w:r w:rsidR="009D69A8" w:rsidRPr="00BD2470">
              <w:rPr>
                <w:rStyle w:val="Hyperlink"/>
                <w:rFonts w:ascii="Sylfaen" w:eastAsiaTheme="minorHAnsi" w:hAnsi="Sylfaen" w:cs="Sylfaen"/>
                <w:noProof/>
                <w:webHidden/>
                <w:color w:val="auto"/>
                <w:sz w:val="24"/>
                <w:szCs w:val="24"/>
                <w:lang w:val="ka-GE"/>
              </w:rPr>
              <w:fldChar w:fldCharType="end"/>
            </w:r>
          </w:hyperlink>
        </w:p>
        <w:p w:rsidR="009D69A8" w:rsidRPr="00BD2470" w:rsidRDefault="007955B3" w:rsidP="009D69A8">
          <w:pPr>
            <w:pStyle w:val="TOC1"/>
            <w:tabs>
              <w:tab w:val="left" w:pos="556"/>
              <w:tab w:val="right" w:leader="dot" w:pos="10080"/>
            </w:tabs>
            <w:spacing w:line="276" w:lineRule="auto"/>
            <w:rPr>
              <w:rStyle w:val="Hyperlink"/>
              <w:rFonts w:ascii="Sylfaen" w:eastAsiaTheme="minorHAnsi" w:hAnsi="Sylfaen" w:cs="Sylfaen"/>
              <w:noProof/>
              <w:color w:val="auto"/>
              <w:sz w:val="24"/>
              <w:szCs w:val="24"/>
              <w:lang w:val="ka-GE"/>
            </w:rPr>
          </w:pPr>
          <w:hyperlink w:anchor="_Toc532913672" w:history="1">
            <w:r w:rsidR="009D69A8" w:rsidRPr="00BD2470">
              <w:rPr>
                <w:rStyle w:val="Hyperlink"/>
                <w:rFonts w:ascii="Sylfaen" w:eastAsiaTheme="minorHAnsi" w:hAnsi="Sylfaen" w:cs="Sylfaen"/>
                <w:noProof/>
                <w:color w:val="auto"/>
                <w:sz w:val="24"/>
                <w:szCs w:val="24"/>
                <w:lang w:val="ka-GE"/>
              </w:rPr>
              <w:t>2.6</w:t>
            </w:r>
            <w:r w:rsidR="009D69A8" w:rsidRPr="00BD2470">
              <w:rPr>
                <w:rStyle w:val="Hyperlink"/>
                <w:rFonts w:ascii="Sylfaen" w:eastAsiaTheme="minorHAnsi" w:hAnsi="Sylfaen" w:cs="Sylfaen"/>
                <w:noProof/>
                <w:color w:val="auto"/>
                <w:sz w:val="24"/>
                <w:szCs w:val="24"/>
                <w:lang w:val="ka-GE"/>
              </w:rPr>
              <w:tab/>
              <w:t>გზის მოწყობის სამუშაოები</w:t>
            </w:r>
            <w:r w:rsidR="009D69A8" w:rsidRPr="00BD2470">
              <w:rPr>
                <w:rStyle w:val="Hyperlink"/>
                <w:rFonts w:ascii="Sylfaen" w:eastAsiaTheme="minorHAnsi" w:hAnsi="Sylfaen" w:cs="Sylfaen"/>
                <w:noProof/>
                <w:webHidden/>
                <w:color w:val="auto"/>
                <w:sz w:val="24"/>
                <w:szCs w:val="24"/>
                <w:lang w:val="ka-GE"/>
              </w:rPr>
              <w:tab/>
            </w:r>
            <w:r w:rsidR="009D69A8" w:rsidRPr="00BD2470">
              <w:rPr>
                <w:rStyle w:val="Hyperlink"/>
                <w:rFonts w:ascii="Sylfaen" w:eastAsiaTheme="minorHAnsi" w:hAnsi="Sylfaen" w:cs="Sylfaen"/>
                <w:noProof/>
                <w:webHidden/>
                <w:color w:val="auto"/>
                <w:sz w:val="24"/>
                <w:szCs w:val="24"/>
                <w:lang w:val="ka-GE"/>
              </w:rPr>
              <w:fldChar w:fldCharType="begin"/>
            </w:r>
            <w:r w:rsidR="009D69A8" w:rsidRPr="00BD2470">
              <w:rPr>
                <w:rStyle w:val="Hyperlink"/>
                <w:rFonts w:ascii="Sylfaen" w:eastAsiaTheme="minorHAnsi" w:hAnsi="Sylfaen" w:cs="Sylfaen"/>
                <w:noProof/>
                <w:webHidden/>
                <w:color w:val="auto"/>
                <w:sz w:val="24"/>
                <w:szCs w:val="24"/>
                <w:lang w:val="ka-GE"/>
              </w:rPr>
              <w:instrText xml:space="preserve"> PAGEREF _Toc532913672 \h </w:instrText>
            </w:r>
            <w:r w:rsidR="009D69A8" w:rsidRPr="00BD2470">
              <w:rPr>
                <w:rStyle w:val="Hyperlink"/>
                <w:rFonts w:ascii="Sylfaen" w:eastAsiaTheme="minorHAnsi" w:hAnsi="Sylfaen" w:cs="Sylfaen"/>
                <w:noProof/>
                <w:webHidden/>
                <w:color w:val="auto"/>
                <w:sz w:val="24"/>
                <w:szCs w:val="24"/>
                <w:lang w:val="ka-GE"/>
              </w:rPr>
            </w:r>
            <w:r w:rsidR="009D69A8" w:rsidRPr="00BD2470">
              <w:rPr>
                <w:rStyle w:val="Hyperlink"/>
                <w:rFonts w:ascii="Sylfaen" w:eastAsiaTheme="minorHAnsi" w:hAnsi="Sylfaen" w:cs="Sylfaen"/>
                <w:noProof/>
                <w:webHidden/>
                <w:color w:val="auto"/>
                <w:sz w:val="24"/>
                <w:szCs w:val="24"/>
                <w:lang w:val="ka-GE"/>
              </w:rPr>
              <w:fldChar w:fldCharType="separate"/>
            </w:r>
            <w:r>
              <w:rPr>
                <w:rStyle w:val="Hyperlink"/>
                <w:rFonts w:ascii="Sylfaen" w:eastAsiaTheme="minorHAnsi" w:hAnsi="Sylfaen" w:cs="Sylfaen"/>
                <w:noProof/>
                <w:webHidden/>
                <w:color w:val="auto"/>
                <w:sz w:val="24"/>
                <w:szCs w:val="24"/>
                <w:lang w:val="ka-GE"/>
              </w:rPr>
              <w:t>14</w:t>
            </w:r>
            <w:r w:rsidR="009D69A8" w:rsidRPr="00BD2470">
              <w:rPr>
                <w:rStyle w:val="Hyperlink"/>
                <w:rFonts w:ascii="Sylfaen" w:eastAsiaTheme="minorHAnsi" w:hAnsi="Sylfaen" w:cs="Sylfaen"/>
                <w:noProof/>
                <w:webHidden/>
                <w:color w:val="auto"/>
                <w:sz w:val="24"/>
                <w:szCs w:val="24"/>
                <w:lang w:val="ka-GE"/>
              </w:rPr>
              <w:fldChar w:fldCharType="end"/>
            </w:r>
          </w:hyperlink>
        </w:p>
        <w:p w:rsidR="009D69A8" w:rsidRPr="00BD2470" w:rsidRDefault="007955B3" w:rsidP="009D69A8">
          <w:pPr>
            <w:pStyle w:val="TOC1"/>
            <w:tabs>
              <w:tab w:val="left" w:pos="335"/>
              <w:tab w:val="right" w:leader="dot" w:pos="10080"/>
            </w:tabs>
            <w:spacing w:line="276" w:lineRule="auto"/>
            <w:rPr>
              <w:rStyle w:val="Hyperlink"/>
              <w:rFonts w:ascii="Sylfaen" w:eastAsiaTheme="minorHAnsi" w:hAnsi="Sylfaen" w:cs="Sylfaen"/>
              <w:noProof/>
              <w:color w:val="auto"/>
              <w:sz w:val="24"/>
              <w:szCs w:val="24"/>
              <w:lang w:val="ka-GE"/>
            </w:rPr>
          </w:pPr>
          <w:hyperlink w:anchor="_Toc532913673" w:history="1">
            <w:r w:rsidR="009D69A8" w:rsidRPr="00BD2470">
              <w:rPr>
                <w:rStyle w:val="Hyperlink"/>
                <w:rFonts w:ascii="Sylfaen" w:eastAsiaTheme="minorHAnsi" w:hAnsi="Sylfaen" w:cs="Sylfaen"/>
                <w:noProof/>
                <w:color w:val="auto"/>
                <w:sz w:val="24"/>
                <w:szCs w:val="24"/>
                <w:lang w:val="ka-GE"/>
              </w:rPr>
              <w:t>3</w:t>
            </w:r>
            <w:r w:rsidR="009D69A8" w:rsidRPr="00BD2470">
              <w:rPr>
                <w:rStyle w:val="Hyperlink"/>
                <w:rFonts w:ascii="Sylfaen" w:eastAsiaTheme="minorHAnsi" w:hAnsi="Sylfaen" w:cs="Sylfaen"/>
                <w:noProof/>
                <w:color w:val="auto"/>
                <w:sz w:val="24"/>
                <w:szCs w:val="24"/>
                <w:lang w:val="ka-GE"/>
              </w:rPr>
              <w:tab/>
              <w:t>ზოგადი ინფორმაცია გარემოზე შესაძლო ზემოქმედების და მისი სახეების შესახებ</w:t>
            </w:r>
            <w:r w:rsidR="009D69A8" w:rsidRPr="00BD2470">
              <w:rPr>
                <w:rStyle w:val="Hyperlink"/>
                <w:rFonts w:ascii="Sylfaen" w:eastAsiaTheme="minorHAnsi" w:hAnsi="Sylfaen" w:cs="Sylfaen"/>
                <w:noProof/>
                <w:webHidden/>
                <w:color w:val="auto"/>
                <w:sz w:val="24"/>
                <w:szCs w:val="24"/>
                <w:lang w:val="ka-GE"/>
              </w:rPr>
              <w:tab/>
            </w:r>
            <w:r w:rsidR="009D69A8" w:rsidRPr="00BD2470">
              <w:rPr>
                <w:rStyle w:val="Hyperlink"/>
                <w:rFonts w:ascii="Sylfaen" w:eastAsiaTheme="minorHAnsi" w:hAnsi="Sylfaen" w:cs="Sylfaen"/>
                <w:noProof/>
                <w:webHidden/>
                <w:color w:val="auto"/>
                <w:sz w:val="24"/>
                <w:szCs w:val="24"/>
                <w:lang w:val="ka-GE"/>
              </w:rPr>
              <w:fldChar w:fldCharType="begin"/>
            </w:r>
            <w:r w:rsidR="009D69A8" w:rsidRPr="00BD2470">
              <w:rPr>
                <w:rStyle w:val="Hyperlink"/>
                <w:rFonts w:ascii="Sylfaen" w:eastAsiaTheme="minorHAnsi" w:hAnsi="Sylfaen" w:cs="Sylfaen"/>
                <w:noProof/>
                <w:webHidden/>
                <w:color w:val="auto"/>
                <w:sz w:val="24"/>
                <w:szCs w:val="24"/>
                <w:lang w:val="ka-GE"/>
              </w:rPr>
              <w:instrText xml:space="preserve"> PAGEREF _Toc532913673 \h </w:instrText>
            </w:r>
            <w:r w:rsidR="009D69A8" w:rsidRPr="00BD2470">
              <w:rPr>
                <w:rStyle w:val="Hyperlink"/>
                <w:rFonts w:ascii="Sylfaen" w:eastAsiaTheme="minorHAnsi" w:hAnsi="Sylfaen" w:cs="Sylfaen"/>
                <w:noProof/>
                <w:webHidden/>
                <w:color w:val="auto"/>
                <w:sz w:val="24"/>
                <w:szCs w:val="24"/>
                <w:lang w:val="ka-GE"/>
              </w:rPr>
            </w:r>
            <w:r w:rsidR="009D69A8" w:rsidRPr="00BD2470">
              <w:rPr>
                <w:rStyle w:val="Hyperlink"/>
                <w:rFonts w:ascii="Sylfaen" w:eastAsiaTheme="minorHAnsi" w:hAnsi="Sylfaen" w:cs="Sylfaen"/>
                <w:noProof/>
                <w:webHidden/>
                <w:color w:val="auto"/>
                <w:sz w:val="24"/>
                <w:szCs w:val="24"/>
                <w:lang w:val="ka-GE"/>
              </w:rPr>
              <w:fldChar w:fldCharType="separate"/>
            </w:r>
            <w:r>
              <w:rPr>
                <w:rStyle w:val="Hyperlink"/>
                <w:rFonts w:ascii="Sylfaen" w:eastAsiaTheme="minorHAnsi" w:hAnsi="Sylfaen" w:cs="Sylfaen"/>
                <w:noProof/>
                <w:webHidden/>
                <w:color w:val="auto"/>
                <w:sz w:val="24"/>
                <w:szCs w:val="24"/>
                <w:lang w:val="ka-GE"/>
              </w:rPr>
              <w:t>15</w:t>
            </w:r>
            <w:r w:rsidR="009D69A8" w:rsidRPr="00BD2470">
              <w:rPr>
                <w:rStyle w:val="Hyperlink"/>
                <w:rFonts w:ascii="Sylfaen" w:eastAsiaTheme="minorHAnsi" w:hAnsi="Sylfaen" w:cs="Sylfaen"/>
                <w:noProof/>
                <w:webHidden/>
                <w:color w:val="auto"/>
                <w:sz w:val="24"/>
                <w:szCs w:val="24"/>
                <w:lang w:val="ka-GE"/>
              </w:rPr>
              <w:fldChar w:fldCharType="end"/>
            </w:r>
          </w:hyperlink>
        </w:p>
        <w:p w:rsidR="009D69A8" w:rsidRPr="00BD2470" w:rsidRDefault="007955B3" w:rsidP="009D69A8">
          <w:pPr>
            <w:pStyle w:val="TOC1"/>
            <w:tabs>
              <w:tab w:val="right" w:leader="dot" w:pos="10080"/>
            </w:tabs>
            <w:spacing w:line="276" w:lineRule="auto"/>
            <w:rPr>
              <w:rStyle w:val="Hyperlink"/>
              <w:rFonts w:ascii="Sylfaen" w:eastAsiaTheme="minorHAnsi" w:hAnsi="Sylfaen" w:cs="Sylfaen"/>
              <w:noProof/>
              <w:color w:val="auto"/>
              <w:sz w:val="24"/>
              <w:szCs w:val="24"/>
              <w:lang w:val="ka-GE"/>
            </w:rPr>
          </w:pPr>
          <w:hyperlink w:anchor="_Toc532913674" w:history="1">
            <w:r w:rsidR="009D69A8" w:rsidRPr="00BD2470">
              <w:rPr>
                <w:rStyle w:val="Hyperlink"/>
                <w:rFonts w:ascii="Sylfaen" w:eastAsiaTheme="minorHAnsi" w:hAnsi="Sylfaen" w:cs="Sylfaen"/>
                <w:noProof/>
                <w:color w:val="auto"/>
                <w:sz w:val="24"/>
                <w:szCs w:val="24"/>
                <w:lang w:val="ka-GE"/>
              </w:rPr>
              <w:t>3.1 ემისიები ატმოსფეროში, ხმაური და ვიბრაცია</w:t>
            </w:r>
            <w:r w:rsidR="009D69A8" w:rsidRPr="00BD2470">
              <w:rPr>
                <w:rStyle w:val="Hyperlink"/>
                <w:rFonts w:ascii="Sylfaen" w:eastAsiaTheme="minorHAnsi" w:hAnsi="Sylfaen" w:cs="Sylfaen"/>
                <w:noProof/>
                <w:webHidden/>
                <w:color w:val="auto"/>
                <w:sz w:val="24"/>
                <w:szCs w:val="24"/>
                <w:lang w:val="ka-GE"/>
              </w:rPr>
              <w:tab/>
            </w:r>
            <w:r w:rsidR="009D69A8" w:rsidRPr="00BD2470">
              <w:rPr>
                <w:rStyle w:val="Hyperlink"/>
                <w:rFonts w:ascii="Sylfaen" w:eastAsiaTheme="minorHAnsi" w:hAnsi="Sylfaen" w:cs="Sylfaen"/>
                <w:noProof/>
                <w:webHidden/>
                <w:color w:val="auto"/>
                <w:sz w:val="24"/>
                <w:szCs w:val="24"/>
                <w:lang w:val="ka-GE"/>
              </w:rPr>
              <w:fldChar w:fldCharType="begin"/>
            </w:r>
            <w:r w:rsidR="009D69A8" w:rsidRPr="00BD2470">
              <w:rPr>
                <w:rStyle w:val="Hyperlink"/>
                <w:rFonts w:ascii="Sylfaen" w:eastAsiaTheme="minorHAnsi" w:hAnsi="Sylfaen" w:cs="Sylfaen"/>
                <w:noProof/>
                <w:webHidden/>
                <w:color w:val="auto"/>
                <w:sz w:val="24"/>
                <w:szCs w:val="24"/>
                <w:lang w:val="ka-GE"/>
              </w:rPr>
              <w:instrText xml:space="preserve"> PAGEREF _Toc532913674 \h </w:instrText>
            </w:r>
            <w:r w:rsidR="009D69A8" w:rsidRPr="00BD2470">
              <w:rPr>
                <w:rStyle w:val="Hyperlink"/>
                <w:rFonts w:ascii="Sylfaen" w:eastAsiaTheme="minorHAnsi" w:hAnsi="Sylfaen" w:cs="Sylfaen"/>
                <w:noProof/>
                <w:webHidden/>
                <w:color w:val="auto"/>
                <w:sz w:val="24"/>
                <w:szCs w:val="24"/>
                <w:lang w:val="ka-GE"/>
              </w:rPr>
            </w:r>
            <w:r w:rsidR="009D69A8" w:rsidRPr="00BD2470">
              <w:rPr>
                <w:rStyle w:val="Hyperlink"/>
                <w:rFonts w:ascii="Sylfaen" w:eastAsiaTheme="minorHAnsi" w:hAnsi="Sylfaen" w:cs="Sylfaen"/>
                <w:noProof/>
                <w:webHidden/>
                <w:color w:val="auto"/>
                <w:sz w:val="24"/>
                <w:szCs w:val="24"/>
                <w:lang w:val="ka-GE"/>
              </w:rPr>
              <w:fldChar w:fldCharType="separate"/>
            </w:r>
            <w:r>
              <w:rPr>
                <w:rStyle w:val="Hyperlink"/>
                <w:rFonts w:ascii="Sylfaen" w:eastAsiaTheme="minorHAnsi" w:hAnsi="Sylfaen" w:cs="Sylfaen"/>
                <w:noProof/>
                <w:webHidden/>
                <w:color w:val="auto"/>
                <w:sz w:val="24"/>
                <w:szCs w:val="24"/>
                <w:lang w:val="ka-GE"/>
              </w:rPr>
              <w:t>16</w:t>
            </w:r>
            <w:r w:rsidR="009D69A8" w:rsidRPr="00BD2470">
              <w:rPr>
                <w:rStyle w:val="Hyperlink"/>
                <w:rFonts w:ascii="Sylfaen" w:eastAsiaTheme="minorHAnsi" w:hAnsi="Sylfaen" w:cs="Sylfaen"/>
                <w:noProof/>
                <w:webHidden/>
                <w:color w:val="auto"/>
                <w:sz w:val="24"/>
                <w:szCs w:val="24"/>
                <w:lang w:val="ka-GE"/>
              </w:rPr>
              <w:fldChar w:fldCharType="end"/>
            </w:r>
          </w:hyperlink>
        </w:p>
        <w:p w:rsidR="009D69A8" w:rsidRPr="00BD2470" w:rsidRDefault="007955B3" w:rsidP="009D69A8">
          <w:pPr>
            <w:pStyle w:val="TOC1"/>
            <w:tabs>
              <w:tab w:val="right" w:leader="dot" w:pos="10080"/>
            </w:tabs>
            <w:spacing w:line="276" w:lineRule="auto"/>
            <w:rPr>
              <w:rStyle w:val="Hyperlink"/>
              <w:rFonts w:ascii="Sylfaen" w:eastAsiaTheme="minorHAnsi" w:hAnsi="Sylfaen" w:cs="Sylfaen"/>
              <w:noProof/>
              <w:color w:val="auto"/>
              <w:sz w:val="24"/>
              <w:szCs w:val="24"/>
              <w:lang w:val="ka-GE"/>
            </w:rPr>
          </w:pPr>
          <w:hyperlink w:anchor="_Toc532913675" w:history="1">
            <w:r w:rsidR="009D69A8" w:rsidRPr="00BD2470">
              <w:rPr>
                <w:rStyle w:val="Hyperlink"/>
                <w:rFonts w:ascii="Sylfaen" w:eastAsiaTheme="minorHAnsi" w:hAnsi="Sylfaen" w:cs="Sylfaen"/>
                <w:noProof/>
                <w:color w:val="auto"/>
                <w:sz w:val="24"/>
                <w:szCs w:val="24"/>
                <w:lang w:val="ka-GE"/>
              </w:rPr>
              <w:t>3.2 გეოლოგიურ გარემოზე ზემოქმედება</w:t>
            </w:r>
            <w:r w:rsidR="009D69A8" w:rsidRPr="00BD2470">
              <w:rPr>
                <w:rStyle w:val="Hyperlink"/>
                <w:rFonts w:ascii="Sylfaen" w:eastAsiaTheme="minorHAnsi" w:hAnsi="Sylfaen" w:cs="Sylfaen"/>
                <w:noProof/>
                <w:webHidden/>
                <w:color w:val="auto"/>
                <w:sz w:val="24"/>
                <w:szCs w:val="24"/>
                <w:lang w:val="ka-GE"/>
              </w:rPr>
              <w:tab/>
            </w:r>
            <w:r w:rsidR="009D69A8" w:rsidRPr="00BD2470">
              <w:rPr>
                <w:rStyle w:val="Hyperlink"/>
                <w:rFonts w:ascii="Sylfaen" w:eastAsiaTheme="minorHAnsi" w:hAnsi="Sylfaen" w:cs="Sylfaen"/>
                <w:noProof/>
                <w:webHidden/>
                <w:color w:val="auto"/>
                <w:sz w:val="24"/>
                <w:szCs w:val="24"/>
                <w:lang w:val="ka-GE"/>
              </w:rPr>
              <w:fldChar w:fldCharType="begin"/>
            </w:r>
            <w:r w:rsidR="009D69A8" w:rsidRPr="00BD2470">
              <w:rPr>
                <w:rStyle w:val="Hyperlink"/>
                <w:rFonts w:ascii="Sylfaen" w:eastAsiaTheme="minorHAnsi" w:hAnsi="Sylfaen" w:cs="Sylfaen"/>
                <w:noProof/>
                <w:webHidden/>
                <w:color w:val="auto"/>
                <w:sz w:val="24"/>
                <w:szCs w:val="24"/>
                <w:lang w:val="ka-GE"/>
              </w:rPr>
              <w:instrText xml:space="preserve"> PAGEREF _Toc532913675 \h </w:instrText>
            </w:r>
            <w:r w:rsidR="009D69A8" w:rsidRPr="00BD2470">
              <w:rPr>
                <w:rStyle w:val="Hyperlink"/>
                <w:rFonts w:ascii="Sylfaen" w:eastAsiaTheme="minorHAnsi" w:hAnsi="Sylfaen" w:cs="Sylfaen"/>
                <w:noProof/>
                <w:webHidden/>
                <w:color w:val="auto"/>
                <w:sz w:val="24"/>
                <w:szCs w:val="24"/>
                <w:lang w:val="ka-GE"/>
              </w:rPr>
            </w:r>
            <w:r w:rsidR="009D69A8" w:rsidRPr="00BD2470">
              <w:rPr>
                <w:rStyle w:val="Hyperlink"/>
                <w:rFonts w:ascii="Sylfaen" w:eastAsiaTheme="minorHAnsi" w:hAnsi="Sylfaen" w:cs="Sylfaen"/>
                <w:noProof/>
                <w:webHidden/>
                <w:color w:val="auto"/>
                <w:sz w:val="24"/>
                <w:szCs w:val="24"/>
                <w:lang w:val="ka-GE"/>
              </w:rPr>
              <w:fldChar w:fldCharType="separate"/>
            </w:r>
            <w:r>
              <w:rPr>
                <w:rStyle w:val="Hyperlink"/>
                <w:rFonts w:ascii="Sylfaen" w:eastAsiaTheme="minorHAnsi" w:hAnsi="Sylfaen" w:cs="Sylfaen"/>
                <w:noProof/>
                <w:webHidden/>
                <w:color w:val="auto"/>
                <w:sz w:val="24"/>
                <w:szCs w:val="24"/>
                <w:lang w:val="ka-GE"/>
              </w:rPr>
              <w:t>17</w:t>
            </w:r>
            <w:r w:rsidR="009D69A8" w:rsidRPr="00BD2470">
              <w:rPr>
                <w:rStyle w:val="Hyperlink"/>
                <w:rFonts w:ascii="Sylfaen" w:eastAsiaTheme="minorHAnsi" w:hAnsi="Sylfaen" w:cs="Sylfaen"/>
                <w:noProof/>
                <w:webHidden/>
                <w:color w:val="auto"/>
                <w:sz w:val="24"/>
                <w:szCs w:val="24"/>
                <w:lang w:val="ka-GE"/>
              </w:rPr>
              <w:fldChar w:fldCharType="end"/>
            </w:r>
          </w:hyperlink>
        </w:p>
        <w:p w:rsidR="009D69A8" w:rsidRPr="00BD2470" w:rsidRDefault="007955B3" w:rsidP="009D69A8">
          <w:pPr>
            <w:pStyle w:val="TOC1"/>
            <w:tabs>
              <w:tab w:val="right" w:leader="dot" w:pos="10080"/>
            </w:tabs>
            <w:spacing w:line="276" w:lineRule="auto"/>
            <w:rPr>
              <w:rStyle w:val="Hyperlink"/>
              <w:rFonts w:ascii="Sylfaen" w:eastAsiaTheme="minorHAnsi" w:hAnsi="Sylfaen" w:cs="Sylfaen"/>
              <w:noProof/>
              <w:color w:val="auto"/>
              <w:sz w:val="24"/>
              <w:szCs w:val="24"/>
              <w:lang w:val="ka-GE"/>
            </w:rPr>
          </w:pPr>
          <w:hyperlink w:anchor="_Toc532913676" w:history="1">
            <w:r w:rsidR="009D69A8" w:rsidRPr="00BD2470">
              <w:rPr>
                <w:rStyle w:val="Hyperlink"/>
                <w:rFonts w:ascii="Sylfaen" w:eastAsiaTheme="minorHAnsi" w:hAnsi="Sylfaen" w:cs="Sylfaen"/>
                <w:noProof/>
                <w:color w:val="auto"/>
                <w:sz w:val="24"/>
                <w:szCs w:val="24"/>
                <w:lang w:val="ka-GE"/>
              </w:rPr>
              <w:t>3.3 წყლის გარემოზე ზემოქმედება</w:t>
            </w:r>
            <w:r w:rsidR="009D69A8" w:rsidRPr="00BD2470">
              <w:rPr>
                <w:rStyle w:val="Hyperlink"/>
                <w:rFonts w:ascii="Sylfaen" w:eastAsiaTheme="minorHAnsi" w:hAnsi="Sylfaen" w:cs="Sylfaen"/>
                <w:noProof/>
                <w:webHidden/>
                <w:color w:val="auto"/>
                <w:sz w:val="24"/>
                <w:szCs w:val="24"/>
                <w:lang w:val="ka-GE"/>
              </w:rPr>
              <w:tab/>
            </w:r>
            <w:r w:rsidR="009D69A8" w:rsidRPr="00BD2470">
              <w:rPr>
                <w:rStyle w:val="Hyperlink"/>
                <w:rFonts w:ascii="Sylfaen" w:eastAsiaTheme="minorHAnsi" w:hAnsi="Sylfaen" w:cs="Sylfaen"/>
                <w:noProof/>
                <w:webHidden/>
                <w:color w:val="auto"/>
                <w:sz w:val="24"/>
                <w:szCs w:val="24"/>
                <w:lang w:val="ka-GE"/>
              </w:rPr>
              <w:fldChar w:fldCharType="begin"/>
            </w:r>
            <w:r w:rsidR="009D69A8" w:rsidRPr="00BD2470">
              <w:rPr>
                <w:rStyle w:val="Hyperlink"/>
                <w:rFonts w:ascii="Sylfaen" w:eastAsiaTheme="minorHAnsi" w:hAnsi="Sylfaen" w:cs="Sylfaen"/>
                <w:noProof/>
                <w:webHidden/>
                <w:color w:val="auto"/>
                <w:sz w:val="24"/>
                <w:szCs w:val="24"/>
                <w:lang w:val="ka-GE"/>
              </w:rPr>
              <w:instrText xml:space="preserve"> PAGEREF _Toc532913676 \h </w:instrText>
            </w:r>
            <w:r w:rsidR="009D69A8" w:rsidRPr="00BD2470">
              <w:rPr>
                <w:rStyle w:val="Hyperlink"/>
                <w:rFonts w:ascii="Sylfaen" w:eastAsiaTheme="minorHAnsi" w:hAnsi="Sylfaen" w:cs="Sylfaen"/>
                <w:noProof/>
                <w:webHidden/>
                <w:color w:val="auto"/>
                <w:sz w:val="24"/>
                <w:szCs w:val="24"/>
                <w:lang w:val="ka-GE"/>
              </w:rPr>
            </w:r>
            <w:r w:rsidR="009D69A8" w:rsidRPr="00BD2470">
              <w:rPr>
                <w:rStyle w:val="Hyperlink"/>
                <w:rFonts w:ascii="Sylfaen" w:eastAsiaTheme="minorHAnsi" w:hAnsi="Sylfaen" w:cs="Sylfaen"/>
                <w:noProof/>
                <w:webHidden/>
                <w:color w:val="auto"/>
                <w:sz w:val="24"/>
                <w:szCs w:val="24"/>
                <w:lang w:val="ka-GE"/>
              </w:rPr>
              <w:fldChar w:fldCharType="separate"/>
            </w:r>
            <w:r>
              <w:rPr>
                <w:rStyle w:val="Hyperlink"/>
                <w:rFonts w:ascii="Sylfaen" w:eastAsiaTheme="minorHAnsi" w:hAnsi="Sylfaen" w:cs="Sylfaen"/>
                <w:noProof/>
                <w:webHidden/>
                <w:color w:val="auto"/>
                <w:sz w:val="24"/>
                <w:szCs w:val="24"/>
                <w:lang w:val="ka-GE"/>
              </w:rPr>
              <w:t>19</w:t>
            </w:r>
            <w:r w:rsidR="009D69A8" w:rsidRPr="00BD2470">
              <w:rPr>
                <w:rStyle w:val="Hyperlink"/>
                <w:rFonts w:ascii="Sylfaen" w:eastAsiaTheme="minorHAnsi" w:hAnsi="Sylfaen" w:cs="Sylfaen"/>
                <w:noProof/>
                <w:webHidden/>
                <w:color w:val="auto"/>
                <w:sz w:val="24"/>
                <w:szCs w:val="24"/>
                <w:lang w:val="ka-GE"/>
              </w:rPr>
              <w:fldChar w:fldCharType="end"/>
            </w:r>
          </w:hyperlink>
        </w:p>
        <w:p w:rsidR="009D69A8" w:rsidRPr="00BD2470" w:rsidRDefault="007955B3" w:rsidP="009D69A8">
          <w:pPr>
            <w:pStyle w:val="TOC1"/>
            <w:tabs>
              <w:tab w:val="right" w:leader="dot" w:pos="10080"/>
            </w:tabs>
            <w:spacing w:line="276" w:lineRule="auto"/>
            <w:rPr>
              <w:rStyle w:val="Hyperlink"/>
              <w:rFonts w:ascii="Sylfaen" w:eastAsiaTheme="minorHAnsi" w:hAnsi="Sylfaen" w:cs="Sylfaen"/>
              <w:noProof/>
              <w:color w:val="auto"/>
              <w:sz w:val="24"/>
              <w:szCs w:val="24"/>
              <w:lang w:val="ka-GE"/>
            </w:rPr>
          </w:pPr>
          <w:hyperlink w:anchor="_Toc532913677" w:history="1">
            <w:r w:rsidR="009D69A8" w:rsidRPr="00BD2470">
              <w:rPr>
                <w:rStyle w:val="Hyperlink"/>
                <w:rFonts w:ascii="Sylfaen" w:eastAsiaTheme="minorHAnsi" w:hAnsi="Sylfaen" w:cs="Sylfaen"/>
                <w:noProof/>
                <w:color w:val="auto"/>
                <w:sz w:val="24"/>
                <w:szCs w:val="24"/>
                <w:lang w:val="ka-GE"/>
              </w:rPr>
              <w:t>3.4 ზემოქმედება ნიადაგზე, დაბინძურების რისკები</w:t>
            </w:r>
            <w:r w:rsidR="009D69A8" w:rsidRPr="00BD2470">
              <w:rPr>
                <w:rStyle w:val="Hyperlink"/>
                <w:rFonts w:ascii="Sylfaen" w:eastAsiaTheme="minorHAnsi" w:hAnsi="Sylfaen" w:cs="Sylfaen"/>
                <w:noProof/>
                <w:webHidden/>
                <w:color w:val="auto"/>
                <w:sz w:val="24"/>
                <w:szCs w:val="24"/>
                <w:lang w:val="ka-GE"/>
              </w:rPr>
              <w:tab/>
            </w:r>
            <w:r w:rsidR="009D69A8" w:rsidRPr="00BD2470">
              <w:rPr>
                <w:rStyle w:val="Hyperlink"/>
                <w:rFonts w:ascii="Sylfaen" w:eastAsiaTheme="minorHAnsi" w:hAnsi="Sylfaen" w:cs="Sylfaen"/>
                <w:noProof/>
                <w:webHidden/>
                <w:color w:val="auto"/>
                <w:sz w:val="24"/>
                <w:szCs w:val="24"/>
                <w:lang w:val="ka-GE"/>
              </w:rPr>
              <w:fldChar w:fldCharType="begin"/>
            </w:r>
            <w:r w:rsidR="009D69A8" w:rsidRPr="00BD2470">
              <w:rPr>
                <w:rStyle w:val="Hyperlink"/>
                <w:rFonts w:ascii="Sylfaen" w:eastAsiaTheme="minorHAnsi" w:hAnsi="Sylfaen" w:cs="Sylfaen"/>
                <w:noProof/>
                <w:webHidden/>
                <w:color w:val="auto"/>
                <w:sz w:val="24"/>
                <w:szCs w:val="24"/>
                <w:lang w:val="ka-GE"/>
              </w:rPr>
              <w:instrText xml:space="preserve"> PAGEREF _Toc532913677 \h </w:instrText>
            </w:r>
            <w:r w:rsidR="009D69A8" w:rsidRPr="00BD2470">
              <w:rPr>
                <w:rStyle w:val="Hyperlink"/>
                <w:rFonts w:ascii="Sylfaen" w:eastAsiaTheme="minorHAnsi" w:hAnsi="Sylfaen" w:cs="Sylfaen"/>
                <w:noProof/>
                <w:webHidden/>
                <w:color w:val="auto"/>
                <w:sz w:val="24"/>
                <w:szCs w:val="24"/>
                <w:lang w:val="ka-GE"/>
              </w:rPr>
            </w:r>
            <w:r w:rsidR="009D69A8" w:rsidRPr="00BD2470">
              <w:rPr>
                <w:rStyle w:val="Hyperlink"/>
                <w:rFonts w:ascii="Sylfaen" w:eastAsiaTheme="minorHAnsi" w:hAnsi="Sylfaen" w:cs="Sylfaen"/>
                <w:noProof/>
                <w:webHidden/>
                <w:color w:val="auto"/>
                <w:sz w:val="24"/>
                <w:szCs w:val="24"/>
                <w:lang w:val="ka-GE"/>
              </w:rPr>
              <w:fldChar w:fldCharType="separate"/>
            </w:r>
            <w:r>
              <w:rPr>
                <w:rStyle w:val="Hyperlink"/>
                <w:rFonts w:ascii="Sylfaen" w:eastAsiaTheme="minorHAnsi" w:hAnsi="Sylfaen" w:cs="Sylfaen"/>
                <w:noProof/>
                <w:webHidden/>
                <w:color w:val="auto"/>
                <w:sz w:val="24"/>
                <w:szCs w:val="24"/>
                <w:lang w:val="ka-GE"/>
              </w:rPr>
              <w:t>22</w:t>
            </w:r>
            <w:r w:rsidR="009D69A8" w:rsidRPr="00BD2470">
              <w:rPr>
                <w:rStyle w:val="Hyperlink"/>
                <w:rFonts w:ascii="Sylfaen" w:eastAsiaTheme="minorHAnsi" w:hAnsi="Sylfaen" w:cs="Sylfaen"/>
                <w:noProof/>
                <w:webHidden/>
                <w:color w:val="auto"/>
                <w:sz w:val="24"/>
                <w:szCs w:val="24"/>
                <w:lang w:val="ka-GE"/>
              </w:rPr>
              <w:fldChar w:fldCharType="end"/>
            </w:r>
          </w:hyperlink>
        </w:p>
        <w:p w:rsidR="009D69A8" w:rsidRPr="00BD2470" w:rsidRDefault="007955B3" w:rsidP="009D69A8">
          <w:pPr>
            <w:pStyle w:val="TOC1"/>
            <w:tabs>
              <w:tab w:val="right" w:leader="dot" w:pos="10080"/>
            </w:tabs>
            <w:spacing w:line="276" w:lineRule="auto"/>
            <w:rPr>
              <w:rStyle w:val="Hyperlink"/>
              <w:rFonts w:ascii="Sylfaen" w:eastAsiaTheme="minorHAnsi" w:hAnsi="Sylfaen" w:cs="Sylfaen"/>
              <w:noProof/>
              <w:color w:val="auto"/>
              <w:sz w:val="24"/>
              <w:szCs w:val="24"/>
              <w:lang w:val="ka-GE"/>
            </w:rPr>
          </w:pPr>
          <w:hyperlink w:anchor="_Toc532913678" w:history="1">
            <w:r w:rsidR="009D69A8" w:rsidRPr="00BD2470">
              <w:rPr>
                <w:rStyle w:val="Hyperlink"/>
                <w:rFonts w:ascii="Sylfaen" w:eastAsiaTheme="minorHAnsi" w:hAnsi="Sylfaen" w:cs="Sylfaen"/>
                <w:noProof/>
                <w:color w:val="auto"/>
                <w:sz w:val="24"/>
                <w:szCs w:val="24"/>
                <w:lang w:val="ka-GE"/>
              </w:rPr>
              <w:t>3.5 ზემოქმედება ბუნებრივ გარემოზე</w:t>
            </w:r>
            <w:r w:rsidR="009D69A8" w:rsidRPr="00BD2470">
              <w:rPr>
                <w:rStyle w:val="Hyperlink"/>
                <w:rFonts w:ascii="Sylfaen" w:eastAsiaTheme="minorHAnsi" w:hAnsi="Sylfaen" w:cs="Sylfaen"/>
                <w:noProof/>
                <w:webHidden/>
                <w:color w:val="auto"/>
                <w:sz w:val="24"/>
                <w:szCs w:val="24"/>
                <w:lang w:val="ka-GE"/>
              </w:rPr>
              <w:tab/>
            </w:r>
            <w:r w:rsidR="009D69A8" w:rsidRPr="00BD2470">
              <w:rPr>
                <w:rStyle w:val="Hyperlink"/>
                <w:rFonts w:ascii="Sylfaen" w:eastAsiaTheme="minorHAnsi" w:hAnsi="Sylfaen" w:cs="Sylfaen"/>
                <w:noProof/>
                <w:webHidden/>
                <w:color w:val="auto"/>
                <w:sz w:val="24"/>
                <w:szCs w:val="24"/>
                <w:lang w:val="ka-GE"/>
              </w:rPr>
              <w:fldChar w:fldCharType="begin"/>
            </w:r>
            <w:r w:rsidR="009D69A8" w:rsidRPr="00BD2470">
              <w:rPr>
                <w:rStyle w:val="Hyperlink"/>
                <w:rFonts w:ascii="Sylfaen" w:eastAsiaTheme="minorHAnsi" w:hAnsi="Sylfaen" w:cs="Sylfaen"/>
                <w:noProof/>
                <w:webHidden/>
                <w:color w:val="auto"/>
                <w:sz w:val="24"/>
                <w:szCs w:val="24"/>
                <w:lang w:val="ka-GE"/>
              </w:rPr>
              <w:instrText xml:space="preserve"> PAGEREF _Toc532913678 \h </w:instrText>
            </w:r>
            <w:r w:rsidR="009D69A8" w:rsidRPr="00BD2470">
              <w:rPr>
                <w:rStyle w:val="Hyperlink"/>
                <w:rFonts w:ascii="Sylfaen" w:eastAsiaTheme="minorHAnsi" w:hAnsi="Sylfaen" w:cs="Sylfaen"/>
                <w:noProof/>
                <w:webHidden/>
                <w:color w:val="auto"/>
                <w:sz w:val="24"/>
                <w:szCs w:val="24"/>
                <w:lang w:val="ka-GE"/>
              </w:rPr>
            </w:r>
            <w:r w:rsidR="009D69A8" w:rsidRPr="00BD2470">
              <w:rPr>
                <w:rStyle w:val="Hyperlink"/>
                <w:rFonts w:ascii="Sylfaen" w:eastAsiaTheme="minorHAnsi" w:hAnsi="Sylfaen" w:cs="Sylfaen"/>
                <w:noProof/>
                <w:webHidden/>
                <w:color w:val="auto"/>
                <w:sz w:val="24"/>
                <w:szCs w:val="24"/>
                <w:lang w:val="ka-GE"/>
              </w:rPr>
              <w:fldChar w:fldCharType="separate"/>
            </w:r>
            <w:r>
              <w:rPr>
                <w:rStyle w:val="Hyperlink"/>
                <w:rFonts w:ascii="Sylfaen" w:eastAsiaTheme="minorHAnsi" w:hAnsi="Sylfaen" w:cs="Sylfaen"/>
                <w:noProof/>
                <w:webHidden/>
                <w:color w:val="auto"/>
                <w:sz w:val="24"/>
                <w:szCs w:val="24"/>
                <w:lang w:val="ka-GE"/>
              </w:rPr>
              <w:t>25</w:t>
            </w:r>
            <w:r w:rsidR="009D69A8" w:rsidRPr="00BD2470">
              <w:rPr>
                <w:rStyle w:val="Hyperlink"/>
                <w:rFonts w:ascii="Sylfaen" w:eastAsiaTheme="minorHAnsi" w:hAnsi="Sylfaen" w:cs="Sylfaen"/>
                <w:noProof/>
                <w:webHidden/>
                <w:color w:val="auto"/>
                <w:sz w:val="24"/>
                <w:szCs w:val="24"/>
                <w:lang w:val="ka-GE"/>
              </w:rPr>
              <w:fldChar w:fldCharType="end"/>
            </w:r>
          </w:hyperlink>
        </w:p>
        <w:p w:rsidR="009D69A8" w:rsidRPr="00BD2470" w:rsidRDefault="007955B3" w:rsidP="009D69A8">
          <w:pPr>
            <w:pStyle w:val="TOC1"/>
            <w:tabs>
              <w:tab w:val="right" w:leader="dot" w:pos="10080"/>
            </w:tabs>
            <w:spacing w:line="276" w:lineRule="auto"/>
            <w:rPr>
              <w:rStyle w:val="Hyperlink"/>
              <w:rFonts w:ascii="Sylfaen" w:eastAsiaTheme="minorHAnsi" w:hAnsi="Sylfaen" w:cs="Sylfaen"/>
              <w:noProof/>
              <w:color w:val="auto"/>
              <w:sz w:val="24"/>
              <w:szCs w:val="24"/>
              <w:lang w:val="ka-GE"/>
            </w:rPr>
          </w:pPr>
          <w:hyperlink w:anchor="_Toc532913679" w:history="1">
            <w:r w:rsidR="009D69A8" w:rsidRPr="00BD2470">
              <w:rPr>
                <w:rStyle w:val="Hyperlink"/>
                <w:rFonts w:ascii="Sylfaen" w:eastAsiaTheme="minorHAnsi" w:hAnsi="Sylfaen" w:cs="Sylfaen"/>
                <w:noProof/>
                <w:color w:val="auto"/>
                <w:sz w:val="24"/>
                <w:szCs w:val="24"/>
                <w:lang w:val="ka-GE"/>
              </w:rPr>
              <w:t>3.6 ვიზუალურ-ლანდშაფტური ცვლილება</w:t>
            </w:r>
            <w:r w:rsidR="009D69A8" w:rsidRPr="00BD2470">
              <w:rPr>
                <w:rStyle w:val="Hyperlink"/>
                <w:rFonts w:ascii="Sylfaen" w:eastAsiaTheme="minorHAnsi" w:hAnsi="Sylfaen" w:cs="Sylfaen"/>
                <w:noProof/>
                <w:webHidden/>
                <w:color w:val="auto"/>
                <w:sz w:val="24"/>
                <w:szCs w:val="24"/>
                <w:lang w:val="ka-GE"/>
              </w:rPr>
              <w:tab/>
            </w:r>
            <w:r w:rsidR="009D69A8" w:rsidRPr="00BD2470">
              <w:rPr>
                <w:rStyle w:val="Hyperlink"/>
                <w:rFonts w:ascii="Sylfaen" w:eastAsiaTheme="minorHAnsi" w:hAnsi="Sylfaen" w:cs="Sylfaen"/>
                <w:noProof/>
                <w:webHidden/>
                <w:color w:val="auto"/>
                <w:sz w:val="24"/>
                <w:szCs w:val="24"/>
                <w:lang w:val="ka-GE"/>
              </w:rPr>
              <w:fldChar w:fldCharType="begin"/>
            </w:r>
            <w:r w:rsidR="009D69A8" w:rsidRPr="00BD2470">
              <w:rPr>
                <w:rStyle w:val="Hyperlink"/>
                <w:rFonts w:ascii="Sylfaen" w:eastAsiaTheme="minorHAnsi" w:hAnsi="Sylfaen" w:cs="Sylfaen"/>
                <w:noProof/>
                <w:webHidden/>
                <w:color w:val="auto"/>
                <w:sz w:val="24"/>
                <w:szCs w:val="24"/>
                <w:lang w:val="ka-GE"/>
              </w:rPr>
              <w:instrText xml:space="preserve"> PAGEREF _Toc532913679 \h </w:instrText>
            </w:r>
            <w:r w:rsidR="009D69A8" w:rsidRPr="00BD2470">
              <w:rPr>
                <w:rStyle w:val="Hyperlink"/>
                <w:rFonts w:ascii="Sylfaen" w:eastAsiaTheme="minorHAnsi" w:hAnsi="Sylfaen" w:cs="Sylfaen"/>
                <w:noProof/>
                <w:webHidden/>
                <w:color w:val="auto"/>
                <w:sz w:val="24"/>
                <w:szCs w:val="24"/>
                <w:lang w:val="ka-GE"/>
              </w:rPr>
            </w:r>
            <w:r w:rsidR="009D69A8" w:rsidRPr="00BD2470">
              <w:rPr>
                <w:rStyle w:val="Hyperlink"/>
                <w:rFonts w:ascii="Sylfaen" w:eastAsiaTheme="minorHAnsi" w:hAnsi="Sylfaen" w:cs="Sylfaen"/>
                <w:noProof/>
                <w:webHidden/>
                <w:color w:val="auto"/>
                <w:sz w:val="24"/>
                <w:szCs w:val="24"/>
                <w:lang w:val="ka-GE"/>
              </w:rPr>
              <w:fldChar w:fldCharType="separate"/>
            </w:r>
            <w:r>
              <w:rPr>
                <w:rStyle w:val="Hyperlink"/>
                <w:rFonts w:ascii="Sylfaen" w:eastAsiaTheme="minorHAnsi" w:hAnsi="Sylfaen" w:cs="Sylfaen"/>
                <w:noProof/>
                <w:webHidden/>
                <w:color w:val="auto"/>
                <w:sz w:val="24"/>
                <w:szCs w:val="24"/>
                <w:lang w:val="ka-GE"/>
              </w:rPr>
              <w:t>31</w:t>
            </w:r>
            <w:r w:rsidR="009D69A8" w:rsidRPr="00BD2470">
              <w:rPr>
                <w:rStyle w:val="Hyperlink"/>
                <w:rFonts w:ascii="Sylfaen" w:eastAsiaTheme="minorHAnsi" w:hAnsi="Sylfaen" w:cs="Sylfaen"/>
                <w:noProof/>
                <w:webHidden/>
                <w:color w:val="auto"/>
                <w:sz w:val="24"/>
                <w:szCs w:val="24"/>
                <w:lang w:val="ka-GE"/>
              </w:rPr>
              <w:fldChar w:fldCharType="end"/>
            </w:r>
          </w:hyperlink>
        </w:p>
        <w:p w:rsidR="009D69A8" w:rsidRPr="00BD2470" w:rsidRDefault="007955B3" w:rsidP="009D69A8">
          <w:pPr>
            <w:pStyle w:val="TOC1"/>
            <w:tabs>
              <w:tab w:val="right" w:leader="dot" w:pos="10080"/>
            </w:tabs>
            <w:spacing w:line="276" w:lineRule="auto"/>
            <w:rPr>
              <w:rStyle w:val="Hyperlink"/>
              <w:rFonts w:ascii="Sylfaen" w:eastAsiaTheme="minorHAnsi" w:hAnsi="Sylfaen" w:cs="Sylfaen"/>
              <w:noProof/>
              <w:color w:val="auto"/>
              <w:sz w:val="24"/>
              <w:szCs w:val="24"/>
              <w:lang w:val="ka-GE"/>
            </w:rPr>
          </w:pPr>
          <w:hyperlink w:anchor="_Toc532913680" w:history="1">
            <w:r w:rsidR="009D69A8" w:rsidRPr="00BD2470">
              <w:rPr>
                <w:rStyle w:val="Hyperlink"/>
                <w:rFonts w:ascii="Sylfaen" w:eastAsiaTheme="minorHAnsi" w:hAnsi="Sylfaen" w:cs="Sylfaen"/>
                <w:noProof/>
                <w:color w:val="auto"/>
                <w:sz w:val="24"/>
                <w:szCs w:val="24"/>
                <w:lang w:val="ka-GE"/>
              </w:rPr>
              <w:t>3.7 ნარჩენები</w:t>
            </w:r>
            <w:r w:rsidR="009D69A8" w:rsidRPr="00BD2470">
              <w:rPr>
                <w:rStyle w:val="Hyperlink"/>
                <w:rFonts w:ascii="Sylfaen" w:eastAsiaTheme="minorHAnsi" w:hAnsi="Sylfaen" w:cs="Sylfaen"/>
                <w:noProof/>
                <w:webHidden/>
                <w:color w:val="auto"/>
                <w:sz w:val="24"/>
                <w:szCs w:val="24"/>
                <w:lang w:val="ka-GE"/>
              </w:rPr>
              <w:tab/>
            </w:r>
            <w:r w:rsidR="009D69A8" w:rsidRPr="00BD2470">
              <w:rPr>
                <w:rStyle w:val="Hyperlink"/>
                <w:rFonts w:ascii="Sylfaen" w:eastAsiaTheme="minorHAnsi" w:hAnsi="Sylfaen" w:cs="Sylfaen"/>
                <w:noProof/>
                <w:webHidden/>
                <w:color w:val="auto"/>
                <w:sz w:val="24"/>
                <w:szCs w:val="24"/>
                <w:lang w:val="ka-GE"/>
              </w:rPr>
              <w:fldChar w:fldCharType="begin"/>
            </w:r>
            <w:r w:rsidR="009D69A8" w:rsidRPr="00BD2470">
              <w:rPr>
                <w:rStyle w:val="Hyperlink"/>
                <w:rFonts w:ascii="Sylfaen" w:eastAsiaTheme="minorHAnsi" w:hAnsi="Sylfaen" w:cs="Sylfaen"/>
                <w:noProof/>
                <w:webHidden/>
                <w:color w:val="auto"/>
                <w:sz w:val="24"/>
                <w:szCs w:val="24"/>
                <w:lang w:val="ka-GE"/>
              </w:rPr>
              <w:instrText xml:space="preserve"> PAGEREF _Toc532913680 \h </w:instrText>
            </w:r>
            <w:r w:rsidR="009D69A8" w:rsidRPr="00BD2470">
              <w:rPr>
                <w:rStyle w:val="Hyperlink"/>
                <w:rFonts w:ascii="Sylfaen" w:eastAsiaTheme="minorHAnsi" w:hAnsi="Sylfaen" w:cs="Sylfaen"/>
                <w:noProof/>
                <w:webHidden/>
                <w:color w:val="auto"/>
                <w:sz w:val="24"/>
                <w:szCs w:val="24"/>
                <w:lang w:val="ka-GE"/>
              </w:rPr>
            </w:r>
            <w:r w:rsidR="009D69A8" w:rsidRPr="00BD2470">
              <w:rPr>
                <w:rStyle w:val="Hyperlink"/>
                <w:rFonts w:ascii="Sylfaen" w:eastAsiaTheme="minorHAnsi" w:hAnsi="Sylfaen" w:cs="Sylfaen"/>
                <w:noProof/>
                <w:webHidden/>
                <w:color w:val="auto"/>
                <w:sz w:val="24"/>
                <w:szCs w:val="24"/>
                <w:lang w:val="ka-GE"/>
              </w:rPr>
              <w:fldChar w:fldCharType="separate"/>
            </w:r>
            <w:r>
              <w:rPr>
                <w:rStyle w:val="Hyperlink"/>
                <w:rFonts w:ascii="Sylfaen" w:eastAsiaTheme="minorHAnsi" w:hAnsi="Sylfaen" w:cs="Sylfaen"/>
                <w:noProof/>
                <w:webHidden/>
                <w:color w:val="auto"/>
                <w:sz w:val="24"/>
                <w:szCs w:val="24"/>
                <w:lang w:val="ka-GE"/>
              </w:rPr>
              <w:t>32</w:t>
            </w:r>
            <w:r w:rsidR="009D69A8" w:rsidRPr="00BD2470">
              <w:rPr>
                <w:rStyle w:val="Hyperlink"/>
                <w:rFonts w:ascii="Sylfaen" w:eastAsiaTheme="minorHAnsi" w:hAnsi="Sylfaen" w:cs="Sylfaen"/>
                <w:noProof/>
                <w:webHidden/>
                <w:color w:val="auto"/>
                <w:sz w:val="24"/>
                <w:szCs w:val="24"/>
                <w:lang w:val="ka-GE"/>
              </w:rPr>
              <w:fldChar w:fldCharType="end"/>
            </w:r>
          </w:hyperlink>
        </w:p>
        <w:p w:rsidR="009D69A8" w:rsidRPr="00BD2470" w:rsidRDefault="007955B3" w:rsidP="009D69A8">
          <w:pPr>
            <w:pStyle w:val="TOC1"/>
            <w:tabs>
              <w:tab w:val="right" w:leader="dot" w:pos="10080"/>
            </w:tabs>
            <w:spacing w:line="276" w:lineRule="auto"/>
            <w:rPr>
              <w:rStyle w:val="Hyperlink"/>
              <w:rFonts w:ascii="Sylfaen" w:eastAsiaTheme="minorHAnsi" w:hAnsi="Sylfaen" w:cs="Sylfaen"/>
              <w:noProof/>
              <w:color w:val="auto"/>
              <w:sz w:val="24"/>
              <w:szCs w:val="24"/>
              <w:lang w:val="ka-GE"/>
            </w:rPr>
          </w:pPr>
          <w:hyperlink w:anchor="_Toc532913681" w:history="1">
            <w:r w:rsidR="009D69A8" w:rsidRPr="00BD2470">
              <w:rPr>
                <w:rStyle w:val="Hyperlink"/>
                <w:rFonts w:ascii="Sylfaen" w:eastAsiaTheme="minorHAnsi" w:hAnsi="Sylfaen" w:cs="Sylfaen"/>
                <w:noProof/>
                <w:color w:val="auto"/>
                <w:sz w:val="24"/>
                <w:szCs w:val="24"/>
                <w:lang w:val="ka-GE"/>
              </w:rPr>
              <w:t>3.8 ზემოქმედება სოციალურ-ეკონომიკურ გარემოზე</w:t>
            </w:r>
            <w:r w:rsidR="009D69A8" w:rsidRPr="00BD2470">
              <w:rPr>
                <w:rStyle w:val="Hyperlink"/>
                <w:rFonts w:ascii="Sylfaen" w:eastAsiaTheme="minorHAnsi" w:hAnsi="Sylfaen" w:cs="Sylfaen"/>
                <w:noProof/>
                <w:webHidden/>
                <w:color w:val="auto"/>
                <w:sz w:val="24"/>
                <w:szCs w:val="24"/>
                <w:lang w:val="ka-GE"/>
              </w:rPr>
              <w:tab/>
            </w:r>
            <w:r w:rsidR="009D69A8" w:rsidRPr="00BD2470">
              <w:rPr>
                <w:rStyle w:val="Hyperlink"/>
                <w:rFonts w:ascii="Sylfaen" w:eastAsiaTheme="minorHAnsi" w:hAnsi="Sylfaen" w:cs="Sylfaen"/>
                <w:noProof/>
                <w:webHidden/>
                <w:color w:val="auto"/>
                <w:sz w:val="24"/>
                <w:szCs w:val="24"/>
                <w:lang w:val="ka-GE"/>
              </w:rPr>
              <w:fldChar w:fldCharType="begin"/>
            </w:r>
            <w:r w:rsidR="009D69A8" w:rsidRPr="00BD2470">
              <w:rPr>
                <w:rStyle w:val="Hyperlink"/>
                <w:rFonts w:ascii="Sylfaen" w:eastAsiaTheme="minorHAnsi" w:hAnsi="Sylfaen" w:cs="Sylfaen"/>
                <w:noProof/>
                <w:webHidden/>
                <w:color w:val="auto"/>
                <w:sz w:val="24"/>
                <w:szCs w:val="24"/>
                <w:lang w:val="ka-GE"/>
              </w:rPr>
              <w:instrText xml:space="preserve"> PAGEREF _Toc532913681 \h </w:instrText>
            </w:r>
            <w:r w:rsidR="009D69A8" w:rsidRPr="00BD2470">
              <w:rPr>
                <w:rStyle w:val="Hyperlink"/>
                <w:rFonts w:ascii="Sylfaen" w:eastAsiaTheme="minorHAnsi" w:hAnsi="Sylfaen" w:cs="Sylfaen"/>
                <w:noProof/>
                <w:webHidden/>
                <w:color w:val="auto"/>
                <w:sz w:val="24"/>
                <w:szCs w:val="24"/>
                <w:lang w:val="ka-GE"/>
              </w:rPr>
            </w:r>
            <w:r w:rsidR="009D69A8" w:rsidRPr="00BD2470">
              <w:rPr>
                <w:rStyle w:val="Hyperlink"/>
                <w:rFonts w:ascii="Sylfaen" w:eastAsiaTheme="minorHAnsi" w:hAnsi="Sylfaen" w:cs="Sylfaen"/>
                <w:noProof/>
                <w:webHidden/>
                <w:color w:val="auto"/>
                <w:sz w:val="24"/>
                <w:szCs w:val="24"/>
                <w:lang w:val="ka-GE"/>
              </w:rPr>
              <w:fldChar w:fldCharType="separate"/>
            </w:r>
            <w:r>
              <w:rPr>
                <w:rStyle w:val="Hyperlink"/>
                <w:rFonts w:ascii="Sylfaen" w:eastAsiaTheme="minorHAnsi" w:hAnsi="Sylfaen" w:cs="Sylfaen"/>
                <w:noProof/>
                <w:webHidden/>
                <w:color w:val="auto"/>
                <w:sz w:val="24"/>
                <w:szCs w:val="24"/>
                <w:lang w:val="ka-GE"/>
              </w:rPr>
              <w:t>32</w:t>
            </w:r>
            <w:r w:rsidR="009D69A8" w:rsidRPr="00BD2470">
              <w:rPr>
                <w:rStyle w:val="Hyperlink"/>
                <w:rFonts w:ascii="Sylfaen" w:eastAsiaTheme="minorHAnsi" w:hAnsi="Sylfaen" w:cs="Sylfaen"/>
                <w:noProof/>
                <w:webHidden/>
                <w:color w:val="auto"/>
                <w:sz w:val="24"/>
                <w:szCs w:val="24"/>
                <w:lang w:val="ka-GE"/>
              </w:rPr>
              <w:fldChar w:fldCharType="end"/>
            </w:r>
          </w:hyperlink>
        </w:p>
        <w:p w:rsidR="009D69A8" w:rsidRPr="00BD2470" w:rsidRDefault="007955B3" w:rsidP="000D3CA4">
          <w:pPr>
            <w:pStyle w:val="TOC1"/>
            <w:tabs>
              <w:tab w:val="left" w:pos="556"/>
              <w:tab w:val="right" w:leader="dot" w:pos="10080"/>
            </w:tabs>
            <w:spacing w:line="276" w:lineRule="auto"/>
            <w:jc w:val="left"/>
            <w:rPr>
              <w:rStyle w:val="Hyperlink"/>
              <w:rFonts w:ascii="Sylfaen" w:eastAsiaTheme="minorHAnsi" w:hAnsi="Sylfaen" w:cs="Sylfaen"/>
              <w:noProof/>
              <w:color w:val="auto"/>
              <w:sz w:val="24"/>
              <w:szCs w:val="24"/>
              <w:lang w:val="ka-GE"/>
            </w:rPr>
          </w:pPr>
          <w:hyperlink w:anchor="_Toc532913682" w:history="1">
            <w:r w:rsidR="009D69A8" w:rsidRPr="00BD2470">
              <w:rPr>
                <w:rStyle w:val="Hyperlink"/>
                <w:rFonts w:ascii="Sylfaen" w:eastAsiaTheme="minorHAnsi" w:hAnsi="Sylfaen" w:cs="Sylfaen"/>
                <w:noProof/>
                <w:color w:val="auto"/>
                <w:sz w:val="24"/>
                <w:szCs w:val="24"/>
                <w:lang w:val="ka-GE"/>
              </w:rPr>
              <w:t>3.9</w:t>
            </w:r>
            <w:r w:rsidR="009D69A8" w:rsidRPr="00BD2470">
              <w:rPr>
                <w:rStyle w:val="Hyperlink"/>
                <w:rFonts w:ascii="Sylfaen" w:eastAsiaTheme="minorHAnsi" w:hAnsi="Sylfaen" w:cs="Sylfaen"/>
                <w:noProof/>
                <w:color w:val="auto"/>
                <w:sz w:val="24"/>
                <w:szCs w:val="24"/>
                <w:lang w:val="ka-GE"/>
              </w:rPr>
              <w:tab/>
              <w:t>საგზაო ნიშნები, მონიშვნა, მოძრაობის უსაფრთხოების ღონისძიებანი და გზის სხვა კუთვნილებანი</w:t>
            </w:r>
            <w:r w:rsidR="009D69A8" w:rsidRPr="00BD2470">
              <w:rPr>
                <w:rStyle w:val="Hyperlink"/>
                <w:rFonts w:ascii="Sylfaen" w:eastAsiaTheme="minorHAnsi" w:hAnsi="Sylfaen" w:cs="Sylfaen"/>
                <w:noProof/>
                <w:webHidden/>
                <w:color w:val="auto"/>
                <w:sz w:val="24"/>
                <w:szCs w:val="24"/>
                <w:lang w:val="ka-GE"/>
              </w:rPr>
              <w:tab/>
            </w:r>
            <w:r w:rsidR="009D69A8" w:rsidRPr="00BD2470">
              <w:rPr>
                <w:rStyle w:val="Hyperlink"/>
                <w:rFonts w:ascii="Sylfaen" w:eastAsiaTheme="minorHAnsi" w:hAnsi="Sylfaen" w:cs="Sylfaen"/>
                <w:noProof/>
                <w:webHidden/>
                <w:color w:val="auto"/>
                <w:sz w:val="24"/>
                <w:szCs w:val="24"/>
                <w:lang w:val="ka-GE"/>
              </w:rPr>
              <w:fldChar w:fldCharType="begin"/>
            </w:r>
            <w:r w:rsidR="009D69A8" w:rsidRPr="00BD2470">
              <w:rPr>
                <w:rStyle w:val="Hyperlink"/>
                <w:rFonts w:ascii="Sylfaen" w:eastAsiaTheme="minorHAnsi" w:hAnsi="Sylfaen" w:cs="Sylfaen"/>
                <w:noProof/>
                <w:webHidden/>
                <w:color w:val="auto"/>
                <w:sz w:val="24"/>
                <w:szCs w:val="24"/>
                <w:lang w:val="ka-GE"/>
              </w:rPr>
              <w:instrText xml:space="preserve"> PAGEREF _Toc532913682 \h </w:instrText>
            </w:r>
            <w:r w:rsidR="009D69A8" w:rsidRPr="00BD2470">
              <w:rPr>
                <w:rStyle w:val="Hyperlink"/>
                <w:rFonts w:ascii="Sylfaen" w:eastAsiaTheme="minorHAnsi" w:hAnsi="Sylfaen" w:cs="Sylfaen"/>
                <w:noProof/>
                <w:webHidden/>
                <w:color w:val="auto"/>
                <w:sz w:val="24"/>
                <w:szCs w:val="24"/>
                <w:lang w:val="ka-GE"/>
              </w:rPr>
            </w:r>
            <w:r w:rsidR="009D69A8" w:rsidRPr="00BD2470">
              <w:rPr>
                <w:rStyle w:val="Hyperlink"/>
                <w:rFonts w:ascii="Sylfaen" w:eastAsiaTheme="minorHAnsi" w:hAnsi="Sylfaen" w:cs="Sylfaen"/>
                <w:noProof/>
                <w:webHidden/>
                <w:color w:val="auto"/>
                <w:sz w:val="24"/>
                <w:szCs w:val="24"/>
                <w:lang w:val="ka-GE"/>
              </w:rPr>
              <w:fldChar w:fldCharType="separate"/>
            </w:r>
            <w:r>
              <w:rPr>
                <w:rStyle w:val="Hyperlink"/>
                <w:rFonts w:ascii="Sylfaen" w:eastAsiaTheme="minorHAnsi" w:hAnsi="Sylfaen" w:cs="Sylfaen"/>
                <w:noProof/>
                <w:webHidden/>
                <w:color w:val="auto"/>
                <w:sz w:val="24"/>
                <w:szCs w:val="24"/>
                <w:lang w:val="ka-GE"/>
              </w:rPr>
              <w:t>33</w:t>
            </w:r>
            <w:r w:rsidR="009D69A8" w:rsidRPr="00BD2470">
              <w:rPr>
                <w:rStyle w:val="Hyperlink"/>
                <w:rFonts w:ascii="Sylfaen" w:eastAsiaTheme="minorHAnsi" w:hAnsi="Sylfaen" w:cs="Sylfaen"/>
                <w:noProof/>
                <w:webHidden/>
                <w:color w:val="auto"/>
                <w:sz w:val="24"/>
                <w:szCs w:val="24"/>
                <w:lang w:val="ka-GE"/>
              </w:rPr>
              <w:fldChar w:fldCharType="end"/>
            </w:r>
          </w:hyperlink>
        </w:p>
        <w:p w:rsidR="009D69A8" w:rsidRPr="00BD2470" w:rsidRDefault="007955B3" w:rsidP="009D69A8">
          <w:pPr>
            <w:pStyle w:val="TOC1"/>
            <w:tabs>
              <w:tab w:val="right" w:leader="dot" w:pos="10080"/>
            </w:tabs>
            <w:spacing w:line="276" w:lineRule="auto"/>
            <w:rPr>
              <w:rStyle w:val="Hyperlink"/>
              <w:rFonts w:ascii="Sylfaen" w:eastAsiaTheme="minorHAnsi" w:hAnsi="Sylfaen" w:cs="Sylfaen"/>
              <w:noProof/>
              <w:color w:val="auto"/>
              <w:sz w:val="24"/>
              <w:szCs w:val="24"/>
              <w:lang w:val="ka-GE"/>
            </w:rPr>
          </w:pPr>
          <w:hyperlink w:anchor="_Toc532913683" w:history="1">
            <w:r w:rsidR="009D69A8" w:rsidRPr="00BD2470">
              <w:rPr>
                <w:rStyle w:val="Hyperlink"/>
                <w:rFonts w:ascii="Sylfaen" w:eastAsiaTheme="minorHAnsi" w:hAnsi="Sylfaen" w:cs="Sylfaen"/>
                <w:noProof/>
                <w:color w:val="auto"/>
                <w:sz w:val="24"/>
                <w:szCs w:val="24"/>
                <w:lang w:val="ka-GE"/>
              </w:rPr>
              <w:t>3.10  ადამიანის ჯანმრთელობა და უსაფრთხოება</w:t>
            </w:r>
            <w:r w:rsidR="009D69A8" w:rsidRPr="00BD2470">
              <w:rPr>
                <w:rStyle w:val="Hyperlink"/>
                <w:rFonts w:ascii="Sylfaen" w:eastAsiaTheme="minorHAnsi" w:hAnsi="Sylfaen" w:cs="Sylfaen"/>
                <w:noProof/>
                <w:webHidden/>
                <w:color w:val="auto"/>
                <w:sz w:val="24"/>
                <w:szCs w:val="24"/>
                <w:lang w:val="ka-GE"/>
              </w:rPr>
              <w:tab/>
            </w:r>
            <w:r w:rsidR="009D69A8" w:rsidRPr="00BD2470">
              <w:rPr>
                <w:rStyle w:val="Hyperlink"/>
                <w:rFonts w:ascii="Sylfaen" w:eastAsiaTheme="minorHAnsi" w:hAnsi="Sylfaen" w:cs="Sylfaen"/>
                <w:noProof/>
                <w:webHidden/>
                <w:color w:val="auto"/>
                <w:sz w:val="24"/>
                <w:szCs w:val="24"/>
                <w:lang w:val="ka-GE"/>
              </w:rPr>
              <w:fldChar w:fldCharType="begin"/>
            </w:r>
            <w:r w:rsidR="009D69A8" w:rsidRPr="00BD2470">
              <w:rPr>
                <w:rStyle w:val="Hyperlink"/>
                <w:rFonts w:ascii="Sylfaen" w:eastAsiaTheme="minorHAnsi" w:hAnsi="Sylfaen" w:cs="Sylfaen"/>
                <w:noProof/>
                <w:webHidden/>
                <w:color w:val="auto"/>
                <w:sz w:val="24"/>
                <w:szCs w:val="24"/>
                <w:lang w:val="ka-GE"/>
              </w:rPr>
              <w:instrText xml:space="preserve"> PAGEREF _Toc532913683 \h </w:instrText>
            </w:r>
            <w:r w:rsidR="009D69A8" w:rsidRPr="00BD2470">
              <w:rPr>
                <w:rStyle w:val="Hyperlink"/>
                <w:rFonts w:ascii="Sylfaen" w:eastAsiaTheme="minorHAnsi" w:hAnsi="Sylfaen" w:cs="Sylfaen"/>
                <w:noProof/>
                <w:webHidden/>
                <w:color w:val="auto"/>
                <w:sz w:val="24"/>
                <w:szCs w:val="24"/>
                <w:lang w:val="ka-GE"/>
              </w:rPr>
            </w:r>
            <w:r w:rsidR="009D69A8" w:rsidRPr="00BD2470">
              <w:rPr>
                <w:rStyle w:val="Hyperlink"/>
                <w:rFonts w:ascii="Sylfaen" w:eastAsiaTheme="minorHAnsi" w:hAnsi="Sylfaen" w:cs="Sylfaen"/>
                <w:noProof/>
                <w:webHidden/>
                <w:color w:val="auto"/>
                <w:sz w:val="24"/>
                <w:szCs w:val="24"/>
                <w:lang w:val="ka-GE"/>
              </w:rPr>
              <w:fldChar w:fldCharType="separate"/>
            </w:r>
            <w:r>
              <w:rPr>
                <w:rStyle w:val="Hyperlink"/>
                <w:rFonts w:ascii="Sylfaen" w:eastAsiaTheme="minorHAnsi" w:hAnsi="Sylfaen" w:cs="Sylfaen"/>
                <w:noProof/>
                <w:webHidden/>
                <w:color w:val="auto"/>
                <w:sz w:val="24"/>
                <w:szCs w:val="24"/>
                <w:lang w:val="ka-GE"/>
              </w:rPr>
              <w:t>33</w:t>
            </w:r>
            <w:r w:rsidR="009D69A8" w:rsidRPr="00BD2470">
              <w:rPr>
                <w:rStyle w:val="Hyperlink"/>
                <w:rFonts w:ascii="Sylfaen" w:eastAsiaTheme="minorHAnsi" w:hAnsi="Sylfaen" w:cs="Sylfaen"/>
                <w:noProof/>
                <w:webHidden/>
                <w:color w:val="auto"/>
                <w:sz w:val="24"/>
                <w:szCs w:val="24"/>
                <w:lang w:val="ka-GE"/>
              </w:rPr>
              <w:fldChar w:fldCharType="end"/>
            </w:r>
          </w:hyperlink>
        </w:p>
        <w:p w:rsidR="009D69A8" w:rsidRPr="00BD2470" w:rsidRDefault="007955B3" w:rsidP="009D69A8">
          <w:pPr>
            <w:pStyle w:val="TOC1"/>
            <w:tabs>
              <w:tab w:val="right" w:leader="dot" w:pos="10080"/>
            </w:tabs>
            <w:spacing w:line="276" w:lineRule="auto"/>
            <w:rPr>
              <w:rStyle w:val="Hyperlink"/>
              <w:rFonts w:ascii="Sylfaen" w:eastAsiaTheme="minorHAnsi" w:hAnsi="Sylfaen" w:cs="Sylfaen"/>
              <w:noProof/>
              <w:color w:val="auto"/>
              <w:sz w:val="24"/>
              <w:szCs w:val="24"/>
              <w:lang w:val="ka-GE"/>
            </w:rPr>
          </w:pPr>
          <w:hyperlink w:anchor="_Toc532913684" w:history="1">
            <w:r w:rsidR="009D69A8" w:rsidRPr="00BD2470">
              <w:rPr>
                <w:rStyle w:val="Hyperlink"/>
                <w:rFonts w:ascii="Sylfaen" w:eastAsiaTheme="minorHAnsi" w:hAnsi="Sylfaen" w:cs="Sylfaen"/>
                <w:noProof/>
                <w:color w:val="auto"/>
                <w:sz w:val="24"/>
                <w:szCs w:val="24"/>
                <w:lang w:val="ka-GE"/>
              </w:rPr>
              <w:t>3.11 დასაქმება</w:t>
            </w:r>
            <w:r w:rsidR="009D69A8" w:rsidRPr="00BD2470">
              <w:rPr>
                <w:rStyle w:val="Hyperlink"/>
                <w:rFonts w:ascii="Sylfaen" w:eastAsiaTheme="minorHAnsi" w:hAnsi="Sylfaen" w:cs="Sylfaen"/>
                <w:noProof/>
                <w:webHidden/>
                <w:color w:val="auto"/>
                <w:sz w:val="24"/>
                <w:szCs w:val="24"/>
                <w:lang w:val="ka-GE"/>
              </w:rPr>
              <w:tab/>
            </w:r>
            <w:r w:rsidR="009D69A8" w:rsidRPr="00BD2470">
              <w:rPr>
                <w:rStyle w:val="Hyperlink"/>
                <w:rFonts w:ascii="Sylfaen" w:eastAsiaTheme="minorHAnsi" w:hAnsi="Sylfaen" w:cs="Sylfaen"/>
                <w:noProof/>
                <w:webHidden/>
                <w:color w:val="auto"/>
                <w:sz w:val="24"/>
                <w:szCs w:val="24"/>
                <w:lang w:val="ka-GE"/>
              </w:rPr>
              <w:fldChar w:fldCharType="begin"/>
            </w:r>
            <w:r w:rsidR="009D69A8" w:rsidRPr="00BD2470">
              <w:rPr>
                <w:rStyle w:val="Hyperlink"/>
                <w:rFonts w:ascii="Sylfaen" w:eastAsiaTheme="minorHAnsi" w:hAnsi="Sylfaen" w:cs="Sylfaen"/>
                <w:noProof/>
                <w:webHidden/>
                <w:color w:val="auto"/>
                <w:sz w:val="24"/>
                <w:szCs w:val="24"/>
                <w:lang w:val="ka-GE"/>
              </w:rPr>
              <w:instrText xml:space="preserve"> PAGEREF _Toc532913684 \h </w:instrText>
            </w:r>
            <w:r w:rsidR="009D69A8" w:rsidRPr="00BD2470">
              <w:rPr>
                <w:rStyle w:val="Hyperlink"/>
                <w:rFonts w:ascii="Sylfaen" w:eastAsiaTheme="minorHAnsi" w:hAnsi="Sylfaen" w:cs="Sylfaen"/>
                <w:noProof/>
                <w:webHidden/>
                <w:color w:val="auto"/>
                <w:sz w:val="24"/>
                <w:szCs w:val="24"/>
                <w:lang w:val="ka-GE"/>
              </w:rPr>
            </w:r>
            <w:r w:rsidR="009D69A8" w:rsidRPr="00BD2470">
              <w:rPr>
                <w:rStyle w:val="Hyperlink"/>
                <w:rFonts w:ascii="Sylfaen" w:eastAsiaTheme="minorHAnsi" w:hAnsi="Sylfaen" w:cs="Sylfaen"/>
                <w:noProof/>
                <w:webHidden/>
                <w:color w:val="auto"/>
                <w:sz w:val="24"/>
                <w:szCs w:val="24"/>
                <w:lang w:val="ka-GE"/>
              </w:rPr>
              <w:fldChar w:fldCharType="separate"/>
            </w:r>
            <w:r>
              <w:rPr>
                <w:rStyle w:val="Hyperlink"/>
                <w:rFonts w:ascii="Sylfaen" w:eastAsiaTheme="minorHAnsi" w:hAnsi="Sylfaen" w:cs="Sylfaen"/>
                <w:noProof/>
                <w:webHidden/>
                <w:color w:val="auto"/>
                <w:sz w:val="24"/>
                <w:szCs w:val="24"/>
                <w:lang w:val="ka-GE"/>
              </w:rPr>
              <w:t>34</w:t>
            </w:r>
            <w:r w:rsidR="009D69A8" w:rsidRPr="00BD2470">
              <w:rPr>
                <w:rStyle w:val="Hyperlink"/>
                <w:rFonts w:ascii="Sylfaen" w:eastAsiaTheme="minorHAnsi" w:hAnsi="Sylfaen" w:cs="Sylfaen"/>
                <w:noProof/>
                <w:webHidden/>
                <w:color w:val="auto"/>
                <w:sz w:val="24"/>
                <w:szCs w:val="24"/>
                <w:lang w:val="ka-GE"/>
              </w:rPr>
              <w:fldChar w:fldCharType="end"/>
            </w:r>
          </w:hyperlink>
        </w:p>
        <w:p w:rsidR="009D69A8" w:rsidRPr="00BD2470" w:rsidRDefault="007955B3" w:rsidP="009D69A8">
          <w:pPr>
            <w:pStyle w:val="TOC1"/>
            <w:tabs>
              <w:tab w:val="right" w:leader="dot" w:pos="10080"/>
            </w:tabs>
            <w:spacing w:line="276" w:lineRule="auto"/>
            <w:rPr>
              <w:rStyle w:val="Hyperlink"/>
              <w:rFonts w:ascii="Sylfaen" w:eastAsiaTheme="minorHAnsi" w:hAnsi="Sylfaen" w:cs="Sylfaen"/>
              <w:noProof/>
              <w:color w:val="auto"/>
              <w:sz w:val="24"/>
              <w:szCs w:val="24"/>
              <w:lang w:val="ka-GE"/>
            </w:rPr>
          </w:pPr>
          <w:hyperlink w:anchor="_Toc532913685" w:history="1">
            <w:r w:rsidR="009D69A8" w:rsidRPr="00BD2470">
              <w:rPr>
                <w:rStyle w:val="Hyperlink"/>
                <w:rFonts w:ascii="Sylfaen" w:eastAsiaTheme="minorHAnsi" w:hAnsi="Sylfaen" w:cs="Sylfaen"/>
                <w:noProof/>
                <w:color w:val="auto"/>
                <w:sz w:val="24"/>
                <w:szCs w:val="24"/>
                <w:lang w:val="ka-GE"/>
              </w:rPr>
              <w:t>3.12 ისტორიულ-არქეოლოგიურ ძეგლებზე ზემოქმედების რისკები</w:t>
            </w:r>
            <w:r w:rsidR="009D69A8" w:rsidRPr="00BD2470">
              <w:rPr>
                <w:rStyle w:val="Hyperlink"/>
                <w:rFonts w:ascii="Sylfaen" w:eastAsiaTheme="minorHAnsi" w:hAnsi="Sylfaen" w:cs="Sylfaen"/>
                <w:noProof/>
                <w:webHidden/>
                <w:color w:val="auto"/>
                <w:sz w:val="24"/>
                <w:szCs w:val="24"/>
                <w:lang w:val="ka-GE"/>
              </w:rPr>
              <w:tab/>
            </w:r>
            <w:r w:rsidR="009D69A8" w:rsidRPr="00BD2470">
              <w:rPr>
                <w:rStyle w:val="Hyperlink"/>
                <w:rFonts w:ascii="Sylfaen" w:eastAsiaTheme="minorHAnsi" w:hAnsi="Sylfaen" w:cs="Sylfaen"/>
                <w:noProof/>
                <w:webHidden/>
                <w:color w:val="auto"/>
                <w:sz w:val="24"/>
                <w:szCs w:val="24"/>
                <w:lang w:val="ka-GE"/>
              </w:rPr>
              <w:fldChar w:fldCharType="begin"/>
            </w:r>
            <w:r w:rsidR="009D69A8" w:rsidRPr="00BD2470">
              <w:rPr>
                <w:rStyle w:val="Hyperlink"/>
                <w:rFonts w:ascii="Sylfaen" w:eastAsiaTheme="minorHAnsi" w:hAnsi="Sylfaen" w:cs="Sylfaen"/>
                <w:noProof/>
                <w:webHidden/>
                <w:color w:val="auto"/>
                <w:sz w:val="24"/>
                <w:szCs w:val="24"/>
                <w:lang w:val="ka-GE"/>
              </w:rPr>
              <w:instrText xml:space="preserve"> PAGEREF _Toc532913685 \h </w:instrText>
            </w:r>
            <w:r w:rsidR="009D69A8" w:rsidRPr="00BD2470">
              <w:rPr>
                <w:rStyle w:val="Hyperlink"/>
                <w:rFonts w:ascii="Sylfaen" w:eastAsiaTheme="minorHAnsi" w:hAnsi="Sylfaen" w:cs="Sylfaen"/>
                <w:noProof/>
                <w:webHidden/>
                <w:color w:val="auto"/>
                <w:sz w:val="24"/>
                <w:szCs w:val="24"/>
                <w:lang w:val="ka-GE"/>
              </w:rPr>
            </w:r>
            <w:r w:rsidR="009D69A8" w:rsidRPr="00BD2470">
              <w:rPr>
                <w:rStyle w:val="Hyperlink"/>
                <w:rFonts w:ascii="Sylfaen" w:eastAsiaTheme="minorHAnsi" w:hAnsi="Sylfaen" w:cs="Sylfaen"/>
                <w:noProof/>
                <w:webHidden/>
                <w:color w:val="auto"/>
                <w:sz w:val="24"/>
                <w:szCs w:val="24"/>
                <w:lang w:val="ka-GE"/>
              </w:rPr>
              <w:fldChar w:fldCharType="separate"/>
            </w:r>
            <w:r>
              <w:rPr>
                <w:rStyle w:val="Hyperlink"/>
                <w:rFonts w:ascii="Sylfaen" w:eastAsiaTheme="minorHAnsi" w:hAnsi="Sylfaen" w:cs="Sylfaen"/>
                <w:noProof/>
                <w:webHidden/>
                <w:color w:val="auto"/>
                <w:sz w:val="24"/>
                <w:szCs w:val="24"/>
                <w:lang w:val="ka-GE"/>
              </w:rPr>
              <w:t>34</w:t>
            </w:r>
            <w:r w:rsidR="009D69A8" w:rsidRPr="00BD2470">
              <w:rPr>
                <w:rStyle w:val="Hyperlink"/>
                <w:rFonts w:ascii="Sylfaen" w:eastAsiaTheme="minorHAnsi" w:hAnsi="Sylfaen" w:cs="Sylfaen"/>
                <w:noProof/>
                <w:webHidden/>
                <w:color w:val="auto"/>
                <w:sz w:val="24"/>
                <w:szCs w:val="24"/>
                <w:lang w:val="ka-GE"/>
              </w:rPr>
              <w:fldChar w:fldCharType="end"/>
            </w:r>
          </w:hyperlink>
        </w:p>
        <w:p w:rsidR="009D69A8" w:rsidRPr="00BD2470" w:rsidRDefault="007955B3" w:rsidP="009D69A8">
          <w:pPr>
            <w:pStyle w:val="TOC1"/>
            <w:tabs>
              <w:tab w:val="right" w:leader="dot" w:pos="10080"/>
            </w:tabs>
            <w:spacing w:line="276" w:lineRule="auto"/>
            <w:rPr>
              <w:rStyle w:val="Hyperlink"/>
              <w:rFonts w:ascii="Sylfaen" w:eastAsiaTheme="minorHAnsi" w:hAnsi="Sylfaen" w:cs="Sylfaen"/>
              <w:noProof/>
              <w:color w:val="auto"/>
              <w:sz w:val="24"/>
              <w:szCs w:val="24"/>
              <w:lang w:val="ka-GE"/>
            </w:rPr>
          </w:pPr>
          <w:hyperlink w:anchor="_Toc532913686" w:history="1">
            <w:r w:rsidR="009D69A8" w:rsidRPr="00BD2470">
              <w:rPr>
                <w:rStyle w:val="Hyperlink"/>
                <w:rFonts w:ascii="Sylfaen" w:eastAsiaTheme="minorHAnsi" w:hAnsi="Sylfaen" w:cs="Sylfaen"/>
                <w:noProof/>
                <w:color w:val="auto"/>
                <w:sz w:val="24"/>
                <w:szCs w:val="24"/>
                <w:lang w:val="ka-GE"/>
              </w:rPr>
              <w:t>3.13 კუმულაციური ზემოქმედება</w:t>
            </w:r>
            <w:r w:rsidR="009D69A8" w:rsidRPr="00BD2470">
              <w:rPr>
                <w:rStyle w:val="Hyperlink"/>
                <w:rFonts w:ascii="Sylfaen" w:eastAsiaTheme="minorHAnsi" w:hAnsi="Sylfaen" w:cs="Sylfaen"/>
                <w:noProof/>
                <w:webHidden/>
                <w:color w:val="auto"/>
                <w:sz w:val="24"/>
                <w:szCs w:val="24"/>
                <w:lang w:val="ka-GE"/>
              </w:rPr>
              <w:tab/>
            </w:r>
            <w:r w:rsidR="009D69A8" w:rsidRPr="00BD2470">
              <w:rPr>
                <w:rStyle w:val="Hyperlink"/>
                <w:rFonts w:ascii="Sylfaen" w:eastAsiaTheme="minorHAnsi" w:hAnsi="Sylfaen" w:cs="Sylfaen"/>
                <w:noProof/>
                <w:webHidden/>
                <w:color w:val="auto"/>
                <w:sz w:val="24"/>
                <w:szCs w:val="24"/>
                <w:lang w:val="ka-GE"/>
              </w:rPr>
              <w:fldChar w:fldCharType="begin"/>
            </w:r>
            <w:r w:rsidR="009D69A8" w:rsidRPr="00BD2470">
              <w:rPr>
                <w:rStyle w:val="Hyperlink"/>
                <w:rFonts w:ascii="Sylfaen" w:eastAsiaTheme="minorHAnsi" w:hAnsi="Sylfaen" w:cs="Sylfaen"/>
                <w:noProof/>
                <w:webHidden/>
                <w:color w:val="auto"/>
                <w:sz w:val="24"/>
                <w:szCs w:val="24"/>
                <w:lang w:val="ka-GE"/>
              </w:rPr>
              <w:instrText xml:space="preserve"> PAGEREF _Toc532913686 \h </w:instrText>
            </w:r>
            <w:r w:rsidR="009D69A8" w:rsidRPr="00BD2470">
              <w:rPr>
                <w:rStyle w:val="Hyperlink"/>
                <w:rFonts w:ascii="Sylfaen" w:eastAsiaTheme="minorHAnsi" w:hAnsi="Sylfaen" w:cs="Sylfaen"/>
                <w:noProof/>
                <w:webHidden/>
                <w:color w:val="auto"/>
                <w:sz w:val="24"/>
                <w:szCs w:val="24"/>
                <w:lang w:val="ka-GE"/>
              </w:rPr>
            </w:r>
            <w:r w:rsidR="009D69A8" w:rsidRPr="00BD2470">
              <w:rPr>
                <w:rStyle w:val="Hyperlink"/>
                <w:rFonts w:ascii="Sylfaen" w:eastAsiaTheme="minorHAnsi" w:hAnsi="Sylfaen" w:cs="Sylfaen"/>
                <w:noProof/>
                <w:webHidden/>
                <w:color w:val="auto"/>
                <w:sz w:val="24"/>
                <w:szCs w:val="24"/>
                <w:lang w:val="ka-GE"/>
              </w:rPr>
              <w:fldChar w:fldCharType="separate"/>
            </w:r>
            <w:r>
              <w:rPr>
                <w:rStyle w:val="Hyperlink"/>
                <w:rFonts w:ascii="Sylfaen" w:eastAsiaTheme="minorHAnsi" w:hAnsi="Sylfaen" w:cs="Sylfaen"/>
                <w:noProof/>
                <w:webHidden/>
                <w:color w:val="auto"/>
                <w:sz w:val="24"/>
                <w:szCs w:val="24"/>
                <w:lang w:val="ka-GE"/>
              </w:rPr>
              <w:t>35</w:t>
            </w:r>
            <w:r w:rsidR="009D69A8" w:rsidRPr="00BD2470">
              <w:rPr>
                <w:rStyle w:val="Hyperlink"/>
                <w:rFonts w:ascii="Sylfaen" w:eastAsiaTheme="minorHAnsi" w:hAnsi="Sylfaen" w:cs="Sylfaen"/>
                <w:noProof/>
                <w:webHidden/>
                <w:color w:val="auto"/>
                <w:sz w:val="24"/>
                <w:szCs w:val="24"/>
                <w:lang w:val="ka-GE"/>
              </w:rPr>
              <w:fldChar w:fldCharType="end"/>
            </w:r>
          </w:hyperlink>
        </w:p>
        <w:p w:rsidR="009D69A8" w:rsidRPr="00BD2470" w:rsidRDefault="007955B3" w:rsidP="009D69A8">
          <w:pPr>
            <w:pStyle w:val="TOC1"/>
            <w:tabs>
              <w:tab w:val="right" w:leader="dot" w:pos="10080"/>
            </w:tabs>
            <w:spacing w:line="276" w:lineRule="auto"/>
            <w:rPr>
              <w:rStyle w:val="Hyperlink"/>
              <w:rFonts w:ascii="Sylfaen" w:eastAsiaTheme="minorHAnsi" w:hAnsi="Sylfaen" w:cs="Sylfaen"/>
              <w:noProof/>
              <w:color w:val="auto"/>
              <w:sz w:val="24"/>
              <w:szCs w:val="24"/>
              <w:lang w:val="ka-GE"/>
            </w:rPr>
          </w:pPr>
          <w:hyperlink w:anchor="_Toc532913687" w:history="1">
            <w:r w:rsidR="009D69A8" w:rsidRPr="00BD2470">
              <w:rPr>
                <w:rStyle w:val="Hyperlink"/>
                <w:rFonts w:ascii="Sylfaen" w:eastAsiaTheme="minorHAnsi" w:hAnsi="Sylfaen" w:cs="Sylfaen"/>
                <w:noProof/>
                <w:color w:val="auto"/>
                <w:sz w:val="24"/>
                <w:szCs w:val="24"/>
                <w:lang w:val="ka-GE"/>
              </w:rPr>
              <w:t>3.14 ნარჩენი ზემოქმედება</w:t>
            </w:r>
            <w:r w:rsidR="009D69A8" w:rsidRPr="00BD2470">
              <w:rPr>
                <w:rStyle w:val="Hyperlink"/>
                <w:rFonts w:ascii="Sylfaen" w:eastAsiaTheme="minorHAnsi" w:hAnsi="Sylfaen" w:cs="Sylfaen"/>
                <w:noProof/>
                <w:webHidden/>
                <w:color w:val="auto"/>
                <w:sz w:val="24"/>
                <w:szCs w:val="24"/>
                <w:lang w:val="ka-GE"/>
              </w:rPr>
              <w:tab/>
            </w:r>
            <w:r w:rsidR="009D69A8" w:rsidRPr="00BD2470">
              <w:rPr>
                <w:rStyle w:val="Hyperlink"/>
                <w:rFonts w:ascii="Sylfaen" w:eastAsiaTheme="minorHAnsi" w:hAnsi="Sylfaen" w:cs="Sylfaen"/>
                <w:noProof/>
                <w:webHidden/>
                <w:color w:val="auto"/>
                <w:sz w:val="24"/>
                <w:szCs w:val="24"/>
                <w:lang w:val="ka-GE"/>
              </w:rPr>
              <w:fldChar w:fldCharType="begin"/>
            </w:r>
            <w:r w:rsidR="009D69A8" w:rsidRPr="00BD2470">
              <w:rPr>
                <w:rStyle w:val="Hyperlink"/>
                <w:rFonts w:ascii="Sylfaen" w:eastAsiaTheme="minorHAnsi" w:hAnsi="Sylfaen" w:cs="Sylfaen"/>
                <w:noProof/>
                <w:webHidden/>
                <w:color w:val="auto"/>
                <w:sz w:val="24"/>
                <w:szCs w:val="24"/>
                <w:lang w:val="ka-GE"/>
              </w:rPr>
              <w:instrText xml:space="preserve"> PAGEREF _Toc532913687 \h </w:instrText>
            </w:r>
            <w:r w:rsidR="009D69A8" w:rsidRPr="00BD2470">
              <w:rPr>
                <w:rStyle w:val="Hyperlink"/>
                <w:rFonts w:ascii="Sylfaen" w:eastAsiaTheme="minorHAnsi" w:hAnsi="Sylfaen" w:cs="Sylfaen"/>
                <w:noProof/>
                <w:webHidden/>
                <w:color w:val="auto"/>
                <w:sz w:val="24"/>
                <w:szCs w:val="24"/>
                <w:lang w:val="ka-GE"/>
              </w:rPr>
            </w:r>
            <w:r w:rsidR="009D69A8" w:rsidRPr="00BD2470">
              <w:rPr>
                <w:rStyle w:val="Hyperlink"/>
                <w:rFonts w:ascii="Sylfaen" w:eastAsiaTheme="minorHAnsi" w:hAnsi="Sylfaen" w:cs="Sylfaen"/>
                <w:noProof/>
                <w:webHidden/>
                <w:color w:val="auto"/>
                <w:sz w:val="24"/>
                <w:szCs w:val="24"/>
                <w:lang w:val="ka-GE"/>
              </w:rPr>
              <w:fldChar w:fldCharType="separate"/>
            </w:r>
            <w:r>
              <w:rPr>
                <w:rStyle w:val="Hyperlink"/>
                <w:rFonts w:ascii="Sylfaen" w:eastAsiaTheme="minorHAnsi" w:hAnsi="Sylfaen" w:cs="Sylfaen"/>
                <w:noProof/>
                <w:webHidden/>
                <w:color w:val="auto"/>
                <w:sz w:val="24"/>
                <w:szCs w:val="24"/>
                <w:lang w:val="ka-GE"/>
              </w:rPr>
              <w:t>35</w:t>
            </w:r>
            <w:r w:rsidR="009D69A8" w:rsidRPr="00BD2470">
              <w:rPr>
                <w:rStyle w:val="Hyperlink"/>
                <w:rFonts w:ascii="Sylfaen" w:eastAsiaTheme="minorHAnsi" w:hAnsi="Sylfaen" w:cs="Sylfaen"/>
                <w:noProof/>
                <w:webHidden/>
                <w:color w:val="auto"/>
                <w:sz w:val="24"/>
                <w:szCs w:val="24"/>
                <w:lang w:val="ka-GE"/>
              </w:rPr>
              <w:fldChar w:fldCharType="end"/>
            </w:r>
          </w:hyperlink>
        </w:p>
        <w:p w:rsidR="009D69A8" w:rsidRPr="00BD2470" w:rsidRDefault="007955B3" w:rsidP="00E118EF">
          <w:pPr>
            <w:pStyle w:val="TOC1"/>
            <w:tabs>
              <w:tab w:val="left" w:pos="771"/>
              <w:tab w:val="right" w:leader="dot" w:pos="10080"/>
            </w:tabs>
            <w:spacing w:line="276" w:lineRule="auto"/>
            <w:jc w:val="left"/>
            <w:rPr>
              <w:rStyle w:val="Hyperlink"/>
              <w:rFonts w:ascii="Sylfaen" w:eastAsiaTheme="minorHAnsi" w:hAnsi="Sylfaen" w:cs="Sylfaen"/>
              <w:noProof/>
              <w:color w:val="auto"/>
              <w:sz w:val="24"/>
              <w:szCs w:val="24"/>
              <w:lang w:val="ka-GE"/>
            </w:rPr>
          </w:pPr>
          <w:hyperlink w:anchor="_Toc532913688" w:history="1">
            <w:r w:rsidR="009D69A8" w:rsidRPr="00BD2470">
              <w:rPr>
                <w:rStyle w:val="Hyperlink"/>
                <w:rFonts w:ascii="Sylfaen" w:eastAsiaTheme="minorHAnsi" w:hAnsi="Sylfaen" w:cs="Sylfaen"/>
                <w:noProof/>
                <w:color w:val="auto"/>
                <w:sz w:val="24"/>
                <w:szCs w:val="24"/>
                <w:lang w:val="ka-GE"/>
              </w:rPr>
              <w:t>4</w:t>
            </w:r>
            <w:r w:rsidR="009D69A8" w:rsidRPr="00BD2470">
              <w:rPr>
                <w:rStyle w:val="Hyperlink"/>
                <w:rFonts w:ascii="Sylfaen" w:eastAsiaTheme="minorHAnsi" w:hAnsi="Sylfaen" w:cs="Sylfaen"/>
                <w:noProof/>
                <w:color w:val="auto"/>
                <w:sz w:val="24"/>
                <w:szCs w:val="24"/>
                <w:lang w:val="ka-GE"/>
              </w:rPr>
              <w:tab/>
              <w:t>ინფორმაცია ჩასატარებელი საბაზისო/საძიებო კვლევებისა და გზშ-ის ანგარიშის მომზადებისთვის საჭირო მეთოდების შესახებ</w:t>
            </w:r>
            <w:r w:rsidR="009D69A8" w:rsidRPr="00BD2470">
              <w:rPr>
                <w:rStyle w:val="Hyperlink"/>
                <w:rFonts w:ascii="Sylfaen" w:eastAsiaTheme="minorHAnsi" w:hAnsi="Sylfaen" w:cs="Sylfaen"/>
                <w:noProof/>
                <w:webHidden/>
                <w:color w:val="auto"/>
                <w:sz w:val="24"/>
                <w:szCs w:val="24"/>
                <w:lang w:val="ka-GE"/>
              </w:rPr>
              <w:tab/>
            </w:r>
            <w:r w:rsidR="009D69A8" w:rsidRPr="00BD2470">
              <w:rPr>
                <w:rStyle w:val="Hyperlink"/>
                <w:rFonts w:ascii="Sylfaen" w:eastAsiaTheme="minorHAnsi" w:hAnsi="Sylfaen" w:cs="Sylfaen"/>
                <w:noProof/>
                <w:webHidden/>
                <w:color w:val="auto"/>
                <w:sz w:val="24"/>
                <w:szCs w:val="24"/>
                <w:lang w:val="ka-GE"/>
              </w:rPr>
              <w:fldChar w:fldCharType="begin"/>
            </w:r>
            <w:r w:rsidR="009D69A8" w:rsidRPr="00BD2470">
              <w:rPr>
                <w:rStyle w:val="Hyperlink"/>
                <w:rFonts w:ascii="Sylfaen" w:eastAsiaTheme="minorHAnsi" w:hAnsi="Sylfaen" w:cs="Sylfaen"/>
                <w:noProof/>
                <w:webHidden/>
                <w:color w:val="auto"/>
                <w:sz w:val="24"/>
                <w:szCs w:val="24"/>
                <w:lang w:val="ka-GE"/>
              </w:rPr>
              <w:instrText xml:space="preserve"> PAGEREF _Toc532913688 \h </w:instrText>
            </w:r>
            <w:r w:rsidR="009D69A8" w:rsidRPr="00BD2470">
              <w:rPr>
                <w:rStyle w:val="Hyperlink"/>
                <w:rFonts w:ascii="Sylfaen" w:eastAsiaTheme="minorHAnsi" w:hAnsi="Sylfaen" w:cs="Sylfaen"/>
                <w:noProof/>
                <w:webHidden/>
                <w:color w:val="auto"/>
                <w:sz w:val="24"/>
                <w:szCs w:val="24"/>
                <w:lang w:val="ka-GE"/>
              </w:rPr>
            </w:r>
            <w:r w:rsidR="009D69A8" w:rsidRPr="00BD2470">
              <w:rPr>
                <w:rStyle w:val="Hyperlink"/>
                <w:rFonts w:ascii="Sylfaen" w:eastAsiaTheme="minorHAnsi" w:hAnsi="Sylfaen" w:cs="Sylfaen"/>
                <w:noProof/>
                <w:webHidden/>
                <w:color w:val="auto"/>
                <w:sz w:val="24"/>
                <w:szCs w:val="24"/>
                <w:lang w:val="ka-GE"/>
              </w:rPr>
              <w:fldChar w:fldCharType="separate"/>
            </w:r>
            <w:r>
              <w:rPr>
                <w:rStyle w:val="Hyperlink"/>
                <w:rFonts w:ascii="Sylfaen" w:eastAsiaTheme="minorHAnsi" w:hAnsi="Sylfaen" w:cs="Sylfaen"/>
                <w:noProof/>
                <w:webHidden/>
                <w:color w:val="auto"/>
                <w:sz w:val="24"/>
                <w:szCs w:val="24"/>
                <w:lang w:val="ka-GE"/>
              </w:rPr>
              <w:t>35</w:t>
            </w:r>
            <w:r w:rsidR="009D69A8" w:rsidRPr="00BD2470">
              <w:rPr>
                <w:rStyle w:val="Hyperlink"/>
                <w:rFonts w:ascii="Sylfaen" w:eastAsiaTheme="minorHAnsi" w:hAnsi="Sylfaen" w:cs="Sylfaen"/>
                <w:noProof/>
                <w:webHidden/>
                <w:color w:val="auto"/>
                <w:sz w:val="24"/>
                <w:szCs w:val="24"/>
                <w:lang w:val="ka-GE"/>
              </w:rPr>
              <w:fldChar w:fldCharType="end"/>
            </w:r>
          </w:hyperlink>
        </w:p>
        <w:p w:rsidR="009D69A8" w:rsidRPr="00BD2470" w:rsidRDefault="007955B3" w:rsidP="009D69A8">
          <w:pPr>
            <w:pStyle w:val="TOC1"/>
            <w:tabs>
              <w:tab w:val="left" w:pos="335"/>
              <w:tab w:val="right" w:leader="dot" w:pos="10080"/>
            </w:tabs>
            <w:spacing w:line="276" w:lineRule="auto"/>
            <w:rPr>
              <w:rStyle w:val="Hyperlink"/>
              <w:rFonts w:ascii="Sylfaen" w:eastAsiaTheme="minorHAnsi" w:hAnsi="Sylfaen" w:cs="Sylfaen"/>
              <w:noProof/>
              <w:color w:val="auto"/>
              <w:sz w:val="24"/>
              <w:szCs w:val="24"/>
              <w:lang w:val="ka-GE"/>
            </w:rPr>
          </w:pPr>
          <w:hyperlink w:anchor="_Toc532913689" w:history="1">
            <w:r w:rsidR="009D69A8" w:rsidRPr="00BD2470">
              <w:rPr>
                <w:rStyle w:val="Hyperlink"/>
                <w:rFonts w:ascii="Sylfaen" w:eastAsiaTheme="minorHAnsi" w:hAnsi="Sylfaen" w:cs="Sylfaen"/>
                <w:noProof/>
                <w:color w:val="auto"/>
                <w:sz w:val="24"/>
                <w:szCs w:val="24"/>
                <w:lang w:val="ka-GE"/>
              </w:rPr>
              <w:t>5</w:t>
            </w:r>
            <w:r w:rsidR="009D69A8" w:rsidRPr="00BD2470">
              <w:rPr>
                <w:rStyle w:val="Hyperlink"/>
                <w:rFonts w:ascii="Sylfaen" w:eastAsiaTheme="minorHAnsi" w:hAnsi="Sylfaen" w:cs="Sylfaen"/>
                <w:noProof/>
                <w:color w:val="auto"/>
                <w:sz w:val="24"/>
                <w:szCs w:val="24"/>
                <w:lang w:val="ka-GE"/>
              </w:rPr>
              <w:tab/>
              <w:t>გარემოსდაცვითი მენეჯმენტის და შერბილების ღონისძიებების წინასწარი მონახაზი</w:t>
            </w:r>
            <w:r w:rsidR="009D69A8" w:rsidRPr="00BD2470">
              <w:rPr>
                <w:rStyle w:val="Hyperlink"/>
                <w:rFonts w:ascii="Sylfaen" w:eastAsiaTheme="minorHAnsi" w:hAnsi="Sylfaen" w:cs="Sylfaen"/>
                <w:noProof/>
                <w:webHidden/>
                <w:color w:val="auto"/>
                <w:sz w:val="24"/>
                <w:szCs w:val="24"/>
                <w:lang w:val="ka-GE"/>
              </w:rPr>
              <w:tab/>
            </w:r>
            <w:r w:rsidR="009D69A8" w:rsidRPr="00BD2470">
              <w:rPr>
                <w:rStyle w:val="Hyperlink"/>
                <w:rFonts w:ascii="Sylfaen" w:eastAsiaTheme="minorHAnsi" w:hAnsi="Sylfaen" w:cs="Sylfaen"/>
                <w:noProof/>
                <w:webHidden/>
                <w:color w:val="auto"/>
                <w:sz w:val="24"/>
                <w:szCs w:val="24"/>
                <w:lang w:val="ka-GE"/>
              </w:rPr>
              <w:fldChar w:fldCharType="begin"/>
            </w:r>
            <w:r w:rsidR="009D69A8" w:rsidRPr="00BD2470">
              <w:rPr>
                <w:rStyle w:val="Hyperlink"/>
                <w:rFonts w:ascii="Sylfaen" w:eastAsiaTheme="minorHAnsi" w:hAnsi="Sylfaen" w:cs="Sylfaen"/>
                <w:noProof/>
                <w:webHidden/>
                <w:color w:val="auto"/>
                <w:sz w:val="24"/>
                <w:szCs w:val="24"/>
                <w:lang w:val="ka-GE"/>
              </w:rPr>
              <w:instrText xml:space="preserve"> PAGEREF _Toc532913689 \h </w:instrText>
            </w:r>
            <w:r w:rsidR="009D69A8" w:rsidRPr="00BD2470">
              <w:rPr>
                <w:rStyle w:val="Hyperlink"/>
                <w:rFonts w:ascii="Sylfaen" w:eastAsiaTheme="minorHAnsi" w:hAnsi="Sylfaen" w:cs="Sylfaen"/>
                <w:noProof/>
                <w:webHidden/>
                <w:color w:val="auto"/>
                <w:sz w:val="24"/>
                <w:szCs w:val="24"/>
                <w:lang w:val="ka-GE"/>
              </w:rPr>
            </w:r>
            <w:r w:rsidR="009D69A8" w:rsidRPr="00BD2470">
              <w:rPr>
                <w:rStyle w:val="Hyperlink"/>
                <w:rFonts w:ascii="Sylfaen" w:eastAsiaTheme="minorHAnsi" w:hAnsi="Sylfaen" w:cs="Sylfaen"/>
                <w:noProof/>
                <w:webHidden/>
                <w:color w:val="auto"/>
                <w:sz w:val="24"/>
                <w:szCs w:val="24"/>
                <w:lang w:val="ka-GE"/>
              </w:rPr>
              <w:fldChar w:fldCharType="separate"/>
            </w:r>
            <w:r>
              <w:rPr>
                <w:rStyle w:val="Hyperlink"/>
                <w:rFonts w:ascii="Sylfaen" w:eastAsiaTheme="minorHAnsi" w:hAnsi="Sylfaen" w:cs="Sylfaen"/>
                <w:noProof/>
                <w:webHidden/>
                <w:color w:val="auto"/>
                <w:sz w:val="24"/>
                <w:szCs w:val="24"/>
                <w:lang w:val="ka-GE"/>
              </w:rPr>
              <w:t>36</w:t>
            </w:r>
            <w:r w:rsidR="009D69A8" w:rsidRPr="00BD2470">
              <w:rPr>
                <w:rStyle w:val="Hyperlink"/>
                <w:rFonts w:ascii="Sylfaen" w:eastAsiaTheme="minorHAnsi" w:hAnsi="Sylfaen" w:cs="Sylfaen"/>
                <w:noProof/>
                <w:webHidden/>
                <w:color w:val="auto"/>
                <w:sz w:val="24"/>
                <w:szCs w:val="24"/>
                <w:lang w:val="ka-GE"/>
              </w:rPr>
              <w:fldChar w:fldCharType="end"/>
            </w:r>
          </w:hyperlink>
        </w:p>
        <w:p w:rsidR="009D69A8" w:rsidRPr="00BD2470" w:rsidRDefault="007955B3" w:rsidP="009D69A8">
          <w:pPr>
            <w:pStyle w:val="TOC1"/>
            <w:tabs>
              <w:tab w:val="left" w:pos="556"/>
              <w:tab w:val="right" w:leader="dot" w:pos="10080"/>
            </w:tabs>
            <w:spacing w:line="276" w:lineRule="auto"/>
            <w:rPr>
              <w:rStyle w:val="Hyperlink"/>
              <w:rFonts w:ascii="Sylfaen" w:eastAsiaTheme="minorHAnsi" w:hAnsi="Sylfaen" w:cs="Sylfaen"/>
              <w:noProof/>
              <w:color w:val="auto"/>
              <w:sz w:val="24"/>
              <w:szCs w:val="24"/>
              <w:lang w:val="ka-GE"/>
            </w:rPr>
          </w:pPr>
          <w:hyperlink w:anchor="_Toc532913690" w:history="1">
            <w:r w:rsidR="009D69A8" w:rsidRPr="00BD2470">
              <w:rPr>
                <w:rStyle w:val="Hyperlink"/>
                <w:rFonts w:ascii="Sylfaen" w:eastAsiaTheme="minorHAnsi" w:hAnsi="Sylfaen" w:cs="Sylfaen"/>
                <w:noProof/>
                <w:color w:val="auto"/>
                <w:sz w:val="24"/>
                <w:szCs w:val="24"/>
                <w:lang w:val="ka-GE"/>
              </w:rPr>
              <w:t>5.1</w:t>
            </w:r>
            <w:r w:rsidR="009D69A8" w:rsidRPr="00BD2470">
              <w:rPr>
                <w:rStyle w:val="Hyperlink"/>
                <w:rFonts w:ascii="Sylfaen" w:eastAsiaTheme="minorHAnsi" w:hAnsi="Sylfaen" w:cs="Sylfaen"/>
                <w:noProof/>
                <w:color w:val="auto"/>
                <w:sz w:val="24"/>
                <w:szCs w:val="24"/>
                <w:lang w:val="ka-GE"/>
              </w:rPr>
              <w:tab/>
              <w:t>გარემოსდაცვითი მართვის გეგმა - მშენებლობის ორგანიზაციის დაგეგმარების ეტაპი</w:t>
            </w:r>
            <w:r w:rsidR="009D69A8" w:rsidRPr="00BD2470">
              <w:rPr>
                <w:rStyle w:val="Hyperlink"/>
                <w:rFonts w:ascii="Sylfaen" w:eastAsiaTheme="minorHAnsi" w:hAnsi="Sylfaen" w:cs="Sylfaen"/>
                <w:noProof/>
                <w:webHidden/>
                <w:color w:val="auto"/>
                <w:sz w:val="24"/>
                <w:szCs w:val="24"/>
                <w:lang w:val="ka-GE"/>
              </w:rPr>
              <w:tab/>
            </w:r>
            <w:r w:rsidR="009D69A8" w:rsidRPr="00BD2470">
              <w:rPr>
                <w:rStyle w:val="Hyperlink"/>
                <w:rFonts w:ascii="Sylfaen" w:eastAsiaTheme="minorHAnsi" w:hAnsi="Sylfaen" w:cs="Sylfaen"/>
                <w:noProof/>
                <w:webHidden/>
                <w:color w:val="auto"/>
                <w:sz w:val="24"/>
                <w:szCs w:val="24"/>
                <w:lang w:val="ka-GE"/>
              </w:rPr>
              <w:fldChar w:fldCharType="begin"/>
            </w:r>
            <w:r w:rsidR="009D69A8" w:rsidRPr="00BD2470">
              <w:rPr>
                <w:rStyle w:val="Hyperlink"/>
                <w:rFonts w:ascii="Sylfaen" w:eastAsiaTheme="minorHAnsi" w:hAnsi="Sylfaen" w:cs="Sylfaen"/>
                <w:noProof/>
                <w:webHidden/>
                <w:color w:val="auto"/>
                <w:sz w:val="24"/>
                <w:szCs w:val="24"/>
                <w:lang w:val="ka-GE"/>
              </w:rPr>
              <w:instrText xml:space="preserve"> PAGEREF _Toc532913690 \h </w:instrText>
            </w:r>
            <w:r w:rsidR="009D69A8" w:rsidRPr="00BD2470">
              <w:rPr>
                <w:rStyle w:val="Hyperlink"/>
                <w:rFonts w:ascii="Sylfaen" w:eastAsiaTheme="minorHAnsi" w:hAnsi="Sylfaen" w:cs="Sylfaen"/>
                <w:noProof/>
                <w:webHidden/>
                <w:color w:val="auto"/>
                <w:sz w:val="24"/>
                <w:szCs w:val="24"/>
                <w:lang w:val="ka-GE"/>
              </w:rPr>
            </w:r>
            <w:r w:rsidR="009D69A8" w:rsidRPr="00BD2470">
              <w:rPr>
                <w:rStyle w:val="Hyperlink"/>
                <w:rFonts w:ascii="Sylfaen" w:eastAsiaTheme="minorHAnsi" w:hAnsi="Sylfaen" w:cs="Sylfaen"/>
                <w:noProof/>
                <w:webHidden/>
                <w:color w:val="auto"/>
                <w:sz w:val="24"/>
                <w:szCs w:val="24"/>
                <w:lang w:val="ka-GE"/>
              </w:rPr>
              <w:fldChar w:fldCharType="separate"/>
            </w:r>
            <w:r>
              <w:rPr>
                <w:rStyle w:val="Hyperlink"/>
                <w:rFonts w:ascii="Sylfaen" w:eastAsiaTheme="minorHAnsi" w:hAnsi="Sylfaen" w:cs="Sylfaen"/>
                <w:noProof/>
                <w:webHidden/>
                <w:color w:val="auto"/>
                <w:sz w:val="24"/>
                <w:szCs w:val="24"/>
                <w:lang w:val="ka-GE"/>
              </w:rPr>
              <w:t>38</w:t>
            </w:r>
            <w:r w:rsidR="009D69A8" w:rsidRPr="00BD2470">
              <w:rPr>
                <w:rStyle w:val="Hyperlink"/>
                <w:rFonts w:ascii="Sylfaen" w:eastAsiaTheme="minorHAnsi" w:hAnsi="Sylfaen" w:cs="Sylfaen"/>
                <w:noProof/>
                <w:webHidden/>
                <w:color w:val="auto"/>
                <w:sz w:val="24"/>
                <w:szCs w:val="24"/>
                <w:lang w:val="ka-GE"/>
              </w:rPr>
              <w:fldChar w:fldCharType="end"/>
            </w:r>
          </w:hyperlink>
        </w:p>
        <w:p w:rsidR="009D69A8" w:rsidRPr="00BD2470" w:rsidRDefault="007955B3" w:rsidP="009D69A8">
          <w:pPr>
            <w:pStyle w:val="TOC1"/>
            <w:tabs>
              <w:tab w:val="left" w:pos="556"/>
              <w:tab w:val="right" w:leader="dot" w:pos="10080"/>
            </w:tabs>
            <w:spacing w:line="276" w:lineRule="auto"/>
            <w:rPr>
              <w:rStyle w:val="Hyperlink"/>
              <w:rFonts w:ascii="Sylfaen" w:eastAsiaTheme="minorHAnsi" w:hAnsi="Sylfaen" w:cs="Sylfaen"/>
              <w:noProof/>
              <w:color w:val="auto"/>
              <w:sz w:val="24"/>
              <w:szCs w:val="24"/>
              <w:lang w:val="ka-GE"/>
            </w:rPr>
          </w:pPr>
          <w:hyperlink w:anchor="_Toc532913691" w:history="1">
            <w:r w:rsidR="009D69A8" w:rsidRPr="00BD2470">
              <w:rPr>
                <w:rStyle w:val="Hyperlink"/>
                <w:rFonts w:ascii="Sylfaen" w:eastAsiaTheme="minorHAnsi" w:hAnsi="Sylfaen" w:cs="Sylfaen"/>
                <w:noProof/>
                <w:color w:val="auto"/>
                <w:sz w:val="24"/>
                <w:szCs w:val="24"/>
                <w:lang w:val="ka-GE"/>
              </w:rPr>
              <w:t>5.2</w:t>
            </w:r>
            <w:r w:rsidR="009D69A8" w:rsidRPr="00BD2470">
              <w:rPr>
                <w:rStyle w:val="Hyperlink"/>
                <w:rFonts w:ascii="Sylfaen" w:eastAsiaTheme="minorHAnsi" w:hAnsi="Sylfaen" w:cs="Sylfaen"/>
                <w:noProof/>
                <w:color w:val="auto"/>
                <w:sz w:val="24"/>
                <w:szCs w:val="24"/>
                <w:lang w:val="ka-GE"/>
              </w:rPr>
              <w:tab/>
              <w:t>გარემოსდაცვითი მართვის გეგმა - მშენებლობის ეტაპი</w:t>
            </w:r>
            <w:r w:rsidR="009D69A8" w:rsidRPr="00BD2470">
              <w:rPr>
                <w:rStyle w:val="Hyperlink"/>
                <w:rFonts w:ascii="Sylfaen" w:eastAsiaTheme="minorHAnsi" w:hAnsi="Sylfaen" w:cs="Sylfaen"/>
                <w:noProof/>
                <w:webHidden/>
                <w:color w:val="auto"/>
                <w:sz w:val="24"/>
                <w:szCs w:val="24"/>
                <w:lang w:val="ka-GE"/>
              </w:rPr>
              <w:tab/>
            </w:r>
            <w:r w:rsidR="009D69A8" w:rsidRPr="00BD2470">
              <w:rPr>
                <w:rStyle w:val="Hyperlink"/>
                <w:rFonts w:ascii="Sylfaen" w:eastAsiaTheme="minorHAnsi" w:hAnsi="Sylfaen" w:cs="Sylfaen"/>
                <w:noProof/>
                <w:webHidden/>
                <w:color w:val="auto"/>
                <w:sz w:val="24"/>
                <w:szCs w:val="24"/>
                <w:lang w:val="ka-GE"/>
              </w:rPr>
              <w:fldChar w:fldCharType="begin"/>
            </w:r>
            <w:r w:rsidR="009D69A8" w:rsidRPr="00BD2470">
              <w:rPr>
                <w:rStyle w:val="Hyperlink"/>
                <w:rFonts w:ascii="Sylfaen" w:eastAsiaTheme="minorHAnsi" w:hAnsi="Sylfaen" w:cs="Sylfaen"/>
                <w:noProof/>
                <w:webHidden/>
                <w:color w:val="auto"/>
                <w:sz w:val="24"/>
                <w:szCs w:val="24"/>
                <w:lang w:val="ka-GE"/>
              </w:rPr>
              <w:instrText xml:space="preserve"> PAGEREF _Toc532913691 \h </w:instrText>
            </w:r>
            <w:r w:rsidR="009D69A8" w:rsidRPr="00BD2470">
              <w:rPr>
                <w:rStyle w:val="Hyperlink"/>
                <w:rFonts w:ascii="Sylfaen" w:eastAsiaTheme="minorHAnsi" w:hAnsi="Sylfaen" w:cs="Sylfaen"/>
                <w:noProof/>
                <w:webHidden/>
                <w:color w:val="auto"/>
                <w:sz w:val="24"/>
                <w:szCs w:val="24"/>
                <w:lang w:val="ka-GE"/>
              </w:rPr>
            </w:r>
            <w:r w:rsidR="009D69A8" w:rsidRPr="00BD2470">
              <w:rPr>
                <w:rStyle w:val="Hyperlink"/>
                <w:rFonts w:ascii="Sylfaen" w:eastAsiaTheme="minorHAnsi" w:hAnsi="Sylfaen" w:cs="Sylfaen"/>
                <w:noProof/>
                <w:webHidden/>
                <w:color w:val="auto"/>
                <w:sz w:val="24"/>
                <w:szCs w:val="24"/>
                <w:lang w:val="ka-GE"/>
              </w:rPr>
              <w:fldChar w:fldCharType="separate"/>
            </w:r>
            <w:r>
              <w:rPr>
                <w:rStyle w:val="Hyperlink"/>
                <w:rFonts w:ascii="Sylfaen" w:eastAsiaTheme="minorHAnsi" w:hAnsi="Sylfaen" w:cs="Sylfaen"/>
                <w:noProof/>
                <w:webHidden/>
                <w:color w:val="auto"/>
                <w:sz w:val="24"/>
                <w:szCs w:val="24"/>
                <w:lang w:val="ka-GE"/>
              </w:rPr>
              <w:t>39</w:t>
            </w:r>
            <w:r w:rsidR="009D69A8" w:rsidRPr="00BD2470">
              <w:rPr>
                <w:rStyle w:val="Hyperlink"/>
                <w:rFonts w:ascii="Sylfaen" w:eastAsiaTheme="minorHAnsi" w:hAnsi="Sylfaen" w:cs="Sylfaen"/>
                <w:noProof/>
                <w:webHidden/>
                <w:color w:val="auto"/>
                <w:sz w:val="24"/>
                <w:szCs w:val="24"/>
                <w:lang w:val="ka-GE"/>
              </w:rPr>
              <w:fldChar w:fldCharType="end"/>
            </w:r>
          </w:hyperlink>
        </w:p>
        <w:p w:rsidR="009D69A8" w:rsidRPr="00BD2470" w:rsidRDefault="007955B3" w:rsidP="009D69A8">
          <w:pPr>
            <w:pStyle w:val="TOC1"/>
            <w:tabs>
              <w:tab w:val="left" w:pos="556"/>
              <w:tab w:val="right" w:leader="dot" w:pos="10080"/>
            </w:tabs>
            <w:spacing w:line="276" w:lineRule="auto"/>
            <w:rPr>
              <w:rStyle w:val="Hyperlink"/>
              <w:rFonts w:ascii="Sylfaen" w:eastAsiaTheme="minorHAnsi" w:hAnsi="Sylfaen" w:cs="Sylfaen"/>
              <w:noProof/>
              <w:color w:val="auto"/>
              <w:sz w:val="24"/>
              <w:szCs w:val="24"/>
              <w:lang w:val="ka-GE"/>
            </w:rPr>
          </w:pPr>
          <w:hyperlink w:anchor="_Toc532913692" w:history="1">
            <w:r w:rsidR="009D69A8" w:rsidRPr="00BD2470">
              <w:rPr>
                <w:rStyle w:val="Hyperlink"/>
                <w:rFonts w:ascii="Sylfaen" w:eastAsiaTheme="minorHAnsi" w:hAnsi="Sylfaen" w:cs="Sylfaen"/>
                <w:noProof/>
                <w:color w:val="auto"/>
                <w:sz w:val="24"/>
                <w:szCs w:val="24"/>
                <w:lang w:val="ka-GE"/>
              </w:rPr>
              <w:t>5.3</w:t>
            </w:r>
            <w:r w:rsidR="009D69A8" w:rsidRPr="00BD2470">
              <w:rPr>
                <w:rStyle w:val="Hyperlink"/>
                <w:rFonts w:ascii="Sylfaen" w:eastAsiaTheme="minorHAnsi" w:hAnsi="Sylfaen" w:cs="Sylfaen"/>
                <w:noProof/>
                <w:color w:val="auto"/>
                <w:sz w:val="24"/>
                <w:szCs w:val="24"/>
                <w:lang w:val="ka-GE"/>
              </w:rPr>
              <w:tab/>
              <w:t>გარემოსდაცვითი მართვის გეგმა - ექსპლუატაციის ეტაპი</w:t>
            </w:r>
            <w:r w:rsidR="009D69A8" w:rsidRPr="00BD2470">
              <w:rPr>
                <w:rStyle w:val="Hyperlink"/>
                <w:rFonts w:ascii="Sylfaen" w:eastAsiaTheme="minorHAnsi" w:hAnsi="Sylfaen" w:cs="Sylfaen"/>
                <w:noProof/>
                <w:webHidden/>
                <w:color w:val="auto"/>
                <w:sz w:val="24"/>
                <w:szCs w:val="24"/>
                <w:lang w:val="ka-GE"/>
              </w:rPr>
              <w:tab/>
            </w:r>
            <w:r w:rsidR="009D69A8" w:rsidRPr="00BD2470">
              <w:rPr>
                <w:rStyle w:val="Hyperlink"/>
                <w:rFonts w:ascii="Sylfaen" w:eastAsiaTheme="minorHAnsi" w:hAnsi="Sylfaen" w:cs="Sylfaen"/>
                <w:noProof/>
                <w:webHidden/>
                <w:color w:val="auto"/>
                <w:sz w:val="24"/>
                <w:szCs w:val="24"/>
                <w:lang w:val="ka-GE"/>
              </w:rPr>
              <w:fldChar w:fldCharType="begin"/>
            </w:r>
            <w:r w:rsidR="009D69A8" w:rsidRPr="00BD2470">
              <w:rPr>
                <w:rStyle w:val="Hyperlink"/>
                <w:rFonts w:ascii="Sylfaen" w:eastAsiaTheme="minorHAnsi" w:hAnsi="Sylfaen" w:cs="Sylfaen"/>
                <w:noProof/>
                <w:webHidden/>
                <w:color w:val="auto"/>
                <w:sz w:val="24"/>
                <w:szCs w:val="24"/>
                <w:lang w:val="ka-GE"/>
              </w:rPr>
              <w:instrText xml:space="preserve"> PAGEREF _Toc532913692 \h </w:instrText>
            </w:r>
            <w:r w:rsidR="009D69A8" w:rsidRPr="00BD2470">
              <w:rPr>
                <w:rStyle w:val="Hyperlink"/>
                <w:rFonts w:ascii="Sylfaen" w:eastAsiaTheme="minorHAnsi" w:hAnsi="Sylfaen" w:cs="Sylfaen"/>
                <w:noProof/>
                <w:webHidden/>
                <w:color w:val="auto"/>
                <w:sz w:val="24"/>
                <w:szCs w:val="24"/>
                <w:lang w:val="ka-GE"/>
              </w:rPr>
            </w:r>
            <w:r w:rsidR="009D69A8" w:rsidRPr="00BD2470">
              <w:rPr>
                <w:rStyle w:val="Hyperlink"/>
                <w:rFonts w:ascii="Sylfaen" w:eastAsiaTheme="minorHAnsi" w:hAnsi="Sylfaen" w:cs="Sylfaen"/>
                <w:noProof/>
                <w:webHidden/>
                <w:color w:val="auto"/>
                <w:sz w:val="24"/>
                <w:szCs w:val="24"/>
                <w:lang w:val="ka-GE"/>
              </w:rPr>
              <w:fldChar w:fldCharType="separate"/>
            </w:r>
            <w:r>
              <w:rPr>
                <w:rStyle w:val="Hyperlink"/>
                <w:rFonts w:ascii="Sylfaen" w:eastAsiaTheme="minorHAnsi" w:hAnsi="Sylfaen" w:cs="Sylfaen"/>
                <w:noProof/>
                <w:webHidden/>
                <w:color w:val="auto"/>
                <w:sz w:val="24"/>
                <w:szCs w:val="24"/>
                <w:lang w:val="ka-GE"/>
              </w:rPr>
              <w:t>47</w:t>
            </w:r>
            <w:r w:rsidR="009D69A8" w:rsidRPr="00BD2470">
              <w:rPr>
                <w:rStyle w:val="Hyperlink"/>
                <w:rFonts w:ascii="Sylfaen" w:eastAsiaTheme="minorHAnsi" w:hAnsi="Sylfaen" w:cs="Sylfaen"/>
                <w:noProof/>
                <w:webHidden/>
                <w:color w:val="auto"/>
                <w:sz w:val="24"/>
                <w:szCs w:val="24"/>
                <w:lang w:val="ka-GE"/>
              </w:rPr>
              <w:fldChar w:fldCharType="end"/>
            </w:r>
          </w:hyperlink>
        </w:p>
        <w:p w:rsidR="00DF5434" w:rsidRPr="00BD2470" w:rsidRDefault="00DF5434" w:rsidP="000D3EAC">
          <w:r w:rsidRPr="00BD2470">
            <w:rPr>
              <w:b/>
              <w:bCs/>
              <w:noProof/>
            </w:rPr>
            <w:fldChar w:fldCharType="end"/>
          </w:r>
        </w:p>
      </w:sdtContent>
    </w:sdt>
    <w:p w:rsidR="009D69A8" w:rsidRPr="00BD2470" w:rsidRDefault="009D69A8" w:rsidP="006F7172">
      <w:pPr>
        <w:pStyle w:val="Heading1"/>
        <w:spacing w:before="53" w:line="276" w:lineRule="auto"/>
        <w:jc w:val="both"/>
        <w:rPr>
          <w:rFonts w:ascii="Sylfaen" w:hAnsi="Sylfaen" w:cs="Sylfaen"/>
          <w:lang w:val="ka-GE"/>
        </w:rPr>
      </w:pPr>
      <w:bookmarkStart w:id="0" w:name="_Toc532913664"/>
    </w:p>
    <w:p w:rsidR="009D69A8" w:rsidRPr="00BD2470" w:rsidRDefault="009D69A8" w:rsidP="006F7172">
      <w:pPr>
        <w:pStyle w:val="Heading1"/>
        <w:spacing w:before="53" w:line="276" w:lineRule="auto"/>
        <w:jc w:val="both"/>
        <w:rPr>
          <w:rFonts w:ascii="Sylfaen" w:hAnsi="Sylfaen" w:cs="Sylfaen"/>
          <w:lang w:val="ka-GE"/>
        </w:rPr>
      </w:pPr>
    </w:p>
    <w:p w:rsidR="009D69A8" w:rsidRPr="00BD2470" w:rsidRDefault="009D69A8" w:rsidP="006F7172">
      <w:pPr>
        <w:pStyle w:val="Heading1"/>
        <w:spacing w:before="53" w:line="276" w:lineRule="auto"/>
        <w:jc w:val="both"/>
        <w:rPr>
          <w:rFonts w:ascii="Sylfaen" w:hAnsi="Sylfaen" w:cs="Sylfaen"/>
          <w:lang w:val="ka-GE"/>
        </w:rPr>
      </w:pPr>
    </w:p>
    <w:p w:rsidR="009D69A8" w:rsidRPr="00BD2470" w:rsidRDefault="009D69A8" w:rsidP="006F7172">
      <w:pPr>
        <w:pStyle w:val="Heading1"/>
        <w:spacing w:before="53" w:line="276" w:lineRule="auto"/>
        <w:jc w:val="both"/>
        <w:rPr>
          <w:rFonts w:ascii="Sylfaen" w:hAnsi="Sylfaen" w:cs="Sylfaen"/>
          <w:lang w:val="ka-GE"/>
        </w:rPr>
      </w:pPr>
    </w:p>
    <w:p w:rsidR="009D69A8" w:rsidRPr="00BD2470" w:rsidRDefault="009D69A8" w:rsidP="006F7172">
      <w:pPr>
        <w:pStyle w:val="Heading1"/>
        <w:spacing w:before="53" w:line="276" w:lineRule="auto"/>
        <w:jc w:val="both"/>
        <w:rPr>
          <w:rFonts w:ascii="Sylfaen" w:hAnsi="Sylfaen" w:cs="Sylfaen"/>
          <w:lang w:val="ka-GE"/>
        </w:rPr>
      </w:pPr>
    </w:p>
    <w:p w:rsidR="009D69A8" w:rsidRPr="00BD2470" w:rsidRDefault="009D69A8" w:rsidP="006F7172">
      <w:pPr>
        <w:pStyle w:val="Heading1"/>
        <w:spacing w:before="53" w:line="276" w:lineRule="auto"/>
        <w:jc w:val="both"/>
        <w:rPr>
          <w:rFonts w:ascii="Sylfaen" w:hAnsi="Sylfaen" w:cs="Sylfaen"/>
          <w:lang w:val="ka-GE"/>
        </w:rPr>
      </w:pPr>
    </w:p>
    <w:p w:rsidR="009D69A8" w:rsidRPr="00BD2470" w:rsidRDefault="009D69A8" w:rsidP="006F7172">
      <w:pPr>
        <w:pStyle w:val="Heading1"/>
        <w:spacing w:before="53" w:line="276" w:lineRule="auto"/>
        <w:jc w:val="both"/>
        <w:rPr>
          <w:rFonts w:ascii="Sylfaen" w:hAnsi="Sylfaen" w:cs="Sylfaen"/>
          <w:lang w:val="ka-GE"/>
        </w:rPr>
      </w:pPr>
    </w:p>
    <w:p w:rsidR="009D69A8" w:rsidRPr="00BD2470" w:rsidRDefault="009D69A8" w:rsidP="006F7172">
      <w:pPr>
        <w:pStyle w:val="Heading1"/>
        <w:spacing w:before="53" w:line="276" w:lineRule="auto"/>
        <w:jc w:val="both"/>
        <w:rPr>
          <w:rFonts w:ascii="Sylfaen" w:hAnsi="Sylfaen" w:cs="Sylfaen"/>
          <w:lang w:val="ka-GE"/>
        </w:rPr>
      </w:pPr>
    </w:p>
    <w:p w:rsidR="006D07BC" w:rsidRPr="00BD2470" w:rsidRDefault="000370C5" w:rsidP="006F7172">
      <w:pPr>
        <w:pStyle w:val="Heading1"/>
        <w:spacing w:before="53" w:line="276" w:lineRule="auto"/>
        <w:jc w:val="both"/>
        <w:rPr>
          <w:rFonts w:ascii="Sylfaen" w:hAnsi="Sylfaen" w:cs="Sylfaen"/>
          <w:lang w:val="ka-GE"/>
        </w:rPr>
      </w:pPr>
      <w:r w:rsidRPr="00BD2470">
        <w:rPr>
          <w:rFonts w:ascii="Sylfaen" w:hAnsi="Sylfaen" w:cs="Sylfaen"/>
          <w:lang w:val="ka-GE"/>
        </w:rPr>
        <w:lastRenderedPageBreak/>
        <w:t>1</w:t>
      </w:r>
      <w:r w:rsidR="00EC2B2E" w:rsidRPr="00BD2470">
        <w:rPr>
          <w:rFonts w:ascii="Sylfaen" w:hAnsi="Sylfaen" w:cs="Sylfaen"/>
          <w:lang w:val="ka-GE"/>
        </w:rPr>
        <w:t xml:space="preserve"> შესავალი</w:t>
      </w:r>
      <w:bookmarkEnd w:id="0"/>
    </w:p>
    <w:p w:rsidR="006D07BC" w:rsidRPr="00BD2470" w:rsidRDefault="006D07BC" w:rsidP="003C34D4">
      <w:pPr>
        <w:spacing w:line="276" w:lineRule="auto"/>
        <w:jc w:val="both"/>
        <w:rPr>
          <w:rFonts w:ascii="Sylfaen" w:eastAsia="Times New Roman" w:hAnsi="Sylfaen" w:cs="Sylfaen"/>
          <w:lang w:val="de-LU"/>
        </w:rPr>
      </w:pPr>
      <w:r w:rsidRPr="00BD2470">
        <w:rPr>
          <w:rFonts w:ascii="Sylfaen" w:eastAsia="Times New Roman" w:hAnsi="Sylfaen" w:cs="Sylfaen"/>
          <w:lang w:val="de-LU"/>
        </w:rPr>
        <w:t>ქვეყნის</w:t>
      </w:r>
      <w:r w:rsidRPr="00BD2470">
        <w:rPr>
          <w:rFonts w:eastAsia="Times New Roman" w:cs="Sylfaen"/>
          <w:lang w:val="de-LU"/>
        </w:rPr>
        <w:t xml:space="preserve"> </w:t>
      </w:r>
      <w:r w:rsidRPr="00BD2470">
        <w:rPr>
          <w:rFonts w:ascii="Sylfaen" w:eastAsia="Times New Roman" w:hAnsi="Sylfaen" w:cs="Sylfaen"/>
          <w:lang w:val="de-LU"/>
        </w:rPr>
        <w:t>ეკონომიკური</w:t>
      </w:r>
      <w:r w:rsidRPr="00BD2470">
        <w:rPr>
          <w:rFonts w:eastAsia="Times New Roman" w:cs="Sylfaen"/>
          <w:lang w:val="de-LU"/>
        </w:rPr>
        <w:t xml:space="preserve"> </w:t>
      </w:r>
      <w:r w:rsidRPr="00BD2470">
        <w:rPr>
          <w:rFonts w:ascii="Sylfaen" w:eastAsia="Times New Roman" w:hAnsi="Sylfaen" w:cs="Sylfaen"/>
          <w:lang w:val="de-LU"/>
        </w:rPr>
        <w:t>განვითარების</w:t>
      </w:r>
      <w:r w:rsidRPr="00BD2470">
        <w:rPr>
          <w:rFonts w:eastAsia="Times New Roman" w:cs="Sylfaen"/>
          <w:lang w:val="de-LU"/>
        </w:rPr>
        <w:t xml:space="preserve"> </w:t>
      </w:r>
      <w:r w:rsidRPr="00BD2470">
        <w:rPr>
          <w:rFonts w:ascii="Sylfaen" w:eastAsia="Times New Roman" w:hAnsi="Sylfaen" w:cs="Sylfaen"/>
          <w:lang w:val="de-LU"/>
        </w:rPr>
        <w:t>თვალსაზრისით</w:t>
      </w:r>
      <w:r w:rsidRPr="00BD2470">
        <w:rPr>
          <w:rFonts w:eastAsia="Times New Roman" w:cs="Sylfaen"/>
          <w:lang w:val="de-LU"/>
        </w:rPr>
        <w:t xml:space="preserve">, </w:t>
      </w:r>
      <w:r w:rsidRPr="00BD2470">
        <w:rPr>
          <w:rFonts w:ascii="Sylfaen" w:eastAsia="Times New Roman" w:hAnsi="Sylfaen" w:cs="Sylfaen"/>
          <w:lang w:val="de-LU"/>
        </w:rPr>
        <w:t>მეზობელ</w:t>
      </w:r>
      <w:r w:rsidRPr="00BD2470">
        <w:rPr>
          <w:rFonts w:eastAsia="Times New Roman" w:cs="Sylfaen"/>
          <w:lang w:val="de-LU"/>
        </w:rPr>
        <w:t xml:space="preserve"> </w:t>
      </w:r>
      <w:r w:rsidRPr="00BD2470">
        <w:rPr>
          <w:rFonts w:ascii="Sylfaen" w:eastAsia="Times New Roman" w:hAnsi="Sylfaen" w:cs="Sylfaen"/>
          <w:lang w:val="de-LU"/>
        </w:rPr>
        <w:t>ქვეყნებთან</w:t>
      </w:r>
      <w:r w:rsidRPr="00BD2470">
        <w:rPr>
          <w:rFonts w:eastAsia="Times New Roman" w:cs="Sylfaen"/>
          <w:lang w:val="de-LU"/>
        </w:rPr>
        <w:t xml:space="preserve"> </w:t>
      </w:r>
      <w:r w:rsidRPr="00BD2470">
        <w:rPr>
          <w:rFonts w:ascii="Sylfaen" w:eastAsia="Times New Roman" w:hAnsi="Sylfaen" w:cs="Sylfaen"/>
          <w:lang w:val="de-LU"/>
        </w:rPr>
        <w:t>ვაჭრობის</w:t>
      </w:r>
      <w:r w:rsidRPr="00BD2470">
        <w:rPr>
          <w:rFonts w:eastAsia="Times New Roman" w:cs="Sylfaen"/>
          <w:lang w:val="de-LU"/>
        </w:rPr>
        <w:t xml:space="preserve"> </w:t>
      </w:r>
      <w:r w:rsidRPr="00BD2470">
        <w:rPr>
          <w:rFonts w:ascii="Sylfaen" w:eastAsia="Times New Roman" w:hAnsi="Sylfaen" w:cs="Sylfaen"/>
          <w:lang w:val="de-LU"/>
        </w:rPr>
        <w:t>ხელშეწყობასა</w:t>
      </w:r>
      <w:r w:rsidRPr="00BD2470">
        <w:rPr>
          <w:rFonts w:eastAsia="Times New Roman" w:cs="Sylfaen"/>
          <w:lang w:val="de-LU"/>
        </w:rPr>
        <w:t xml:space="preserve"> </w:t>
      </w:r>
      <w:r w:rsidRPr="00BD2470">
        <w:rPr>
          <w:rFonts w:ascii="Sylfaen" w:eastAsia="Times New Roman" w:hAnsi="Sylfaen" w:cs="Sylfaen"/>
          <w:lang w:val="de-LU"/>
        </w:rPr>
        <w:t>და</w:t>
      </w:r>
      <w:r w:rsidRPr="00BD2470">
        <w:rPr>
          <w:rFonts w:eastAsia="Times New Roman" w:cs="Sylfaen"/>
          <w:lang w:val="de-LU"/>
        </w:rPr>
        <w:t xml:space="preserve"> </w:t>
      </w:r>
      <w:r w:rsidRPr="00BD2470">
        <w:rPr>
          <w:rFonts w:ascii="Sylfaen" w:eastAsia="Times New Roman" w:hAnsi="Sylfaen" w:cs="Sylfaen"/>
          <w:lang w:val="de-LU"/>
        </w:rPr>
        <w:t>ტურიზმის</w:t>
      </w:r>
      <w:r w:rsidRPr="00BD2470">
        <w:rPr>
          <w:rFonts w:eastAsia="Times New Roman" w:cs="Sylfaen"/>
          <w:lang w:val="de-LU"/>
        </w:rPr>
        <w:t xml:space="preserve"> </w:t>
      </w:r>
      <w:r w:rsidRPr="00BD2470">
        <w:rPr>
          <w:rFonts w:ascii="Sylfaen" w:eastAsia="Times New Roman" w:hAnsi="Sylfaen" w:cs="Sylfaen"/>
          <w:lang w:val="de-LU"/>
        </w:rPr>
        <w:t>ინფრასტრუქტურის</w:t>
      </w:r>
      <w:r w:rsidRPr="00BD2470">
        <w:rPr>
          <w:rFonts w:eastAsia="Times New Roman" w:cs="Sylfaen"/>
          <w:lang w:val="de-LU"/>
        </w:rPr>
        <w:t xml:space="preserve"> </w:t>
      </w:r>
      <w:r w:rsidRPr="00BD2470">
        <w:rPr>
          <w:rFonts w:ascii="Sylfaen" w:eastAsia="Times New Roman" w:hAnsi="Sylfaen" w:cs="Sylfaen"/>
          <w:lang w:val="de-LU"/>
        </w:rPr>
        <w:t>განვითარებას</w:t>
      </w:r>
      <w:r w:rsidRPr="00BD2470">
        <w:rPr>
          <w:rFonts w:eastAsia="Times New Roman" w:cs="Sylfaen"/>
          <w:lang w:val="de-LU"/>
        </w:rPr>
        <w:t xml:space="preserve"> </w:t>
      </w:r>
      <w:r w:rsidRPr="00BD2470">
        <w:rPr>
          <w:rFonts w:ascii="Sylfaen" w:eastAsia="Times New Roman" w:hAnsi="Sylfaen" w:cs="Sylfaen"/>
          <w:lang w:val="de-LU"/>
        </w:rPr>
        <w:t>უმთავრესი</w:t>
      </w:r>
      <w:r w:rsidRPr="00BD2470">
        <w:rPr>
          <w:rFonts w:eastAsia="Times New Roman" w:cs="Sylfaen"/>
          <w:lang w:val="de-LU"/>
        </w:rPr>
        <w:t xml:space="preserve"> </w:t>
      </w:r>
      <w:r w:rsidRPr="00BD2470">
        <w:rPr>
          <w:rFonts w:ascii="Sylfaen" w:eastAsia="Times New Roman" w:hAnsi="Sylfaen" w:cs="Sylfaen"/>
          <w:lang w:val="de-LU"/>
        </w:rPr>
        <w:t>როლი</w:t>
      </w:r>
      <w:r w:rsidRPr="00BD2470">
        <w:rPr>
          <w:rFonts w:eastAsia="Times New Roman" w:cs="Sylfaen"/>
          <w:lang w:val="de-LU"/>
        </w:rPr>
        <w:t xml:space="preserve"> </w:t>
      </w:r>
      <w:r w:rsidRPr="00BD2470">
        <w:rPr>
          <w:rFonts w:ascii="Sylfaen" w:eastAsia="Times New Roman" w:hAnsi="Sylfaen" w:cs="Sylfaen"/>
          <w:lang w:val="de-LU"/>
        </w:rPr>
        <w:t>ენიჭება</w:t>
      </w:r>
      <w:r w:rsidRPr="00BD2470">
        <w:rPr>
          <w:rFonts w:eastAsia="Times New Roman" w:cs="Sylfaen"/>
          <w:lang w:val="de-LU"/>
        </w:rPr>
        <w:t xml:space="preserve">, </w:t>
      </w:r>
      <w:r w:rsidRPr="00BD2470">
        <w:rPr>
          <w:rFonts w:ascii="Sylfaen" w:eastAsia="Times New Roman" w:hAnsi="Sylfaen" w:cs="Sylfaen"/>
          <w:lang w:val="de-LU"/>
        </w:rPr>
        <w:t>ამ</w:t>
      </w:r>
      <w:r w:rsidRPr="00BD2470">
        <w:rPr>
          <w:rFonts w:eastAsia="Times New Roman" w:cs="Sylfaen"/>
          <w:lang w:val="de-LU"/>
        </w:rPr>
        <w:t xml:space="preserve"> </w:t>
      </w:r>
      <w:r w:rsidRPr="00BD2470">
        <w:rPr>
          <w:rFonts w:ascii="Sylfaen" w:eastAsia="Times New Roman" w:hAnsi="Sylfaen" w:cs="Sylfaen"/>
          <w:lang w:val="de-LU"/>
        </w:rPr>
        <w:t>მხრივ</w:t>
      </w:r>
      <w:r w:rsidRPr="00BD2470">
        <w:rPr>
          <w:rFonts w:eastAsia="Times New Roman" w:cs="Sylfaen"/>
          <w:lang w:val="de-LU"/>
        </w:rPr>
        <w:t xml:space="preserve"> </w:t>
      </w:r>
      <w:r w:rsidRPr="00BD2470">
        <w:rPr>
          <w:rFonts w:ascii="Sylfaen" w:eastAsia="Times New Roman" w:hAnsi="Sylfaen" w:cs="Sylfaen"/>
          <w:lang w:val="de-LU"/>
        </w:rPr>
        <w:t>კი</w:t>
      </w:r>
      <w:r w:rsidRPr="00BD2470">
        <w:rPr>
          <w:rFonts w:eastAsia="Times New Roman" w:cs="Sylfaen"/>
          <w:lang w:val="de-LU"/>
        </w:rPr>
        <w:t xml:space="preserve">, </w:t>
      </w:r>
      <w:r w:rsidRPr="00BD2470">
        <w:rPr>
          <w:rFonts w:ascii="Sylfaen" w:eastAsia="Times New Roman" w:hAnsi="Sylfaen" w:cs="Sylfaen"/>
          <w:lang w:val="de-LU"/>
        </w:rPr>
        <w:t>როგორც</w:t>
      </w:r>
      <w:r w:rsidRPr="00BD2470">
        <w:rPr>
          <w:rFonts w:eastAsia="Times New Roman" w:cs="Sylfaen"/>
          <w:lang w:val="de-LU"/>
        </w:rPr>
        <w:t xml:space="preserve"> </w:t>
      </w:r>
      <w:r w:rsidRPr="00BD2470">
        <w:rPr>
          <w:rFonts w:ascii="Sylfaen" w:eastAsia="Times New Roman" w:hAnsi="Sylfaen" w:cs="Sylfaen"/>
          <w:lang w:val="de-LU"/>
        </w:rPr>
        <w:t>სახელმწიფო</w:t>
      </w:r>
      <w:r w:rsidRPr="00BD2470">
        <w:rPr>
          <w:rFonts w:eastAsia="Times New Roman" w:cs="Sylfaen"/>
          <w:lang w:val="de-LU"/>
        </w:rPr>
        <w:t xml:space="preserve"> </w:t>
      </w:r>
      <w:r w:rsidRPr="00BD2470">
        <w:rPr>
          <w:rFonts w:ascii="Sylfaen" w:eastAsia="Times New Roman" w:hAnsi="Sylfaen" w:cs="Sylfaen"/>
          <w:lang w:val="de-LU"/>
        </w:rPr>
        <w:t>ასევე</w:t>
      </w:r>
      <w:r w:rsidRPr="00BD2470">
        <w:rPr>
          <w:rFonts w:eastAsia="Times New Roman" w:cs="Sylfaen"/>
          <w:lang w:val="de-LU"/>
        </w:rPr>
        <w:t xml:space="preserve"> </w:t>
      </w:r>
      <w:r w:rsidRPr="00BD2470">
        <w:rPr>
          <w:rFonts w:ascii="Sylfaen" w:eastAsia="Times New Roman" w:hAnsi="Sylfaen" w:cs="Sylfaen"/>
          <w:lang w:val="de-LU"/>
        </w:rPr>
        <w:t>ადგილობრივი</w:t>
      </w:r>
      <w:r w:rsidRPr="00BD2470">
        <w:rPr>
          <w:rFonts w:eastAsia="Times New Roman" w:cs="Sylfaen"/>
          <w:lang w:val="de-LU"/>
        </w:rPr>
        <w:t xml:space="preserve"> </w:t>
      </w:r>
      <w:r w:rsidRPr="00BD2470">
        <w:rPr>
          <w:rFonts w:ascii="Sylfaen" w:eastAsia="Times New Roman" w:hAnsi="Sylfaen" w:cs="Sylfaen"/>
          <w:lang w:val="de-LU"/>
        </w:rPr>
        <w:t>მნიშვნელობის</w:t>
      </w:r>
      <w:r w:rsidRPr="00BD2470">
        <w:rPr>
          <w:rFonts w:eastAsia="Times New Roman" w:cs="Sylfaen"/>
          <w:lang w:val="de-LU"/>
        </w:rPr>
        <w:t xml:space="preserve"> </w:t>
      </w:r>
      <w:r w:rsidRPr="00BD2470">
        <w:rPr>
          <w:rFonts w:ascii="Sylfaen" w:eastAsia="Times New Roman" w:hAnsi="Sylfaen" w:cs="Sylfaen"/>
          <w:lang w:val="de-LU"/>
        </w:rPr>
        <w:t>საგზაო</w:t>
      </w:r>
      <w:r w:rsidRPr="00BD2470">
        <w:rPr>
          <w:rFonts w:eastAsia="Times New Roman" w:cs="Sylfaen"/>
          <w:lang w:val="de-LU"/>
        </w:rPr>
        <w:t xml:space="preserve"> </w:t>
      </w:r>
      <w:r w:rsidRPr="00BD2470">
        <w:rPr>
          <w:rFonts w:ascii="Sylfaen" w:eastAsia="Times New Roman" w:hAnsi="Sylfaen" w:cs="Sylfaen"/>
          <w:lang w:val="de-LU"/>
        </w:rPr>
        <w:t>ქსელის</w:t>
      </w:r>
      <w:r w:rsidRPr="00BD2470">
        <w:rPr>
          <w:rFonts w:eastAsia="Times New Roman" w:cs="Sylfaen"/>
          <w:lang w:val="de-LU"/>
        </w:rPr>
        <w:t xml:space="preserve"> </w:t>
      </w:r>
      <w:r w:rsidRPr="00BD2470">
        <w:rPr>
          <w:rFonts w:ascii="Sylfaen" w:eastAsia="Times New Roman" w:hAnsi="Sylfaen" w:cs="Sylfaen"/>
          <w:lang w:val="de-LU"/>
        </w:rPr>
        <w:t xml:space="preserve">გაუმჯობესება მნიშვნელოვან ფაქტორებს განაპირობებს. სატრანსპორტო სექტორის განვითარება აუცილებელია სათანადო ეკონომიკური ზრდისთვი, და საქართველოს მოსახლეობის ცხოვრების პირობების გასაუმჯობესებლად. </w:t>
      </w:r>
    </w:p>
    <w:p w:rsidR="002D46A4" w:rsidRPr="00BD2470" w:rsidRDefault="002D46A4" w:rsidP="003C34D4">
      <w:pPr>
        <w:spacing w:line="276" w:lineRule="auto"/>
        <w:jc w:val="both"/>
        <w:rPr>
          <w:rFonts w:ascii="Sylfaen" w:eastAsia="Times New Roman" w:hAnsi="Sylfaen" w:cs="Sylfaen"/>
          <w:lang w:val="de-LU"/>
        </w:rPr>
      </w:pPr>
    </w:p>
    <w:p w:rsidR="003C34D4" w:rsidRPr="00BD2470" w:rsidRDefault="006D07BC" w:rsidP="003C34D4">
      <w:pPr>
        <w:jc w:val="both"/>
        <w:rPr>
          <w:rFonts w:ascii="Sylfaen" w:eastAsia="Times New Roman" w:hAnsi="Sylfaen" w:cs="Sylfaen"/>
          <w:lang w:val="de-LU"/>
        </w:rPr>
      </w:pPr>
      <w:r w:rsidRPr="00BD2470">
        <w:rPr>
          <w:rFonts w:ascii="Sylfaen" w:eastAsia="Times New Roman" w:hAnsi="Sylfaen" w:cs="Sylfaen"/>
          <w:lang w:val="de-LU"/>
        </w:rPr>
        <w:t xml:space="preserve">აღნიშნულის გათვალისწინებით დაიგეგმა  </w:t>
      </w:r>
      <w:r w:rsidR="003C34D4" w:rsidRPr="00BD2470">
        <w:rPr>
          <w:rFonts w:ascii="Sylfaen" w:eastAsia="Times New Roman" w:hAnsi="Sylfaen" w:cs="Sylfaen"/>
          <w:lang w:val="de-LU"/>
        </w:rPr>
        <w:t>შიდასახელმწიფოებრივი მნიშვნელობის ადიგენი-უდე-არალის საავტომობილო გზის მე-1კმ-ზე მდ.</w:t>
      </w:r>
      <w:r w:rsidR="003C34D4" w:rsidRPr="00BD2470">
        <w:rPr>
          <w:rFonts w:ascii="Sylfaen" w:eastAsia="Times New Roman" w:hAnsi="Sylfaen" w:cs="Sylfaen"/>
          <w:lang w:val="ka-GE"/>
        </w:rPr>
        <w:t xml:space="preserve"> </w:t>
      </w:r>
      <w:r w:rsidR="003C34D4" w:rsidRPr="00BD2470">
        <w:rPr>
          <w:rFonts w:ascii="Sylfaen" w:eastAsia="Times New Roman" w:hAnsi="Sylfaen" w:cs="Sylfaen"/>
          <w:lang w:val="de-LU"/>
        </w:rPr>
        <w:t>ქვაბლიანზე არსებული სახიდე გადასასვლელის ნაცვლად ახალი  სახიდე გადასასვლელის მშენებლობის სამუშაოების პროექტის</w:t>
      </w:r>
    </w:p>
    <w:p w:rsidR="002D46A4" w:rsidRPr="00BD2470" w:rsidRDefault="002D46A4" w:rsidP="002D46A4">
      <w:pPr>
        <w:spacing w:line="276" w:lineRule="auto"/>
        <w:jc w:val="both"/>
        <w:rPr>
          <w:rFonts w:ascii="Sylfaen" w:eastAsia="Times New Roman" w:hAnsi="Sylfaen" w:cs="Sylfaen"/>
          <w:lang w:val="ka-GE"/>
        </w:rPr>
      </w:pPr>
    </w:p>
    <w:p w:rsidR="00364675" w:rsidRPr="00B2313E" w:rsidRDefault="00670BA1" w:rsidP="00B2313E">
      <w:pPr>
        <w:spacing w:line="276" w:lineRule="auto"/>
        <w:jc w:val="both"/>
        <w:rPr>
          <w:rFonts w:ascii="Sylfaen" w:hAnsi="Sylfaen" w:cs="Sylfaen"/>
          <w:szCs w:val="23"/>
          <w:lang w:val="ka-GE"/>
        </w:rPr>
      </w:pPr>
      <w:r w:rsidRPr="00BD2470">
        <w:rPr>
          <w:rFonts w:ascii="Sylfaen" w:hAnsi="Sylfaen" w:cs="Sylfaen"/>
          <w:lang w:val="ka-GE"/>
        </w:rPr>
        <w:t xml:space="preserve">წინამდებარე ანგარიში წარმოადგენს </w:t>
      </w:r>
      <w:r w:rsidR="003C34D4" w:rsidRPr="00BD2470">
        <w:rPr>
          <w:rFonts w:ascii="Sylfaen" w:hAnsi="Sylfaen" w:cs="Sylfaen"/>
          <w:lang w:val="de-LU"/>
        </w:rPr>
        <w:t>შიდასახელმწიფოებრივი მნიშვნელობის ადიგენი-უდე-არალის საავტომობილო გზის მე-1კმ-ზე მდ.</w:t>
      </w:r>
      <w:r w:rsidR="003C34D4" w:rsidRPr="00BD2470">
        <w:rPr>
          <w:rFonts w:ascii="Sylfaen" w:hAnsi="Sylfaen" w:cs="Sylfaen"/>
          <w:lang w:val="ka-GE"/>
        </w:rPr>
        <w:t xml:space="preserve"> </w:t>
      </w:r>
      <w:r w:rsidR="003C34D4" w:rsidRPr="00BD2470">
        <w:rPr>
          <w:rFonts w:ascii="Sylfaen" w:hAnsi="Sylfaen" w:cs="Sylfaen"/>
          <w:lang w:val="de-LU"/>
        </w:rPr>
        <w:t xml:space="preserve">ქვაბლიანზე </w:t>
      </w:r>
      <w:r w:rsidRPr="00BD2470">
        <w:rPr>
          <w:rFonts w:ascii="Sylfaen" w:hAnsi="Sylfaen" w:cs="Sylfaen"/>
          <w:lang w:val="ka-GE"/>
        </w:rPr>
        <w:t xml:space="preserve"> </w:t>
      </w:r>
      <w:r w:rsidR="0092213E" w:rsidRPr="00BD2470">
        <w:rPr>
          <w:rFonts w:ascii="Sylfaen" w:hAnsi="Sylfaen" w:cs="Sylfaen"/>
          <w:lang w:val="ka-GE"/>
        </w:rPr>
        <w:t xml:space="preserve">არსებული სახიდე გადასასვლელის ნაცვლად ახალი </w:t>
      </w:r>
      <w:r w:rsidRPr="00BD2470">
        <w:rPr>
          <w:rFonts w:ascii="Sylfaen" w:hAnsi="Sylfaen" w:cs="Sylfaen"/>
          <w:lang w:val="ka-GE"/>
        </w:rPr>
        <w:t xml:space="preserve">სახიდე გადასასვლელის მშენებლობის პროექტის სკოპინგის ანგარიშს, რომელიც დამუშავებულია </w:t>
      </w:r>
      <w:r w:rsidR="0024790D" w:rsidRPr="00BD2470">
        <w:rPr>
          <w:rFonts w:ascii="Sylfaen" w:hAnsi="Sylfaen" w:cs="Sylfaen"/>
          <w:szCs w:val="23"/>
          <w:lang w:val="ka-GE"/>
        </w:rPr>
        <w:t>შპს ,,ინტერპროექტის მიერ, შპს ,,ქონსტრაქშენ სერვისი“-ს და  საქართველოს საავტომობილო გზების დეპარ</w:t>
      </w:r>
      <w:r w:rsidR="0024790D" w:rsidRPr="00BD2470">
        <w:rPr>
          <w:rFonts w:ascii="Sylfaen" w:hAnsi="Sylfaen" w:cs="Sylfaen"/>
          <w:szCs w:val="23"/>
          <w:lang w:val="ka-GE"/>
        </w:rPr>
        <w:softHyphen/>
        <w:t>ტამ</w:t>
      </w:r>
      <w:r w:rsidR="0024790D" w:rsidRPr="00BD2470">
        <w:rPr>
          <w:rFonts w:ascii="Sylfaen" w:hAnsi="Sylfaen" w:cs="Sylfaen"/>
          <w:szCs w:val="23"/>
          <w:lang w:val="ka-GE"/>
        </w:rPr>
        <w:softHyphen/>
        <w:t>ენტის 26,03,2019 წელს გაფორმე</w:t>
      </w:r>
      <w:r w:rsidR="0024790D" w:rsidRPr="00BD2470">
        <w:rPr>
          <w:rFonts w:ascii="Sylfaen" w:hAnsi="Sylfaen" w:cs="Sylfaen"/>
          <w:szCs w:val="23"/>
          <w:lang w:val="ka-GE"/>
        </w:rPr>
        <w:softHyphen/>
        <w:t>ბული ე.ტ. #21-19 ხელშეკრულების მიხედვით.</w:t>
      </w:r>
    </w:p>
    <w:p w:rsidR="002D46A4" w:rsidRPr="00BD2470" w:rsidRDefault="002D46A4" w:rsidP="00CF595B">
      <w:pPr>
        <w:spacing w:line="276" w:lineRule="auto"/>
        <w:jc w:val="both"/>
        <w:rPr>
          <w:rFonts w:ascii="Sylfaen" w:eastAsia="Times New Roman" w:hAnsi="Sylfaen" w:cs="Sylfaen"/>
          <w:lang w:val="ka-GE"/>
        </w:rPr>
      </w:pPr>
      <w:r w:rsidRPr="00BD2470">
        <w:rPr>
          <w:rFonts w:ascii="Sylfaen" w:eastAsia="Times New Roman" w:hAnsi="Sylfaen" w:cs="Sylfaen"/>
          <w:lang w:val="ka-GE"/>
        </w:rPr>
        <w:t xml:space="preserve">პროექტს ახორციელებს საქართველოს რეგიონული განვითარების და ინფრასტრუქტურის სამინისტროს საავტომობილო გზების დეპარტამენტი. </w:t>
      </w:r>
    </w:p>
    <w:p w:rsidR="00364675" w:rsidRPr="00BD2470" w:rsidRDefault="00364675" w:rsidP="00847C38">
      <w:pPr>
        <w:pStyle w:val="BodyText"/>
        <w:spacing w:before="11" w:line="276" w:lineRule="auto"/>
        <w:rPr>
          <w:sz w:val="18"/>
        </w:rPr>
      </w:pPr>
    </w:p>
    <w:p w:rsidR="00364675" w:rsidRPr="00BD2470" w:rsidRDefault="000370C5" w:rsidP="009F5B01">
      <w:pPr>
        <w:pStyle w:val="Heading1"/>
        <w:numPr>
          <w:ilvl w:val="1"/>
          <w:numId w:val="30"/>
        </w:numPr>
        <w:rPr>
          <w:rFonts w:ascii="Sylfaen" w:hAnsi="Sylfaen" w:cs="Sylfaen"/>
          <w:lang w:val="ka-GE"/>
        </w:rPr>
      </w:pPr>
      <w:bookmarkStart w:id="1" w:name="_Toc532913665"/>
      <w:r w:rsidRPr="00BD2470">
        <w:rPr>
          <w:rFonts w:ascii="Sylfaen" w:hAnsi="Sylfaen" w:cs="Sylfaen"/>
          <w:lang w:val="ka-GE"/>
        </w:rPr>
        <w:t>დოკუმენტის მომზადების საკანონმდებლო საფუძველი</w:t>
      </w:r>
      <w:bookmarkEnd w:id="1"/>
    </w:p>
    <w:p w:rsidR="009F5B01" w:rsidRPr="00BD2470" w:rsidRDefault="009F5B01" w:rsidP="00B2313E">
      <w:pPr>
        <w:pStyle w:val="Heading1"/>
        <w:spacing w:line="360" w:lineRule="auto"/>
        <w:ind w:left="474"/>
        <w:rPr>
          <w:rFonts w:ascii="Sylfaen" w:hAnsi="Sylfaen" w:cs="Sylfaen"/>
          <w:lang w:val="ka-GE"/>
        </w:rPr>
      </w:pPr>
    </w:p>
    <w:p w:rsidR="006C2D44" w:rsidRPr="00BD2470" w:rsidRDefault="006C2D44" w:rsidP="00B2313E">
      <w:pPr>
        <w:pStyle w:val="Default"/>
        <w:spacing w:line="360" w:lineRule="auto"/>
        <w:jc w:val="both"/>
        <w:rPr>
          <w:sz w:val="22"/>
          <w:szCs w:val="22"/>
        </w:rPr>
      </w:pPr>
      <w:r w:rsidRPr="00BD2470">
        <w:rPr>
          <w:sz w:val="22"/>
          <w:szCs w:val="22"/>
        </w:rPr>
        <w:t>წინამდებარე სკოპინგის ანგარიში მომზადებულია საქართველოს კანონის „გარემოსდაცვითი შეფასების კოდექსის“</w:t>
      </w:r>
      <w:r w:rsidR="0032165E" w:rsidRPr="00BD2470">
        <w:rPr>
          <w:sz w:val="22"/>
          <w:szCs w:val="22"/>
          <w:lang w:val="ka-GE"/>
        </w:rPr>
        <w:t xml:space="preserve"> </w:t>
      </w:r>
      <w:r w:rsidRPr="00BD2470">
        <w:rPr>
          <w:sz w:val="22"/>
          <w:szCs w:val="22"/>
        </w:rPr>
        <w:t xml:space="preserve">მოთხოვნებიდან გამომდინარე, კერძოდ: </w:t>
      </w:r>
    </w:p>
    <w:p w:rsidR="006C2D44" w:rsidRPr="00BD2470" w:rsidRDefault="006C2D44" w:rsidP="00B2313E">
      <w:pPr>
        <w:pStyle w:val="Default"/>
        <w:spacing w:line="360" w:lineRule="auto"/>
        <w:jc w:val="both"/>
        <w:rPr>
          <w:sz w:val="20"/>
          <w:szCs w:val="20"/>
        </w:rPr>
      </w:pPr>
      <w:bookmarkStart w:id="2" w:name="_Hlk519881275"/>
      <w:r w:rsidRPr="00BD2470">
        <w:rPr>
          <w:sz w:val="22"/>
          <w:szCs w:val="22"/>
        </w:rPr>
        <w:t xml:space="preserve">კოდექსის მე-5 მუხლის 1-ლი პუნქტის შესაბამისად გზშ-ს ექვემდებარება კოდექსის I დანართით გათვალისწინებული საქმიანობები, მათ შორის </w:t>
      </w:r>
      <w:r w:rsidR="0032165E" w:rsidRPr="00BD2470">
        <w:rPr>
          <w:sz w:val="22"/>
          <w:szCs w:val="22"/>
        </w:rPr>
        <w:t>საერთაშორისო ან შიდასახელმწიფოებრივი მნიშვნელობის საავტომობილო გზაზე განთავსებული გვირაბის ან/და ხიდის მშენებლობა.</w:t>
      </w:r>
      <w:r w:rsidR="0032165E" w:rsidRPr="00BD2470">
        <w:rPr>
          <w:sz w:val="22"/>
          <w:szCs w:val="22"/>
          <w:lang w:val="ka-GE"/>
        </w:rPr>
        <w:t xml:space="preserve"> აქედან გამომდინარე სახიდე გადასავლელის მშენებლობის პროექტი</w:t>
      </w:r>
      <w:r w:rsidRPr="00BD2470">
        <w:rPr>
          <w:sz w:val="22"/>
          <w:szCs w:val="22"/>
        </w:rPr>
        <w:t xml:space="preserve"> სკრინინგის პროცედურის გარეშე ექვემდებარება გზშ-ს და იგი შეიძლება განხორციელდეს მხოლოდ გარემოსდაცვითი გადაწყვეტილების მიღების შემდეგ. </w:t>
      </w:r>
      <w:r w:rsidRPr="00BD2470">
        <w:rPr>
          <w:sz w:val="20"/>
          <w:szCs w:val="20"/>
        </w:rPr>
        <w:t xml:space="preserve"> </w:t>
      </w:r>
    </w:p>
    <w:bookmarkEnd w:id="2"/>
    <w:p w:rsidR="006C2D44" w:rsidRPr="00BD2470" w:rsidRDefault="006C2D44" w:rsidP="00B2313E">
      <w:pPr>
        <w:pStyle w:val="Default"/>
        <w:spacing w:line="360" w:lineRule="auto"/>
        <w:jc w:val="both"/>
        <w:rPr>
          <w:sz w:val="22"/>
          <w:szCs w:val="22"/>
        </w:rPr>
      </w:pPr>
      <w:r w:rsidRPr="00BD2470">
        <w:rPr>
          <w:sz w:val="22"/>
          <w:szCs w:val="22"/>
        </w:rPr>
        <w:t xml:space="preserve">კოდექსის მე-6 მუხლის შესაბამისად გზშ-ს ერთერთი ეტაპია სკოპინგის პროცედურა, რომელიც განსაზღვრავს გზშ-ისთვის მოსაპოვებელი და შესასწავლი ინფორმაციის ჩამონათვალს და ამ ინფორმაციის გზშ-ის ანგარიშში ასახვის საშუალებებს. აღნიშნული პროცედურის საფუძველზე მზადდება წინასწარი დოკუმენტი (სკოპინგის ანგარიში), რომლის საფუძველზედაც სამინისტრო გასცემს სკოპინგის დასკვნას. საქმიანობის განმახორციელებელი ვალდებულია საქმიანობის დაგეგმვის შეძლებისდაგვარად ადრეულ ეტაპზე სამინისტროს წარუდგინოს სკოპინგის განცხადება სკოპინგის ანგარიშთან ერთად. </w:t>
      </w:r>
    </w:p>
    <w:p w:rsidR="006C2D44" w:rsidRPr="00BD2470" w:rsidRDefault="006C2D44" w:rsidP="00B2313E">
      <w:pPr>
        <w:pStyle w:val="Default"/>
        <w:spacing w:line="360" w:lineRule="auto"/>
        <w:jc w:val="both"/>
        <w:rPr>
          <w:sz w:val="22"/>
          <w:szCs w:val="22"/>
        </w:rPr>
      </w:pPr>
      <w:r w:rsidRPr="00BD2470">
        <w:rPr>
          <w:sz w:val="22"/>
          <w:szCs w:val="22"/>
        </w:rPr>
        <w:t xml:space="preserve">კოდექსის ზემოაღნიშნული მოთხოვნებიდან გამომდინარე მომზადებულია სკოპინგის ანგარიში, რომელიც კოდექსის მე-8 მუხლის შესაბამისად მოიცავს შემდეგ ინფორმაციას: </w:t>
      </w:r>
    </w:p>
    <w:p w:rsidR="006C2D44" w:rsidRPr="00BD2470" w:rsidRDefault="006C2D44" w:rsidP="00B2313E">
      <w:pPr>
        <w:pStyle w:val="Default"/>
        <w:numPr>
          <w:ilvl w:val="0"/>
          <w:numId w:val="11"/>
        </w:numPr>
        <w:spacing w:line="360" w:lineRule="auto"/>
        <w:jc w:val="both"/>
        <w:rPr>
          <w:sz w:val="22"/>
          <w:szCs w:val="22"/>
        </w:rPr>
      </w:pPr>
      <w:r w:rsidRPr="00BD2470">
        <w:rPr>
          <w:sz w:val="22"/>
          <w:szCs w:val="22"/>
        </w:rPr>
        <w:lastRenderedPageBreak/>
        <w:t xml:space="preserve">დაგეგმილი საქმიანობის მოკლე აღწერას, მათ შორის: ინფორმაცია საქმიანობის განხორციელების ადგილის შესახებ, ობიექტის საპროექტო მახასიათებლები, ოპერირების პროცესის პრინციპები და სხვ; </w:t>
      </w:r>
    </w:p>
    <w:p w:rsidR="006C2D44" w:rsidRPr="00BD2470" w:rsidRDefault="006C2D44" w:rsidP="00B2313E">
      <w:pPr>
        <w:pStyle w:val="Default"/>
        <w:numPr>
          <w:ilvl w:val="0"/>
          <w:numId w:val="11"/>
        </w:numPr>
        <w:spacing w:line="360" w:lineRule="auto"/>
        <w:jc w:val="both"/>
        <w:rPr>
          <w:sz w:val="22"/>
          <w:szCs w:val="22"/>
        </w:rPr>
      </w:pPr>
      <w:r w:rsidRPr="00BD2470">
        <w:rPr>
          <w:sz w:val="22"/>
          <w:szCs w:val="22"/>
        </w:rPr>
        <w:t xml:space="preserve">დაგეგმილის საქმიანობის და მისი განხორციელების ადგილის ალტერნატიული ვარიანტების აღწერას; </w:t>
      </w:r>
    </w:p>
    <w:p w:rsidR="006C2D44" w:rsidRPr="00B2313E" w:rsidRDefault="006C2D44" w:rsidP="00B2313E">
      <w:pPr>
        <w:pStyle w:val="Default"/>
        <w:numPr>
          <w:ilvl w:val="0"/>
          <w:numId w:val="11"/>
        </w:numPr>
        <w:spacing w:line="360" w:lineRule="auto"/>
        <w:jc w:val="both"/>
        <w:rPr>
          <w:rFonts w:eastAsia="Times New Roman"/>
          <w:color w:val="auto"/>
          <w:sz w:val="22"/>
          <w:szCs w:val="22"/>
          <w:lang w:val="de-LU" w:bidi="en-US"/>
        </w:rPr>
      </w:pPr>
      <w:r w:rsidRPr="00B2313E">
        <w:rPr>
          <w:rFonts w:eastAsia="Times New Roman"/>
          <w:color w:val="auto"/>
          <w:sz w:val="22"/>
          <w:szCs w:val="22"/>
          <w:lang w:val="de-LU" w:bidi="en-US"/>
        </w:rPr>
        <w:t xml:space="preserve">ზოგად ინფორმაციას გარემოზე შესაძლო ზემოქმედების და მისი სახეების შესახებ, რომლებიც შესწავლილი იქნება გზშ-ის პროცესში; </w:t>
      </w:r>
    </w:p>
    <w:p w:rsidR="006C2D44" w:rsidRPr="00B2313E" w:rsidRDefault="006C2D44" w:rsidP="00B2313E">
      <w:pPr>
        <w:pStyle w:val="Default"/>
        <w:numPr>
          <w:ilvl w:val="0"/>
          <w:numId w:val="11"/>
        </w:numPr>
        <w:spacing w:line="360" w:lineRule="auto"/>
        <w:jc w:val="both"/>
        <w:rPr>
          <w:rFonts w:eastAsia="Times New Roman"/>
          <w:color w:val="auto"/>
          <w:sz w:val="22"/>
          <w:szCs w:val="22"/>
          <w:lang w:val="de-LU" w:bidi="en-US"/>
        </w:rPr>
      </w:pPr>
      <w:r w:rsidRPr="00B2313E">
        <w:rPr>
          <w:rFonts w:eastAsia="Times New Roman"/>
          <w:color w:val="auto"/>
          <w:sz w:val="22"/>
          <w:szCs w:val="22"/>
          <w:lang w:val="de-LU" w:bidi="en-US"/>
        </w:rPr>
        <w:t xml:space="preserve">ზოგად ინფორმაციას იმ ღონისძიებების შესახებ, რომლებიც გათვალისწინებული იქნება გარემოზე მნიშვნელოვანი უარყოფითი ზემოქმედების თავიდან აცილებისათვის, შემცირებისათვის ან/და შერბილებისათვის; </w:t>
      </w:r>
    </w:p>
    <w:p w:rsidR="006C2D44" w:rsidRPr="00B2313E" w:rsidRDefault="006C2D44" w:rsidP="00B2313E">
      <w:pPr>
        <w:pStyle w:val="Default"/>
        <w:numPr>
          <w:ilvl w:val="0"/>
          <w:numId w:val="11"/>
        </w:numPr>
        <w:spacing w:line="360" w:lineRule="auto"/>
        <w:jc w:val="both"/>
        <w:rPr>
          <w:rFonts w:eastAsia="Times New Roman"/>
          <w:color w:val="auto"/>
          <w:sz w:val="22"/>
          <w:szCs w:val="22"/>
          <w:lang w:val="de-LU" w:bidi="en-US"/>
        </w:rPr>
      </w:pPr>
      <w:r w:rsidRPr="00B2313E">
        <w:rPr>
          <w:rFonts w:eastAsia="Times New Roman"/>
          <w:color w:val="auto"/>
          <w:sz w:val="22"/>
          <w:szCs w:val="22"/>
          <w:lang w:val="de-LU" w:bidi="en-US"/>
        </w:rPr>
        <w:t xml:space="preserve">ინფორმაციას ჩასატარებელი კვლევებისა და გზშ-ის ანგარიშის მომზადებისთვის საჭირო მეთოდების შესახებ. </w:t>
      </w:r>
    </w:p>
    <w:p w:rsidR="00364675" w:rsidRPr="00B2313E" w:rsidRDefault="006C2D44" w:rsidP="00B2313E">
      <w:pPr>
        <w:spacing w:line="360" w:lineRule="auto"/>
        <w:jc w:val="both"/>
        <w:rPr>
          <w:rFonts w:ascii="Sylfaen" w:eastAsia="Times New Roman" w:hAnsi="Sylfaen" w:cs="Sylfaen"/>
          <w:lang w:val="de-LU"/>
        </w:rPr>
      </w:pPr>
      <w:r w:rsidRPr="00B2313E">
        <w:rPr>
          <w:rFonts w:ascii="Sylfaen" w:eastAsia="Times New Roman" w:hAnsi="Sylfaen" w:cs="Sylfaen"/>
          <w:lang w:val="de-LU"/>
        </w:rPr>
        <w:t>სკოპინგის ანგარიშის შესწავლის საფუძველზე სამინისტრო გასცემს სკოპინგის დასკვნას, რომლითაც განისაზღვრება გზშ-ის ანგარიშის მომზადებისთვის საჭირო კვლევების, მოსაპოვებელი და შესასწავლი ინფორმაციის ჩამონათვალი. სკოპინგის დასკვნის გათვალისწინება სავალდებულოა გზშ-ის ანგარიშის მომზადებისას.</w:t>
      </w:r>
    </w:p>
    <w:p w:rsidR="00364675" w:rsidRPr="00BD2470" w:rsidRDefault="00364675" w:rsidP="00847C38">
      <w:pPr>
        <w:pStyle w:val="BodyText"/>
        <w:spacing w:line="276" w:lineRule="auto"/>
      </w:pPr>
    </w:p>
    <w:p w:rsidR="008001A8" w:rsidRPr="00BD2470" w:rsidRDefault="00847C38" w:rsidP="009D69A8">
      <w:pPr>
        <w:pStyle w:val="Heading1"/>
        <w:spacing w:line="276" w:lineRule="auto"/>
        <w:rPr>
          <w:rFonts w:ascii="Sylfaen" w:hAnsi="Sylfaen"/>
          <w:lang w:val="ka-GE"/>
        </w:rPr>
      </w:pPr>
      <w:bookmarkStart w:id="3" w:name="_Toc532913666"/>
      <w:r w:rsidRPr="00BD2470">
        <w:rPr>
          <w:rFonts w:ascii="Sylfaen" w:hAnsi="Sylfaen"/>
          <w:lang w:val="ka-GE"/>
        </w:rPr>
        <w:t>2.</w:t>
      </w:r>
      <w:r w:rsidR="00C24E59" w:rsidRPr="00BD2470">
        <w:rPr>
          <w:rFonts w:ascii="Sylfaen" w:hAnsi="Sylfaen"/>
          <w:lang w:val="ka-GE"/>
        </w:rPr>
        <w:t xml:space="preserve"> სახიდე გადასასვლელის</w:t>
      </w:r>
      <w:r w:rsidRPr="00BD2470">
        <w:rPr>
          <w:rFonts w:ascii="Sylfaen" w:hAnsi="Sylfaen"/>
          <w:lang w:val="ka-GE"/>
        </w:rPr>
        <w:t xml:space="preserve"> ადგილმდებარეობა</w:t>
      </w:r>
      <w:bookmarkEnd w:id="3"/>
    </w:p>
    <w:p w:rsidR="00CF595B" w:rsidRPr="00B2313E" w:rsidRDefault="00CF595B" w:rsidP="00CF595B">
      <w:pPr>
        <w:pStyle w:val="ListParagraph"/>
        <w:spacing w:line="360" w:lineRule="auto"/>
        <w:ind w:left="0" w:firstLine="0"/>
        <w:jc w:val="both"/>
        <w:rPr>
          <w:rFonts w:ascii="Sylfaen" w:hAnsi="Sylfaen" w:cs="Sylfaen"/>
          <w:lang w:val="ka-GE"/>
        </w:rPr>
      </w:pPr>
      <w:r w:rsidRPr="00B2313E">
        <w:rPr>
          <w:rFonts w:ascii="Sylfaen" w:hAnsi="Sylfaen" w:cs="Sylfaen"/>
          <w:lang w:val="ka-GE"/>
        </w:rPr>
        <w:t>ქ. ადიგენი მდებარეობს სამცხე-ჯავახეთის რეგიონში (სამხრეთ საქართველო) და წარმოადგენს ადიგენის მუნიციპალიტეტის ადმინისტრაციულ ცენტრს.  2014 წლის საყოველთაო აღწერის მონაცემების მიხედვით, ადიგენის</w:t>
      </w:r>
      <w:r w:rsidR="00D34696" w:rsidRPr="00BD2470">
        <w:rPr>
          <w:rFonts w:ascii="Sylfaen" w:hAnsi="Sylfaen" w:cs="Sylfaen"/>
          <w:lang w:val="ka-GE"/>
        </w:rPr>
        <w:t xml:space="preserve"> მუნიციპალიტეტის</w:t>
      </w:r>
      <w:r w:rsidRPr="00B2313E">
        <w:rPr>
          <w:rFonts w:ascii="Sylfaen" w:hAnsi="Sylfaen" w:cs="Sylfaen"/>
          <w:lang w:val="ka-GE"/>
        </w:rPr>
        <w:t xml:space="preserve"> მოსახლეობა 16400 ადამიანს შეადგენს. ქალაქის ტერიტორიაზე შიდასახელმწიფოებრივი მნიშვნელობის ორი საავტომობილო გზა გადის.  ბათუმი-ახალციხე და  ადიგენი - უდე-არალი.</w:t>
      </w:r>
    </w:p>
    <w:p w:rsidR="00CF595B" w:rsidRPr="00B2313E" w:rsidRDefault="00CF595B" w:rsidP="00CF595B">
      <w:pPr>
        <w:spacing w:line="360" w:lineRule="auto"/>
        <w:jc w:val="both"/>
        <w:rPr>
          <w:rFonts w:ascii="Sylfaen" w:hAnsi="Sylfaen" w:cs="Sylfaen"/>
          <w:lang w:val="ka-GE"/>
        </w:rPr>
      </w:pPr>
      <w:r w:rsidRPr="00B2313E">
        <w:rPr>
          <w:rFonts w:ascii="Sylfaen" w:hAnsi="Sylfaen" w:cs="Sylfaen"/>
          <w:lang w:val="ka-GE"/>
        </w:rPr>
        <w:t xml:space="preserve">მდ. ქვაბლიანზე არსებული ხიდი ამ ორ გზას აკავშირებს ერთმანეთთან. ხიდი ვიწროა და მისი გაბარიტი ვერ აკმაყოფილებს ტრანსპორტის უსაფრთხოდ გავლას. კონსტრუქციული ნაწილების დათვალიერებამ გვაჩვენა, რომ ხიდზე არ ჩატარებულა მიმდინარე შეკეთებითი სამუშაოები.  ზოგადად, ხიდი და მასთან მისასვლელი გზები სავალალო მდგომარეობაშია. </w:t>
      </w:r>
    </w:p>
    <w:p w:rsidR="00847C38" w:rsidRPr="00B2313E" w:rsidRDefault="00B82317" w:rsidP="00847C38">
      <w:pPr>
        <w:spacing w:after="120" w:line="276" w:lineRule="auto"/>
        <w:ind w:firstLine="720"/>
        <w:jc w:val="both"/>
        <w:rPr>
          <w:rFonts w:ascii="Sylfaen" w:hAnsi="Sylfaen" w:cs="Sylfaen"/>
          <w:lang w:val="ka-GE"/>
        </w:rPr>
      </w:pPr>
      <w:r w:rsidRPr="00BD2470">
        <w:rPr>
          <w:rFonts w:ascii="Sylfaen" w:hAnsi="Sylfaen" w:cs="Sylfaen"/>
          <w:lang w:val="ka-GE"/>
        </w:rPr>
        <w:t>სურ.1_</w:t>
      </w:r>
      <w:r w:rsidR="008001A8" w:rsidRPr="00B2313E">
        <w:rPr>
          <w:rFonts w:ascii="Sylfaen" w:hAnsi="Sylfaen" w:cs="Sylfaen"/>
          <w:lang w:val="ka-GE"/>
        </w:rPr>
        <w:t xml:space="preserve">საპროექტო </w:t>
      </w:r>
      <w:r w:rsidR="008001A8" w:rsidRPr="00BD2470">
        <w:rPr>
          <w:rFonts w:ascii="Sylfaen" w:hAnsi="Sylfaen" w:cs="Sylfaen"/>
          <w:lang w:val="ka-GE"/>
        </w:rPr>
        <w:t xml:space="preserve">ხიდის </w:t>
      </w:r>
      <w:r w:rsidR="008001A8" w:rsidRPr="00B2313E">
        <w:rPr>
          <w:rFonts w:ascii="Sylfaen" w:hAnsi="Sylfaen" w:cs="Sylfaen"/>
          <w:lang w:val="ka-GE"/>
        </w:rPr>
        <w:t>ადგილმდებარეობა მოცემულია ქვემოთ რუქაზე.</w:t>
      </w:r>
    </w:p>
    <w:p w:rsidR="009E52E0" w:rsidRPr="00BD2470" w:rsidRDefault="00775B01" w:rsidP="00847C38">
      <w:pPr>
        <w:spacing w:after="120" w:line="276" w:lineRule="auto"/>
        <w:ind w:firstLine="720"/>
        <w:jc w:val="both"/>
        <w:rPr>
          <w:rFonts w:ascii="AcadNusx" w:hAnsi="AcadNusx" w:cs="Times New Roman"/>
        </w:rPr>
      </w:pPr>
      <w:r w:rsidRPr="00BD2470">
        <w:rPr>
          <w:noProof/>
          <w:lang w:val="ka-GE" w:eastAsia="ka-GE" w:bidi="ar-SA"/>
        </w:rPr>
        <w:lastRenderedPageBreak/>
        <w:drawing>
          <wp:inline distT="0" distB="0" distL="0" distR="0">
            <wp:extent cx="5495925" cy="3305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l="28593" t="7332" r="9473" b="11627"/>
                    <a:stretch>
                      <a:fillRect/>
                    </a:stretch>
                  </pic:blipFill>
                  <pic:spPr bwMode="auto">
                    <a:xfrm>
                      <a:off x="0" y="0"/>
                      <a:ext cx="5495925" cy="3305175"/>
                    </a:xfrm>
                    <a:prstGeom prst="rect">
                      <a:avLst/>
                    </a:prstGeom>
                    <a:noFill/>
                    <a:ln>
                      <a:noFill/>
                    </a:ln>
                  </pic:spPr>
                </pic:pic>
              </a:graphicData>
            </a:graphic>
          </wp:inline>
        </w:drawing>
      </w:r>
    </w:p>
    <w:p w:rsidR="00CF595B" w:rsidRPr="00BD2470" w:rsidRDefault="00CF595B" w:rsidP="00CF595B">
      <w:pPr>
        <w:spacing w:line="360" w:lineRule="auto"/>
        <w:jc w:val="both"/>
        <w:rPr>
          <w:rFonts w:ascii="Sylfaen" w:eastAsiaTheme="minorHAnsi" w:hAnsi="Sylfaen" w:cs="Sylfaen"/>
          <w:color w:val="000000"/>
          <w:lang w:bidi="ar-SA"/>
        </w:rPr>
      </w:pPr>
      <w:r w:rsidRPr="00BD2470">
        <w:rPr>
          <w:rFonts w:ascii="Sylfaen" w:eastAsiaTheme="minorHAnsi" w:hAnsi="Sylfaen" w:cs="Sylfaen"/>
          <w:color w:val="000000"/>
          <w:lang w:bidi="ar-SA"/>
        </w:rPr>
        <w:t xml:space="preserve">სახიდე გადასასვლელი არის ერთ მალიანი, სქემით 1x23,7მ. ხიდის სამალო ნაგებობას წარმოადგენს ლითონის ზედა სვლის პარალელურ სარტყელებიანი გამჭოლი ფერმები. ლითონის მალის ნაშენი საკმაოდ ძველია და დამზადებულია გასული საუკუნის 50-ან წლებში. სახიდე გადასასვლელს არ გააჩნია ტროტუარები, რაც ძალიან სახიფათოა როგორც ტრანსპორტის, ისე ქვეითად მოსიარულეთა უსაფრთხო გადაადგილებისათვის, მით უმეტეს, რომ ხიდი განლაგებულია მჭიდროდ დასახლებულ ზონაში. ასეთივე მდგომარეობაშია ხიდთან მისასვლელი გზები. </w:t>
      </w:r>
    </w:p>
    <w:p w:rsidR="0024790D" w:rsidRPr="00BD2470" w:rsidRDefault="0024790D" w:rsidP="00CF595B">
      <w:pPr>
        <w:spacing w:line="360" w:lineRule="auto"/>
        <w:jc w:val="both"/>
        <w:rPr>
          <w:rFonts w:ascii="Sylfaen" w:eastAsiaTheme="minorHAnsi" w:hAnsi="Sylfaen" w:cs="Sylfaen"/>
          <w:color w:val="000000"/>
          <w:lang w:val="ka-GE" w:bidi="ar-SA"/>
        </w:rPr>
      </w:pPr>
      <w:r w:rsidRPr="00BD2470">
        <w:rPr>
          <w:rFonts w:ascii="Sylfaen" w:eastAsiaTheme="minorHAnsi" w:hAnsi="Sylfaen" w:cs="Sylfaen"/>
          <w:color w:val="000000"/>
          <w:lang w:val="ka-GE" w:bidi="ar-SA"/>
        </w:rPr>
        <w:t>სურ 2 არსებული ხიდი</w:t>
      </w:r>
    </w:p>
    <w:p w:rsidR="00CF595B" w:rsidRPr="00BD2470" w:rsidRDefault="00CF595B" w:rsidP="00CF595B">
      <w:pPr>
        <w:spacing w:line="360" w:lineRule="auto"/>
        <w:jc w:val="both"/>
        <w:rPr>
          <w:rFonts w:ascii="Sylfaen" w:eastAsiaTheme="minorHAnsi" w:hAnsi="Sylfaen" w:cs="Sylfaen"/>
          <w:color w:val="000000"/>
          <w:lang w:bidi="ar-SA"/>
        </w:rPr>
      </w:pPr>
      <w:r w:rsidRPr="00BD2470">
        <w:rPr>
          <w:noProof/>
          <w:sz w:val="24"/>
          <w:szCs w:val="24"/>
          <w:lang w:val="ka-GE" w:eastAsia="ka-GE" w:bidi="ar-SA"/>
        </w:rPr>
        <w:drawing>
          <wp:inline distT="0" distB="0" distL="0" distR="0">
            <wp:extent cx="5581650" cy="3143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0" cy="3143250"/>
                    </a:xfrm>
                    <a:prstGeom prst="rect">
                      <a:avLst/>
                    </a:prstGeom>
                    <a:noFill/>
                    <a:ln>
                      <a:noFill/>
                    </a:ln>
                  </pic:spPr>
                </pic:pic>
              </a:graphicData>
            </a:graphic>
          </wp:inline>
        </w:drawing>
      </w:r>
    </w:p>
    <w:p w:rsidR="005515FC" w:rsidRPr="00BD2470" w:rsidRDefault="005515FC" w:rsidP="00CF595B">
      <w:pPr>
        <w:spacing w:line="360" w:lineRule="auto"/>
        <w:jc w:val="both"/>
        <w:rPr>
          <w:rFonts w:ascii="Sylfaen" w:eastAsiaTheme="minorHAnsi" w:hAnsi="Sylfaen" w:cs="Sylfaen"/>
          <w:color w:val="000000"/>
          <w:lang w:bidi="ar-SA"/>
        </w:rPr>
      </w:pPr>
    </w:p>
    <w:p w:rsidR="005515FC" w:rsidRPr="00BD2470" w:rsidRDefault="005515FC" w:rsidP="005515FC">
      <w:pPr>
        <w:pStyle w:val="ListParagraph"/>
        <w:spacing w:line="360" w:lineRule="auto"/>
        <w:ind w:left="0" w:hanging="11"/>
        <w:rPr>
          <w:rFonts w:ascii="Sylfaen" w:eastAsiaTheme="minorHAnsi" w:hAnsi="Sylfaen" w:cs="Sylfaen"/>
          <w:color w:val="000000"/>
          <w:lang w:bidi="ar-SA"/>
        </w:rPr>
      </w:pPr>
      <w:r w:rsidRPr="00BD2470">
        <w:rPr>
          <w:rFonts w:ascii="Sylfaen" w:eastAsiaTheme="minorHAnsi" w:hAnsi="Sylfaen" w:cs="Sylfaen"/>
          <w:color w:val="000000"/>
          <w:lang w:bidi="ar-SA"/>
        </w:rPr>
        <w:t xml:space="preserve">მდ. ქვაბლიანს წყალმეჩხერი და შედარებით განიერი კალაპოტი აქვს. მდინარის ნაპირები  ხეებითა და ბუჩქებითაა დაფარული.  </w:t>
      </w:r>
    </w:p>
    <w:p w:rsidR="005515FC" w:rsidRPr="00BD2470" w:rsidRDefault="005515FC" w:rsidP="002253F8"/>
    <w:p w:rsidR="00364675" w:rsidRPr="00BD2470" w:rsidRDefault="000370C5" w:rsidP="0024790D">
      <w:pPr>
        <w:pStyle w:val="Heading1"/>
        <w:spacing w:line="276" w:lineRule="auto"/>
        <w:rPr>
          <w:rFonts w:ascii="Sylfaen" w:hAnsi="Sylfaen"/>
          <w:lang w:val="ka-GE"/>
        </w:rPr>
      </w:pPr>
      <w:bookmarkStart w:id="4" w:name="_Toc532913667"/>
      <w:r w:rsidRPr="00BD2470">
        <w:rPr>
          <w:rFonts w:ascii="Sylfaen" w:hAnsi="Sylfaen"/>
          <w:lang w:val="ka-GE"/>
        </w:rPr>
        <w:lastRenderedPageBreak/>
        <w:t xml:space="preserve">2.1 </w:t>
      </w:r>
      <w:r w:rsidR="00EC2B2E" w:rsidRPr="00BD2470">
        <w:rPr>
          <w:rFonts w:ascii="Sylfaen" w:hAnsi="Sylfaen"/>
          <w:lang w:val="ka-GE"/>
        </w:rPr>
        <w:t>ზოგადი აღწერა და საპროეტო გადაწყვეტილება</w:t>
      </w:r>
      <w:bookmarkEnd w:id="4"/>
    </w:p>
    <w:p w:rsidR="0024790D" w:rsidRPr="00BD2470" w:rsidRDefault="0024790D" w:rsidP="0024790D">
      <w:pPr>
        <w:spacing w:line="276" w:lineRule="auto"/>
        <w:jc w:val="both"/>
        <w:rPr>
          <w:rFonts w:ascii="Sylfaen" w:hAnsi="Sylfaen" w:cs="Sylfaen"/>
          <w:szCs w:val="23"/>
          <w:lang w:val="ka-GE"/>
        </w:rPr>
      </w:pPr>
      <w:bookmarkStart w:id="5" w:name="_Toc512795568"/>
      <w:r w:rsidRPr="00BD2470">
        <w:rPr>
          <w:rFonts w:ascii="Sylfaen" w:hAnsi="Sylfaen" w:cs="Sylfaen"/>
          <w:szCs w:val="23"/>
          <w:lang w:val="ka-GE"/>
        </w:rPr>
        <w:t>ტექნიკური დავალების მიხედვით საპროექტო ხიდის მშენებ</w:t>
      </w:r>
      <w:r w:rsidRPr="00BD2470">
        <w:rPr>
          <w:rFonts w:ascii="Sylfaen" w:hAnsi="Sylfaen" w:cs="Sylfaen"/>
          <w:szCs w:val="23"/>
          <w:lang w:val="ka-GE"/>
        </w:rPr>
        <w:softHyphen/>
        <w:t>ლო</w:t>
      </w:r>
      <w:r w:rsidRPr="00BD2470">
        <w:rPr>
          <w:rFonts w:ascii="Sylfaen" w:hAnsi="Sylfaen" w:cs="Sylfaen"/>
          <w:szCs w:val="23"/>
          <w:lang w:val="ka-GE"/>
        </w:rPr>
        <w:softHyphen/>
        <w:t>ბა გათვალისწინებულია აღნიშ</w:t>
      </w:r>
      <w:r w:rsidRPr="00BD2470">
        <w:rPr>
          <w:rFonts w:ascii="Sylfaen" w:hAnsi="Sylfaen" w:cs="Sylfaen"/>
          <w:szCs w:val="23"/>
          <w:lang w:val="ka-GE"/>
        </w:rPr>
        <w:softHyphen/>
        <w:t xml:space="preserve">ნულ უბანზე არსებული ძველი  ხიდის ნაცვლად. </w:t>
      </w:r>
    </w:p>
    <w:p w:rsidR="0024790D" w:rsidRPr="00BD2470" w:rsidRDefault="0024790D" w:rsidP="0024790D">
      <w:pPr>
        <w:spacing w:line="276" w:lineRule="auto"/>
        <w:jc w:val="both"/>
        <w:rPr>
          <w:rFonts w:ascii="Sylfaen" w:hAnsi="Sylfaen" w:cs="Sylfaen"/>
          <w:szCs w:val="23"/>
          <w:lang w:val="ka-GE"/>
        </w:rPr>
      </w:pPr>
      <w:r w:rsidRPr="00BD2470">
        <w:rPr>
          <w:rFonts w:ascii="Sylfaen" w:hAnsi="Sylfaen" w:cs="Sylfaen"/>
          <w:szCs w:val="23"/>
          <w:lang w:val="ka-GE"/>
        </w:rPr>
        <w:t>მოცემული ხიდის პროექტი დამუშავებულია საქართველოში მოქმედი სამშენებლო ნორმების შესაბამისად, რომლის თანახმადაც საანგარიშო დატვირთებად მიღებულია A11 და НК-80 დატვირთვები. სამ</w:t>
      </w:r>
      <w:r w:rsidRPr="00BD2470">
        <w:rPr>
          <w:rFonts w:ascii="Sylfaen" w:hAnsi="Sylfaen" w:cs="Sylfaen"/>
          <w:szCs w:val="23"/>
          <w:lang w:val="ka-GE"/>
        </w:rPr>
        <w:softHyphen/>
        <w:t>შე</w:t>
      </w:r>
      <w:r w:rsidRPr="00BD2470">
        <w:rPr>
          <w:rFonts w:ascii="Sylfaen" w:hAnsi="Sylfaen" w:cs="Sylfaen"/>
          <w:szCs w:val="23"/>
          <w:lang w:val="ka-GE"/>
        </w:rPr>
        <w:softHyphen/>
        <w:t>ნებლო სამუშაოების პროექტის შესადგენად ადგილზე შესრულდა საინ</w:t>
      </w:r>
      <w:r w:rsidRPr="00BD2470">
        <w:rPr>
          <w:rFonts w:ascii="Sylfaen" w:hAnsi="Sylfaen" w:cs="Sylfaen"/>
          <w:szCs w:val="23"/>
          <w:lang w:val="ka-GE"/>
        </w:rPr>
        <w:softHyphen/>
        <w:t>ჟინრო-გეოდეზიური და საინჟინრო-გეოლოგიური საკვლევაძიებო სამუშაოები. მორფომეტ</w:t>
      </w:r>
      <w:r w:rsidRPr="00BD2470">
        <w:rPr>
          <w:rFonts w:ascii="Sylfaen" w:hAnsi="Sylfaen" w:cs="Sylfaen"/>
          <w:szCs w:val="23"/>
          <w:lang w:val="ka-GE"/>
        </w:rPr>
        <w:softHyphen/>
        <w:t>რიული სამუშაოებით დადგინდა მდინარის ცოცხალი კვეთის პარა</w:t>
      </w:r>
      <w:r w:rsidRPr="00BD2470">
        <w:rPr>
          <w:rFonts w:ascii="Sylfaen" w:hAnsi="Sylfaen" w:cs="Sylfaen"/>
          <w:szCs w:val="23"/>
          <w:lang w:val="ka-GE"/>
        </w:rPr>
        <w:softHyphen/>
        <w:t>მეტრები, ხოლო ჰიდროლოგიური კვლევებით კი -  მდინარის საანგა</w:t>
      </w:r>
      <w:r w:rsidRPr="00BD2470">
        <w:rPr>
          <w:rFonts w:ascii="Sylfaen" w:hAnsi="Sylfaen" w:cs="Sylfaen"/>
          <w:szCs w:val="23"/>
          <w:lang w:val="ka-GE"/>
        </w:rPr>
        <w:softHyphen/>
        <w:t>რიშო ხარჯი, სიჩქარეები და სააანგარიშო ჰორი</w:t>
      </w:r>
      <w:r w:rsidRPr="00BD2470">
        <w:rPr>
          <w:rFonts w:ascii="Sylfaen" w:hAnsi="Sylfaen" w:cs="Sylfaen"/>
          <w:szCs w:val="23"/>
          <w:lang w:val="ka-GE"/>
        </w:rPr>
        <w:softHyphen/>
        <w:t>ზონ</w:t>
      </w:r>
      <w:r w:rsidRPr="00BD2470">
        <w:rPr>
          <w:rFonts w:ascii="Sylfaen" w:hAnsi="Sylfaen" w:cs="Sylfaen"/>
          <w:szCs w:val="23"/>
          <w:lang w:val="ka-GE"/>
        </w:rPr>
        <w:softHyphen/>
        <w:t>ტე</w:t>
      </w:r>
      <w:r w:rsidRPr="00BD2470">
        <w:rPr>
          <w:rFonts w:ascii="Sylfaen" w:hAnsi="Sylfaen" w:cs="Sylfaen"/>
          <w:szCs w:val="23"/>
          <w:lang w:val="ka-GE"/>
        </w:rPr>
        <w:softHyphen/>
        <w:t>ბი, განისაზღვრა მდინარის ფსკერის საერთო წარეცხვის მაქ</w:t>
      </w:r>
      <w:r w:rsidRPr="00BD2470">
        <w:rPr>
          <w:rFonts w:ascii="Sylfaen" w:hAnsi="Sylfaen" w:cs="Sylfaen"/>
          <w:szCs w:val="23"/>
          <w:lang w:val="ka-GE"/>
        </w:rPr>
        <w:softHyphen/>
        <w:t>სი</w:t>
      </w:r>
      <w:r w:rsidRPr="00BD2470">
        <w:rPr>
          <w:rFonts w:ascii="Sylfaen" w:hAnsi="Sylfaen" w:cs="Sylfaen"/>
          <w:szCs w:val="23"/>
          <w:lang w:val="ka-GE"/>
        </w:rPr>
        <w:softHyphen/>
        <w:t>მალური სიღრ</w:t>
      </w:r>
      <w:r w:rsidRPr="00BD2470">
        <w:rPr>
          <w:rFonts w:ascii="Sylfaen" w:hAnsi="Sylfaen" w:cs="Sylfaen"/>
          <w:szCs w:val="23"/>
          <w:lang w:val="ka-GE"/>
        </w:rPr>
        <w:softHyphen/>
        <w:t>მე კვეთების შესაბამისად.</w:t>
      </w:r>
    </w:p>
    <w:p w:rsidR="0024790D" w:rsidRPr="00BD2470" w:rsidRDefault="0024790D" w:rsidP="0024790D">
      <w:pPr>
        <w:spacing w:line="276" w:lineRule="auto"/>
        <w:jc w:val="both"/>
        <w:rPr>
          <w:rFonts w:ascii="Sylfaen" w:hAnsi="Sylfaen" w:cs="Sylfaen"/>
          <w:lang w:val="ka-GE"/>
        </w:rPr>
      </w:pPr>
      <w:r w:rsidRPr="00BD2470">
        <w:rPr>
          <w:rFonts w:ascii="Sylfaen" w:hAnsi="Sylfaen" w:cs="Sylfaen"/>
          <w:lang w:val="ka-GE"/>
        </w:rPr>
        <w:t>საპროექტო ხიდი ერთმალიანია, ჭრილკოჭოვანი, სქემით 1X27.0 მ; გეგმაში ხიდი დაპროექტებულია სწორზე, ხოლო ფასადში 2,24%-იან ქანობზე. იგი მართობულად კვეთს მდ. ქვაბლიანის კალაპოტს. ხიდის სიმაღლე (მანძილი სავალი ნაწილის ნიშნულიდან დაბალი წყლის დონემდე) შეადგენს 7,1 მ-ს. ხიდის გაბარიტია 1,0+7,0+1,0მ, ხოლო ხიდის სიგანე 10,3 მ. ხიდის მთლიანი სიგრძე შეადგენს 36,1 მ. ხიდს აქვს ორი სანაპირო ბურჯი.</w:t>
      </w:r>
    </w:p>
    <w:p w:rsidR="0024790D" w:rsidRPr="00BD2470" w:rsidRDefault="0024790D" w:rsidP="0024790D">
      <w:pPr>
        <w:spacing w:line="276" w:lineRule="auto"/>
        <w:jc w:val="both"/>
        <w:rPr>
          <w:rFonts w:ascii="Sylfaen" w:hAnsi="Sylfaen" w:cs="Sylfaen"/>
          <w:lang w:val="ka-GE"/>
        </w:rPr>
      </w:pPr>
      <w:r w:rsidRPr="00BD2470">
        <w:rPr>
          <w:rFonts w:ascii="Sylfaen" w:hAnsi="Sylfaen" w:cs="Sylfaen"/>
          <w:lang w:val="ka-GE"/>
        </w:rPr>
        <w:t>საპროექტო ხიდის მალის ნაშენი და ბურჯები ინდივიდუალური კონსტრუქციისაა. მალის ნაშენებად გათვალისწინებულია 27,0 მ სიგრძის ფოლად-რკინაბეტონის კონსტრუქციის ჭრილი სისტემა.</w:t>
      </w:r>
    </w:p>
    <w:p w:rsidR="0024790D" w:rsidRPr="00BD2470" w:rsidRDefault="0024790D" w:rsidP="0024790D">
      <w:pPr>
        <w:spacing w:line="276" w:lineRule="auto"/>
        <w:jc w:val="both"/>
        <w:rPr>
          <w:rFonts w:ascii="Sylfaen" w:hAnsi="Sylfaen" w:cs="Sylfaen"/>
          <w:lang w:val="ka-GE"/>
        </w:rPr>
      </w:pPr>
      <w:r w:rsidRPr="00BD2470">
        <w:rPr>
          <w:rFonts w:ascii="Sylfaen" w:hAnsi="Sylfaen" w:cs="Sylfaen"/>
          <w:lang w:val="ka-GE"/>
        </w:rPr>
        <w:t>საპროექტო ფოლად-რკინაბეტონის მალის ნაშენი განივ კვეთში შედგენილია ორი ცალი 27,0 მ სიგრძის ფოლადის ორტესებრი გრძივი მთავარი კოჭისაგან. თითოეული მთავარი კოჭის სიმაღლე მუდმივია მთელ სიგრძეზე და შეადგენს 1,5 მეტრს, ხოლო მათ ღერძებს შორის მანძილმა კი - 5,0 მეტრი.მთავარი კოჭის ზედა და ქვედა ჰორიზონ</w:t>
      </w:r>
      <w:r w:rsidRPr="00BD2470">
        <w:rPr>
          <w:rFonts w:ascii="Sylfaen" w:hAnsi="Sylfaen" w:cs="Sylfaen"/>
          <w:lang w:val="ka-GE"/>
        </w:rPr>
        <w:softHyphen/>
        <w:t>ტალუ</w:t>
      </w:r>
      <w:r w:rsidRPr="00BD2470">
        <w:rPr>
          <w:rFonts w:ascii="Sylfaen" w:hAnsi="Sylfaen" w:cs="Sylfaen"/>
          <w:lang w:val="ka-GE"/>
        </w:rPr>
        <w:softHyphen/>
        <w:t>რი ფურცლის ზომამ შეადგინა 500 მმ, ხოლო სისქემ ზედა ჰორიზონ</w:t>
      </w:r>
      <w:r w:rsidRPr="00BD2470">
        <w:rPr>
          <w:rFonts w:ascii="Sylfaen" w:hAnsi="Sylfaen" w:cs="Sylfaen"/>
          <w:lang w:val="ka-GE"/>
        </w:rPr>
        <w:softHyphen/>
        <w:t>ტალური ფურცლისა 25 მმ, ქვედა ფურცლისამ კი - 40 მმ. მთავარი კოჭის ვერტიკალური ფურცლის სიმაღლემ შეადგინა 1435 მმ, ხოლო სისქემ - 14 მმ. მთავარი კოჭების ვერტიკალურ კედელს ორივე მხრიდან მიდუღე</w:t>
      </w:r>
      <w:r w:rsidRPr="00BD2470">
        <w:rPr>
          <w:rFonts w:ascii="Sylfaen" w:hAnsi="Sylfaen" w:cs="Sylfaen"/>
          <w:lang w:val="ka-GE"/>
        </w:rPr>
        <w:softHyphen/>
        <w:t>ბული აქვს ფოლადის ფურცლებისაგან დამზადებული სიხისტის წიბოები. 1435 მმ სიმაღლის სიხისტის წიბოების ღერძებს შორის მანძილი შეადგენს 1,5 მეტრს, სისქე 14მმ. მთავარი გრძივი კოჭების შემადგენელი 13500 მმ სიგრძის ბლოკები ერთმანეთთან დაკავში</w:t>
      </w:r>
      <w:r w:rsidRPr="00BD2470">
        <w:rPr>
          <w:rFonts w:ascii="Sylfaen" w:hAnsi="Sylfaen" w:cs="Sylfaen"/>
          <w:lang w:val="ka-GE"/>
        </w:rPr>
        <w:softHyphen/>
        <w:t>რებუ</w:t>
      </w:r>
      <w:r w:rsidRPr="00BD2470">
        <w:rPr>
          <w:rFonts w:ascii="Sylfaen" w:hAnsi="Sylfaen" w:cs="Sylfaen"/>
          <w:lang w:val="ka-GE"/>
        </w:rPr>
        <w:softHyphen/>
        <w:t>ლია პირაპირების საშუალებით, რომლებიც შესრულე</w:t>
      </w:r>
      <w:r w:rsidRPr="00BD2470">
        <w:rPr>
          <w:rFonts w:ascii="Sylfaen" w:hAnsi="Sylfaen" w:cs="Sylfaen"/>
          <w:lang w:val="ka-GE"/>
        </w:rPr>
        <w:softHyphen/>
        <w:t>ბულია ფურც</w:t>
      </w:r>
      <w:r w:rsidRPr="00BD2470">
        <w:rPr>
          <w:rFonts w:ascii="Sylfaen" w:hAnsi="Sylfaen" w:cs="Sylfaen"/>
          <w:lang w:val="ka-GE"/>
        </w:rPr>
        <w:softHyphen/>
        <w:t>ლო</w:t>
      </w:r>
      <w:r w:rsidRPr="00BD2470">
        <w:rPr>
          <w:rFonts w:ascii="Sylfaen" w:hAnsi="Sylfaen" w:cs="Sylfaen"/>
          <w:lang w:val="ka-GE"/>
        </w:rPr>
        <w:softHyphen/>
        <w:t>ვა</w:t>
      </w:r>
      <w:r w:rsidRPr="00BD2470">
        <w:rPr>
          <w:rFonts w:ascii="Sylfaen" w:hAnsi="Sylfaen" w:cs="Sylfaen"/>
          <w:lang w:val="ka-GE"/>
        </w:rPr>
        <w:softHyphen/>
        <w:t xml:space="preserve">ნი ზესადებებით და მაღალსიმტკიციანი ჭანჭიკების საშუალებით. </w:t>
      </w:r>
    </w:p>
    <w:p w:rsidR="0024790D" w:rsidRPr="00BD2470" w:rsidRDefault="0024790D" w:rsidP="0024790D">
      <w:pPr>
        <w:spacing w:line="276" w:lineRule="auto"/>
        <w:jc w:val="both"/>
        <w:rPr>
          <w:rFonts w:ascii="Sylfaen" w:hAnsi="Sylfaen" w:cs="Sylfaen"/>
          <w:lang w:val="ka-GE"/>
        </w:rPr>
      </w:pPr>
      <w:r w:rsidRPr="00BD2470">
        <w:rPr>
          <w:rFonts w:ascii="Sylfaen" w:hAnsi="Sylfaen" w:cs="Sylfaen"/>
          <w:lang w:val="ka-GE"/>
        </w:rPr>
        <w:t>საპროექტო ფოლადის მთავარი კოჭები მალის განივად ერთმა</w:t>
      </w:r>
      <w:r w:rsidRPr="00BD2470">
        <w:rPr>
          <w:rFonts w:ascii="Sylfaen" w:hAnsi="Sylfaen" w:cs="Sylfaen"/>
          <w:lang w:val="ka-GE"/>
        </w:rPr>
        <w:softHyphen/>
        <w:t>ნეთ</w:t>
      </w:r>
      <w:r w:rsidRPr="00BD2470">
        <w:rPr>
          <w:rFonts w:ascii="Sylfaen" w:hAnsi="Sylfaen" w:cs="Sylfaen"/>
          <w:lang w:val="ka-GE"/>
        </w:rPr>
        <w:softHyphen/>
        <w:t>თან დაკავშირება გათვალისწინებულია ფოლადის კონსტრუქ</w:t>
      </w:r>
      <w:r w:rsidRPr="00BD2470">
        <w:rPr>
          <w:rFonts w:ascii="Sylfaen" w:hAnsi="Sylfaen" w:cs="Sylfaen"/>
          <w:lang w:val="ka-GE"/>
        </w:rPr>
        <w:softHyphen/>
        <w:t>ციების განივი და ქვედა გრძივი კავშირების საშუალებით.</w:t>
      </w:r>
    </w:p>
    <w:p w:rsidR="0024790D" w:rsidRPr="00BD2470" w:rsidRDefault="0024790D" w:rsidP="0024790D">
      <w:pPr>
        <w:spacing w:line="276" w:lineRule="auto"/>
        <w:jc w:val="both"/>
        <w:rPr>
          <w:rFonts w:ascii="Sylfaen" w:hAnsi="Sylfaen" w:cs="Sylfaen"/>
          <w:lang w:val="ka-GE"/>
        </w:rPr>
      </w:pPr>
      <w:r w:rsidRPr="00BD2470">
        <w:rPr>
          <w:rFonts w:ascii="Sylfaen" w:hAnsi="Sylfaen" w:cs="Sylfaen"/>
          <w:lang w:val="ka-GE"/>
        </w:rPr>
        <w:t>ხიდის მალის ნაშენის თითოეული მთავარი კოჭის დაყრდნობა განხორციელბულია ფოლადის უძრავ და მოძრავ საყრდენ ნაწილებზე.</w:t>
      </w:r>
    </w:p>
    <w:p w:rsidR="0024790D" w:rsidRPr="00BD2470" w:rsidRDefault="0024790D" w:rsidP="0024790D">
      <w:pPr>
        <w:spacing w:line="276" w:lineRule="auto"/>
        <w:jc w:val="both"/>
        <w:rPr>
          <w:rFonts w:ascii="Sylfaen" w:hAnsi="Sylfaen" w:cs="Sylfaen"/>
          <w:lang w:val="ka-GE"/>
        </w:rPr>
      </w:pPr>
      <w:r w:rsidRPr="00BD2470">
        <w:rPr>
          <w:rFonts w:ascii="Sylfaen" w:hAnsi="Sylfaen" w:cs="Sylfaen"/>
          <w:lang w:val="ka-GE"/>
        </w:rPr>
        <w:t>ფოლადის კონსტრუქციის საბჯენები ტიპიური კონსტრუქციისაა და კოჭის ზედა სატრყელზე მიმაგრებულია შედუღების საშუალებით შუა ღერძის მიმართ მალის სიმეტრიულად.</w:t>
      </w:r>
    </w:p>
    <w:p w:rsidR="0024790D" w:rsidRPr="00BD2470" w:rsidRDefault="0024790D" w:rsidP="0024790D">
      <w:pPr>
        <w:spacing w:line="276" w:lineRule="auto"/>
        <w:jc w:val="both"/>
        <w:rPr>
          <w:rFonts w:ascii="Sylfaen" w:hAnsi="Sylfaen" w:cs="Sylfaen"/>
          <w:lang w:val="ka-GE"/>
        </w:rPr>
      </w:pPr>
      <w:r w:rsidRPr="00BD2470">
        <w:rPr>
          <w:rFonts w:ascii="Sylfaen" w:hAnsi="Sylfaen" w:cs="Sylfaen"/>
          <w:lang w:val="ka-GE"/>
        </w:rPr>
        <w:t>მალის ნაშენის სავალი ნაწილის რკინაბეტონის ფილა დაპროექ</w:t>
      </w:r>
      <w:r w:rsidRPr="00BD2470">
        <w:rPr>
          <w:rFonts w:ascii="Sylfaen" w:hAnsi="Sylfaen" w:cs="Sylfaen"/>
          <w:lang w:val="ka-GE"/>
        </w:rPr>
        <w:softHyphen/>
        <w:t>ტე</w:t>
      </w:r>
      <w:r w:rsidRPr="00BD2470">
        <w:rPr>
          <w:rFonts w:ascii="Sylfaen" w:hAnsi="Sylfaen" w:cs="Sylfaen"/>
          <w:lang w:val="ka-GE"/>
        </w:rPr>
        <w:softHyphen/>
      </w:r>
      <w:r w:rsidRPr="00BD2470">
        <w:rPr>
          <w:rFonts w:ascii="Sylfaen" w:hAnsi="Sylfaen" w:cs="Sylfaen"/>
          <w:lang w:val="ka-GE"/>
        </w:rPr>
        <w:softHyphen/>
        <w:t>ბულია ასაწყობი კონსტრუქციის სახით. ფილის ზომები გეგმაში შეადგენს 2,2 მ-ს ხიდის გრძივად, ხოლო 10,3 მ-ს ხიდის განივად. რკინა</w:t>
      </w:r>
      <w:r w:rsidRPr="00BD2470">
        <w:rPr>
          <w:rFonts w:ascii="Sylfaen" w:hAnsi="Sylfaen" w:cs="Sylfaen"/>
          <w:lang w:val="ka-GE"/>
        </w:rPr>
        <w:softHyphen/>
        <w:t>ბეტონის ფილის სისქე 18,0 სმ-ია, ფოლადის მთავარ კოჭებთან დაყრ</w:t>
      </w:r>
      <w:r w:rsidRPr="00BD2470">
        <w:rPr>
          <w:rFonts w:ascii="Sylfaen" w:hAnsi="Sylfaen" w:cs="Sylfaen"/>
          <w:lang w:val="ka-GE"/>
        </w:rPr>
        <w:softHyphen/>
        <w:t>დნობის ზონაში მისი სიმაღლე გაზრდილია 26,1 სმ-მდე. ფილის მთა</w:t>
      </w:r>
      <w:r w:rsidRPr="00BD2470">
        <w:rPr>
          <w:rFonts w:ascii="Sylfaen" w:hAnsi="Sylfaen" w:cs="Sylfaen"/>
          <w:lang w:val="ka-GE"/>
        </w:rPr>
        <w:softHyphen/>
        <w:t>ვარი კოჭების საბჯენებზე მიმაგრების ადგილებში დატანებული აქვს კვად</w:t>
      </w:r>
      <w:r w:rsidRPr="00BD2470">
        <w:rPr>
          <w:rFonts w:ascii="Sylfaen" w:hAnsi="Sylfaen" w:cs="Sylfaen"/>
          <w:lang w:val="ka-GE"/>
        </w:rPr>
        <w:softHyphen/>
      </w:r>
      <w:r w:rsidRPr="00BD2470">
        <w:rPr>
          <w:rFonts w:ascii="Sylfaen" w:hAnsi="Sylfaen" w:cs="Sylfaen"/>
          <w:lang w:val="ka-GE"/>
        </w:rPr>
        <w:softHyphen/>
        <w:t>რატის ფორმის 30X30 სმ ზომის ხვრელები, რომელიც დაბეტონდება ფილის დამონტაჟების შემდეგ. 27,0 მ სიგრძის მალზე გათვალისწი</w:t>
      </w:r>
      <w:r w:rsidRPr="00BD2470">
        <w:rPr>
          <w:rFonts w:ascii="Sylfaen" w:hAnsi="Sylfaen" w:cs="Sylfaen"/>
          <w:lang w:val="ka-GE"/>
        </w:rPr>
        <w:softHyphen/>
        <w:t>ნე</w:t>
      </w:r>
      <w:r w:rsidRPr="00BD2470">
        <w:rPr>
          <w:rFonts w:ascii="Sylfaen" w:hAnsi="Sylfaen" w:cs="Sylfaen"/>
          <w:lang w:val="ka-GE"/>
        </w:rPr>
        <w:softHyphen/>
        <w:t>ბულია 11 ცალი ასაწყობი ფილის დამონტაჟება, კოჭის ბოლოებზე გათ</w:t>
      </w:r>
      <w:r w:rsidRPr="00BD2470">
        <w:rPr>
          <w:rFonts w:ascii="Sylfaen" w:hAnsi="Sylfaen" w:cs="Sylfaen"/>
          <w:lang w:val="ka-GE"/>
        </w:rPr>
        <w:softHyphen/>
      </w:r>
      <w:r w:rsidRPr="00BD2470">
        <w:rPr>
          <w:rFonts w:ascii="Sylfaen" w:hAnsi="Sylfaen" w:cs="Sylfaen"/>
          <w:lang w:val="ka-GE"/>
        </w:rPr>
        <w:softHyphen/>
        <w:t>ვალიწინებულია 40,0 სმ სიგანის მონოლითური ნაწილის დამონტა</w:t>
      </w:r>
      <w:r w:rsidRPr="00BD2470">
        <w:rPr>
          <w:rFonts w:ascii="Sylfaen" w:hAnsi="Sylfaen" w:cs="Sylfaen"/>
          <w:lang w:val="ka-GE"/>
        </w:rPr>
        <w:softHyphen/>
        <w:t>ჟება.</w:t>
      </w:r>
    </w:p>
    <w:p w:rsidR="0024790D" w:rsidRPr="00BD2470" w:rsidRDefault="0024790D" w:rsidP="0024790D">
      <w:pPr>
        <w:spacing w:line="276" w:lineRule="auto"/>
        <w:jc w:val="both"/>
        <w:rPr>
          <w:rFonts w:ascii="Sylfaen" w:hAnsi="Sylfaen" w:cs="Sylfaen"/>
          <w:lang w:val="ka-GE"/>
        </w:rPr>
      </w:pPr>
      <w:r w:rsidRPr="00BD2470">
        <w:rPr>
          <w:rFonts w:ascii="Sylfaen" w:hAnsi="Sylfaen" w:cs="Sylfaen"/>
          <w:lang w:val="ka-GE"/>
        </w:rPr>
        <w:t>ასაწყობ ფილებს ხიდის გრძივად ორივე მხარეს დატანილი აქვთ 20 სმ სიგანის ნაკერი, რომლის გამონოლითებაც გათვალიწინებულია ად</w:t>
      </w:r>
      <w:r w:rsidRPr="00BD2470">
        <w:rPr>
          <w:rFonts w:ascii="Sylfaen" w:hAnsi="Sylfaen" w:cs="Sylfaen"/>
          <w:lang w:val="ka-GE"/>
        </w:rPr>
        <w:softHyphen/>
        <w:t xml:space="preserve">გილზე ფილების დამონტაჟების შემდეგ. ნაკერში ფილის </w:t>
      </w:r>
      <w:r w:rsidRPr="00BD2470">
        <w:rPr>
          <w:rFonts w:ascii="Sylfaen" w:hAnsi="Sylfaen" w:cs="Sylfaen"/>
          <w:lang w:val="ka-GE"/>
        </w:rPr>
        <w:lastRenderedPageBreak/>
        <w:t>გრძივი არ</w:t>
      </w:r>
      <w:r w:rsidRPr="00BD2470">
        <w:rPr>
          <w:rFonts w:ascii="Sylfaen" w:hAnsi="Sylfaen" w:cs="Sylfaen"/>
          <w:lang w:val="ka-GE"/>
        </w:rPr>
        <w:softHyphen/>
        <w:t>მა</w:t>
      </w:r>
      <w:r w:rsidRPr="00BD2470">
        <w:rPr>
          <w:rFonts w:ascii="Sylfaen" w:hAnsi="Sylfaen" w:cs="Sylfaen"/>
          <w:lang w:val="ka-GE"/>
        </w:rPr>
        <w:softHyphen/>
        <w:t>ტურის ნაშევერების დაკავშირება გათვალისწინებულია შედუღების სა</w:t>
      </w:r>
      <w:r w:rsidRPr="00BD2470">
        <w:rPr>
          <w:rFonts w:ascii="Sylfaen" w:hAnsi="Sylfaen" w:cs="Sylfaen"/>
          <w:lang w:val="ka-GE"/>
        </w:rPr>
        <w:softHyphen/>
        <w:t>შუალებით.</w:t>
      </w:r>
    </w:p>
    <w:p w:rsidR="0024790D" w:rsidRPr="00BD2470" w:rsidRDefault="0024790D" w:rsidP="0024790D">
      <w:pPr>
        <w:spacing w:line="276" w:lineRule="auto"/>
        <w:jc w:val="both"/>
        <w:rPr>
          <w:rFonts w:ascii="Sylfaen" w:hAnsi="Sylfaen"/>
          <w:lang w:val="ka-GE"/>
        </w:rPr>
      </w:pPr>
      <w:r w:rsidRPr="00BD2470">
        <w:rPr>
          <w:rFonts w:ascii="Sylfaen" w:hAnsi="Sylfaen" w:cs="Sylfaen"/>
          <w:lang w:val="ka-GE"/>
        </w:rPr>
        <w:t>სავალი ნაწილის კონსტრუქციის ფილის აგება გათვალისწი</w:t>
      </w:r>
      <w:r w:rsidRPr="00BD2470">
        <w:rPr>
          <w:rFonts w:ascii="Sylfaen" w:hAnsi="Sylfaen" w:cs="Sylfaen"/>
          <w:lang w:val="ka-GE"/>
        </w:rPr>
        <w:softHyphen/>
        <w:t>ნებუ</w:t>
      </w:r>
      <w:r w:rsidRPr="00BD2470">
        <w:rPr>
          <w:rFonts w:ascii="Sylfaen" w:hAnsi="Sylfaen" w:cs="Sylfaen"/>
          <w:lang w:val="ka-GE"/>
        </w:rPr>
        <w:softHyphen/>
        <w:t>ლია სიმტკიცეზე B30 კლასის ბეტონით, ხოლო არმირებისათვის გათვა</w:t>
      </w:r>
      <w:r w:rsidRPr="00BD2470">
        <w:rPr>
          <w:rFonts w:ascii="Sylfaen" w:hAnsi="Sylfaen" w:cs="Sylfaen"/>
          <w:lang w:val="ka-GE"/>
        </w:rPr>
        <w:softHyphen/>
        <w:t xml:space="preserve">ლისწინებულია </w:t>
      </w:r>
      <w:r w:rsidRPr="00BD2470">
        <w:rPr>
          <w:lang w:val="ka-GE"/>
        </w:rPr>
        <w:t>A-500</w:t>
      </w:r>
      <w:r w:rsidRPr="00BD2470">
        <w:rPr>
          <w:rFonts w:ascii="Sylfaen" w:hAnsi="Sylfaen"/>
          <w:lang w:val="ka-GE"/>
        </w:rPr>
        <w:t xml:space="preserve"> კლასის სხვადასხვა დიამეტრის ღეროებით.</w:t>
      </w:r>
    </w:p>
    <w:p w:rsidR="0024790D" w:rsidRPr="00BD2470" w:rsidRDefault="0024790D" w:rsidP="0024790D">
      <w:pPr>
        <w:spacing w:line="276" w:lineRule="auto"/>
        <w:jc w:val="both"/>
        <w:rPr>
          <w:rFonts w:ascii="Sylfaen" w:hAnsi="Sylfaen"/>
          <w:lang w:val="ka-GE"/>
        </w:rPr>
      </w:pPr>
      <w:r w:rsidRPr="00BD2470">
        <w:rPr>
          <w:rFonts w:ascii="Sylfaen" w:hAnsi="Sylfaen"/>
          <w:lang w:val="ka-GE"/>
        </w:rPr>
        <w:t>ხიდის 10,3 მ სიგანის სავალი ნაწილის კონსტრუქცია შედგება ფილების ზედაპირზე მოსაწყობი 3 სმ სისქის ბეტონის გამატანაბრებელი, 0,5 სმ სისქის ჰიდროიზოლაციის, 6 სმ სისქის რ.ბ. დამცავი და 7 სმ ასფალ</w:t>
      </w:r>
      <w:r w:rsidRPr="00BD2470">
        <w:rPr>
          <w:rFonts w:ascii="Sylfaen" w:hAnsi="Sylfaen"/>
          <w:lang w:val="ka-GE"/>
        </w:rPr>
        <w:softHyphen/>
        <w:t>ტობეტონის ფენებისაგან. სავალ ნაწილს ხიდის განივად აქვს ორმხრივი 2,0%-იანი ქანობი. სავალი ნაწილი ტროტუარებისაგან გამო</w:t>
      </w:r>
      <w:r w:rsidRPr="00BD2470">
        <w:rPr>
          <w:rFonts w:ascii="Sylfaen" w:hAnsi="Sylfaen"/>
          <w:lang w:val="ka-GE"/>
        </w:rPr>
        <w:softHyphen/>
        <w:t>ყო</w:t>
      </w:r>
      <w:r w:rsidRPr="00BD2470">
        <w:rPr>
          <w:rFonts w:ascii="Sylfaen" w:hAnsi="Sylfaen"/>
          <w:lang w:val="ka-GE"/>
        </w:rPr>
        <w:softHyphen/>
        <w:t>ფილია რკინაბეტონის თვალამრიდების საშუალებით.</w:t>
      </w:r>
    </w:p>
    <w:p w:rsidR="0024790D" w:rsidRPr="00BD2470" w:rsidRDefault="0024790D" w:rsidP="0024790D">
      <w:pPr>
        <w:spacing w:line="276" w:lineRule="auto"/>
        <w:jc w:val="both"/>
        <w:rPr>
          <w:rFonts w:ascii="Sylfaen" w:hAnsi="Sylfaen" w:cs="Sylfaen"/>
          <w:lang w:val="ka-GE"/>
        </w:rPr>
      </w:pPr>
      <w:r w:rsidRPr="00BD2470">
        <w:rPr>
          <w:rFonts w:ascii="Sylfaen" w:hAnsi="Sylfaen" w:cs="Sylfaen"/>
          <w:lang w:val="ka-GE"/>
        </w:rPr>
        <w:t>საპროექტო ხიდის ტროტუარის მოაჯირების კონსტრუქციის აგება გათვალისწინებულია ფოლადის პროფილური მილების საშუალე</w:t>
      </w:r>
      <w:r w:rsidRPr="00BD2470">
        <w:rPr>
          <w:rFonts w:ascii="Sylfaen" w:hAnsi="Sylfaen" w:cs="Sylfaen"/>
          <w:lang w:val="ka-GE"/>
        </w:rPr>
        <w:softHyphen/>
        <w:t>ბით. მოაჯირის ელემენტების ერთმანეთთან დაკავშირება გათვალი</w:t>
      </w:r>
      <w:r w:rsidRPr="00BD2470">
        <w:rPr>
          <w:rFonts w:ascii="Sylfaen" w:hAnsi="Sylfaen" w:cs="Sylfaen"/>
          <w:lang w:val="ka-GE"/>
        </w:rPr>
        <w:softHyphen/>
        <w:t>წინე</w:t>
      </w:r>
      <w:r w:rsidRPr="00BD2470">
        <w:rPr>
          <w:rFonts w:ascii="Sylfaen" w:hAnsi="Sylfaen" w:cs="Sylfaen"/>
          <w:lang w:val="ka-GE"/>
        </w:rPr>
        <w:softHyphen/>
        <w:t>ბულია შედუღების საშუალებით. ფოლადის მოაჯირების ჩამაგრება სავა</w:t>
      </w:r>
      <w:r w:rsidRPr="00BD2470">
        <w:rPr>
          <w:rFonts w:ascii="Sylfaen" w:hAnsi="Sylfaen" w:cs="Sylfaen"/>
          <w:lang w:val="ka-GE"/>
        </w:rPr>
        <w:softHyphen/>
        <w:t>ლი ნაწილის რკინაბეტონის ფილაში გათვალიწინებულია ფოლადის ანკე</w:t>
      </w:r>
      <w:r w:rsidRPr="00BD2470">
        <w:rPr>
          <w:rFonts w:ascii="Sylfaen" w:hAnsi="Sylfaen" w:cs="Sylfaen"/>
          <w:lang w:val="ka-GE"/>
        </w:rPr>
        <w:softHyphen/>
      </w:r>
      <w:r w:rsidRPr="00BD2470">
        <w:rPr>
          <w:rFonts w:ascii="Sylfaen" w:hAnsi="Sylfaen" w:cs="Sylfaen"/>
          <w:lang w:val="ka-GE"/>
        </w:rPr>
        <w:softHyphen/>
      </w:r>
      <w:r w:rsidRPr="00BD2470">
        <w:rPr>
          <w:rFonts w:ascii="Sylfaen" w:hAnsi="Sylfaen" w:cs="Sylfaen"/>
          <w:lang w:val="ka-GE"/>
        </w:rPr>
        <w:softHyphen/>
        <w:t>რების საშუალებით. პროექტი ითვალისწინებს ფოლადის ყველა სახის კონსტრუქციის შეღებვას.</w:t>
      </w:r>
    </w:p>
    <w:p w:rsidR="0024790D" w:rsidRPr="00BD2470" w:rsidRDefault="0024790D" w:rsidP="0024790D">
      <w:pPr>
        <w:spacing w:line="276" w:lineRule="auto"/>
        <w:jc w:val="both"/>
        <w:rPr>
          <w:rFonts w:ascii="Sylfaen" w:hAnsi="Sylfaen"/>
          <w:lang w:val="ka-GE"/>
        </w:rPr>
      </w:pPr>
      <w:r w:rsidRPr="00BD2470">
        <w:rPr>
          <w:rFonts w:ascii="Sylfaen" w:hAnsi="Sylfaen" w:cs="Sylfaen"/>
          <w:lang w:val="ka-GE"/>
        </w:rPr>
        <w:t>ხიდის სანაპირო ბურჯები კონსტრუქციული თვალსა</w:t>
      </w:r>
      <w:r w:rsidRPr="00BD2470">
        <w:rPr>
          <w:rFonts w:ascii="Sylfaen" w:hAnsi="Sylfaen" w:cs="Sylfaen"/>
          <w:lang w:val="ka-GE"/>
        </w:rPr>
        <w:softHyphen/>
        <w:t>ზრი</w:t>
      </w:r>
      <w:r w:rsidRPr="00BD2470">
        <w:rPr>
          <w:rFonts w:ascii="Sylfaen" w:hAnsi="Sylfaen" w:cs="Sylfaen"/>
          <w:lang w:val="ka-GE"/>
        </w:rPr>
        <w:softHyphen/>
        <w:t>სით ერთნაირია, მო</w:t>
      </w:r>
      <w:r w:rsidRPr="00BD2470">
        <w:rPr>
          <w:rFonts w:ascii="Sylfaen" w:hAnsi="Sylfaen" w:cs="Sylfaen"/>
          <w:lang w:val="ka-GE"/>
        </w:rPr>
        <w:softHyphen/>
        <w:t>ნო</w:t>
      </w:r>
      <w:r w:rsidRPr="00BD2470">
        <w:rPr>
          <w:rFonts w:ascii="Sylfaen" w:hAnsi="Sylfaen" w:cs="Sylfaen"/>
          <w:lang w:val="ka-GE"/>
        </w:rPr>
        <w:softHyphen/>
        <w:t>ლი</w:t>
      </w:r>
      <w:r w:rsidRPr="00BD2470">
        <w:rPr>
          <w:rFonts w:ascii="Sylfaen" w:hAnsi="Sylfaen" w:cs="Sylfaen"/>
          <w:lang w:val="ka-GE"/>
        </w:rPr>
        <w:softHyphen/>
      </w:r>
      <w:r w:rsidRPr="00BD2470">
        <w:rPr>
          <w:rFonts w:ascii="Sylfaen" w:hAnsi="Sylfaen" w:cs="Sylfaen"/>
          <w:lang w:val="ka-GE"/>
        </w:rPr>
        <w:softHyphen/>
      </w:r>
      <w:r w:rsidRPr="00BD2470">
        <w:rPr>
          <w:rFonts w:ascii="Sylfaen" w:hAnsi="Sylfaen" w:cs="Sylfaen"/>
          <w:lang w:val="ka-GE"/>
        </w:rPr>
        <w:softHyphen/>
        <w:t>თური რკინაბეტონის კონსტრუქ</w:t>
      </w:r>
      <w:r w:rsidRPr="00BD2470">
        <w:rPr>
          <w:rFonts w:ascii="Sylfaen" w:hAnsi="Sylfaen" w:cs="Sylfaen"/>
          <w:lang w:val="ka-GE"/>
        </w:rPr>
        <w:softHyphen/>
        <w:t>ციისაა და შედგება 10 მ სიგრძის მძლავრად არმირებული 1,2მ დიამეტრის ნაბურღ-ნატენ ხიმინჯებზე გამონოლითებული რიგელის, სა</w:t>
      </w:r>
      <w:r w:rsidRPr="00BD2470">
        <w:rPr>
          <w:rFonts w:ascii="Sylfaen" w:hAnsi="Sylfaen" w:cs="Sylfaen"/>
          <w:lang w:val="ka-GE"/>
        </w:rPr>
        <w:softHyphen/>
        <w:t>კა</w:t>
      </w:r>
      <w:r w:rsidRPr="00BD2470">
        <w:rPr>
          <w:rFonts w:ascii="Sylfaen" w:hAnsi="Sylfaen" w:cs="Sylfaen"/>
          <w:lang w:val="ka-GE"/>
        </w:rPr>
        <w:softHyphen/>
        <w:t>რა</w:t>
      </w:r>
      <w:r w:rsidRPr="00BD2470">
        <w:rPr>
          <w:rFonts w:ascii="Sylfaen" w:hAnsi="Sylfaen" w:cs="Sylfaen"/>
          <w:lang w:val="ka-GE"/>
        </w:rPr>
        <w:softHyphen/>
        <w:t>დე კედლის, ფერმისქვეშა ფილისა და ფრთებისაგან. ბურჯის  კონს</w:t>
      </w:r>
      <w:r w:rsidRPr="00BD2470">
        <w:rPr>
          <w:rFonts w:ascii="Sylfaen" w:hAnsi="Sylfaen" w:cs="Sylfaen"/>
          <w:lang w:val="ka-GE"/>
        </w:rPr>
        <w:softHyphen/>
        <w:t>ტ</w:t>
      </w:r>
      <w:r w:rsidRPr="00BD2470">
        <w:rPr>
          <w:rFonts w:ascii="Sylfaen" w:hAnsi="Sylfaen" w:cs="Sylfaen"/>
          <w:lang w:val="ka-GE"/>
        </w:rPr>
        <w:softHyphen/>
        <w:t>რუქციების ბეტონის კლასია B30, ხოლო არმირებისათვის გამო</w:t>
      </w:r>
      <w:r w:rsidRPr="00BD2470">
        <w:rPr>
          <w:rFonts w:ascii="Sylfaen" w:hAnsi="Sylfaen" w:cs="Sylfaen"/>
          <w:lang w:val="ka-GE"/>
        </w:rPr>
        <w:softHyphen/>
        <w:t>ყენე</w:t>
      </w:r>
      <w:r w:rsidRPr="00BD2470">
        <w:rPr>
          <w:rFonts w:ascii="Sylfaen" w:hAnsi="Sylfaen" w:cs="Sylfaen"/>
          <w:lang w:val="ka-GE"/>
        </w:rPr>
        <w:softHyphen/>
        <w:t>ბუ</w:t>
      </w:r>
      <w:r w:rsidRPr="00BD2470">
        <w:rPr>
          <w:rFonts w:ascii="Sylfaen" w:hAnsi="Sylfaen" w:cs="Sylfaen"/>
          <w:lang w:val="ka-GE"/>
        </w:rPr>
        <w:softHyphen/>
        <w:t xml:space="preserve">ლია სხვადასხვა დიამეტრის </w:t>
      </w:r>
      <w:r w:rsidRPr="00BD2470">
        <w:rPr>
          <w:lang w:val="ka-GE"/>
        </w:rPr>
        <w:t>A-500</w:t>
      </w:r>
      <w:r w:rsidRPr="00BD2470">
        <w:rPr>
          <w:rFonts w:ascii="Sylfaen" w:hAnsi="Sylfaen"/>
          <w:lang w:val="ka-GE"/>
        </w:rPr>
        <w:t xml:space="preserve"> კლასის არმატურის ღე</w:t>
      </w:r>
      <w:r w:rsidRPr="00BD2470">
        <w:rPr>
          <w:rFonts w:ascii="Sylfaen" w:hAnsi="Sylfaen"/>
          <w:lang w:val="ka-GE"/>
        </w:rPr>
        <w:softHyphen/>
        <w:t>როები.</w:t>
      </w:r>
    </w:p>
    <w:p w:rsidR="0024790D" w:rsidRPr="00BD2470" w:rsidRDefault="0024790D" w:rsidP="0024790D">
      <w:pPr>
        <w:spacing w:line="276" w:lineRule="auto"/>
        <w:jc w:val="both"/>
        <w:rPr>
          <w:rFonts w:ascii="Sylfaen" w:hAnsi="Sylfaen"/>
          <w:lang w:val="ka-GE"/>
        </w:rPr>
      </w:pPr>
      <w:r w:rsidRPr="00BD2470">
        <w:rPr>
          <w:rFonts w:ascii="Sylfaen" w:hAnsi="Sylfaen"/>
          <w:lang w:val="ka-GE"/>
        </w:rPr>
        <w:t>ხიდზე საავტომობილო ტრანსპორტის მდოვრედ შესვლისათვის სანა</w:t>
      </w:r>
      <w:r w:rsidRPr="00BD2470">
        <w:rPr>
          <w:rFonts w:ascii="Sylfaen" w:hAnsi="Sylfaen"/>
          <w:lang w:val="ka-GE"/>
        </w:rPr>
        <w:softHyphen/>
        <w:t>პირო ბურჯების უკან ეწყობა რკინაბეტონის გადასასვლელი ფი</w:t>
      </w:r>
      <w:r w:rsidRPr="00BD2470">
        <w:rPr>
          <w:rFonts w:ascii="Sylfaen" w:hAnsi="Sylfaen"/>
          <w:lang w:val="ka-GE"/>
        </w:rPr>
        <w:softHyphen/>
        <w:t>ლე</w:t>
      </w:r>
      <w:r w:rsidRPr="00BD2470">
        <w:rPr>
          <w:rFonts w:ascii="Sylfaen" w:hAnsi="Sylfaen"/>
          <w:lang w:val="ka-GE"/>
        </w:rPr>
        <w:softHyphen/>
        <w:t xml:space="preserve">ბი. რკინაბეტონის გადასასვლელი ფილის ბეტონის კლასია </w:t>
      </w:r>
      <w:r w:rsidRPr="00BD2470">
        <w:rPr>
          <w:rFonts w:ascii="Sylfaen" w:hAnsi="Sylfaen" w:cs="Sylfaen"/>
          <w:lang w:val="ka-GE"/>
        </w:rPr>
        <w:t>B30, ხოლო არმი</w:t>
      </w:r>
      <w:r w:rsidRPr="00BD2470">
        <w:rPr>
          <w:rFonts w:ascii="Sylfaen" w:hAnsi="Sylfaen" w:cs="Sylfaen"/>
          <w:lang w:val="ka-GE"/>
        </w:rPr>
        <w:softHyphen/>
      </w:r>
      <w:r w:rsidRPr="00BD2470">
        <w:rPr>
          <w:rFonts w:ascii="Sylfaen" w:hAnsi="Sylfaen" w:cs="Sylfaen"/>
          <w:lang w:val="ka-GE"/>
        </w:rPr>
        <w:softHyphen/>
      </w:r>
      <w:r w:rsidRPr="00BD2470">
        <w:rPr>
          <w:rFonts w:ascii="Sylfaen" w:hAnsi="Sylfaen" w:cs="Sylfaen"/>
          <w:lang w:val="ka-GE"/>
        </w:rPr>
        <w:softHyphen/>
        <w:t>რე</w:t>
      </w:r>
      <w:r w:rsidRPr="00BD2470">
        <w:rPr>
          <w:rFonts w:ascii="Sylfaen" w:hAnsi="Sylfaen" w:cs="Sylfaen"/>
          <w:lang w:val="ka-GE"/>
        </w:rPr>
        <w:softHyphen/>
        <w:t xml:space="preserve">ბისათვის გათვალისწინებულია სხვადასხვა დიამეტრის </w:t>
      </w:r>
      <w:r w:rsidRPr="00BD2470">
        <w:rPr>
          <w:lang w:val="ka-GE"/>
        </w:rPr>
        <w:t>A-500</w:t>
      </w:r>
      <w:r w:rsidRPr="00BD2470">
        <w:rPr>
          <w:rFonts w:ascii="Sylfaen" w:hAnsi="Sylfaen"/>
          <w:lang w:val="ka-GE"/>
        </w:rPr>
        <w:t xml:space="preserve"> კლასის არმატურის ღე</w:t>
      </w:r>
      <w:r w:rsidRPr="00BD2470">
        <w:rPr>
          <w:rFonts w:ascii="Sylfaen" w:hAnsi="Sylfaen"/>
          <w:lang w:val="ka-GE"/>
        </w:rPr>
        <w:softHyphen/>
        <w:t>როები.</w:t>
      </w:r>
    </w:p>
    <w:p w:rsidR="0024790D" w:rsidRPr="00BD2470" w:rsidRDefault="0024790D" w:rsidP="0024790D">
      <w:pPr>
        <w:spacing w:line="276" w:lineRule="auto"/>
        <w:ind w:firstLine="708"/>
        <w:jc w:val="both"/>
        <w:rPr>
          <w:rFonts w:ascii="Sylfaen" w:hAnsi="Sylfaen"/>
          <w:lang w:val="ka-GE"/>
        </w:rPr>
      </w:pPr>
    </w:p>
    <w:p w:rsidR="0024790D" w:rsidRPr="00BD2470" w:rsidRDefault="0092213E" w:rsidP="0024790D">
      <w:pPr>
        <w:spacing w:line="276" w:lineRule="auto"/>
        <w:jc w:val="both"/>
        <w:rPr>
          <w:rFonts w:ascii="Sylfaen" w:hAnsi="Sylfaen"/>
          <w:lang w:val="ka-GE"/>
        </w:rPr>
      </w:pPr>
      <w:r w:rsidRPr="00BD2470">
        <w:rPr>
          <w:rFonts w:ascii="Sylfaen" w:hAnsi="Sylfaen"/>
          <w:lang w:val="ka-GE"/>
        </w:rPr>
        <w:t xml:space="preserve">საპროექტო ხიდის იქნება </w:t>
      </w:r>
      <w:r w:rsidR="00F77881" w:rsidRPr="00BD2470">
        <w:rPr>
          <w:rFonts w:ascii="Sylfaen" w:hAnsi="Sylfaen"/>
          <w:lang w:val="ka-GE"/>
        </w:rPr>
        <w:t xml:space="preserve"> ერთმალიანი  სიგრძით</w:t>
      </w:r>
      <w:r w:rsidR="0024790D" w:rsidRPr="00BD2470">
        <w:rPr>
          <w:rFonts w:ascii="Sylfaen" w:hAnsi="Sylfaen"/>
          <w:lang w:val="ka-GE"/>
        </w:rPr>
        <w:t xml:space="preserve">   35 .6</w:t>
      </w:r>
      <w:r w:rsidR="00F77881" w:rsidRPr="00BD2470">
        <w:rPr>
          <w:rFonts w:ascii="Sylfaen" w:hAnsi="Sylfaen"/>
          <w:lang w:val="ka-GE"/>
        </w:rPr>
        <w:t xml:space="preserve"> მ-</w:t>
      </w:r>
      <w:r w:rsidR="0024790D" w:rsidRPr="00BD2470">
        <w:rPr>
          <w:rFonts w:ascii="Sylfaen" w:hAnsi="Sylfaen"/>
          <w:lang w:val="ka-GE"/>
        </w:rPr>
        <w:t xml:space="preserve"> </w:t>
      </w:r>
      <w:r w:rsidR="00F77881" w:rsidRPr="00BD2470">
        <w:rPr>
          <w:rFonts w:ascii="Sylfaen" w:hAnsi="Sylfaen"/>
          <w:lang w:val="ka-GE"/>
        </w:rPr>
        <w:t>სიგანე 10.3 გაბარიტი 1+7+1.</w:t>
      </w:r>
    </w:p>
    <w:p w:rsidR="0092213E" w:rsidRPr="00BD2470" w:rsidRDefault="0092213E" w:rsidP="0092213E">
      <w:pPr>
        <w:spacing w:line="276" w:lineRule="auto"/>
        <w:jc w:val="both"/>
        <w:rPr>
          <w:rFonts w:ascii="Sylfaen" w:hAnsi="Sylfaen" w:cs="Sylfaen"/>
          <w:szCs w:val="23"/>
          <w:lang w:val="ka-GE"/>
        </w:rPr>
      </w:pPr>
    </w:p>
    <w:p w:rsidR="0024790D" w:rsidRPr="00BD2470" w:rsidRDefault="00B82317" w:rsidP="0092213E">
      <w:pPr>
        <w:spacing w:after="120" w:line="276" w:lineRule="auto"/>
        <w:jc w:val="both"/>
        <w:rPr>
          <w:rFonts w:ascii="Sylfaen" w:hAnsi="Sylfaen" w:cs="Sylfaen"/>
          <w:lang w:val="ka-GE"/>
        </w:rPr>
      </w:pPr>
      <w:r w:rsidRPr="00BD2470">
        <w:rPr>
          <w:rFonts w:ascii="Sylfaen" w:hAnsi="Sylfaen" w:cs="Sylfaen"/>
          <w:lang w:val="ka-GE"/>
        </w:rPr>
        <w:t>სურ</w:t>
      </w:r>
      <w:r w:rsidR="0024790D" w:rsidRPr="00BD2470">
        <w:rPr>
          <w:rFonts w:ascii="Sylfaen" w:hAnsi="Sylfaen" w:cs="Sylfaen"/>
          <w:lang w:val="ka-GE"/>
        </w:rPr>
        <w:t xml:space="preserve"> 3</w:t>
      </w:r>
      <w:r w:rsidRPr="00BD2470">
        <w:rPr>
          <w:rFonts w:ascii="Sylfaen" w:hAnsi="Sylfaen" w:cs="Sylfaen"/>
          <w:lang w:val="ka-GE"/>
        </w:rPr>
        <w:t xml:space="preserve"> _საპროექტო ხიდის გენგეგმა</w:t>
      </w:r>
    </w:p>
    <w:p w:rsidR="0092213E" w:rsidRPr="00BD2470" w:rsidRDefault="0024790D" w:rsidP="0092213E">
      <w:pPr>
        <w:spacing w:after="120" w:line="276" w:lineRule="auto"/>
        <w:jc w:val="both"/>
        <w:rPr>
          <w:rFonts w:ascii="Sylfaen" w:hAnsi="Sylfaen" w:cs="Times New Roman"/>
          <w:sz w:val="24"/>
          <w:lang w:val="ka-GE"/>
        </w:rPr>
      </w:pPr>
      <w:r w:rsidRPr="00BD2470">
        <w:rPr>
          <w:noProof/>
          <w:lang w:val="ka-GE" w:eastAsia="ka-GE" w:bidi="ar-SA"/>
        </w:rPr>
        <w:drawing>
          <wp:inline distT="0" distB="0" distL="0" distR="0" wp14:anchorId="3EC905B4" wp14:editId="40EC9159">
            <wp:extent cx="6185535" cy="36360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2755" t="17320" r="18910" b="7710"/>
                    <a:stretch/>
                  </pic:blipFill>
                  <pic:spPr bwMode="auto">
                    <a:xfrm>
                      <a:off x="0" y="0"/>
                      <a:ext cx="6190783" cy="3639170"/>
                    </a:xfrm>
                    <a:prstGeom prst="rect">
                      <a:avLst/>
                    </a:prstGeom>
                    <a:ln>
                      <a:noFill/>
                    </a:ln>
                    <a:extLst>
                      <a:ext uri="{53640926-AAD7-44D8-BBD7-CCE9431645EC}">
                        <a14:shadowObscured xmlns:a14="http://schemas.microsoft.com/office/drawing/2010/main"/>
                      </a:ext>
                    </a:extLst>
                  </pic:spPr>
                </pic:pic>
              </a:graphicData>
            </a:graphic>
          </wp:inline>
        </w:drawing>
      </w:r>
    </w:p>
    <w:p w:rsidR="00E23A16" w:rsidRPr="00BD2470" w:rsidRDefault="00E23A16" w:rsidP="00EC2B2E">
      <w:pPr>
        <w:spacing w:after="120" w:line="276" w:lineRule="auto"/>
        <w:ind w:firstLine="720"/>
        <w:jc w:val="both"/>
        <w:rPr>
          <w:rFonts w:ascii="Sylfaen" w:hAnsi="Sylfaen" w:cs="Times New Roman"/>
          <w:sz w:val="24"/>
          <w:lang w:val="ka-GE"/>
        </w:rPr>
      </w:pPr>
    </w:p>
    <w:p w:rsidR="0024790D" w:rsidRPr="00BD2470" w:rsidRDefault="0024790D" w:rsidP="00EC2B2E">
      <w:pPr>
        <w:spacing w:after="120" w:line="276" w:lineRule="auto"/>
        <w:ind w:firstLine="720"/>
        <w:jc w:val="both"/>
        <w:rPr>
          <w:rFonts w:ascii="Sylfaen" w:hAnsi="Sylfaen" w:cs="Times New Roman"/>
          <w:sz w:val="24"/>
          <w:lang w:val="ka-GE"/>
        </w:rPr>
      </w:pPr>
    </w:p>
    <w:p w:rsidR="0024790D" w:rsidRPr="00BD2470" w:rsidRDefault="005E15E7" w:rsidP="0024790D">
      <w:pPr>
        <w:spacing w:after="120" w:line="276" w:lineRule="auto"/>
        <w:ind w:firstLine="720"/>
        <w:jc w:val="both"/>
        <w:rPr>
          <w:rFonts w:ascii="Sylfaen" w:hAnsi="Sylfaen" w:cs="Times New Roman"/>
          <w:sz w:val="24"/>
          <w:lang w:val="ka-GE"/>
        </w:rPr>
      </w:pPr>
      <w:r w:rsidRPr="00BD2470">
        <w:rPr>
          <w:rFonts w:ascii="Sylfaen" w:hAnsi="Sylfaen" w:cs="Times New Roman"/>
          <w:sz w:val="24"/>
          <w:lang w:val="ka-GE"/>
        </w:rPr>
        <w:t>სურ</w:t>
      </w:r>
      <w:r w:rsidR="0024790D" w:rsidRPr="00BD2470">
        <w:rPr>
          <w:rFonts w:ascii="Sylfaen" w:hAnsi="Sylfaen" w:cs="Times New Roman"/>
          <w:sz w:val="24"/>
          <w:lang w:val="ka-GE"/>
        </w:rPr>
        <w:t>. 4</w:t>
      </w:r>
      <w:r w:rsidRPr="00BD2470">
        <w:rPr>
          <w:rFonts w:ascii="Sylfaen" w:hAnsi="Sylfaen" w:cs="Times New Roman"/>
          <w:sz w:val="24"/>
          <w:lang w:val="ka-GE"/>
        </w:rPr>
        <w:t xml:space="preserve"> _საპროექტო ხიდის საერთო ხედი</w:t>
      </w:r>
    </w:p>
    <w:p w:rsidR="005E15E7" w:rsidRPr="00BD2470" w:rsidRDefault="0024790D" w:rsidP="005E15E7">
      <w:pPr>
        <w:spacing w:after="120" w:line="276" w:lineRule="auto"/>
        <w:jc w:val="both"/>
        <w:rPr>
          <w:rFonts w:ascii="Sylfaen" w:hAnsi="Sylfaen" w:cs="Times New Roman"/>
          <w:sz w:val="24"/>
          <w:lang w:val="ka-GE"/>
        </w:rPr>
      </w:pPr>
      <w:r w:rsidRPr="00BD2470">
        <w:rPr>
          <w:noProof/>
          <w:lang w:val="ka-GE" w:eastAsia="ka-GE" w:bidi="ar-SA"/>
        </w:rPr>
        <w:drawing>
          <wp:inline distT="0" distB="0" distL="0" distR="0" wp14:anchorId="4E90DDB2" wp14:editId="2695D1C1">
            <wp:extent cx="6034826" cy="38195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4194" t="17922" r="19018" b="8894"/>
                    <a:stretch/>
                  </pic:blipFill>
                  <pic:spPr bwMode="auto">
                    <a:xfrm>
                      <a:off x="0" y="0"/>
                      <a:ext cx="6051608" cy="3830147"/>
                    </a:xfrm>
                    <a:prstGeom prst="rect">
                      <a:avLst/>
                    </a:prstGeom>
                    <a:ln>
                      <a:noFill/>
                    </a:ln>
                    <a:extLst>
                      <a:ext uri="{53640926-AAD7-44D8-BBD7-CCE9431645EC}">
                        <a14:shadowObscured xmlns:a14="http://schemas.microsoft.com/office/drawing/2010/main"/>
                      </a:ext>
                    </a:extLst>
                  </pic:spPr>
                </pic:pic>
              </a:graphicData>
            </a:graphic>
          </wp:inline>
        </w:drawing>
      </w:r>
    </w:p>
    <w:p w:rsidR="00562AE3" w:rsidRPr="00BD2470" w:rsidRDefault="00562AE3" w:rsidP="007015BC">
      <w:pPr>
        <w:spacing w:after="120" w:line="276" w:lineRule="auto"/>
        <w:jc w:val="both"/>
        <w:rPr>
          <w:rFonts w:ascii="AcadNusx" w:hAnsi="AcadNusx" w:cs="Times New Roman"/>
          <w:sz w:val="24"/>
        </w:rPr>
      </w:pPr>
    </w:p>
    <w:p w:rsidR="0024790D" w:rsidRPr="00BD2470" w:rsidRDefault="0024790D" w:rsidP="007015BC">
      <w:pPr>
        <w:spacing w:after="120" w:line="276" w:lineRule="auto"/>
        <w:jc w:val="both"/>
        <w:rPr>
          <w:rFonts w:ascii="AcadNusx" w:hAnsi="AcadNusx" w:cs="Times New Roman"/>
          <w:sz w:val="24"/>
        </w:rPr>
      </w:pPr>
    </w:p>
    <w:p w:rsidR="0024790D" w:rsidRPr="00BD2470" w:rsidRDefault="0024790D" w:rsidP="007015BC">
      <w:pPr>
        <w:spacing w:after="120" w:line="276" w:lineRule="auto"/>
        <w:jc w:val="both"/>
        <w:rPr>
          <w:rFonts w:ascii="AcadNusx" w:hAnsi="AcadNusx" w:cs="Times New Roman"/>
          <w:sz w:val="24"/>
        </w:rPr>
      </w:pPr>
    </w:p>
    <w:p w:rsidR="0050190B" w:rsidRPr="00BD2470" w:rsidRDefault="00C24E59" w:rsidP="0024790D">
      <w:pPr>
        <w:pStyle w:val="Heading1"/>
        <w:spacing w:line="276" w:lineRule="auto"/>
        <w:rPr>
          <w:rFonts w:ascii="Sylfaen" w:hAnsi="Sylfaen"/>
          <w:lang w:val="ka-GE"/>
        </w:rPr>
      </w:pPr>
      <w:bookmarkStart w:id="6" w:name="_Toc532913668"/>
      <w:r w:rsidRPr="00BD2470">
        <w:rPr>
          <w:rFonts w:ascii="Sylfaen" w:hAnsi="Sylfaen"/>
          <w:lang w:val="ka-GE"/>
        </w:rPr>
        <w:t>2.</w:t>
      </w:r>
      <w:r w:rsidR="001C3F79" w:rsidRPr="00BD2470">
        <w:rPr>
          <w:rFonts w:ascii="Sylfaen" w:hAnsi="Sylfaen"/>
          <w:lang w:val="ka-GE"/>
        </w:rPr>
        <w:t>2</w:t>
      </w:r>
      <w:r w:rsidRPr="00BD2470">
        <w:rPr>
          <w:rFonts w:ascii="Sylfaen" w:hAnsi="Sylfaen"/>
          <w:lang w:val="ka-GE"/>
        </w:rPr>
        <w:t xml:space="preserve"> </w:t>
      </w:r>
      <w:bookmarkEnd w:id="5"/>
      <w:r w:rsidR="001C3F79" w:rsidRPr="00BD2470">
        <w:rPr>
          <w:rFonts w:ascii="Sylfaen" w:hAnsi="Sylfaen"/>
          <w:lang w:val="ka-GE"/>
        </w:rPr>
        <w:t>მხარის მოკლე სოციალურ - ეკონომიკური დახასიათება</w:t>
      </w:r>
      <w:bookmarkEnd w:id="6"/>
    </w:p>
    <w:p w:rsidR="007015BC" w:rsidRPr="00BD2470" w:rsidRDefault="007015BC" w:rsidP="007015BC">
      <w:pPr>
        <w:pStyle w:val="Heading1"/>
        <w:rPr>
          <w:rFonts w:ascii="Sylfaen" w:eastAsiaTheme="minorHAnsi" w:hAnsi="Sylfaen" w:cs="Sylfaen"/>
          <w:lang w:val="ka-GE"/>
        </w:rPr>
      </w:pPr>
    </w:p>
    <w:p w:rsidR="00D34696" w:rsidRPr="00BD2470" w:rsidRDefault="00D34696" w:rsidP="007015BC">
      <w:pPr>
        <w:spacing w:line="276" w:lineRule="auto"/>
        <w:jc w:val="both"/>
        <w:rPr>
          <w:rFonts w:ascii="Sylfaen" w:hAnsi="Sylfaen" w:cs="Sylfaen"/>
          <w:sz w:val="24"/>
          <w:szCs w:val="24"/>
        </w:rPr>
      </w:pPr>
      <w:r w:rsidRPr="00BD2470">
        <w:rPr>
          <w:rFonts w:ascii="Sylfaen" w:hAnsi="Sylfaen" w:cs="Sylfaen"/>
          <w:sz w:val="24"/>
          <w:szCs w:val="24"/>
        </w:rPr>
        <w:t>ადიგენის რაიონის ფართობი 79953 ჰექტარს შეადგენს. რაიონი მდებარეობს სამხრეთ საქართველოში ახალციხის დასავლეთ ნაწილში და შედის სამცხე-ჯავახეთის ისტორიულ მხარეში. ადმინისტრაციული ცენტრია - დაბა ადიგენი. დასავლეთით მას აჭარის ავტონომიური რესპუბლიკა, ჩრდილოეთით - ჩოხატაურის, ვანის და ბაღდადის რაიონები, აღმოსავლეთით - ახალციხის რაიონი, ხოლო სამხრეთით თურქეთის რესპუბლიკა ესაზღვრება. გოდერძის უღელტეხილით რაიონი უკავშირდება ქალაქ ბათუმს (140 კმ), ხოლო ზეკარის უღელტეხილით ქ. ქუთაისს (100კმ). ქ. თბილისამდე მანძილი 235 კმ-ია. </w:t>
      </w:r>
      <w:r w:rsidRPr="00BD2470">
        <w:rPr>
          <w:rFonts w:ascii="Sylfaen" w:hAnsi="Sylfaen" w:cs="Sylfaen"/>
          <w:sz w:val="24"/>
          <w:szCs w:val="24"/>
        </w:rPr>
        <w:br/>
      </w:r>
      <w:r w:rsidRPr="00BD2470">
        <w:rPr>
          <w:rFonts w:ascii="Sylfaen" w:hAnsi="Sylfaen" w:cs="Sylfaen"/>
          <w:sz w:val="24"/>
          <w:szCs w:val="24"/>
        </w:rPr>
        <w:br/>
        <w:t>რაიონის ჩრდილოეთი, სამხრეთი და დასავლეთი ნაწილები მთაგორიანია. ჩრდილოეთი ნაწილი უჭირავს მესხეთის ქედის სამხრეთ ფერდობებს, დასავლეთი – არსიანის ქედს, სამხრეთი ნაწილი მოიცავს ერუშეთის ქედის სუსტად დანაწევრებულ ჩრდილო ფერდობს. მუნიციპალიტეტი მოიცავს ორ ურბანულ დასახლებას: დაბა ადიგენი, რომელიც ამავე დროს მუნიციპალიტეტის ცენტრს წარმოადგენს და კურორტი აბასთუმანი. მუნიციპალიტეტში არის 55 სოფელი. ყველა დასახლება გაერთიანებულია ადგილობრივი თვითმმართველობის მართვის 15 ტერიტორიულ ერთეულში.</w:t>
      </w:r>
    </w:p>
    <w:p w:rsidR="00B121EA" w:rsidRPr="00BD2470" w:rsidRDefault="004C00C0" w:rsidP="007015BC">
      <w:pPr>
        <w:spacing w:line="276" w:lineRule="auto"/>
        <w:jc w:val="both"/>
        <w:rPr>
          <w:rFonts w:ascii="Sylfaen" w:hAnsi="Sylfaen" w:cs="Sylfaen"/>
          <w:sz w:val="24"/>
          <w:szCs w:val="24"/>
        </w:rPr>
      </w:pPr>
      <w:r w:rsidRPr="00BD2470">
        <w:rPr>
          <w:rFonts w:ascii="Sylfaen" w:hAnsi="Sylfaen" w:cs="Sylfaen"/>
          <w:sz w:val="24"/>
          <w:szCs w:val="24"/>
        </w:rPr>
        <w:t>დაბის სტატუსი მიენიჭა </w:t>
      </w:r>
      <w:hyperlink r:id="rId14" w:tooltip="1961" w:history="1">
        <w:r w:rsidRPr="00BD2470">
          <w:rPr>
            <w:rFonts w:ascii="Sylfaen" w:hAnsi="Sylfaen" w:cs="Sylfaen"/>
            <w:sz w:val="24"/>
            <w:szCs w:val="24"/>
          </w:rPr>
          <w:t>1961</w:t>
        </w:r>
      </w:hyperlink>
      <w:r w:rsidRPr="00BD2470">
        <w:rPr>
          <w:rFonts w:ascii="Sylfaen" w:hAnsi="Sylfaen" w:cs="Sylfaen"/>
          <w:sz w:val="24"/>
          <w:szCs w:val="24"/>
        </w:rPr>
        <w:t> წელს.</w:t>
      </w:r>
      <w:r w:rsidRPr="00BD2470">
        <w:rPr>
          <w:rFonts w:ascii="Sylfaen" w:hAnsi="Sylfaen" w:cs="Sylfaen"/>
          <w:sz w:val="24"/>
          <w:szCs w:val="24"/>
          <w:lang w:val="ka-GE"/>
        </w:rPr>
        <w:t xml:space="preserve"> </w:t>
      </w:r>
      <w:r w:rsidRPr="00BD2470">
        <w:rPr>
          <w:rFonts w:ascii="Sylfaen" w:hAnsi="Sylfaen" w:cs="Sylfaen"/>
          <w:sz w:val="24"/>
          <w:szCs w:val="24"/>
        </w:rPr>
        <w:t> დაბაში არის ადმინისტრაციული, კულტურის, განათლების და ჯანდაცვის დაწესებულებები, მცირე საწარმოები.</w:t>
      </w:r>
    </w:p>
    <w:p w:rsidR="00D34696" w:rsidRPr="00BD2470" w:rsidRDefault="00D34696" w:rsidP="007015BC">
      <w:pPr>
        <w:spacing w:line="276" w:lineRule="auto"/>
        <w:jc w:val="both"/>
        <w:rPr>
          <w:rFonts w:ascii="Sylfaen" w:hAnsi="Sylfaen" w:cs="Sylfaen"/>
          <w:sz w:val="24"/>
          <w:szCs w:val="24"/>
        </w:rPr>
      </w:pPr>
    </w:p>
    <w:p w:rsidR="00D34696" w:rsidRPr="00BD2470" w:rsidRDefault="00D34696" w:rsidP="007015BC">
      <w:pPr>
        <w:spacing w:line="276" w:lineRule="auto"/>
        <w:jc w:val="both"/>
        <w:rPr>
          <w:rFonts w:ascii="Sylfaen" w:hAnsi="Sylfaen" w:cs="Sylfaen"/>
          <w:sz w:val="24"/>
          <w:szCs w:val="24"/>
        </w:rPr>
      </w:pPr>
      <w:r w:rsidRPr="00BD2470">
        <w:rPr>
          <w:rFonts w:ascii="Sylfaen" w:hAnsi="Sylfaen" w:cs="Sylfaen"/>
          <w:sz w:val="24"/>
          <w:szCs w:val="24"/>
        </w:rPr>
        <w:t>ადიგენის სამედიცინო ცენტრი,ეს არის მრავალპროფილური ჰოსპიტალური სექტორი სადაც გაერთიანებულია ამბულატორიული, სტაციონალური,</w:t>
      </w:r>
      <w:r w:rsidR="00D846EC">
        <w:rPr>
          <w:rFonts w:ascii="Sylfaen" w:hAnsi="Sylfaen" w:cs="Sylfaen"/>
          <w:sz w:val="24"/>
          <w:szCs w:val="24"/>
        </w:rPr>
        <w:t xml:space="preserve"> </w:t>
      </w:r>
      <w:r w:rsidRPr="00BD2470">
        <w:rPr>
          <w:rFonts w:ascii="Sylfaen" w:hAnsi="Sylfaen" w:cs="Sylfaen"/>
          <w:sz w:val="24"/>
          <w:szCs w:val="24"/>
        </w:rPr>
        <w:t>სამეანო–გინეკოლოგიური განყოფილება და სასწრაფო–სამედიცინო დახმარების სამსახური 112. სასწრაფო გადაუდებელი სამედიცინო დახმარება უფასოა. სასწრაფო გადაუდებელ სამედიცინო დახმარებას 28 თანამშრომელი ახორციელებს. სამსახურში სულ 8 ბრიგადაა, რომელსაც ყოველდღიურად 2 მანქანა ემსახურება. კვალიფიციური ექიმები დაბებისა და სოფლების მოსახლეობას პროფესიული ერთგულებით ემსახურებიან.</w:t>
      </w:r>
    </w:p>
    <w:p w:rsidR="007015BC" w:rsidRPr="00BD2470" w:rsidRDefault="007015BC" w:rsidP="007015BC">
      <w:pPr>
        <w:spacing w:line="276" w:lineRule="auto"/>
        <w:jc w:val="both"/>
        <w:rPr>
          <w:sz w:val="24"/>
          <w:szCs w:val="24"/>
        </w:rPr>
      </w:pPr>
    </w:p>
    <w:p w:rsidR="0032165E" w:rsidRPr="00BD2470" w:rsidRDefault="0032165E" w:rsidP="0032165E">
      <w:pPr>
        <w:pStyle w:val="Heading1"/>
        <w:rPr>
          <w:rFonts w:ascii="Sylfaen" w:hAnsi="Sylfaen"/>
          <w:lang w:val="ka-GE"/>
        </w:rPr>
      </w:pPr>
      <w:bookmarkStart w:id="7" w:name="_Toc532913669"/>
      <w:r w:rsidRPr="00BD2470">
        <w:rPr>
          <w:rFonts w:ascii="Sylfaen" w:hAnsi="Sylfaen"/>
          <w:lang w:val="ka-GE"/>
        </w:rPr>
        <w:t>2.3 საპროექტო ალტერნატივები</w:t>
      </w:r>
      <w:bookmarkEnd w:id="7"/>
    </w:p>
    <w:p w:rsidR="00364675" w:rsidRPr="00BD2470" w:rsidRDefault="00364675" w:rsidP="00847C38">
      <w:pPr>
        <w:pStyle w:val="BodyText"/>
        <w:spacing w:line="276" w:lineRule="auto"/>
      </w:pPr>
    </w:p>
    <w:p w:rsidR="00616D60" w:rsidRPr="00BD2470" w:rsidRDefault="00616D60" w:rsidP="00616D60">
      <w:pPr>
        <w:jc w:val="both"/>
        <w:rPr>
          <w:sz w:val="24"/>
          <w:szCs w:val="24"/>
          <w:lang w:val="ka-GE"/>
        </w:rPr>
      </w:pPr>
      <w:r w:rsidRPr="00BD2470">
        <w:rPr>
          <w:rFonts w:ascii="Sylfaen" w:hAnsi="Sylfaen" w:cs="Sylfaen"/>
          <w:sz w:val="24"/>
          <w:szCs w:val="24"/>
        </w:rPr>
        <w:t>როგორც</w:t>
      </w:r>
      <w:r w:rsidRPr="00BD2470">
        <w:rPr>
          <w:sz w:val="24"/>
          <w:szCs w:val="24"/>
        </w:rPr>
        <w:t xml:space="preserve"> </w:t>
      </w:r>
      <w:r w:rsidRPr="00BD2470">
        <w:rPr>
          <w:rFonts w:ascii="Sylfaen" w:hAnsi="Sylfaen" w:cs="Sylfaen"/>
          <w:sz w:val="24"/>
          <w:szCs w:val="24"/>
        </w:rPr>
        <w:t>ზემოთ</w:t>
      </w:r>
      <w:r w:rsidRPr="00BD2470">
        <w:rPr>
          <w:sz w:val="24"/>
          <w:szCs w:val="24"/>
        </w:rPr>
        <w:t xml:space="preserve"> </w:t>
      </w:r>
      <w:r w:rsidRPr="00BD2470">
        <w:rPr>
          <w:rFonts w:ascii="Sylfaen" w:hAnsi="Sylfaen" w:cs="Sylfaen"/>
          <w:sz w:val="24"/>
          <w:szCs w:val="24"/>
        </w:rPr>
        <w:t>იყო</w:t>
      </w:r>
      <w:r w:rsidRPr="00BD2470">
        <w:rPr>
          <w:sz w:val="24"/>
          <w:szCs w:val="24"/>
        </w:rPr>
        <w:t xml:space="preserve"> </w:t>
      </w:r>
      <w:r w:rsidRPr="00BD2470">
        <w:rPr>
          <w:rFonts w:ascii="Sylfaen" w:hAnsi="Sylfaen" w:cs="Sylfaen"/>
          <w:sz w:val="24"/>
          <w:szCs w:val="24"/>
        </w:rPr>
        <w:t>აღნიშნული</w:t>
      </w:r>
      <w:r w:rsidRPr="00BD2470">
        <w:rPr>
          <w:sz w:val="24"/>
          <w:szCs w:val="24"/>
        </w:rPr>
        <w:t xml:space="preserve">, </w:t>
      </w:r>
      <w:r w:rsidRPr="00BD2470">
        <w:rPr>
          <w:rFonts w:ascii="Sylfaen" w:hAnsi="Sylfaen" w:cs="Sylfaen"/>
          <w:sz w:val="24"/>
          <w:szCs w:val="24"/>
        </w:rPr>
        <w:t>ბოლო</w:t>
      </w:r>
      <w:r w:rsidRPr="00BD2470">
        <w:rPr>
          <w:sz w:val="24"/>
          <w:szCs w:val="24"/>
        </w:rPr>
        <w:t xml:space="preserve"> </w:t>
      </w:r>
      <w:r w:rsidRPr="00BD2470">
        <w:rPr>
          <w:rFonts w:ascii="Sylfaen" w:hAnsi="Sylfaen" w:cs="Sylfaen"/>
          <w:sz w:val="24"/>
          <w:szCs w:val="24"/>
        </w:rPr>
        <w:t>დროს</w:t>
      </w:r>
      <w:r w:rsidRPr="00BD2470">
        <w:rPr>
          <w:sz w:val="24"/>
          <w:szCs w:val="24"/>
        </w:rPr>
        <w:t xml:space="preserve"> </w:t>
      </w:r>
      <w:r w:rsidRPr="00BD2470">
        <w:rPr>
          <w:rFonts w:ascii="Sylfaen" w:hAnsi="Sylfaen" w:cs="Sylfaen"/>
          <w:sz w:val="24"/>
          <w:szCs w:val="24"/>
        </w:rPr>
        <w:t>ინტენსიურად</w:t>
      </w:r>
      <w:r w:rsidRPr="00BD2470">
        <w:rPr>
          <w:sz w:val="24"/>
          <w:szCs w:val="24"/>
        </w:rPr>
        <w:t xml:space="preserve"> </w:t>
      </w:r>
      <w:r w:rsidRPr="00BD2470">
        <w:rPr>
          <w:rFonts w:ascii="Sylfaen" w:hAnsi="Sylfaen" w:cs="Sylfaen"/>
          <w:sz w:val="24"/>
          <w:szCs w:val="24"/>
        </w:rPr>
        <w:t>მიმდინარეობს</w:t>
      </w:r>
      <w:r w:rsidRPr="00BD2470">
        <w:rPr>
          <w:sz w:val="24"/>
          <w:szCs w:val="24"/>
        </w:rPr>
        <w:t xml:space="preserve"> </w:t>
      </w:r>
      <w:r w:rsidRPr="00BD2470">
        <w:rPr>
          <w:rFonts w:ascii="Sylfaen" w:hAnsi="Sylfaen" w:cs="Sylfaen"/>
          <w:sz w:val="24"/>
          <w:szCs w:val="24"/>
        </w:rPr>
        <w:t>სატრანსპორტო</w:t>
      </w:r>
      <w:r w:rsidRPr="00BD2470">
        <w:rPr>
          <w:sz w:val="24"/>
          <w:szCs w:val="24"/>
        </w:rPr>
        <w:t xml:space="preserve"> </w:t>
      </w:r>
      <w:r w:rsidRPr="00BD2470">
        <w:rPr>
          <w:rFonts w:ascii="Sylfaen" w:hAnsi="Sylfaen" w:cs="Sylfaen"/>
          <w:sz w:val="24"/>
          <w:szCs w:val="24"/>
        </w:rPr>
        <w:t>ინფრასტრუქტურის</w:t>
      </w:r>
      <w:r w:rsidRPr="00BD2470">
        <w:rPr>
          <w:sz w:val="24"/>
          <w:szCs w:val="24"/>
        </w:rPr>
        <w:t xml:space="preserve"> </w:t>
      </w:r>
      <w:r w:rsidRPr="00BD2470">
        <w:rPr>
          <w:rFonts w:ascii="Sylfaen" w:hAnsi="Sylfaen" w:cs="Sylfaen"/>
          <w:sz w:val="24"/>
          <w:szCs w:val="24"/>
        </w:rPr>
        <w:t>მშენებლობა</w:t>
      </w:r>
      <w:r w:rsidRPr="00BD2470">
        <w:rPr>
          <w:sz w:val="24"/>
          <w:szCs w:val="24"/>
        </w:rPr>
        <w:t>-</w:t>
      </w:r>
      <w:r w:rsidRPr="00BD2470">
        <w:rPr>
          <w:rFonts w:ascii="Sylfaen" w:hAnsi="Sylfaen" w:cs="Sylfaen"/>
          <w:sz w:val="24"/>
          <w:szCs w:val="24"/>
        </w:rPr>
        <w:t>რეაბილიტაცია</w:t>
      </w:r>
      <w:r w:rsidRPr="00BD2470">
        <w:rPr>
          <w:sz w:val="24"/>
          <w:szCs w:val="24"/>
        </w:rPr>
        <w:t xml:space="preserve">. </w:t>
      </w:r>
      <w:r w:rsidRPr="00BD2470">
        <w:rPr>
          <w:rFonts w:ascii="Sylfaen" w:hAnsi="Sylfaen" w:cs="Sylfaen"/>
          <w:sz w:val="24"/>
          <w:szCs w:val="24"/>
        </w:rPr>
        <w:t>ამ</w:t>
      </w:r>
      <w:r w:rsidRPr="00BD2470">
        <w:rPr>
          <w:sz w:val="24"/>
          <w:szCs w:val="24"/>
        </w:rPr>
        <w:t xml:space="preserve"> </w:t>
      </w:r>
      <w:r w:rsidRPr="00BD2470">
        <w:rPr>
          <w:rFonts w:ascii="Sylfaen" w:hAnsi="Sylfaen" w:cs="Sylfaen"/>
          <w:sz w:val="24"/>
          <w:szCs w:val="24"/>
        </w:rPr>
        <w:t>პროცესში</w:t>
      </w:r>
      <w:r w:rsidRPr="00BD2470">
        <w:rPr>
          <w:sz w:val="24"/>
          <w:szCs w:val="24"/>
        </w:rPr>
        <w:t xml:space="preserve"> </w:t>
      </w:r>
      <w:r w:rsidRPr="00BD2470">
        <w:rPr>
          <w:rFonts w:ascii="Sylfaen" w:hAnsi="Sylfaen" w:cs="Sylfaen"/>
          <w:sz w:val="24"/>
          <w:szCs w:val="24"/>
        </w:rPr>
        <w:t>განსაკუთრებით</w:t>
      </w:r>
      <w:r w:rsidRPr="00BD2470">
        <w:rPr>
          <w:sz w:val="24"/>
          <w:szCs w:val="24"/>
        </w:rPr>
        <w:t xml:space="preserve"> </w:t>
      </w:r>
      <w:r w:rsidRPr="00BD2470">
        <w:rPr>
          <w:rFonts w:ascii="Sylfaen" w:hAnsi="Sylfaen" w:cs="Sylfaen"/>
          <w:sz w:val="24"/>
          <w:szCs w:val="24"/>
        </w:rPr>
        <w:t>მნიშვნელოვანია</w:t>
      </w:r>
      <w:r w:rsidRPr="00BD2470">
        <w:rPr>
          <w:sz w:val="24"/>
          <w:szCs w:val="24"/>
        </w:rPr>
        <w:t xml:space="preserve"> </w:t>
      </w:r>
      <w:r w:rsidRPr="00BD2470">
        <w:rPr>
          <w:rFonts w:ascii="Sylfaen" w:hAnsi="Sylfaen" w:cs="Sylfaen"/>
          <w:sz w:val="24"/>
          <w:szCs w:val="24"/>
        </w:rPr>
        <w:t>ისეთი</w:t>
      </w:r>
      <w:r w:rsidRPr="00BD2470">
        <w:rPr>
          <w:sz w:val="24"/>
          <w:szCs w:val="24"/>
        </w:rPr>
        <w:t xml:space="preserve"> </w:t>
      </w:r>
      <w:r w:rsidRPr="00BD2470">
        <w:rPr>
          <w:rFonts w:ascii="Sylfaen" w:hAnsi="Sylfaen" w:cs="Sylfaen"/>
          <w:sz w:val="24"/>
          <w:szCs w:val="24"/>
        </w:rPr>
        <w:t>ინფრასტრუქტურის</w:t>
      </w:r>
      <w:r w:rsidRPr="00BD2470">
        <w:rPr>
          <w:sz w:val="24"/>
          <w:szCs w:val="24"/>
        </w:rPr>
        <w:t xml:space="preserve"> </w:t>
      </w:r>
      <w:r w:rsidRPr="00BD2470">
        <w:rPr>
          <w:rFonts w:ascii="Sylfaen" w:hAnsi="Sylfaen" w:cs="Sylfaen"/>
          <w:sz w:val="24"/>
          <w:szCs w:val="24"/>
        </w:rPr>
        <w:t>ობიექტების</w:t>
      </w:r>
      <w:r w:rsidRPr="00BD2470">
        <w:rPr>
          <w:sz w:val="24"/>
          <w:szCs w:val="24"/>
        </w:rPr>
        <w:t xml:space="preserve"> </w:t>
      </w:r>
      <w:r w:rsidRPr="00BD2470">
        <w:rPr>
          <w:rFonts w:ascii="Sylfaen" w:hAnsi="Sylfaen" w:cs="Sylfaen"/>
          <w:sz w:val="24"/>
          <w:szCs w:val="24"/>
        </w:rPr>
        <w:t>სასწრაფო</w:t>
      </w:r>
      <w:r w:rsidRPr="00BD2470">
        <w:rPr>
          <w:sz w:val="24"/>
          <w:szCs w:val="24"/>
        </w:rPr>
        <w:t xml:space="preserve"> </w:t>
      </w:r>
      <w:r w:rsidRPr="00BD2470">
        <w:rPr>
          <w:rFonts w:ascii="Sylfaen" w:hAnsi="Sylfaen" w:cs="Sylfaen"/>
          <w:sz w:val="24"/>
          <w:szCs w:val="24"/>
        </w:rPr>
        <w:t>რეაბილიტაცია</w:t>
      </w:r>
      <w:r w:rsidRPr="00BD2470">
        <w:rPr>
          <w:sz w:val="24"/>
          <w:szCs w:val="24"/>
        </w:rPr>
        <w:t>/</w:t>
      </w:r>
      <w:r w:rsidRPr="00BD2470">
        <w:rPr>
          <w:rFonts w:ascii="Sylfaen" w:hAnsi="Sylfaen" w:cs="Sylfaen"/>
          <w:sz w:val="24"/>
          <w:szCs w:val="24"/>
        </w:rPr>
        <w:t>მშენებლობა</w:t>
      </w:r>
      <w:r w:rsidRPr="00BD2470">
        <w:rPr>
          <w:sz w:val="24"/>
          <w:szCs w:val="24"/>
        </w:rPr>
        <w:t xml:space="preserve">, </w:t>
      </w:r>
      <w:r w:rsidRPr="00BD2470">
        <w:rPr>
          <w:rFonts w:ascii="Sylfaen" w:hAnsi="Sylfaen" w:cs="Sylfaen"/>
          <w:sz w:val="24"/>
          <w:szCs w:val="24"/>
        </w:rPr>
        <w:t>რომლებიც</w:t>
      </w:r>
      <w:r w:rsidRPr="00BD2470">
        <w:rPr>
          <w:sz w:val="24"/>
          <w:szCs w:val="24"/>
        </w:rPr>
        <w:t xml:space="preserve"> </w:t>
      </w:r>
      <w:r w:rsidRPr="00BD2470">
        <w:rPr>
          <w:rFonts w:ascii="Sylfaen" w:hAnsi="Sylfaen" w:cs="Sylfaen"/>
          <w:sz w:val="24"/>
          <w:szCs w:val="24"/>
        </w:rPr>
        <w:t>საფრთხეს</w:t>
      </w:r>
      <w:r w:rsidRPr="00BD2470">
        <w:rPr>
          <w:sz w:val="24"/>
          <w:szCs w:val="24"/>
        </w:rPr>
        <w:t xml:space="preserve"> </w:t>
      </w:r>
      <w:r w:rsidRPr="00BD2470">
        <w:rPr>
          <w:rFonts w:ascii="Sylfaen" w:hAnsi="Sylfaen" w:cs="Sylfaen"/>
          <w:sz w:val="24"/>
          <w:szCs w:val="24"/>
        </w:rPr>
        <w:t>უქმნის</w:t>
      </w:r>
      <w:r w:rsidRPr="00BD2470">
        <w:rPr>
          <w:sz w:val="24"/>
          <w:szCs w:val="24"/>
        </w:rPr>
        <w:t xml:space="preserve"> </w:t>
      </w:r>
      <w:r w:rsidRPr="00BD2470">
        <w:rPr>
          <w:rFonts w:ascii="Sylfaen" w:hAnsi="Sylfaen" w:cs="Sylfaen"/>
          <w:sz w:val="24"/>
          <w:szCs w:val="24"/>
        </w:rPr>
        <w:t>მოსახლეობას</w:t>
      </w:r>
      <w:r w:rsidRPr="00BD2470">
        <w:rPr>
          <w:sz w:val="24"/>
          <w:szCs w:val="24"/>
        </w:rPr>
        <w:t>.</w:t>
      </w:r>
      <w:r w:rsidR="00857670" w:rsidRPr="00BD2470">
        <w:rPr>
          <w:sz w:val="24"/>
          <w:szCs w:val="24"/>
        </w:rPr>
        <w:t xml:space="preserve"> </w:t>
      </w:r>
    </w:p>
    <w:p w:rsidR="00857670" w:rsidRPr="00BD2470" w:rsidRDefault="00857670" w:rsidP="00616D60">
      <w:pPr>
        <w:jc w:val="both"/>
        <w:rPr>
          <w:sz w:val="24"/>
          <w:szCs w:val="24"/>
        </w:rPr>
      </w:pPr>
    </w:p>
    <w:p w:rsidR="0024790D" w:rsidRPr="00D846EC" w:rsidRDefault="0024790D" w:rsidP="0024790D">
      <w:pPr>
        <w:jc w:val="both"/>
        <w:rPr>
          <w:rFonts w:ascii="Sylfaen" w:hAnsi="Sylfaen" w:cs="Sylfaen"/>
          <w:b/>
          <w:sz w:val="24"/>
          <w:szCs w:val="24"/>
        </w:rPr>
      </w:pPr>
      <w:r w:rsidRPr="00D846EC">
        <w:rPr>
          <w:rFonts w:ascii="Sylfaen" w:hAnsi="Sylfaen" w:cs="Sylfaen"/>
          <w:b/>
          <w:sz w:val="24"/>
          <w:szCs w:val="24"/>
        </w:rPr>
        <w:t>პროექტირებისას განიხილებოდა სახიდე გადასასვლელის  კონსტრუქციული ალტერნატივები</w:t>
      </w:r>
    </w:p>
    <w:p w:rsidR="0024790D" w:rsidRPr="00BD2470" w:rsidRDefault="0024790D" w:rsidP="0024790D">
      <w:pPr>
        <w:jc w:val="both"/>
        <w:rPr>
          <w:sz w:val="24"/>
          <w:szCs w:val="24"/>
        </w:rPr>
      </w:pPr>
    </w:p>
    <w:p w:rsidR="0024790D" w:rsidRPr="00BD2470" w:rsidRDefault="0024790D" w:rsidP="0024790D">
      <w:pPr>
        <w:jc w:val="both"/>
        <w:rPr>
          <w:b/>
          <w:sz w:val="24"/>
          <w:szCs w:val="24"/>
        </w:rPr>
      </w:pPr>
      <w:r w:rsidRPr="00BD2470">
        <w:rPr>
          <w:rFonts w:ascii="Sylfaen" w:hAnsi="Sylfaen" w:cs="Sylfaen"/>
          <w:b/>
          <w:sz w:val="24"/>
          <w:szCs w:val="24"/>
        </w:rPr>
        <w:t>ძირითადი</w:t>
      </w:r>
      <w:r w:rsidRPr="00BD2470">
        <w:rPr>
          <w:b/>
          <w:sz w:val="24"/>
          <w:szCs w:val="24"/>
        </w:rPr>
        <w:t xml:space="preserve"> </w:t>
      </w:r>
      <w:r w:rsidRPr="00BD2470">
        <w:rPr>
          <w:rFonts w:ascii="Sylfaen" w:hAnsi="Sylfaen" w:cs="Sylfaen"/>
          <w:b/>
          <w:sz w:val="24"/>
          <w:szCs w:val="24"/>
        </w:rPr>
        <w:t>ალტერნატივა</w:t>
      </w:r>
    </w:p>
    <w:p w:rsidR="0024790D" w:rsidRPr="00BD2470" w:rsidRDefault="0024790D" w:rsidP="0024790D">
      <w:pPr>
        <w:spacing w:line="276" w:lineRule="auto"/>
        <w:jc w:val="both"/>
        <w:rPr>
          <w:rFonts w:ascii="Sylfaen" w:hAnsi="Sylfaen"/>
          <w:lang w:val="ka-GE"/>
        </w:rPr>
      </w:pPr>
      <w:r w:rsidRPr="00BD2470">
        <w:rPr>
          <w:rFonts w:ascii="Sylfaen" w:hAnsi="Sylfaen" w:cs="Sylfaen"/>
          <w:sz w:val="24"/>
          <w:szCs w:val="24"/>
        </w:rPr>
        <w:t>სახიდე</w:t>
      </w:r>
      <w:r w:rsidRPr="00BD2470">
        <w:rPr>
          <w:sz w:val="24"/>
          <w:szCs w:val="24"/>
        </w:rPr>
        <w:t xml:space="preserve"> </w:t>
      </w:r>
      <w:r w:rsidRPr="00BD2470">
        <w:rPr>
          <w:rFonts w:ascii="Sylfaen" w:hAnsi="Sylfaen" w:cs="Sylfaen"/>
          <w:sz w:val="24"/>
          <w:szCs w:val="24"/>
        </w:rPr>
        <w:t>გადასასვლელის</w:t>
      </w:r>
      <w:r w:rsidRPr="00BD2470">
        <w:rPr>
          <w:sz w:val="24"/>
          <w:szCs w:val="24"/>
        </w:rPr>
        <w:t xml:space="preserve"> </w:t>
      </w:r>
      <w:r w:rsidRPr="00BD2470">
        <w:rPr>
          <w:rFonts w:ascii="Sylfaen" w:hAnsi="Sylfaen" w:cs="Sylfaen"/>
          <w:sz w:val="24"/>
          <w:szCs w:val="24"/>
        </w:rPr>
        <w:t>მშენებლობისათვის</w:t>
      </w:r>
      <w:r w:rsidRPr="00BD2470">
        <w:rPr>
          <w:sz w:val="24"/>
          <w:szCs w:val="24"/>
        </w:rPr>
        <w:t xml:space="preserve"> </w:t>
      </w:r>
      <w:r w:rsidRPr="00BD2470">
        <w:rPr>
          <w:rFonts w:ascii="Sylfaen" w:hAnsi="Sylfaen" w:cs="Sylfaen"/>
          <w:sz w:val="24"/>
          <w:szCs w:val="24"/>
        </w:rPr>
        <w:t>საჭირო</w:t>
      </w:r>
      <w:r w:rsidRPr="00BD2470">
        <w:rPr>
          <w:sz w:val="24"/>
          <w:szCs w:val="24"/>
        </w:rPr>
        <w:t xml:space="preserve"> </w:t>
      </w:r>
      <w:r w:rsidRPr="00BD2470">
        <w:rPr>
          <w:rFonts w:ascii="Sylfaen" w:hAnsi="Sylfaen" w:cs="Sylfaen"/>
          <w:sz w:val="24"/>
          <w:szCs w:val="24"/>
        </w:rPr>
        <w:t>კვლევა</w:t>
      </w:r>
      <w:r w:rsidRPr="00BD2470">
        <w:rPr>
          <w:sz w:val="24"/>
          <w:szCs w:val="24"/>
        </w:rPr>
        <w:t>-</w:t>
      </w:r>
      <w:r w:rsidRPr="00BD2470">
        <w:rPr>
          <w:rFonts w:ascii="Sylfaen" w:hAnsi="Sylfaen" w:cs="Sylfaen"/>
          <w:sz w:val="24"/>
          <w:szCs w:val="24"/>
        </w:rPr>
        <w:t>ძიების</w:t>
      </w:r>
      <w:r w:rsidRPr="00BD2470">
        <w:rPr>
          <w:sz w:val="24"/>
          <w:szCs w:val="24"/>
        </w:rPr>
        <w:t xml:space="preserve"> </w:t>
      </w:r>
      <w:r w:rsidRPr="00BD2470">
        <w:rPr>
          <w:rFonts w:ascii="Sylfaen" w:hAnsi="Sylfaen" w:cs="Sylfaen"/>
          <w:sz w:val="24"/>
          <w:szCs w:val="24"/>
        </w:rPr>
        <w:t>პროცესში</w:t>
      </w:r>
      <w:r w:rsidRPr="00BD2470">
        <w:rPr>
          <w:sz w:val="24"/>
          <w:szCs w:val="24"/>
        </w:rPr>
        <w:t xml:space="preserve"> </w:t>
      </w:r>
      <w:r w:rsidRPr="00BD2470">
        <w:rPr>
          <w:rFonts w:ascii="Sylfaen" w:hAnsi="Sylfaen" w:cs="Sylfaen"/>
          <w:sz w:val="24"/>
          <w:szCs w:val="24"/>
        </w:rPr>
        <w:t>შეკრებილ</w:t>
      </w:r>
      <w:r w:rsidRPr="00BD2470">
        <w:rPr>
          <w:sz w:val="24"/>
          <w:szCs w:val="24"/>
        </w:rPr>
        <w:t xml:space="preserve"> </w:t>
      </w:r>
      <w:r w:rsidRPr="00BD2470">
        <w:rPr>
          <w:rFonts w:ascii="Sylfaen" w:hAnsi="Sylfaen" w:cs="Sylfaen"/>
          <w:sz w:val="24"/>
          <w:szCs w:val="24"/>
        </w:rPr>
        <w:t>იქნა</w:t>
      </w:r>
      <w:r w:rsidRPr="00BD2470">
        <w:rPr>
          <w:sz w:val="24"/>
          <w:szCs w:val="24"/>
        </w:rPr>
        <w:t xml:space="preserve"> </w:t>
      </w:r>
      <w:r w:rsidRPr="00BD2470">
        <w:rPr>
          <w:rFonts w:ascii="Sylfaen" w:hAnsi="Sylfaen" w:cs="Sylfaen"/>
          <w:sz w:val="24"/>
          <w:szCs w:val="24"/>
        </w:rPr>
        <w:t>ყველა</w:t>
      </w:r>
      <w:r w:rsidRPr="00BD2470">
        <w:rPr>
          <w:sz w:val="24"/>
          <w:szCs w:val="24"/>
        </w:rPr>
        <w:t xml:space="preserve"> </w:t>
      </w:r>
      <w:r w:rsidRPr="00BD2470">
        <w:rPr>
          <w:rFonts w:ascii="Sylfaen" w:hAnsi="Sylfaen" w:cs="Sylfaen"/>
          <w:sz w:val="24"/>
          <w:szCs w:val="24"/>
        </w:rPr>
        <w:t>ის</w:t>
      </w:r>
      <w:r w:rsidRPr="00BD2470">
        <w:rPr>
          <w:sz w:val="24"/>
          <w:szCs w:val="24"/>
        </w:rPr>
        <w:t xml:space="preserve"> </w:t>
      </w:r>
      <w:r w:rsidRPr="00BD2470">
        <w:rPr>
          <w:rFonts w:ascii="Sylfaen" w:hAnsi="Sylfaen" w:cs="Sylfaen"/>
          <w:sz w:val="24"/>
          <w:szCs w:val="24"/>
        </w:rPr>
        <w:t>მონაცემი</w:t>
      </w:r>
      <w:r w:rsidRPr="00BD2470">
        <w:rPr>
          <w:sz w:val="24"/>
          <w:szCs w:val="24"/>
        </w:rPr>
        <w:t xml:space="preserve">, </w:t>
      </w:r>
      <w:r w:rsidRPr="00BD2470">
        <w:rPr>
          <w:rFonts w:ascii="Sylfaen" w:hAnsi="Sylfaen" w:cs="Sylfaen"/>
          <w:sz w:val="24"/>
          <w:szCs w:val="24"/>
        </w:rPr>
        <w:t>რომელიც</w:t>
      </w:r>
      <w:r w:rsidRPr="00BD2470">
        <w:rPr>
          <w:sz w:val="24"/>
          <w:szCs w:val="24"/>
        </w:rPr>
        <w:t xml:space="preserve"> </w:t>
      </w:r>
      <w:r w:rsidRPr="00BD2470">
        <w:rPr>
          <w:rFonts w:ascii="Sylfaen" w:hAnsi="Sylfaen" w:cs="Sylfaen"/>
          <w:sz w:val="24"/>
          <w:szCs w:val="24"/>
        </w:rPr>
        <w:t>აუცილებელი</w:t>
      </w:r>
      <w:r w:rsidRPr="00BD2470">
        <w:rPr>
          <w:sz w:val="24"/>
          <w:szCs w:val="24"/>
        </w:rPr>
        <w:t xml:space="preserve"> </w:t>
      </w:r>
      <w:r w:rsidRPr="00BD2470">
        <w:rPr>
          <w:rFonts w:ascii="Sylfaen" w:hAnsi="Sylfaen" w:cs="Sylfaen"/>
          <w:sz w:val="24"/>
          <w:szCs w:val="24"/>
        </w:rPr>
        <w:t>იყო</w:t>
      </w:r>
      <w:r w:rsidRPr="00BD2470">
        <w:rPr>
          <w:sz w:val="24"/>
          <w:szCs w:val="24"/>
        </w:rPr>
        <w:t xml:space="preserve"> </w:t>
      </w:r>
      <w:r w:rsidRPr="00BD2470">
        <w:rPr>
          <w:rFonts w:ascii="Sylfaen" w:hAnsi="Sylfaen" w:cs="Sylfaen"/>
          <w:sz w:val="24"/>
          <w:szCs w:val="24"/>
        </w:rPr>
        <w:t>საპროექტო</w:t>
      </w:r>
      <w:r w:rsidRPr="00BD2470">
        <w:rPr>
          <w:sz w:val="24"/>
          <w:szCs w:val="24"/>
        </w:rPr>
        <w:t xml:space="preserve"> </w:t>
      </w:r>
      <w:r w:rsidRPr="00BD2470">
        <w:rPr>
          <w:rFonts w:ascii="Sylfaen" w:hAnsi="Sylfaen" w:cs="Sylfaen"/>
          <w:sz w:val="24"/>
          <w:szCs w:val="24"/>
        </w:rPr>
        <w:t>სამუშაოებისათვის</w:t>
      </w:r>
      <w:r w:rsidRPr="00BD2470">
        <w:rPr>
          <w:sz w:val="24"/>
          <w:szCs w:val="24"/>
        </w:rPr>
        <w:t xml:space="preserve">. </w:t>
      </w:r>
      <w:r w:rsidRPr="00BD2470">
        <w:rPr>
          <w:rFonts w:ascii="Sylfaen" w:hAnsi="Sylfaen" w:cs="Sylfaen"/>
          <w:sz w:val="24"/>
          <w:szCs w:val="24"/>
        </w:rPr>
        <w:t>შესწავლილ</w:t>
      </w:r>
      <w:r w:rsidRPr="00BD2470">
        <w:rPr>
          <w:sz w:val="24"/>
          <w:szCs w:val="24"/>
        </w:rPr>
        <w:t xml:space="preserve"> </w:t>
      </w:r>
      <w:r w:rsidRPr="00BD2470">
        <w:rPr>
          <w:rFonts w:ascii="Sylfaen" w:hAnsi="Sylfaen" w:cs="Sylfaen"/>
          <w:sz w:val="24"/>
          <w:szCs w:val="24"/>
        </w:rPr>
        <w:t>იქნა</w:t>
      </w:r>
      <w:r w:rsidRPr="00BD2470">
        <w:rPr>
          <w:sz w:val="24"/>
          <w:szCs w:val="24"/>
        </w:rPr>
        <w:t xml:space="preserve"> </w:t>
      </w:r>
      <w:r w:rsidRPr="00BD2470">
        <w:rPr>
          <w:rFonts w:ascii="Sylfaen" w:hAnsi="Sylfaen" w:cs="Sylfaen"/>
          <w:sz w:val="24"/>
          <w:szCs w:val="24"/>
        </w:rPr>
        <w:t>ხიდური</w:t>
      </w:r>
      <w:r w:rsidRPr="00BD2470">
        <w:rPr>
          <w:sz w:val="24"/>
          <w:szCs w:val="24"/>
        </w:rPr>
        <w:t xml:space="preserve"> </w:t>
      </w:r>
      <w:r w:rsidRPr="00BD2470">
        <w:rPr>
          <w:rFonts w:ascii="Sylfaen" w:hAnsi="Sylfaen" w:cs="Sylfaen"/>
          <w:sz w:val="24"/>
          <w:szCs w:val="24"/>
        </w:rPr>
        <w:t>გადასასვლელის</w:t>
      </w:r>
      <w:r w:rsidRPr="00BD2470">
        <w:rPr>
          <w:sz w:val="24"/>
          <w:szCs w:val="24"/>
        </w:rPr>
        <w:t xml:space="preserve"> </w:t>
      </w:r>
      <w:r w:rsidRPr="00BD2470">
        <w:rPr>
          <w:rFonts w:ascii="Sylfaen" w:hAnsi="Sylfaen" w:cs="Sylfaen"/>
          <w:sz w:val="24"/>
          <w:szCs w:val="24"/>
        </w:rPr>
        <w:t>რაიონი</w:t>
      </w:r>
      <w:r w:rsidRPr="00BD2470">
        <w:rPr>
          <w:sz w:val="24"/>
          <w:szCs w:val="24"/>
        </w:rPr>
        <w:t xml:space="preserve">, </w:t>
      </w:r>
      <w:r w:rsidRPr="00BD2470">
        <w:rPr>
          <w:rFonts w:ascii="Sylfaen" w:hAnsi="Sylfaen" w:cs="Sylfaen"/>
          <w:sz w:val="24"/>
          <w:szCs w:val="24"/>
        </w:rPr>
        <w:t>მდინარის</w:t>
      </w:r>
      <w:r w:rsidRPr="00BD2470">
        <w:rPr>
          <w:sz w:val="24"/>
          <w:szCs w:val="24"/>
        </w:rPr>
        <w:t xml:space="preserve"> </w:t>
      </w:r>
      <w:r w:rsidRPr="00BD2470">
        <w:rPr>
          <w:rFonts w:ascii="Sylfaen" w:hAnsi="Sylfaen" w:cs="Sylfaen"/>
          <w:sz w:val="24"/>
          <w:szCs w:val="24"/>
        </w:rPr>
        <w:t>რეჟიმი</w:t>
      </w:r>
      <w:r w:rsidRPr="00BD2470">
        <w:rPr>
          <w:sz w:val="24"/>
          <w:szCs w:val="24"/>
        </w:rPr>
        <w:t xml:space="preserve">; </w:t>
      </w:r>
      <w:r w:rsidRPr="00BD2470">
        <w:rPr>
          <w:rFonts w:ascii="Sylfaen" w:hAnsi="Sylfaen" w:cs="Sylfaen"/>
          <w:sz w:val="24"/>
          <w:szCs w:val="24"/>
        </w:rPr>
        <w:t>ახლომდებარე</w:t>
      </w:r>
      <w:r w:rsidRPr="00BD2470">
        <w:rPr>
          <w:sz w:val="24"/>
          <w:szCs w:val="24"/>
        </w:rPr>
        <w:t xml:space="preserve"> </w:t>
      </w:r>
      <w:r w:rsidRPr="00BD2470">
        <w:rPr>
          <w:rFonts w:ascii="Sylfaen" w:hAnsi="Sylfaen" w:cs="Sylfaen"/>
          <w:sz w:val="24"/>
          <w:szCs w:val="24"/>
        </w:rPr>
        <w:t>სამშენებლო</w:t>
      </w:r>
      <w:r w:rsidRPr="00BD2470">
        <w:rPr>
          <w:sz w:val="24"/>
          <w:szCs w:val="24"/>
        </w:rPr>
        <w:t xml:space="preserve"> </w:t>
      </w:r>
      <w:r w:rsidRPr="00BD2470">
        <w:rPr>
          <w:rFonts w:ascii="Sylfaen" w:hAnsi="Sylfaen" w:cs="Sylfaen"/>
          <w:sz w:val="24"/>
          <w:szCs w:val="24"/>
        </w:rPr>
        <w:t>მასალების</w:t>
      </w:r>
      <w:r w:rsidRPr="00BD2470">
        <w:rPr>
          <w:sz w:val="24"/>
          <w:szCs w:val="24"/>
        </w:rPr>
        <w:t xml:space="preserve"> </w:t>
      </w:r>
      <w:r w:rsidRPr="00BD2470">
        <w:rPr>
          <w:rFonts w:ascii="Sylfaen" w:hAnsi="Sylfaen" w:cs="Sylfaen"/>
          <w:sz w:val="24"/>
          <w:szCs w:val="24"/>
        </w:rPr>
        <w:t>კარიერები</w:t>
      </w:r>
      <w:r w:rsidRPr="00BD2470">
        <w:rPr>
          <w:sz w:val="24"/>
          <w:szCs w:val="24"/>
        </w:rPr>
        <w:t xml:space="preserve">; </w:t>
      </w:r>
      <w:r w:rsidRPr="00BD2470">
        <w:rPr>
          <w:rFonts w:ascii="Sylfaen" w:hAnsi="Sylfaen" w:cs="Sylfaen"/>
          <w:sz w:val="24"/>
          <w:szCs w:val="24"/>
        </w:rPr>
        <w:t>მდინარეზე</w:t>
      </w:r>
      <w:r w:rsidRPr="00BD2470">
        <w:rPr>
          <w:sz w:val="24"/>
          <w:szCs w:val="24"/>
        </w:rPr>
        <w:t xml:space="preserve"> </w:t>
      </w:r>
      <w:r w:rsidRPr="00BD2470">
        <w:rPr>
          <w:rFonts w:ascii="Sylfaen" w:hAnsi="Sylfaen" w:cs="Sylfaen"/>
          <w:sz w:val="24"/>
          <w:szCs w:val="24"/>
        </w:rPr>
        <w:t>აგებული</w:t>
      </w:r>
      <w:r w:rsidRPr="00BD2470">
        <w:rPr>
          <w:sz w:val="24"/>
          <w:szCs w:val="24"/>
        </w:rPr>
        <w:t xml:space="preserve"> </w:t>
      </w:r>
      <w:r w:rsidRPr="00BD2470">
        <w:rPr>
          <w:rFonts w:ascii="Sylfaen" w:hAnsi="Sylfaen" w:cs="Sylfaen"/>
          <w:sz w:val="24"/>
          <w:szCs w:val="24"/>
        </w:rPr>
        <w:t>ნაგებობები</w:t>
      </w:r>
      <w:r w:rsidRPr="00BD2470">
        <w:rPr>
          <w:sz w:val="24"/>
          <w:szCs w:val="24"/>
        </w:rPr>
        <w:t xml:space="preserve"> </w:t>
      </w:r>
      <w:r w:rsidRPr="00BD2470">
        <w:rPr>
          <w:rFonts w:ascii="Sylfaen" w:hAnsi="Sylfaen" w:cs="Sylfaen"/>
          <w:sz w:val="24"/>
          <w:szCs w:val="24"/>
        </w:rPr>
        <w:t>და</w:t>
      </w:r>
      <w:r w:rsidRPr="00BD2470">
        <w:rPr>
          <w:sz w:val="24"/>
          <w:szCs w:val="24"/>
        </w:rPr>
        <w:t xml:space="preserve"> </w:t>
      </w:r>
      <w:r w:rsidRPr="00BD2470">
        <w:rPr>
          <w:rFonts w:ascii="Sylfaen" w:hAnsi="Sylfaen" w:cs="Sylfaen"/>
          <w:sz w:val="24"/>
          <w:szCs w:val="24"/>
        </w:rPr>
        <w:t>მათი</w:t>
      </w:r>
      <w:r w:rsidRPr="00BD2470">
        <w:rPr>
          <w:sz w:val="24"/>
          <w:szCs w:val="24"/>
        </w:rPr>
        <w:t xml:space="preserve"> </w:t>
      </w:r>
      <w:r w:rsidRPr="00BD2470">
        <w:rPr>
          <w:rFonts w:ascii="Sylfaen" w:hAnsi="Sylfaen" w:cs="Sylfaen"/>
          <w:sz w:val="24"/>
          <w:szCs w:val="24"/>
        </w:rPr>
        <w:t>საექსპლუატაციო</w:t>
      </w:r>
      <w:r w:rsidRPr="00BD2470">
        <w:rPr>
          <w:sz w:val="24"/>
          <w:szCs w:val="24"/>
        </w:rPr>
        <w:t xml:space="preserve"> </w:t>
      </w:r>
      <w:r w:rsidRPr="00BD2470">
        <w:rPr>
          <w:rFonts w:ascii="Sylfaen" w:hAnsi="Sylfaen" w:cs="Sylfaen"/>
          <w:sz w:val="24"/>
          <w:szCs w:val="24"/>
        </w:rPr>
        <w:t>პირობები</w:t>
      </w:r>
      <w:r w:rsidRPr="00BD2470">
        <w:rPr>
          <w:sz w:val="24"/>
          <w:szCs w:val="24"/>
        </w:rPr>
        <w:t xml:space="preserve"> </w:t>
      </w:r>
      <w:r w:rsidRPr="00BD2470">
        <w:rPr>
          <w:rFonts w:ascii="Sylfaen" w:hAnsi="Sylfaen" w:cs="Sylfaen"/>
          <w:sz w:val="24"/>
          <w:szCs w:val="24"/>
        </w:rPr>
        <w:t>და</w:t>
      </w:r>
      <w:r w:rsidRPr="00BD2470">
        <w:rPr>
          <w:sz w:val="24"/>
          <w:szCs w:val="24"/>
        </w:rPr>
        <w:t xml:space="preserve"> </w:t>
      </w:r>
      <w:r w:rsidRPr="00BD2470">
        <w:rPr>
          <w:rFonts w:ascii="Sylfaen" w:hAnsi="Sylfaen" w:cs="Sylfaen"/>
          <w:sz w:val="24"/>
          <w:szCs w:val="24"/>
        </w:rPr>
        <w:t>თავისებურებები</w:t>
      </w:r>
      <w:r w:rsidRPr="00BD2470">
        <w:rPr>
          <w:sz w:val="24"/>
          <w:szCs w:val="24"/>
        </w:rPr>
        <w:t xml:space="preserve">; </w:t>
      </w:r>
      <w:r w:rsidRPr="00BD2470">
        <w:rPr>
          <w:rFonts w:ascii="Sylfaen" w:hAnsi="Sylfaen" w:cs="Sylfaen"/>
          <w:sz w:val="24"/>
          <w:szCs w:val="24"/>
        </w:rPr>
        <w:t>ფლორა</w:t>
      </w:r>
      <w:r w:rsidRPr="00BD2470">
        <w:rPr>
          <w:sz w:val="24"/>
          <w:szCs w:val="24"/>
        </w:rPr>
        <w:t xml:space="preserve">, </w:t>
      </w:r>
      <w:r w:rsidRPr="00BD2470">
        <w:rPr>
          <w:rFonts w:ascii="Sylfaen" w:hAnsi="Sylfaen" w:cs="Sylfaen"/>
          <w:sz w:val="24"/>
          <w:szCs w:val="24"/>
        </w:rPr>
        <w:t>ფაუნდა</w:t>
      </w:r>
      <w:r w:rsidRPr="00BD2470">
        <w:rPr>
          <w:sz w:val="24"/>
          <w:szCs w:val="24"/>
        </w:rPr>
        <w:t xml:space="preserve"> </w:t>
      </w:r>
      <w:r w:rsidRPr="00BD2470">
        <w:rPr>
          <w:rFonts w:ascii="Sylfaen" w:hAnsi="Sylfaen" w:cs="Sylfaen"/>
          <w:sz w:val="24"/>
          <w:szCs w:val="24"/>
        </w:rPr>
        <w:t>და</w:t>
      </w:r>
      <w:r w:rsidRPr="00BD2470">
        <w:rPr>
          <w:sz w:val="24"/>
          <w:szCs w:val="24"/>
        </w:rPr>
        <w:t xml:space="preserve"> </w:t>
      </w:r>
      <w:r w:rsidRPr="00BD2470">
        <w:rPr>
          <w:rFonts w:ascii="Sylfaen" w:hAnsi="Sylfaen" w:cs="Sylfaen"/>
          <w:sz w:val="24"/>
          <w:szCs w:val="24"/>
        </w:rPr>
        <w:t>სხვა</w:t>
      </w:r>
      <w:r w:rsidRPr="00BD2470">
        <w:rPr>
          <w:sz w:val="24"/>
          <w:szCs w:val="24"/>
        </w:rPr>
        <w:t>.</w:t>
      </w:r>
      <w:r w:rsidRPr="00BD2470">
        <w:rPr>
          <w:sz w:val="24"/>
          <w:szCs w:val="24"/>
          <w:lang w:val="ka-GE"/>
        </w:rPr>
        <w:t xml:space="preserve">  </w:t>
      </w:r>
      <w:r w:rsidRPr="00BD2470">
        <w:rPr>
          <w:rFonts w:ascii="Sylfaen" w:hAnsi="Sylfaen" w:cs="Sylfaen"/>
          <w:sz w:val="24"/>
          <w:szCs w:val="24"/>
        </w:rPr>
        <w:t xml:space="preserve">საპროექტო ხიდი </w:t>
      </w:r>
      <w:r w:rsidRPr="00BD2470">
        <w:rPr>
          <w:rFonts w:ascii="Sylfaen" w:hAnsi="Sylfaen"/>
          <w:lang w:val="ka-GE"/>
        </w:rPr>
        <w:t>იქნება  ერთმალიანი  სიგრძით   35. 6 მ-სიგანე 10.3 გაბარიტი 1+7+1. აღნიშნული ვარიანტი ქვემოთ განიხილება როგორც ვარიანტი   „</w:t>
      </w:r>
      <w:r w:rsidRPr="00BD2470">
        <w:rPr>
          <w:rFonts w:ascii="Sylfaen" w:hAnsi="Sylfaen"/>
          <w:b/>
        </w:rPr>
        <w:t>A</w:t>
      </w:r>
      <w:r w:rsidRPr="00BD2470">
        <w:rPr>
          <w:rFonts w:ascii="Sylfaen" w:hAnsi="Sylfaen"/>
          <w:b/>
          <w:lang w:val="ka-GE"/>
        </w:rPr>
        <w:t>“</w:t>
      </w:r>
    </w:p>
    <w:p w:rsidR="00FA2B5A" w:rsidRPr="00BD2470" w:rsidRDefault="00FA2B5A" w:rsidP="00616D60">
      <w:pPr>
        <w:jc w:val="both"/>
        <w:rPr>
          <w:sz w:val="24"/>
          <w:szCs w:val="24"/>
        </w:rPr>
      </w:pPr>
    </w:p>
    <w:p w:rsidR="00DF7C91" w:rsidRPr="00BD2470" w:rsidRDefault="00DF7C91" w:rsidP="00DF7C91">
      <w:pPr>
        <w:pStyle w:val="Heading2"/>
        <w:ind w:left="576" w:hanging="576"/>
        <w:jc w:val="both"/>
        <w:rPr>
          <w:rFonts w:ascii="Sylfaen" w:eastAsia="DejaVu Sans" w:hAnsi="Sylfaen" w:cs="Sylfaen"/>
          <w:b/>
          <w:color w:val="auto"/>
          <w:szCs w:val="24"/>
        </w:rPr>
      </w:pPr>
      <w:bookmarkStart w:id="8" w:name="_Hlk484515654"/>
      <w:r w:rsidRPr="00BD2470">
        <w:rPr>
          <w:rFonts w:ascii="Sylfaen" w:eastAsia="DejaVu Sans" w:hAnsi="Sylfaen"/>
          <w:b/>
          <w:color w:val="auto"/>
          <w:szCs w:val="24"/>
        </w:rPr>
        <w:t>კონსტრუქცია</w:t>
      </w:r>
      <w:r w:rsidRPr="00BD2470">
        <w:rPr>
          <w:rFonts w:ascii="Sylfaen" w:eastAsia="DejaVu Sans" w:hAnsi="Sylfaen" w:cs="Sylfaen"/>
          <w:b/>
          <w:color w:val="auto"/>
          <w:szCs w:val="24"/>
        </w:rPr>
        <w:t xml:space="preserve"> </w:t>
      </w:r>
      <w:r w:rsidRPr="00BD2470">
        <w:rPr>
          <w:rFonts w:ascii="Sylfaen" w:eastAsia="DejaVu Sans" w:hAnsi="Sylfaen"/>
          <w:b/>
          <w:color w:val="auto"/>
          <w:szCs w:val="24"/>
        </w:rPr>
        <w:t>„A“</w:t>
      </w:r>
      <w:r w:rsidRPr="00BD2470">
        <w:rPr>
          <w:rFonts w:ascii="Sylfaen" w:eastAsia="DejaVu Sans" w:hAnsi="Sylfaen" w:cs="Sylfaen"/>
          <w:b/>
          <w:color w:val="auto"/>
          <w:szCs w:val="24"/>
        </w:rPr>
        <w:t xml:space="preserve"> – </w:t>
      </w:r>
      <w:bookmarkEnd w:id="8"/>
    </w:p>
    <w:p w:rsidR="00DF7C91" w:rsidRPr="00BD2470" w:rsidRDefault="00DF7C91" w:rsidP="00DF7C91">
      <w:pPr>
        <w:pStyle w:val="Heading2"/>
        <w:ind w:left="576" w:hanging="576"/>
        <w:jc w:val="both"/>
        <w:rPr>
          <w:rFonts w:ascii="Sylfaen" w:eastAsia="DejaVu Sans" w:hAnsi="Sylfaen" w:cs="Sylfaen"/>
          <w:b/>
          <w:color w:val="auto"/>
          <w:szCs w:val="24"/>
        </w:rPr>
      </w:pPr>
    </w:p>
    <w:p w:rsidR="0062243B" w:rsidRPr="00BD2470" w:rsidRDefault="0062243B" w:rsidP="0062243B">
      <w:pPr>
        <w:spacing w:line="276" w:lineRule="auto"/>
        <w:jc w:val="both"/>
        <w:rPr>
          <w:rFonts w:ascii="Sylfaen" w:hAnsi="Sylfaen" w:cs="Sylfaen"/>
          <w:szCs w:val="23"/>
          <w:lang w:val="ka-GE"/>
        </w:rPr>
      </w:pPr>
      <w:r w:rsidRPr="00BD2470">
        <w:rPr>
          <w:rFonts w:ascii="Sylfaen" w:hAnsi="Sylfaen" w:cs="Sylfaen"/>
          <w:szCs w:val="23"/>
          <w:lang w:val="ka-GE"/>
        </w:rPr>
        <w:t>ტექნიკური დავალების მიხედვით საპროექტო ხიდის მშენებ</w:t>
      </w:r>
      <w:r w:rsidRPr="00BD2470">
        <w:rPr>
          <w:rFonts w:ascii="Sylfaen" w:hAnsi="Sylfaen" w:cs="Sylfaen"/>
          <w:szCs w:val="23"/>
          <w:lang w:val="ka-GE"/>
        </w:rPr>
        <w:softHyphen/>
        <w:t>ლო</w:t>
      </w:r>
      <w:r w:rsidRPr="00BD2470">
        <w:rPr>
          <w:rFonts w:ascii="Sylfaen" w:hAnsi="Sylfaen" w:cs="Sylfaen"/>
          <w:szCs w:val="23"/>
          <w:lang w:val="ka-GE"/>
        </w:rPr>
        <w:softHyphen/>
        <w:t>ბა გათვალისწინებულია აღნიშ</w:t>
      </w:r>
      <w:r w:rsidRPr="00BD2470">
        <w:rPr>
          <w:rFonts w:ascii="Sylfaen" w:hAnsi="Sylfaen" w:cs="Sylfaen"/>
          <w:szCs w:val="23"/>
          <w:lang w:val="ka-GE"/>
        </w:rPr>
        <w:softHyphen/>
        <w:t xml:space="preserve">ნულ უბანზე არსებული ძველი  ხიდის ნაცვლად. </w:t>
      </w:r>
    </w:p>
    <w:p w:rsidR="0062243B" w:rsidRPr="00BD2470" w:rsidRDefault="0062243B" w:rsidP="0062243B">
      <w:pPr>
        <w:spacing w:line="276" w:lineRule="auto"/>
        <w:jc w:val="both"/>
        <w:rPr>
          <w:rFonts w:ascii="Sylfaen" w:hAnsi="Sylfaen" w:cs="Sylfaen"/>
          <w:szCs w:val="23"/>
          <w:lang w:val="ka-GE"/>
        </w:rPr>
      </w:pPr>
      <w:r w:rsidRPr="00BD2470">
        <w:rPr>
          <w:rFonts w:ascii="Sylfaen" w:hAnsi="Sylfaen" w:cs="Sylfaen"/>
          <w:szCs w:val="23"/>
          <w:lang w:val="ka-GE"/>
        </w:rPr>
        <w:t>მოცემული ხიდის პროექტი დამუშავებულია საქართველოში მოქმედი სამშენებლო ნორმების შესაბამისად, რომლის თანახმადაც საანგარიშო დატვირთებად მიღებულია A11 და НК-80 დატვირთვები. სამ</w:t>
      </w:r>
      <w:r w:rsidRPr="00BD2470">
        <w:rPr>
          <w:rFonts w:ascii="Sylfaen" w:hAnsi="Sylfaen" w:cs="Sylfaen"/>
          <w:szCs w:val="23"/>
          <w:lang w:val="ka-GE"/>
        </w:rPr>
        <w:softHyphen/>
        <w:t>შე</w:t>
      </w:r>
      <w:r w:rsidRPr="00BD2470">
        <w:rPr>
          <w:rFonts w:ascii="Sylfaen" w:hAnsi="Sylfaen" w:cs="Sylfaen"/>
          <w:szCs w:val="23"/>
          <w:lang w:val="ka-GE"/>
        </w:rPr>
        <w:softHyphen/>
        <w:t>ნებლო სამუშაოების პროექტის შესადგენად ადგილზე შესრულდა საინ</w:t>
      </w:r>
      <w:r w:rsidRPr="00BD2470">
        <w:rPr>
          <w:rFonts w:ascii="Sylfaen" w:hAnsi="Sylfaen" w:cs="Sylfaen"/>
          <w:szCs w:val="23"/>
          <w:lang w:val="ka-GE"/>
        </w:rPr>
        <w:softHyphen/>
        <w:t>ჟინრო-გეოდეზიური და საინჟინრო-გეოლოგიური საკვლევაძიებო სამუშაოები. მორფომეტ</w:t>
      </w:r>
      <w:r w:rsidRPr="00BD2470">
        <w:rPr>
          <w:rFonts w:ascii="Sylfaen" w:hAnsi="Sylfaen" w:cs="Sylfaen"/>
          <w:szCs w:val="23"/>
          <w:lang w:val="ka-GE"/>
        </w:rPr>
        <w:softHyphen/>
        <w:t>რიული სამუშაოებით დადგინდა მდინარის ცოცხალი კვეთის პარა</w:t>
      </w:r>
      <w:r w:rsidRPr="00BD2470">
        <w:rPr>
          <w:rFonts w:ascii="Sylfaen" w:hAnsi="Sylfaen" w:cs="Sylfaen"/>
          <w:szCs w:val="23"/>
          <w:lang w:val="ka-GE"/>
        </w:rPr>
        <w:softHyphen/>
        <w:t>მეტრები, ხოლო ჰიდროლოგიური კვლევებით კი -  მდინარის საანგა</w:t>
      </w:r>
      <w:r w:rsidRPr="00BD2470">
        <w:rPr>
          <w:rFonts w:ascii="Sylfaen" w:hAnsi="Sylfaen" w:cs="Sylfaen"/>
          <w:szCs w:val="23"/>
          <w:lang w:val="ka-GE"/>
        </w:rPr>
        <w:softHyphen/>
        <w:t>რიშო ხარჯი, სიჩქარეები და სააანგარიშო ჰორი</w:t>
      </w:r>
      <w:r w:rsidRPr="00BD2470">
        <w:rPr>
          <w:rFonts w:ascii="Sylfaen" w:hAnsi="Sylfaen" w:cs="Sylfaen"/>
          <w:szCs w:val="23"/>
          <w:lang w:val="ka-GE"/>
        </w:rPr>
        <w:softHyphen/>
        <w:t>ზონ</w:t>
      </w:r>
      <w:r w:rsidRPr="00BD2470">
        <w:rPr>
          <w:rFonts w:ascii="Sylfaen" w:hAnsi="Sylfaen" w:cs="Sylfaen"/>
          <w:szCs w:val="23"/>
          <w:lang w:val="ka-GE"/>
        </w:rPr>
        <w:softHyphen/>
        <w:t>ტე</w:t>
      </w:r>
      <w:r w:rsidRPr="00BD2470">
        <w:rPr>
          <w:rFonts w:ascii="Sylfaen" w:hAnsi="Sylfaen" w:cs="Sylfaen"/>
          <w:szCs w:val="23"/>
          <w:lang w:val="ka-GE"/>
        </w:rPr>
        <w:softHyphen/>
        <w:t>ბი, განისაზღვრა მდინარის ფსკერის საერთო წარეცხვის მაქ</w:t>
      </w:r>
      <w:r w:rsidRPr="00BD2470">
        <w:rPr>
          <w:rFonts w:ascii="Sylfaen" w:hAnsi="Sylfaen" w:cs="Sylfaen"/>
          <w:szCs w:val="23"/>
          <w:lang w:val="ka-GE"/>
        </w:rPr>
        <w:softHyphen/>
        <w:t>სი</w:t>
      </w:r>
      <w:r w:rsidRPr="00BD2470">
        <w:rPr>
          <w:rFonts w:ascii="Sylfaen" w:hAnsi="Sylfaen" w:cs="Sylfaen"/>
          <w:szCs w:val="23"/>
          <w:lang w:val="ka-GE"/>
        </w:rPr>
        <w:softHyphen/>
        <w:t>მალური სიღრ</w:t>
      </w:r>
      <w:r w:rsidRPr="00BD2470">
        <w:rPr>
          <w:rFonts w:ascii="Sylfaen" w:hAnsi="Sylfaen" w:cs="Sylfaen"/>
          <w:szCs w:val="23"/>
          <w:lang w:val="ka-GE"/>
        </w:rPr>
        <w:softHyphen/>
        <w:t>მე კვეთების შესაბამისად.</w:t>
      </w:r>
    </w:p>
    <w:p w:rsidR="0062243B" w:rsidRPr="00BD2470" w:rsidRDefault="0062243B" w:rsidP="0062243B">
      <w:pPr>
        <w:spacing w:line="276" w:lineRule="auto"/>
        <w:jc w:val="both"/>
        <w:rPr>
          <w:rFonts w:ascii="Sylfaen" w:hAnsi="Sylfaen" w:cs="Sylfaen"/>
          <w:lang w:val="ka-GE"/>
        </w:rPr>
      </w:pPr>
      <w:r w:rsidRPr="00BD2470">
        <w:rPr>
          <w:rFonts w:ascii="Sylfaen" w:hAnsi="Sylfaen" w:cs="Sylfaen"/>
          <w:lang w:val="ka-GE"/>
        </w:rPr>
        <w:t>საპროექტო ხიდი ერთმალიანია, ჭრილკოჭოვანი, სქემით 1X27.0 მ; გეგმაში ხიდი დაპროექტებულია სწორზე, ხოლო ფასადში 2,24%-იან ქანობზე. იგი მართობულად კვეთს მდ. ქვაბლიანის კალაპოტს. ხიდის სიმაღლე (მანძილი სავალი ნაწილის ნიშნულიდან დაბალი წყლის დონემდე) შეადგენს 7,1 მ-ს. ხიდის გაბარიტია 1,0+7,0+1,0მ, ხოლო ხიდის სიგანე 10,3 მ. ხიდის მთლიანი სიგრძე შეადგენს 36,1 მ. ხიდს აქვს ორი სანაპირო ბურჯი.</w:t>
      </w:r>
    </w:p>
    <w:p w:rsidR="0062243B" w:rsidRPr="00BD2470" w:rsidRDefault="0062243B" w:rsidP="0062243B">
      <w:pPr>
        <w:spacing w:line="276" w:lineRule="auto"/>
        <w:jc w:val="both"/>
        <w:rPr>
          <w:rFonts w:ascii="Sylfaen" w:hAnsi="Sylfaen" w:cs="Sylfaen"/>
          <w:lang w:val="ka-GE"/>
        </w:rPr>
      </w:pPr>
      <w:r w:rsidRPr="00BD2470">
        <w:rPr>
          <w:rFonts w:ascii="Sylfaen" w:hAnsi="Sylfaen" w:cs="Sylfaen"/>
          <w:lang w:val="ka-GE"/>
        </w:rPr>
        <w:lastRenderedPageBreak/>
        <w:t>საპროექტო ხიდის მალის ნაშენი და ბურჯები ინდივიდუალური კონსტრუქციისაა. მალის ნაშენებად გათვალისწინებულია 27,0 მ სიგრძის ფოლად-რკინაბეტონის კონსტრუქციის ჭრილი სისტემა.</w:t>
      </w:r>
    </w:p>
    <w:p w:rsidR="0062243B" w:rsidRPr="00BD2470" w:rsidRDefault="0062243B" w:rsidP="0062243B">
      <w:pPr>
        <w:spacing w:line="276" w:lineRule="auto"/>
        <w:jc w:val="both"/>
        <w:rPr>
          <w:rFonts w:ascii="Sylfaen" w:hAnsi="Sylfaen" w:cs="Sylfaen"/>
          <w:lang w:val="ka-GE"/>
        </w:rPr>
      </w:pPr>
      <w:r w:rsidRPr="00BD2470">
        <w:rPr>
          <w:rFonts w:ascii="Sylfaen" w:hAnsi="Sylfaen" w:cs="Sylfaen"/>
          <w:lang w:val="ka-GE"/>
        </w:rPr>
        <w:t>საპროექტო ფოლად-რკინაბეტონის მალის ნაშენი განივ კვეთში შედგენილია ორი ცალი 27,0 მ სიგრძის ფოლადის ორტესებრი გრძივი მთავარი კოჭისაგან. თითოეული მთავარი კოჭის სიმაღლე მუდმივია მთელ სიგრძეზე და შეადგენს 1,5 მეტრს, ხოლო მათ ღერძებს შორის მანძილმა კი - 5,0 მეტრი.მთავარი კოჭის ზედა და ქვედა ჰორიზონ</w:t>
      </w:r>
      <w:r w:rsidRPr="00BD2470">
        <w:rPr>
          <w:rFonts w:ascii="Sylfaen" w:hAnsi="Sylfaen" w:cs="Sylfaen"/>
          <w:lang w:val="ka-GE"/>
        </w:rPr>
        <w:softHyphen/>
        <w:t>ტალუ</w:t>
      </w:r>
      <w:r w:rsidRPr="00BD2470">
        <w:rPr>
          <w:rFonts w:ascii="Sylfaen" w:hAnsi="Sylfaen" w:cs="Sylfaen"/>
          <w:lang w:val="ka-GE"/>
        </w:rPr>
        <w:softHyphen/>
        <w:t>რი ფურცლის ზომამ შეადგინა 500 მმ, ხოლო სისქემ ზედა ჰორიზონ</w:t>
      </w:r>
      <w:r w:rsidRPr="00BD2470">
        <w:rPr>
          <w:rFonts w:ascii="Sylfaen" w:hAnsi="Sylfaen" w:cs="Sylfaen"/>
          <w:lang w:val="ka-GE"/>
        </w:rPr>
        <w:softHyphen/>
        <w:t>ტალური ფურცლისა 25 მმ, ქვედა ფურცლისამ კი - 40 მმ. მთავარი კოჭის ვერტიკალური ფურცლის სიმაღლემ შეადგინა 1435 მმ, ხოლო სისქემ - 14 მმ. მთავარი კოჭების ვერტიკალურ კედელს ორივე მხრიდან მიდუღე</w:t>
      </w:r>
      <w:r w:rsidRPr="00BD2470">
        <w:rPr>
          <w:rFonts w:ascii="Sylfaen" w:hAnsi="Sylfaen" w:cs="Sylfaen"/>
          <w:lang w:val="ka-GE"/>
        </w:rPr>
        <w:softHyphen/>
        <w:t>ბული აქვს ფოლადის ფურცლებისაგან დამზადებული სიხისტის წიბოები. 1435 მმ სიმაღლის სიხისტის წიბოების ღერძებს შორის მანძილი შეადგენს 1,5 მეტრს, სისქე 14მმ. მთავარი გრძივი კოჭების შემადგენელი 13500 მმ სიგრძის ბლოკები ერთმანეთთან დაკავში</w:t>
      </w:r>
      <w:r w:rsidRPr="00BD2470">
        <w:rPr>
          <w:rFonts w:ascii="Sylfaen" w:hAnsi="Sylfaen" w:cs="Sylfaen"/>
          <w:lang w:val="ka-GE"/>
        </w:rPr>
        <w:softHyphen/>
        <w:t>რებუ</w:t>
      </w:r>
      <w:r w:rsidRPr="00BD2470">
        <w:rPr>
          <w:rFonts w:ascii="Sylfaen" w:hAnsi="Sylfaen" w:cs="Sylfaen"/>
          <w:lang w:val="ka-GE"/>
        </w:rPr>
        <w:softHyphen/>
        <w:t>ლია პირაპირების საშუალებით, რომლებიც შესრულე</w:t>
      </w:r>
      <w:r w:rsidRPr="00BD2470">
        <w:rPr>
          <w:rFonts w:ascii="Sylfaen" w:hAnsi="Sylfaen" w:cs="Sylfaen"/>
          <w:lang w:val="ka-GE"/>
        </w:rPr>
        <w:softHyphen/>
        <w:t>ბულია ფურც</w:t>
      </w:r>
      <w:r w:rsidRPr="00BD2470">
        <w:rPr>
          <w:rFonts w:ascii="Sylfaen" w:hAnsi="Sylfaen" w:cs="Sylfaen"/>
          <w:lang w:val="ka-GE"/>
        </w:rPr>
        <w:softHyphen/>
        <w:t>ლო</w:t>
      </w:r>
      <w:r w:rsidRPr="00BD2470">
        <w:rPr>
          <w:rFonts w:ascii="Sylfaen" w:hAnsi="Sylfaen" w:cs="Sylfaen"/>
          <w:lang w:val="ka-GE"/>
        </w:rPr>
        <w:softHyphen/>
        <w:t>ვა</w:t>
      </w:r>
      <w:r w:rsidRPr="00BD2470">
        <w:rPr>
          <w:rFonts w:ascii="Sylfaen" w:hAnsi="Sylfaen" w:cs="Sylfaen"/>
          <w:lang w:val="ka-GE"/>
        </w:rPr>
        <w:softHyphen/>
        <w:t xml:space="preserve">ნი ზესადებებით და მაღალსიმტკიციანი ჭანჭიკების საშუალებით. </w:t>
      </w:r>
    </w:p>
    <w:p w:rsidR="0062243B" w:rsidRPr="00BD2470" w:rsidRDefault="0062243B" w:rsidP="0062243B">
      <w:pPr>
        <w:spacing w:line="276" w:lineRule="auto"/>
        <w:jc w:val="both"/>
        <w:rPr>
          <w:rFonts w:ascii="Sylfaen" w:hAnsi="Sylfaen" w:cs="Sylfaen"/>
          <w:lang w:val="ka-GE"/>
        </w:rPr>
      </w:pPr>
      <w:r w:rsidRPr="00BD2470">
        <w:rPr>
          <w:rFonts w:ascii="Sylfaen" w:hAnsi="Sylfaen" w:cs="Sylfaen"/>
          <w:lang w:val="ka-GE"/>
        </w:rPr>
        <w:t>საპროექტო ფოლადის მთავარი კოჭები მალის განივად ერთმა</w:t>
      </w:r>
      <w:r w:rsidRPr="00BD2470">
        <w:rPr>
          <w:rFonts w:ascii="Sylfaen" w:hAnsi="Sylfaen" w:cs="Sylfaen"/>
          <w:lang w:val="ka-GE"/>
        </w:rPr>
        <w:softHyphen/>
        <w:t>ნეთ</w:t>
      </w:r>
      <w:r w:rsidRPr="00BD2470">
        <w:rPr>
          <w:rFonts w:ascii="Sylfaen" w:hAnsi="Sylfaen" w:cs="Sylfaen"/>
          <w:lang w:val="ka-GE"/>
        </w:rPr>
        <w:softHyphen/>
        <w:t>თან დაკავშირება გათვალისწინებულია ფოლადის კონსტრუქ</w:t>
      </w:r>
      <w:r w:rsidRPr="00BD2470">
        <w:rPr>
          <w:rFonts w:ascii="Sylfaen" w:hAnsi="Sylfaen" w:cs="Sylfaen"/>
          <w:lang w:val="ka-GE"/>
        </w:rPr>
        <w:softHyphen/>
        <w:t>ციების განივი და ქვედა გრძივი კავშირების საშუალებით.</w:t>
      </w:r>
    </w:p>
    <w:p w:rsidR="0062243B" w:rsidRPr="00BD2470" w:rsidRDefault="0062243B" w:rsidP="0062243B">
      <w:pPr>
        <w:spacing w:line="276" w:lineRule="auto"/>
        <w:jc w:val="both"/>
        <w:rPr>
          <w:rFonts w:ascii="Sylfaen" w:hAnsi="Sylfaen" w:cs="Sylfaen"/>
          <w:lang w:val="ka-GE"/>
        </w:rPr>
      </w:pPr>
      <w:r w:rsidRPr="00BD2470">
        <w:rPr>
          <w:rFonts w:ascii="Sylfaen" w:hAnsi="Sylfaen" w:cs="Sylfaen"/>
          <w:lang w:val="ka-GE"/>
        </w:rPr>
        <w:t>ხიდის მალის ნაშენის თითოეული მთავარი კოჭის დაყრდნობა განხორციელბულია ფოლადის უძრავ და მოძრავ საყრდენ ნაწილებზე.</w:t>
      </w:r>
    </w:p>
    <w:p w:rsidR="0062243B" w:rsidRPr="00BD2470" w:rsidRDefault="0062243B" w:rsidP="0062243B">
      <w:pPr>
        <w:spacing w:line="276" w:lineRule="auto"/>
        <w:jc w:val="both"/>
        <w:rPr>
          <w:rFonts w:ascii="Sylfaen" w:hAnsi="Sylfaen" w:cs="Sylfaen"/>
          <w:lang w:val="ka-GE"/>
        </w:rPr>
      </w:pPr>
      <w:r w:rsidRPr="00BD2470">
        <w:rPr>
          <w:rFonts w:ascii="Sylfaen" w:hAnsi="Sylfaen" w:cs="Sylfaen"/>
          <w:lang w:val="ka-GE"/>
        </w:rPr>
        <w:t>ფოლადის კონსტრუქციის საბჯენები ტიპიური კონსტრუქციისაა და კოჭის ზედა სატრყელზე მიმაგრებულია შედუღების საშუალებით შუა ღერძის მიმართ მალის სიმეტრიულად.</w:t>
      </w:r>
    </w:p>
    <w:p w:rsidR="0062243B" w:rsidRPr="00BD2470" w:rsidRDefault="0062243B" w:rsidP="0062243B">
      <w:pPr>
        <w:spacing w:line="276" w:lineRule="auto"/>
        <w:jc w:val="both"/>
        <w:rPr>
          <w:rFonts w:ascii="Sylfaen" w:hAnsi="Sylfaen" w:cs="Sylfaen"/>
          <w:lang w:val="ka-GE"/>
        </w:rPr>
      </w:pPr>
      <w:r w:rsidRPr="00BD2470">
        <w:rPr>
          <w:rFonts w:ascii="Sylfaen" w:hAnsi="Sylfaen" w:cs="Sylfaen"/>
          <w:lang w:val="ka-GE"/>
        </w:rPr>
        <w:t>მალის ნაშენის სავალი ნაწილის რკინაბეტონის ფილა დაპროექ</w:t>
      </w:r>
      <w:r w:rsidRPr="00BD2470">
        <w:rPr>
          <w:rFonts w:ascii="Sylfaen" w:hAnsi="Sylfaen" w:cs="Sylfaen"/>
          <w:lang w:val="ka-GE"/>
        </w:rPr>
        <w:softHyphen/>
        <w:t>ტე</w:t>
      </w:r>
      <w:r w:rsidRPr="00BD2470">
        <w:rPr>
          <w:rFonts w:ascii="Sylfaen" w:hAnsi="Sylfaen" w:cs="Sylfaen"/>
          <w:lang w:val="ka-GE"/>
        </w:rPr>
        <w:softHyphen/>
      </w:r>
      <w:r w:rsidRPr="00BD2470">
        <w:rPr>
          <w:rFonts w:ascii="Sylfaen" w:hAnsi="Sylfaen" w:cs="Sylfaen"/>
          <w:lang w:val="ka-GE"/>
        </w:rPr>
        <w:softHyphen/>
        <w:t>ბულია ასაწყობი კონსტრუქციის სახით. ფილის ზომები გეგმაში შეადგენს 2,2 მ-ს ხიდის გრძივად, ხოლო 10,3 მ-ს ხიდის განივად. რკინა</w:t>
      </w:r>
      <w:r w:rsidRPr="00BD2470">
        <w:rPr>
          <w:rFonts w:ascii="Sylfaen" w:hAnsi="Sylfaen" w:cs="Sylfaen"/>
          <w:lang w:val="ka-GE"/>
        </w:rPr>
        <w:softHyphen/>
        <w:t>ბეტონის ფილის სისქე 18,0 სმ-ია, ფოლადის მთავარ კოჭებთან დაყრ</w:t>
      </w:r>
      <w:r w:rsidRPr="00BD2470">
        <w:rPr>
          <w:rFonts w:ascii="Sylfaen" w:hAnsi="Sylfaen" w:cs="Sylfaen"/>
          <w:lang w:val="ka-GE"/>
        </w:rPr>
        <w:softHyphen/>
        <w:t>დნობის ზონაში მისი სიმაღლე გაზრდილია 26,1 სმ-მდე. ფილის მთა</w:t>
      </w:r>
      <w:r w:rsidRPr="00BD2470">
        <w:rPr>
          <w:rFonts w:ascii="Sylfaen" w:hAnsi="Sylfaen" w:cs="Sylfaen"/>
          <w:lang w:val="ka-GE"/>
        </w:rPr>
        <w:softHyphen/>
        <w:t>ვარი კოჭების საბჯენებზე მიმაგრების ადგილებში დატანებული აქვს კვად</w:t>
      </w:r>
      <w:r w:rsidRPr="00BD2470">
        <w:rPr>
          <w:rFonts w:ascii="Sylfaen" w:hAnsi="Sylfaen" w:cs="Sylfaen"/>
          <w:lang w:val="ka-GE"/>
        </w:rPr>
        <w:softHyphen/>
      </w:r>
      <w:r w:rsidRPr="00BD2470">
        <w:rPr>
          <w:rFonts w:ascii="Sylfaen" w:hAnsi="Sylfaen" w:cs="Sylfaen"/>
          <w:lang w:val="ka-GE"/>
        </w:rPr>
        <w:softHyphen/>
        <w:t>რატის ფორმის 30X30 სმ ზომის ხვრელები, რომელიც დაბეტონდება ფილის დამონტაჟების შემდეგ. 27,0 მ სიგრძის მალზე გათვალისწი</w:t>
      </w:r>
      <w:r w:rsidRPr="00BD2470">
        <w:rPr>
          <w:rFonts w:ascii="Sylfaen" w:hAnsi="Sylfaen" w:cs="Sylfaen"/>
          <w:lang w:val="ka-GE"/>
        </w:rPr>
        <w:softHyphen/>
        <w:t>ნე</w:t>
      </w:r>
      <w:r w:rsidRPr="00BD2470">
        <w:rPr>
          <w:rFonts w:ascii="Sylfaen" w:hAnsi="Sylfaen" w:cs="Sylfaen"/>
          <w:lang w:val="ka-GE"/>
        </w:rPr>
        <w:softHyphen/>
        <w:t>ბულია 11 ცალი ასაწყობი ფილის დამონტაჟება, კოჭის ბოლოებზე გათ</w:t>
      </w:r>
      <w:r w:rsidRPr="00BD2470">
        <w:rPr>
          <w:rFonts w:ascii="Sylfaen" w:hAnsi="Sylfaen" w:cs="Sylfaen"/>
          <w:lang w:val="ka-GE"/>
        </w:rPr>
        <w:softHyphen/>
      </w:r>
      <w:r w:rsidRPr="00BD2470">
        <w:rPr>
          <w:rFonts w:ascii="Sylfaen" w:hAnsi="Sylfaen" w:cs="Sylfaen"/>
          <w:lang w:val="ka-GE"/>
        </w:rPr>
        <w:softHyphen/>
        <w:t>ვალიწინებულია 40,0 სმ სიგანის მონოლითური ნაწილის დამონტა</w:t>
      </w:r>
      <w:r w:rsidRPr="00BD2470">
        <w:rPr>
          <w:rFonts w:ascii="Sylfaen" w:hAnsi="Sylfaen" w:cs="Sylfaen"/>
          <w:lang w:val="ka-GE"/>
        </w:rPr>
        <w:softHyphen/>
        <w:t>ჟება.</w:t>
      </w:r>
    </w:p>
    <w:p w:rsidR="0062243B" w:rsidRPr="00BD2470" w:rsidRDefault="0062243B" w:rsidP="0062243B">
      <w:pPr>
        <w:spacing w:line="276" w:lineRule="auto"/>
        <w:jc w:val="both"/>
        <w:rPr>
          <w:rFonts w:ascii="Sylfaen" w:hAnsi="Sylfaen" w:cs="Sylfaen"/>
          <w:lang w:val="ka-GE"/>
        </w:rPr>
      </w:pPr>
      <w:r w:rsidRPr="00BD2470">
        <w:rPr>
          <w:rFonts w:ascii="Sylfaen" w:hAnsi="Sylfaen" w:cs="Sylfaen"/>
          <w:lang w:val="ka-GE"/>
        </w:rPr>
        <w:t>ასაწყობ ფილებს ხიდის გრძივად ორივე მხარეს დატანილი აქვთ 20 სმ სიგანის ნაკერი, რომლის გამონოლითებაც გათვალიწინებულია ად</w:t>
      </w:r>
      <w:r w:rsidRPr="00BD2470">
        <w:rPr>
          <w:rFonts w:ascii="Sylfaen" w:hAnsi="Sylfaen" w:cs="Sylfaen"/>
          <w:lang w:val="ka-GE"/>
        </w:rPr>
        <w:softHyphen/>
        <w:t>გილზე ფილების დამონტაჟების შემდეგ. ნაკერში ფილის გრძივი არ</w:t>
      </w:r>
      <w:r w:rsidRPr="00BD2470">
        <w:rPr>
          <w:rFonts w:ascii="Sylfaen" w:hAnsi="Sylfaen" w:cs="Sylfaen"/>
          <w:lang w:val="ka-GE"/>
        </w:rPr>
        <w:softHyphen/>
        <w:t>მა</w:t>
      </w:r>
      <w:r w:rsidRPr="00BD2470">
        <w:rPr>
          <w:rFonts w:ascii="Sylfaen" w:hAnsi="Sylfaen" w:cs="Sylfaen"/>
          <w:lang w:val="ka-GE"/>
        </w:rPr>
        <w:softHyphen/>
        <w:t>ტურის ნაშევერების დაკავშირება გათვალისწინებულია შედუღების სა</w:t>
      </w:r>
      <w:r w:rsidRPr="00BD2470">
        <w:rPr>
          <w:rFonts w:ascii="Sylfaen" w:hAnsi="Sylfaen" w:cs="Sylfaen"/>
          <w:lang w:val="ka-GE"/>
        </w:rPr>
        <w:softHyphen/>
        <w:t>შუალებით.</w:t>
      </w:r>
    </w:p>
    <w:p w:rsidR="0062243B" w:rsidRPr="00BD2470" w:rsidRDefault="0062243B" w:rsidP="0062243B">
      <w:pPr>
        <w:spacing w:line="276" w:lineRule="auto"/>
        <w:jc w:val="both"/>
        <w:rPr>
          <w:rFonts w:ascii="Sylfaen" w:hAnsi="Sylfaen"/>
          <w:lang w:val="ka-GE"/>
        </w:rPr>
      </w:pPr>
      <w:r w:rsidRPr="00BD2470">
        <w:rPr>
          <w:rFonts w:ascii="Sylfaen" w:hAnsi="Sylfaen" w:cs="Sylfaen"/>
          <w:lang w:val="ka-GE"/>
        </w:rPr>
        <w:t>სავალი ნაწილის კონსტრუქციის ფილის აგება გათვალისწი</w:t>
      </w:r>
      <w:r w:rsidRPr="00BD2470">
        <w:rPr>
          <w:rFonts w:ascii="Sylfaen" w:hAnsi="Sylfaen" w:cs="Sylfaen"/>
          <w:lang w:val="ka-GE"/>
        </w:rPr>
        <w:softHyphen/>
        <w:t>ნებუ</w:t>
      </w:r>
      <w:r w:rsidRPr="00BD2470">
        <w:rPr>
          <w:rFonts w:ascii="Sylfaen" w:hAnsi="Sylfaen" w:cs="Sylfaen"/>
          <w:lang w:val="ka-GE"/>
        </w:rPr>
        <w:softHyphen/>
        <w:t>ლია სიმტკიცეზე B30 კლასის ბეტონით, ხოლო არმირებისათვის გათვა</w:t>
      </w:r>
      <w:r w:rsidRPr="00BD2470">
        <w:rPr>
          <w:rFonts w:ascii="Sylfaen" w:hAnsi="Sylfaen" w:cs="Sylfaen"/>
          <w:lang w:val="ka-GE"/>
        </w:rPr>
        <w:softHyphen/>
        <w:t xml:space="preserve">ლისწინებულია </w:t>
      </w:r>
      <w:r w:rsidRPr="00BD2470">
        <w:rPr>
          <w:lang w:val="ka-GE"/>
        </w:rPr>
        <w:t>A-500</w:t>
      </w:r>
      <w:r w:rsidRPr="00BD2470">
        <w:rPr>
          <w:rFonts w:ascii="Sylfaen" w:hAnsi="Sylfaen"/>
          <w:lang w:val="ka-GE"/>
        </w:rPr>
        <w:t xml:space="preserve"> კლასის სხვადასხვა დიამეტრის ღეროებით.</w:t>
      </w:r>
    </w:p>
    <w:p w:rsidR="0062243B" w:rsidRPr="00BD2470" w:rsidRDefault="0062243B" w:rsidP="0062243B">
      <w:pPr>
        <w:spacing w:line="276" w:lineRule="auto"/>
        <w:jc w:val="both"/>
        <w:rPr>
          <w:rFonts w:ascii="Sylfaen" w:hAnsi="Sylfaen"/>
          <w:lang w:val="ka-GE"/>
        </w:rPr>
      </w:pPr>
      <w:r w:rsidRPr="00BD2470">
        <w:rPr>
          <w:rFonts w:ascii="Sylfaen" w:hAnsi="Sylfaen"/>
          <w:lang w:val="ka-GE"/>
        </w:rPr>
        <w:t>ხიდის 10,3 მ სიგანის სავალი ნაწილის კონსტრუქცია შედგება ფილების ზედაპირზე მოსაწყობი 3 სმ სისქის ბეტონის გამატანაბრებელი, 0,5 სმ სისქის ჰიდროიზოლაციის, 6 სმ სისქის რ.ბ. დამცავი და 7 სმ ასფალ</w:t>
      </w:r>
      <w:r w:rsidRPr="00BD2470">
        <w:rPr>
          <w:rFonts w:ascii="Sylfaen" w:hAnsi="Sylfaen"/>
          <w:lang w:val="ka-GE"/>
        </w:rPr>
        <w:softHyphen/>
        <w:t>ტობეტონის ფენებისაგან. სავალ ნაწილს ხიდის განივად აქვს ორმხრივი 2,0%-იანი ქანობი. სავალი ნაწილი ტროტუარებისაგან გამო</w:t>
      </w:r>
      <w:r w:rsidRPr="00BD2470">
        <w:rPr>
          <w:rFonts w:ascii="Sylfaen" w:hAnsi="Sylfaen"/>
          <w:lang w:val="ka-GE"/>
        </w:rPr>
        <w:softHyphen/>
        <w:t>ყო</w:t>
      </w:r>
      <w:r w:rsidRPr="00BD2470">
        <w:rPr>
          <w:rFonts w:ascii="Sylfaen" w:hAnsi="Sylfaen"/>
          <w:lang w:val="ka-GE"/>
        </w:rPr>
        <w:softHyphen/>
        <w:t>ფილია რკინაბეტონის თვალამრიდების საშუალებით.</w:t>
      </w:r>
    </w:p>
    <w:p w:rsidR="0062243B" w:rsidRPr="00BD2470" w:rsidRDefault="0062243B" w:rsidP="0062243B">
      <w:pPr>
        <w:spacing w:line="276" w:lineRule="auto"/>
        <w:jc w:val="both"/>
        <w:rPr>
          <w:rFonts w:ascii="Sylfaen" w:hAnsi="Sylfaen" w:cs="Sylfaen"/>
          <w:lang w:val="ka-GE"/>
        </w:rPr>
      </w:pPr>
      <w:r w:rsidRPr="00BD2470">
        <w:rPr>
          <w:rFonts w:ascii="Sylfaen" w:hAnsi="Sylfaen" w:cs="Sylfaen"/>
          <w:lang w:val="ka-GE"/>
        </w:rPr>
        <w:t>საპროექტო ხიდის ტროტუარის მოაჯირების კონსტრუქციის აგება გათვალისწინებულია ფოლადის პროფილური მილების საშუალე</w:t>
      </w:r>
      <w:r w:rsidRPr="00BD2470">
        <w:rPr>
          <w:rFonts w:ascii="Sylfaen" w:hAnsi="Sylfaen" w:cs="Sylfaen"/>
          <w:lang w:val="ka-GE"/>
        </w:rPr>
        <w:softHyphen/>
        <w:t>ბით. მოაჯირის ელემენტების ერთმანეთთან დაკავშირება გათვალი</w:t>
      </w:r>
      <w:r w:rsidRPr="00BD2470">
        <w:rPr>
          <w:rFonts w:ascii="Sylfaen" w:hAnsi="Sylfaen" w:cs="Sylfaen"/>
          <w:lang w:val="ka-GE"/>
        </w:rPr>
        <w:softHyphen/>
        <w:t>წინე</w:t>
      </w:r>
      <w:r w:rsidRPr="00BD2470">
        <w:rPr>
          <w:rFonts w:ascii="Sylfaen" w:hAnsi="Sylfaen" w:cs="Sylfaen"/>
          <w:lang w:val="ka-GE"/>
        </w:rPr>
        <w:softHyphen/>
        <w:t>ბულია შედუღების საშუალებით. ფოლადის მოაჯირების ჩამაგრება სავა</w:t>
      </w:r>
      <w:r w:rsidRPr="00BD2470">
        <w:rPr>
          <w:rFonts w:ascii="Sylfaen" w:hAnsi="Sylfaen" w:cs="Sylfaen"/>
          <w:lang w:val="ka-GE"/>
        </w:rPr>
        <w:softHyphen/>
        <w:t>ლი ნაწილის რკინაბეტონის ფილაში გათვალიწინებულია ფოლადის ანკე</w:t>
      </w:r>
      <w:r w:rsidRPr="00BD2470">
        <w:rPr>
          <w:rFonts w:ascii="Sylfaen" w:hAnsi="Sylfaen" w:cs="Sylfaen"/>
          <w:lang w:val="ka-GE"/>
        </w:rPr>
        <w:softHyphen/>
      </w:r>
      <w:r w:rsidRPr="00BD2470">
        <w:rPr>
          <w:rFonts w:ascii="Sylfaen" w:hAnsi="Sylfaen" w:cs="Sylfaen"/>
          <w:lang w:val="ka-GE"/>
        </w:rPr>
        <w:softHyphen/>
      </w:r>
      <w:r w:rsidRPr="00BD2470">
        <w:rPr>
          <w:rFonts w:ascii="Sylfaen" w:hAnsi="Sylfaen" w:cs="Sylfaen"/>
          <w:lang w:val="ka-GE"/>
        </w:rPr>
        <w:softHyphen/>
        <w:t>რების საშუალებით. პროექტი ითვალისწინებს ფოლადის ყველა სახის კონსტრუქციის შეღებვას.</w:t>
      </w:r>
    </w:p>
    <w:p w:rsidR="0062243B" w:rsidRPr="00BD2470" w:rsidRDefault="0062243B" w:rsidP="0062243B">
      <w:pPr>
        <w:spacing w:line="276" w:lineRule="auto"/>
        <w:jc w:val="both"/>
        <w:rPr>
          <w:rFonts w:ascii="Sylfaen" w:hAnsi="Sylfaen"/>
          <w:lang w:val="ka-GE"/>
        </w:rPr>
      </w:pPr>
      <w:r w:rsidRPr="00BD2470">
        <w:rPr>
          <w:rFonts w:ascii="Sylfaen" w:hAnsi="Sylfaen" w:cs="Sylfaen"/>
          <w:lang w:val="ka-GE"/>
        </w:rPr>
        <w:t>ხიდის სანაპირო ბურჯები კონსტრუქციული თვალსა</w:t>
      </w:r>
      <w:r w:rsidRPr="00BD2470">
        <w:rPr>
          <w:rFonts w:ascii="Sylfaen" w:hAnsi="Sylfaen" w:cs="Sylfaen"/>
          <w:lang w:val="ka-GE"/>
        </w:rPr>
        <w:softHyphen/>
        <w:t>ზრი</w:t>
      </w:r>
      <w:r w:rsidRPr="00BD2470">
        <w:rPr>
          <w:rFonts w:ascii="Sylfaen" w:hAnsi="Sylfaen" w:cs="Sylfaen"/>
          <w:lang w:val="ka-GE"/>
        </w:rPr>
        <w:softHyphen/>
        <w:t>სით ერთნაირია, მო</w:t>
      </w:r>
      <w:r w:rsidRPr="00BD2470">
        <w:rPr>
          <w:rFonts w:ascii="Sylfaen" w:hAnsi="Sylfaen" w:cs="Sylfaen"/>
          <w:lang w:val="ka-GE"/>
        </w:rPr>
        <w:softHyphen/>
        <w:t>ნო</w:t>
      </w:r>
      <w:r w:rsidRPr="00BD2470">
        <w:rPr>
          <w:rFonts w:ascii="Sylfaen" w:hAnsi="Sylfaen" w:cs="Sylfaen"/>
          <w:lang w:val="ka-GE"/>
        </w:rPr>
        <w:softHyphen/>
        <w:t>ლი</w:t>
      </w:r>
      <w:r w:rsidRPr="00BD2470">
        <w:rPr>
          <w:rFonts w:ascii="Sylfaen" w:hAnsi="Sylfaen" w:cs="Sylfaen"/>
          <w:lang w:val="ka-GE"/>
        </w:rPr>
        <w:softHyphen/>
      </w:r>
      <w:r w:rsidRPr="00BD2470">
        <w:rPr>
          <w:rFonts w:ascii="Sylfaen" w:hAnsi="Sylfaen" w:cs="Sylfaen"/>
          <w:lang w:val="ka-GE"/>
        </w:rPr>
        <w:softHyphen/>
      </w:r>
      <w:r w:rsidRPr="00BD2470">
        <w:rPr>
          <w:rFonts w:ascii="Sylfaen" w:hAnsi="Sylfaen" w:cs="Sylfaen"/>
          <w:lang w:val="ka-GE"/>
        </w:rPr>
        <w:softHyphen/>
        <w:t>თური რკინაბეტონის კონსტრუქ</w:t>
      </w:r>
      <w:r w:rsidRPr="00BD2470">
        <w:rPr>
          <w:rFonts w:ascii="Sylfaen" w:hAnsi="Sylfaen" w:cs="Sylfaen"/>
          <w:lang w:val="ka-GE"/>
        </w:rPr>
        <w:softHyphen/>
        <w:t xml:space="preserve">ციისაა და შედგება 10 მ სიგრძის მძლავრად არმირებული 1,2მ დიამეტრის </w:t>
      </w:r>
      <w:r w:rsidRPr="00BD2470">
        <w:rPr>
          <w:rFonts w:ascii="Sylfaen" w:hAnsi="Sylfaen" w:cs="Sylfaen"/>
          <w:lang w:val="ka-GE"/>
        </w:rPr>
        <w:lastRenderedPageBreak/>
        <w:t>ნაბურღ-ნატენ ხიმინჯებზე გამონოლითებული რიგელის, სა</w:t>
      </w:r>
      <w:r w:rsidRPr="00BD2470">
        <w:rPr>
          <w:rFonts w:ascii="Sylfaen" w:hAnsi="Sylfaen" w:cs="Sylfaen"/>
          <w:lang w:val="ka-GE"/>
        </w:rPr>
        <w:softHyphen/>
        <w:t>კა</w:t>
      </w:r>
      <w:r w:rsidRPr="00BD2470">
        <w:rPr>
          <w:rFonts w:ascii="Sylfaen" w:hAnsi="Sylfaen" w:cs="Sylfaen"/>
          <w:lang w:val="ka-GE"/>
        </w:rPr>
        <w:softHyphen/>
        <w:t>რა</w:t>
      </w:r>
      <w:r w:rsidRPr="00BD2470">
        <w:rPr>
          <w:rFonts w:ascii="Sylfaen" w:hAnsi="Sylfaen" w:cs="Sylfaen"/>
          <w:lang w:val="ka-GE"/>
        </w:rPr>
        <w:softHyphen/>
        <w:t>დე კედლის, ფერმისქვეშა ფილისა და ფრთებისაგან. ბურჯის  კონს</w:t>
      </w:r>
      <w:r w:rsidRPr="00BD2470">
        <w:rPr>
          <w:rFonts w:ascii="Sylfaen" w:hAnsi="Sylfaen" w:cs="Sylfaen"/>
          <w:lang w:val="ka-GE"/>
        </w:rPr>
        <w:softHyphen/>
        <w:t>ტ</w:t>
      </w:r>
      <w:r w:rsidRPr="00BD2470">
        <w:rPr>
          <w:rFonts w:ascii="Sylfaen" w:hAnsi="Sylfaen" w:cs="Sylfaen"/>
          <w:lang w:val="ka-GE"/>
        </w:rPr>
        <w:softHyphen/>
        <w:t>რუქციების ბეტონის კლასია B30, ხოლო არმირებისათვის გამო</w:t>
      </w:r>
      <w:r w:rsidRPr="00BD2470">
        <w:rPr>
          <w:rFonts w:ascii="Sylfaen" w:hAnsi="Sylfaen" w:cs="Sylfaen"/>
          <w:lang w:val="ka-GE"/>
        </w:rPr>
        <w:softHyphen/>
        <w:t>ყენე</w:t>
      </w:r>
      <w:r w:rsidRPr="00BD2470">
        <w:rPr>
          <w:rFonts w:ascii="Sylfaen" w:hAnsi="Sylfaen" w:cs="Sylfaen"/>
          <w:lang w:val="ka-GE"/>
        </w:rPr>
        <w:softHyphen/>
        <w:t>ბუ</w:t>
      </w:r>
      <w:r w:rsidRPr="00BD2470">
        <w:rPr>
          <w:rFonts w:ascii="Sylfaen" w:hAnsi="Sylfaen" w:cs="Sylfaen"/>
          <w:lang w:val="ka-GE"/>
        </w:rPr>
        <w:softHyphen/>
        <w:t xml:space="preserve">ლია სხვადასხვა დიამეტრის </w:t>
      </w:r>
      <w:r w:rsidRPr="00BD2470">
        <w:rPr>
          <w:lang w:val="ka-GE"/>
        </w:rPr>
        <w:t>A-500</w:t>
      </w:r>
      <w:r w:rsidRPr="00BD2470">
        <w:rPr>
          <w:rFonts w:ascii="Sylfaen" w:hAnsi="Sylfaen"/>
          <w:lang w:val="ka-GE"/>
        </w:rPr>
        <w:t xml:space="preserve"> კლასის არმატურის ღე</w:t>
      </w:r>
      <w:r w:rsidRPr="00BD2470">
        <w:rPr>
          <w:rFonts w:ascii="Sylfaen" w:hAnsi="Sylfaen"/>
          <w:lang w:val="ka-GE"/>
        </w:rPr>
        <w:softHyphen/>
        <w:t>როები.</w:t>
      </w:r>
    </w:p>
    <w:p w:rsidR="0062243B" w:rsidRPr="00BD2470" w:rsidRDefault="0062243B" w:rsidP="0062243B">
      <w:pPr>
        <w:spacing w:line="276" w:lineRule="auto"/>
        <w:jc w:val="both"/>
        <w:rPr>
          <w:rFonts w:ascii="Sylfaen" w:hAnsi="Sylfaen"/>
          <w:lang w:val="ka-GE"/>
        </w:rPr>
      </w:pPr>
      <w:r w:rsidRPr="00BD2470">
        <w:rPr>
          <w:rFonts w:ascii="Sylfaen" w:hAnsi="Sylfaen"/>
          <w:lang w:val="ka-GE"/>
        </w:rPr>
        <w:t>ხიდზე საავტომობილო ტრანსპორტის მდოვრედ შესვლისათვის სანა</w:t>
      </w:r>
      <w:r w:rsidRPr="00BD2470">
        <w:rPr>
          <w:rFonts w:ascii="Sylfaen" w:hAnsi="Sylfaen"/>
          <w:lang w:val="ka-GE"/>
        </w:rPr>
        <w:softHyphen/>
        <w:t>პირო ბურჯების უკან ეწყობა რკინაბეტონის გადასასვლელი ფი</w:t>
      </w:r>
      <w:r w:rsidRPr="00BD2470">
        <w:rPr>
          <w:rFonts w:ascii="Sylfaen" w:hAnsi="Sylfaen"/>
          <w:lang w:val="ka-GE"/>
        </w:rPr>
        <w:softHyphen/>
        <w:t>ლე</w:t>
      </w:r>
      <w:r w:rsidRPr="00BD2470">
        <w:rPr>
          <w:rFonts w:ascii="Sylfaen" w:hAnsi="Sylfaen"/>
          <w:lang w:val="ka-GE"/>
        </w:rPr>
        <w:softHyphen/>
        <w:t xml:space="preserve">ბი. რკინაბეტონის გადასასვლელი ფილის ბეტონის კლასია </w:t>
      </w:r>
      <w:r w:rsidRPr="00BD2470">
        <w:rPr>
          <w:rFonts w:ascii="Sylfaen" w:hAnsi="Sylfaen" w:cs="Sylfaen"/>
          <w:lang w:val="ka-GE"/>
        </w:rPr>
        <w:t>B30, ხოლო არმი</w:t>
      </w:r>
      <w:r w:rsidRPr="00BD2470">
        <w:rPr>
          <w:rFonts w:ascii="Sylfaen" w:hAnsi="Sylfaen" w:cs="Sylfaen"/>
          <w:lang w:val="ka-GE"/>
        </w:rPr>
        <w:softHyphen/>
      </w:r>
      <w:r w:rsidRPr="00BD2470">
        <w:rPr>
          <w:rFonts w:ascii="Sylfaen" w:hAnsi="Sylfaen" w:cs="Sylfaen"/>
          <w:lang w:val="ka-GE"/>
        </w:rPr>
        <w:softHyphen/>
      </w:r>
      <w:r w:rsidRPr="00BD2470">
        <w:rPr>
          <w:rFonts w:ascii="Sylfaen" w:hAnsi="Sylfaen" w:cs="Sylfaen"/>
          <w:lang w:val="ka-GE"/>
        </w:rPr>
        <w:softHyphen/>
        <w:t>რე</w:t>
      </w:r>
      <w:r w:rsidRPr="00BD2470">
        <w:rPr>
          <w:rFonts w:ascii="Sylfaen" w:hAnsi="Sylfaen" w:cs="Sylfaen"/>
          <w:lang w:val="ka-GE"/>
        </w:rPr>
        <w:softHyphen/>
        <w:t xml:space="preserve">ბისათვის გათვალისწინებულია სხვადასხვა დიამეტრის </w:t>
      </w:r>
      <w:r w:rsidRPr="00BD2470">
        <w:rPr>
          <w:lang w:val="ka-GE"/>
        </w:rPr>
        <w:t>A-500</w:t>
      </w:r>
      <w:r w:rsidRPr="00BD2470">
        <w:rPr>
          <w:rFonts w:ascii="Sylfaen" w:hAnsi="Sylfaen"/>
          <w:lang w:val="ka-GE"/>
        </w:rPr>
        <w:t xml:space="preserve"> კლასის არმატურის ღე</w:t>
      </w:r>
      <w:r w:rsidRPr="00BD2470">
        <w:rPr>
          <w:rFonts w:ascii="Sylfaen" w:hAnsi="Sylfaen"/>
          <w:lang w:val="ka-GE"/>
        </w:rPr>
        <w:softHyphen/>
        <w:t>როები.</w:t>
      </w:r>
    </w:p>
    <w:p w:rsidR="00DF7C91" w:rsidRPr="00BD2470" w:rsidRDefault="00DF7C91" w:rsidP="00DF7C91">
      <w:pPr>
        <w:pStyle w:val="Heading2"/>
        <w:ind w:left="576" w:hanging="576"/>
        <w:jc w:val="both"/>
        <w:rPr>
          <w:rFonts w:ascii="Sylfaen" w:eastAsia="DejaVu Sans" w:hAnsi="Sylfaen" w:cs="Sylfaen"/>
          <w:b/>
          <w:color w:val="auto"/>
          <w:szCs w:val="24"/>
          <w:lang w:val="ka-GE"/>
        </w:rPr>
      </w:pPr>
    </w:p>
    <w:p w:rsidR="0062243B" w:rsidRPr="00BD2470" w:rsidRDefault="0062243B" w:rsidP="0062243B">
      <w:pPr>
        <w:pStyle w:val="ListParagraph"/>
        <w:spacing w:line="360" w:lineRule="auto"/>
        <w:ind w:left="0" w:firstLine="0"/>
        <w:jc w:val="both"/>
        <w:rPr>
          <w:rFonts w:ascii="Sylfaen" w:hAnsi="Sylfaen" w:cs="Sylfaen"/>
          <w:b/>
          <w:szCs w:val="24"/>
        </w:rPr>
      </w:pPr>
      <w:r w:rsidRPr="00BD2470">
        <w:rPr>
          <w:rFonts w:ascii="Sylfaen" w:hAnsi="Sylfaen"/>
          <w:b/>
          <w:szCs w:val="24"/>
        </w:rPr>
        <w:t>კონსტრუქცია</w:t>
      </w:r>
      <w:r w:rsidRPr="00BD2470">
        <w:rPr>
          <w:rFonts w:ascii="Sylfaen" w:hAnsi="Sylfaen" w:cs="Sylfaen"/>
          <w:b/>
          <w:szCs w:val="24"/>
        </w:rPr>
        <w:t xml:space="preserve"> </w:t>
      </w:r>
      <w:r w:rsidRPr="00BD2470">
        <w:rPr>
          <w:rFonts w:ascii="Sylfaen" w:hAnsi="Sylfaen"/>
          <w:b/>
          <w:szCs w:val="24"/>
        </w:rPr>
        <w:t>„B“</w:t>
      </w:r>
      <w:r w:rsidRPr="00BD2470">
        <w:rPr>
          <w:rFonts w:ascii="Sylfaen" w:hAnsi="Sylfaen" w:cs="Sylfaen"/>
          <w:b/>
          <w:szCs w:val="24"/>
        </w:rPr>
        <w:t xml:space="preserve"> </w:t>
      </w:r>
    </w:p>
    <w:p w:rsidR="0062243B" w:rsidRPr="00BD2470" w:rsidRDefault="0062243B" w:rsidP="0062243B">
      <w:pPr>
        <w:pStyle w:val="ListParagraph"/>
        <w:spacing w:line="360" w:lineRule="auto"/>
        <w:ind w:left="0" w:firstLine="0"/>
        <w:jc w:val="both"/>
        <w:rPr>
          <w:rFonts w:ascii="Sylfaen" w:hAnsi="Sylfaen" w:cs="Sylfaen"/>
          <w:lang w:val="ka-GE"/>
        </w:rPr>
      </w:pPr>
      <w:r w:rsidRPr="00BD2470">
        <w:rPr>
          <w:rFonts w:ascii="Sylfaen" w:hAnsi="Sylfaen" w:cs="Sylfaen"/>
        </w:rPr>
        <w:t>ამ ვარიანტში ხიდი წარმოადგენს ჭრილ სისტემას რკ. ბეტონის წინასწარ დაძაბული მალის ნაშენის კოჭებით საანგარიშო სიგრძით 23,4 მ. ხიდის მთლიანი სიგრძე განაპირა ბურჯებისა და გადასასვლელი ფილების ჩათვლით 32,</w:t>
      </w:r>
      <w:r w:rsidRPr="00BD2470">
        <w:rPr>
          <w:rFonts w:ascii="Sylfaen" w:hAnsi="Sylfaen" w:cs="Sylfaen"/>
          <w:lang w:val="ka-GE"/>
        </w:rPr>
        <w:t>7</w:t>
      </w:r>
      <w:r w:rsidRPr="00BD2470">
        <w:rPr>
          <w:rFonts w:ascii="Sylfaen" w:hAnsi="Sylfaen" w:cs="Sylfaen"/>
        </w:rPr>
        <w:t xml:space="preserve"> მ-ია. მალის ნაშენის რკ. ბეტონის კოჭები განლაგებულია გზის საპროექტო ქანობზე. მალის ნაშენის  საერთო სიგანეა 9.</w:t>
      </w:r>
      <w:r w:rsidRPr="00BD2470">
        <w:rPr>
          <w:rFonts w:ascii="Sylfaen" w:hAnsi="Sylfaen" w:cs="Sylfaen"/>
          <w:lang w:val="ka-GE"/>
        </w:rPr>
        <w:t>85</w:t>
      </w:r>
      <w:r w:rsidRPr="00BD2470">
        <w:rPr>
          <w:rFonts w:ascii="Sylfaen" w:hAnsi="Sylfaen" w:cs="Sylfaen"/>
        </w:rPr>
        <w:t xml:space="preserve"> მ.  </w:t>
      </w:r>
    </w:p>
    <w:p w:rsidR="0062243B" w:rsidRPr="00BD2470" w:rsidRDefault="0062243B" w:rsidP="0062243B">
      <w:pPr>
        <w:pStyle w:val="ListParagraph"/>
        <w:spacing w:before="240" w:after="240" w:line="360" w:lineRule="auto"/>
        <w:ind w:left="0" w:firstLine="0"/>
        <w:jc w:val="both"/>
        <w:rPr>
          <w:rFonts w:ascii="Sylfaen" w:hAnsi="Sylfaen" w:cs="Sylfaen"/>
        </w:rPr>
      </w:pPr>
      <w:r w:rsidRPr="00BD2470">
        <w:rPr>
          <w:rFonts w:ascii="Sylfaen" w:hAnsi="Sylfaen" w:cs="Sylfaen"/>
        </w:rPr>
        <w:t xml:space="preserve">საყრდენებად მიღებულია ორი განაპირა ბურჯი ხიმინჯოვან საფუძველზე. ნაბურღ ნატენი ხიმინჯების დიამეტრია 82 სმ. მარცხენა და მარჯვენა მხარეს ხიმინჯები ჩაღრმავებულია სხვადასხვა სიღრმეზე საფუძვლის გრუნტიდან გამომდინარე. ვინაიდან ბურჯები განლაგებულია პრაქტიკულად გზაჯვარედინების ზონაში, ფრთების მოწყობის საჭიროება არ არის. ყრილის დაჭერის ფუნქციას მარჯვენა მხარეს ასრულებს არსებული ხიდის ბურჯები, ხოლო მარცხენა მხარეს ეწყობა გაბიონის ყრილის დამჭერი კედლები. ბურჯქვეშა სივრცის წარეცხვის თავიდან ასაცილებლად წყალთან შეხების სიბრტყეში ეწყობა რენოს ლეიბები. </w:t>
      </w:r>
    </w:p>
    <w:p w:rsidR="0062243B" w:rsidRDefault="0062243B" w:rsidP="0062243B">
      <w:pPr>
        <w:pStyle w:val="ListParagraph"/>
        <w:spacing w:before="240" w:after="240" w:line="360" w:lineRule="auto"/>
        <w:ind w:left="0" w:firstLine="0"/>
        <w:jc w:val="both"/>
        <w:rPr>
          <w:rFonts w:ascii="Sylfaen" w:hAnsi="Sylfaen" w:cs="Sylfaen"/>
        </w:rPr>
      </w:pPr>
      <w:r w:rsidRPr="00BD2470">
        <w:rPr>
          <w:rFonts w:ascii="Sylfaen" w:hAnsi="Sylfaen" w:cs="Sylfaen"/>
        </w:rPr>
        <w:t xml:space="preserve">მალის ნაშენის განივი კვეთი შედგება  7 წინასწარ დაძაბული რკ. ბეტონის კოჭისგან. კოჭების სიმაღლეა </w:t>
      </w:r>
      <w:r w:rsidRPr="00BD2470">
        <w:rPr>
          <w:rFonts w:ascii="Sylfaen" w:hAnsi="Sylfaen" w:cs="Sylfaen"/>
          <w:lang w:val="ka-GE"/>
        </w:rPr>
        <w:t>120</w:t>
      </w:r>
      <w:r w:rsidRPr="00BD2470">
        <w:rPr>
          <w:rFonts w:ascii="Sylfaen" w:hAnsi="Sylfaen" w:cs="Sylfaen"/>
        </w:rPr>
        <w:t xml:space="preserve"> სმ. განივი კვეთის ორივე მხარეს ეწყობა ფეხით მოსიარულეთა ტროტუარები სიგანით 1,0 მ, რომლებიც სავალი ნაწილიდან გამოყოფილია რკ. ბეტონის თვალამრიდებით. სავალი ნაწილი იყოფა 2 ზოლად. თითოეულის სიგანეა 3,0 მ. ორივე მხარეს ეწყობა 0,5 მ სიგანის უსაფრთხოების ზოლი. სავალი ნაწილის ფენილის კონსტრუქცია შედგება შემასწორებელი ფენისგან, ჰიდროიზოლაციისგან, ბეტონის დამცავი ფენისგან და 2 ფენა წვრილმარცვლოვანი ასფალტბეტონის ფენისაგან. ტროტუარებზე სავალი ნაწილის კონსტრუქცია შედგება შემასწორებელი ფენისაგან, ჰიდროიზოლაციისაგან და ერთი ფენა წვრილმარცვლოვანი ასფლატბეტონისაგან. ხიდის სავალი ნაწილი განივ მიმართულებაში 2 ქანობიანია. ქანობის სიდიდე შეადგენს 2,5 %-ს, ხოლო ტროტუარის ქანობი - 1,0 %-ს. ტროტუარის ქანობი დახრილია სავალი ნაწილის ღერძისკენ. ხიდის ორივე მხარეზე გათვალისწინებულია ლითონის მოაჯირების მოწყობა ქვეითად მოსიარულეთათვის. </w:t>
      </w:r>
    </w:p>
    <w:p w:rsidR="00D846EC" w:rsidRPr="00BD2470" w:rsidRDefault="00D846EC" w:rsidP="0062243B">
      <w:pPr>
        <w:pStyle w:val="ListParagraph"/>
        <w:spacing w:before="240" w:after="240" w:line="360" w:lineRule="auto"/>
        <w:ind w:left="0" w:firstLine="0"/>
        <w:jc w:val="both"/>
        <w:rPr>
          <w:rFonts w:ascii="Sylfaen" w:hAnsi="Sylfaen" w:cs="Sylfaen"/>
        </w:rPr>
      </w:pPr>
    </w:p>
    <w:p w:rsidR="0062243B" w:rsidRPr="00BD2470" w:rsidRDefault="0062243B" w:rsidP="0062243B">
      <w:pPr>
        <w:pStyle w:val="ListParagraph"/>
        <w:spacing w:before="240" w:after="240" w:line="360" w:lineRule="auto"/>
        <w:ind w:left="0" w:firstLine="0"/>
        <w:jc w:val="both"/>
        <w:rPr>
          <w:rFonts w:ascii="Sylfaen" w:hAnsi="Sylfaen" w:cs="Sylfaen"/>
        </w:rPr>
      </w:pPr>
    </w:p>
    <w:p w:rsidR="0062243B" w:rsidRPr="00BD2470" w:rsidRDefault="0062243B" w:rsidP="0062243B">
      <w:pPr>
        <w:pStyle w:val="ListParagraph"/>
        <w:spacing w:before="60"/>
        <w:ind w:left="0" w:firstLine="0"/>
        <w:jc w:val="both"/>
        <w:rPr>
          <w:rFonts w:ascii="Sylfaen" w:hAnsi="Sylfaen" w:cs="Sylfaen"/>
        </w:rPr>
      </w:pPr>
    </w:p>
    <w:p w:rsidR="0062243B" w:rsidRPr="00BD2470" w:rsidRDefault="0062243B" w:rsidP="0062243B">
      <w:pPr>
        <w:pStyle w:val="ListParagraph"/>
        <w:spacing w:line="360" w:lineRule="auto"/>
        <w:ind w:left="0" w:firstLine="0"/>
        <w:jc w:val="both"/>
        <w:rPr>
          <w:rFonts w:ascii="Sylfaen" w:hAnsi="Sylfaen" w:cs="Sylfaen"/>
        </w:rPr>
      </w:pPr>
    </w:p>
    <w:p w:rsidR="0062243B" w:rsidRPr="00BD2470" w:rsidRDefault="0062243B" w:rsidP="0062243B">
      <w:pPr>
        <w:spacing w:line="360" w:lineRule="auto"/>
        <w:jc w:val="both"/>
        <w:rPr>
          <w:rFonts w:ascii="Sylfaen" w:hAnsi="Sylfaen" w:cs="Sylfaen"/>
          <w:b/>
          <w:szCs w:val="24"/>
        </w:rPr>
      </w:pPr>
      <w:r w:rsidRPr="00BD2470">
        <w:rPr>
          <w:rFonts w:ascii="Sylfaen" w:hAnsi="Sylfaen"/>
          <w:b/>
          <w:szCs w:val="24"/>
        </w:rPr>
        <w:lastRenderedPageBreak/>
        <w:t>კონსტრუქცია</w:t>
      </w:r>
      <w:r w:rsidRPr="00BD2470">
        <w:rPr>
          <w:rFonts w:ascii="Sylfaen" w:hAnsi="Sylfaen" w:cs="Sylfaen"/>
          <w:b/>
          <w:szCs w:val="24"/>
        </w:rPr>
        <w:t xml:space="preserve"> </w:t>
      </w:r>
      <w:r w:rsidRPr="00BD2470">
        <w:rPr>
          <w:rFonts w:ascii="Sylfaen" w:hAnsi="Sylfaen"/>
          <w:b/>
          <w:szCs w:val="24"/>
        </w:rPr>
        <w:t>„C“</w:t>
      </w:r>
      <w:r w:rsidRPr="00BD2470">
        <w:rPr>
          <w:rFonts w:ascii="Sylfaen" w:hAnsi="Sylfaen" w:cs="Sylfaen"/>
          <w:b/>
          <w:szCs w:val="24"/>
        </w:rPr>
        <w:t xml:space="preserve"> </w:t>
      </w:r>
    </w:p>
    <w:p w:rsidR="0062243B" w:rsidRPr="00BD2470" w:rsidRDefault="0062243B" w:rsidP="0062243B">
      <w:pPr>
        <w:spacing w:line="360" w:lineRule="auto"/>
        <w:jc w:val="both"/>
        <w:rPr>
          <w:rFonts w:ascii="Sylfaen" w:hAnsi="Sylfaen" w:cs="Sylfaen"/>
        </w:rPr>
      </w:pPr>
      <w:r w:rsidRPr="00BD2470">
        <w:rPr>
          <w:rFonts w:ascii="Sylfaen" w:hAnsi="Sylfaen" w:cs="Sylfaen"/>
        </w:rPr>
        <w:t>ხიდის მალის ნაშენი წარმოადგენს სტატიკურად ჭრილ ორმალიან სისტემას (12,0+12,0 მ).  ფილის საანგარიშო სიგრძეა 11,4 მ.  ხიდის მთლიანი სიგრძე  განაპირა ბურჯებისა და გადასასვლელი ფილების ჩათვლით  3</w:t>
      </w:r>
      <w:r w:rsidRPr="00BD2470">
        <w:rPr>
          <w:rFonts w:ascii="Sylfaen" w:hAnsi="Sylfaen" w:cs="Sylfaen"/>
          <w:lang w:val="ka-GE"/>
        </w:rPr>
        <w:t>2</w:t>
      </w:r>
      <w:r w:rsidRPr="00BD2470">
        <w:rPr>
          <w:rFonts w:ascii="Sylfaen" w:hAnsi="Sylfaen" w:cs="Sylfaen"/>
        </w:rPr>
        <w:t>,</w:t>
      </w:r>
      <w:r w:rsidRPr="00BD2470">
        <w:rPr>
          <w:rFonts w:ascii="Sylfaen" w:hAnsi="Sylfaen" w:cs="Sylfaen"/>
          <w:lang w:val="ka-GE"/>
        </w:rPr>
        <w:t>75</w:t>
      </w:r>
      <w:r w:rsidRPr="00BD2470">
        <w:rPr>
          <w:rFonts w:ascii="Sylfaen" w:hAnsi="Sylfaen" w:cs="Sylfaen"/>
        </w:rPr>
        <w:t xml:space="preserve"> მ-ია.  მალის ნაშენის რკ. ბეტონის ფილები განლაგებულია გზის საპროექტო ქანობზე. მალის ნაშენის საერთო სიგანეა 9.</w:t>
      </w:r>
      <w:r w:rsidRPr="00BD2470">
        <w:rPr>
          <w:rFonts w:ascii="Sylfaen" w:hAnsi="Sylfaen" w:cs="Sylfaen"/>
          <w:lang w:val="ka-GE"/>
        </w:rPr>
        <w:t>85</w:t>
      </w:r>
      <w:r w:rsidRPr="00BD2470">
        <w:rPr>
          <w:rFonts w:ascii="Sylfaen" w:hAnsi="Sylfaen" w:cs="Sylfaen"/>
        </w:rPr>
        <w:t xml:space="preserve"> მ.  </w:t>
      </w:r>
    </w:p>
    <w:p w:rsidR="0062243B" w:rsidRPr="00BD2470" w:rsidRDefault="0062243B" w:rsidP="0062243B">
      <w:pPr>
        <w:pStyle w:val="ListParagraph"/>
        <w:spacing w:line="360" w:lineRule="auto"/>
        <w:ind w:left="0" w:firstLine="0"/>
        <w:jc w:val="both"/>
        <w:rPr>
          <w:rFonts w:ascii="Sylfaen" w:hAnsi="Sylfaen" w:cs="Sylfaen"/>
        </w:rPr>
      </w:pPr>
      <w:r w:rsidRPr="00BD2470">
        <w:rPr>
          <w:rFonts w:ascii="Sylfaen" w:hAnsi="Sylfaen" w:cs="Sylfaen"/>
        </w:rPr>
        <w:t>მალის ნაშენის ფილები დაყრდნობილია ორ განაპირა და ერთ შუალედ ბურჯზე. ბურჯები მოწყობილია ხიმინჯოვან საფუძველზე. ნაბურღ ნატენი ხიმინჯების დიამეტრია 82 სმ. ხიმინჯები ჩაღრმავებულია სხვადასხვა სიღრმეზე საფუძვლის გრუნტიდან გამომდინარე. ვინაიდან განაპირა ბურჯები განლაგებულია პრაქტიკულად გზაჯვარედინების ზონაში, ფრთების მოწყობის საჭიროება არ არის. ყრილის დაჭერის ფუნქციას მარჯვენა მხარეს ასრულებს არსებული ხიდის ბურჯები, ხოლო მარცხენა მხარეს ეწყობა გაბიონის ყრილის დამჭერი კედლები. განაპირა ბურჯების ქვემოთ არსებული სივრცის წარეცხვის თავიდან ასაცილებლად წყალთან შეხების სიბრტყეში ეწყობა რენოს ლეიბები. შუალედი ბურჯის ტანი როსტვერკის გარეშეა და დგარები გაერთიანებულია რიგელით.</w:t>
      </w:r>
    </w:p>
    <w:p w:rsidR="0062243B" w:rsidRPr="00BD2470" w:rsidRDefault="0062243B" w:rsidP="0062243B">
      <w:pPr>
        <w:pStyle w:val="ListParagraph"/>
        <w:spacing w:line="360" w:lineRule="auto"/>
        <w:ind w:left="0" w:firstLine="0"/>
        <w:jc w:val="both"/>
        <w:rPr>
          <w:rFonts w:ascii="Sylfaen" w:hAnsi="Sylfaen" w:cs="Sylfaen"/>
        </w:rPr>
      </w:pPr>
      <w:r w:rsidRPr="00BD2470">
        <w:rPr>
          <w:rFonts w:ascii="Sylfaen" w:hAnsi="Sylfaen" w:cs="Sylfaen"/>
        </w:rPr>
        <w:t xml:space="preserve"> მალის ნაშენის განივი კვეთი შედგება  9  რკ. ბეტონის ფილისაგან კარკასული არმირებით. ფილის სიმაღლეა 63 სმ. განივი კვეთის ორივე მხარეს ეწყობა ფეხით მოსიარულეთა ტროტუარები სიგანით 1,0 მ, რომლებიც სავალი ნაწილიდან გამოყოფილია რკ. ბეტონის თვალამრიდებით. სავალი ნაწილი იყოფა 2 ზოლად. თითოეულის სიგანეა 3,0 მ. ორივე მხარეს ეწყობა 0,5 მ სიგანის უსაფრთხოების ზოლი. სავალი ნაწილის ფენილის კონსტრუქცია შედგება შემასწორებელი ფენისაგან, ჰიდროიზოლაციისაგან, ბეტონის დამცავი ფენისაგან და 2 ფენა წვრილმარცვლოვანი ასფალტბეტონის ფენისაგან.   ტროტუარებზე სავალი ნაწილის კონსტრუქცია შედგება შემასწორებელი ფენისაგან, ჰიდროიზოლაციისაგან და ერთი ფენა წვრილმარცვლოვანი ასფლატბეტონისაგან. ხიდის სავალი ნაწილი განივ მიმართულებაში 2 ქანობიანია. ქანობის სიდიდე შეადგენს 2,5 %-ს, ხოლო ტროტუარის ქანობი - 1,0 %-ს. ტროტუარის ქანობი დახრილია სავალი ნაწილის ღერძისკენ. ხიდის ორივე მხარეზე გათვალისწინებულია ლითონის მოაჯირების მოწყობა ქვეითად მოსიარულეთათვის. </w:t>
      </w:r>
    </w:p>
    <w:p w:rsidR="00DF7C91" w:rsidRPr="00BD2470" w:rsidRDefault="00DF7C91" w:rsidP="0062243B">
      <w:pPr>
        <w:pStyle w:val="ListParagraph"/>
        <w:ind w:left="0" w:firstLine="0"/>
        <w:jc w:val="both"/>
        <w:rPr>
          <w:rFonts w:ascii="Sylfaen" w:hAnsi="Sylfaen" w:cs="Sylfaen"/>
          <w:sz w:val="24"/>
          <w:szCs w:val="24"/>
          <w:lang w:val="ka-GE"/>
        </w:rPr>
      </w:pPr>
      <w:r w:rsidRPr="00BD2470">
        <w:rPr>
          <w:rFonts w:ascii="Sylfaen" w:hAnsi="Sylfaen" w:cs="Sylfaen"/>
          <w:sz w:val="24"/>
          <w:szCs w:val="24"/>
          <w:lang w:val="ka-GE"/>
        </w:rPr>
        <w:t xml:space="preserve">        თითოეულ ვარიანტს გააჩნია საკუთარი უპირატესობები და ნაკლოვანებები. </w:t>
      </w:r>
    </w:p>
    <w:p w:rsidR="00DF7C91" w:rsidRPr="00BD2470" w:rsidRDefault="00DF7C91" w:rsidP="0062243B">
      <w:pPr>
        <w:jc w:val="both"/>
        <w:rPr>
          <w:rFonts w:ascii="Sylfaen" w:hAnsi="Sylfaen" w:cs="Sylfaen"/>
          <w:sz w:val="24"/>
          <w:szCs w:val="24"/>
          <w:lang w:val="ka-GE"/>
        </w:rPr>
      </w:pPr>
    </w:p>
    <w:p w:rsidR="00DF7C91" w:rsidRPr="00BD2470" w:rsidRDefault="00DF7C91" w:rsidP="00DF7C91">
      <w:pPr>
        <w:jc w:val="both"/>
        <w:rPr>
          <w:rFonts w:ascii="Sylfaen" w:hAnsi="Sylfaen" w:cs="Sylfaen"/>
          <w:sz w:val="24"/>
          <w:szCs w:val="24"/>
          <w:lang w:val="ka-GE"/>
        </w:rPr>
      </w:pPr>
    </w:p>
    <w:p w:rsidR="0062243B" w:rsidRPr="00BD2470" w:rsidRDefault="0062243B" w:rsidP="0062243B">
      <w:pPr>
        <w:contextualSpacing/>
        <w:jc w:val="both"/>
        <w:rPr>
          <w:rFonts w:ascii="Sylfaen" w:hAnsi="Sylfaen" w:cs="Sylfaen"/>
          <w:b/>
          <w:sz w:val="24"/>
          <w:szCs w:val="24"/>
          <w:u w:val="single"/>
          <w:lang w:val="ka-GE"/>
        </w:rPr>
      </w:pPr>
      <w:r w:rsidRPr="00BD2470">
        <w:rPr>
          <w:rFonts w:ascii="Sylfaen" w:hAnsi="Sylfaen" w:cs="Sylfaen"/>
          <w:b/>
          <w:sz w:val="24"/>
          <w:szCs w:val="24"/>
          <w:u w:val="single"/>
          <w:lang w:val="ka-GE"/>
        </w:rPr>
        <w:t>ვარიანტს  გარემოს დაცვითი უპირატესობის, ეკონომიური და შრომითი დანახარჯების სიმცირის გამო. ძირითადი სამუშაოების მოცულობების შედარებისა და ვარიანტების ღირებულებების შედარების გათვალისწინებით მიზანშეწონილად მიგვაჩნია უპირატესობა   მივანიჭოთ  ვარიანტ  “A”</w:t>
      </w:r>
    </w:p>
    <w:p w:rsidR="00857670" w:rsidRPr="00BD2470" w:rsidRDefault="00857670" w:rsidP="00616D60">
      <w:pPr>
        <w:jc w:val="both"/>
        <w:rPr>
          <w:sz w:val="24"/>
          <w:szCs w:val="24"/>
          <w:lang w:val="ka-GE"/>
        </w:rPr>
      </w:pPr>
    </w:p>
    <w:p w:rsidR="00616D60" w:rsidRPr="00BD2470" w:rsidRDefault="00616D60" w:rsidP="00616D60">
      <w:pPr>
        <w:ind w:left="900"/>
        <w:jc w:val="both"/>
        <w:rPr>
          <w:b/>
          <w:sz w:val="24"/>
          <w:szCs w:val="24"/>
          <w:lang w:val="ka-GE"/>
        </w:rPr>
      </w:pPr>
    </w:p>
    <w:p w:rsidR="00616D60" w:rsidRPr="00BD2470" w:rsidRDefault="00616D60" w:rsidP="00616D60">
      <w:pPr>
        <w:jc w:val="both"/>
        <w:rPr>
          <w:rFonts w:ascii="Sylfaen" w:hAnsi="Sylfaen" w:cs="Sylfaen"/>
          <w:b/>
          <w:sz w:val="24"/>
          <w:szCs w:val="24"/>
          <w:lang w:val="ka-GE"/>
        </w:rPr>
      </w:pPr>
      <w:r w:rsidRPr="00BD2470">
        <w:rPr>
          <w:rFonts w:ascii="Sylfaen" w:hAnsi="Sylfaen" w:cs="Sylfaen"/>
          <w:b/>
          <w:sz w:val="24"/>
          <w:szCs w:val="24"/>
          <w:lang w:val="ka-GE"/>
        </w:rPr>
        <w:t>არქმედების</w:t>
      </w:r>
      <w:r w:rsidRPr="00BD2470">
        <w:rPr>
          <w:b/>
          <w:sz w:val="24"/>
          <w:szCs w:val="24"/>
          <w:lang w:val="ka-GE"/>
        </w:rPr>
        <w:t xml:space="preserve"> </w:t>
      </w:r>
      <w:r w:rsidRPr="00BD2470">
        <w:rPr>
          <w:rFonts w:ascii="Sylfaen" w:hAnsi="Sylfaen" w:cs="Sylfaen"/>
          <w:b/>
          <w:sz w:val="24"/>
          <w:szCs w:val="24"/>
          <w:lang w:val="ka-GE"/>
        </w:rPr>
        <w:t>ალტერნატივა</w:t>
      </w:r>
    </w:p>
    <w:p w:rsidR="00857670" w:rsidRPr="00BD2470" w:rsidRDefault="00616D60" w:rsidP="001C55C3">
      <w:pPr>
        <w:jc w:val="both"/>
        <w:rPr>
          <w:rFonts w:ascii="Sylfaen" w:hAnsi="Sylfaen" w:cs="Sylfaen"/>
          <w:sz w:val="24"/>
          <w:szCs w:val="24"/>
          <w:lang w:val="ka-GE"/>
        </w:rPr>
      </w:pPr>
      <w:r w:rsidRPr="00BD2470">
        <w:rPr>
          <w:rFonts w:ascii="Sylfaen" w:hAnsi="Sylfaen" w:cs="Sylfaen"/>
          <w:sz w:val="24"/>
          <w:szCs w:val="24"/>
          <w:lang w:val="ka-GE"/>
        </w:rPr>
        <w:t>თუ</w:t>
      </w:r>
      <w:r w:rsidRPr="00BD2470">
        <w:rPr>
          <w:sz w:val="24"/>
          <w:szCs w:val="24"/>
          <w:lang w:val="ka-GE"/>
        </w:rPr>
        <w:t xml:space="preserve"> </w:t>
      </w:r>
      <w:r w:rsidRPr="00BD2470">
        <w:rPr>
          <w:rFonts w:ascii="Sylfaen" w:hAnsi="Sylfaen" w:cs="Sylfaen"/>
          <w:sz w:val="24"/>
          <w:szCs w:val="24"/>
          <w:lang w:val="ka-GE"/>
        </w:rPr>
        <w:t>გავითვალისწინებთ</w:t>
      </w:r>
      <w:r w:rsidRPr="00BD2470">
        <w:rPr>
          <w:sz w:val="24"/>
          <w:szCs w:val="24"/>
          <w:lang w:val="ka-GE"/>
        </w:rPr>
        <w:t xml:space="preserve"> </w:t>
      </w:r>
      <w:r w:rsidRPr="00BD2470">
        <w:rPr>
          <w:rFonts w:ascii="Sylfaen" w:hAnsi="Sylfaen" w:cs="Sylfaen"/>
          <w:sz w:val="24"/>
          <w:szCs w:val="24"/>
          <w:lang w:val="ka-GE"/>
        </w:rPr>
        <w:t>წინამდებარე</w:t>
      </w:r>
      <w:r w:rsidRPr="00BD2470">
        <w:rPr>
          <w:sz w:val="24"/>
          <w:szCs w:val="24"/>
          <w:lang w:val="ka-GE"/>
        </w:rPr>
        <w:t xml:space="preserve"> </w:t>
      </w:r>
      <w:r w:rsidRPr="00BD2470">
        <w:rPr>
          <w:rFonts w:ascii="Sylfaen" w:hAnsi="Sylfaen" w:cs="Sylfaen"/>
          <w:sz w:val="24"/>
          <w:szCs w:val="24"/>
          <w:lang w:val="ka-GE"/>
        </w:rPr>
        <w:t>ანგარიშში</w:t>
      </w:r>
      <w:r w:rsidRPr="00BD2470">
        <w:rPr>
          <w:sz w:val="24"/>
          <w:szCs w:val="24"/>
          <w:lang w:val="ka-GE"/>
        </w:rPr>
        <w:t xml:space="preserve"> </w:t>
      </w:r>
      <w:r w:rsidRPr="00BD2470">
        <w:rPr>
          <w:rFonts w:ascii="Sylfaen" w:hAnsi="Sylfaen" w:cs="Sylfaen"/>
          <w:sz w:val="24"/>
          <w:szCs w:val="24"/>
          <w:lang w:val="ka-GE"/>
        </w:rPr>
        <w:t>მოყვანილ</w:t>
      </w:r>
      <w:r w:rsidRPr="00BD2470">
        <w:rPr>
          <w:sz w:val="24"/>
          <w:szCs w:val="24"/>
          <w:lang w:val="ka-GE"/>
        </w:rPr>
        <w:t xml:space="preserve">, </w:t>
      </w:r>
      <w:r w:rsidRPr="00BD2470">
        <w:rPr>
          <w:rFonts w:ascii="Sylfaen" w:hAnsi="Sylfaen" w:cs="Sylfaen"/>
          <w:sz w:val="24"/>
          <w:szCs w:val="24"/>
          <w:lang w:val="ka-GE"/>
        </w:rPr>
        <w:t>ზემოქმედების</w:t>
      </w:r>
      <w:r w:rsidRPr="00BD2470">
        <w:rPr>
          <w:sz w:val="24"/>
          <w:szCs w:val="24"/>
          <w:lang w:val="ka-GE"/>
        </w:rPr>
        <w:t xml:space="preserve"> </w:t>
      </w:r>
      <w:r w:rsidRPr="00BD2470">
        <w:rPr>
          <w:rFonts w:ascii="Sylfaen" w:hAnsi="Sylfaen" w:cs="Sylfaen"/>
          <w:sz w:val="24"/>
          <w:szCs w:val="24"/>
          <w:lang w:val="ka-GE"/>
        </w:rPr>
        <w:t>თავიდან</w:t>
      </w:r>
      <w:r w:rsidRPr="00BD2470">
        <w:rPr>
          <w:sz w:val="24"/>
          <w:szCs w:val="24"/>
          <w:lang w:val="ka-GE"/>
        </w:rPr>
        <w:t xml:space="preserve"> </w:t>
      </w:r>
      <w:r w:rsidRPr="00BD2470">
        <w:rPr>
          <w:rFonts w:ascii="Sylfaen" w:hAnsi="Sylfaen" w:cs="Sylfaen"/>
          <w:sz w:val="24"/>
          <w:szCs w:val="24"/>
          <w:lang w:val="ka-GE"/>
        </w:rPr>
        <w:t>აცილების</w:t>
      </w:r>
      <w:r w:rsidRPr="00BD2470">
        <w:rPr>
          <w:sz w:val="24"/>
          <w:szCs w:val="24"/>
          <w:lang w:val="ka-GE"/>
        </w:rPr>
        <w:t xml:space="preserve"> </w:t>
      </w:r>
      <w:r w:rsidRPr="00BD2470">
        <w:rPr>
          <w:rFonts w:ascii="Sylfaen" w:hAnsi="Sylfaen" w:cs="Sylfaen"/>
          <w:sz w:val="24"/>
          <w:szCs w:val="24"/>
          <w:lang w:val="ka-GE"/>
        </w:rPr>
        <w:t>და</w:t>
      </w:r>
      <w:r w:rsidRPr="00BD2470">
        <w:rPr>
          <w:sz w:val="24"/>
          <w:szCs w:val="24"/>
          <w:lang w:val="ka-GE"/>
        </w:rPr>
        <w:t xml:space="preserve"> </w:t>
      </w:r>
      <w:r w:rsidRPr="00BD2470">
        <w:rPr>
          <w:rFonts w:ascii="Sylfaen" w:hAnsi="Sylfaen" w:cs="Sylfaen"/>
          <w:sz w:val="24"/>
          <w:szCs w:val="24"/>
          <w:lang w:val="ka-GE"/>
        </w:rPr>
        <w:t>შემარბილებელ</w:t>
      </w:r>
      <w:r w:rsidRPr="00BD2470">
        <w:rPr>
          <w:sz w:val="24"/>
          <w:szCs w:val="24"/>
          <w:lang w:val="ka-GE"/>
        </w:rPr>
        <w:t xml:space="preserve"> </w:t>
      </w:r>
      <w:r w:rsidRPr="00BD2470">
        <w:rPr>
          <w:rFonts w:ascii="Sylfaen" w:hAnsi="Sylfaen" w:cs="Sylfaen"/>
          <w:sz w:val="24"/>
          <w:szCs w:val="24"/>
          <w:lang w:val="ka-GE"/>
        </w:rPr>
        <w:t>ქმედებებს</w:t>
      </w:r>
      <w:r w:rsidRPr="00BD2470">
        <w:rPr>
          <w:sz w:val="24"/>
          <w:szCs w:val="24"/>
          <w:lang w:val="ka-GE"/>
        </w:rPr>
        <w:t xml:space="preserve">, </w:t>
      </w:r>
      <w:r w:rsidRPr="00BD2470">
        <w:rPr>
          <w:rFonts w:ascii="Sylfaen" w:hAnsi="Sylfaen" w:cs="Sylfaen"/>
          <w:sz w:val="24"/>
          <w:szCs w:val="24"/>
          <w:lang w:val="ka-GE"/>
        </w:rPr>
        <w:t>ხიდის</w:t>
      </w:r>
      <w:r w:rsidRPr="00BD2470">
        <w:rPr>
          <w:sz w:val="24"/>
          <w:szCs w:val="24"/>
          <w:lang w:val="ka-GE"/>
        </w:rPr>
        <w:t xml:space="preserve"> </w:t>
      </w:r>
      <w:r w:rsidRPr="00BD2470">
        <w:rPr>
          <w:rFonts w:ascii="Sylfaen" w:hAnsi="Sylfaen" w:cs="Sylfaen"/>
          <w:sz w:val="24"/>
          <w:szCs w:val="24"/>
          <w:lang w:val="ka-GE"/>
        </w:rPr>
        <w:t>მშენებლობის</w:t>
      </w:r>
      <w:r w:rsidRPr="00BD2470">
        <w:rPr>
          <w:sz w:val="24"/>
          <w:szCs w:val="24"/>
          <w:lang w:val="ka-GE"/>
        </w:rPr>
        <w:t xml:space="preserve"> </w:t>
      </w:r>
      <w:r w:rsidRPr="00BD2470">
        <w:rPr>
          <w:rFonts w:ascii="Sylfaen" w:hAnsi="Sylfaen" w:cs="Sylfaen"/>
          <w:sz w:val="24"/>
          <w:szCs w:val="24"/>
          <w:lang w:val="ka-GE"/>
        </w:rPr>
        <w:t>სამუშაოთა</w:t>
      </w:r>
      <w:r w:rsidRPr="00BD2470">
        <w:rPr>
          <w:sz w:val="24"/>
          <w:szCs w:val="24"/>
          <w:lang w:val="ka-GE"/>
        </w:rPr>
        <w:t xml:space="preserve"> </w:t>
      </w:r>
      <w:r w:rsidRPr="00BD2470">
        <w:rPr>
          <w:rFonts w:ascii="Sylfaen" w:hAnsi="Sylfaen" w:cs="Sylfaen"/>
          <w:sz w:val="24"/>
          <w:szCs w:val="24"/>
          <w:lang w:val="ka-GE"/>
        </w:rPr>
        <w:t>შესრულების</w:t>
      </w:r>
      <w:r w:rsidRPr="00BD2470">
        <w:rPr>
          <w:sz w:val="24"/>
          <w:szCs w:val="24"/>
          <w:lang w:val="ka-GE"/>
        </w:rPr>
        <w:t xml:space="preserve"> </w:t>
      </w:r>
      <w:r w:rsidRPr="00BD2470">
        <w:rPr>
          <w:rFonts w:ascii="Sylfaen" w:hAnsi="Sylfaen" w:cs="Sylfaen"/>
          <w:sz w:val="24"/>
          <w:szCs w:val="24"/>
          <w:lang w:val="ka-GE"/>
        </w:rPr>
        <w:t>სპეციფიკიდან</w:t>
      </w:r>
      <w:r w:rsidRPr="00BD2470">
        <w:rPr>
          <w:sz w:val="24"/>
          <w:szCs w:val="24"/>
          <w:lang w:val="ka-GE"/>
        </w:rPr>
        <w:t xml:space="preserve"> </w:t>
      </w:r>
      <w:r w:rsidRPr="00BD2470">
        <w:rPr>
          <w:rFonts w:ascii="Sylfaen" w:hAnsi="Sylfaen" w:cs="Sylfaen"/>
          <w:sz w:val="24"/>
          <w:szCs w:val="24"/>
          <w:lang w:val="ka-GE"/>
        </w:rPr>
        <w:t>და</w:t>
      </w:r>
      <w:r w:rsidRPr="00BD2470">
        <w:rPr>
          <w:sz w:val="24"/>
          <w:szCs w:val="24"/>
          <w:lang w:val="ka-GE"/>
        </w:rPr>
        <w:t xml:space="preserve"> </w:t>
      </w:r>
      <w:r w:rsidRPr="00BD2470">
        <w:rPr>
          <w:rFonts w:ascii="Sylfaen" w:hAnsi="Sylfaen" w:cs="Sylfaen"/>
          <w:sz w:val="24"/>
          <w:szCs w:val="24"/>
          <w:lang w:val="ka-GE"/>
        </w:rPr>
        <w:t>სამუშაოთა</w:t>
      </w:r>
      <w:r w:rsidRPr="00BD2470">
        <w:rPr>
          <w:sz w:val="24"/>
          <w:szCs w:val="24"/>
          <w:lang w:val="ka-GE"/>
        </w:rPr>
        <w:t xml:space="preserve"> </w:t>
      </w:r>
      <w:r w:rsidRPr="00BD2470">
        <w:rPr>
          <w:rFonts w:ascii="Sylfaen" w:hAnsi="Sylfaen" w:cs="Sylfaen"/>
          <w:sz w:val="24"/>
          <w:szCs w:val="24"/>
          <w:lang w:val="ka-GE"/>
        </w:rPr>
        <w:t>მოცულობიდან</w:t>
      </w:r>
      <w:r w:rsidRPr="00BD2470">
        <w:rPr>
          <w:sz w:val="24"/>
          <w:szCs w:val="24"/>
          <w:lang w:val="ka-GE"/>
        </w:rPr>
        <w:t xml:space="preserve"> </w:t>
      </w:r>
      <w:r w:rsidRPr="00BD2470">
        <w:rPr>
          <w:rFonts w:ascii="Sylfaen" w:hAnsi="Sylfaen" w:cs="Sylfaen"/>
          <w:sz w:val="24"/>
          <w:szCs w:val="24"/>
          <w:lang w:val="ka-GE"/>
        </w:rPr>
        <w:t>გამომდინარე</w:t>
      </w:r>
      <w:r w:rsidRPr="00BD2470">
        <w:rPr>
          <w:sz w:val="24"/>
          <w:szCs w:val="24"/>
          <w:lang w:val="ka-GE"/>
        </w:rPr>
        <w:t xml:space="preserve">, </w:t>
      </w:r>
      <w:r w:rsidRPr="00BD2470">
        <w:rPr>
          <w:rFonts w:ascii="Sylfaen" w:hAnsi="Sylfaen" w:cs="Sylfaen"/>
          <w:sz w:val="24"/>
          <w:szCs w:val="24"/>
          <w:lang w:val="ka-GE"/>
        </w:rPr>
        <w:t>ზოგადად</w:t>
      </w:r>
      <w:r w:rsidRPr="00BD2470">
        <w:rPr>
          <w:sz w:val="24"/>
          <w:szCs w:val="24"/>
          <w:lang w:val="ka-GE"/>
        </w:rPr>
        <w:t xml:space="preserve">, </w:t>
      </w:r>
      <w:r w:rsidRPr="00BD2470">
        <w:rPr>
          <w:rFonts w:ascii="Sylfaen" w:hAnsi="Sylfaen" w:cs="Sylfaen"/>
          <w:sz w:val="24"/>
          <w:szCs w:val="24"/>
          <w:lang w:val="ka-GE"/>
        </w:rPr>
        <w:t>არ</w:t>
      </w:r>
      <w:r w:rsidRPr="00BD2470">
        <w:rPr>
          <w:sz w:val="24"/>
          <w:szCs w:val="24"/>
          <w:lang w:val="ka-GE"/>
        </w:rPr>
        <w:t xml:space="preserve"> </w:t>
      </w:r>
      <w:r w:rsidRPr="00BD2470">
        <w:rPr>
          <w:rFonts w:ascii="Sylfaen" w:hAnsi="Sylfaen" w:cs="Sylfaen"/>
          <w:sz w:val="24"/>
          <w:szCs w:val="24"/>
          <w:lang w:val="ka-GE"/>
        </w:rPr>
        <w:t>არის</w:t>
      </w:r>
      <w:r w:rsidRPr="00BD2470">
        <w:rPr>
          <w:sz w:val="24"/>
          <w:szCs w:val="24"/>
          <w:lang w:val="ka-GE"/>
        </w:rPr>
        <w:t xml:space="preserve"> </w:t>
      </w:r>
      <w:r w:rsidRPr="00BD2470">
        <w:rPr>
          <w:rFonts w:ascii="Sylfaen" w:hAnsi="Sylfaen" w:cs="Sylfaen"/>
          <w:sz w:val="24"/>
          <w:szCs w:val="24"/>
          <w:lang w:val="ka-GE"/>
        </w:rPr>
        <w:t>მოსალოდნელი</w:t>
      </w:r>
      <w:r w:rsidRPr="00BD2470">
        <w:rPr>
          <w:sz w:val="24"/>
          <w:szCs w:val="24"/>
          <w:lang w:val="ka-GE"/>
        </w:rPr>
        <w:t xml:space="preserve"> </w:t>
      </w:r>
      <w:r w:rsidRPr="00BD2470">
        <w:rPr>
          <w:rFonts w:ascii="Sylfaen" w:hAnsi="Sylfaen" w:cs="Sylfaen"/>
          <w:sz w:val="24"/>
          <w:szCs w:val="24"/>
          <w:lang w:val="ka-GE"/>
        </w:rPr>
        <w:t>გარემოზე</w:t>
      </w:r>
      <w:r w:rsidRPr="00BD2470">
        <w:rPr>
          <w:sz w:val="24"/>
          <w:szCs w:val="24"/>
          <w:lang w:val="ka-GE"/>
        </w:rPr>
        <w:t xml:space="preserve"> </w:t>
      </w:r>
      <w:r w:rsidRPr="00BD2470">
        <w:rPr>
          <w:rFonts w:ascii="Sylfaen" w:hAnsi="Sylfaen" w:cs="Sylfaen"/>
          <w:sz w:val="24"/>
          <w:szCs w:val="24"/>
          <w:lang w:val="ka-GE"/>
        </w:rPr>
        <w:t>რაიმე</w:t>
      </w:r>
      <w:r w:rsidRPr="00BD2470">
        <w:rPr>
          <w:sz w:val="24"/>
          <w:szCs w:val="24"/>
          <w:lang w:val="ka-GE"/>
        </w:rPr>
        <w:t xml:space="preserve"> </w:t>
      </w:r>
      <w:r w:rsidRPr="00BD2470">
        <w:rPr>
          <w:rFonts w:ascii="Sylfaen" w:hAnsi="Sylfaen" w:cs="Sylfaen"/>
          <w:sz w:val="24"/>
          <w:szCs w:val="24"/>
          <w:lang w:val="ka-GE"/>
        </w:rPr>
        <w:t>მნიშვნელოვანი</w:t>
      </w:r>
      <w:r w:rsidRPr="00BD2470">
        <w:rPr>
          <w:sz w:val="24"/>
          <w:szCs w:val="24"/>
          <w:lang w:val="ka-GE"/>
        </w:rPr>
        <w:t xml:space="preserve"> </w:t>
      </w:r>
      <w:r w:rsidRPr="00BD2470">
        <w:rPr>
          <w:rFonts w:ascii="Sylfaen" w:hAnsi="Sylfaen" w:cs="Sylfaen"/>
          <w:sz w:val="24"/>
          <w:szCs w:val="24"/>
          <w:lang w:val="ka-GE"/>
        </w:rPr>
        <w:t>უარყოფითი</w:t>
      </w:r>
      <w:r w:rsidRPr="00BD2470">
        <w:rPr>
          <w:sz w:val="24"/>
          <w:szCs w:val="24"/>
          <w:lang w:val="ka-GE"/>
        </w:rPr>
        <w:t xml:space="preserve"> </w:t>
      </w:r>
      <w:r w:rsidRPr="00BD2470">
        <w:rPr>
          <w:rFonts w:ascii="Sylfaen" w:hAnsi="Sylfaen" w:cs="Sylfaen"/>
          <w:sz w:val="24"/>
          <w:szCs w:val="24"/>
          <w:lang w:val="ka-GE"/>
        </w:rPr>
        <w:t>ზეგავლენის</w:t>
      </w:r>
      <w:r w:rsidRPr="00BD2470">
        <w:rPr>
          <w:sz w:val="24"/>
          <w:szCs w:val="24"/>
          <w:lang w:val="ka-GE"/>
        </w:rPr>
        <w:t xml:space="preserve"> </w:t>
      </w:r>
      <w:r w:rsidRPr="00BD2470">
        <w:rPr>
          <w:rFonts w:ascii="Sylfaen" w:hAnsi="Sylfaen" w:cs="Sylfaen"/>
          <w:sz w:val="24"/>
          <w:szCs w:val="24"/>
          <w:lang w:val="ka-GE"/>
        </w:rPr>
        <w:t>მოხდენა</w:t>
      </w:r>
      <w:r w:rsidRPr="00BD2470">
        <w:rPr>
          <w:sz w:val="24"/>
          <w:szCs w:val="24"/>
          <w:lang w:val="ka-GE"/>
        </w:rPr>
        <w:t xml:space="preserve">. </w:t>
      </w:r>
      <w:r w:rsidRPr="00BD2470">
        <w:rPr>
          <w:rFonts w:ascii="Sylfaen" w:hAnsi="Sylfaen" w:cs="Sylfaen"/>
          <w:sz w:val="24"/>
          <w:szCs w:val="24"/>
          <w:lang w:val="ka-GE"/>
        </w:rPr>
        <w:lastRenderedPageBreak/>
        <w:t>აღნიშნული</w:t>
      </w:r>
      <w:r w:rsidRPr="00BD2470">
        <w:rPr>
          <w:sz w:val="24"/>
          <w:szCs w:val="24"/>
          <w:lang w:val="ka-GE"/>
        </w:rPr>
        <w:t xml:space="preserve"> </w:t>
      </w:r>
      <w:r w:rsidRPr="00BD2470">
        <w:rPr>
          <w:rFonts w:ascii="Sylfaen" w:hAnsi="Sylfaen" w:cs="Sylfaen"/>
          <w:sz w:val="24"/>
          <w:szCs w:val="24"/>
          <w:lang w:val="ka-GE"/>
        </w:rPr>
        <w:t>პროექტის</w:t>
      </w:r>
      <w:r w:rsidRPr="00BD2470">
        <w:rPr>
          <w:sz w:val="24"/>
          <w:szCs w:val="24"/>
          <w:lang w:val="ka-GE"/>
        </w:rPr>
        <w:t xml:space="preserve"> </w:t>
      </w:r>
      <w:r w:rsidRPr="00BD2470">
        <w:rPr>
          <w:rFonts w:ascii="Sylfaen" w:hAnsi="Sylfaen" w:cs="Sylfaen"/>
          <w:sz w:val="24"/>
          <w:szCs w:val="24"/>
          <w:lang w:val="ka-GE"/>
        </w:rPr>
        <w:t>განუხორციელებლობა</w:t>
      </w:r>
      <w:r w:rsidRPr="00BD2470">
        <w:rPr>
          <w:sz w:val="24"/>
          <w:szCs w:val="24"/>
          <w:lang w:val="ka-GE"/>
        </w:rPr>
        <w:t xml:space="preserve"> </w:t>
      </w:r>
      <w:r w:rsidRPr="00BD2470">
        <w:rPr>
          <w:rFonts w:ascii="Sylfaen" w:hAnsi="Sylfaen" w:cs="Sylfaen"/>
          <w:sz w:val="24"/>
          <w:szCs w:val="24"/>
          <w:lang w:val="ka-GE"/>
        </w:rPr>
        <w:t>კი</w:t>
      </w:r>
      <w:r w:rsidRPr="00BD2470">
        <w:rPr>
          <w:sz w:val="24"/>
          <w:szCs w:val="24"/>
          <w:lang w:val="ka-GE"/>
        </w:rPr>
        <w:t xml:space="preserve"> </w:t>
      </w:r>
      <w:r w:rsidRPr="00BD2470">
        <w:rPr>
          <w:rFonts w:ascii="Sylfaen" w:hAnsi="Sylfaen" w:cs="Sylfaen"/>
          <w:sz w:val="24"/>
          <w:szCs w:val="24"/>
          <w:lang w:val="ka-GE"/>
        </w:rPr>
        <w:t>საგრძნობ</w:t>
      </w:r>
      <w:r w:rsidRPr="00BD2470">
        <w:rPr>
          <w:sz w:val="24"/>
          <w:szCs w:val="24"/>
          <w:lang w:val="ka-GE"/>
        </w:rPr>
        <w:t xml:space="preserve"> </w:t>
      </w:r>
      <w:r w:rsidRPr="00BD2470">
        <w:rPr>
          <w:rFonts w:ascii="Sylfaen" w:hAnsi="Sylfaen" w:cs="Sylfaen"/>
          <w:sz w:val="24"/>
          <w:szCs w:val="24"/>
          <w:lang w:val="ka-GE"/>
        </w:rPr>
        <w:t>ზიანს</w:t>
      </w:r>
      <w:r w:rsidRPr="00BD2470">
        <w:rPr>
          <w:sz w:val="24"/>
          <w:szCs w:val="24"/>
          <w:lang w:val="ka-GE"/>
        </w:rPr>
        <w:t xml:space="preserve"> </w:t>
      </w:r>
      <w:r w:rsidRPr="00BD2470">
        <w:rPr>
          <w:rFonts w:ascii="Sylfaen" w:hAnsi="Sylfaen" w:cs="Sylfaen"/>
          <w:sz w:val="24"/>
          <w:szCs w:val="24"/>
          <w:lang w:val="ka-GE"/>
        </w:rPr>
        <w:t>მოუტანს</w:t>
      </w:r>
      <w:r w:rsidRPr="00BD2470">
        <w:rPr>
          <w:sz w:val="24"/>
          <w:szCs w:val="24"/>
          <w:lang w:val="ka-GE"/>
        </w:rPr>
        <w:t xml:space="preserve"> </w:t>
      </w:r>
      <w:r w:rsidRPr="00BD2470">
        <w:rPr>
          <w:rFonts w:ascii="Sylfaen" w:hAnsi="Sylfaen" w:cs="Sylfaen"/>
          <w:sz w:val="24"/>
          <w:szCs w:val="24"/>
          <w:lang w:val="ka-GE"/>
        </w:rPr>
        <w:t>მოსახლეობას</w:t>
      </w:r>
      <w:r w:rsidRPr="00BD2470">
        <w:rPr>
          <w:sz w:val="24"/>
          <w:szCs w:val="24"/>
          <w:lang w:val="ka-GE"/>
        </w:rPr>
        <w:t xml:space="preserve"> </w:t>
      </w:r>
      <w:r w:rsidRPr="00BD2470">
        <w:rPr>
          <w:rFonts w:ascii="Sylfaen" w:hAnsi="Sylfaen" w:cs="Sylfaen"/>
          <w:sz w:val="24"/>
          <w:szCs w:val="24"/>
          <w:lang w:val="ka-GE"/>
        </w:rPr>
        <w:t>ამჟამად</w:t>
      </w:r>
      <w:r w:rsidRPr="00BD2470">
        <w:rPr>
          <w:sz w:val="24"/>
          <w:szCs w:val="24"/>
          <w:lang w:val="ka-GE"/>
        </w:rPr>
        <w:t xml:space="preserve"> </w:t>
      </w:r>
      <w:r w:rsidRPr="00BD2470">
        <w:rPr>
          <w:rFonts w:ascii="Sylfaen" w:hAnsi="Sylfaen" w:cs="Sylfaen"/>
          <w:sz w:val="24"/>
          <w:szCs w:val="24"/>
          <w:lang w:val="ka-GE"/>
        </w:rPr>
        <w:t>არსებული</w:t>
      </w:r>
      <w:r w:rsidRPr="00BD2470">
        <w:rPr>
          <w:sz w:val="24"/>
          <w:szCs w:val="24"/>
          <w:lang w:val="ka-GE"/>
        </w:rPr>
        <w:t xml:space="preserve"> </w:t>
      </w:r>
      <w:r w:rsidRPr="00BD2470">
        <w:rPr>
          <w:rFonts w:ascii="Sylfaen" w:hAnsi="Sylfaen" w:cs="Sylfaen"/>
          <w:sz w:val="24"/>
          <w:szCs w:val="24"/>
          <w:lang w:val="ka-GE"/>
        </w:rPr>
        <w:t>სიტუაციის</w:t>
      </w:r>
      <w:r w:rsidRPr="00BD2470">
        <w:rPr>
          <w:sz w:val="24"/>
          <w:szCs w:val="24"/>
          <w:lang w:val="ka-GE"/>
        </w:rPr>
        <w:t xml:space="preserve"> </w:t>
      </w:r>
      <w:r w:rsidRPr="00BD2470">
        <w:rPr>
          <w:rFonts w:ascii="Sylfaen" w:hAnsi="Sylfaen" w:cs="Sylfaen"/>
          <w:sz w:val="24"/>
          <w:szCs w:val="24"/>
          <w:lang w:val="ka-GE"/>
        </w:rPr>
        <w:t>გამო</w:t>
      </w:r>
      <w:r w:rsidR="00857670" w:rsidRPr="00BD2470">
        <w:rPr>
          <w:rFonts w:ascii="Sylfaen" w:hAnsi="Sylfaen" w:cs="Sylfaen"/>
          <w:sz w:val="24"/>
          <w:szCs w:val="24"/>
          <w:lang w:val="ka-GE"/>
        </w:rPr>
        <w:t xml:space="preserve"> ვინაიდან </w:t>
      </w:r>
      <w:r w:rsidR="00FA2B5A" w:rsidRPr="00BD2470">
        <w:rPr>
          <w:rFonts w:ascii="Sylfaen" w:hAnsi="Sylfaen" w:cs="Sylfaen"/>
          <w:sz w:val="24"/>
          <w:szCs w:val="24"/>
          <w:lang w:val="ka-GE"/>
        </w:rPr>
        <w:t xml:space="preserve"> არსებული ხიდი ვერ უზრუნველყოფს საგზაო  უსაფრთხოების ნორმების მოთხოვნებს </w:t>
      </w:r>
      <w:r w:rsidR="001C55C3" w:rsidRPr="00BD2470">
        <w:rPr>
          <w:rFonts w:ascii="Sylfaen" w:hAnsi="Sylfaen" w:cs="Sylfaen"/>
          <w:sz w:val="24"/>
          <w:szCs w:val="24"/>
          <w:lang w:val="ka-GE"/>
        </w:rPr>
        <w:t>და სახიფათოა მგზავრობისთვის.</w:t>
      </w:r>
    </w:p>
    <w:p w:rsidR="00857670" w:rsidRPr="00BD2470" w:rsidRDefault="00616D60" w:rsidP="00616D60">
      <w:pPr>
        <w:jc w:val="both"/>
        <w:rPr>
          <w:sz w:val="24"/>
          <w:szCs w:val="24"/>
          <w:lang w:val="ka-GE"/>
        </w:rPr>
      </w:pPr>
      <w:r w:rsidRPr="00BD2470">
        <w:rPr>
          <w:rFonts w:ascii="Sylfaen" w:hAnsi="Sylfaen" w:cs="Sylfaen"/>
          <w:sz w:val="24"/>
          <w:szCs w:val="24"/>
          <w:lang w:val="ka-GE"/>
        </w:rPr>
        <w:t>ხიდის</w:t>
      </w:r>
      <w:r w:rsidRPr="00BD2470">
        <w:rPr>
          <w:sz w:val="24"/>
          <w:szCs w:val="24"/>
          <w:lang w:val="ka-GE"/>
        </w:rPr>
        <w:t xml:space="preserve"> </w:t>
      </w:r>
      <w:r w:rsidRPr="00BD2470">
        <w:rPr>
          <w:rFonts w:ascii="Sylfaen" w:hAnsi="Sylfaen" w:cs="Sylfaen"/>
          <w:sz w:val="24"/>
          <w:szCs w:val="24"/>
          <w:lang w:val="ka-GE"/>
        </w:rPr>
        <w:t>მშენებლობა</w:t>
      </w:r>
      <w:r w:rsidRPr="00BD2470">
        <w:rPr>
          <w:sz w:val="24"/>
          <w:szCs w:val="24"/>
          <w:lang w:val="ka-GE"/>
        </w:rPr>
        <w:t xml:space="preserve"> </w:t>
      </w:r>
      <w:r w:rsidRPr="00BD2470">
        <w:rPr>
          <w:rFonts w:ascii="Sylfaen" w:hAnsi="Sylfaen" w:cs="Sylfaen"/>
          <w:sz w:val="24"/>
          <w:szCs w:val="24"/>
          <w:lang w:val="ka-GE"/>
        </w:rPr>
        <w:t>ხელს</w:t>
      </w:r>
      <w:r w:rsidRPr="00BD2470">
        <w:rPr>
          <w:sz w:val="24"/>
          <w:szCs w:val="24"/>
          <w:lang w:val="ka-GE"/>
        </w:rPr>
        <w:t xml:space="preserve"> </w:t>
      </w:r>
      <w:r w:rsidRPr="00BD2470">
        <w:rPr>
          <w:rFonts w:ascii="Sylfaen" w:hAnsi="Sylfaen" w:cs="Sylfaen"/>
          <w:sz w:val="24"/>
          <w:szCs w:val="24"/>
          <w:lang w:val="ka-GE"/>
        </w:rPr>
        <w:t>შეუწყობს</w:t>
      </w:r>
      <w:r w:rsidRPr="00BD2470">
        <w:rPr>
          <w:sz w:val="24"/>
          <w:szCs w:val="24"/>
          <w:lang w:val="ka-GE"/>
        </w:rPr>
        <w:t xml:space="preserve"> </w:t>
      </w:r>
      <w:r w:rsidRPr="00BD2470">
        <w:rPr>
          <w:rFonts w:ascii="Sylfaen" w:hAnsi="Sylfaen" w:cs="Sylfaen"/>
          <w:sz w:val="24"/>
          <w:szCs w:val="24"/>
          <w:lang w:val="ka-GE"/>
        </w:rPr>
        <w:t>ადგილობრივი</w:t>
      </w:r>
      <w:r w:rsidRPr="00BD2470">
        <w:rPr>
          <w:sz w:val="24"/>
          <w:szCs w:val="24"/>
          <w:lang w:val="ka-GE"/>
        </w:rPr>
        <w:t xml:space="preserve"> </w:t>
      </w:r>
      <w:r w:rsidRPr="00BD2470">
        <w:rPr>
          <w:rFonts w:ascii="Sylfaen" w:hAnsi="Sylfaen" w:cs="Sylfaen"/>
          <w:sz w:val="24"/>
          <w:szCs w:val="24"/>
          <w:lang w:val="ka-GE"/>
        </w:rPr>
        <w:t>მოსახლეობის</w:t>
      </w:r>
      <w:r w:rsidRPr="00BD2470">
        <w:rPr>
          <w:sz w:val="24"/>
          <w:szCs w:val="24"/>
          <w:lang w:val="ka-GE"/>
        </w:rPr>
        <w:t xml:space="preserve"> </w:t>
      </w:r>
      <w:r w:rsidRPr="00BD2470">
        <w:rPr>
          <w:rFonts w:ascii="Sylfaen" w:hAnsi="Sylfaen" w:cs="Sylfaen"/>
          <w:sz w:val="24"/>
          <w:szCs w:val="24"/>
          <w:lang w:val="ka-GE"/>
        </w:rPr>
        <w:t>დასაქმებას</w:t>
      </w:r>
      <w:r w:rsidRPr="00BD2470">
        <w:rPr>
          <w:sz w:val="24"/>
          <w:szCs w:val="24"/>
          <w:lang w:val="ka-GE"/>
        </w:rPr>
        <w:t xml:space="preserve">, </w:t>
      </w:r>
      <w:r w:rsidRPr="00BD2470">
        <w:rPr>
          <w:rFonts w:ascii="Sylfaen" w:hAnsi="Sylfaen" w:cs="Sylfaen"/>
          <w:sz w:val="24"/>
          <w:szCs w:val="24"/>
          <w:lang w:val="ka-GE"/>
        </w:rPr>
        <w:t>როგორც</w:t>
      </w:r>
      <w:r w:rsidRPr="00BD2470">
        <w:rPr>
          <w:sz w:val="24"/>
          <w:szCs w:val="24"/>
          <w:lang w:val="ka-GE"/>
        </w:rPr>
        <w:t xml:space="preserve"> </w:t>
      </w:r>
      <w:r w:rsidRPr="00BD2470">
        <w:rPr>
          <w:rFonts w:ascii="Sylfaen" w:hAnsi="Sylfaen" w:cs="Sylfaen"/>
          <w:sz w:val="24"/>
          <w:szCs w:val="24"/>
          <w:lang w:val="ka-GE"/>
        </w:rPr>
        <w:t>პირდაპირი</w:t>
      </w:r>
      <w:r w:rsidRPr="00BD2470">
        <w:rPr>
          <w:sz w:val="24"/>
          <w:szCs w:val="24"/>
          <w:lang w:val="ka-GE"/>
        </w:rPr>
        <w:t xml:space="preserve"> (</w:t>
      </w:r>
      <w:r w:rsidRPr="00BD2470">
        <w:rPr>
          <w:rFonts w:ascii="Sylfaen" w:hAnsi="Sylfaen" w:cs="Sylfaen"/>
          <w:sz w:val="24"/>
          <w:szCs w:val="24"/>
          <w:lang w:val="ka-GE"/>
        </w:rPr>
        <w:t>მშენებლობაზე</w:t>
      </w:r>
      <w:r w:rsidRPr="00BD2470">
        <w:rPr>
          <w:sz w:val="24"/>
          <w:szCs w:val="24"/>
          <w:lang w:val="ka-GE"/>
        </w:rPr>
        <w:t xml:space="preserve"> </w:t>
      </w:r>
      <w:r w:rsidRPr="00BD2470">
        <w:rPr>
          <w:rFonts w:ascii="Sylfaen" w:hAnsi="Sylfaen" w:cs="Sylfaen"/>
          <w:sz w:val="24"/>
          <w:szCs w:val="24"/>
          <w:lang w:val="ka-GE"/>
        </w:rPr>
        <w:t>დასაქმებული</w:t>
      </w:r>
      <w:r w:rsidRPr="00BD2470">
        <w:rPr>
          <w:sz w:val="24"/>
          <w:szCs w:val="24"/>
          <w:lang w:val="ka-GE"/>
        </w:rPr>
        <w:t xml:space="preserve"> </w:t>
      </w:r>
      <w:r w:rsidRPr="00BD2470">
        <w:rPr>
          <w:rFonts w:ascii="Sylfaen" w:hAnsi="Sylfaen" w:cs="Sylfaen"/>
          <w:sz w:val="24"/>
          <w:szCs w:val="24"/>
          <w:lang w:val="ka-GE"/>
        </w:rPr>
        <w:t>პერსონალის</w:t>
      </w:r>
      <w:r w:rsidRPr="00BD2470">
        <w:rPr>
          <w:sz w:val="24"/>
          <w:szCs w:val="24"/>
          <w:lang w:val="ka-GE"/>
        </w:rPr>
        <w:t xml:space="preserve">), </w:t>
      </w:r>
      <w:r w:rsidRPr="00BD2470">
        <w:rPr>
          <w:rFonts w:ascii="Sylfaen" w:hAnsi="Sylfaen" w:cs="Sylfaen"/>
          <w:sz w:val="24"/>
          <w:szCs w:val="24"/>
          <w:lang w:val="ka-GE"/>
        </w:rPr>
        <w:t>ასევე</w:t>
      </w:r>
      <w:r w:rsidRPr="00BD2470">
        <w:rPr>
          <w:sz w:val="24"/>
          <w:szCs w:val="24"/>
          <w:lang w:val="ka-GE"/>
        </w:rPr>
        <w:t xml:space="preserve"> </w:t>
      </w:r>
      <w:r w:rsidRPr="00BD2470">
        <w:rPr>
          <w:rFonts w:ascii="Sylfaen" w:hAnsi="Sylfaen" w:cs="Sylfaen"/>
          <w:sz w:val="24"/>
          <w:szCs w:val="24"/>
          <w:lang w:val="ka-GE"/>
        </w:rPr>
        <w:t>არაპირდაპირი</w:t>
      </w:r>
      <w:r w:rsidRPr="00BD2470">
        <w:rPr>
          <w:sz w:val="24"/>
          <w:szCs w:val="24"/>
          <w:lang w:val="ka-GE"/>
        </w:rPr>
        <w:t xml:space="preserve">  (</w:t>
      </w:r>
      <w:r w:rsidRPr="00BD2470">
        <w:rPr>
          <w:rFonts w:ascii="Sylfaen" w:hAnsi="Sylfaen" w:cs="Sylfaen"/>
          <w:sz w:val="24"/>
          <w:szCs w:val="24"/>
          <w:lang w:val="ka-GE"/>
        </w:rPr>
        <w:t>ახალი</w:t>
      </w:r>
      <w:r w:rsidRPr="00BD2470">
        <w:rPr>
          <w:sz w:val="24"/>
          <w:szCs w:val="24"/>
          <w:lang w:val="ka-GE"/>
        </w:rPr>
        <w:t xml:space="preserve"> </w:t>
      </w:r>
      <w:r w:rsidRPr="00BD2470">
        <w:rPr>
          <w:rFonts w:ascii="Sylfaen" w:hAnsi="Sylfaen" w:cs="Sylfaen"/>
          <w:sz w:val="24"/>
          <w:szCs w:val="24"/>
          <w:lang w:val="ka-GE"/>
        </w:rPr>
        <w:t>სამუშაო</w:t>
      </w:r>
      <w:r w:rsidRPr="00BD2470">
        <w:rPr>
          <w:sz w:val="24"/>
          <w:szCs w:val="24"/>
          <w:lang w:val="ka-GE"/>
        </w:rPr>
        <w:t xml:space="preserve"> </w:t>
      </w:r>
      <w:r w:rsidRPr="00BD2470">
        <w:rPr>
          <w:rFonts w:ascii="Sylfaen" w:hAnsi="Sylfaen" w:cs="Sylfaen"/>
          <w:sz w:val="24"/>
          <w:szCs w:val="24"/>
          <w:lang w:val="ka-GE"/>
        </w:rPr>
        <w:t>დაგილების</w:t>
      </w:r>
      <w:r w:rsidRPr="00BD2470">
        <w:rPr>
          <w:sz w:val="24"/>
          <w:szCs w:val="24"/>
          <w:lang w:val="ka-GE"/>
        </w:rPr>
        <w:t xml:space="preserve"> </w:t>
      </w:r>
      <w:r w:rsidRPr="00BD2470">
        <w:rPr>
          <w:rFonts w:ascii="Sylfaen" w:hAnsi="Sylfaen" w:cs="Sylfaen"/>
          <w:sz w:val="24"/>
          <w:szCs w:val="24"/>
          <w:lang w:val="ka-GE"/>
        </w:rPr>
        <w:t>შექმნა</w:t>
      </w:r>
      <w:r w:rsidRPr="00BD2470">
        <w:rPr>
          <w:sz w:val="24"/>
          <w:szCs w:val="24"/>
          <w:lang w:val="ka-GE"/>
        </w:rPr>
        <w:t xml:space="preserve">, </w:t>
      </w:r>
      <w:r w:rsidRPr="00BD2470">
        <w:rPr>
          <w:rFonts w:ascii="Sylfaen" w:hAnsi="Sylfaen" w:cs="Sylfaen"/>
          <w:sz w:val="24"/>
          <w:szCs w:val="24"/>
          <w:lang w:val="ka-GE"/>
        </w:rPr>
        <w:t>რაც</w:t>
      </w:r>
      <w:r w:rsidRPr="00BD2470">
        <w:rPr>
          <w:sz w:val="24"/>
          <w:szCs w:val="24"/>
          <w:lang w:val="ka-GE"/>
        </w:rPr>
        <w:t xml:space="preserve"> </w:t>
      </w:r>
      <w:r w:rsidRPr="00BD2470">
        <w:rPr>
          <w:rFonts w:ascii="Sylfaen" w:hAnsi="Sylfaen" w:cs="Sylfaen"/>
          <w:sz w:val="24"/>
          <w:szCs w:val="24"/>
          <w:lang w:val="ka-GE"/>
        </w:rPr>
        <w:t>მოსახლეობის</w:t>
      </w:r>
      <w:r w:rsidRPr="00BD2470">
        <w:rPr>
          <w:sz w:val="24"/>
          <w:szCs w:val="24"/>
          <w:lang w:val="ka-GE"/>
        </w:rPr>
        <w:t xml:space="preserve"> </w:t>
      </w:r>
      <w:r w:rsidRPr="00BD2470">
        <w:rPr>
          <w:rFonts w:ascii="Sylfaen" w:hAnsi="Sylfaen" w:cs="Sylfaen"/>
          <w:sz w:val="24"/>
          <w:szCs w:val="24"/>
          <w:lang w:val="ka-GE"/>
        </w:rPr>
        <w:t>სოციალურ</w:t>
      </w:r>
      <w:r w:rsidRPr="00BD2470">
        <w:rPr>
          <w:sz w:val="24"/>
          <w:szCs w:val="24"/>
          <w:lang w:val="ka-GE"/>
        </w:rPr>
        <w:t>-</w:t>
      </w:r>
      <w:r w:rsidRPr="00BD2470">
        <w:rPr>
          <w:rFonts w:ascii="Sylfaen" w:hAnsi="Sylfaen" w:cs="Sylfaen"/>
          <w:sz w:val="24"/>
          <w:szCs w:val="24"/>
          <w:lang w:val="ka-GE"/>
        </w:rPr>
        <w:t>ეკონომიკურ</w:t>
      </w:r>
      <w:r w:rsidRPr="00BD2470">
        <w:rPr>
          <w:sz w:val="24"/>
          <w:szCs w:val="24"/>
          <w:lang w:val="ka-GE"/>
        </w:rPr>
        <w:t xml:space="preserve"> </w:t>
      </w:r>
      <w:r w:rsidRPr="00BD2470">
        <w:rPr>
          <w:rFonts w:ascii="Sylfaen" w:hAnsi="Sylfaen" w:cs="Sylfaen"/>
          <w:sz w:val="24"/>
          <w:szCs w:val="24"/>
          <w:lang w:val="ka-GE"/>
        </w:rPr>
        <w:t>პირობებზე</w:t>
      </w:r>
      <w:r w:rsidRPr="00BD2470">
        <w:rPr>
          <w:sz w:val="24"/>
          <w:szCs w:val="24"/>
          <w:lang w:val="ka-GE"/>
        </w:rPr>
        <w:t xml:space="preserve"> </w:t>
      </w:r>
      <w:r w:rsidRPr="00BD2470">
        <w:rPr>
          <w:rFonts w:ascii="Sylfaen" w:hAnsi="Sylfaen" w:cs="Sylfaen"/>
          <w:sz w:val="24"/>
          <w:szCs w:val="24"/>
          <w:lang w:val="ka-GE"/>
        </w:rPr>
        <w:t>დადებითად</w:t>
      </w:r>
      <w:r w:rsidRPr="00BD2470">
        <w:rPr>
          <w:sz w:val="24"/>
          <w:szCs w:val="24"/>
          <w:lang w:val="ka-GE"/>
        </w:rPr>
        <w:t xml:space="preserve"> </w:t>
      </w:r>
      <w:r w:rsidRPr="00BD2470">
        <w:rPr>
          <w:rFonts w:ascii="Sylfaen" w:hAnsi="Sylfaen" w:cs="Sylfaen"/>
          <w:sz w:val="24"/>
          <w:szCs w:val="24"/>
          <w:lang w:val="ka-GE"/>
        </w:rPr>
        <w:t>აისახება</w:t>
      </w:r>
      <w:r w:rsidRPr="00BD2470">
        <w:rPr>
          <w:sz w:val="24"/>
          <w:szCs w:val="24"/>
          <w:lang w:val="ka-GE"/>
        </w:rPr>
        <w:t xml:space="preserve">) </w:t>
      </w:r>
      <w:r w:rsidRPr="00BD2470">
        <w:rPr>
          <w:rFonts w:ascii="Sylfaen" w:hAnsi="Sylfaen" w:cs="Sylfaen"/>
          <w:sz w:val="24"/>
          <w:szCs w:val="24"/>
          <w:lang w:val="ka-GE"/>
        </w:rPr>
        <w:t>გზით</w:t>
      </w:r>
      <w:r w:rsidRPr="00BD2470">
        <w:rPr>
          <w:sz w:val="24"/>
          <w:szCs w:val="24"/>
          <w:lang w:val="ka-GE"/>
        </w:rPr>
        <w:t xml:space="preserve">. </w:t>
      </w:r>
    </w:p>
    <w:p w:rsidR="00616D60" w:rsidRPr="00BD2470" w:rsidRDefault="00616D60" w:rsidP="00616D60">
      <w:pPr>
        <w:jc w:val="both"/>
        <w:rPr>
          <w:sz w:val="24"/>
          <w:szCs w:val="24"/>
          <w:lang w:val="ka-GE"/>
        </w:rPr>
      </w:pPr>
      <w:r w:rsidRPr="00BD2470">
        <w:rPr>
          <w:rFonts w:ascii="Sylfaen" w:hAnsi="Sylfaen" w:cs="Sylfaen"/>
          <w:sz w:val="24"/>
          <w:szCs w:val="24"/>
          <w:lang w:val="ka-GE"/>
        </w:rPr>
        <w:t>ყოველივე</w:t>
      </w:r>
      <w:r w:rsidRPr="00BD2470">
        <w:rPr>
          <w:sz w:val="24"/>
          <w:szCs w:val="24"/>
          <w:lang w:val="ka-GE"/>
        </w:rPr>
        <w:t xml:space="preserve"> </w:t>
      </w:r>
      <w:r w:rsidRPr="00BD2470">
        <w:rPr>
          <w:rFonts w:ascii="Sylfaen" w:hAnsi="Sylfaen" w:cs="Sylfaen"/>
          <w:sz w:val="24"/>
          <w:szCs w:val="24"/>
          <w:lang w:val="ka-GE"/>
        </w:rPr>
        <w:t>ზემოთ</w:t>
      </w:r>
      <w:r w:rsidRPr="00BD2470">
        <w:rPr>
          <w:sz w:val="24"/>
          <w:szCs w:val="24"/>
          <w:lang w:val="ka-GE"/>
        </w:rPr>
        <w:t xml:space="preserve"> </w:t>
      </w:r>
      <w:r w:rsidRPr="00BD2470">
        <w:rPr>
          <w:rFonts w:ascii="Sylfaen" w:hAnsi="Sylfaen" w:cs="Sylfaen"/>
          <w:sz w:val="24"/>
          <w:szCs w:val="24"/>
          <w:lang w:val="ka-GE"/>
        </w:rPr>
        <w:t>აღნიშნულიდან</w:t>
      </w:r>
      <w:r w:rsidRPr="00BD2470">
        <w:rPr>
          <w:sz w:val="24"/>
          <w:szCs w:val="24"/>
          <w:lang w:val="ka-GE"/>
        </w:rPr>
        <w:t xml:space="preserve"> </w:t>
      </w:r>
      <w:r w:rsidRPr="00BD2470">
        <w:rPr>
          <w:rFonts w:ascii="Sylfaen" w:hAnsi="Sylfaen" w:cs="Sylfaen"/>
          <w:sz w:val="24"/>
          <w:szCs w:val="24"/>
          <w:lang w:val="ka-GE"/>
        </w:rPr>
        <w:t>გამომდინარე</w:t>
      </w:r>
      <w:r w:rsidRPr="00BD2470">
        <w:rPr>
          <w:sz w:val="24"/>
          <w:szCs w:val="24"/>
          <w:lang w:val="ka-GE"/>
        </w:rPr>
        <w:t xml:space="preserve">, </w:t>
      </w:r>
      <w:r w:rsidRPr="00BD2470">
        <w:rPr>
          <w:rFonts w:ascii="Sylfaen" w:hAnsi="Sylfaen" w:cs="Sylfaen"/>
          <w:sz w:val="24"/>
          <w:szCs w:val="24"/>
          <w:lang w:val="ka-GE"/>
        </w:rPr>
        <w:t>არქმედების</w:t>
      </w:r>
      <w:r w:rsidRPr="00BD2470">
        <w:rPr>
          <w:sz w:val="24"/>
          <w:szCs w:val="24"/>
          <w:lang w:val="ka-GE"/>
        </w:rPr>
        <w:t xml:space="preserve"> </w:t>
      </w:r>
      <w:r w:rsidRPr="00BD2470">
        <w:rPr>
          <w:rFonts w:ascii="Sylfaen" w:hAnsi="Sylfaen" w:cs="Sylfaen"/>
          <w:sz w:val="24"/>
          <w:szCs w:val="24"/>
          <w:lang w:val="ka-GE"/>
        </w:rPr>
        <w:t>ალტრნატივა</w:t>
      </w:r>
      <w:r w:rsidRPr="00BD2470">
        <w:rPr>
          <w:sz w:val="24"/>
          <w:szCs w:val="24"/>
          <w:lang w:val="ka-GE"/>
        </w:rPr>
        <w:t xml:space="preserve"> </w:t>
      </w:r>
      <w:r w:rsidRPr="00BD2470">
        <w:rPr>
          <w:rFonts w:ascii="Sylfaen" w:hAnsi="Sylfaen" w:cs="Sylfaen"/>
          <w:sz w:val="24"/>
          <w:szCs w:val="24"/>
          <w:lang w:val="ka-GE"/>
        </w:rPr>
        <w:t>მიუღებლად</w:t>
      </w:r>
      <w:r w:rsidRPr="00BD2470">
        <w:rPr>
          <w:sz w:val="24"/>
          <w:szCs w:val="24"/>
          <w:lang w:val="ka-GE"/>
        </w:rPr>
        <w:t xml:space="preserve"> </w:t>
      </w:r>
      <w:r w:rsidRPr="00BD2470">
        <w:rPr>
          <w:rFonts w:ascii="Sylfaen" w:hAnsi="Sylfaen" w:cs="Sylfaen"/>
          <w:sz w:val="24"/>
          <w:szCs w:val="24"/>
          <w:lang w:val="ka-GE"/>
        </w:rPr>
        <w:t>იქნა</w:t>
      </w:r>
      <w:r w:rsidRPr="00BD2470">
        <w:rPr>
          <w:sz w:val="24"/>
          <w:szCs w:val="24"/>
          <w:lang w:val="ka-GE"/>
        </w:rPr>
        <w:t xml:space="preserve"> </w:t>
      </w:r>
      <w:r w:rsidRPr="00BD2470">
        <w:rPr>
          <w:rFonts w:ascii="Sylfaen" w:hAnsi="Sylfaen" w:cs="Sylfaen"/>
          <w:sz w:val="24"/>
          <w:szCs w:val="24"/>
          <w:lang w:val="ka-GE"/>
        </w:rPr>
        <w:t>ჩათვლილი</w:t>
      </w:r>
      <w:r w:rsidRPr="00BD2470">
        <w:rPr>
          <w:sz w:val="24"/>
          <w:szCs w:val="24"/>
          <w:lang w:val="ka-GE"/>
        </w:rPr>
        <w:t xml:space="preserve">. </w:t>
      </w:r>
    </w:p>
    <w:p w:rsidR="00FA2B5A" w:rsidRPr="00BD2470" w:rsidRDefault="00FA2B5A" w:rsidP="00616D60">
      <w:pPr>
        <w:jc w:val="both"/>
        <w:rPr>
          <w:sz w:val="24"/>
          <w:szCs w:val="24"/>
          <w:lang w:val="ka-GE"/>
        </w:rPr>
      </w:pPr>
    </w:p>
    <w:p w:rsidR="006C2D44" w:rsidRPr="00BD2470" w:rsidRDefault="006C2D44" w:rsidP="002253F8">
      <w:pPr>
        <w:rPr>
          <w:lang w:val="ka-GE"/>
        </w:rPr>
      </w:pPr>
    </w:p>
    <w:p w:rsidR="006C2D44" w:rsidRPr="00BD2470" w:rsidRDefault="00C24E59" w:rsidP="00C24E59">
      <w:pPr>
        <w:pStyle w:val="Heading1"/>
        <w:rPr>
          <w:rFonts w:ascii="Sylfaen" w:hAnsi="Sylfaen"/>
          <w:lang w:val="ka-GE"/>
        </w:rPr>
      </w:pPr>
      <w:bookmarkStart w:id="9" w:name="_Toc532913670"/>
      <w:r w:rsidRPr="00BD2470">
        <w:rPr>
          <w:rFonts w:ascii="Sylfaen" w:hAnsi="Sylfaen"/>
          <w:lang w:val="ka-GE"/>
        </w:rPr>
        <w:t>2.</w:t>
      </w:r>
      <w:r w:rsidR="0032165E" w:rsidRPr="00BD2470">
        <w:rPr>
          <w:rFonts w:ascii="Sylfaen" w:hAnsi="Sylfaen"/>
          <w:lang w:val="ka-GE"/>
        </w:rPr>
        <w:t>4</w:t>
      </w:r>
      <w:r w:rsidRPr="00BD2470">
        <w:rPr>
          <w:rFonts w:ascii="Sylfaen" w:hAnsi="Sylfaen"/>
          <w:lang w:val="ka-GE"/>
        </w:rPr>
        <w:t xml:space="preserve"> </w:t>
      </w:r>
      <w:hyperlink r:id="rId15" w:anchor="_bookmark14" w:history="1">
        <w:bookmarkStart w:id="10" w:name="_Toc511474637"/>
        <w:r w:rsidR="006C2D44" w:rsidRPr="00BD2470">
          <w:rPr>
            <w:rFonts w:ascii="Sylfaen" w:hAnsi="Sylfaen"/>
            <w:lang w:val="ka-GE"/>
          </w:rPr>
          <w:t>სამშენებლო   ბანაკი და სანაყაროები</w:t>
        </w:r>
        <w:bookmarkEnd w:id="9"/>
        <w:bookmarkEnd w:id="10"/>
      </w:hyperlink>
    </w:p>
    <w:p w:rsidR="00981BDE" w:rsidRPr="00BD2470" w:rsidRDefault="00981BDE" w:rsidP="00C24E59">
      <w:pPr>
        <w:pStyle w:val="Heading1"/>
        <w:rPr>
          <w:rFonts w:ascii="Sylfaen" w:hAnsi="Sylfaen"/>
          <w:lang w:val="ka-GE"/>
        </w:rPr>
      </w:pPr>
    </w:p>
    <w:p w:rsidR="00981BDE" w:rsidRPr="00BD2470" w:rsidRDefault="006C2D44" w:rsidP="00562AE3">
      <w:pPr>
        <w:spacing w:line="276" w:lineRule="auto"/>
        <w:jc w:val="both"/>
        <w:rPr>
          <w:sz w:val="24"/>
          <w:szCs w:val="24"/>
          <w:lang w:val="ka-GE"/>
        </w:rPr>
      </w:pPr>
      <w:r w:rsidRPr="00BD2470">
        <w:rPr>
          <w:rFonts w:ascii="Sylfaen" w:hAnsi="Sylfaen" w:cs="Sylfaen"/>
          <w:sz w:val="24"/>
          <w:szCs w:val="24"/>
          <w:lang w:val="ka-GE"/>
        </w:rPr>
        <w:t>სამშენებლო</w:t>
      </w:r>
      <w:r w:rsidRPr="00BD2470">
        <w:rPr>
          <w:sz w:val="24"/>
          <w:szCs w:val="24"/>
          <w:lang w:val="ka-GE"/>
        </w:rPr>
        <w:t xml:space="preserve"> </w:t>
      </w:r>
      <w:r w:rsidRPr="00BD2470">
        <w:rPr>
          <w:rFonts w:ascii="Sylfaen" w:hAnsi="Sylfaen" w:cs="Sylfaen"/>
          <w:sz w:val="24"/>
          <w:szCs w:val="24"/>
          <w:lang w:val="ka-GE"/>
        </w:rPr>
        <w:t>ბანაკის</w:t>
      </w:r>
      <w:r w:rsidRPr="00BD2470">
        <w:rPr>
          <w:sz w:val="24"/>
          <w:szCs w:val="24"/>
          <w:lang w:val="ka-GE"/>
        </w:rPr>
        <w:t xml:space="preserve"> </w:t>
      </w:r>
      <w:r w:rsidRPr="00BD2470">
        <w:rPr>
          <w:rFonts w:ascii="Sylfaen" w:hAnsi="Sylfaen" w:cs="Sylfaen"/>
          <w:sz w:val="24"/>
          <w:szCs w:val="24"/>
          <w:lang w:val="ka-GE"/>
        </w:rPr>
        <w:t>ტერიტორიის</w:t>
      </w:r>
      <w:r w:rsidRPr="00BD2470">
        <w:rPr>
          <w:sz w:val="24"/>
          <w:szCs w:val="24"/>
          <w:lang w:val="ka-GE"/>
        </w:rPr>
        <w:t xml:space="preserve"> </w:t>
      </w:r>
      <w:r w:rsidRPr="00BD2470">
        <w:rPr>
          <w:rFonts w:ascii="Sylfaen" w:hAnsi="Sylfaen" w:cs="Sylfaen"/>
          <w:sz w:val="24"/>
          <w:szCs w:val="24"/>
          <w:lang w:val="ka-GE"/>
        </w:rPr>
        <w:t>შერჩევისას</w:t>
      </w:r>
      <w:r w:rsidRPr="00BD2470">
        <w:rPr>
          <w:sz w:val="24"/>
          <w:szCs w:val="24"/>
          <w:lang w:val="ka-GE"/>
        </w:rPr>
        <w:t xml:space="preserve"> </w:t>
      </w:r>
      <w:r w:rsidRPr="00BD2470">
        <w:rPr>
          <w:rFonts w:ascii="Sylfaen" w:hAnsi="Sylfaen" w:cs="Sylfaen"/>
          <w:sz w:val="24"/>
          <w:szCs w:val="24"/>
          <w:lang w:val="ka-GE"/>
        </w:rPr>
        <w:t>გათვალისწინებული</w:t>
      </w:r>
      <w:r w:rsidRPr="00BD2470">
        <w:rPr>
          <w:sz w:val="24"/>
          <w:szCs w:val="24"/>
          <w:lang w:val="ka-GE"/>
        </w:rPr>
        <w:t xml:space="preserve"> </w:t>
      </w:r>
      <w:r w:rsidR="00847C38" w:rsidRPr="00BD2470">
        <w:rPr>
          <w:rFonts w:ascii="Sylfaen" w:hAnsi="Sylfaen"/>
          <w:sz w:val="24"/>
          <w:szCs w:val="24"/>
          <w:lang w:val="ka-GE"/>
        </w:rPr>
        <w:t>იქნება ისეთი რეკომენდაციები როგორიც არის</w:t>
      </w:r>
      <w:r w:rsidRPr="00BD2470">
        <w:rPr>
          <w:sz w:val="24"/>
          <w:szCs w:val="24"/>
          <w:lang w:val="ka-GE"/>
        </w:rPr>
        <w:t xml:space="preserve">: </w:t>
      </w:r>
      <w:r w:rsidRPr="00BD2470">
        <w:rPr>
          <w:rFonts w:ascii="Sylfaen" w:hAnsi="Sylfaen" w:cs="Sylfaen"/>
          <w:sz w:val="24"/>
          <w:szCs w:val="24"/>
          <w:lang w:val="ka-GE"/>
        </w:rPr>
        <w:t>ბანაკის</w:t>
      </w:r>
      <w:r w:rsidRPr="00BD2470">
        <w:rPr>
          <w:sz w:val="24"/>
          <w:szCs w:val="24"/>
          <w:lang w:val="ka-GE"/>
        </w:rPr>
        <w:t xml:space="preserve"> </w:t>
      </w:r>
      <w:r w:rsidRPr="00BD2470">
        <w:rPr>
          <w:rFonts w:ascii="Sylfaen" w:hAnsi="Sylfaen" w:cs="Sylfaen"/>
          <w:sz w:val="24"/>
          <w:szCs w:val="24"/>
          <w:lang w:val="ka-GE"/>
        </w:rPr>
        <w:t>მოწყობა</w:t>
      </w:r>
      <w:r w:rsidRPr="00BD2470">
        <w:rPr>
          <w:sz w:val="24"/>
          <w:szCs w:val="24"/>
          <w:lang w:val="ka-GE"/>
        </w:rPr>
        <w:t xml:space="preserve"> </w:t>
      </w:r>
      <w:r w:rsidRPr="00BD2470">
        <w:rPr>
          <w:rFonts w:ascii="Sylfaen" w:hAnsi="Sylfaen" w:cs="Sylfaen"/>
          <w:sz w:val="24"/>
          <w:szCs w:val="24"/>
          <w:lang w:val="ka-GE"/>
        </w:rPr>
        <w:t>სამშენებლო</w:t>
      </w:r>
      <w:r w:rsidRPr="00BD2470">
        <w:rPr>
          <w:sz w:val="24"/>
          <w:szCs w:val="24"/>
          <w:lang w:val="ka-GE"/>
        </w:rPr>
        <w:t xml:space="preserve"> </w:t>
      </w:r>
      <w:r w:rsidRPr="00BD2470">
        <w:rPr>
          <w:rFonts w:ascii="Sylfaen" w:hAnsi="Sylfaen" w:cs="Sylfaen"/>
          <w:sz w:val="24"/>
          <w:szCs w:val="24"/>
          <w:lang w:val="ka-GE"/>
        </w:rPr>
        <w:t>უბნების</w:t>
      </w:r>
      <w:r w:rsidRPr="00BD2470">
        <w:rPr>
          <w:sz w:val="24"/>
          <w:szCs w:val="24"/>
          <w:lang w:val="ka-GE"/>
        </w:rPr>
        <w:t xml:space="preserve"> </w:t>
      </w:r>
      <w:r w:rsidRPr="00BD2470">
        <w:rPr>
          <w:rFonts w:ascii="Sylfaen" w:hAnsi="Sylfaen" w:cs="Sylfaen"/>
          <w:sz w:val="24"/>
          <w:szCs w:val="24"/>
          <w:lang w:val="ka-GE"/>
        </w:rPr>
        <w:t>სიახლოვეს</w:t>
      </w:r>
      <w:r w:rsidRPr="00BD2470">
        <w:rPr>
          <w:sz w:val="24"/>
          <w:szCs w:val="24"/>
          <w:lang w:val="ka-GE"/>
        </w:rPr>
        <w:t xml:space="preserve">, </w:t>
      </w:r>
      <w:r w:rsidRPr="00BD2470">
        <w:rPr>
          <w:rFonts w:ascii="Sylfaen" w:hAnsi="Sylfaen" w:cs="Sylfaen"/>
          <w:sz w:val="24"/>
          <w:szCs w:val="24"/>
          <w:lang w:val="ka-GE"/>
        </w:rPr>
        <w:t>ადვილად</w:t>
      </w:r>
      <w:r w:rsidRPr="00BD2470">
        <w:rPr>
          <w:sz w:val="24"/>
          <w:szCs w:val="24"/>
          <w:lang w:val="ka-GE"/>
        </w:rPr>
        <w:t xml:space="preserve"> </w:t>
      </w:r>
      <w:r w:rsidRPr="00BD2470">
        <w:rPr>
          <w:rFonts w:ascii="Sylfaen" w:hAnsi="Sylfaen" w:cs="Sylfaen"/>
          <w:sz w:val="24"/>
          <w:szCs w:val="24"/>
          <w:lang w:val="ka-GE"/>
        </w:rPr>
        <w:t>მისადგომ</w:t>
      </w:r>
      <w:r w:rsidRPr="00BD2470">
        <w:rPr>
          <w:sz w:val="24"/>
          <w:szCs w:val="24"/>
          <w:lang w:val="ka-GE"/>
        </w:rPr>
        <w:t xml:space="preserve"> </w:t>
      </w:r>
      <w:r w:rsidRPr="00BD2470">
        <w:rPr>
          <w:rFonts w:ascii="Sylfaen" w:hAnsi="Sylfaen" w:cs="Sylfaen"/>
          <w:sz w:val="24"/>
          <w:szCs w:val="24"/>
          <w:lang w:val="ka-GE"/>
        </w:rPr>
        <w:t>ტერიტორიაზე</w:t>
      </w:r>
      <w:r w:rsidRPr="00BD2470">
        <w:rPr>
          <w:sz w:val="24"/>
          <w:szCs w:val="24"/>
          <w:lang w:val="ka-GE"/>
        </w:rPr>
        <w:t xml:space="preserve">; </w:t>
      </w:r>
      <w:r w:rsidRPr="00BD2470">
        <w:rPr>
          <w:rFonts w:ascii="Sylfaen" w:hAnsi="Sylfaen" w:cs="Sylfaen"/>
          <w:sz w:val="24"/>
          <w:szCs w:val="24"/>
          <w:lang w:val="ka-GE"/>
        </w:rPr>
        <w:t>ხელსაყრელი</w:t>
      </w:r>
      <w:r w:rsidRPr="00BD2470">
        <w:rPr>
          <w:sz w:val="24"/>
          <w:szCs w:val="24"/>
          <w:lang w:val="ka-GE"/>
        </w:rPr>
        <w:t xml:space="preserve"> </w:t>
      </w:r>
      <w:r w:rsidRPr="00BD2470">
        <w:rPr>
          <w:rFonts w:ascii="Sylfaen" w:hAnsi="Sylfaen" w:cs="Sylfaen"/>
          <w:sz w:val="24"/>
          <w:szCs w:val="24"/>
          <w:lang w:val="ka-GE"/>
        </w:rPr>
        <w:t>უნდა</w:t>
      </w:r>
      <w:r w:rsidRPr="00BD2470">
        <w:rPr>
          <w:sz w:val="24"/>
          <w:szCs w:val="24"/>
          <w:lang w:val="ka-GE"/>
        </w:rPr>
        <w:t xml:space="preserve"> </w:t>
      </w:r>
      <w:r w:rsidRPr="00BD2470">
        <w:rPr>
          <w:rFonts w:ascii="Sylfaen" w:hAnsi="Sylfaen" w:cs="Sylfaen"/>
          <w:sz w:val="24"/>
          <w:szCs w:val="24"/>
          <w:lang w:val="ka-GE"/>
        </w:rPr>
        <w:t>იყოს</w:t>
      </w:r>
      <w:r w:rsidRPr="00BD2470">
        <w:rPr>
          <w:sz w:val="24"/>
          <w:szCs w:val="24"/>
          <w:lang w:val="ka-GE"/>
        </w:rPr>
        <w:t xml:space="preserve"> </w:t>
      </w:r>
      <w:r w:rsidRPr="00BD2470">
        <w:rPr>
          <w:rFonts w:ascii="Sylfaen" w:hAnsi="Sylfaen" w:cs="Sylfaen"/>
          <w:sz w:val="24"/>
          <w:szCs w:val="24"/>
          <w:lang w:val="ka-GE"/>
        </w:rPr>
        <w:t>რელიეფი</w:t>
      </w:r>
      <w:r w:rsidRPr="00BD2470">
        <w:rPr>
          <w:sz w:val="24"/>
          <w:szCs w:val="24"/>
          <w:lang w:val="ka-GE"/>
        </w:rPr>
        <w:t xml:space="preserve"> </w:t>
      </w:r>
      <w:r w:rsidRPr="00BD2470">
        <w:rPr>
          <w:rFonts w:ascii="Sylfaen" w:hAnsi="Sylfaen" w:cs="Sylfaen"/>
          <w:sz w:val="24"/>
          <w:szCs w:val="24"/>
          <w:lang w:val="ka-GE"/>
        </w:rPr>
        <w:t>და</w:t>
      </w:r>
      <w:r w:rsidRPr="00BD2470">
        <w:rPr>
          <w:sz w:val="24"/>
          <w:szCs w:val="24"/>
          <w:lang w:val="ka-GE"/>
        </w:rPr>
        <w:t xml:space="preserve"> </w:t>
      </w:r>
      <w:r w:rsidRPr="00BD2470">
        <w:rPr>
          <w:rFonts w:ascii="Sylfaen" w:hAnsi="Sylfaen" w:cs="Sylfaen"/>
          <w:sz w:val="24"/>
          <w:szCs w:val="24"/>
          <w:lang w:val="ka-GE"/>
        </w:rPr>
        <w:t>საინჟინრო</w:t>
      </w:r>
      <w:r w:rsidRPr="00BD2470">
        <w:rPr>
          <w:sz w:val="24"/>
          <w:szCs w:val="24"/>
          <w:lang w:val="ka-GE"/>
        </w:rPr>
        <w:t>-</w:t>
      </w:r>
      <w:r w:rsidRPr="00BD2470">
        <w:rPr>
          <w:rFonts w:ascii="Sylfaen" w:hAnsi="Sylfaen" w:cs="Sylfaen"/>
          <w:sz w:val="24"/>
          <w:szCs w:val="24"/>
          <w:lang w:val="ka-GE"/>
        </w:rPr>
        <w:t>გეოლოგიური</w:t>
      </w:r>
      <w:r w:rsidRPr="00BD2470">
        <w:rPr>
          <w:sz w:val="24"/>
          <w:szCs w:val="24"/>
          <w:lang w:val="ka-GE"/>
        </w:rPr>
        <w:t xml:space="preserve"> </w:t>
      </w:r>
      <w:r w:rsidRPr="00BD2470">
        <w:rPr>
          <w:rFonts w:ascii="Sylfaen" w:hAnsi="Sylfaen" w:cs="Sylfaen"/>
          <w:sz w:val="24"/>
          <w:szCs w:val="24"/>
          <w:lang w:val="ka-GE"/>
        </w:rPr>
        <w:t>პირობები</w:t>
      </w:r>
      <w:r w:rsidRPr="00BD2470">
        <w:rPr>
          <w:sz w:val="24"/>
          <w:szCs w:val="24"/>
          <w:lang w:val="ka-GE"/>
        </w:rPr>
        <w:t xml:space="preserve">; </w:t>
      </w:r>
      <w:r w:rsidRPr="00BD2470">
        <w:rPr>
          <w:rFonts w:ascii="Sylfaen" w:hAnsi="Sylfaen" w:cs="Sylfaen"/>
          <w:sz w:val="24"/>
          <w:szCs w:val="24"/>
          <w:lang w:val="ka-GE"/>
        </w:rPr>
        <w:t>მნიშვნელოვანია</w:t>
      </w:r>
      <w:r w:rsidRPr="00BD2470">
        <w:rPr>
          <w:sz w:val="24"/>
          <w:szCs w:val="24"/>
          <w:lang w:val="ka-GE"/>
        </w:rPr>
        <w:t xml:space="preserve"> </w:t>
      </w:r>
      <w:r w:rsidRPr="00BD2470">
        <w:rPr>
          <w:rFonts w:ascii="Sylfaen" w:hAnsi="Sylfaen" w:cs="Sylfaen"/>
          <w:sz w:val="24"/>
          <w:szCs w:val="24"/>
          <w:lang w:val="ka-GE"/>
        </w:rPr>
        <w:t>მცენარეული</w:t>
      </w:r>
      <w:r w:rsidRPr="00BD2470">
        <w:rPr>
          <w:sz w:val="24"/>
          <w:szCs w:val="24"/>
          <w:lang w:val="ka-GE"/>
        </w:rPr>
        <w:t xml:space="preserve"> </w:t>
      </w:r>
      <w:r w:rsidRPr="00BD2470">
        <w:rPr>
          <w:rFonts w:ascii="Sylfaen" w:hAnsi="Sylfaen" w:cs="Sylfaen"/>
          <w:sz w:val="24"/>
          <w:szCs w:val="24"/>
          <w:lang w:val="ka-GE"/>
        </w:rPr>
        <w:t>საფარის</w:t>
      </w:r>
      <w:r w:rsidRPr="00BD2470">
        <w:rPr>
          <w:sz w:val="24"/>
          <w:szCs w:val="24"/>
          <w:lang w:val="ka-GE"/>
        </w:rPr>
        <w:t xml:space="preserve"> </w:t>
      </w:r>
      <w:r w:rsidRPr="00BD2470">
        <w:rPr>
          <w:rFonts w:ascii="Sylfaen" w:hAnsi="Sylfaen" w:cs="Sylfaen"/>
          <w:sz w:val="24"/>
          <w:szCs w:val="24"/>
          <w:lang w:val="ka-GE"/>
        </w:rPr>
        <w:t>თვალსაზრისით</w:t>
      </w:r>
      <w:r w:rsidRPr="00BD2470">
        <w:rPr>
          <w:sz w:val="24"/>
          <w:szCs w:val="24"/>
          <w:lang w:val="ka-GE"/>
        </w:rPr>
        <w:t xml:space="preserve"> </w:t>
      </w:r>
      <w:r w:rsidRPr="00BD2470">
        <w:rPr>
          <w:rFonts w:ascii="Sylfaen" w:hAnsi="Sylfaen" w:cs="Sylfaen"/>
          <w:sz w:val="24"/>
          <w:szCs w:val="24"/>
          <w:lang w:val="ka-GE"/>
        </w:rPr>
        <w:t>ნაკლებად</w:t>
      </w:r>
      <w:r w:rsidRPr="00BD2470">
        <w:rPr>
          <w:sz w:val="24"/>
          <w:szCs w:val="24"/>
          <w:lang w:val="ka-GE"/>
        </w:rPr>
        <w:t xml:space="preserve"> </w:t>
      </w:r>
      <w:r w:rsidRPr="00BD2470">
        <w:rPr>
          <w:rFonts w:ascii="Sylfaen" w:hAnsi="Sylfaen" w:cs="Sylfaen"/>
          <w:sz w:val="24"/>
          <w:szCs w:val="24"/>
          <w:lang w:val="ka-GE"/>
        </w:rPr>
        <w:t>ღირებული</w:t>
      </w:r>
      <w:r w:rsidRPr="00BD2470">
        <w:rPr>
          <w:sz w:val="24"/>
          <w:szCs w:val="24"/>
          <w:lang w:val="ka-GE"/>
        </w:rPr>
        <w:t xml:space="preserve"> </w:t>
      </w:r>
      <w:r w:rsidRPr="00BD2470">
        <w:rPr>
          <w:rFonts w:ascii="Sylfaen" w:hAnsi="Sylfaen" w:cs="Sylfaen"/>
          <w:sz w:val="24"/>
          <w:szCs w:val="24"/>
          <w:lang w:val="ka-GE"/>
        </w:rPr>
        <w:t>ტერიტორიის</w:t>
      </w:r>
      <w:r w:rsidRPr="00BD2470">
        <w:rPr>
          <w:sz w:val="24"/>
          <w:szCs w:val="24"/>
          <w:lang w:val="ka-GE"/>
        </w:rPr>
        <w:t xml:space="preserve"> </w:t>
      </w:r>
      <w:r w:rsidRPr="00BD2470">
        <w:rPr>
          <w:rFonts w:ascii="Sylfaen" w:hAnsi="Sylfaen" w:cs="Sylfaen"/>
          <w:sz w:val="24"/>
          <w:szCs w:val="24"/>
          <w:lang w:val="ka-GE"/>
        </w:rPr>
        <w:t>გამოყენება</w:t>
      </w:r>
      <w:r w:rsidRPr="00BD2470">
        <w:rPr>
          <w:sz w:val="24"/>
          <w:szCs w:val="24"/>
          <w:lang w:val="ka-GE"/>
        </w:rPr>
        <w:t xml:space="preserve">; </w:t>
      </w:r>
      <w:r w:rsidRPr="00BD2470">
        <w:rPr>
          <w:rFonts w:ascii="Sylfaen" w:hAnsi="Sylfaen" w:cs="Sylfaen"/>
          <w:sz w:val="24"/>
          <w:szCs w:val="24"/>
          <w:lang w:val="ka-GE"/>
        </w:rPr>
        <w:t>ხმაურის</w:t>
      </w:r>
      <w:r w:rsidRPr="00BD2470">
        <w:rPr>
          <w:sz w:val="24"/>
          <w:szCs w:val="24"/>
          <w:lang w:val="ka-GE"/>
        </w:rPr>
        <w:t xml:space="preserve"> </w:t>
      </w:r>
      <w:r w:rsidRPr="00BD2470">
        <w:rPr>
          <w:rFonts w:ascii="Sylfaen" w:hAnsi="Sylfaen" w:cs="Sylfaen"/>
          <w:sz w:val="24"/>
          <w:szCs w:val="24"/>
          <w:lang w:val="ka-GE"/>
        </w:rPr>
        <w:t>და</w:t>
      </w:r>
      <w:r w:rsidRPr="00BD2470">
        <w:rPr>
          <w:sz w:val="24"/>
          <w:szCs w:val="24"/>
          <w:lang w:val="ka-GE"/>
        </w:rPr>
        <w:t xml:space="preserve"> </w:t>
      </w:r>
      <w:r w:rsidRPr="00BD2470">
        <w:rPr>
          <w:rFonts w:ascii="Sylfaen" w:hAnsi="Sylfaen" w:cs="Sylfaen"/>
          <w:sz w:val="24"/>
          <w:szCs w:val="24"/>
          <w:lang w:val="ka-GE"/>
        </w:rPr>
        <w:t>ემისიების</w:t>
      </w:r>
      <w:r w:rsidRPr="00BD2470">
        <w:rPr>
          <w:sz w:val="24"/>
          <w:szCs w:val="24"/>
          <w:lang w:val="ka-GE"/>
        </w:rPr>
        <w:t xml:space="preserve"> </w:t>
      </w:r>
      <w:r w:rsidRPr="00BD2470">
        <w:rPr>
          <w:rFonts w:ascii="Sylfaen" w:hAnsi="Sylfaen" w:cs="Sylfaen"/>
          <w:sz w:val="24"/>
          <w:szCs w:val="24"/>
          <w:lang w:val="ka-GE"/>
        </w:rPr>
        <w:t>წყაროები</w:t>
      </w:r>
      <w:r w:rsidRPr="00BD2470">
        <w:rPr>
          <w:sz w:val="24"/>
          <w:szCs w:val="24"/>
          <w:lang w:val="ka-GE"/>
        </w:rPr>
        <w:t xml:space="preserve"> </w:t>
      </w:r>
      <w:r w:rsidRPr="00BD2470">
        <w:rPr>
          <w:rFonts w:ascii="Sylfaen" w:hAnsi="Sylfaen" w:cs="Sylfaen"/>
          <w:sz w:val="24"/>
          <w:szCs w:val="24"/>
          <w:lang w:val="ka-GE"/>
        </w:rPr>
        <w:t>მოსახლეობიდან</w:t>
      </w:r>
      <w:r w:rsidRPr="00BD2470">
        <w:rPr>
          <w:sz w:val="24"/>
          <w:szCs w:val="24"/>
          <w:lang w:val="ka-GE"/>
        </w:rPr>
        <w:t xml:space="preserve"> </w:t>
      </w:r>
      <w:r w:rsidRPr="00BD2470">
        <w:rPr>
          <w:rFonts w:ascii="Sylfaen" w:hAnsi="Sylfaen" w:cs="Sylfaen"/>
          <w:sz w:val="24"/>
          <w:szCs w:val="24"/>
          <w:lang w:val="ka-GE"/>
        </w:rPr>
        <w:t>შეძლებისდაგვარად</w:t>
      </w:r>
      <w:r w:rsidRPr="00BD2470">
        <w:rPr>
          <w:sz w:val="24"/>
          <w:szCs w:val="24"/>
          <w:lang w:val="ka-GE"/>
        </w:rPr>
        <w:t xml:space="preserve"> </w:t>
      </w:r>
      <w:r w:rsidRPr="00BD2470">
        <w:rPr>
          <w:rFonts w:ascii="Sylfaen" w:hAnsi="Sylfaen" w:cs="Sylfaen"/>
          <w:sz w:val="24"/>
          <w:szCs w:val="24"/>
          <w:lang w:val="ka-GE"/>
        </w:rPr>
        <w:t>მაქსიმალურ</w:t>
      </w:r>
      <w:r w:rsidRPr="00BD2470">
        <w:rPr>
          <w:sz w:val="24"/>
          <w:szCs w:val="24"/>
          <w:lang w:val="ka-GE"/>
        </w:rPr>
        <w:t xml:space="preserve"> </w:t>
      </w:r>
      <w:r w:rsidRPr="00BD2470">
        <w:rPr>
          <w:rFonts w:ascii="Sylfaen" w:hAnsi="Sylfaen" w:cs="Sylfaen"/>
          <w:sz w:val="24"/>
          <w:szCs w:val="24"/>
          <w:lang w:val="ka-GE"/>
        </w:rPr>
        <w:t>მანძილზე</w:t>
      </w:r>
      <w:r w:rsidRPr="00BD2470">
        <w:rPr>
          <w:sz w:val="24"/>
          <w:szCs w:val="24"/>
          <w:lang w:val="ka-GE"/>
        </w:rPr>
        <w:t xml:space="preserve"> </w:t>
      </w:r>
      <w:r w:rsidRPr="00BD2470">
        <w:rPr>
          <w:rFonts w:ascii="Sylfaen" w:hAnsi="Sylfaen" w:cs="Sylfaen"/>
          <w:sz w:val="24"/>
          <w:szCs w:val="24"/>
          <w:lang w:val="ka-GE"/>
        </w:rPr>
        <w:t>უნდა</w:t>
      </w:r>
      <w:r w:rsidRPr="00BD2470">
        <w:rPr>
          <w:sz w:val="24"/>
          <w:szCs w:val="24"/>
          <w:lang w:val="ka-GE"/>
        </w:rPr>
        <w:t xml:space="preserve"> </w:t>
      </w:r>
      <w:r w:rsidRPr="00BD2470">
        <w:rPr>
          <w:rFonts w:ascii="Sylfaen" w:hAnsi="Sylfaen" w:cs="Sylfaen"/>
          <w:sz w:val="24"/>
          <w:szCs w:val="24"/>
          <w:lang w:val="ka-GE"/>
        </w:rPr>
        <w:t>განთავსდეს</w:t>
      </w:r>
      <w:r w:rsidRPr="00BD2470">
        <w:rPr>
          <w:sz w:val="24"/>
          <w:szCs w:val="24"/>
          <w:lang w:val="ka-GE"/>
        </w:rPr>
        <w:t xml:space="preserve"> </w:t>
      </w:r>
      <w:r w:rsidRPr="00BD2470">
        <w:rPr>
          <w:rFonts w:ascii="Sylfaen" w:hAnsi="Sylfaen" w:cs="Sylfaen"/>
          <w:sz w:val="24"/>
          <w:szCs w:val="24"/>
          <w:lang w:val="ka-GE"/>
        </w:rPr>
        <w:t>და</w:t>
      </w:r>
      <w:r w:rsidRPr="00BD2470">
        <w:rPr>
          <w:sz w:val="24"/>
          <w:szCs w:val="24"/>
          <w:lang w:val="ka-GE"/>
        </w:rPr>
        <w:t xml:space="preserve"> </w:t>
      </w:r>
      <w:r w:rsidRPr="00BD2470">
        <w:rPr>
          <w:rFonts w:ascii="Sylfaen" w:hAnsi="Sylfaen" w:cs="Sylfaen"/>
          <w:sz w:val="24"/>
          <w:szCs w:val="24"/>
          <w:lang w:val="ka-GE"/>
        </w:rPr>
        <w:t>ა</w:t>
      </w:r>
      <w:r w:rsidRPr="00BD2470">
        <w:rPr>
          <w:sz w:val="24"/>
          <w:szCs w:val="24"/>
          <w:lang w:val="ka-GE"/>
        </w:rPr>
        <w:t>.</w:t>
      </w:r>
      <w:r w:rsidRPr="00BD2470">
        <w:rPr>
          <w:rFonts w:ascii="Sylfaen" w:hAnsi="Sylfaen" w:cs="Sylfaen"/>
          <w:sz w:val="24"/>
          <w:szCs w:val="24"/>
          <w:lang w:val="ka-GE"/>
        </w:rPr>
        <w:t>შ</w:t>
      </w:r>
      <w:r w:rsidRPr="00BD2470">
        <w:rPr>
          <w:sz w:val="24"/>
          <w:szCs w:val="24"/>
          <w:lang w:val="ka-GE"/>
        </w:rPr>
        <w:t xml:space="preserve">. </w:t>
      </w:r>
    </w:p>
    <w:p w:rsidR="00981BDE" w:rsidRPr="00BD2470" w:rsidRDefault="00981BDE" w:rsidP="00562AE3">
      <w:pPr>
        <w:spacing w:line="276" w:lineRule="auto"/>
        <w:jc w:val="both"/>
        <w:rPr>
          <w:sz w:val="24"/>
          <w:szCs w:val="24"/>
          <w:lang w:val="ka-GE"/>
        </w:rPr>
      </w:pPr>
    </w:p>
    <w:p w:rsidR="00981BDE" w:rsidRPr="00BD2470" w:rsidRDefault="006C2D44" w:rsidP="00562AE3">
      <w:pPr>
        <w:spacing w:line="276" w:lineRule="auto"/>
        <w:jc w:val="both"/>
        <w:rPr>
          <w:rFonts w:ascii="Sylfaen" w:hAnsi="Sylfaen" w:cs="Sylfaen"/>
          <w:sz w:val="24"/>
          <w:szCs w:val="24"/>
          <w:lang w:val="ka-GE"/>
        </w:rPr>
      </w:pPr>
      <w:r w:rsidRPr="00BD2470">
        <w:rPr>
          <w:rFonts w:ascii="Sylfaen" w:hAnsi="Sylfaen" w:cs="Sylfaen"/>
          <w:sz w:val="24"/>
          <w:szCs w:val="24"/>
          <w:lang w:val="ka-GE"/>
        </w:rPr>
        <w:t>ანალოგიური</w:t>
      </w:r>
      <w:r w:rsidRPr="00BD2470">
        <w:rPr>
          <w:sz w:val="24"/>
          <w:szCs w:val="24"/>
          <w:lang w:val="ka-GE"/>
        </w:rPr>
        <w:t xml:space="preserve"> </w:t>
      </w:r>
      <w:r w:rsidRPr="00BD2470">
        <w:rPr>
          <w:rFonts w:ascii="Sylfaen" w:hAnsi="Sylfaen" w:cs="Sylfaen"/>
          <w:sz w:val="24"/>
          <w:szCs w:val="24"/>
          <w:lang w:val="ka-GE"/>
        </w:rPr>
        <w:t>რეკომენდაციების</w:t>
      </w:r>
      <w:r w:rsidRPr="00BD2470">
        <w:rPr>
          <w:sz w:val="24"/>
          <w:szCs w:val="24"/>
          <w:lang w:val="ka-GE"/>
        </w:rPr>
        <w:t xml:space="preserve"> </w:t>
      </w:r>
      <w:r w:rsidRPr="00BD2470">
        <w:rPr>
          <w:rFonts w:ascii="Sylfaen" w:hAnsi="Sylfaen" w:cs="Sylfaen"/>
          <w:sz w:val="24"/>
          <w:szCs w:val="24"/>
          <w:lang w:val="ka-GE"/>
        </w:rPr>
        <w:t>გათვალისწინებაა</w:t>
      </w:r>
      <w:r w:rsidRPr="00BD2470">
        <w:rPr>
          <w:sz w:val="24"/>
          <w:szCs w:val="24"/>
          <w:lang w:val="ka-GE"/>
        </w:rPr>
        <w:t xml:space="preserve"> </w:t>
      </w:r>
      <w:r w:rsidRPr="00BD2470">
        <w:rPr>
          <w:rFonts w:ascii="Sylfaen" w:hAnsi="Sylfaen" w:cs="Sylfaen"/>
          <w:sz w:val="24"/>
          <w:szCs w:val="24"/>
          <w:lang w:val="ka-GE"/>
        </w:rPr>
        <w:t>საჭირო</w:t>
      </w:r>
      <w:r w:rsidRPr="00BD2470">
        <w:rPr>
          <w:sz w:val="24"/>
          <w:szCs w:val="24"/>
          <w:lang w:val="ka-GE"/>
        </w:rPr>
        <w:t xml:space="preserve"> </w:t>
      </w:r>
      <w:r w:rsidRPr="00BD2470">
        <w:rPr>
          <w:rFonts w:ascii="Sylfaen" w:hAnsi="Sylfaen" w:cs="Sylfaen"/>
          <w:sz w:val="24"/>
          <w:szCs w:val="24"/>
          <w:lang w:val="ka-GE"/>
        </w:rPr>
        <w:t>ფუჭი</w:t>
      </w:r>
      <w:r w:rsidRPr="00BD2470">
        <w:rPr>
          <w:sz w:val="24"/>
          <w:szCs w:val="24"/>
          <w:lang w:val="ka-GE"/>
        </w:rPr>
        <w:t xml:space="preserve"> </w:t>
      </w:r>
      <w:r w:rsidRPr="00BD2470">
        <w:rPr>
          <w:rFonts w:ascii="Sylfaen" w:hAnsi="Sylfaen" w:cs="Sylfaen"/>
          <w:sz w:val="24"/>
          <w:szCs w:val="24"/>
          <w:lang w:val="ka-GE"/>
        </w:rPr>
        <w:t>ქანების</w:t>
      </w:r>
      <w:r w:rsidRPr="00BD2470">
        <w:rPr>
          <w:sz w:val="24"/>
          <w:szCs w:val="24"/>
          <w:lang w:val="ka-GE"/>
        </w:rPr>
        <w:t xml:space="preserve"> </w:t>
      </w:r>
      <w:r w:rsidRPr="00BD2470">
        <w:rPr>
          <w:rFonts w:ascii="Sylfaen" w:hAnsi="Sylfaen" w:cs="Sylfaen"/>
          <w:sz w:val="24"/>
          <w:szCs w:val="24"/>
          <w:lang w:val="ka-GE"/>
        </w:rPr>
        <w:t>სანაყარო</w:t>
      </w:r>
      <w:r w:rsidRPr="00BD2470">
        <w:rPr>
          <w:sz w:val="24"/>
          <w:szCs w:val="24"/>
          <w:lang w:val="ka-GE"/>
        </w:rPr>
        <w:t xml:space="preserve"> </w:t>
      </w:r>
      <w:r w:rsidRPr="00BD2470">
        <w:rPr>
          <w:rFonts w:ascii="Sylfaen" w:hAnsi="Sylfaen" w:cs="Sylfaen"/>
          <w:sz w:val="24"/>
          <w:szCs w:val="24"/>
          <w:lang w:val="ka-GE"/>
        </w:rPr>
        <w:t>ტერიტორიების</w:t>
      </w:r>
      <w:r w:rsidRPr="00BD2470">
        <w:rPr>
          <w:sz w:val="24"/>
          <w:szCs w:val="24"/>
          <w:lang w:val="ka-GE"/>
        </w:rPr>
        <w:t xml:space="preserve"> </w:t>
      </w:r>
      <w:r w:rsidRPr="00BD2470">
        <w:rPr>
          <w:rFonts w:ascii="Sylfaen" w:hAnsi="Sylfaen" w:cs="Sylfaen"/>
          <w:sz w:val="24"/>
          <w:szCs w:val="24"/>
          <w:lang w:val="ka-GE"/>
        </w:rPr>
        <w:t>შერჩევისას</w:t>
      </w:r>
      <w:r w:rsidRPr="00BD2470">
        <w:rPr>
          <w:sz w:val="24"/>
          <w:szCs w:val="24"/>
          <w:lang w:val="ka-GE"/>
        </w:rPr>
        <w:t xml:space="preserve">. </w:t>
      </w:r>
      <w:r w:rsidRPr="00BD2470">
        <w:rPr>
          <w:rFonts w:ascii="Sylfaen" w:hAnsi="Sylfaen" w:cs="Sylfaen"/>
          <w:sz w:val="24"/>
          <w:szCs w:val="24"/>
          <w:lang w:val="ka-GE"/>
        </w:rPr>
        <w:t>მნიშვნელოვანია</w:t>
      </w:r>
      <w:r w:rsidRPr="00BD2470">
        <w:rPr>
          <w:sz w:val="24"/>
          <w:szCs w:val="24"/>
          <w:lang w:val="ka-GE"/>
        </w:rPr>
        <w:t xml:space="preserve">, </w:t>
      </w:r>
      <w:r w:rsidRPr="00BD2470">
        <w:rPr>
          <w:rFonts w:ascii="Sylfaen" w:hAnsi="Sylfaen" w:cs="Sylfaen"/>
          <w:sz w:val="24"/>
          <w:szCs w:val="24"/>
          <w:lang w:val="ka-GE"/>
        </w:rPr>
        <w:t>რომ</w:t>
      </w:r>
      <w:r w:rsidRPr="00BD2470">
        <w:rPr>
          <w:sz w:val="24"/>
          <w:szCs w:val="24"/>
          <w:lang w:val="ka-GE"/>
        </w:rPr>
        <w:t xml:space="preserve"> </w:t>
      </w:r>
      <w:r w:rsidRPr="00BD2470">
        <w:rPr>
          <w:rFonts w:ascii="Sylfaen" w:hAnsi="Sylfaen" w:cs="Sylfaen"/>
          <w:sz w:val="24"/>
          <w:szCs w:val="24"/>
          <w:lang w:val="ka-GE"/>
        </w:rPr>
        <w:t>ადგილმდებარეობის</w:t>
      </w:r>
      <w:r w:rsidRPr="00BD2470">
        <w:rPr>
          <w:sz w:val="24"/>
          <w:szCs w:val="24"/>
          <w:lang w:val="ka-GE"/>
        </w:rPr>
        <w:t xml:space="preserve"> </w:t>
      </w:r>
      <w:r w:rsidRPr="00BD2470">
        <w:rPr>
          <w:rFonts w:ascii="Sylfaen" w:hAnsi="Sylfaen" w:cs="Sylfaen"/>
          <w:sz w:val="24"/>
          <w:szCs w:val="24"/>
          <w:lang w:val="ka-GE"/>
        </w:rPr>
        <w:t>პირობების</w:t>
      </w:r>
      <w:r w:rsidRPr="00BD2470">
        <w:rPr>
          <w:sz w:val="24"/>
          <w:szCs w:val="24"/>
          <w:lang w:val="ka-GE"/>
        </w:rPr>
        <w:t xml:space="preserve"> </w:t>
      </w:r>
      <w:r w:rsidRPr="00BD2470">
        <w:rPr>
          <w:rFonts w:ascii="Sylfaen" w:hAnsi="Sylfaen" w:cs="Sylfaen"/>
          <w:sz w:val="24"/>
          <w:szCs w:val="24"/>
          <w:lang w:val="ka-GE"/>
        </w:rPr>
        <w:t>გათვალისწინებით</w:t>
      </w:r>
      <w:r w:rsidRPr="00BD2470">
        <w:rPr>
          <w:sz w:val="24"/>
          <w:szCs w:val="24"/>
          <w:lang w:val="ka-GE"/>
        </w:rPr>
        <w:t xml:space="preserve"> </w:t>
      </w:r>
      <w:r w:rsidRPr="00BD2470">
        <w:rPr>
          <w:rFonts w:ascii="Sylfaen" w:hAnsi="Sylfaen" w:cs="Sylfaen"/>
          <w:sz w:val="24"/>
          <w:szCs w:val="24"/>
          <w:lang w:val="ka-GE"/>
        </w:rPr>
        <w:t>სამშენებლო</w:t>
      </w:r>
      <w:r w:rsidRPr="00BD2470">
        <w:rPr>
          <w:sz w:val="24"/>
          <w:szCs w:val="24"/>
          <w:lang w:val="ka-GE"/>
        </w:rPr>
        <w:t xml:space="preserve"> </w:t>
      </w:r>
      <w:r w:rsidRPr="00BD2470">
        <w:rPr>
          <w:rFonts w:ascii="Sylfaen" w:hAnsi="Sylfaen" w:cs="Sylfaen"/>
          <w:sz w:val="24"/>
          <w:szCs w:val="24"/>
          <w:lang w:val="ka-GE"/>
        </w:rPr>
        <w:t>ბანაკების</w:t>
      </w:r>
      <w:r w:rsidRPr="00BD2470">
        <w:rPr>
          <w:sz w:val="24"/>
          <w:szCs w:val="24"/>
          <w:lang w:val="ka-GE"/>
        </w:rPr>
        <w:t xml:space="preserve"> </w:t>
      </w:r>
      <w:r w:rsidRPr="00BD2470">
        <w:rPr>
          <w:rFonts w:ascii="Sylfaen" w:hAnsi="Sylfaen" w:cs="Sylfaen"/>
          <w:sz w:val="24"/>
          <w:szCs w:val="24"/>
          <w:lang w:val="ka-GE"/>
        </w:rPr>
        <w:t>და</w:t>
      </w:r>
      <w:r w:rsidRPr="00BD2470">
        <w:rPr>
          <w:sz w:val="24"/>
          <w:szCs w:val="24"/>
          <w:lang w:val="ka-GE"/>
        </w:rPr>
        <w:t xml:space="preserve"> </w:t>
      </w:r>
      <w:r w:rsidRPr="00BD2470">
        <w:rPr>
          <w:rFonts w:ascii="Sylfaen" w:hAnsi="Sylfaen" w:cs="Sylfaen"/>
          <w:sz w:val="24"/>
          <w:szCs w:val="24"/>
          <w:lang w:val="ka-GE"/>
        </w:rPr>
        <w:t>სანაყაროების</w:t>
      </w:r>
      <w:r w:rsidRPr="00BD2470">
        <w:rPr>
          <w:sz w:val="24"/>
          <w:szCs w:val="24"/>
          <w:lang w:val="ka-GE"/>
        </w:rPr>
        <w:t xml:space="preserve"> </w:t>
      </w:r>
      <w:r w:rsidRPr="00BD2470">
        <w:rPr>
          <w:rFonts w:ascii="Sylfaen" w:hAnsi="Sylfaen" w:cs="Sylfaen"/>
          <w:sz w:val="24"/>
          <w:szCs w:val="24"/>
          <w:lang w:val="ka-GE"/>
        </w:rPr>
        <w:t>მოსაწყობად</w:t>
      </w:r>
      <w:r w:rsidRPr="00BD2470">
        <w:rPr>
          <w:sz w:val="24"/>
          <w:szCs w:val="24"/>
          <w:lang w:val="ka-GE"/>
        </w:rPr>
        <w:t xml:space="preserve"> </w:t>
      </w:r>
      <w:r w:rsidRPr="00BD2470">
        <w:rPr>
          <w:rFonts w:ascii="Sylfaen" w:hAnsi="Sylfaen" w:cs="Sylfaen"/>
          <w:sz w:val="24"/>
          <w:szCs w:val="24"/>
          <w:lang w:val="ka-GE"/>
        </w:rPr>
        <w:t>მისაღები</w:t>
      </w:r>
      <w:r w:rsidRPr="00BD2470">
        <w:rPr>
          <w:sz w:val="24"/>
          <w:szCs w:val="24"/>
          <w:lang w:val="ka-GE"/>
        </w:rPr>
        <w:t xml:space="preserve"> </w:t>
      </w:r>
      <w:r w:rsidRPr="00BD2470">
        <w:rPr>
          <w:rFonts w:ascii="Sylfaen" w:hAnsi="Sylfaen" w:cs="Sylfaen"/>
          <w:sz w:val="24"/>
          <w:szCs w:val="24"/>
          <w:lang w:val="ka-GE"/>
        </w:rPr>
        <w:t>ტერიტორიების</w:t>
      </w:r>
      <w:r w:rsidRPr="00BD2470">
        <w:rPr>
          <w:sz w:val="24"/>
          <w:szCs w:val="24"/>
          <w:lang w:val="ka-GE"/>
        </w:rPr>
        <w:t xml:space="preserve"> </w:t>
      </w:r>
      <w:r w:rsidRPr="00BD2470">
        <w:rPr>
          <w:rFonts w:ascii="Sylfaen" w:hAnsi="Sylfaen" w:cs="Sylfaen"/>
          <w:sz w:val="24"/>
          <w:szCs w:val="24"/>
          <w:lang w:val="ka-GE"/>
        </w:rPr>
        <w:t>ფართო</w:t>
      </w:r>
      <w:r w:rsidRPr="00BD2470">
        <w:rPr>
          <w:sz w:val="24"/>
          <w:szCs w:val="24"/>
          <w:lang w:val="ka-GE"/>
        </w:rPr>
        <w:t xml:space="preserve"> </w:t>
      </w:r>
      <w:r w:rsidRPr="00BD2470">
        <w:rPr>
          <w:rFonts w:ascii="Sylfaen" w:hAnsi="Sylfaen" w:cs="Sylfaen"/>
          <w:sz w:val="24"/>
          <w:szCs w:val="24"/>
          <w:lang w:val="ka-GE"/>
        </w:rPr>
        <w:t>არჩევანი</w:t>
      </w:r>
      <w:r w:rsidRPr="00BD2470">
        <w:rPr>
          <w:sz w:val="24"/>
          <w:szCs w:val="24"/>
          <w:lang w:val="ka-GE"/>
        </w:rPr>
        <w:t xml:space="preserve"> </w:t>
      </w:r>
      <w:r w:rsidRPr="00BD2470">
        <w:rPr>
          <w:rFonts w:ascii="Sylfaen" w:hAnsi="Sylfaen" w:cs="Sylfaen"/>
          <w:sz w:val="24"/>
          <w:szCs w:val="24"/>
          <w:lang w:val="ka-GE"/>
        </w:rPr>
        <w:t>არ</w:t>
      </w:r>
      <w:r w:rsidRPr="00BD2470">
        <w:rPr>
          <w:sz w:val="24"/>
          <w:szCs w:val="24"/>
          <w:lang w:val="ka-GE"/>
        </w:rPr>
        <w:t xml:space="preserve"> </w:t>
      </w:r>
      <w:r w:rsidRPr="00BD2470">
        <w:rPr>
          <w:rFonts w:ascii="Sylfaen" w:hAnsi="Sylfaen" w:cs="Sylfaen"/>
          <w:sz w:val="24"/>
          <w:szCs w:val="24"/>
          <w:lang w:val="ka-GE"/>
        </w:rPr>
        <w:t>არსებობს</w:t>
      </w:r>
      <w:r w:rsidR="001C3F79" w:rsidRPr="00BD2470">
        <w:rPr>
          <w:rFonts w:ascii="Sylfaen" w:hAnsi="Sylfaen" w:cs="Sylfaen"/>
          <w:sz w:val="24"/>
          <w:szCs w:val="24"/>
          <w:lang w:val="ka-GE"/>
        </w:rPr>
        <w:t xml:space="preserve"> რადგან არსებული ტერიტორიების უმრავსელობა კერძო მესაკუთრეების სარგებლობაშია</w:t>
      </w:r>
      <w:r w:rsidRPr="00BD2470">
        <w:rPr>
          <w:rFonts w:ascii="Sylfaen" w:hAnsi="Sylfaen" w:cs="Sylfaen"/>
          <w:sz w:val="24"/>
          <w:szCs w:val="24"/>
          <w:lang w:val="ka-GE"/>
        </w:rPr>
        <w:t xml:space="preserve">. </w:t>
      </w:r>
    </w:p>
    <w:p w:rsidR="00981BDE" w:rsidRPr="00BD2470" w:rsidRDefault="00981BDE" w:rsidP="00562AE3">
      <w:pPr>
        <w:spacing w:line="276" w:lineRule="auto"/>
        <w:jc w:val="both"/>
        <w:rPr>
          <w:rFonts w:ascii="Sylfaen" w:hAnsi="Sylfaen" w:cs="Sylfaen"/>
          <w:sz w:val="24"/>
          <w:szCs w:val="24"/>
          <w:lang w:val="ka-GE"/>
        </w:rPr>
      </w:pPr>
    </w:p>
    <w:p w:rsidR="006C2D44" w:rsidRDefault="006C2D44" w:rsidP="00562AE3">
      <w:pPr>
        <w:spacing w:line="276" w:lineRule="auto"/>
        <w:jc w:val="both"/>
        <w:rPr>
          <w:rFonts w:ascii="Sylfaen" w:hAnsi="Sylfaen"/>
          <w:sz w:val="24"/>
          <w:szCs w:val="24"/>
          <w:lang w:val="ka-GE"/>
        </w:rPr>
      </w:pPr>
      <w:r w:rsidRPr="00BD2470">
        <w:rPr>
          <w:rFonts w:ascii="Sylfaen" w:hAnsi="Sylfaen" w:cs="Sylfaen"/>
          <w:sz w:val="24"/>
          <w:szCs w:val="24"/>
          <w:lang w:val="ka-GE"/>
        </w:rPr>
        <w:t>დროებითი</w:t>
      </w:r>
      <w:r w:rsidRPr="00BD2470">
        <w:rPr>
          <w:sz w:val="24"/>
          <w:szCs w:val="24"/>
          <w:lang w:val="ka-GE"/>
        </w:rPr>
        <w:t xml:space="preserve"> </w:t>
      </w:r>
      <w:r w:rsidRPr="00BD2470">
        <w:rPr>
          <w:rFonts w:ascii="Sylfaen" w:hAnsi="Sylfaen" w:cs="Sylfaen"/>
          <w:sz w:val="24"/>
          <w:szCs w:val="24"/>
          <w:lang w:val="ka-GE"/>
        </w:rPr>
        <w:t>სამშენებლო</w:t>
      </w:r>
      <w:r w:rsidRPr="00BD2470">
        <w:rPr>
          <w:sz w:val="24"/>
          <w:szCs w:val="24"/>
          <w:lang w:val="ka-GE"/>
        </w:rPr>
        <w:t xml:space="preserve"> </w:t>
      </w:r>
      <w:r w:rsidRPr="00BD2470">
        <w:rPr>
          <w:rFonts w:ascii="Sylfaen" w:hAnsi="Sylfaen" w:cs="Sylfaen"/>
          <w:sz w:val="24"/>
          <w:szCs w:val="24"/>
          <w:lang w:val="ka-GE"/>
        </w:rPr>
        <w:t>ინფრასტრუქტურის</w:t>
      </w:r>
      <w:r w:rsidRPr="00BD2470">
        <w:rPr>
          <w:sz w:val="24"/>
          <w:szCs w:val="24"/>
          <w:lang w:val="ka-GE"/>
        </w:rPr>
        <w:t xml:space="preserve"> </w:t>
      </w:r>
      <w:r w:rsidRPr="00BD2470">
        <w:rPr>
          <w:rFonts w:ascii="Sylfaen" w:hAnsi="Sylfaen" w:cs="Sylfaen"/>
          <w:sz w:val="24"/>
          <w:szCs w:val="24"/>
          <w:lang w:val="ka-GE"/>
        </w:rPr>
        <w:t>მოსაწყობი</w:t>
      </w:r>
      <w:r w:rsidRPr="00BD2470">
        <w:rPr>
          <w:sz w:val="24"/>
          <w:szCs w:val="24"/>
          <w:lang w:val="ka-GE"/>
        </w:rPr>
        <w:t xml:space="preserve"> </w:t>
      </w:r>
      <w:r w:rsidRPr="00BD2470">
        <w:rPr>
          <w:rFonts w:ascii="Sylfaen" w:hAnsi="Sylfaen" w:cs="Sylfaen"/>
          <w:sz w:val="24"/>
          <w:szCs w:val="24"/>
          <w:lang w:val="ka-GE"/>
        </w:rPr>
        <w:t>ტერიტორიის</w:t>
      </w:r>
      <w:r w:rsidRPr="00BD2470">
        <w:rPr>
          <w:sz w:val="24"/>
          <w:szCs w:val="24"/>
          <w:lang w:val="ka-GE"/>
        </w:rPr>
        <w:t xml:space="preserve"> </w:t>
      </w:r>
      <w:r w:rsidRPr="00BD2470">
        <w:rPr>
          <w:rFonts w:ascii="Sylfaen" w:hAnsi="Sylfaen" w:cs="Sylfaen"/>
          <w:sz w:val="24"/>
          <w:szCs w:val="24"/>
          <w:lang w:val="ka-GE"/>
        </w:rPr>
        <w:t>ფართობი</w:t>
      </w:r>
      <w:r w:rsidRPr="00BD2470">
        <w:rPr>
          <w:sz w:val="24"/>
          <w:szCs w:val="24"/>
          <w:lang w:val="ka-GE"/>
        </w:rPr>
        <w:t xml:space="preserve"> </w:t>
      </w:r>
      <w:r w:rsidRPr="00BD2470">
        <w:rPr>
          <w:rFonts w:ascii="Sylfaen" w:hAnsi="Sylfaen" w:cs="Sylfaen"/>
          <w:sz w:val="24"/>
          <w:szCs w:val="24"/>
          <w:lang w:val="ka-GE"/>
        </w:rPr>
        <w:t>დაზუსტდება</w:t>
      </w:r>
      <w:r w:rsidRPr="00BD2470">
        <w:rPr>
          <w:sz w:val="24"/>
          <w:szCs w:val="24"/>
          <w:lang w:val="ka-GE"/>
        </w:rPr>
        <w:t xml:space="preserve"> </w:t>
      </w:r>
      <w:r w:rsidRPr="00BD2470">
        <w:rPr>
          <w:rFonts w:ascii="Sylfaen" w:hAnsi="Sylfaen" w:cs="Sylfaen"/>
          <w:sz w:val="24"/>
          <w:szCs w:val="24"/>
          <w:lang w:val="ka-GE"/>
        </w:rPr>
        <w:t>შემდგომი</w:t>
      </w:r>
      <w:r w:rsidRPr="00BD2470">
        <w:rPr>
          <w:sz w:val="24"/>
          <w:szCs w:val="24"/>
          <w:lang w:val="ka-GE"/>
        </w:rPr>
        <w:t xml:space="preserve"> </w:t>
      </w:r>
      <w:r w:rsidRPr="00BD2470">
        <w:rPr>
          <w:rFonts w:ascii="Sylfaen" w:hAnsi="Sylfaen" w:cs="Sylfaen"/>
          <w:sz w:val="24"/>
          <w:szCs w:val="24"/>
          <w:lang w:val="ka-GE"/>
        </w:rPr>
        <w:t>კვლევების</w:t>
      </w:r>
      <w:r w:rsidRPr="00BD2470">
        <w:rPr>
          <w:sz w:val="24"/>
          <w:szCs w:val="24"/>
          <w:lang w:val="ka-GE"/>
        </w:rPr>
        <w:t xml:space="preserve"> </w:t>
      </w:r>
      <w:r w:rsidRPr="00BD2470">
        <w:rPr>
          <w:rFonts w:ascii="Sylfaen" w:hAnsi="Sylfaen"/>
          <w:sz w:val="24"/>
          <w:szCs w:val="24"/>
          <w:lang w:val="ka-GE"/>
        </w:rPr>
        <w:t>ფარგლებში. იგი შესაძლებელია გამოყენებული იქნეს როგორც ბანაკის მოსაწყობად, ასევე ნაწილობრივ ფუჭი ქანების დასაწყობებისთვის</w:t>
      </w:r>
      <w:r w:rsidR="003C472E">
        <w:rPr>
          <w:rFonts w:ascii="Sylfaen" w:hAnsi="Sylfaen"/>
          <w:sz w:val="24"/>
          <w:szCs w:val="24"/>
          <w:lang w:val="ka-GE"/>
        </w:rPr>
        <w:t>.</w:t>
      </w:r>
    </w:p>
    <w:p w:rsidR="003C472E" w:rsidRDefault="003C472E" w:rsidP="00562AE3">
      <w:pPr>
        <w:spacing w:line="276" w:lineRule="auto"/>
        <w:jc w:val="both"/>
        <w:rPr>
          <w:rFonts w:ascii="Sylfaen" w:hAnsi="Sylfaen"/>
          <w:sz w:val="24"/>
          <w:szCs w:val="24"/>
          <w:lang w:val="ka-GE"/>
        </w:rPr>
      </w:pPr>
    </w:p>
    <w:p w:rsidR="003C472E" w:rsidRPr="007A2CFE" w:rsidRDefault="003C472E" w:rsidP="003C472E">
      <w:pPr>
        <w:spacing w:line="276" w:lineRule="auto"/>
        <w:jc w:val="both"/>
        <w:rPr>
          <w:rFonts w:ascii="Sylfaen" w:hAnsi="Sylfaen" w:cs="Sylfaen"/>
          <w:sz w:val="24"/>
          <w:szCs w:val="24"/>
          <w:lang w:val="ka-GE"/>
        </w:rPr>
      </w:pPr>
      <w:r>
        <w:rPr>
          <w:rFonts w:ascii="Sylfaen" w:hAnsi="Sylfaen" w:cs="Sylfaen"/>
          <w:sz w:val="24"/>
          <w:szCs w:val="24"/>
          <w:lang w:val="ka-GE"/>
        </w:rPr>
        <w:t>სურ.- 4 სამშენებლო ბანაკის სავარაუდო ტერიტორიის ორთოფოტო</w:t>
      </w:r>
    </w:p>
    <w:p w:rsidR="003C472E" w:rsidRPr="00BD2470" w:rsidRDefault="003C472E" w:rsidP="00562AE3">
      <w:pPr>
        <w:spacing w:line="276" w:lineRule="auto"/>
        <w:jc w:val="both"/>
        <w:rPr>
          <w:rFonts w:ascii="Sylfaen" w:hAnsi="Sylfaen"/>
          <w:sz w:val="24"/>
          <w:szCs w:val="24"/>
          <w:lang w:val="ka-GE"/>
        </w:rPr>
      </w:pPr>
      <w:r w:rsidRPr="003C472E">
        <w:rPr>
          <w:rFonts w:ascii="Sylfaen" w:hAnsi="Sylfaen"/>
          <w:noProof/>
          <w:sz w:val="24"/>
          <w:szCs w:val="24"/>
          <w:lang w:val="ka-GE" w:eastAsia="ka-GE" w:bidi="ar-SA"/>
        </w:rPr>
        <w:lastRenderedPageBreak/>
        <w:drawing>
          <wp:inline distT="0" distB="0" distL="0" distR="0">
            <wp:extent cx="5924550" cy="3814445"/>
            <wp:effectExtent l="0" t="0" r="0" b="0"/>
            <wp:docPr id="4" name="Picture 4" descr="C:\Users\luiza.bubashvili\Desktop\adige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iza.bubashvili\Desktop\adigeni.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24966" cy="3814713"/>
                    </a:xfrm>
                    <a:prstGeom prst="rect">
                      <a:avLst/>
                    </a:prstGeom>
                    <a:noFill/>
                    <a:ln>
                      <a:noFill/>
                    </a:ln>
                  </pic:spPr>
                </pic:pic>
              </a:graphicData>
            </a:graphic>
          </wp:inline>
        </w:drawing>
      </w:r>
    </w:p>
    <w:p w:rsidR="00981BDE" w:rsidRPr="00BD2470" w:rsidRDefault="00981BDE" w:rsidP="00562AE3">
      <w:pPr>
        <w:spacing w:line="276" w:lineRule="auto"/>
        <w:jc w:val="both"/>
        <w:rPr>
          <w:rFonts w:ascii="Sylfaen" w:hAnsi="Sylfaen"/>
          <w:noProof/>
          <w:sz w:val="24"/>
          <w:szCs w:val="24"/>
          <w:lang w:val="ka-GE" w:eastAsia="ka-GE" w:bidi="ar-SA"/>
        </w:rPr>
      </w:pPr>
    </w:p>
    <w:p w:rsidR="00364675" w:rsidRDefault="000370C5" w:rsidP="00847C38">
      <w:pPr>
        <w:pStyle w:val="Heading1"/>
        <w:tabs>
          <w:tab w:val="left" w:pos="833"/>
        </w:tabs>
        <w:spacing w:before="58" w:line="276" w:lineRule="auto"/>
        <w:rPr>
          <w:rFonts w:ascii="Sylfaen" w:hAnsi="Sylfaen"/>
          <w:lang w:val="ka-GE"/>
        </w:rPr>
      </w:pPr>
      <w:bookmarkStart w:id="11" w:name="_Toc532913671"/>
      <w:r w:rsidRPr="00BD2470">
        <w:rPr>
          <w:rFonts w:ascii="Sylfaen" w:hAnsi="Sylfaen"/>
          <w:lang w:val="ka-GE"/>
        </w:rPr>
        <w:t>2.</w:t>
      </w:r>
      <w:r w:rsidR="0032165E" w:rsidRPr="00BD2470">
        <w:rPr>
          <w:rFonts w:ascii="Sylfaen" w:hAnsi="Sylfaen"/>
          <w:lang w:val="ka-GE"/>
        </w:rPr>
        <w:t>5</w:t>
      </w:r>
      <w:r w:rsidRPr="00BD2470">
        <w:rPr>
          <w:rFonts w:ascii="Sylfaen" w:hAnsi="Sylfaen"/>
          <w:lang w:val="ka-GE"/>
        </w:rPr>
        <w:tab/>
        <w:t>წყალმომარაგება-წყალარინება</w:t>
      </w:r>
      <w:bookmarkEnd w:id="11"/>
    </w:p>
    <w:p w:rsidR="00D846EC" w:rsidRPr="00BD2470" w:rsidRDefault="00D846EC" w:rsidP="007955B3">
      <w:pPr>
        <w:pStyle w:val="Heading1"/>
        <w:tabs>
          <w:tab w:val="left" w:pos="833"/>
        </w:tabs>
        <w:spacing w:before="58" w:line="276" w:lineRule="auto"/>
        <w:ind w:left="0"/>
        <w:rPr>
          <w:rFonts w:ascii="Sylfaen" w:hAnsi="Sylfaen"/>
          <w:lang w:val="ka-GE"/>
        </w:rPr>
      </w:pPr>
    </w:p>
    <w:p w:rsidR="003E2CF2" w:rsidRPr="00D846EC" w:rsidRDefault="003E2CF2" w:rsidP="003E2CF2">
      <w:pPr>
        <w:jc w:val="both"/>
        <w:rPr>
          <w:rFonts w:ascii="Sylfaen" w:hAnsi="Sylfaen" w:cs="Sylfaen"/>
        </w:rPr>
      </w:pPr>
      <w:r w:rsidRPr="00D846EC">
        <w:rPr>
          <w:rFonts w:ascii="Sylfaen" w:hAnsi="Sylfaen" w:cs="Sylfaen"/>
        </w:rPr>
        <w:t xml:space="preserve">საავტომობილო გზის სამშენებლო სამუშაოების შესრულების პროცესში წყალი გამოყენებული იქნება სასმელ-სამეურნეო დანიშნულებით. როგორც უკვე ავღნიშნეთ მშენებლობისთვის საჭირო ასფალტბეტონის ნარევი შემოტანილი იქნება რეგიონში არსებული სხვადასხვა საწარმოებიდან. შესაბამისად ბეტონის დასამზადებლად წყლის გამოყენება საჭირო არ არის. </w:t>
      </w:r>
    </w:p>
    <w:p w:rsidR="003E2CF2" w:rsidRPr="00D846EC" w:rsidRDefault="003E2CF2" w:rsidP="003E2CF2">
      <w:pPr>
        <w:jc w:val="both"/>
        <w:rPr>
          <w:rFonts w:ascii="Sylfaen" w:hAnsi="Sylfaen" w:cs="Sylfaen"/>
        </w:rPr>
      </w:pPr>
      <w:r w:rsidRPr="00D846EC">
        <w:rPr>
          <w:rFonts w:ascii="Sylfaen" w:hAnsi="Sylfaen" w:cs="Sylfaen"/>
        </w:rPr>
        <w:t>სასმელად შესაძლებელია ბუტილირებული წყლების გამოყენება. სამშენებლო ბაზაზე სავარაუდოდ მოეწყობა სამარაგო რეზერვუარი, რომელიც პერიოდულად შეივსება ავტოცისტერნის გამოყენებით.</w:t>
      </w:r>
    </w:p>
    <w:p w:rsidR="003E2CF2" w:rsidRPr="00D846EC" w:rsidRDefault="003E2CF2" w:rsidP="003E2CF2">
      <w:pPr>
        <w:jc w:val="both"/>
        <w:rPr>
          <w:rFonts w:ascii="Sylfaen" w:hAnsi="Sylfaen" w:cs="Sylfaen"/>
        </w:rPr>
      </w:pPr>
      <w:r w:rsidRPr="00D846EC">
        <w:rPr>
          <w:rFonts w:ascii="Sylfaen" w:hAnsi="Sylfaen" w:cs="Sylfaen"/>
        </w:rPr>
        <w:t>სამუშაოების შესრულების პროცესში გამოყენებული სასმელ-სამეურნეო დანიშნულების წყლის რაოდენობა დამოკიდებულია სამუშაოებზე დასაქმებული პერსონალის რაოდენობაზე. წყლის ხარჯი იანგარიშება სამშენებლო ნორმებისა და წესების „შენობების შიდა წყალსადენი და კანალიზაცია“ – СНиП 2.04.01-85 მიხედვით და ერთ მუშაზე თითო ცვლაში შეადგენს 25 ლ-ს.</w:t>
      </w:r>
    </w:p>
    <w:p w:rsidR="003E2CF2" w:rsidRPr="00D846EC" w:rsidRDefault="003E2CF2" w:rsidP="003E2CF2">
      <w:pPr>
        <w:jc w:val="both"/>
        <w:rPr>
          <w:rFonts w:ascii="Sylfaen" w:hAnsi="Sylfaen" w:cs="Sylfaen"/>
        </w:rPr>
      </w:pPr>
      <w:r w:rsidRPr="00D846EC">
        <w:rPr>
          <w:rFonts w:ascii="Sylfaen" w:hAnsi="Sylfaen" w:cs="Sylfaen"/>
        </w:rPr>
        <w:t xml:space="preserve">სამშენებლო სამუშაოებზე დასაქმებული პერსონალის რაოდენობა იქნება დაახლოებთ 15 ადამიანი. თუ გავითვალისწინებთ, რომ სამუშაოს რეჟიმი იქნება ერთცვლიანი, ხოლო წელიწადში სამუშაო დღეების მაქსიმალური რაოდენობა 200 დღე, სასმელ-სამეურნეო დანიშნულების წყლის ხარჯი იქნება: </w:t>
      </w:r>
    </w:p>
    <w:p w:rsidR="003E2CF2" w:rsidRPr="00D846EC" w:rsidRDefault="003E2CF2" w:rsidP="003E2CF2">
      <w:pPr>
        <w:jc w:val="both"/>
        <w:rPr>
          <w:rFonts w:ascii="Sylfaen" w:hAnsi="Sylfaen" w:cs="Sylfaen"/>
        </w:rPr>
      </w:pPr>
      <w:r w:rsidRPr="00D846EC">
        <w:rPr>
          <w:rFonts w:ascii="Sylfaen" w:hAnsi="Sylfaen" w:cs="Sylfaen"/>
        </w:rPr>
        <w:t>15 x 25 = 375 ლ/დღ. ანუ     375x 200 = 75  მ3/წელ.</w:t>
      </w:r>
    </w:p>
    <w:p w:rsidR="00A51042" w:rsidRPr="007955B3" w:rsidRDefault="003E2CF2" w:rsidP="007955B3">
      <w:pPr>
        <w:jc w:val="both"/>
        <w:rPr>
          <w:rFonts w:ascii="Sylfaen" w:hAnsi="Sylfaen" w:cs="Sylfaen"/>
        </w:rPr>
      </w:pPr>
      <w:r w:rsidRPr="00D846EC">
        <w:rPr>
          <w:rFonts w:ascii="Sylfaen" w:hAnsi="Sylfaen" w:cs="Sylfaen"/>
        </w:rPr>
        <w:t>სამეურნეო-ფეკალური ჩამდინარე წყლების რაოდენობის მიახლოებითი რაოდენობის გაანგარიშება ხდება გამოყენებული სასმელ-სამეურნეო წყლის 5-10%-იანი დანაკარგის გათვალისწინებით. სამეურნეო ფეკალური წყლების შესაგროვებლად მოეწყობა საასენიზაციო ორმო  მათი დაცლა მოხდება საასენიზაციო მანქანის საშუალებით, რომელიც ფეკალურ წყლებს გაიტანს და ჩაუშვებს ადგილობრივი მუნიციპალიტეტის საკანალიზაციო სისტემაში, ადგილობრივ მუნიციპალურ სამსახურთან შეთანხმებით.</w:t>
      </w:r>
      <w:bookmarkStart w:id="12" w:name="_GoBack"/>
      <w:bookmarkEnd w:id="12"/>
    </w:p>
    <w:p w:rsidR="00D846EC" w:rsidRDefault="00D846EC" w:rsidP="00847C38">
      <w:pPr>
        <w:spacing w:line="276" w:lineRule="auto"/>
        <w:jc w:val="both"/>
      </w:pPr>
    </w:p>
    <w:p w:rsidR="003261B5" w:rsidRDefault="003261B5" w:rsidP="00847C38">
      <w:pPr>
        <w:spacing w:line="276" w:lineRule="auto"/>
        <w:jc w:val="both"/>
      </w:pPr>
    </w:p>
    <w:p w:rsidR="00CA7094" w:rsidRDefault="00CA7094" w:rsidP="00847C38">
      <w:pPr>
        <w:spacing w:line="276" w:lineRule="auto"/>
        <w:jc w:val="both"/>
      </w:pPr>
    </w:p>
    <w:p w:rsidR="00CA7094" w:rsidRDefault="00EF022D" w:rsidP="00847C38">
      <w:pPr>
        <w:spacing w:line="276" w:lineRule="auto"/>
        <w:jc w:val="both"/>
      </w:pPr>
      <w:r>
        <w:t xml:space="preserve"> </w:t>
      </w:r>
    </w:p>
    <w:p w:rsidR="00D846EC" w:rsidRPr="00BD2470" w:rsidRDefault="00D846EC" w:rsidP="00847C38">
      <w:pPr>
        <w:spacing w:line="276" w:lineRule="auto"/>
        <w:jc w:val="both"/>
      </w:pPr>
    </w:p>
    <w:p w:rsidR="00364675" w:rsidRPr="00BD2470" w:rsidRDefault="000370C5" w:rsidP="00674059">
      <w:pPr>
        <w:pStyle w:val="Heading1"/>
        <w:tabs>
          <w:tab w:val="left" w:pos="833"/>
        </w:tabs>
        <w:spacing w:before="58" w:line="276" w:lineRule="auto"/>
        <w:rPr>
          <w:rFonts w:ascii="Sylfaen" w:hAnsi="Sylfaen"/>
          <w:lang w:val="ka-GE"/>
        </w:rPr>
      </w:pPr>
      <w:bookmarkStart w:id="13" w:name="_Toc532913672"/>
      <w:r w:rsidRPr="00BD2470">
        <w:rPr>
          <w:rFonts w:ascii="Sylfaen" w:hAnsi="Sylfaen"/>
          <w:lang w:val="ka-GE"/>
        </w:rPr>
        <w:t>2.</w:t>
      </w:r>
      <w:r w:rsidR="003E2CF2" w:rsidRPr="00BD2470">
        <w:rPr>
          <w:rFonts w:ascii="Sylfaen" w:hAnsi="Sylfaen"/>
          <w:lang w:val="ka-GE"/>
        </w:rPr>
        <w:t xml:space="preserve"> </w:t>
      </w:r>
      <w:r w:rsidR="000F2E06" w:rsidRPr="00BD2470">
        <w:rPr>
          <w:rFonts w:ascii="Sylfaen" w:hAnsi="Sylfaen"/>
          <w:lang w:val="ka-GE"/>
        </w:rPr>
        <w:t>6</w:t>
      </w:r>
      <w:r w:rsidRPr="00BD2470">
        <w:rPr>
          <w:rFonts w:ascii="Sylfaen" w:hAnsi="Sylfaen"/>
          <w:lang w:val="ka-GE"/>
        </w:rPr>
        <w:tab/>
        <w:t>გზის მოწყობის სამუშაოები</w:t>
      </w:r>
      <w:bookmarkEnd w:id="13"/>
    </w:p>
    <w:p w:rsidR="00364675" w:rsidRPr="00BD2470" w:rsidRDefault="000370C5" w:rsidP="00562AE3">
      <w:pPr>
        <w:jc w:val="both"/>
      </w:pPr>
      <w:r w:rsidRPr="00BD2470">
        <w:rPr>
          <w:rFonts w:ascii="Sylfaen" w:hAnsi="Sylfaen" w:cs="Sylfaen"/>
        </w:rPr>
        <w:lastRenderedPageBreak/>
        <w:t>უშუალოდ</w:t>
      </w:r>
      <w:r w:rsidRPr="00BD2470">
        <w:t xml:space="preserve"> </w:t>
      </w:r>
      <w:r w:rsidR="005D2C12" w:rsidRPr="00BD2470">
        <w:rPr>
          <w:rFonts w:ascii="Sylfaen" w:hAnsi="Sylfaen" w:cs="Sylfaen"/>
        </w:rPr>
        <w:t>სახიდე</w:t>
      </w:r>
      <w:r w:rsidR="005D2C12" w:rsidRPr="00BD2470">
        <w:t xml:space="preserve"> </w:t>
      </w:r>
      <w:r w:rsidR="005D2C12" w:rsidRPr="00BD2470">
        <w:rPr>
          <w:rFonts w:ascii="Sylfaen" w:hAnsi="Sylfaen" w:cs="Sylfaen"/>
        </w:rPr>
        <w:t>გადასასვლელის</w:t>
      </w:r>
      <w:r w:rsidRPr="00BD2470">
        <w:t xml:space="preserve"> </w:t>
      </w:r>
      <w:r w:rsidRPr="00BD2470">
        <w:rPr>
          <w:rFonts w:ascii="Sylfaen" w:hAnsi="Sylfaen" w:cs="Sylfaen"/>
        </w:rPr>
        <w:t>სამშენებლო</w:t>
      </w:r>
      <w:r w:rsidRPr="00BD2470">
        <w:t xml:space="preserve"> </w:t>
      </w:r>
      <w:r w:rsidRPr="00BD2470">
        <w:rPr>
          <w:rFonts w:ascii="Sylfaen" w:hAnsi="Sylfaen" w:cs="Sylfaen"/>
        </w:rPr>
        <w:t>პროცესი</w:t>
      </w:r>
      <w:r w:rsidRPr="00BD2470">
        <w:t xml:space="preserve"> </w:t>
      </w:r>
      <w:r w:rsidRPr="00BD2470">
        <w:rPr>
          <w:rFonts w:ascii="Sylfaen" w:hAnsi="Sylfaen" w:cs="Sylfaen"/>
        </w:rPr>
        <w:t>მოიცავს</w:t>
      </w:r>
      <w:r w:rsidRPr="00BD2470">
        <w:t xml:space="preserve"> </w:t>
      </w:r>
      <w:r w:rsidRPr="00BD2470">
        <w:rPr>
          <w:rFonts w:ascii="Sylfaen" w:hAnsi="Sylfaen" w:cs="Sylfaen"/>
        </w:rPr>
        <w:t>სხვადასხვა</w:t>
      </w:r>
      <w:r w:rsidRPr="00BD2470">
        <w:t xml:space="preserve"> </w:t>
      </w:r>
      <w:r w:rsidRPr="00BD2470">
        <w:rPr>
          <w:rFonts w:ascii="Sylfaen" w:hAnsi="Sylfaen" w:cs="Sylfaen"/>
        </w:rPr>
        <w:t>ტიპის</w:t>
      </w:r>
      <w:r w:rsidRPr="00BD2470">
        <w:t xml:space="preserve"> </w:t>
      </w:r>
      <w:r w:rsidRPr="00BD2470">
        <w:rPr>
          <w:rFonts w:ascii="Sylfaen" w:hAnsi="Sylfaen" w:cs="Sylfaen"/>
        </w:rPr>
        <w:t>საქმიანობას</w:t>
      </w:r>
      <w:r w:rsidRPr="00BD2470">
        <w:t xml:space="preserve">, </w:t>
      </w:r>
      <w:r w:rsidRPr="00BD2470">
        <w:rPr>
          <w:rFonts w:ascii="Sylfaen" w:hAnsi="Sylfaen" w:cs="Sylfaen"/>
        </w:rPr>
        <w:t>კერძოდ</w:t>
      </w:r>
      <w:r w:rsidRPr="00BD2470">
        <w:t>:</w:t>
      </w:r>
    </w:p>
    <w:p w:rsidR="00364675" w:rsidRPr="00BD2470" w:rsidRDefault="000370C5" w:rsidP="00562AE3">
      <w:pPr>
        <w:jc w:val="both"/>
      </w:pPr>
      <w:r w:rsidRPr="00BD2470">
        <w:rPr>
          <w:rFonts w:ascii="Sylfaen" w:hAnsi="Sylfaen" w:cs="Sylfaen"/>
        </w:rPr>
        <w:t>მიწის</w:t>
      </w:r>
      <w:r w:rsidRPr="00BD2470">
        <w:t xml:space="preserve"> </w:t>
      </w:r>
      <w:r w:rsidRPr="00BD2470">
        <w:rPr>
          <w:rFonts w:ascii="Sylfaen" w:hAnsi="Sylfaen" w:cs="Sylfaen"/>
        </w:rPr>
        <w:t>სამუშაოებს</w:t>
      </w:r>
      <w:r w:rsidRPr="00BD2470">
        <w:t>;</w:t>
      </w:r>
    </w:p>
    <w:p w:rsidR="00364675" w:rsidRPr="00BD2470" w:rsidRDefault="000370C5" w:rsidP="00562AE3">
      <w:pPr>
        <w:jc w:val="both"/>
      </w:pPr>
      <w:r w:rsidRPr="00BD2470">
        <w:rPr>
          <w:rFonts w:ascii="Sylfaen" w:hAnsi="Sylfaen" w:cs="Sylfaen"/>
        </w:rPr>
        <w:t>ვაკისის</w:t>
      </w:r>
      <w:r w:rsidRPr="00BD2470">
        <w:t xml:space="preserve"> </w:t>
      </w:r>
      <w:r w:rsidRPr="00BD2470">
        <w:rPr>
          <w:rFonts w:ascii="Sylfaen" w:hAnsi="Sylfaen" w:cs="Sylfaen"/>
        </w:rPr>
        <w:t>მოწყობის</w:t>
      </w:r>
      <w:r w:rsidRPr="00BD2470">
        <w:t xml:space="preserve"> </w:t>
      </w:r>
      <w:r w:rsidRPr="00BD2470">
        <w:rPr>
          <w:rFonts w:ascii="Sylfaen" w:hAnsi="Sylfaen" w:cs="Sylfaen"/>
        </w:rPr>
        <w:t>უბნებზე</w:t>
      </w:r>
      <w:r w:rsidRPr="00BD2470">
        <w:t xml:space="preserve"> </w:t>
      </w:r>
      <w:r w:rsidRPr="00BD2470">
        <w:rPr>
          <w:rFonts w:ascii="Sylfaen" w:hAnsi="Sylfaen" w:cs="Sylfaen"/>
        </w:rPr>
        <w:t>ინერტული</w:t>
      </w:r>
      <w:r w:rsidRPr="00BD2470">
        <w:t xml:space="preserve"> </w:t>
      </w:r>
      <w:r w:rsidRPr="00BD2470">
        <w:rPr>
          <w:rFonts w:ascii="Sylfaen" w:hAnsi="Sylfaen" w:cs="Sylfaen"/>
        </w:rPr>
        <w:t>მასალის</w:t>
      </w:r>
      <w:r w:rsidRPr="00BD2470">
        <w:t xml:space="preserve"> </w:t>
      </w:r>
      <w:r w:rsidRPr="00BD2470">
        <w:rPr>
          <w:rFonts w:ascii="Sylfaen" w:hAnsi="Sylfaen" w:cs="Sylfaen"/>
        </w:rPr>
        <w:t>შემოტანას</w:t>
      </w:r>
      <w:r w:rsidRPr="00BD2470">
        <w:t xml:space="preserve"> </w:t>
      </w:r>
      <w:r w:rsidRPr="00BD2470">
        <w:rPr>
          <w:rFonts w:ascii="Sylfaen" w:hAnsi="Sylfaen" w:cs="Sylfaen"/>
        </w:rPr>
        <w:t>სატვირთო</w:t>
      </w:r>
      <w:r w:rsidRPr="00BD2470">
        <w:t xml:space="preserve"> </w:t>
      </w:r>
      <w:r w:rsidRPr="00BD2470">
        <w:rPr>
          <w:rFonts w:ascii="Sylfaen" w:hAnsi="Sylfaen" w:cs="Sylfaen"/>
        </w:rPr>
        <w:t>მანქანებით</w:t>
      </w:r>
      <w:r w:rsidRPr="00BD2470">
        <w:t xml:space="preserve">, </w:t>
      </w:r>
      <w:r w:rsidRPr="00BD2470">
        <w:rPr>
          <w:rFonts w:ascii="Sylfaen" w:hAnsi="Sylfaen" w:cs="Sylfaen"/>
        </w:rPr>
        <w:t>ფენების</w:t>
      </w:r>
      <w:r w:rsidRPr="00BD2470">
        <w:t xml:space="preserve"> </w:t>
      </w:r>
      <w:r w:rsidRPr="00BD2470">
        <w:rPr>
          <w:rFonts w:ascii="Sylfaen" w:hAnsi="Sylfaen" w:cs="Sylfaen"/>
        </w:rPr>
        <w:t>პროფილირებას</w:t>
      </w:r>
      <w:r w:rsidRPr="00BD2470">
        <w:t xml:space="preserve"> </w:t>
      </w:r>
      <w:r w:rsidRPr="00BD2470">
        <w:rPr>
          <w:rFonts w:ascii="Sylfaen" w:hAnsi="Sylfaen" w:cs="Sylfaen"/>
        </w:rPr>
        <w:t>ვაკისის</w:t>
      </w:r>
      <w:r w:rsidRPr="00BD2470">
        <w:t xml:space="preserve"> </w:t>
      </w:r>
      <w:r w:rsidRPr="00BD2470">
        <w:rPr>
          <w:rFonts w:ascii="Sylfaen" w:hAnsi="Sylfaen" w:cs="Sylfaen"/>
        </w:rPr>
        <w:t>ფორმირებისთვის</w:t>
      </w:r>
      <w:r w:rsidRPr="00BD2470">
        <w:t xml:space="preserve"> </w:t>
      </w:r>
      <w:r w:rsidRPr="00BD2470">
        <w:rPr>
          <w:rFonts w:ascii="Sylfaen" w:hAnsi="Sylfaen" w:cs="Sylfaen"/>
        </w:rPr>
        <w:t>და</w:t>
      </w:r>
      <w:r w:rsidRPr="00BD2470">
        <w:t xml:space="preserve"> </w:t>
      </w:r>
      <w:r w:rsidRPr="00BD2470">
        <w:rPr>
          <w:rFonts w:ascii="Sylfaen" w:hAnsi="Sylfaen" w:cs="Sylfaen"/>
        </w:rPr>
        <w:t>დატკეპნას</w:t>
      </w:r>
      <w:r w:rsidRPr="00BD2470">
        <w:t>;</w:t>
      </w:r>
    </w:p>
    <w:p w:rsidR="00364675" w:rsidRPr="00BD2470" w:rsidRDefault="000370C5" w:rsidP="00562AE3">
      <w:pPr>
        <w:jc w:val="both"/>
      </w:pPr>
      <w:r w:rsidRPr="00BD2470">
        <w:rPr>
          <w:rFonts w:ascii="Sylfaen" w:hAnsi="Sylfaen" w:cs="Sylfaen"/>
        </w:rPr>
        <w:t>გრუნტის</w:t>
      </w:r>
      <w:r w:rsidRPr="00BD2470">
        <w:t xml:space="preserve"> </w:t>
      </w:r>
      <w:r w:rsidRPr="00BD2470">
        <w:rPr>
          <w:rFonts w:ascii="Sylfaen" w:hAnsi="Sylfaen" w:cs="Sylfaen"/>
        </w:rPr>
        <w:t>მოჭრის</w:t>
      </w:r>
      <w:r w:rsidRPr="00BD2470">
        <w:t xml:space="preserve"> </w:t>
      </w:r>
      <w:r w:rsidRPr="00BD2470">
        <w:rPr>
          <w:rFonts w:ascii="Sylfaen" w:hAnsi="Sylfaen" w:cs="Sylfaen"/>
        </w:rPr>
        <w:t>უბნებზე</w:t>
      </w:r>
      <w:r w:rsidRPr="00BD2470">
        <w:t xml:space="preserve"> - </w:t>
      </w:r>
      <w:r w:rsidRPr="00BD2470">
        <w:rPr>
          <w:rFonts w:ascii="Sylfaen" w:hAnsi="Sylfaen" w:cs="Sylfaen"/>
        </w:rPr>
        <w:t>მიწის</w:t>
      </w:r>
      <w:r w:rsidRPr="00BD2470">
        <w:t xml:space="preserve"> </w:t>
      </w:r>
      <w:r w:rsidRPr="00BD2470">
        <w:rPr>
          <w:rFonts w:ascii="Sylfaen" w:hAnsi="Sylfaen" w:cs="Sylfaen"/>
        </w:rPr>
        <w:t>მოხსნას</w:t>
      </w:r>
      <w:r w:rsidRPr="00BD2470">
        <w:t xml:space="preserve"> </w:t>
      </w:r>
      <w:r w:rsidRPr="00BD2470">
        <w:rPr>
          <w:rFonts w:ascii="Sylfaen" w:hAnsi="Sylfaen" w:cs="Sylfaen"/>
        </w:rPr>
        <w:t>საჭირო</w:t>
      </w:r>
      <w:r w:rsidRPr="00BD2470">
        <w:t xml:space="preserve"> </w:t>
      </w:r>
      <w:r w:rsidRPr="00BD2470">
        <w:rPr>
          <w:rFonts w:ascii="Sylfaen" w:hAnsi="Sylfaen" w:cs="Sylfaen"/>
        </w:rPr>
        <w:t>ნიშნულამდე</w:t>
      </w:r>
      <w:r w:rsidRPr="00BD2470">
        <w:t xml:space="preserve"> </w:t>
      </w:r>
      <w:r w:rsidRPr="00BD2470">
        <w:rPr>
          <w:rFonts w:ascii="Sylfaen" w:hAnsi="Sylfaen" w:cs="Sylfaen"/>
        </w:rPr>
        <w:t>და</w:t>
      </w:r>
      <w:r w:rsidRPr="00BD2470">
        <w:t xml:space="preserve"> </w:t>
      </w:r>
      <w:r w:rsidRPr="00BD2470">
        <w:rPr>
          <w:rFonts w:ascii="Sylfaen" w:hAnsi="Sylfaen" w:cs="Sylfaen"/>
        </w:rPr>
        <w:t>დატკეპნას</w:t>
      </w:r>
      <w:r w:rsidRPr="00BD2470">
        <w:t xml:space="preserve"> </w:t>
      </w:r>
      <w:r w:rsidRPr="00BD2470">
        <w:rPr>
          <w:rFonts w:ascii="Sylfaen" w:hAnsi="Sylfaen" w:cs="Sylfaen"/>
        </w:rPr>
        <w:t>მძიმე</w:t>
      </w:r>
      <w:r w:rsidRPr="00BD2470">
        <w:t xml:space="preserve"> </w:t>
      </w:r>
      <w:r w:rsidRPr="00BD2470">
        <w:rPr>
          <w:rFonts w:ascii="Sylfaen" w:hAnsi="Sylfaen" w:cs="Sylfaen"/>
        </w:rPr>
        <w:t>ტექნიკით</w:t>
      </w:r>
      <w:r w:rsidRPr="00BD2470">
        <w:t>;</w:t>
      </w:r>
    </w:p>
    <w:p w:rsidR="00364675" w:rsidRPr="00BD2470" w:rsidRDefault="000370C5" w:rsidP="00562AE3">
      <w:pPr>
        <w:jc w:val="both"/>
      </w:pPr>
      <w:r w:rsidRPr="00BD2470">
        <w:rPr>
          <w:rFonts w:ascii="Sylfaen" w:hAnsi="Sylfaen" w:cs="Sylfaen"/>
        </w:rPr>
        <w:t>ზედაპირული</w:t>
      </w:r>
      <w:r w:rsidRPr="00BD2470">
        <w:t xml:space="preserve"> </w:t>
      </w:r>
      <w:r w:rsidRPr="00BD2470">
        <w:rPr>
          <w:rFonts w:ascii="Sylfaen" w:hAnsi="Sylfaen" w:cs="Sylfaen"/>
        </w:rPr>
        <w:t>ფენის</w:t>
      </w:r>
      <w:r w:rsidRPr="00BD2470">
        <w:t xml:space="preserve"> </w:t>
      </w:r>
      <w:r w:rsidRPr="00BD2470">
        <w:rPr>
          <w:rFonts w:ascii="Sylfaen" w:hAnsi="Sylfaen" w:cs="Sylfaen"/>
        </w:rPr>
        <w:t>მოწყობის</w:t>
      </w:r>
      <w:r w:rsidRPr="00BD2470">
        <w:t xml:space="preserve"> </w:t>
      </w:r>
      <w:r w:rsidRPr="00BD2470">
        <w:rPr>
          <w:rFonts w:ascii="Sylfaen" w:hAnsi="Sylfaen" w:cs="Sylfaen"/>
        </w:rPr>
        <w:t>შემდეგ</w:t>
      </w:r>
      <w:r w:rsidRPr="00BD2470">
        <w:t xml:space="preserve"> (</w:t>
      </w:r>
      <w:r w:rsidRPr="00BD2470">
        <w:rPr>
          <w:rFonts w:ascii="Sylfaen" w:hAnsi="Sylfaen" w:cs="Sylfaen"/>
        </w:rPr>
        <w:t>მასალა</w:t>
      </w:r>
      <w:r w:rsidRPr="00BD2470">
        <w:t xml:space="preserve">: </w:t>
      </w:r>
      <w:r w:rsidRPr="00BD2470">
        <w:rPr>
          <w:rFonts w:ascii="Sylfaen" w:hAnsi="Sylfaen" w:cs="Sylfaen"/>
        </w:rPr>
        <w:t>ქვიშა</w:t>
      </w:r>
      <w:r w:rsidRPr="00BD2470">
        <w:t xml:space="preserve">, </w:t>
      </w:r>
      <w:r w:rsidRPr="00BD2470">
        <w:rPr>
          <w:rFonts w:ascii="Sylfaen" w:hAnsi="Sylfaen" w:cs="Sylfaen"/>
        </w:rPr>
        <w:t>ასფალტი</w:t>
      </w:r>
      <w:r w:rsidRPr="00BD2470">
        <w:t xml:space="preserve">, </w:t>
      </w:r>
      <w:r w:rsidRPr="00BD2470">
        <w:rPr>
          <w:rFonts w:ascii="Sylfaen" w:hAnsi="Sylfaen" w:cs="Sylfaen"/>
        </w:rPr>
        <w:t>ღორღი</w:t>
      </w:r>
      <w:r w:rsidRPr="00BD2470">
        <w:t xml:space="preserve">, </w:t>
      </w:r>
      <w:r w:rsidRPr="00BD2470">
        <w:rPr>
          <w:rFonts w:ascii="Sylfaen" w:hAnsi="Sylfaen" w:cs="Sylfaen"/>
        </w:rPr>
        <w:t>ბეტონი</w:t>
      </w:r>
      <w:r w:rsidRPr="00BD2470">
        <w:t xml:space="preserve"> </w:t>
      </w:r>
      <w:r w:rsidRPr="00BD2470">
        <w:rPr>
          <w:rFonts w:ascii="Sylfaen" w:hAnsi="Sylfaen" w:cs="Sylfaen"/>
        </w:rPr>
        <w:t>ან</w:t>
      </w:r>
      <w:r w:rsidRPr="00BD2470">
        <w:t xml:space="preserve"> </w:t>
      </w:r>
      <w:r w:rsidRPr="00BD2470">
        <w:rPr>
          <w:rFonts w:ascii="Sylfaen" w:hAnsi="Sylfaen" w:cs="Sylfaen"/>
        </w:rPr>
        <w:t>სხვა</w:t>
      </w:r>
      <w:r w:rsidRPr="00BD2470">
        <w:t xml:space="preserve">) </w:t>
      </w:r>
    </w:p>
    <w:p w:rsidR="00364675" w:rsidRPr="00BD2470" w:rsidRDefault="000370C5" w:rsidP="00562AE3">
      <w:pPr>
        <w:jc w:val="both"/>
      </w:pPr>
      <w:r w:rsidRPr="00BD2470">
        <w:rPr>
          <w:rFonts w:ascii="Sylfaen" w:hAnsi="Sylfaen" w:cs="Sylfaen"/>
        </w:rPr>
        <w:t>გზის</w:t>
      </w:r>
      <w:r w:rsidRPr="00BD2470">
        <w:t xml:space="preserve"> </w:t>
      </w:r>
      <w:r w:rsidRPr="00BD2470">
        <w:rPr>
          <w:rFonts w:ascii="Sylfaen" w:hAnsi="Sylfaen" w:cs="Sylfaen"/>
        </w:rPr>
        <w:t>მოწყობას</w:t>
      </w:r>
      <w:r w:rsidRPr="00BD2470">
        <w:t xml:space="preserve"> </w:t>
      </w:r>
      <w:r w:rsidRPr="00BD2470">
        <w:rPr>
          <w:rFonts w:ascii="Sylfaen" w:hAnsi="Sylfaen" w:cs="Sylfaen"/>
        </w:rPr>
        <w:t>და</w:t>
      </w:r>
      <w:r w:rsidRPr="00BD2470">
        <w:t xml:space="preserve"> </w:t>
      </w:r>
      <w:r w:rsidRPr="00BD2470">
        <w:rPr>
          <w:rFonts w:ascii="Sylfaen" w:hAnsi="Sylfaen" w:cs="Sylfaen"/>
        </w:rPr>
        <w:t>მარკირების</w:t>
      </w:r>
      <w:r w:rsidRPr="00BD2470">
        <w:t xml:space="preserve"> </w:t>
      </w:r>
      <w:r w:rsidRPr="00BD2470">
        <w:rPr>
          <w:rFonts w:ascii="Sylfaen" w:hAnsi="Sylfaen" w:cs="Sylfaen"/>
        </w:rPr>
        <w:t>უზრუნველყოფას</w:t>
      </w:r>
      <w:r w:rsidRPr="00BD2470">
        <w:t>;</w:t>
      </w:r>
    </w:p>
    <w:p w:rsidR="00562AE3" w:rsidRPr="00BD2470" w:rsidRDefault="000370C5" w:rsidP="00562AE3">
      <w:pPr>
        <w:jc w:val="both"/>
      </w:pPr>
      <w:r w:rsidRPr="00BD2470">
        <w:rPr>
          <w:rFonts w:ascii="Sylfaen" w:hAnsi="Sylfaen" w:cs="Sylfaen"/>
        </w:rPr>
        <w:t>ლანდშაფტის</w:t>
      </w:r>
      <w:r w:rsidRPr="00BD2470">
        <w:t xml:space="preserve"> </w:t>
      </w:r>
      <w:r w:rsidRPr="00BD2470">
        <w:rPr>
          <w:rFonts w:ascii="Sylfaen" w:hAnsi="Sylfaen" w:cs="Sylfaen"/>
        </w:rPr>
        <w:t>ჰარმონიზაციას</w:t>
      </w:r>
      <w:r w:rsidRPr="00BD2470">
        <w:t xml:space="preserve"> /</w:t>
      </w:r>
      <w:r w:rsidRPr="00BD2470">
        <w:rPr>
          <w:rFonts w:ascii="Sylfaen" w:hAnsi="Sylfaen" w:cs="Sylfaen"/>
        </w:rPr>
        <w:t>რეკულტივაციას</w:t>
      </w:r>
      <w:r w:rsidRPr="00BD2470">
        <w:t>.</w:t>
      </w:r>
    </w:p>
    <w:p w:rsidR="005D2C12" w:rsidRPr="00BD2470" w:rsidRDefault="005D2C12" w:rsidP="00847C38">
      <w:pPr>
        <w:spacing w:line="276" w:lineRule="auto"/>
      </w:pPr>
    </w:p>
    <w:p w:rsidR="00364675" w:rsidRDefault="000370C5" w:rsidP="00D846EC">
      <w:pPr>
        <w:pStyle w:val="Heading1"/>
        <w:numPr>
          <w:ilvl w:val="0"/>
          <w:numId w:val="30"/>
        </w:numPr>
        <w:tabs>
          <w:tab w:val="left" w:pos="833"/>
        </w:tabs>
        <w:spacing w:before="58" w:line="276" w:lineRule="auto"/>
        <w:rPr>
          <w:rFonts w:ascii="Sylfaen" w:hAnsi="Sylfaen"/>
          <w:lang w:val="ka-GE"/>
        </w:rPr>
      </w:pPr>
      <w:bookmarkStart w:id="14" w:name="_Toc532913673"/>
      <w:r w:rsidRPr="00BD2470">
        <w:rPr>
          <w:rFonts w:ascii="Sylfaen" w:hAnsi="Sylfaen"/>
          <w:lang w:val="ka-GE"/>
        </w:rPr>
        <w:t>ზოგადი ინფორმაცია გარემოზე შესაძლო ზემოქმედების და მისი სახეების შესახებ</w:t>
      </w:r>
      <w:bookmarkEnd w:id="14"/>
    </w:p>
    <w:p w:rsidR="00D846EC" w:rsidRPr="00BD2470" w:rsidRDefault="00D846EC" w:rsidP="00D846EC">
      <w:pPr>
        <w:pStyle w:val="Heading1"/>
        <w:tabs>
          <w:tab w:val="left" w:pos="833"/>
        </w:tabs>
        <w:spacing w:before="58" w:line="276" w:lineRule="auto"/>
        <w:ind w:left="360"/>
        <w:rPr>
          <w:rFonts w:ascii="Sylfaen" w:hAnsi="Sylfaen"/>
          <w:lang w:val="ka-GE"/>
        </w:rPr>
      </w:pPr>
    </w:p>
    <w:p w:rsidR="00EE5BA6" w:rsidRPr="00EE5BA6" w:rsidRDefault="00EE5BA6" w:rsidP="00EE5BA6">
      <w:pPr>
        <w:pStyle w:val="BodyText"/>
        <w:spacing w:before="10" w:line="276" w:lineRule="auto"/>
        <w:jc w:val="both"/>
        <w:rPr>
          <w:rFonts w:ascii="Sylfaen" w:hAnsi="Sylfaen" w:cs="Sylfaen"/>
        </w:rPr>
      </w:pPr>
      <w:r w:rsidRPr="00EE5BA6">
        <w:rPr>
          <w:rFonts w:ascii="Sylfaen" w:hAnsi="Sylfaen" w:cs="Sylfaen"/>
        </w:rPr>
        <w:t xml:space="preserve">პროექტი განხორციელების სხვადასხვა ეტაპზე გავლენას მოახდენს ბუნებრივ და სოციალურ გარემოზე. სკოპინგის ანგარიშში მოცემულია მოსალოდნელი ზემოქმედებების მოკლე აღწერა. ზემოქმედებების დეტალური შესწავლა მოხდება გზშ-ის ფარგლებში. ზემოქმედების შესამცირებლად რეკომენდებული ღონისძიებები წარმოდგენილი იქნება გარემოსდაცვით და სოციალურ მენეჯმენტის და მონიტორინგის გეგმაში, რომელიც დეტალური გზშ-ს ნაწილს წარმოადგენს. </w:t>
      </w:r>
    </w:p>
    <w:p w:rsidR="00EE5BA6" w:rsidRPr="00EE5BA6" w:rsidRDefault="00EE5BA6" w:rsidP="00EE5BA6">
      <w:pPr>
        <w:pStyle w:val="BodyText"/>
        <w:spacing w:before="10" w:line="276" w:lineRule="auto"/>
        <w:jc w:val="both"/>
        <w:rPr>
          <w:rFonts w:ascii="Sylfaen" w:hAnsi="Sylfaen" w:cs="Sylfaen"/>
        </w:rPr>
      </w:pPr>
      <w:r w:rsidRPr="00EE5BA6">
        <w:rPr>
          <w:rFonts w:ascii="Sylfaen" w:hAnsi="Sylfaen" w:cs="Sylfaen"/>
        </w:rPr>
        <w:t xml:space="preserve"> </w:t>
      </w:r>
    </w:p>
    <w:p w:rsidR="00364675" w:rsidRPr="00EE5BA6" w:rsidRDefault="00EE5BA6" w:rsidP="00EE5BA6">
      <w:pPr>
        <w:pStyle w:val="BodyText"/>
        <w:spacing w:before="10" w:line="276" w:lineRule="auto"/>
        <w:jc w:val="both"/>
        <w:rPr>
          <w:sz w:val="8"/>
          <w:lang w:val="ka-GE"/>
        </w:rPr>
      </w:pPr>
      <w:r w:rsidRPr="00EE5BA6">
        <w:rPr>
          <w:rFonts w:ascii="Sylfaen" w:hAnsi="Sylfaen" w:cs="Sylfaen"/>
        </w:rPr>
        <w:t>მოსამზადებელ, მშენებლობის და ექსპლოატაციის ეტაპებზე მოსალოდნელი  და  გარემოზე ზემოქმედების შეფასებისას დეტალურად შესწავლილი იქნება შემდეგი საკითხები</w:t>
      </w:r>
      <w:r>
        <w:rPr>
          <w:rFonts w:ascii="Sylfaen" w:hAnsi="Sylfaen" w:cs="Sylfaen"/>
          <w:lang w:val="ka-GE"/>
        </w:rPr>
        <w:t>.</w:t>
      </w:r>
    </w:p>
    <w:tbl>
      <w:tblPr>
        <w:tblW w:w="0" w:type="auto"/>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81"/>
      </w:tblGrid>
      <w:tr w:rsidR="005D2C12" w:rsidRPr="00BD2470" w:rsidTr="005D2C12">
        <w:trPr>
          <w:trHeight w:val="700"/>
        </w:trPr>
        <w:tc>
          <w:tcPr>
            <w:tcW w:w="5481" w:type="dxa"/>
          </w:tcPr>
          <w:p w:rsidR="005D2C12" w:rsidRPr="00BD2470" w:rsidRDefault="005D2C12" w:rsidP="00D83418">
            <w:pPr>
              <w:pStyle w:val="TableParagraph"/>
              <w:numPr>
                <w:ilvl w:val="0"/>
                <w:numId w:val="9"/>
              </w:numPr>
              <w:tabs>
                <w:tab w:val="left" w:pos="380"/>
              </w:tabs>
              <w:spacing w:line="276" w:lineRule="auto"/>
              <w:rPr>
                <w:rFonts w:ascii="Sylfaen" w:hAnsi="Sylfaen" w:cs="Sylfaen"/>
              </w:rPr>
            </w:pPr>
            <w:r w:rsidRPr="00BD2470">
              <w:rPr>
                <w:rFonts w:ascii="Sylfaen" w:hAnsi="Sylfaen" w:cs="Sylfaen"/>
              </w:rPr>
              <w:t>ატმოსფერულ ჰაერში მავნე ნივთიერებების</w:t>
            </w:r>
          </w:p>
          <w:p w:rsidR="005D2C12" w:rsidRPr="00BD2470" w:rsidRDefault="005D2C12" w:rsidP="007C2C2E">
            <w:pPr>
              <w:pStyle w:val="TableParagraph"/>
              <w:spacing w:before="34" w:line="276" w:lineRule="auto"/>
              <w:ind w:left="379"/>
              <w:rPr>
                <w:rFonts w:ascii="Sylfaen" w:hAnsi="Sylfaen" w:cs="Sylfaen"/>
              </w:rPr>
            </w:pPr>
            <w:r w:rsidRPr="00BD2470">
              <w:rPr>
                <w:rFonts w:ascii="Sylfaen" w:hAnsi="Sylfaen" w:cs="Sylfaen"/>
              </w:rPr>
              <w:t>გაფრქვევა</w:t>
            </w:r>
          </w:p>
        </w:tc>
      </w:tr>
      <w:tr w:rsidR="005D2C12" w:rsidRPr="00BD2470" w:rsidTr="005D2C12">
        <w:trPr>
          <w:trHeight w:val="700"/>
        </w:trPr>
        <w:tc>
          <w:tcPr>
            <w:tcW w:w="5481" w:type="dxa"/>
          </w:tcPr>
          <w:p w:rsidR="005D2C12" w:rsidRPr="00BD2470" w:rsidRDefault="005D2C12" w:rsidP="00D83418">
            <w:pPr>
              <w:pStyle w:val="TableParagraph"/>
              <w:numPr>
                <w:ilvl w:val="0"/>
                <w:numId w:val="8"/>
              </w:numPr>
              <w:tabs>
                <w:tab w:val="left" w:pos="380"/>
              </w:tabs>
              <w:spacing w:before="145" w:line="276" w:lineRule="auto"/>
              <w:rPr>
                <w:rFonts w:ascii="Sylfaen" w:hAnsi="Sylfaen" w:cs="Sylfaen"/>
              </w:rPr>
            </w:pPr>
            <w:r w:rsidRPr="00BD2470">
              <w:rPr>
                <w:rFonts w:ascii="Sylfaen" w:hAnsi="Sylfaen" w:cs="Sylfaen"/>
              </w:rPr>
              <w:t>ხმაური და ვიბრაცია</w:t>
            </w:r>
          </w:p>
        </w:tc>
      </w:tr>
      <w:tr w:rsidR="005D2C12" w:rsidRPr="00BD2470" w:rsidTr="005D2C12">
        <w:trPr>
          <w:trHeight w:val="700"/>
        </w:trPr>
        <w:tc>
          <w:tcPr>
            <w:tcW w:w="5481" w:type="dxa"/>
          </w:tcPr>
          <w:p w:rsidR="005D2C12" w:rsidRPr="00BD2470" w:rsidRDefault="005D2C12" w:rsidP="00D83418">
            <w:pPr>
              <w:pStyle w:val="TableParagraph"/>
              <w:numPr>
                <w:ilvl w:val="0"/>
                <w:numId w:val="7"/>
              </w:numPr>
              <w:tabs>
                <w:tab w:val="left" w:pos="380"/>
              </w:tabs>
              <w:spacing w:before="145" w:line="276" w:lineRule="auto"/>
              <w:rPr>
                <w:rFonts w:ascii="Sylfaen" w:hAnsi="Sylfaen" w:cs="Sylfaen"/>
              </w:rPr>
            </w:pPr>
            <w:r w:rsidRPr="00BD2470">
              <w:rPr>
                <w:rFonts w:ascii="Sylfaen" w:hAnsi="Sylfaen" w:cs="Sylfaen"/>
              </w:rPr>
              <w:t>გეოლოგიურ გარემოზე ზემოქმედება</w:t>
            </w:r>
          </w:p>
        </w:tc>
      </w:tr>
      <w:tr w:rsidR="005D2C12" w:rsidRPr="00BD2470" w:rsidTr="005D2C12">
        <w:trPr>
          <w:trHeight w:val="700"/>
        </w:trPr>
        <w:tc>
          <w:tcPr>
            <w:tcW w:w="5481" w:type="dxa"/>
          </w:tcPr>
          <w:p w:rsidR="005D2C12" w:rsidRPr="00BD2470" w:rsidRDefault="005D2C12" w:rsidP="00D83418">
            <w:pPr>
              <w:pStyle w:val="TableParagraph"/>
              <w:numPr>
                <w:ilvl w:val="0"/>
                <w:numId w:val="6"/>
              </w:numPr>
              <w:tabs>
                <w:tab w:val="left" w:pos="380"/>
              </w:tabs>
              <w:spacing w:before="145" w:line="276" w:lineRule="auto"/>
              <w:rPr>
                <w:rFonts w:ascii="Sylfaen" w:hAnsi="Sylfaen" w:cs="Sylfaen"/>
              </w:rPr>
            </w:pPr>
            <w:r w:rsidRPr="00BD2470">
              <w:rPr>
                <w:rFonts w:ascii="Sylfaen" w:hAnsi="Sylfaen" w:cs="Sylfaen"/>
              </w:rPr>
              <w:t>წყლის გარემოზე ზემოქმედების რისკები</w:t>
            </w:r>
          </w:p>
        </w:tc>
      </w:tr>
      <w:tr w:rsidR="005D2C12" w:rsidRPr="00BD2470" w:rsidTr="005D2C12">
        <w:trPr>
          <w:trHeight w:val="700"/>
        </w:trPr>
        <w:tc>
          <w:tcPr>
            <w:tcW w:w="5481" w:type="dxa"/>
          </w:tcPr>
          <w:p w:rsidR="005D2C12" w:rsidRPr="00BD2470" w:rsidRDefault="005D2C12" w:rsidP="00D83418">
            <w:pPr>
              <w:pStyle w:val="TableParagraph"/>
              <w:numPr>
                <w:ilvl w:val="0"/>
                <w:numId w:val="5"/>
              </w:numPr>
              <w:tabs>
                <w:tab w:val="left" w:pos="380"/>
              </w:tabs>
              <w:spacing w:before="145" w:line="276" w:lineRule="auto"/>
              <w:rPr>
                <w:rFonts w:ascii="Sylfaen" w:hAnsi="Sylfaen" w:cs="Sylfaen"/>
              </w:rPr>
            </w:pPr>
            <w:r w:rsidRPr="00BD2470">
              <w:rPr>
                <w:rFonts w:ascii="Sylfaen" w:hAnsi="Sylfaen" w:cs="Sylfaen"/>
              </w:rPr>
              <w:t>ზემოქმედება ნიადაგზე, დაბინძურების რისკები</w:t>
            </w:r>
          </w:p>
        </w:tc>
      </w:tr>
      <w:tr w:rsidR="005D2C12" w:rsidRPr="00BD2470" w:rsidTr="005D2C12">
        <w:trPr>
          <w:trHeight w:val="700"/>
        </w:trPr>
        <w:tc>
          <w:tcPr>
            <w:tcW w:w="5481" w:type="dxa"/>
          </w:tcPr>
          <w:p w:rsidR="005D2C12" w:rsidRPr="00BD2470" w:rsidRDefault="005D2C12" w:rsidP="00D83418">
            <w:pPr>
              <w:pStyle w:val="TableParagraph"/>
              <w:numPr>
                <w:ilvl w:val="0"/>
                <w:numId w:val="4"/>
              </w:numPr>
              <w:tabs>
                <w:tab w:val="left" w:pos="380"/>
              </w:tabs>
              <w:spacing w:line="276" w:lineRule="auto"/>
              <w:rPr>
                <w:rFonts w:ascii="Sylfaen" w:hAnsi="Sylfaen" w:cs="Sylfaen"/>
              </w:rPr>
            </w:pPr>
            <w:r w:rsidRPr="00BD2470">
              <w:rPr>
                <w:rFonts w:ascii="Sylfaen" w:hAnsi="Sylfaen" w:cs="Sylfaen"/>
              </w:rPr>
              <w:t>ზემოქმედება მცენარეულ საფარზე და ცხოველთა</w:t>
            </w:r>
          </w:p>
          <w:p w:rsidR="005D2C12" w:rsidRPr="00BD2470" w:rsidRDefault="005D2C12" w:rsidP="007C2C2E">
            <w:pPr>
              <w:pStyle w:val="TableParagraph"/>
              <w:spacing w:before="34" w:line="276" w:lineRule="auto"/>
              <w:ind w:left="380"/>
              <w:rPr>
                <w:rFonts w:ascii="Sylfaen" w:hAnsi="Sylfaen" w:cs="Sylfaen"/>
              </w:rPr>
            </w:pPr>
            <w:r w:rsidRPr="00BD2470">
              <w:rPr>
                <w:rFonts w:ascii="Sylfaen" w:hAnsi="Sylfaen" w:cs="Sylfaen"/>
              </w:rPr>
              <w:t>სახეობებზე</w:t>
            </w:r>
          </w:p>
        </w:tc>
      </w:tr>
      <w:tr w:rsidR="005D2C12" w:rsidRPr="00BD2470" w:rsidTr="005D2C12">
        <w:trPr>
          <w:trHeight w:val="700"/>
        </w:trPr>
        <w:tc>
          <w:tcPr>
            <w:tcW w:w="5481" w:type="dxa"/>
          </w:tcPr>
          <w:p w:rsidR="005D2C12" w:rsidRPr="00BD2470" w:rsidRDefault="005D2C12" w:rsidP="00D83418">
            <w:pPr>
              <w:pStyle w:val="TableParagraph"/>
              <w:numPr>
                <w:ilvl w:val="0"/>
                <w:numId w:val="3"/>
              </w:numPr>
              <w:tabs>
                <w:tab w:val="left" w:pos="380"/>
              </w:tabs>
              <w:spacing w:before="145" w:line="276" w:lineRule="auto"/>
              <w:rPr>
                <w:rFonts w:ascii="Sylfaen" w:hAnsi="Sylfaen" w:cs="Sylfaen"/>
              </w:rPr>
            </w:pPr>
            <w:r w:rsidRPr="00BD2470">
              <w:rPr>
                <w:rFonts w:ascii="Sylfaen" w:hAnsi="Sylfaen" w:cs="Sylfaen"/>
              </w:rPr>
              <w:t>ვიზუალურ-ლანდშაფტური ცვლილება</w:t>
            </w:r>
          </w:p>
        </w:tc>
      </w:tr>
      <w:tr w:rsidR="005D2C12" w:rsidRPr="00BD2470" w:rsidTr="005D2C12">
        <w:trPr>
          <w:trHeight w:val="700"/>
        </w:trPr>
        <w:tc>
          <w:tcPr>
            <w:tcW w:w="5481" w:type="dxa"/>
          </w:tcPr>
          <w:p w:rsidR="005D2C12" w:rsidRPr="00BD2470" w:rsidRDefault="005D2C12" w:rsidP="00D83418">
            <w:pPr>
              <w:pStyle w:val="TableParagraph"/>
              <w:numPr>
                <w:ilvl w:val="0"/>
                <w:numId w:val="2"/>
              </w:numPr>
              <w:tabs>
                <w:tab w:val="left" w:pos="380"/>
              </w:tabs>
              <w:spacing w:before="145" w:line="276" w:lineRule="auto"/>
              <w:rPr>
                <w:rFonts w:ascii="Sylfaen" w:hAnsi="Sylfaen" w:cs="Sylfaen"/>
              </w:rPr>
            </w:pPr>
            <w:r w:rsidRPr="00BD2470">
              <w:rPr>
                <w:rFonts w:ascii="Sylfaen" w:hAnsi="Sylfaen" w:cs="Sylfaen"/>
              </w:rPr>
              <w:t>ზემოქმედება სოციალურ-ეკონომიკურ გარემოზე</w:t>
            </w:r>
          </w:p>
        </w:tc>
      </w:tr>
      <w:tr w:rsidR="005D2C12" w:rsidRPr="00BD2470" w:rsidTr="005D2C12">
        <w:trPr>
          <w:trHeight w:val="701"/>
        </w:trPr>
        <w:tc>
          <w:tcPr>
            <w:tcW w:w="5481" w:type="dxa"/>
          </w:tcPr>
          <w:p w:rsidR="005D2C12" w:rsidRPr="00BD2470" w:rsidRDefault="005D2C12" w:rsidP="00D83418">
            <w:pPr>
              <w:pStyle w:val="TableParagraph"/>
              <w:numPr>
                <w:ilvl w:val="0"/>
                <w:numId w:val="1"/>
              </w:numPr>
              <w:tabs>
                <w:tab w:val="left" w:pos="380"/>
              </w:tabs>
              <w:spacing w:line="276" w:lineRule="auto"/>
              <w:rPr>
                <w:rFonts w:ascii="Sylfaen" w:hAnsi="Sylfaen" w:cs="Sylfaen"/>
              </w:rPr>
            </w:pPr>
            <w:r w:rsidRPr="00BD2470">
              <w:rPr>
                <w:rFonts w:ascii="Sylfaen" w:hAnsi="Sylfaen" w:cs="Sylfaen"/>
              </w:rPr>
              <w:t>ისტორიულ-არქეოლოგიური ძეგლებზე</w:t>
            </w:r>
          </w:p>
          <w:p w:rsidR="005D2C12" w:rsidRPr="00BD2470" w:rsidRDefault="005D2C12" w:rsidP="007C2C2E">
            <w:pPr>
              <w:pStyle w:val="TableParagraph"/>
              <w:spacing w:before="34" w:line="276" w:lineRule="auto"/>
              <w:ind w:left="379"/>
              <w:rPr>
                <w:rFonts w:ascii="Sylfaen" w:hAnsi="Sylfaen" w:cs="Sylfaen"/>
              </w:rPr>
            </w:pPr>
            <w:r w:rsidRPr="00BD2470">
              <w:rPr>
                <w:rFonts w:ascii="Sylfaen" w:hAnsi="Sylfaen" w:cs="Sylfaen"/>
              </w:rPr>
              <w:t>ზემოქმედების რისკები</w:t>
            </w:r>
          </w:p>
        </w:tc>
      </w:tr>
    </w:tbl>
    <w:p w:rsidR="00364675" w:rsidRPr="00BD2470" w:rsidRDefault="00364675" w:rsidP="00847C38">
      <w:pPr>
        <w:spacing w:line="276" w:lineRule="auto"/>
        <w:jc w:val="both"/>
        <w:sectPr w:rsidR="00364675" w:rsidRPr="00BD2470" w:rsidSect="000D3EAC">
          <w:headerReference w:type="default" r:id="rId17"/>
          <w:pgSz w:w="11910" w:h="16840"/>
          <w:pgMar w:top="450" w:right="800" w:bottom="280" w:left="1020" w:header="456" w:footer="0" w:gutter="0"/>
          <w:cols w:space="720"/>
        </w:sectPr>
      </w:pPr>
    </w:p>
    <w:p w:rsidR="00EE5BA6" w:rsidRPr="008419A7" w:rsidRDefault="00EE5BA6" w:rsidP="00EE5BA6">
      <w:pPr>
        <w:pStyle w:val="Heading1"/>
        <w:spacing w:line="276" w:lineRule="auto"/>
        <w:jc w:val="both"/>
        <w:rPr>
          <w:rFonts w:ascii="Sylfaen" w:hAnsi="Sylfaen" w:cs="Sylfaen"/>
          <w:b w:val="0"/>
          <w:bCs w:val="0"/>
        </w:rPr>
      </w:pPr>
      <w:bookmarkStart w:id="15" w:name="_Toc532913674"/>
      <w:r w:rsidRPr="008419A7">
        <w:rPr>
          <w:rFonts w:ascii="Sylfaen" w:hAnsi="Sylfaen" w:cs="Sylfaen"/>
          <w:b w:val="0"/>
          <w:bCs w:val="0"/>
        </w:rPr>
        <w:lastRenderedPageBreak/>
        <w:t xml:space="preserve">პროექტის ადგილმდებარეობიდან და მასშტაბებიდან გამომდინარე ტრანსსასაზღვრო ზემოქმედება მოსალოდნელი არ არის. შესაბამისად გარემოზე ზემოქმედების შეფასებისას ეს საკითხი არ განიხილება. </w:t>
      </w:r>
    </w:p>
    <w:p w:rsidR="00EE5BA6" w:rsidRPr="008419A7" w:rsidRDefault="00EE5BA6" w:rsidP="00EE5BA6">
      <w:pPr>
        <w:pStyle w:val="Heading1"/>
        <w:spacing w:line="276" w:lineRule="auto"/>
        <w:jc w:val="both"/>
        <w:rPr>
          <w:rFonts w:ascii="Sylfaen" w:hAnsi="Sylfaen" w:cs="Sylfaen"/>
          <w:b w:val="0"/>
          <w:bCs w:val="0"/>
        </w:rPr>
      </w:pPr>
    </w:p>
    <w:p w:rsidR="00EE5BA6" w:rsidRDefault="00EE5BA6" w:rsidP="00847C38">
      <w:pPr>
        <w:pStyle w:val="Heading1"/>
        <w:spacing w:line="276" w:lineRule="auto"/>
        <w:jc w:val="both"/>
        <w:rPr>
          <w:rFonts w:ascii="Sylfaen" w:hAnsi="Sylfaen" w:cs="Sylfaen"/>
          <w:bCs w:val="0"/>
        </w:rPr>
      </w:pPr>
    </w:p>
    <w:p w:rsidR="00364675" w:rsidRPr="00BD2470" w:rsidRDefault="000370C5" w:rsidP="00847C38">
      <w:pPr>
        <w:pStyle w:val="Heading1"/>
        <w:spacing w:line="276" w:lineRule="auto"/>
        <w:jc w:val="both"/>
        <w:rPr>
          <w:rFonts w:ascii="Sylfaen" w:hAnsi="Sylfaen" w:cs="Sylfaen"/>
          <w:bCs w:val="0"/>
        </w:rPr>
      </w:pPr>
      <w:r w:rsidRPr="00BD2470">
        <w:rPr>
          <w:rFonts w:ascii="Sylfaen" w:hAnsi="Sylfaen" w:cs="Sylfaen"/>
          <w:bCs w:val="0"/>
        </w:rPr>
        <w:t>3.1 ემისიები ატმოსფეროში, ხმაური და ვიბრაცია</w:t>
      </w:r>
      <w:bookmarkEnd w:id="15"/>
    </w:p>
    <w:p w:rsidR="005D2C12" w:rsidRPr="00BD2470" w:rsidRDefault="005D2C12" w:rsidP="00480C50">
      <w:pPr>
        <w:pStyle w:val="BodyText"/>
        <w:spacing w:line="276" w:lineRule="auto"/>
        <w:jc w:val="both"/>
      </w:pPr>
      <w:r w:rsidRPr="00BD2470">
        <w:rPr>
          <w:rFonts w:ascii="Sylfaen" w:hAnsi="Sylfaen" w:cs="Sylfaen"/>
        </w:rPr>
        <w:t>მიწის</w:t>
      </w:r>
      <w:r w:rsidRPr="00BD2470">
        <w:t xml:space="preserve"> </w:t>
      </w:r>
      <w:r w:rsidRPr="00BD2470">
        <w:rPr>
          <w:rFonts w:ascii="Sylfaen" w:hAnsi="Sylfaen" w:cs="Sylfaen"/>
        </w:rPr>
        <w:t>სამუშაოების</w:t>
      </w:r>
      <w:r w:rsidRPr="00BD2470">
        <w:t xml:space="preserve">, </w:t>
      </w:r>
      <w:r w:rsidRPr="00BD2470">
        <w:rPr>
          <w:rFonts w:ascii="Sylfaen" w:hAnsi="Sylfaen" w:cs="Sylfaen"/>
        </w:rPr>
        <w:t>ტექნიკის</w:t>
      </w:r>
      <w:r w:rsidRPr="00BD2470">
        <w:t>/</w:t>
      </w:r>
      <w:r w:rsidRPr="00BD2470">
        <w:rPr>
          <w:rFonts w:ascii="Sylfaen" w:hAnsi="Sylfaen" w:cs="Sylfaen"/>
        </w:rPr>
        <w:t>სატრანსპორტო</w:t>
      </w:r>
      <w:r w:rsidRPr="00BD2470">
        <w:t xml:space="preserve"> </w:t>
      </w:r>
      <w:r w:rsidRPr="00BD2470">
        <w:rPr>
          <w:rFonts w:ascii="Sylfaen" w:hAnsi="Sylfaen" w:cs="Sylfaen"/>
        </w:rPr>
        <w:t>საშუალებების</w:t>
      </w:r>
      <w:r w:rsidRPr="00BD2470">
        <w:t xml:space="preserve"> </w:t>
      </w:r>
      <w:r w:rsidRPr="00BD2470">
        <w:rPr>
          <w:rFonts w:ascii="Sylfaen" w:hAnsi="Sylfaen" w:cs="Sylfaen"/>
        </w:rPr>
        <w:t>გადაადგილების</w:t>
      </w:r>
      <w:r w:rsidRPr="00BD2470">
        <w:t xml:space="preserve"> </w:t>
      </w:r>
      <w:r w:rsidRPr="00BD2470">
        <w:rPr>
          <w:rFonts w:ascii="Sylfaen" w:hAnsi="Sylfaen" w:cs="Sylfaen"/>
        </w:rPr>
        <w:t>და</w:t>
      </w:r>
      <w:r w:rsidRPr="00BD2470">
        <w:t xml:space="preserve"> </w:t>
      </w:r>
      <w:r w:rsidRPr="00BD2470">
        <w:rPr>
          <w:rFonts w:ascii="Sylfaen" w:hAnsi="Sylfaen" w:cs="Sylfaen"/>
        </w:rPr>
        <w:t>მუშაობისას</w:t>
      </w:r>
      <w:r w:rsidRPr="00BD2470">
        <w:t xml:space="preserve"> </w:t>
      </w:r>
      <w:r w:rsidRPr="00BD2470">
        <w:rPr>
          <w:rFonts w:ascii="Sylfaen" w:hAnsi="Sylfaen" w:cs="Sylfaen"/>
        </w:rPr>
        <w:t>ადგილი</w:t>
      </w:r>
      <w:r w:rsidRPr="00BD2470">
        <w:t xml:space="preserve"> </w:t>
      </w:r>
      <w:r w:rsidRPr="00BD2470">
        <w:rPr>
          <w:rFonts w:ascii="Sylfaen" w:hAnsi="Sylfaen" w:cs="Sylfaen"/>
        </w:rPr>
        <w:t>ექნება</w:t>
      </w:r>
      <w:r w:rsidRPr="00BD2470">
        <w:t xml:space="preserve"> </w:t>
      </w:r>
      <w:r w:rsidRPr="00BD2470">
        <w:rPr>
          <w:rFonts w:ascii="Sylfaen" w:hAnsi="Sylfaen" w:cs="Sylfaen"/>
        </w:rPr>
        <w:t>ხმაურის</w:t>
      </w:r>
      <w:r w:rsidRPr="00BD2470">
        <w:t xml:space="preserve">, </w:t>
      </w:r>
      <w:r w:rsidRPr="00BD2470">
        <w:rPr>
          <w:rFonts w:ascii="Sylfaen" w:hAnsi="Sylfaen" w:cs="Sylfaen"/>
        </w:rPr>
        <w:t>ვიბრაციის</w:t>
      </w:r>
      <w:r w:rsidRPr="00BD2470">
        <w:t xml:space="preserve"> </w:t>
      </w:r>
      <w:r w:rsidRPr="00BD2470">
        <w:rPr>
          <w:rFonts w:ascii="Sylfaen" w:hAnsi="Sylfaen" w:cs="Sylfaen"/>
        </w:rPr>
        <w:t>და</w:t>
      </w:r>
      <w:r w:rsidRPr="00BD2470">
        <w:t xml:space="preserve"> </w:t>
      </w:r>
      <w:r w:rsidRPr="00BD2470">
        <w:rPr>
          <w:rFonts w:ascii="Sylfaen" w:hAnsi="Sylfaen" w:cs="Sylfaen"/>
        </w:rPr>
        <w:t>ატმოსფერულ</w:t>
      </w:r>
      <w:r w:rsidRPr="00BD2470">
        <w:t xml:space="preserve"> </w:t>
      </w:r>
      <w:r w:rsidRPr="00BD2470">
        <w:rPr>
          <w:rFonts w:ascii="Sylfaen" w:hAnsi="Sylfaen" w:cs="Sylfaen"/>
        </w:rPr>
        <w:t>ჰაერში</w:t>
      </w:r>
      <w:r w:rsidRPr="00BD2470">
        <w:t xml:space="preserve"> </w:t>
      </w:r>
      <w:r w:rsidRPr="00BD2470">
        <w:rPr>
          <w:rFonts w:ascii="Sylfaen" w:hAnsi="Sylfaen" w:cs="Sylfaen"/>
        </w:rPr>
        <w:t>მტვრის</w:t>
      </w:r>
      <w:r w:rsidRPr="00BD2470">
        <w:t xml:space="preserve"> </w:t>
      </w:r>
      <w:r w:rsidRPr="00BD2470">
        <w:rPr>
          <w:rFonts w:ascii="Sylfaen" w:hAnsi="Sylfaen" w:cs="Sylfaen"/>
        </w:rPr>
        <w:t>და</w:t>
      </w:r>
      <w:r w:rsidRPr="00BD2470">
        <w:t xml:space="preserve"> </w:t>
      </w:r>
      <w:r w:rsidRPr="00BD2470">
        <w:rPr>
          <w:rFonts w:ascii="Sylfaen" w:hAnsi="Sylfaen" w:cs="Sylfaen"/>
        </w:rPr>
        <w:t>წვის</w:t>
      </w:r>
      <w:r w:rsidRPr="00BD2470">
        <w:t xml:space="preserve"> </w:t>
      </w:r>
      <w:r w:rsidRPr="00BD2470">
        <w:rPr>
          <w:rFonts w:ascii="Sylfaen" w:hAnsi="Sylfaen" w:cs="Sylfaen"/>
        </w:rPr>
        <w:t>პროდუქტების</w:t>
      </w:r>
      <w:r w:rsidRPr="00BD2470">
        <w:t xml:space="preserve"> </w:t>
      </w:r>
      <w:r w:rsidRPr="00BD2470">
        <w:rPr>
          <w:rFonts w:ascii="Sylfaen" w:hAnsi="Sylfaen" w:cs="Sylfaen"/>
        </w:rPr>
        <w:t>გავრცელებას</w:t>
      </w:r>
      <w:r w:rsidRPr="00BD2470">
        <w:t>.</w:t>
      </w:r>
    </w:p>
    <w:p w:rsidR="00CB5C1B" w:rsidRPr="00BD2470" w:rsidRDefault="005D2C12" w:rsidP="00480C50">
      <w:pPr>
        <w:pStyle w:val="BodyText"/>
        <w:spacing w:line="276" w:lineRule="auto"/>
        <w:jc w:val="both"/>
      </w:pPr>
      <w:r w:rsidRPr="00BD2470">
        <w:rPr>
          <w:rFonts w:ascii="Sylfaen" w:hAnsi="Sylfaen" w:cs="Sylfaen"/>
        </w:rPr>
        <w:t>მშენებლობის</w:t>
      </w:r>
      <w:r w:rsidRPr="00BD2470">
        <w:t xml:space="preserve"> </w:t>
      </w:r>
      <w:r w:rsidRPr="00BD2470">
        <w:rPr>
          <w:rFonts w:ascii="Sylfaen" w:hAnsi="Sylfaen" w:cs="Sylfaen"/>
        </w:rPr>
        <w:t>ეტაპზე</w:t>
      </w:r>
      <w:r w:rsidRPr="00BD2470">
        <w:t xml:space="preserve"> </w:t>
      </w:r>
      <w:r w:rsidRPr="00BD2470">
        <w:rPr>
          <w:rFonts w:ascii="Sylfaen" w:hAnsi="Sylfaen" w:cs="Sylfaen"/>
        </w:rPr>
        <w:t>ზემოქმედების</w:t>
      </w:r>
      <w:r w:rsidRPr="00BD2470">
        <w:t xml:space="preserve"> </w:t>
      </w:r>
      <w:r w:rsidRPr="00BD2470">
        <w:rPr>
          <w:rFonts w:ascii="Sylfaen" w:hAnsi="Sylfaen" w:cs="Sylfaen"/>
        </w:rPr>
        <w:t>შემცირება</w:t>
      </w:r>
      <w:r w:rsidRPr="00BD2470">
        <w:rPr>
          <w:rFonts w:ascii="Sylfaen" w:hAnsi="Sylfaen" w:cs="Sylfaen"/>
          <w:lang w:val="ka-GE"/>
        </w:rPr>
        <w:t xml:space="preserve"> და </w:t>
      </w:r>
      <w:r w:rsidRPr="00BD2470">
        <w:rPr>
          <w:rFonts w:ascii="Sylfaen" w:hAnsi="Sylfaen" w:cs="Sylfaen"/>
        </w:rPr>
        <w:t>კონტროლი</w:t>
      </w:r>
      <w:r w:rsidRPr="00BD2470">
        <w:t xml:space="preserve"> </w:t>
      </w:r>
      <w:r w:rsidRPr="00BD2470">
        <w:rPr>
          <w:rFonts w:ascii="Sylfaen" w:hAnsi="Sylfaen" w:cs="Sylfaen"/>
        </w:rPr>
        <w:t>შესაძლებელი</w:t>
      </w:r>
      <w:r w:rsidRPr="00BD2470">
        <w:t xml:space="preserve"> </w:t>
      </w:r>
      <w:r w:rsidRPr="00BD2470">
        <w:rPr>
          <w:rFonts w:ascii="Sylfaen" w:hAnsi="Sylfaen" w:cs="Sylfaen"/>
        </w:rPr>
        <w:t>იქნება</w:t>
      </w:r>
      <w:r w:rsidRPr="00BD2470">
        <w:t xml:space="preserve"> </w:t>
      </w:r>
      <w:r w:rsidRPr="00BD2470">
        <w:rPr>
          <w:rFonts w:ascii="Sylfaen" w:hAnsi="Sylfaen" w:cs="Sylfaen"/>
        </w:rPr>
        <w:t>სამუშაოს</w:t>
      </w:r>
      <w:r w:rsidRPr="00BD2470">
        <w:t xml:space="preserve"> </w:t>
      </w:r>
      <w:r w:rsidRPr="00BD2470">
        <w:rPr>
          <w:rFonts w:ascii="Sylfaen" w:hAnsi="Sylfaen" w:cs="Sylfaen"/>
        </w:rPr>
        <w:t>სწორი</w:t>
      </w:r>
      <w:r w:rsidRPr="00BD2470">
        <w:t xml:space="preserve"> </w:t>
      </w:r>
      <w:r w:rsidRPr="00BD2470">
        <w:rPr>
          <w:rFonts w:ascii="Sylfaen" w:hAnsi="Sylfaen" w:cs="Sylfaen"/>
        </w:rPr>
        <w:t>დაგეგმვის</w:t>
      </w:r>
      <w:r w:rsidRPr="00BD2470">
        <w:t xml:space="preserve"> </w:t>
      </w:r>
      <w:r w:rsidRPr="00BD2470">
        <w:rPr>
          <w:rFonts w:ascii="Sylfaen" w:hAnsi="Sylfaen" w:cs="Sylfaen"/>
        </w:rPr>
        <w:t>და</w:t>
      </w:r>
      <w:r w:rsidRPr="00BD2470">
        <w:t xml:space="preserve"> </w:t>
      </w:r>
      <w:r w:rsidRPr="00BD2470">
        <w:rPr>
          <w:rFonts w:ascii="Sylfaen" w:hAnsi="Sylfaen" w:cs="Sylfaen"/>
        </w:rPr>
        <w:t>შემარბილებელი</w:t>
      </w:r>
      <w:r w:rsidRPr="00BD2470">
        <w:t xml:space="preserve"> </w:t>
      </w:r>
      <w:r w:rsidRPr="00BD2470">
        <w:rPr>
          <w:rFonts w:ascii="Sylfaen" w:hAnsi="Sylfaen" w:cs="Sylfaen"/>
        </w:rPr>
        <w:t>ღონისძიებების</w:t>
      </w:r>
      <w:r w:rsidRPr="00BD2470">
        <w:t xml:space="preserve"> </w:t>
      </w:r>
      <w:r w:rsidRPr="00BD2470">
        <w:rPr>
          <w:rFonts w:ascii="Sylfaen" w:hAnsi="Sylfaen" w:cs="Sylfaen"/>
        </w:rPr>
        <w:t>გატარებით</w:t>
      </w:r>
      <w:r w:rsidRPr="00BD2470">
        <w:t xml:space="preserve">. </w:t>
      </w:r>
      <w:r w:rsidRPr="00BD2470">
        <w:rPr>
          <w:rFonts w:ascii="Sylfaen" w:hAnsi="Sylfaen" w:cs="Sylfaen"/>
        </w:rPr>
        <w:t>რაც</w:t>
      </w:r>
      <w:r w:rsidRPr="00BD2470">
        <w:t xml:space="preserve"> </w:t>
      </w:r>
      <w:r w:rsidRPr="00BD2470">
        <w:rPr>
          <w:rFonts w:ascii="Sylfaen" w:hAnsi="Sylfaen" w:cs="Sylfaen"/>
        </w:rPr>
        <w:t>სხვა</w:t>
      </w:r>
      <w:r w:rsidRPr="00BD2470">
        <w:t xml:space="preserve"> </w:t>
      </w:r>
      <w:r w:rsidRPr="00BD2470">
        <w:rPr>
          <w:rFonts w:ascii="Sylfaen" w:hAnsi="Sylfaen" w:cs="Sylfaen"/>
        </w:rPr>
        <w:t>ქმედებებთან</w:t>
      </w:r>
      <w:r w:rsidRPr="00BD2470">
        <w:t xml:space="preserve"> </w:t>
      </w:r>
      <w:r w:rsidRPr="00BD2470">
        <w:rPr>
          <w:rFonts w:ascii="Sylfaen" w:hAnsi="Sylfaen" w:cs="Sylfaen"/>
        </w:rPr>
        <w:t>ერად</w:t>
      </w:r>
      <w:r w:rsidRPr="00BD2470">
        <w:t xml:space="preserve"> </w:t>
      </w:r>
      <w:r w:rsidRPr="00BD2470">
        <w:rPr>
          <w:rFonts w:ascii="Sylfaen" w:hAnsi="Sylfaen" w:cs="Sylfaen"/>
        </w:rPr>
        <w:t>გულისხმობს</w:t>
      </w:r>
      <w:r w:rsidRPr="00BD2470">
        <w:t xml:space="preserve">: </w:t>
      </w:r>
    </w:p>
    <w:p w:rsidR="00364675" w:rsidRPr="00BD2470" w:rsidRDefault="005D2C12" w:rsidP="00480C50">
      <w:pPr>
        <w:pStyle w:val="BodyText"/>
        <w:spacing w:line="276" w:lineRule="auto"/>
        <w:jc w:val="both"/>
        <w:rPr>
          <w:rFonts w:ascii="Sylfaen" w:hAnsi="Sylfaen"/>
          <w:lang w:val="ka-GE"/>
        </w:rPr>
      </w:pPr>
      <w:r w:rsidRPr="00BD2470">
        <w:rPr>
          <w:rFonts w:ascii="Sylfaen" w:hAnsi="Sylfaen" w:cs="Sylfaen"/>
        </w:rPr>
        <w:t>ვიბრაციის</w:t>
      </w:r>
      <w:r w:rsidRPr="00BD2470">
        <w:t xml:space="preserve"> </w:t>
      </w:r>
      <w:r w:rsidRPr="00BD2470">
        <w:rPr>
          <w:rFonts w:ascii="Sylfaen" w:hAnsi="Sylfaen" w:cs="Sylfaen"/>
        </w:rPr>
        <w:t>დონის</w:t>
      </w:r>
      <w:r w:rsidRPr="00BD2470">
        <w:t xml:space="preserve"> </w:t>
      </w:r>
      <w:r w:rsidRPr="00BD2470">
        <w:rPr>
          <w:rFonts w:ascii="Sylfaen" w:hAnsi="Sylfaen" w:cs="Sylfaen"/>
        </w:rPr>
        <w:t>შესამცირებლად</w:t>
      </w:r>
      <w:r w:rsidRPr="00BD2470">
        <w:t xml:space="preserve">, </w:t>
      </w:r>
      <w:r w:rsidRPr="00BD2470">
        <w:rPr>
          <w:rFonts w:ascii="Sylfaen" w:hAnsi="Sylfaen" w:cs="Sylfaen"/>
        </w:rPr>
        <w:t>საჭიროების</w:t>
      </w:r>
      <w:r w:rsidRPr="00BD2470">
        <w:t xml:space="preserve"> </w:t>
      </w:r>
      <w:r w:rsidRPr="00BD2470">
        <w:rPr>
          <w:rFonts w:ascii="Sylfaen" w:hAnsi="Sylfaen" w:cs="Sylfaen"/>
        </w:rPr>
        <w:t>შემთხვევაში</w:t>
      </w:r>
      <w:r w:rsidRPr="00BD2470">
        <w:t xml:space="preserve">, </w:t>
      </w:r>
      <w:r w:rsidRPr="00BD2470">
        <w:rPr>
          <w:rFonts w:ascii="Sylfaen" w:hAnsi="Sylfaen" w:cs="Sylfaen"/>
        </w:rPr>
        <w:t>შესაძლებელია</w:t>
      </w:r>
      <w:r w:rsidRPr="00BD2470">
        <w:t xml:space="preserve"> </w:t>
      </w:r>
      <w:r w:rsidRPr="00BD2470">
        <w:rPr>
          <w:rFonts w:ascii="Sylfaen" w:hAnsi="Sylfaen" w:cs="Sylfaen"/>
        </w:rPr>
        <w:t>თხრილების</w:t>
      </w:r>
      <w:r w:rsidRPr="00BD2470">
        <w:t xml:space="preserve"> </w:t>
      </w:r>
      <w:r w:rsidRPr="00BD2470">
        <w:rPr>
          <w:rFonts w:ascii="Sylfaen" w:hAnsi="Sylfaen" w:cs="Sylfaen"/>
        </w:rPr>
        <w:t>მოწყობა</w:t>
      </w:r>
      <w:r w:rsidRPr="00BD2470">
        <w:t xml:space="preserve"> </w:t>
      </w:r>
      <w:r w:rsidRPr="00BD2470">
        <w:rPr>
          <w:rFonts w:ascii="Sylfaen" w:hAnsi="Sylfaen" w:cs="Sylfaen"/>
        </w:rPr>
        <w:t>წყაროს</w:t>
      </w:r>
      <w:r w:rsidRPr="00BD2470">
        <w:t xml:space="preserve"> </w:t>
      </w:r>
      <w:r w:rsidRPr="00BD2470">
        <w:rPr>
          <w:rFonts w:ascii="Sylfaen" w:hAnsi="Sylfaen" w:cs="Sylfaen"/>
        </w:rPr>
        <w:t>და</w:t>
      </w:r>
      <w:r w:rsidRPr="00BD2470">
        <w:t xml:space="preserve"> </w:t>
      </w:r>
      <w:r w:rsidRPr="00BD2470">
        <w:rPr>
          <w:rFonts w:ascii="Sylfaen" w:hAnsi="Sylfaen" w:cs="Sylfaen"/>
        </w:rPr>
        <w:t>რეცეპტორს</w:t>
      </w:r>
      <w:r w:rsidRPr="00BD2470">
        <w:t xml:space="preserve"> </w:t>
      </w:r>
      <w:r w:rsidRPr="00BD2470">
        <w:rPr>
          <w:rFonts w:ascii="Sylfaen" w:hAnsi="Sylfaen" w:cs="Sylfaen"/>
        </w:rPr>
        <w:t>შორის</w:t>
      </w:r>
      <w:r w:rsidRPr="00BD2470">
        <w:t xml:space="preserve">. </w:t>
      </w:r>
      <w:r w:rsidRPr="00BD2470">
        <w:rPr>
          <w:rFonts w:ascii="Sylfaen" w:hAnsi="Sylfaen" w:cs="Sylfaen"/>
        </w:rPr>
        <w:t>მოსახლეობის</w:t>
      </w:r>
      <w:r w:rsidRPr="00BD2470">
        <w:t xml:space="preserve"> </w:t>
      </w:r>
      <w:r w:rsidRPr="00BD2470">
        <w:rPr>
          <w:rFonts w:ascii="Sylfaen" w:hAnsi="Sylfaen" w:cs="Sylfaen"/>
        </w:rPr>
        <w:t>უკმაყოფილების</w:t>
      </w:r>
      <w:r w:rsidRPr="00BD2470">
        <w:t>/</w:t>
      </w:r>
      <w:r w:rsidRPr="00BD2470">
        <w:rPr>
          <w:rFonts w:ascii="Sylfaen" w:hAnsi="Sylfaen" w:cs="Sylfaen"/>
        </w:rPr>
        <w:t>პრობლემების</w:t>
      </w:r>
      <w:r w:rsidRPr="00BD2470">
        <w:t xml:space="preserve"> </w:t>
      </w:r>
      <w:r w:rsidRPr="00BD2470">
        <w:rPr>
          <w:rFonts w:ascii="Sylfaen" w:hAnsi="Sylfaen" w:cs="Sylfaen"/>
        </w:rPr>
        <w:t>ასაცილებლად</w:t>
      </w:r>
      <w:r w:rsidRPr="00BD2470">
        <w:t xml:space="preserve">, </w:t>
      </w:r>
      <w:r w:rsidRPr="00BD2470">
        <w:rPr>
          <w:rFonts w:ascii="Sylfaen" w:hAnsi="Sylfaen" w:cs="Sylfaen"/>
        </w:rPr>
        <w:t>იმ</w:t>
      </w:r>
      <w:r w:rsidRPr="00BD2470">
        <w:t xml:space="preserve"> </w:t>
      </w:r>
      <w:r w:rsidRPr="00BD2470">
        <w:rPr>
          <w:rFonts w:ascii="Sylfaen" w:hAnsi="Sylfaen" w:cs="Sylfaen"/>
        </w:rPr>
        <w:t>უბნებზე</w:t>
      </w:r>
      <w:r w:rsidRPr="00BD2470">
        <w:t xml:space="preserve">, </w:t>
      </w:r>
      <w:r w:rsidRPr="00BD2470">
        <w:rPr>
          <w:rFonts w:ascii="Sylfaen" w:hAnsi="Sylfaen" w:cs="Sylfaen"/>
        </w:rPr>
        <w:t>სადაც</w:t>
      </w:r>
      <w:r w:rsidRPr="00BD2470">
        <w:t xml:space="preserve"> </w:t>
      </w:r>
      <w:r w:rsidRPr="00BD2470">
        <w:rPr>
          <w:rFonts w:ascii="Sylfaen" w:hAnsi="Sylfaen" w:cs="Sylfaen"/>
        </w:rPr>
        <w:t>სავარაუდოდ</w:t>
      </w:r>
      <w:r w:rsidRPr="00BD2470">
        <w:t xml:space="preserve"> </w:t>
      </w:r>
      <w:r w:rsidRPr="00BD2470">
        <w:rPr>
          <w:rFonts w:ascii="Sylfaen" w:hAnsi="Sylfaen" w:cs="Sylfaen"/>
        </w:rPr>
        <w:t>ვიბრაცია</w:t>
      </w:r>
      <w:r w:rsidRPr="00BD2470">
        <w:t xml:space="preserve"> </w:t>
      </w:r>
      <w:r w:rsidRPr="00BD2470">
        <w:rPr>
          <w:rFonts w:ascii="Sylfaen" w:hAnsi="Sylfaen" w:cs="Sylfaen"/>
        </w:rPr>
        <w:t>შეიძლება</w:t>
      </w:r>
      <w:r w:rsidRPr="00BD2470">
        <w:t xml:space="preserve"> </w:t>
      </w:r>
      <w:r w:rsidRPr="00BD2470">
        <w:rPr>
          <w:rFonts w:ascii="Sylfaen" w:hAnsi="Sylfaen" w:cs="Sylfaen"/>
        </w:rPr>
        <w:t>ყურადსაღები</w:t>
      </w:r>
      <w:r w:rsidRPr="00BD2470">
        <w:t xml:space="preserve"> </w:t>
      </w:r>
      <w:r w:rsidRPr="00BD2470">
        <w:rPr>
          <w:rFonts w:ascii="Sylfaen" w:hAnsi="Sylfaen" w:cs="Sylfaen"/>
        </w:rPr>
        <w:t>იყოს</w:t>
      </w:r>
      <w:r w:rsidRPr="00BD2470">
        <w:t xml:space="preserve">, </w:t>
      </w:r>
      <w:r w:rsidRPr="00BD2470">
        <w:rPr>
          <w:rFonts w:ascii="Sylfaen" w:hAnsi="Sylfaen" w:cs="Sylfaen"/>
        </w:rPr>
        <w:t>სამუშაოს</w:t>
      </w:r>
      <w:r w:rsidRPr="00BD2470">
        <w:t xml:space="preserve"> </w:t>
      </w:r>
      <w:r w:rsidRPr="00BD2470">
        <w:rPr>
          <w:rFonts w:ascii="Sylfaen" w:hAnsi="Sylfaen" w:cs="Sylfaen"/>
        </w:rPr>
        <w:t>დაწყებამდე</w:t>
      </w:r>
      <w:r w:rsidRPr="00BD2470">
        <w:t xml:space="preserve"> </w:t>
      </w:r>
      <w:r w:rsidRPr="00BD2470">
        <w:rPr>
          <w:rFonts w:ascii="Sylfaen" w:hAnsi="Sylfaen" w:cs="Sylfaen"/>
        </w:rPr>
        <w:t>საჭირო</w:t>
      </w:r>
      <w:r w:rsidRPr="00BD2470">
        <w:t xml:space="preserve"> </w:t>
      </w:r>
      <w:r w:rsidRPr="00BD2470">
        <w:rPr>
          <w:rFonts w:ascii="Sylfaen" w:hAnsi="Sylfaen" w:cs="Sylfaen"/>
        </w:rPr>
        <w:t>იქნება</w:t>
      </w:r>
      <w:r w:rsidRPr="00BD2470">
        <w:t xml:space="preserve"> </w:t>
      </w:r>
      <w:r w:rsidRPr="00BD2470">
        <w:rPr>
          <w:rFonts w:ascii="Sylfaen" w:hAnsi="Sylfaen" w:cs="Sylfaen"/>
        </w:rPr>
        <w:t>ზემოქმედების</w:t>
      </w:r>
      <w:r w:rsidRPr="00BD2470">
        <w:t xml:space="preserve"> </w:t>
      </w:r>
      <w:r w:rsidRPr="00BD2470">
        <w:rPr>
          <w:rFonts w:ascii="Sylfaen" w:hAnsi="Sylfaen" w:cs="Sylfaen"/>
        </w:rPr>
        <w:t>ზონაში</w:t>
      </w:r>
      <w:r w:rsidRPr="00BD2470">
        <w:t xml:space="preserve"> </w:t>
      </w:r>
      <w:r w:rsidRPr="00BD2470">
        <w:rPr>
          <w:rFonts w:ascii="Sylfaen" w:hAnsi="Sylfaen" w:cs="Sylfaen"/>
        </w:rPr>
        <w:t>არსებული</w:t>
      </w:r>
      <w:r w:rsidRPr="00BD2470">
        <w:t xml:space="preserve"> </w:t>
      </w:r>
      <w:r w:rsidRPr="00BD2470">
        <w:rPr>
          <w:rFonts w:ascii="Sylfaen" w:hAnsi="Sylfaen" w:cs="Sylfaen"/>
        </w:rPr>
        <w:t>საკუთრების</w:t>
      </w:r>
      <w:r w:rsidRPr="00BD2470">
        <w:t>/</w:t>
      </w:r>
      <w:r w:rsidRPr="00BD2470">
        <w:rPr>
          <w:rFonts w:ascii="Sylfaen" w:hAnsi="Sylfaen" w:cs="Sylfaen"/>
        </w:rPr>
        <w:t>სახლების</w:t>
      </w:r>
      <w:r w:rsidRPr="00BD2470">
        <w:t xml:space="preserve"> </w:t>
      </w:r>
      <w:r w:rsidRPr="00BD2470">
        <w:rPr>
          <w:rFonts w:ascii="Sylfaen" w:hAnsi="Sylfaen" w:cs="Sylfaen"/>
        </w:rPr>
        <w:t>დათვალიერება</w:t>
      </w:r>
      <w:r w:rsidRPr="00BD2470">
        <w:t xml:space="preserve"> </w:t>
      </w:r>
      <w:r w:rsidRPr="00BD2470">
        <w:rPr>
          <w:rFonts w:ascii="Sylfaen" w:hAnsi="Sylfaen" w:cs="Sylfaen"/>
        </w:rPr>
        <w:t>არსებული</w:t>
      </w:r>
      <w:r w:rsidRPr="00BD2470">
        <w:t xml:space="preserve"> </w:t>
      </w:r>
      <w:r w:rsidRPr="00BD2470">
        <w:rPr>
          <w:rFonts w:ascii="Sylfaen" w:hAnsi="Sylfaen" w:cs="Sylfaen"/>
        </w:rPr>
        <w:t>მდგომარეობის</w:t>
      </w:r>
      <w:r w:rsidRPr="00BD2470">
        <w:t xml:space="preserve"> </w:t>
      </w:r>
      <w:r w:rsidRPr="00BD2470">
        <w:rPr>
          <w:rFonts w:ascii="Sylfaen" w:hAnsi="Sylfaen" w:cs="Sylfaen"/>
        </w:rPr>
        <w:t>დასაფიქსირებლად</w:t>
      </w:r>
      <w:r w:rsidRPr="00BD2470">
        <w:t>. (</w:t>
      </w:r>
      <w:r w:rsidRPr="00BD2470">
        <w:rPr>
          <w:rFonts w:ascii="Sylfaen" w:hAnsi="Sylfaen" w:cs="Sylfaen"/>
        </w:rPr>
        <w:t>მშენებელი</w:t>
      </w:r>
      <w:r w:rsidRPr="00BD2470">
        <w:t xml:space="preserve"> </w:t>
      </w:r>
      <w:r w:rsidRPr="00BD2470">
        <w:rPr>
          <w:rFonts w:ascii="Sylfaen" w:hAnsi="Sylfaen" w:cs="Sylfaen"/>
        </w:rPr>
        <w:t>კონტრაქტორის</w:t>
      </w:r>
      <w:r w:rsidRPr="00BD2470">
        <w:t xml:space="preserve"> </w:t>
      </w:r>
      <w:r w:rsidRPr="00BD2470">
        <w:rPr>
          <w:rFonts w:ascii="Sylfaen" w:hAnsi="Sylfaen" w:cs="Sylfaen"/>
        </w:rPr>
        <w:t>მიერ</w:t>
      </w:r>
      <w:r w:rsidRPr="00BD2470">
        <w:t xml:space="preserve"> </w:t>
      </w:r>
      <w:r w:rsidRPr="00BD2470">
        <w:rPr>
          <w:rFonts w:ascii="Sylfaen" w:hAnsi="Sylfaen" w:cs="Sylfaen"/>
        </w:rPr>
        <w:t>შესასრულებელი</w:t>
      </w:r>
      <w:r w:rsidRPr="00BD2470">
        <w:t xml:space="preserve"> </w:t>
      </w:r>
      <w:r w:rsidRPr="00BD2470">
        <w:rPr>
          <w:rFonts w:ascii="Sylfaen" w:hAnsi="Sylfaen" w:cs="Sylfaen"/>
        </w:rPr>
        <w:t>სამუშაო</w:t>
      </w:r>
      <w:r w:rsidRPr="00BD2470">
        <w:t xml:space="preserve">) </w:t>
      </w:r>
      <w:r w:rsidRPr="00BD2470">
        <w:rPr>
          <w:rFonts w:ascii="Sylfaen" w:hAnsi="Sylfaen" w:cs="Sylfaen"/>
        </w:rPr>
        <w:t>ხმაურთან</w:t>
      </w:r>
      <w:r w:rsidRPr="00BD2470">
        <w:t xml:space="preserve">, </w:t>
      </w:r>
      <w:r w:rsidRPr="00BD2470">
        <w:rPr>
          <w:rFonts w:ascii="Sylfaen" w:hAnsi="Sylfaen" w:cs="Sylfaen"/>
        </w:rPr>
        <w:t>ვიბრაციასთან</w:t>
      </w:r>
      <w:r w:rsidRPr="00BD2470">
        <w:t xml:space="preserve">, </w:t>
      </w:r>
      <w:r w:rsidRPr="00BD2470">
        <w:rPr>
          <w:rFonts w:ascii="Sylfaen" w:hAnsi="Sylfaen" w:cs="Sylfaen"/>
        </w:rPr>
        <w:t>ემისებთან</w:t>
      </w:r>
      <w:r w:rsidRPr="00BD2470">
        <w:t xml:space="preserve"> </w:t>
      </w:r>
      <w:r w:rsidRPr="00BD2470">
        <w:rPr>
          <w:rFonts w:ascii="Sylfaen" w:hAnsi="Sylfaen" w:cs="Sylfaen"/>
        </w:rPr>
        <w:t>და</w:t>
      </w:r>
      <w:r w:rsidRPr="00BD2470">
        <w:t xml:space="preserve"> </w:t>
      </w:r>
      <w:r w:rsidRPr="00BD2470">
        <w:rPr>
          <w:rFonts w:ascii="Sylfaen" w:hAnsi="Sylfaen" w:cs="Sylfaen"/>
        </w:rPr>
        <w:t>სხვა</w:t>
      </w:r>
      <w:r w:rsidRPr="00BD2470">
        <w:t xml:space="preserve"> </w:t>
      </w:r>
      <w:r w:rsidRPr="00BD2470">
        <w:rPr>
          <w:rFonts w:ascii="Sylfaen" w:hAnsi="Sylfaen" w:cs="Sylfaen"/>
        </w:rPr>
        <w:t>საკითხებთან</w:t>
      </w:r>
      <w:r w:rsidRPr="00BD2470">
        <w:t xml:space="preserve"> </w:t>
      </w:r>
      <w:r w:rsidRPr="00BD2470">
        <w:rPr>
          <w:rFonts w:ascii="Sylfaen" w:hAnsi="Sylfaen" w:cs="Sylfaen"/>
        </w:rPr>
        <w:t>დაკავშირებული</w:t>
      </w:r>
      <w:r w:rsidRPr="00BD2470">
        <w:t xml:space="preserve"> </w:t>
      </w:r>
      <w:r w:rsidRPr="00BD2470">
        <w:rPr>
          <w:rFonts w:ascii="Sylfaen" w:hAnsi="Sylfaen" w:cs="Sylfaen"/>
        </w:rPr>
        <w:t>პრობლემების</w:t>
      </w:r>
      <w:r w:rsidRPr="00BD2470">
        <w:t xml:space="preserve"> </w:t>
      </w:r>
      <w:r w:rsidRPr="00BD2470">
        <w:rPr>
          <w:rFonts w:ascii="Sylfaen" w:hAnsi="Sylfaen" w:cs="Sylfaen"/>
        </w:rPr>
        <w:t>დროული</w:t>
      </w:r>
      <w:r w:rsidRPr="00BD2470">
        <w:t xml:space="preserve"> </w:t>
      </w:r>
      <w:r w:rsidRPr="00BD2470">
        <w:rPr>
          <w:rFonts w:ascii="Sylfaen" w:hAnsi="Sylfaen" w:cs="Sylfaen"/>
        </w:rPr>
        <w:t>დაფიქსირების</w:t>
      </w:r>
      <w:r w:rsidRPr="00BD2470">
        <w:t xml:space="preserve"> </w:t>
      </w:r>
      <w:r w:rsidRPr="00BD2470">
        <w:rPr>
          <w:rFonts w:ascii="Sylfaen" w:hAnsi="Sylfaen" w:cs="Sylfaen"/>
        </w:rPr>
        <w:t>და</w:t>
      </w:r>
      <w:r w:rsidRPr="00BD2470">
        <w:t xml:space="preserve"> </w:t>
      </w:r>
      <w:r w:rsidRPr="00BD2470">
        <w:rPr>
          <w:rFonts w:ascii="Sylfaen" w:hAnsi="Sylfaen" w:cs="Sylfaen"/>
        </w:rPr>
        <w:t>შესაძლებლობისდაგვარად</w:t>
      </w:r>
      <w:r w:rsidRPr="00BD2470">
        <w:t xml:space="preserve"> </w:t>
      </w:r>
      <w:r w:rsidRPr="00BD2470">
        <w:rPr>
          <w:rFonts w:ascii="Sylfaen" w:hAnsi="Sylfaen" w:cs="Sylfaen"/>
        </w:rPr>
        <w:t>რეაგირებისთვის</w:t>
      </w:r>
      <w:r w:rsidRPr="00BD2470">
        <w:t xml:space="preserve"> </w:t>
      </w:r>
      <w:r w:rsidRPr="00BD2470">
        <w:rPr>
          <w:rFonts w:ascii="Sylfaen" w:hAnsi="Sylfaen" w:cs="Sylfaen"/>
        </w:rPr>
        <w:t>მოსახლეობა</w:t>
      </w:r>
      <w:r w:rsidRPr="00BD2470">
        <w:t xml:space="preserve"> </w:t>
      </w:r>
      <w:r w:rsidRPr="00BD2470">
        <w:rPr>
          <w:rFonts w:ascii="Sylfaen" w:hAnsi="Sylfaen" w:cs="Sylfaen"/>
        </w:rPr>
        <w:t>ინფორმირებული</w:t>
      </w:r>
      <w:r w:rsidRPr="00BD2470">
        <w:t xml:space="preserve"> </w:t>
      </w:r>
      <w:r w:rsidRPr="00BD2470">
        <w:rPr>
          <w:rFonts w:ascii="Sylfaen" w:hAnsi="Sylfaen" w:cs="Sylfaen"/>
        </w:rPr>
        <w:t>იქნება</w:t>
      </w:r>
      <w:r w:rsidRPr="00BD2470">
        <w:t xml:space="preserve"> </w:t>
      </w:r>
      <w:r w:rsidRPr="00BD2470">
        <w:rPr>
          <w:rFonts w:ascii="Sylfaen" w:hAnsi="Sylfaen" w:cs="Sylfaen"/>
        </w:rPr>
        <w:t>ე</w:t>
      </w:r>
      <w:r w:rsidRPr="00BD2470">
        <w:t>.</w:t>
      </w:r>
      <w:r w:rsidRPr="00BD2470">
        <w:rPr>
          <w:rFonts w:ascii="Sylfaen" w:hAnsi="Sylfaen" w:cs="Sylfaen"/>
        </w:rPr>
        <w:t>წ</w:t>
      </w:r>
      <w:r w:rsidRPr="00BD2470">
        <w:t xml:space="preserve">. </w:t>
      </w:r>
      <w:r w:rsidRPr="00BD2470">
        <w:rPr>
          <w:rFonts w:ascii="Sylfaen" w:hAnsi="Sylfaen" w:cs="Sylfaen"/>
        </w:rPr>
        <w:t>გასაჩივრების</w:t>
      </w:r>
      <w:r w:rsidRPr="00BD2470">
        <w:t xml:space="preserve"> </w:t>
      </w:r>
      <w:r w:rsidRPr="00BD2470">
        <w:rPr>
          <w:rFonts w:ascii="Sylfaen" w:hAnsi="Sylfaen" w:cs="Sylfaen"/>
        </w:rPr>
        <w:t>მექანიზმის</w:t>
      </w:r>
      <w:r w:rsidRPr="00BD2470">
        <w:t xml:space="preserve"> </w:t>
      </w:r>
      <w:r w:rsidRPr="00BD2470">
        <w:rPr>
          <w:rFonts w:ascii="Sylfaen" w:hAnsi="Sylfaen" w:cs="Sylfaen"/>
        </w:rPr>
        <w:t>შესახებ</w:t>
      </w:r>
      <w:r w:rsidRPr="00BD2470">
        <w:t xml:space="preserve">, </w:t>
      </w:r>
      <w:r w:rsidRPr="00BD2470">
        <w:rPr>
          <w:rFonts w:ascii="Sylfaen" w:hAnsi="Sylfaen" w:cs="Sylfaen"/>
        </w:rPr>
        <w:t>რომლის</w:t>
      </w:r>
      <w:r w:rsidRPr="00BD2470">
        <w:t xml:space="preserve"> </w:t>
      </w:r>
      <w:r w:rsidRPr="00BD2470">
        <w:rPr>
          <w:rFonts w:ascii="Sylfaen" w:hAnsi="Sylfaen" w:cs="Sylfaen"/>
        </w:rPr>
        <w:t>საშუალებითაც</w:t>
      </w:r>
      <w:r w:rsidRPr="00BD2470">
        <w:t xml:space="preserve"> </w:t>
      </w:r>
      <w:r w:rsidRPr="00BD2470">
        <w:rPr>
          <w:rFonts w:ascii="Sylfaen" w:hAnsi="Sylfaen" w:cs="Sylfaen"/>
        </w:rPr>
        <w:t>მას</w:t>
      </w:r>
      <w:r w:rsidRPr="00BD2470">
        <w:t xml:space="preserve"> </w:t>
      </w:r>
      <w:r w:rsidRPr="00BD2470">
        <w:rPr>
          <w:rFonts w:ascii="Sylfaen" w:hAnsi="Sylfaen" w:cs="Sylfaen"/>
        </w:rPr>
        <w:t>შესაძლებლობა</w:t>
      </w:r>
      <w:r w:rsidRPr="00BD2470">
        <w:t xml:space="preserve"> </w:t>
      </w:r>
      <w:r w:rsidRPr="00BD2470">
        <w:rPr>
          <w:rFonts w:ascii="Sylfaen" w:hAnsi="Sylfaen" w:cs="Sylfaen"/>
        </w:rPr>
        <w:t>ექნება</w:t>
      </w:r>
      <w:r w:rsidRPr="00BD2470">
        <w:t xml:space="preserve"> </w:t>
      </w:r>
      <w:r w:rsidRPr="00BD2470">
        <w:rPr>
          <w:rFonts w:ascii="Sylfaen" w:hAnsi="Sylfaen" w:cs="Sylfaen"/>
        </w:rPr>
        <w:t>აცნობოს</w:t>
      </w:r>
      <w:r w:rsidRPr="00BD2470">
        <w:t xml:space="preserve"> </w:t>
      </w:r>
      <w:r w:rsidRPr="00BD2470">
        <w:rPr>
          <w:rFonts w:ascii="Sylfaen" w:hAnsi="Sylfaen" w:cs="Sylfaen"/>
        </w:rPr>
        <w:t>მშენებელს</w:t>
      </w:r>
      <w:r w:rsidRPr="00BD2470">
        <w:t>/</w:t>
      </w:r>
      <w:r w:rsidRPr="00BD2470">
        <w:rPr>
          <w:rFonts w:ascii="Sylfaen" w:hAnsi="Sylfaen" w:cs="Sylfaen"/>
        </w:rPr>
        <w:t>პროექტის</w:t>
      </w:r>
      <w:r w:rsidRPr="00BD2470">
        <w:t xml:space="preserve"> </w:t>
      </w:r>
      <w:r w:rsidRPr="00BD2470">
        <w:rPr>
          <w:rFonts w:ascii="Sylfaen" w:hAnsi="Sylfaen" w:cs="Sylfaen"/>
        </w:rPr>
        <w:t>განმახორციელებელს</w:t>
      </w:r>
      <w:r w:rsidRPr="00BD2470">
        <w:t xml:space="preserve"> </w:t>
      </w:r>
      <w:r w:rsidRPr="00BD2470">
        <w:rPr>
          <w:rFonts w:ascii="Sylfaen" w:hAnsi="Sylfaen" w:cs="Sylfaen"/>
        </w:rPr>
        <w:t>პრობლემის</w:t>
      </w:r>
      <w:r w:rsidRPr="00BD2470">
        <w:t xml:space="preserve"> </w:t>
      </w:r>
      <w:r w:rsidRPr="00BD2470">
        <w:rPr>
          <w:rFonts w:ascii="Sylfaen" w:hAnsi="Sylfaen" w:cs="Sylfaen"/>
        </w:rPr>
        <w:t>შესახებ</w:t>
      </w:r>
      <w:r w:rsidRPr="00BD2470">
        <w:t xml:space="preserve"> </w:t>
      </w:r>
      <w:r w:rsidRPr="00BD2470">
        <w:rPr>
          <w:rFonts w:ascii="Sylfaen" w:hAnsi="Sylfaen" w:cs="Sylfaen"/>
        </w:rPr>
        <w:t>და</w:t>
      </w:r>
      <w:r w:rsidRPr="00BD2470">
        <w:t xml:space="preserve"> ‘</w:t>
      </w:r>
      <w:r w:rsidRPr="00BD2470">
        <w:rPr>
          <w:rFonts w:ascii="Sylfaen" w:hAnsi="Sylfaen" w:cs="Sylfaen"/>
        </w:rPr>
        <w:t>მიიღოს</w:t>
      </w:r>
      <w:r w:rsidRPr="00BD2470">
        <w:t xml:space="preserve">’ </w:t>
      </w:r>
      <w:r w:rsidRPr="00BD2470">
        <w:rPr>
          <w:rFonts w:ascii="Sylfaen" w:hAnsi="Sylfaen" w:cs="Sylfaen"/>
        </w:rPr>
        <w:t>შესაბამისი</w:t>
      </w:r>
      <w:r w:rsidRPr="00BD2470">
        <w:t xml:space="preserve"> </w:t>
      </w:r>
      <w:r w:rsidRPr="00BD2470">
        <w:rPr>
          <w:rFonts w:ascii="Sylfaen" w:hAnsi="Sylfaen" w:cs="Sylfaen"/>
        </w:rPr>
        <w:t>რეაგირება</w:t>
      </w:r>
      <w:r w:rsidRPr="00BD2470">
        <w:t>.</w:t>
      </w:r>
      <w:r w:rsidR="00CB5C1B" w:rsidRPr="00BD2470">
        <w:rPr>
          <w:rFonts w:ascii="Sylfaen" w:hAnsi="Sylfaen"/>
          <w:lang w:val="ka-GE"/>
        </w:rPr>
        <w:t xml:space="preserve"> </w:t>
      </w:r>
    </w:p>
    <w:p w:rsidR="00CB5C1B" w:rsidRPr="00BD2470" w:rsidRDefault="00CB5C1B" w:rsidP="00480C50">
      <w:pPr>
        <w:pStyle w:val="BodyText"/>
        <w:spacing w:line="276" w:lineRule="auto"/>
        <w:jc w:val="both"/>
      </w:pPr>
      <w:r w:rsidRPr="00BD2470">
        <w:rPr>
          <w:rFonts w:ascii="Sylfaen" w:hAnsi="Sylfaen" w:cs="Sylfaen"/>
        </w:rPr>
        <w:t>წინასწარი</w:t>
      </w:r>
      <w:r w:rsidRPr="00BD2470">
        <w:t xml:space="preserve"> </w:t>
      </w:r>
      <w:r w:rsidRPr="00BD2470">
        <w:rPr>
          <w:rFonts w:ascii="Sylfaen" w:hAnsi="Sylfaen" w:cs="Sylfaen"/>
        </w:rPr>
        <w:t>შეფასებით</w:t>
      </w:r>
      <w:r w:rsidRPr="00BD2470">
        <w:t xml:space="preserve">, </w:t>
      </w:r>
      <w:r w:rsidRPr="00BD2470">
        <w:rPr>
          <w:rFonts w:ascii="Sylfaen" w:hAnsi="Sylfaen" w:cs="Sylfaen"/>
        </w:rPr>
        <w:t>მოსამზადებელ</w:t>
      </w:r>
      <w:r w:rsidRPr="00BD2470">
        <w:t xml:space="preserve"> </w:t>
      </w:r>
      <w:r w:rsidRPr="00BD2470">
        <w:rPr>
          <w:rFonts w:ascii="Sylfaen" w:hAnsi="Sylfaen" w:cs="Sylfaen"/>
        </w:rPr>
        <w:t>და</w:t>
      </w:r>
      <w:r w:rsidRPr="00BD2470">
        <w:t xml:space="preserve"> </w:t>
      </w:r>
      <w:r w:rsidRPr="00BD2470">
        <w:rPr>
          <w:rFonts w:ascii="Sylfaen" w:hAnsi="Sylfaen" w:cs="Sylfaen"/>
        </w:rPr>
        <w:t>მშენებლობის</w:t>
      </w:r>
      <w:r w:rsidRPr="00BD2470">
        <w:t xml:space="preserve"> </w:t>
      </w:r>
      <w:r w:rsidRPr="00BD2470">
        <w:rPr>
          <w:rFonts w:ascii="Sylfaen" w:hAnsi="Sylfaen" w:cs="Sylfaen"/>
        </w:rPr>
        <w:t>ეტაპზე</w:t>
      </w:r>
      <w:r w:rsidRPr="00BD2470">
        <w:t xml:space="preserve"> </w:t>
      </w:r>
      <w:r w:rsidRPr="00BD2470">
        <w:rPr>
          <w:rFonts w:ascii="Sylfaen" w:hAnsi="Sylfaen" w:cs="Sylfaen"/>
        </w:rPr>
        <w:t>ზემოქმედება</w:t>
      </w:r>
      <w:r w:rsidRPr="00BD2470">
        <w:t xml:space="preserve"> </w:t>
      </w:r>
      <w:r w:rsidRPr="00BD2470">
        <w:rPr>
          <w:rFonts w:ascii="Sylfaen" w:hAnsi="Sylfaen" w:cs="Sylfaen"/>
        </w:rPr>
        <w:t>ლოკალური</w:t>
      </w:r>
      <w:r w:rsidRPr="00BD2470">
        <w:t xml:space="preserve">, </w:t>
      </w:r>
      <w:r w:rsidRPr="00BD2470">
        <w:rPr>
          <w:rFonts w:ascii="Sylfaen" w:hAnsi="Sylfaen" w:cs="Sylfaen"/>
        </w:rPr>
        <w:t>მოკლევადიანი</w:t>
      </w:r>
      <w:r w:rsidRPr="00BD2470">
        <w:t xml:space="preserve"> </w:t>
      </w:r>
      <w:r w:rsidRPr="00BD2470">
        <w:rPr>
          <w:rFonts w:ascii="Sylfaen" w:hAnsi="Sylfaen" w:cs="Sylfaen"/>
        </w:rPr>
        <w:t>და</w:t>
      </w:r>
      <w:r w:rsidRPr="00BD2470">
        <w:t xml:space="preserve"> </w:t>
      </w:r>
      <w:r w:rsidRPr="00BD2470">
        <w:rPr>
          <w:rFonts w:ascii="Sylfaen" w:hAnsi="Sylfaen" w:cs="Sylfaen"/>
        </w:rPr>
        <w:t>მცირე</w:t>
      </w:r>
      <w:r w:rsidRPr="00BD2470">
        <w:t>/</w:t>
      </w:r>
      <w:r w:rsidRPr="00BD2470">
        <w:rPr>
          <w:rFonts w:ascii="Sylfaen" w:hAnsi="Sylfaen" w:cs="Sylfaen"/>
        </w:rPr>
        <w:t>საშუალო</w:t>
      </w:r>
      <w:r w:rsidRPr="00BD2470">
        <w:t xml:space="preserve"> </w:t>
      </w:r>
      <w:r w:rsidRPr="00BD2470">
        <w:rPr>
          <w:rFonts w:ascii="Sylfaen" w:hAnsi="Sylfaen" w:cs="Sylfaen"/>
        </w:rPr>
        <w:t>სიდიდის</w:t>
      </w:r>
      <w:r w:rsidRPr="00BD2470">
        <w:t xml:space="preserve"> </w:t>
      </w:r>
      <w:r w:rsidRPr="00BD2470">
        <w:rPr>
          <w:rFonts w:ascii="Sylfaen" w:hAnsi="Sylfaen" w:cs="Sylfaen"/>
        </w:rPr>
        <w:t>იქნება</w:t>
      </w:r>
      <w:r w:rsidRPr="00BD2470">
        <w:t xml:space="preserve"> (</w:t>
      </w:r>
      <w:r w:rsidRPr="00BD2470">
        <w:rPr>
          <w:rFonts w:ascii="Sylfaen" w:hAnsi="Sylfaen" w:cs="Sylfaen"/>
        </w:rPr>
        <w:t>ადგილმდებარეობის</w:t>
      </w:r>
      <w:r w:rsidRPr="00BD2470">
        <w:t xml:space="preserve"> </w:t>
      </w:r>
      <w:r w:rsidRPr="00BD2470">
        <w:rPr>
          <w:rFonts w:ascii="Sylfaen" w:hAnsi="Sylfaen" w:cs="Sylfaen"/>
        </w:rPr>
        <w:t>მიხედვით</w:t>
      </w:r>
      <w:r w:rsidRPr="00BD2470">
        <w:t>).</w:t>
      </w:r>
    </w:p>
    <w:p w:rsidR="00CB5C1B" w:rsidRDefault="00CB5C1B" w:rsidP="00480C50">
      <w:pPr>
        <w:pStyle w:val="BodyText"/>
        <w:spacing w:line="276" w:lineRule="auto"/>
        <w:jc w:val="both"/>
      </w:pPr>
      <w:r w:rsidRPr="00BD2470">
        <w:rPr>
          <w:rFonts w:ascii="Sylfaen" w:hAnsi="Sylfaen"/>
          <w:lang w:val="ka-GE"/>
        </w:rPr>
        <w:t>სახიდე გადასასვლელის</w:t>
      </w:r>
      <w:r w:rsidRPr="00BD2470">
        <w:t xml:space="preserve"> </w:t>
      </w:r>
      <w:r w:rsidRPr="00BD2470">
        <w:rPr>
          <w:rFonts w:ascii="Sylfaen" w:hAnsi="Sylfaen" w:cs="Sylfaen"/>
        </w:rPr>
        <w:t>ექსპლოატაციისას</w:t>
      </w:r>
      <w:r w:rsidRPr="00BD2470">
        <w:t xml:space="preserve"> </w:t>
      </w:r>
      <w:r w:rsidRPr="00BD2470">
        <w:rPr>
          <w:rFonts w:ascii="Sylfaen" w:hAnsi="Sylfaen" w:cs="Sylfaen"/>
        </w:rPr>
        <w:t>ზემოქმედება</w:t>
      </w:r>
      <w:r w:rsidRPr="00BD2470">
        <w:t xml:space="preserve"> </w:t>
      </w:r>
      <w:r w:rsidRPr="00BD2470">
        <w:rPr>
          <w:rFonts w:ascii="Sylfaen" w:hAnsi="Sylfaen" w:cs="Sylfaen"/>
        </w:rPr>
        <w:t>გამოწვეული</w:t>
      </w:r>
      <w:r w:rsidRPr="00BD2470">
        <w:t xml:space="preserve"> </w:t>
      </w:r>
      <w:r w:rsidRPr="00BD2470">
        <w:rPr>
          <w:rFonts w:ascii="Sylfaen" w:hAnsi="Sylfaen" w:cs="Sylfaen"/>
        </w:rPr>
        <w:t>იქნება</w:t>
      </w:r>
      <w:r w:rsidRPr="00BD2470">
        <w:t xml:space="preserve"> </w:t>
      </w:r>
      <w:r w:rsidRPr="00BD2470">
        <w:rPr>
          <w:rFonts w:ascii="Sylfaen" w:hAnsi="Sylfaen" w:cs="Sylfaen"/>
        </w:rPr>
        <w:t>სატრანსპორტო</w:t>
      </w:r>
      <w:r w:rsidRPr="00BD2470">
        <w:t xml:space="preserve"> </w:t>
      </w:r>
      <w:r w:rsidRPr="00BD2470">
        <w:rPr>
          <w:rFonts w:ascii="Sylfaen" w:hAnsi="Sylfaen" w:cs="Sylfaen"/>
        </w:rPr>
        <w:t>ნაკადით</w:t>
      </w:r>
      <w:r w:rsidRPr="00BD2470">
        <w:t xml:space="preserve">. </w:t>
      </w:r>
    </w:p>
    <w:p w:rsidR="00EE5BA6" w:rsidRPr="008419A7" w:rsidRDefault="00EE5BA6" w:rsidP="00EE5BA6">
      <w:pPr>
        <w:pStyle w:val="BodyText"/>
        <w:spacing w:line="276" w:lineRule="auto"/>
        <w:jc w:val="both"/>
        <w:rPr>
          <w:rFonts w:ascii="Sylfaen" w:hAnsi="Sylfaen" w:cs="Sylfaen"/>
          <w:b/>
        </w:rPr>
      </w:pPr>
      <w:r w:rsidRPr="008419A7">
        <w:rPr>
          <w:rFonts w:ascii="Sylfaen" w:hAnsi="Sylfaen" w:cs="Sylfaen"/>
          <w:b/>
        </w:rPr>
        <w:t xml:space="preserve">კლიმატის ცვლილება </w:t>
      </w:r>
    </w:p>
    <w:p w:rsidR="00EE5BA6" w:rsidRPr="008419A7" w:rsidRDefault="00EE5BA6" w:rsidP="00EE5BA6">
      <w:pPr>
        <w:pStyle w:val="BodyText"/>
        <w:spacing w:line="276" w:lineRule="auto"/>
        <w:jc w:val="both"/>
        <w:rPr>
          <w:rFonts w:ascii="Sylfaen" w:hAnsi="Sylfaen" w:cs="Sylfaen"/>
        </w:rPr>
      </w:pPr>
      <w:r w:rsidRPr="008419A7">
        <w:rPr>
          <w:rFonts w:ascii="Sylfaen" w:hAnsi="Sylfaen" w:cs="Sylfaen"/>
        </w:rPr>
        <w:t>პროექტირებისას მხედველობაში იქნა მიღებული კლიმატის ცვლილების გავლენა საპროექტო ინფრასტრუქტურაზე. საკითხი შესაძლებლობისდაგვარად უფრო დეტალურად იქნება განხილული გზშ-ს ანგარიშში.</w:t>
      </w:r>
    </w:p>
    <w:p w:rsidR="003B491F" w:rsidRDefault="003B491F" w:rsidP="003B491F">
      <w:pPr>
        <w:pStyle w:val="BodyText"/>
        <w:spacing w:line="276" w:lineRule="auto"/>
        <w:jc w:val="both"/>
        <w:rPr>
          <w:rFonts w:ascii="Sylfaen" w:hAnsi="Sylfaen" w:cs="Sylfaen"/>
          <w:b/>
        </w:rPr>
      </w:pPr>
      <w:r w:rsidRPr="008419A7">
        <w:rPr>
          <w:rFonts w:ascii="Sylfaen" w:hAnsi="Sylfaen" w:cs="Sylfaen"/>
          <w:b/>
        </w:rPr>
        <w:t>ზემოქმედების წყაროები, ზემოქმედების დახასიათება და გზშ-ს ეტაპზე ჩასატარებელი სამუშაო</w:t>
      </w:r>
    </w:p>
    <w:p w:rsidR="003B491F" w:rsidRPr="008419A7" w:rsidRDefault="003B491F" w:rsidP="003B491F">
      <w:pPr>
        <w:pStyle w:val="BodyText"/>
        <w:spacing w:line="276" w:lineRule="auto"/>
        <w:jc w:val="both"/>
        <w:rPr>
          <w:rFonts w:ascii="Sylfaen" w:hAnsi="Sylfaen" w:cs="Sylfaen"/>
        </w:rPr>
      </w:pPr>
      <w:r w:rsidRPr="008419A7">
        <w:rPr>
          <w:rFonts w:ascii="Sylfaen" w:hAnsi="Sylfaen" w:cs="Sylfaen"/>
        </w:rPr>
        <w:t>წინასამშენებლო და სამშენებლო სამუშაოების ეტაპზე</w:t>
      </w:r>
      <w:r>
        <w:rPr>
          <w:rFonts w:ascii="Sylfaen" w:hAnsi="Sylfaen" w:cs="Sylfaen"/>
        </w:rPr>
        <w:t xml:space="preserve">, </w:t>
      </w:r>
      <w:r w:rsidRPr="008419A7">
        <w:rPr>
          <w:rFonts w:ascii="Sylfaen" w:hAnsi="Sylfaen" w:cs="Sylfaen"/>
        </w:rPr>
        <w:t xml:space="preserve">ტექნიკის/სატრანსპორტო საშუალებების გადაადგილების და მუშაობისას ადგილი ექნება ატმოსფერულ ჰაერში მტვრის და წვის პროდუქტების  გავრცელებას.  </w:t>
      </w:r>
    </w:p>
    <w:p w:rsidR="003B491F" w:rsidRPr="008419A7" w:rsidRDefault="003B491F" w:rsidP="003B491F">
      <w:pPr>
        <w:pStyle w:val="BodyText"/>
        <w:spacing w:line="276" w:lineRule="auto"/>
        <w:jc w:val="both"/>
        <w:rPr>
          <w:rFonts w:ascii="Sylfaen" w:hAnsi="Sylfaen" w:cs="Sylfaen"/>
        </w:rPr>
      </w:pPr>
      <w:r w:rsidRPr="008419A7">
        <w:rPr>
          <w:rFonts w:ascii="Sylfaen" w:hAnsi="Sylfaen" w:cs="Sylfaen"/>
        </w:rPr>
        <w:t xml:space="preserve">ექსპლოატაციის ეტაპზე ჰაერის ხარისხზე ზემოქმედების წყარო გზაზე მოძრავი  ტრანსპორტი იქნება. ჰაერის ხარისხზე ზემოქმედება ასევე მოხდება გზის და ინფრასტრუქტურის შეკეთებისას. ტექმომსახურება-რემონტის დროს ზემოქმედების ხასიათი მშენებლობის ეტაპზე მოსალოდნელის ანალოგიური იქნება, ზემოქმედების ხანგრძლივობა და სიდიდე დამოკიდებული იქნება ჩასატარებელი სამუშაოს ტიპზე, უბნის ადგილმდებარეობაზე, სამუშაოს წარმოების მეთოდზე და ხანგრძლივობაზე. </w:t>
      </w:r>
    </w:p>
    <w:p w:rsidR="003B491F" w:rsidRPr="008419A7" w:rsidRDefault="003B491F" w:rsidP="003B491F">
      <w:pPr>
        <w:pStyle w:val="BodyText"/>
        <w:spacing w:line="276" w:lineRule="auto"/>
        <w:jc w:val="both"/>
        <w:rPr>
          <w:rFonts w:ascii="Sylfaen" w:hAnsi="Sylfaen" w:cs="Sylfaen"/>
        </w:rPr>
      </w:pPr>
      <w:r w:rsidRPr="008419A7">
        <w:rPr>
          <w:rFonts w:ascii="Sylfaen" w:hAnsi="Sylfaen" w:cs="Sylfaen"/>
        </w:rPr>
        <w:t xml:space="preserve"> </w:t>
      </w:r>
    </w:p>
    <w:p w:rsidR="003B491F" w:rsidRDefault="003B491F" w:rsidP="003B491F">
      <w:pPr>
        <w:pStyle w:val="BodyText"/>
        <w:spacing w:line="276" w:lineRule="auto"/>
        <w:jc w:val="both"/>
        <w:rPr>
          <w:rFonts w:ascii="Sylfaen" w:hAnsi="Sylfaen" w:cs="Sylfaen"/>
        </w:rPr>
      </w:pPr>
      <w:r w:rsidRPr="008419A7">
        <w:rPr>
          <w:rFonts w:ascii="Sylfaen" w:hAnsi="Sylfaen" w:cs="Sylfaen"/>
        </w:rPr>
        <w:t xml:space="preserve">გზშ-ს ანგარიშის ეტაპზე სამშენებლო სამუშაოების წარმოებისას მოსალოდნელი ემისიები </w:t>
      </w:r>
      <w:r w:rsidRPr="008419A7">
        <w:rPr>
          <w:rFonts w:ascii="Sylfaen" w:hAnsi="Sylfaen" w:cs="Sylfaen"/>
        </w:rPr>
        <w:lastRenderedPageBreak/>
        <w:t>(მტვერი, გამონაბოლქვი) შეფასდება სენსიტიურ რეცეპტორებზე ზემოქმედების თვალსაზრისით.</w:t>
      </w:r>
    </w:p>
    <w:p w:rsidR="003B491F" w:rsidRDefault="003B491F" w:rsidP="003B491F">
      <w:pPr>
        <w:pStyle w:val="BodyText"/>
        <w:spacing w:line="276" w:lineRule="auto"/>
        <w:jc w:val="both"/>
        <w:rPr>
          <w:rFonts w:ascii="Sylfaen" w:hAnsi="Sylfaen" w:cs="Sylfaen"/>
        </w:rPr>
      </w:pPr>
      <w:r w:rsidRPr="008419A7">
        <w:rPr>
          <w:rFonts w:ascii="Sylfaen" w:hAnsi="Sylfaen" w:cs="Sylfaen"/>
        </w:rPr>
        <w:t>დაშვებული სიდიდეების გადაჭარბების შემთხვევაში, შემუშავდება ზემოქმედების შემცირების ღონისძიებები. ყველა შემთხვევაში, სამშენებლო ემისიების შესამცირებლად  გამოყენებული იქნება სტანდარტული საუკეთესო პრაქტიკის მიდგომა და ჰაერის ხარისხის მონიტორინგი.</w:t>
      </w:r>
    </w:p>
    <w:p w:rsidR="00D846EC" w:rsidRPr="008419A7" w:rsidRDefault="00D846EC" w:rsidP="003B491F">
      <w:pPr>
        <w:pStyle w:val="BodyText"/>
        <w:spacing w:line="276" w:lineRule="auto"/>
        <w:jc w:val="both"/>
        <w:rPr>
          <w:rFonts w:ascii="Sylfaen" w:hAnsi="Sylfaen" w:cs="Sylfaen"/>
        </w:rPr>
      </w:pPr>
    </w:p>
    <w:p w:rsidR="003B491F" w:rsidRDefault="003B491F" w:rsidP="003B491F">
      <w:pPr>
        <w:pStyle w:val="BodyText"/>
        <w:spacing w:line="276" w:lineRule="auto"/>
        <w:jc w:val="both"/>
        <w:rPr>
          <w:rFonts w:ascii="Sylfaen" w:hAnsi="Sylfaen" w:cs="Sylfaen"/>
          <w:b/>
        </w:rPr>
      </w:pPr>
      <w:r w:rsidRPr="008419A7">
        <w:rPr>
          <w:rFonts w:ascii="Sylfaen" w:hAnsi="Sylfaen" w:cs="Sylfaen"/>
          <w:b/>
        </w:rPr>
        <w:t xml:space="preserve">შემარბილებელი ღონისძიებების მონახაზი  </w:t>
      </w:r>
    </w:p>
    <w:p w:rsidR="003B491F" w:rsidRDefault="003B491F" w:rsidP="003B491F">
      <w:pPr>
        <w:pStyle w:val="BodyText"/>
        <w:spacing w:line="276" w:lineRule="auto"/>
        <w:jc w:val="both"/>
        <w:rPr>
          <w:rFonts w:ascii="Sylfaen" w:hAnsi="Sylfaen" w:cs="Sylfaen"/>
        </w:rPr>
      </w:pPr>
      <w:r w:rsidRPr="008419A7">
        <w:rPr>
          <w:rFonts w:ascii="Sylfaen" w:hAnsi="Sylfaen" w:cs="Sylfaen"/>
        </w:rPr>
        <w:t xml:space="preserve">მოსამზადებელ და მშენებლობის ეტაპზე ზემოქმედების შემცირება/კონტროლი შესაძლებელი იქნება სამუშაოს სწორი დაგეგმვის და ისეთი შემარბილებელი ღონისძიებების გატარებით, როგორიცაა:  </w:t>
      </w:r>
    </w:p>
    <w:p w:rsidR="003B491F" w:rsidRDefault="003B491F" w:rsidP="003B491F">
      <w:pPr>
        <w:pStyle w:val="BodyText"/>
        <w:spacing w:line="276" w:lineRule="auto"/>
        <w:jc w:val="both"/>
        <w:rPr>
          <w:rFonts w:ascii="Sylfaen" w:hAnsi="Sylfaen" w:cs="Sylfaen"/>
        </w:rPr>
      </w:pPr>
      <w:r>
        <w:rPr>
          <w:rFonts w:ascii="Sylfaen" w:hAnsi="Sylfaen" w:cs="Sylfaen"/>
        </w:rPr>
        <w:t xml:space="preserve"> -</w:t>
      </w:r>
      <w:r w:rsidRPr="008419A7">
        <w:rPr>
          <w:rFonts w:ascii="Sylfaen" w:hAnsi="Sylfaen" w:cs="Sylfaen"/>
        </w:rPr>
        <w:t xml:space="preserve">სატრანსპორტო საშუალებების ტექნიკური გამართულობის კონტროლი; </w:t>
      </w:r>
    </w:p>
    <w:p w:rsidR="003B491F" w:rsidRDefault="003B491F" w:rsidP="003B491F">
      <w:pPr>
        <w:pStyle w:val="BodyText"/>
        <w:spacing w:line="276" w:lineRule="auto"/>
        <w:jc w:val="both"/>
        <w:rPr>
          <w:rFonts w:ascii="Sylfaen" w:hAnsi="Sylfaen" w:cs="Sylfaen"/>
        </w:rPr>
      </w:pPr>
      <w:r>
        <w:rPr>
          <w:rFonts w:ascii="Sylfaen" w:hAnsi="Sylfaen" w:cs="Sylfaen"/>
        </w:rPr>
        <w:t>-</w:t>
      </w:r>
      <w:r w:rsidRPr="008419A7">
        <w:rPr>
          <w:rFonts w:ascii="Sylfaen" w:hAnsi="Sylfaen" w:cs="Sylfaen"/>
        </w:rPr>
        <w:t xml:space="preserve">მასალის ტრანსპორტირებისას და დასახლებული უბნების მახლობლად/ დასახლებულ ზონაში გადაადგილების ოპტიმალური სიჩქარეების დაცვა; </w:t>
      </w:r>
    </w:p>
    <w:p w:rsidR="003B491F" w:rsidRDefault="003B491F" w:rsidP="003B491F">
      <w:pPr>
        <w:pStyle w:val="BodyText"/>
        <w:spacing w:line="276" w:lineRule="auto"/>
        <w:jc w:val="both"/>
        <w:rPr>
          <w:rFonts w:ascii="Sylfaen" w:hAnsi="Sylfaen" w:cs="Sylfaen"/>
        </w:rPr>
      </w:pPr>
      <w:r>
        <w:rPr>
          <w:rFonts w:ascii="Sylfaen" w:hAnsi="Sylfaen" w:cs="Sylfaen"/>
        </w:rPr>
        <w:t>-</w:t>
      </w:r>
      <w:r w:rsidRPr="008419A7">
        <w:rPr>
          <w:rFonts w:ascii="Sylfaen" w:hAnsi="Sylfaen" w:cs="Sylfaen"/>
        </w:rPr>
        <w:t>ჩართული ძრავით ტექნიკის ‘უსაქმოდ’ დატოვების აკრძალვა;</w:t>
      </w:r>
    </w:p>
    <w:p w:rsidR="003B491F" w:rsidRDefault="003B491F" w:rsidP="003B491F">
      <w:pPr>
        <w:pStyle w:val="BodyText"/>
        <w:spacing w:line="276" w:lineRule="auto"/>
        <w:jc w:val="both"/>
        <w:rPr>
          <w:rFonts w:ascii="Sylfaen" w:hAnsi="Sylfaen" w:cs="Sylfaen"/>
        </w:rPr>
      </w:pPr>
      <w:r>
        <w:rPr>
          <w:rFonts w:ascii="Sylfaen" w:hAnsi="Sylfaen" w:cs="Sylfaen"/>
        </w:rPr>
        <w:t xml:space="preserve"> -</w:t>
      </w:r>
      <w:r w:rsidRPr="008419A7">
        <w:rPr>
          <w:rFonts w:ascii="Sylfaen" w:hAnsi="Sylfaen" w:cs="Sylfaen"/>
        </w:rPr>
        <w:t xml:space="preserve">ნაყოფიერი ნიადაგის, გრუნტის და ფხვიერი მასალის გაფანტვისგან დაცვა; </w:t>
      </w:r>
    </w:p>
    <w:p w:rsidR="003B491F" w:rsidRDefault="003B491F" w:rsidP="003B491F">
      <w:pPr>
        <w:pStyle w:val="BodyText"/>
        <w:spacing w:line="276" w:lineRule="auto"/>
        <w:jc w:val="both"/>
        <w:rPr>
          <w:rFonts w:ascii="Sylfaen" w:hAnsi="Sylfaen" w:cs="Sylfaen"/>
        </w:rPr>
      </w:pPr>
      <w:r>
        <w:rPr>
          <w:rFonts w:ascii="Sylfaen" w:hAnsi="Sylfaen" w:cs="Sylfaen"/>
        </w:rPr>
        <w:t>-</w:t>
      </w:r>
      <w:r w:rsidRPr="008419A7">
        <w:rPr>
          <w:rFonts w:ascii="Sylfaen" w:hAnsi="Sylfaen" w:cs="Sylfaen"/>
        </w:rPr>
        <w:t xml:space="preserve">ფხვიერო ტვირთების გადატანისას - ტვირთის გადახურვა (გაფანტვისგან დასაცავად); </w:t>
      </w:r>
    </w:p>
    <w:p w:rsidR="003B491F" w:rsidRDefault="003B491F" w:rsidP="003B491F">
      <w:pPr>
        <w:pStyle w:val="BodyText"/>
        <w:spacing w:line="276" w:lineRule="auto"/>
        <w:jc w:val="both"/>
        <w:rPr>
          <w:rFonts w:ascii="Sylfaen" w:hAnsi="Sylfaen" w:cs="Sylfaen"/>
        </w:rPr>
      </w:pPr>
      <w:r>
        <w:rPr>
          <w:rFonts w:ascii="Sylfaen" w:hAnsi="Sylfaen" w:cs="Sylfaen"/>
        </w:rPr>
        <w:t>-</w:t>
      </w:r>
      <w:r w:rsidRPr="008419A7">
        <w:rPr>
          <w:rFonts w:ascii="Sylfaen" w:hAnsi="Sylfaen" w:cs="Sylfaen"/>
        </w:rPr>
        <w:t>მასალის შემოტანის სწორი დაგეგმვა ქარისმიერი ეროზიის შედეგად ჰაერის ხარისხზე ზემოქმედების სესამცირებლად;</w:t>
      </w:r>
    </w:p>
    <w:p w:rsidR="003B491F" w:rsidRDefault="003B491F" w:rsidP="003B491F">
      <w:pPr>
        <w:pStyle w:val="BodyText"/>
        <w:spacing w:line="276" w:lineRule="auto"/>
        <w:jc w:val="both"/>
        <w:rPr>
          <w:rFonts w:ascii="Sylfaen" w:hAnsi="Sylfaen" w:cs="Sylfaen"/>
        </w:rPr>
      </w:pPr>
      <w:r>
        <w:rPr>
          <w:rFonts w:ascii="Sylfaen" w:hAnsi="Sylfaen" w:cs="Sylfaen"/>
        </w:rPr>
        <w:t xml:space="preserve"> -</w:t>
      </w:r>
      <w:r w:rsidRPr="008419A7">
        <w:rPr>
          <w:rFonts w:ascii="Sylfaen" w:hAnsi="Sylfaen" w:cs="Sylfaen"/>
        </w:rPr>
        <w:t>სატრანსპორტო ნაკადის მართვის გეგმის მოთხოვნების დაცვა;</w:t>
      </w:r>
    </w:p>
    <w:p w:rsidR="003B491F" w:rsidRDefault="003B491F" w:rsidP="003B491F">
      <w:pPr>
        <w:pStyle w:val="BodyText"/>
        <w:spacing w:line="276" w:lineRule="auto"/>
        <w:jc w:val="both"/>
        <w:rPr>
          <w:rFonts w:ascii="Sylfaen" w:hAnsi="Sylfaen" w:cs="Sylfaen"/>
        </w:rPr>
      </w:pPr>
      <w:r>
        <w:rPr>
          <w:rFonts w:ascii="Sylfaen" w:hAnsi="Sylfaen" w:cs="Sylfaen"/>
        </w:rPr>
        <w:t xml:space="preserve"> -</w:t>
      </w:r>
      <w:r w:rsidRPr="008419A7">
        <w:rPr>
          <w:rFonts w:ascii="Sylfaen" w:hAnsi="Sylfaen" w:cs="Sylfaen"/>
        </w:rPr>
        <w:t xml:space="preserve">გადმოტვირთვისას მასალის დიდი სიმაღლიდან ჩამოყრის აკრძალვა, მტვრის ემისიის შესამცირებლად; </w:t>
      </w:r>
    </w:p>
    <w:p w:rsidR="003B491F" w:rsidRDefault="003B491F" w:rsidP="003B491F">
      <w:pPr>
        <w:pStyle w:val="BodyText"/>
        <w:spacing w:line="276" w:lineRule="auto"/>
        <w:jc w:val="both"/>
        <w:rPr>
          <w:rFonts w:ascii="Sylfaen" w:hAnsi="Sylfaen" w:cs="Sylfaen"/>
        </w:rPr>
      </w:pPr>
      <w:r>
        <w:rPr>
          <w:rFonts w:ascii="Sylfaen" w:hAnsi="Sylfaen" w:cs="Sylfaen"/>
        </w:rPr>
        <w:t>-</w:t>
      </w:r>
      <w:r w:rsidRPr="008419A7">
        <w:rPr>
          <w:rFonts w:ascii="Sylfaen" w:hAnsi="Sylfaen" w:cs="Sylfaen"/>
        </w:rPr>
        <w:t xml:space="preserve">საჭიროების შემთხვევაში ტერიტორიის მორწყვა; </w:t>
      </w:r>
    </w:p>
    <w:p w:rsidR="003B491F" w:rsidRPr="008419A7" w:rsidRDefault="003B491F" w:rsidP="003B491F">
      <w:pPr>
        <w:pStyle w:val="BodyText"/>
        <w:spacing w:line="276" w:lineRule="auto"/>
        <w:jc w:val="both"/>
        <w:rPr>
          <w:rFonts w:ascii="Sylfaen" w:hAnsi="Sylfaen" w:cs="Sylfaen"/>
        </w:rPr>
      </w:pPr>
      <w:r>
        <w:rPr>
          <w:rFonts w:ascii="Sylfaen" w:hAnsi="Sylfaen" w:cs="Sylfaen"/>
        </w:rPr>
        <w:t>-</w:t>
      </w:r>
      <w:r w:rsidRPr="008419A7">
        <w:rPr>
          <w:rFonts w:ascii="Sylfaen" w:hAnsi="Sylfaen" w:cs="Sylfaen"/>
        </w:rPr>
        <w:t xml:space="preserve">მინიტორინგის წარმოება, და საჭიროების შემთხვევაში დამატებითო შემარბილებელი ღონისძიებების შემუშავება. </w:t>
      </w:r>
    </w:p>
    <w:p w:rsidR="003B491F" w:rsidRPr="008419A7" w:rsidRDefault="003B491F" w:rsidP="003B491F">
      <w:pPr>
        <w:pStyle w:val="BodyText"/>
        <w:spacing w:line="276" w:lineRule="auto"/>
        <w:jc w:val="both"/>
        <w:rPr>
          <w:rFonts w:ascii="Sylfaen" w:hAnsi="Sylfaen" w:cs="Sylfaen"/>
        </w:rPr>
      </w:pPr>
      <w:r w:rsidRPr="008419A7">
        <w:rPr>
          <w:rFonts w:ascii="Sylfaen" w:hAnsi="Sylfaen" w:cs="Sylfaen"/>
        </w:rPr>
        <w:t xml:space="preserve"> </w:t>
      </w:r>
    </w:p>
    <w:p w:rsidR="003B491F" w:rsidRPr="008419A7" w:rsidRDefault="003B491F" w:rsidP="003B491F">
      <w:pPr>
        <w:pStyle w:val="BodyText"/>
        <w:spacing w:line="276" w:lineRule="auto"/>
        <w:jc w:val="both"/>
        <w:rPr>
          <w:rFonts w:ascii="Sylfaen" w:hAnsi="Sylfaen" w:cs="Sylfaen"/>
        </w:rPr>
      </w:pPr>
      <w:r w:rsidRPr="008419A7">
        <w:rPr>
          <w:rFonts w:ascii="Sylfaen" w:hAnsi="Sylfaen" w:cs="Sylfaen"/>
        </w:rPr>
        <w:t xml:space="preserve">ექსპლოატაციის ეტაპზე ჰაერის ხარისხზე ზემოქმედების შემცირების შემარბილებელი  ღონისძიებების განსაზღვრა რთულია. ერთადერთ ქმედებად მოძრაობის სიჩქარის ზღვრის დაწესება და მისი დაცვის კონტროლი  შეიძლება განვიხილოთ. გრძელვადიან პერსპექტივაში, ევროკავშირთან ასოცირების პროცესში გამკაცრდება მოთხოვნები მანქანების ასაკის/გამართულობის და საწვავის ხარისხის მიმართ. ამიტომ მომავალში, გზის ექსპლოატაციისას, ჰაერის ხარისხზე ზეგავლენის დონე შეიძლება ნაკლები აღმოჩნდეს მოდელირების შედეგად მიღებულთან შედარებით.   </w:t>
      </w:r>
    </w:p>
    <w:p w:rsidR="003B491F" w:rsidRPr="008419A7" w:rsidRDefault="003B491F" w:rsidP="003B491F">
      <w:pPr>
        <w:pStyle w:val="BodyText"/>
        <w:spacing w:line="276" w:lineRule="auto"/>
        <w:jc w:val="both"/>
        <w:rPr>
          <w:rFonts w:ascii="Sylfaen" w:hAnsi="Sylfaen" w:cs="Sylfaen"/>
        </w:rPr>
      </w:pPr>
      <w:r w:rsidRPr="008419A7">
        <w:rPr>
          <w:rFonts w:ascii="Sylfaen" w:hAnsi="Sylfaen" w:cs="Sylfaen"/>
        </w:rPr>
        <w:t xml:space="preserve"> </w:t>
      </w:r>
    </w:p>
    <w:p w:rsidR="003B491F" w:rsidRPr="008419A7" w:rsidRDefault="003B491F" w:rsidP="003B491F">
      <w:pPr>
        <w:pStyle w:val="BodyText"/>
        <w:spacing w:line="276" w:lineRule="auto"/>
        <w:jc w:val="both"/>
        <w:rPr>
          <w:rFonts w:ascii="Sylfaen" w:hAnsi="Sylfaen" w:cs="Sylfaen"/>
        </w:rPr>
      </w:pPr>
      <w:r w:rsidRPr="008419A7">
        <w:rPr>
          <w:rFonts w:ascii="Sylfaen" w:hAnsi="Sylfaen" w:cs="Sylfaen"/>
        </w:rPr>
        <w:t xml:space="preserve">წინასწარი შეფასებით, ჰაერის ხარისხზე ზემოქმედების ალბათობა საშუალო ან </w:t>
      </w:r>
      <w:r>
        <w:rPr>
          <w:rFonts w:ascii="Sylfaen" w:hAnsi="Sylfaen" w:cs="Sylfaen"/>
          <w:lang w:val="ka-GE"/>
        </w:rPr>
        <w:t>დაბალია</w:t>
      </w:r>
      <w:r w:rsidRPr="008419A7">
        <w:rPr>
          <w:rFonts w:ascii="Sylfaen" w:hAnsi="Sylfaen" w:cs="Sylfaen"/>
        </w:rPr>
        <w:t xml:space="preserve"> დაგეგმილი სამშენებლო სამუშაოების სპეციფიკის მიხედვით, ზემოქმედება  მოკლევადიანი, ლოკალური და შექცევადი იქნება. </w:t>
      </w:r>
    </w:p>
    <w:p w:rsidR="003B491F" w:rsidRPr="008419A7" w:rsidRDefault="003B491F" w:rsidP="003B491F">
      <w:pPr>
        <w:pStyle w:val="BodyText"/>
        <w:spacing w:line="276" w:lineRule="auto"/>
        <w:jc w:val="both"/>
        <w:rPr>
          <w:rFonts w:ascii="Sylfaen" w:hAnsi="Sylfaen" w:cs="Sylfaen"/>
        </w:rPr>
      </w:pPr>
    </w:p>
    <w:p w:rsidR="003B491F" w:rsidRPr="008419A7" w:rsidRDefault="003B491F" w:rsidP="003B491F">
      <w:pPr>
        <w:pStyle w:val="BodyText"/>
        <w:spacing w:line="276" w:lineRule="auto"/>
        <w:jc w:val="both"/>
        <w:rPr>
          <w:rFonts w:ascii="Sylfaen" w:hAnsi="Sylfaen" w:cs="Sylfaen"/>
        </w:rPr>
      </w:pPr>
      <w:r w:rsidRPr="008419A7">
        <w:rPr>
          <w:rFonts w:ascii="Sylfaen" w:hAnsi="Sylfaen" w:cs="Sylfaen"/>
        </w:rPr>
        <w:t xml:space="preserve"> საკითხი დაზუსტდება დეტალური გზშ-ს მომზადების პროცესში.</w:t>
      </w:r>
    </w:p>
    <w:p w:rsidR="00EE5BA6" w:rsidRPr="00BD2470" w:rsidRDefault="00EE5BA6" w:rsidP="00480C50">
      <w:pPr>
        <w:pStyle w:val="BodyText"/>
        <w:spacing w:line="276" w:lineRule="auto"/>
        <w:jc w:val="both"/>
        <w:rPr>
          <w:rFonts w:ascii="Sylfaen" w:hAnsi="Sylfaen"/>
          <w:lang w:val="ka-GE"/>
        </w:rPr>
      </w:pPr>
    </w:p>
    <w:p w:rsidR="00364675" w:rsidRPr="00BD2470" w:rsidRDefault="00364675" w:rsidP="00847C38">
      <w:pPr>
        <w:pStyle w:val="BodyText"/>
        <w:spacing w:line="276" w:lineRule="auto"/>
      </w:pPr>
    </w:p>
    <w:p w:rsidR="00364675" w:rsidRPr="00BD2470" w:rsidRDefault="000370C5" w:rsidP="00847C38">
      <w:pPr>
        <w:pStyle w:val="Heading1"/>
        <w:spacing w:before="173" w:line="276" w:lineRule="auto"/>
        <w:jc w:val="both"/>
        <w:rPr>
          <w:rFonts w:ascii="Sylfaen" w:hAnsi="Sylfaen" w:cs="Sylfaen"/>
          <w:bCs w:val="0"/>
        </w:rPr>
      </w:pPr>
      <w:bookmarkStart w:id="16" w:name="_Toc532913675"/>
      <w:r w:rsidRPr="00BD2470">
        <w:rPr>
          <w:rFonts w:ascii="Sylfaen" w:hAnsi="Sylfaen" w:cs="Sylfaen"/>
          <w:bCs w:val="0"/>
        </w:rPr>
        <w:t>3.2 გეოლოგიურ გარემო</w:t>
      </w:r>
      <w:bookmarkEnd w:id="16"/>
      <w:r w:rsidR="0094688C">
        <w:rPr>
          <w:rFonts w:ascii="Sylfaen" w:hAnsi="Sylfaen" w:cs="Sylfaen"/>
          <w:bCs w:val="0"/>
        </w:rPr>
        <w:t>ს ფონური მონაცემები</w:t>
      </w:r>
    </w:p>
    <w:p w:rsidR="00380782" w:rsidRPr="00BD2470" w:rsidRDefault="00380782" w:rsidP="00847C38">
      <w:pPr>
        <w:pStyle w:val="Heading1"/>
        <w:spacing w:before="173" w:line="276" w:lineRule="auto"/>
        <w:jc w:val="both"/>
        <w:rPr>
          <w:rFonts w:ascii="Sylfaen" w:hAnsi="Sylfaen" w:cs="Sylfaen"/>
          <w:b w:val="0"/>
          <w:bCs w:val="0"/>
        </w:rPr>
      </w:pPr>
    </w:p>
    <w:p w:rsidR="00050620" w:rsidRPr="00BD2470" w:rsidRDefault="00050620" w:rsidP="00050620">
      <w:pPr>
        <w:pStyle w:val="BodyText"/>
        <w:spacing w:line="276" w:lineRule="auto"/>
        <w:jc w:val="both"/>
        <w:rPr>
          <w:rFonts w:ascii="Sylfaen" w:hAnsi="Sylfaen" w:cs="Sylfaen"/>
        </w:rPr>
      </w:pPr>
      <w:r w:rsidRPr="00BD2470">
        <w:rPr>
          <w:rFonts w:ascii="Sylfaen" w:hAnsi="Sylfaen" w:cs="Sylfaen"/>
        </w:rPr>
        <w:t xml:space="preserve">საქართველოს გეომორფოლოგიური დარაიონების სქემატური რუქის მიხედვით საკვლევი ტერიტორია განლაგებულია აჭარა-იმერეთის ქედის სამხრეთ ფრთაზე, რომელიც ახალციხის ქვაბულს საზღვრავს ჩრდილოეთიდან. რეგიონის ერთ-ერთ მთავარ გეომორფოლოგიურ </w:t>
      </w:r>
      <w:r w:rsidRPr="00BD2470">
        <w:rPr>
          <w:rFonts w:ascii="Sylfaen" w:hAnsi="Sylfaen" w:cs="Sylfaen"/>
        </w:rPr>
        <w:lastRenderedPageBreak/>
        <w:t>ელემენტს წარმოადგენს ქვაბლიანის ველი.</w:t>
      </w:r>
    </w:p>
    <w:p w:rsidR="001C55C3" w:rsidRPr="00BD2470" w:rsidRDefault="00050620" w:rsidP="00050620">
      <w:pPr>
        <w:pStyle w:val="BodyText"/>
        <w:spacing w:line="276" w:lineRule="auto"/>
        <w:jc w:val="both"/>
        <w:rPr>
          <w:rFonts w:ascii="Sylfaen" w:hAnsi="Sylfaen" w:cs="Sylfaen"/>
        </w:rPr>
      </w:pPr>
      <w:r w:rsidRPr="00BD2470">
        <w:rPr>
          <w:rFonts w:ascii="Sylfaen" w:hAnsi="Sylfaen" w:cs="Sylfaen"/>
        </w:rPr>
        <w:t>რაიონის ჰიდროგრაფიულ ერთეულს წარმოადგენს  მდ.ქვაბლიანი თავისი  შენაკადებით. მდ.ქვაბლიანს უკავია ადიგენის სინკლინის ცენტრალური ზონა. იგი აჟამად (მარტი) არის წყალმცირე, რადგანაც წყლის მასის დიდი ნაწილი გაშვებულია სადერივაციო არხში.</w:t>
      </w:r>
    </w:p>
    <w:p w:rsidR="0019061B" w:rsidRPr="00BD2470" w:rsidRDefault="0019061B" w:rsidP="0019061B">
      <w:pPr>
        <w:pStyle w:val="BodyText"/>
        <w:spacing w:line="276" w:lineRule="auto"/>
        <w:jc w:val="both"/>
        <w:rPr>
          <w:rFonts w:ascii="Sylfaen" w:hAnsi="Sylfaen" w:cs="Sylfaen"/>
        </w:rPr>
      </w:pPr>
      <w:r w:rsidRPr="00BD2470">
        <w:rPr>
          <w:rFonts w:ascii="Sylfaen" w:hAnsi="Sylfaen" w:cs="Sylfaen"/>
        </w:rPr>
        <w:t xml:space="preserve">საკვლევი ტერიტორიის დიდი ნაწილი გეოლოგიურად აგებულია შუა ეოცენური ასაკის ვულკანოგენური ნალექებით, წარმოდგენილი კონგლომერატებით, ტუფებით, ტუფოკონგლომერატებითა, ვულკანური ბრექჩიებით და ანდეზიტურ-დაციტური ლავებით. </w:t>
      </w:r>
    </w:p>
    <w:p w:rsidR="0019061B" w:rsidRPr="00BD2470" w:rsidRDefault="0019061B" w:rsidP="0019061B">
      <w:pPr>
        <w:pStyle w:val="BodyText"/>
        <w:spacing w:line="276" w:lineRule="auto"/>
        <w:jc w:val="both"/>
        <w:rPr>
          <w:rFonts w:ascii="Sylfaen" w:hAnsi="Sylfaen" w:cs="Sylfaen"/>
        </w:rPr>
      </w:pPr>
      <w:r w:rsidRPr="00BD2470">
        <w:rPr>
          <w:rFonts w:ascii="Sylfaen" w:hAnsi="Sylfaen" w:cs="Sylfaen"/>
        </w:rPr>
        <w:t xml:space="preserve">საქართველოს ტექტონიკური დარაიონების სქემის მიხედვით საკვლევი ტერიტორია განლაგებულია  აჭარა-თრიალეთის ნაოჭა ზონის სამხრეთ ნაწილში. ახალციხის ქვეზონა შედგება მოკლე, ძლიერ შეკუმშული სამხრეთით დაქანებული ბრახიანტიკლინებითა და ფართო სინკლინებით. </w:t>
      </w:r>
    </w:p>
    <w:p w:rsidR="0019061B" w:rsidRPr="00BD2470" w:rsidRDefault="0019061B" w:rsidP="0019061B">
      <w:pPr>
        <w:pStyle w:val="BodyText"/>
        <w:spacing w:line="276" w:lineRule="auto"/>
        <w:jc w:val="both"/>
        <w:rPr>
          <w:rFonts w:ascii="Sylfaen" w:hAnsi="Sylfaen" w:cs="Sylfaen"/>
        </w:rPr>
      </w:pPr>
      <w:r w:rsidRPr="00BD2470">
        <w:rPr>
          <w:rFonts w:ascii="Sylfaen" w:hAnsi="Sylfaen" w:cs="Sylfaen"/>
        </w:rPr>
        <w:t>საქართველოს ჰიდროგეოლოგიური დარაიონების მიხედვით საკვლევი რაიონი მიეკუთვნება წყალგაუმტარი თიხური ქანების ზონას.</w:t>
      </w:r>
    </w:p>
    <w:p w:rsidR="0019061B" w:rsidRPr="00BD2470" w:rsidRDefault="0019061B" w:rsidP="0019061B">
      <w:pPr>
        <w:pStyle w:val="BodyText"/>
        <w:spacing w:line="276" w:lineRule="auto"/>
        <w:jc w:val="both"/>
        <w:rPr>
          <w:rFonts w:ascii="Sylfaen" w:hAnsi="Sylfaen" w:cs="Sylfaen"/>
        </w:rPr>
      </w:pPr>
      <w:r w:rsidRPr="00BD2470">
        <w:rPr>
          <w:rFonts w:ascii="Sylfaen" w:hAnsi="Sylfaen" w:cs="Sylfaen"/>
        </w:rPr>
        <w:t xml:space="preserve">საკვლევი უბნის ფარგლებში გრუნტის წყალი დაფიქსირდა სხვადასხვა სიღრმეზე.   </w:t>
      </w:r>
    </w:p>
    <w:p w:rsidR="0019061B" w:rsidRPr="00BD2470" w:rsidRDefault="0019061B" w:rsidP="0019061B">
      <w:pPr>
        <w:pStyle w:val="BodyText"/>
        <w:spacing w:line="276" w:lineRule="auto"/>
        <w:jc w:val="both"/>
        <w:rPr>
          <w:rFonts w:ascii="Sylfaen" w:hAnsi="Sylfaen" w:cs="Sylfaen"/>
        </w:rPr>
      </w:pPr>
      <w:r w:rsidRPr="00BD2470">
        <w:rPr>
          <w:rFonts w:ascii="Sylfaen" w:hAnsi="Sylfaen" w:cs="Sylfaen"/>
        </w:rPr>
        <w:t xml:space="preserve">რეგიონის გეოლოგიური აგებულება-ქანების რაობა, ასაკი, გენეზისი და ა.შ. განსაზღვრავს მის სეისმურობას. ნორმატიული დოკუმენტის  `სეისმომედეგი მშენებლობა (პნ01.01-09) მიხედვით რაიონი მიეკუთვნება მიწისძვრების 7 ბალიან ზონას. </w:t>
      </w:r>
    </w:p>
    <w:p w:rsidR="0019061B" w:rsidRPr="00BD2470" w:rsidRDefault="0019061B" w:rsidP="0019061B">
      <w:pPr>
        <w:pStyle w:val="BodyText"/>
        <w:spacing w:line="276" w:lineRule="auto"/>
        <w:jc w:val="both"/>
        <w:rPr>
          <w:rFonts w:ascii="Sylfaen" w:hAnsi="Sylfaen" w:cs="Sylfaen"/>
        </w:rPr>
      </w:pPr>
    </w:p>
    <w:p w:rsidR="0019061B" w:rsidRPr="00BD2470" w:rsidRDefault="0019061B" w:rsidP="0019061B">
      <w:pPr>
        <w:pStyle w:val="BodyText"/>
        <w:spacing w:line="276" w:lineRule="auto"/>
        <w:jc w:val="both"/>
        <w:rPr>
          <w:rFonts w:ascii="Sylfaen" w:hAnsi="Sylfaen" w:cs="Sylfaen"/>
        </w:rPr>
      </w:pPr>
      <w:r w:rsidRPr="00BD2470">
        <w:rPr>
          <w:rFonts w:ascii="Sylfaen" w:hAnsi="Sylfaen" w:cs="Sylfaen"/>
        </w:rPr>
        <w:t xml:space="preserve"> სახიდე გადასასვლელის ტერიტორიაზე ჩატარებული საველე საინჟინრო-გეოლოგიური  კვლევების მონაცემების საფუძველზე გამოიყოფა  ფენა – საინჟინრო-გეოლოგიური ელემენტი (სგე):</w:t>
      </w:r>
    </w:p>
    <w:p w:rsidR="0019061B" w:rsidRPr="00BD2470" w:rsidRDefault="0019061B" w:rsidP="0019061B">
      <w:pPr>
        <w:pStyle w:val="BodyText"/>
        <w:spacing w:line="276" w:lineRule="auto"/>
        <w:jc w:val="both"/>
        <w:rPr>
          <w:rFonts w:ascii="Sylfaen" w:hAnsi="Sylfaen" w:cs="Sylfaen"/>
        </w:rPr>
      </w:pPr>
      <w:r w:rsidRPr="00BD2470">
        <w:rPr>
          <w:rFonts w:ascii="Sylfaen" w:hAnsi="Sylfaen" w:cs="Sylfaen"/>
        </w:rPr>
        <w:t xml:space="preserve"> სგე-1  თიხნარი მოყვითალო-ყავისფერი მყარი კონსისტენციის.  </w:t>
      </w:r>
    </w:p>
    <w:p w:rsidR="0019061B" w:rsidRPr="00BD2470" w:rsidRDefault="0019061B" w:rsidP="0019061B">
      <w:pPr>
        <w:pStyle w:val="BodyText"/>
        <w:spacing w:line="276" w:lineRule="auto"/>
        <w:jc w:val="both"/>
        <w:rPr>
          <w:rFonts w:ascii="Sylfaen" w:hAnsi="Sylfaen" w:cs="Sylfaen"/>
        </w:rPr>
      </w:pPr>
      <w:r w:rsidRPr="00BD2470">
        <w:rPr>
          <w:rFonts w:ascii="Sylfaen" w:hAnsi="Sylfaen" w:cs="Sylfaen"/>
        </w:rPr>
        <w:t xml:space="preserve"> სგე-2. Lლოდნარი 60% და ღორღი 40% ქვიშის შემავსებლით, ტენიანი.</w:t>
      </w:r>
    </w:p>
    <w:p w:rsidR="0019061B" w:rsidRPr="00BD2470" w:rsidRDefault="0019061B" w:rsidP="0019061B">
      <w:pPr>
        <w:pStyle w:val="BodyText"/>
        <w:spacing w:line="276" w:lineRule="auto"/>
        <w:jc w:val="both"/>
        <w:rPr>
          <w:rFonts w:ascii="Sylfaen" w:hAnsi="Sylfaen" w:cs="Sylfaen"/>
        </w:rPr>
      </w:pPr>
      <w:r w:rsidRPr="00BD2470">
        <w:rPr>
          <w:rFonts w:ascii="Sylfaen" w:hAnsi="Sylfaen" w:cs="Sylfaen"/>
        </w:rPr>
        <w:t xml:space="preserve">  სგე-3. რიყნარი_კენჭი და ხრეში, სხვადასხვა მარცვლოვანი ქვიშის  შემავსებლით, წყალგაჯერებული.</w:t>
      </w:r>
    </w:p>
    <w:p w:rsidR="0019061B" w:rsidRPr="00BD2470" w:rsidRDefault="0019061B" w:rsidP="0019061B">
      <w:pPr>
        <w:pStyle w:val="BodyText"/>
        <w:spacing w:line="276" w:lineRule="auto"/>
        <w:jc w:val="both"/>
        <w:rPr>
          <w:rFonts w:ascii="Sylfaen" w:hAnsi="Sylfaen" w:cs="Sylfaen"/>
        </w:rPr>
      </w:pPr>
      <w:r w:rsidRPr="00BD2470">
        <w:rPr>
          <w:rFonts w:ascii="Sylfaen" w:hAnsi="Sylfaen" w:cs="Sylfaen"/>
        </w:rPr>
        <w:t xml:space="preserve">  სგე-4 ანდეზიტი, სუსტად დანაპრალიანებული და სუსტად გამოფიტული.</w:t>
      </w:r>
    </w:p>
    <w:p w:rsidR="0019061B" w:rsidRPr="00BD2470" w:rsidRDefault="0019061B" w:rsidP="0019061B">
      <w:pPr>
        <w:pStyle w:val="BodyText"/>
        <w:spacing w:line="276" w:lineRule="auto"/>
        <w:jc w:val="both"/>
        <w:rPr>
          <w:rFonts w:ascii="Sylfaen" w:hAnsi="Sylfaen" w:cs="Sylfaen"/>
        </w:rPr>
      </w:pPr>
      <w:r w:rsidRPr="00BD2470">
        <w:rPr>
          <w:rFonts w:ascii="Sylfaen" w:hAnsi="Sylfaen" w:cs="Sylfaen"/>
        </w:rPr>
        <w:t xml:space="preserve">  სგე-5 ბრექჩია კირქვიანი თიხის ცემენტზე, 5.0მ-მდე გამოფიტული, ქვევით სუსტად გამოფიტული.</w:t>
      </w:r>
    </w:p>
    <w:p w:rsidR="0019061B" w:rsidRPr="00BD2470" w:rsidRDefault="0019061B" w:rsidP="0019061B">
      <w:pPr>
        <w:pStyle w:val="BodyText"/>
        <w:spacing w:line="276" w:lineRule="auto"/>
        <w:jc w:val="both"/>
        <w:rPr>
          <w:rFonts w:ascii="Sylfaen" w:hAnsi="Sylfaen" w:cs="Sylfaen"/>
        </w:rPr>
      </w:pPr>
      <w:r w:rsidRPr="00BD2470">
        <w:rPr>
          <w:rFonts w:ascii="Sylfaen" w:hAnsi="Sylfaen" w:cs="Sylfaen"/>
        </w:rPr>
        <w:t>საპროექტო ხიდის ფუნდამენტი  შეიძლება განთავსდეს როგორც  სგე-2-ზე ისე სგე-4-ზე და სგე-5 –ზე.</w:t>
      </w:r>
    </w:p>
    <w:p w:rsidR="0019061B" w:rsidRPr="00BD2470" w:rsidRDefault="0019061B" w:rsidP="0019061B">
      <w:pPr>
        <w:pStyle w:val="BodyText"/>
        <w:spacing w:line="276" w:lineRule="auto"/>
        <w:jc w:val="both"/>
        <w:rPr>
          <w:rFonts w:ascii="Sylfaen" w:hAnsi="Sylfaen" w:cs="Sylfaen"/>
        </w:rPr>
      </w:pPr>
      <w:r w:rsidRPr="00BD2470">
        <w:rPr>
          <w:rFonts w:ascii="Sylfaen" w:hAnsi="Sylfaen" w:cs="Sylfaen"/>
        </w:rPr>
        <w:t xml:space="preserve"> საკვლევი უბნის ფარგლებში გრუნტის წყალი (მდინარის ფილტრატი) გამოვლინდა ორივე ჭაბურღილში.  იგი არ არის აგრესიული არც ერთი მარკის ბეტონის მიმართ, ნებისმიერ ცემენტზე.</w:t>
      </w:r>
    </w:p>
    <w:p w:rsidR="0019061B" w:rsidRPr="00BD2470" w:rsidRDefault="0019061B" w:rsidP="0019061B">
      <w:pPr>
        <w:pStyle w:val="BodyText"/>
        <w:spacing w:line="276" w:lineRule="auto"/>
        <w:jc w:val="both"/>
        <w:rPr>
          <w:rFonts w:ascii="Sylfaen" w:hAnsi="Sylfaen" w:cs="Sylfaen"/>
        </w:rPr>
      </w:pPr>
      <w:r w:rsidRPr="00BD2470">
        <w:rPr>
          <w:rFonts w:ascii="Sylfaen" w:hAnsi="Sylfaen" w:cs="Sylfaen"/>
        </w:rPr>
        <w:t xml:space="preserve"> სახიფათო   გეოდინამიკური   პროცესები და  მოვლენები საკვლევი უბნის  ფარგლებში  არ ფიქსირდება. </w:t>
      </w:r>
    </w:p>
    <w:p w:rsidR="0019061B" w:rsidRPr="00BD2470" w:rsidRDefault="0019061B" w:rsidP="0019061B">
      <w:pPr>
        <w:pStyle w:val="BodyText"/>
        <w:spacing w:line="276" w:lineRule="auto"/>
        <w:jc w:val="both"/>
        <w:rPr>
          <w:rFonts w:ascii="Sylfaen" w:hAnsi="Sylfaen" w:cs="Sylfaen"/>
        </w:rPr>
      </w:pPr>
      <w:r w:rsidRPr="00BD2470">
        <w:rPr>
          <w:rFonts w:ascii="Sylfaen" w:hAnsi="Sylfaen" w:cs="Sylfaen"/>
        </w:rPr>
        <w:t xml:space="preserve"> ამრიგად ზემოთმოყვანილი გეომორფოლოგიური, გეოლოგიური და ჰიდროგეოლოგიური პირობებიდან გამომდინარე, საკვლევი ტერიტორია საინჟინრო-გეოლოგიური პირობების სირთულის მიხედვით მიეკუთვნება მეორე კატეგორიას.      </w:t>
      </w:r>
    </w:p>
    <w:p w:rsidR="0019061B" w:rsidRPr="00BD2470" w:rsidRDefault="0019061B" w:rsidP="0019061B">
      <w:pPr>
        <w:pStyle w:val="BodyText"/>
        <w:spacing w:line="276" w:lineRule="auto"/>
        <w:jc w:val="both"/>
        <w:rPr>
          <w:rFonts w:ascii="Sylfaen" w:hAnsi="Sylfaen" w:cs="Sylfaen"/>
        </w:rPr>
      </w:pPr>
      <w:r w:rsidRPr="00BD2470">
        <w:rPr>
          <w:rFonts w:ascii="Sylfaen" w:hAnsi="Sylfaen" w:cs="Sylfaen"/>
        </w:rPr>
        <w:t xml:space="preserve">                </w:t>
      </w:r>
    </w:p>
    <w:p w:rsidR="0019061B" w:rsidRPr="00BD2470" w:rsidRDefault="0019061B" w:rsidP="0019061B">
      <w:pPr>
        <w:pStyle w:val="BodyText"/>
        <w:spacing w:line="276" w:lineRule="auto"/>
        <w:jc w:val="both"/>
        <w:rPr>
          <w:rFonts w:ascii="Sylfaen" w:hAnsi="Sylfaen" w:cs="Sylfaen"/>
        </w:rPr>
      </w:pPr>
      <w:r w:rsidRPr="00BD2470">
        <w:rPr>
          <w:rFonts w:ascii="Sylfaen" w:hAnsi="Sylfaen" w:cs="Sylfaen"/>
        </w:rPr>
        <w:t>1.</w:t>
      </w:r>
      <w:r w:rsidRPr="00BD2470">
        <w:rPr>
          <w:rFonts w:ascii="Sylfaen" w:hAnsi="Sylfaen" w:cs="Sylfaen"/>
        </w:rPr>
        <w:tab/>
        <w:t xml:space="preserve">საქართველოს გეომორფოლოგიური დარაიონების სქემატური რუქის მიხედვით საკვლევი ტერიტორია განლაგებულია აჭარა-იმერეთის ქედის სამხრეთ ფრთაზე; </w:t>
      </w:r>
    </w:p>
    <w:p w:rsidR="0019061B" w:rsidRPr="00BD2470" w:rsidRDefault="0019061B" w:rsidP="0019061B">
      <w:pPr>
        <w:pStyle w:val="BodyText"/>
        <w:spacing w:line="276" w:lineRule="auto"/>
        <w:jc w:val="both"/>
        <w:rPr>
          <w:rFonts w:ascii="Sylfaen" w:hAnsi="Sylfaen" w:cs="Sylfaen"/>
        </w:rPr>
      </w:pPr>
      <w:r w:rsidRPr="00BD2470">
        <w:rPr>
          <w:rFonts w:ascii="Sylfaen" w:hAnsi="Sylfaen" w:cs="Sylfaen"/>
        </w:rPr>
        <w:t>2.</w:t>
      </w:r>
      <w:r w:rsidRPr="00BD2470">
        <w:rPr>
          <w:rFonts w:ascii="Sylfaen" w:hAnsi="Sylfaen" w:cs="Sylfaen"/>
        </w:rPr>
        <w:tab/>
        <w:t xml:space="preserve">საკვლევი ტერიტორიის დიდი ნაწილი გეოლოგიურად აგებულია შუა ეოცენური ასაკის ვულკანოგენური ნალექებით, წარმოდგენილი კონგლომერატებით, ტუფებით, ტუფოკონგლომერატებითა, ვულკანური ბრექჩიებით და ანდეზიტურ-დაციტური ლავებით. </w:t>
      </w:r>
    </w:p>
    <w:p w:rsidR="0019061B" w:rsidRPr="00BD2470" w:rsidRDefault="0019061B" w:rsidP="0019061B">
      <w:pPr>
        <w:pStyle w:val="BodyText"/>
        <w:spacing w:line="276" w:lineRule="auto"/>
        <w:jc w:val="both"/>
        <w:rPr>
          <w:rFonts w:ascii="Sylfaen" w:hAnsi="Sylfaen" w:cs="Sylfaen"/>
        </w:rPr>
      </w:pPr>
      <w:r w:rsidRPr="00BD2470">
        <w:rPr>
          <w:rFonts w:ascii="Sylfaen" w:hAnsi="Sylfaen" w:cs="Sylfaen"/>
        </w:rPr>
        <w:t xml:space="preserve">3. საქართველოს ტექტონიკური დარაიონების სქემის მიხედვით საკვლევი ტერიტორია განლაგებულია  აჭარა-თრიალეთის ნაოჭა ზონის სამხრეთ ნაწილში. </w:t>
      </w:r>
    </w:p>
    <w:p w:rsidR="0019061B" w:rsidRPr="00BD2470" w:rsidRDefault="0019061B" w:rsidP="0019061B">
      <w:pPr>
        <w:pStyle w:val="BodyText"/>
        <w:spacing w:line="276" w:lineRule="auto"/>
        <w:jc w:val="both"/>
        <w:rPr>
          <w:rFonts w:ascii="Sylfaen" w:hAnsi="Sylfaen" w:cs="Sylfaen"/>
        </w:rPr>
      </w:pPr>
      <w:r w:rsidRPr="00BD2470">
        <w:rPr>
          <w:rFonts w:ascii="Sylfaen" w:hAnsi="Sylfaen" w:cs="Sylfaen"/>
        </w:rPr>
        <w:lastRenderedPageBreak/>
        <w:t>4.     საქართველოს ჰიდროგეოლოგიური დარაიონების მიხედვით საკვლევი რაიონი მიეკუთვნება წყალგაუმტარი თიხური ქანების ზონას.</w:t>
      </w:r>
    </w:p>
    <w:p w:rsidR="0019061B" w:rsidRPr="00BD2470" w:rsidRDefault="0019061B" w:rsidP="0019061B">
      <w:pPr>
        <w:pStyle w:val="BodyText"/>
        <w:spacing w:line="276" w:lineRule="auto"/>
        <w:jc w:val="both"/>
        <w:rPr>
          <w:rFonts w:ascii="Sylfaen" w:hAnsi="Sylfaen" w:cs="Sylfaen"/>
        </w:rPr>
      </w:pPr>
      <w:r w:rsidRPr="00BD2470">
        <w:rPr>
          <w:rFonts w:ascii="Sylfaen" w:hAnsi="Sylfaen" w:cs="Sylfaen"/>
        </w:rPr>
        <w:t>5. გრუნტის წყალი გამოვლინდა ორივე ჭაბურღილში, იგი არ არის აგრესიული არც ერთი მარკის ბეტონის მიმართ ნებისმიერ ცემენტზე.</w:t>
      </w:r>
    </w:p>
    <w:p w:rsidR="0019061B" w:rsidRPr="00BD2470" w:rsidRDefault="0019061B" w:rsidP="0019061B">
      <w:pPr>
        <w:pStyle w:val="BodyText"/>
        <w:spacing w:line="276" w:lineRule="auto"/>
        <w:jc w:val="both"/>
        <w:rPr>
          <w:rFonts w:ascii="Sylfaen" w:hAnsi="Sylfaen" w:cs="Sylfaen"/>
        </w:rPr>
      </w:pPr>
      <w:r w:rsidRPr="00BD2470">
        <w:rPr>
          <w:rFonts w:ascii="Sylfaen" w:hAnsi="Sylfaen" w:cs="Sylfaen"/>
        </w:rPr>
        <w:t>6.  საკვლევი ტერიტორიის სეისმურობა შეადგენს  7 ბალს;</w:t>
      </w:r>
    </w:p>
    <w:p w:rsidR="0019061B" w:rsidRPr="00BD2470" w:rsidRDefault="0019061B" w:rsidP="0019061B">
      <w:pPr>
        <w:pStyle w:val="BodyText"/>
        <w:spacing w:line="276" w:lineRule="auto"/>
        <w:jc w:val="both"/>
        <w:rPr>
          <w:rFonts w:ascii="Sylfaen" w:hAnsi="Sylfaen" w:cs="Sylfaen"/>
        </w:rPr>
      </w:pPr>
      <w:r w:rsidRPr="00BD2470">
        <w:rPr>
          <w:rFonts w:ascii="Sylfaen" w:hAnsi="Sylfaen" w:cs="Sylfaen"/>
        </w:rPr>
        <w:t>7. სახიფათო გეოდინამიკური  პროცესები და მოვლენები არ      ფიქსირდება;</w:t>
      </w:r>
    </w:p>
    <w:p w:rsidR="0019061B" w:rsidRPr="00BD2470" w:rsidRDefault="0019061B" w:rsidP="0019061B">
      <w:pPr>
        <w:pStyle w:val="BodyText"/>
        <w:spacing w:line="276" w:lineRule="auto"/>
        <w:jc w:val="both"/>
        <w:rPr>
          <w:rFonts w:ascii="Sylfaen" w:hAnsi="Sylfaen" w:cs="Sylfaen"/>
        </w:rPr>
      </w:pPr>
      <w:r w:rsidRPr="00BD2470">
        <w:rPr>
          <w:rFonts w:ascii="Sylfaen" w:hAnsi="Sylfaen" w:cs="Sylfaen"/>
        </w:rPr>
        <w:t xml:space="preserve">8. საინჟინრო-გეოლოგიური პირობების სირთულის მიხედვით მიეკუთვნება            მეორე  კატეგორიას;                    </w:t>
      </w:r>
    </w:p>
    <w:p w:rsidR="0019061B" w:rsidRPr="00BD2470" w:rsidRDefault="0019061B" w:rsidP="0019061B">
      <w:pPr>
        <w:pStyle w:val="BodyText"/>
        <w:spacing w:line="276" w:lineRule="auto"/>
        <w:jc w:val="both"/>
        <w:rPr>
          <w:rFonts w:ascii="Sylfaen" w:hAnsi="Sylfaen" w:cs="Sylfaen"/>
        </w:rPr>
      </w:pPr>
      <w:r w:rsidRPr="00BD2470">
        <w:rPr>
          <w:rFonts w:ascii="Sylfaen" w:hAnsi="Sylfaen" w:cs="Sylfaen"/>
        </w:rPr>
        <w:t xml:space="preserve"> 9. საპროექტო ხიდის ფუნდამენტი  შეიძლება განთავსდეს როგორც  სგე-2-ზე ისე სგე-4-ზე და სგე-5 –ზე.</w:t>
      </w:r>
    </w:p>
    <w:p w:rsidR="0019061B" w:rsidRPr="00BD2470" w:rsidRDefault="0019061B" w:rsidP="0019061B">
      <w:pPr>
        <w:pStyle w:val="BodyText"/>
        <w:spacing w:line="276" w:lineRule="auto"/>
        <w:jc w:val="both"/>
        <w:rPr>
          <w:rFonts w:ascii="Sylfaen" w:hAnsi="Sylfaen" w:cs="Sylfaen"/>
        </w:rPr>
      </w:pPr>
      <w:r w:rsidRPr="00BD2470">
        <w:rPr>
          <w:rFonts w:ascii="Sylfaen" w:hAnsi="Sylfaen" w:cs="Sylfaen"/>
        </w:rPr>
        <w:tab/>
      </w:r>
      <w:r w:rsidRPr="00BD2470">
        <w:rPr>
          <w:rFonts w:ascii="Sylfaen" w:hAnsi="Sylfaen" w:cs="Sylfaen"/>
        </w:rPr>
        <w:tab/>
      </w:r>
      <w:r w:rsidRPr="00BD2470">
        <w:rPr>
          <w:rFonts w:ascii="Sylfaen" w:hAnsi="Sylfaen" w:cs="Sylfaen"/>
        </w:rPr>
        <w:tab/>
      </w:r>
      <w:r w:rsidRPr="00BD2470">
        <w:rPr>
          <w:rFonts w:ascii="Sylfaen" w:hAnsi="Sylfaen" w:cs="Sylfaen"/>
        </w:rPr>
        <w:tab/>
      </w:r>
      <w:r w:rsidRPr="00BD2470">
        <w:rPr>
          <w:rFonts w:ascii="Sylfaen" w:hAnsi="Sylfaen" w:cs="Sylfaen"/>
        </w:rPr>
        <w:tab/>
      </w:r>
      <w:r w:rsidRPr="00BD2470">
        <w:rPr>
          <w:rFonts w:ascii="Sylfaen" w:hAnsi="Sylfaen" w:cs="Sylfaen"/>
        </w:rPr>
        <w:tab/>
      </w:r>
    </w:p>
    <w:p w:rsidR="00380782" w:rsidRPr="00BD2470" w:rsidRDefault="00380782" w:rsidP="00380782">
      <w:pPr>
        <w:pStyle w:val="BodyText"/>
        <w:spacing w:line="276" w:lineRule="auto"/>
        <w:jc w:val="both"/>
        <w:rPr>
          <w:rFonts w:ascii="Sylfaen" w:hAnsi="Sylfaen" w:cs="Sylfaen"/>
          <w:lang w:val="ka-GE"/>
        </w:rPr>
      </w:pPr>
    </w:p>
    <w:p w:rsidR="007508CE" w:rsidRPr="00BD2470" w:rsidRDefault="000370C5" w:rsidP="007508CE">
      <w:pPr>
        <w:pStyle w:val="Heading1"/>
        <w:spacing w:before="174" w:line="276" w:lineRule="auto"/>
        <w:jc w:val="both"/>
        <w:rPr>
          <w:rFonts w:ascii="Sylfaen" w:hAnsi="Sylfaen" w:cs="Sylfaen"/>
          <w:bCs w:val="0"/>
          <w:lang w:val="ka-GE"/>
        </w:rPr>
      </w:pPr>
      <w:bookmarkStart w:id="17" w:name="_Toc532913676"/>
      <w:r w:rsidRPr="00BD2470">
        <w:rPr>
          <w:rFonts w:ascii="Sylfaen" w:hAnsi="Sylfaen" w:cs="Sylfaen"/>
          <w:bCs w:val="0"/>
          <w:lang w:val="ka-GE"/>
        </w:rPr>
        <w:t>3.3 წყლის გარემოზე ზემოქმედება</w:t>
      </w:r>
      <w:bookmarkEnd w:id="17"/>
    </w:p>
    <w:p w:rsidR="00D50616" w:rsidRPr="00BD2470" w:rsidRDefault="0094688C" w:rsidP="007508CE">
      <w:pPr>
        <w:pStyle w:val="Heading1"/>
        <w:spacing w:before="174" w:line="276" w:lineRule="auto"/>
        <w:jc w:val="both"/>
        <w:rPr>
          <w:rFonts w:ascii="Sylfaen" w:hAnsi="Sylfaen" w:cs="Sylfaen"/>
          <w:bCs w:val="0"/>
          <w:lang w:val="ka-GE"/>
        </w:rPr>
      </w:pPr>
      <w:r>
        <w:rPr>
          <w:rFonts w:ascii="Sylfaen" w:hAnsi="Sylfaen" w:cs="Sylfaen"/>
          <w:bCs w:val="0"/>
          <w:lang w:val="ka-GE"/>
        </w:rPr>
        <w:t>ფონური მონაცემები</w:t>
      </w:r>
    </w:p>
    <w:p w:rsidR="00D50616" w:rsidRPr="00BD2470" w:rsidRDefault="00D50616" w:rsidP="00D50616">
      <w:pPr>
        <w:jc w:val="both"/>
        <w:rPr>
          <w:rFonts w:ascii="Sylfaen" w:hAnsi="Sylfaen" w:cs="Sylfaen"/>
          <w:lang w:val="ka-GE"/>
        </w:rPr>
      </w:pPr>
      <w:r w:rsidRPr="00BD2470">
        <w:rPr>
          <w:rFonts w:ascii="Sylfaen" w:hAnsi="Sylfaen" w:cs="Sylfaen"/>
          <w:lang w:val="ka-GE"/>
        </w:rPr>
        <w:t>მდინარე ქვაბლიანი წარმოიქმნება მდ. ჩუდურაულის და ზვინარის შეერთების შედეგად. მისი სათავეებია აჭარა-იმერეთის ქედის სამხრეთ კლათებზე 1523მ სიმაღლეზე, ერთვის მდ. ფოცხოვს მარცხენა მხრიდან მე-19 კმ-ზე მისი შესართავიდან, 2 კმ სოფ. არალის შემდეგ. მდინარის სიგრძეა 41 კმ, საერთო ვარდნა 513მ, საშუალო ქანობი 12.5‰, წყალშემკრები აუზის ფართი 900 კმ2, საშუალო სიმაღლე 1800მ.</w:t>
      </w:r>
    </w:p>
    <w:p w:rsidR="00D50616" w:rsidRPr="00BD2470" w:rsidRDefault="00D50616" w:rsidP="00D50616">
      <w:pPr>
        <w:jc w:val="both"/>
        <w:rPr>
          <w:rFonts w:ascii="Sylfaen" w:hAnsi="Sylfaen" w:cs="Sylfaen"/>
          <w:lang w:val="ka-GE"/>
        </w:rPr>
      </w:pPr>
      <w:r w:rsidRPr="00BD2470">
        <w:rPr>
          <w:rFonts w:ascii="Sylfaen" w:hAnsi="Sylfaen" w:cs="Sylfaen"/>
          <w:lang w:val="ka-GE"/>
        </w:rPr>
        <w:t>მდინარის აუზში 381 მდინარეა, საერთო სიგრძით 837 კმ. ძირითადი შენაკადებია მდინარეები ზვინარი, ჩუდურაული, გაგვი, ძინძისუ და აბასთუმანი. მდინარის აუზი მდებარეობს ახალციხის ქვაბულში. მდ. ქვაბლიანი ყველაზე ღრმა ნაწილია ახალციხის ქვაბური და შეადგენს 1000-1200მ. მდინარის აუზი ადიგენამდე ხასიათდება ძლიერი დანაწევრიანებული მთის რელიეფით. დანარჩენი აუზის ნაწილი ნაკლებად დანაწევრიანებულია.</w:t>
      </w:r>
    </w:p>
    <w:p w:rsidR="00D50616" w:rsidRPr="00BD2470" w:rsidRDefault="00D50616" w:rsidP="00D50616">
      <w:pPr>
        <w:jc w:val="both"/>
        <w:rPr>
          <w:rFonts w:ascii="Sylfaen" w:hAnsi="Sylfaen" w:cs="Sylfaen"/>
          <w:lang w:val="ka-GE"/>
        </w:rPr>
      </w:pPr>
      <w:r w:rsidRPr="00BD2470">
        <w:rPr>
          <w:rFonts w:ascii="Sylfaen" w:hAnsi="Sylfaen" w:cs="Sylfaen"/>
          <w:lang w:val="ka-GE"/>
        </w:rPr>
        <w:t>გეოლოგიური თვალსაზრისით აუზის ზედა ნაწილში მონაწილეობას იღებენ ტუფოგენები, ანდეზიტები, ბაზალტები და ქვიშნარები. დანარჩენ ტერიტორიაზე ჭარბობენ ქვიშა-თიხის დანალექები. აუზში 2000მ-ზე ზემოთ ალპური მდელოებია. ქვემოთ მცენარეულობა წარმოდგენილია შერეული ტყით. აუზის ფართობის 75% დაფარულია ტყით.</w:t>
      </w:r>
    </w:p>
    <w:p w:rsidR="00D50616" w:rsidRPr="00BD2470" w:rsidRDefault="00D50616" w:rsidP="00D50616">
      <w:pPr>
        <w:jc w:val="both"/>
        <w:rPr>
          <w:rFonts w:ascii="Sylfaen" w:hAnsi="Sylfaen" w:cs="Sylfaen"/>
          <w:lang w:val="ka-GE"/>
        </w:rPr>
      </w:pPr>
      <w:r w:rsidRPr="00BD2470">
        <w:rPr>
          <w:rFonts w:ascii="Sylfaen" w:hAnsi="Sylfaen" w:cs="Sylfaen"/>
          <w:lang w:val="ka-GE"/>
        </w:rPr>
        <w:t>წყლის რეჟიმზე დაკვირვება წარმოებს სამ საგუშაგოზე: სოფ. მლაშესთან, ადიგენთან და არალთან. რეჟიმის თვალსაზრისით, მდინარე ქობლიანი მიეკუთვნება ტიპს, რომელიც ხასიათდება გაზაფხულის წყალდიდობით, შემოდგომის წყალმოვარდნობით, ზაფხულის  და ზამთრის წყალმცირობით.</w:t>
      </w:r>
    </w:p>
    <w:p w:rsidR="00D50616" w:rsidRPr="00BD2470" w:rsidRDefault="00D50616" w:rsidP="00D50616">
      <w:pPr>
        <w:jc w:val="both"/>
        <w:rPr>
          <w:rFonts w:ascii="Sylfaen" w:hAnsi="Sylfaen" w:cs="Sylfaen"/>
          <w:lang w:val="ka-GE"/>
        </w:rPr>
      </w:pPr>
      <w:r w:rsidRPr="00BD2470">
        <w:rPr>
          <w:rFonts w:ascii="Sylfaen" w:hAnsi="Sylfaen" w:cs="Sylfaen"/>
          <w:lang w:val="ka-GE"/>
        </w:rPr>
        <w:t>გაზაფხულის წყალდიდობა, როგორც წესი იწყება მარტის ბოლოს ან აპრილის დასაწყისში. წყალდიდობის მაქსიმუმი აღინიშნება მაისის თვეში, იშვიათად აპრილში. წყალდიდობის ვარდნა მიმდინარეობს ნელა და იწელება ივლისის ბოლომდე. წყალმოვარდნები სუსტად არის გამოხატული. წყალმოვარდნები სეზონის განმავლობაში (X, XI) მეორდება 2-5-ჯერ, 2-15 დღის ხანგრძლივობით.</w:t>
      </w:r>
    </w:p>
    <w:p w:rsidR="00D50616" w:rsidRPr="00BD2470" w:rsidRDefault="00D50616" w:rsidP="00D50616">
      <w:pPr>
        <w:jc w:val="both"/>
        <w:rPr>
          <w:rFonts w:ascii="Sylfaen" w:hAnsi="Sylfaen" w:cs="Sylfaen"/>
          <w:lang w:val="ka-GE"/>
        </w:rPr>
      </w:pPr>
      <w:r w:rsidRPr="00BD2470">
        <w:rPr>
          <w:rFonts w:ascii="Sylfaen" w:hAnsi="Sylfaen" w:cs="Sylfaen"/>
          <w:lang w:val="ka-GE"/>
        </w:rPr>
        <w:t>მაქსიმალური ჩამონადენი ფიქსირდება გაზაფხულზე (III-V), როდესაც მდინარე ატარებს წლიური ჩამონადენის 50-55%. წყალმცირეა ზამთარი (XII-II). ამ პერიოდში ჩამონადენი შეადგენს წლიური ჩამონადენის 9-15%. ზაფხულში და შემოდგომით ჩამონადენი მეტნაკლებად თანაბარია, 12-22% და 12-18% შესაბამისად. ყინულოვანი მოვლენები მდინარეზე აღინიშნება ნოემბრის მეორე ნახევრიდან და გრძელდება მარტის პირველ დეკადამდე. ყინულოვანი მოვლენების საშუალო ხანგრძლივობა შეადგენს 66 დღეს, ხოლო უდიდესი ხანგრძლივობა 109 დღეა. მდინარეს იყენებენ სარწყავად (არსებობს რამდენიმე სარწყავი არხი).</w:t>
      </w:r>
    </w:p>
    <w:p w:rsidR="00D50616" w:rsidRPr="00BD2470" w:rsidRDefault="00D50616" w:rsidP="00D50616">
      <w:pPr>
        <w:jc w:val="both"/>
        <w:rPr>
          <w:rFonts w:ascii="Sylfaen" w:hAnsi="Sylfaen" w:cs="Sylfaen"/>
        </w:rPr>
      </w:pPr>
      <w:r w:rsidRPr="00BD2470">
        <w:rPr>
          <w:rFonts w:ascii="Sylfaen" w:hAnsi="Sylfaen" w:cs="Sylfaen"/>
        </w:rPr>
        <w:t>მდინარის მაქსიმალური ხარჯი ადიგენთან (F=522კმ2), რომელთან ახლოსაც პროექტირდება სახიდე გასასვლელი, მიღებგულია ცნობარიდან „ზედაპირული წყლების რესურსები“, ტომი 9, გამოშვება I (იხ. ცხრილი 1).</w:t>
      </w:r>
    </w:p>
    <w:tbl>
      <w:tblPr>
        <w:tblW w:w="0" w:type="auto"/>
        <w:tblInd w:w="2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1136"/>
        <w:gridCol w:w="1136"/>
        <w:gridCol w:w="1136"/>
      </w:tblGrid>
      <w:tr w:rsidR="00D50616" w:rsidRPr="00BD2470" w:rsidTr="00976F7B">
        <w:tc>
          <w:tcPr>
            <w:tcW w:w="1136" w:type="dxa"/>
            <w:shd w:val="clear" w:color="auto" w:fill="auto"/>
          </w:tcPr>
          <w:p w:rsidR="00D50616" w:rsidRPr="00BD2470" w:rsidRDefault="007955B3" w:rsidP="00D50616">
            <w:pPr>
              <w:jc w:val="both"/>
              <w:rPr>
                <w:rFonts w:ascii="Sylfaen" w:hAnsi="Sylfaen" w:cs="Sylfaen"/>
              </w:rPr>
            </w:pPr>
            <m:oMathPara>
              <m:oMath>
                <m:sSub>
                  <m:sSubPr>
                    <m:ctrlPr>
                      <w:rPr>
                        <w:rFonts w:ascii="Cambria Math" w:hAnsi="Cambria Math" w:cs="Sylfaen"/>
                      </w:rPr>
                    </m:ctrlPr>
                  </m:sSubPr>
                  <m:e>
                    <m:r>
                      <w:rPr>
                        <w:rFonts w:ascii="Cambria Math" w:hAnsi="Cambria Math" w:cs="Sylfaen"/>
                      </w:rPr>
                      <m:t>Q</m:t>
                    </m:r>
                  </m:e>
                  <m:sub>
                    <m:r>
                      <m:rPr>
                        <m:sty m:val="p"/>
                      </m:rPr>
                      <w:rPr>
                        <w:rFonts w:ascii="Cambria Math" w:hAnsi="Cambria Math" w:cs="Sylfaen"/>
                      </w:rPr>
                      <m:t>1%</m:t>
                    </m:r>
                  </m:sub>
                </m:sSub>
              </m:oMath>
            </m:oMathPara>
          </w:p>
        </w:tc>
        <w:tc>
          <w:tcPr>
            <w:tcW w:w="1136" w:type="dxa"/>
            <w:shd w:val="clear" w:color="auto" w:fill="auto"/>
          </w:tcPr>
          <w:p w:rsidR="00D50616" w:rsidRPr="00BD2470" w:rsidRDefault="007955B3" w:rsidP="00D50616">
            <w:pPr>
              <w:jc w:val="both"/>
              <w:rPr>
                <w:rFonts w:ascii="Sylfaen" w:hAnsi="Sylfaen" w:cs="Sylfaen"/>
              </w:rPr>
            </w:pPr>
            <m:oMathPara>
              <m:oMath>
                <m:sSub>
                  <m:sSubPr>
                    <m:ctrlPr>
                      <w:rPr>
                        <w:rFonts w:ascii="Cambria Math" w:hAnsi="Cambria Math" w:cs="Sylfaen"/>
                      </w:rPr>
                    </m:ctrlPr>
                  </m:sSubPr>
                  <m:e>
                    <m:r>
                      <w:rPr>
                        <w:rFonts w:ascii="Cambria Math" w:hAnsi="Cambria Math" w:cs="Sylfaen"/>
                      </w:rPr>
                      <m:t>Q</m:t>
                    </m:r>
                  </m:e>
                  <m:sub>
                    <m:r>
                      <m:rPr>
                        <m:sty m:val="p"/>
                      </m:rPr>
                      <w:rPr>
                        <w:rFonts w:ascii="Cambria Math" w:hAnsi="Cambria Math" w:cs="Sylfaen"/>
                      </w:rPr>
                      <m:t>2%</m:t>
                    </m:r>
                  </m:sub>
                </m:sSub>
              </m:oMath>
            </m:oMathPara>
          </w:p>
        </w:tc>
        <w:tc>
          <w:tcPr>
            <w:tcW w:w="1136" w:type="dxa"/>
            <w:shd w:val="clear" w:color="auto" w:fill="auto"/>
          </w:tcPr>
          <w:p w:rsidR="00D50616" w:rsidRPr="00BD2470" w:rsidRDefault="007955B3" w:rsidP="00D50616">
            <w:pPr>
              <w:jc w:val="both"/>
              <w:rPr>
                <w:rFonts w:ascii="Sylfaen" w:hAnsi="Sylfaen" w:cs="Sylfaen"/>
              </w:rPr>
            </w:pPr>
            <m:oMathPara>
              <m:oMath>
                <m:sSub>
                  <m:sSubPr>
                    <m:ctrlPr>
                      <w:rPr>
                        <w:rFonts w:ascii="Cambria Math" w:hAnsi="Cambria Math" w:cs="Sylfaen"/>
                      </w:rPr>
                    </m:ctrlPr>
                  </m:sSubPr>
                  <m:e>
                    <m:r>
                      <w:rPr>
                        <w:rFonts w:ascii="Cambria Math" w:hAnsi="Cambria Math" w:cs="Sylfaen"/>
                      </w:rPr>
                      <m:t>Q</m:t>
                    </m:r>
                  </m:e>
                  <m:sub>
                    <m:r>
                      <m:rPr>
                        <m:sty m:val="p"/>
                      </m:rPr>
                      <w:rPr>
                        <w:rFonts w:ascii="Cambria Math" w:hAnsi="Cambria Math" w:cs="Sylfaen"/>
                      </w:rPr>
                      <m:t>5%</m:t>
                    </m:r>
                  </m:sub>
                </m:sSub>
              </m:oMath>
            </m:oMathPara>
          </w:p>
        </w:tc>
        <w:tc>
          <w:tcPr>
            <w:tcW w:w="1136" w:type="dxa"/>
            <w:shd w:val="clear" w:color="auto" w:fill="auto"/>
          </w:tcPr>
          <w:p w:rsidR="00D50616" w:rsidRPr="00BD2470" w:rsidRDefault="007955B3" w:rsidP="00D50616">
            <w:pPr>
              <w:jc w:val="both"/>
              <w:rPr>
                <w:rFonts w:ascii="Sylfaen" w:hAnsi="Sylfaen" w:cs="Sylfaen"/>
              </w:rPr>
            </w:pPr>
            <m:oMathPara>
              <m:oMath>
                <m:sSub>
                  <m:sSubPr>
                    <m:ctrlPr>
                      <w:rPr>
                        <w:rFonts w:ascii="Cambria Math" w:hAnsi="Cambria Math" w:cs="Sylfaen"/>
                      </w:rPr>
                    </m:ctrlPr>
                  </m:sSubPr>
                  <m:e>
                    <m:r>
                      <w:rPr>
                        <w:rFonts w:ascii="Cambria Math" w:hAnsi="Cambria Math" w:cs="Sylfaen"/>
                      </w:rPr>
                      <m:t>Q</m:t>
                    </m:r>
                  </m:e>
                  <m:sub>
                    <m:r>
                      <m:rPr>
                        <m:sty m:val="p"/>
                      </m:rPr>
                      <w:rPr>
                        <w:rFonts w:ascii="Cambria Math" w:hAnsi="Cambria Math" w:cs="Sylfaen"/>
                      </w:rPr>
                      <m:t>10%</m:t>
                    </m:r>
                  </m:sub>
                </m:sSub>
              </m:oMath>
            </m:oMathPara>
          </w:p>
        </w:tc>
      </w:tr>
      <w:tr w:rsidR="00D50616" w:rsidRPr="00BD2470" w:rsidTr="00976F7B">
        <w:tc>
          <w:tcPr>
            <w:tcW w:w="1136" w:type="dxa"/>
            <w:shd w:val="clear" w:color="auto" w:fill="auto"/>
          </w:tcPr>
          <w:p w:rsidR="00D50616" w:rsidRPr="00BD2470" w:rsidRDefault="00D50616" w:rsidP="00D50616">
            <w:pPr>
              <w:jc w:val="both"/>
              <w:rPr>
                <w:rFonts w:ascii="Sylfaen" w:hAnsi="Sylfaen" w:cs="Sylfaen"/>
              </w:rPr>
            </w:pPr>
            <m:oMathPara>
              <m:oMath>
                <m:r>
                  <m:rPr>
                    <m:sty m:val="p"/>
                  </m:rPr>
                  <w:rPr>
                    <w:rFonts w:ascii="Cambria Math" w:hAnsi="Cambria Math" w:cs="Sylfaen"/>
                  </w:rPr>
                  <m:t>267</m:t>
                </m:r>
                <m:f>
                  <m:fPr>
                    <m:type m:val="skw"/>
                    <m:ctrlPr>
                      <w:rPr>
                        <w:rFonts w:ascii="Cambria Math" w:hAnsi="Cambria Math" w:cs="Sylfaen"/>
                      </w:rPr>
                    </m:ctrlPr>
                  </m:fPr>
                  <m:num>
                    <m:sSup>
                      <m:sSupPr>
                        <m:ctrlPr>
                          <w:rPr>
                            <w:rFonts w:ascii="Cambria Math" w:hAnsi="Cambria Math" w:cs="Sylfaen"/>
                          </w:rPr>
                        </m:ctrlPr>
                      </m:sSupPr>
                      <m:e>
                        <m:r>
                          <m:rPr>
                            <m:sty m:val="p"/>
                          </m:rPr>
                          <w:rPr>
                            <w:rFonts w:ascii="Sylfaen" w:hAnsi="Sylfaen" w:cs="Sylfaen"/>
                          </w:rPr>
                          <m:t>მ</m:t>
                        </m:r>
                      </m:e>
                      <m:sup>
                        <m:r>
                          <m:rPr>
                            <m:sty m:val="p"/>
                          </m:rPr>
                          <w:rPr>
                            <w:rFonts w:ascii="Cambria Math" w:hAnsi="Cambria Math" w:cs="Sylfaen"/>
                          </w:rPr>
                          <m:t>3</m:t>
                        </m:r>
                      </m:sup>
                    </m:sSup>
                  </m:num>
                  <m:den>
                    <m:r>
                      <m:rPr>
                        <m:sty m:val="p"/>
                      </m:rPr>
                      <w:rPr>
                        <w:rFonts w:ascii="Sylfaen" w:hAnsi="Sylfaen" w:cs="Sylfaen"/>
                      </w:rPr>
                      <m:t>წ</m:t>
                    </m:r>
                  </m:den>
                </m:f>
              </m:oMath>
            </m:oMathPara>
          </w:p>
        </w:tc>
        <w:tc>
          <w:tcPr>
            <w:tcW w:w="1136" w:type="dxa"/>
            <w:shd w:val="clear" w:color="auto" w:fill="auto"/>
          </w:tcPr>
          <w:p w:rsidR="00D50616" w:rsidRPr="00BD2470" w:rsidRDefault="00D50616" w:rsidP="00D50616">
            <w:pPr>
              <w:jc w:val="both"/>
              <w:rPr>
                <w:rFonts w:ascii="Sylfaen" w:hAnsi="Sylfaen" w:cs="Sylfaen"/>
              </w:rPr>
            </w:pPr>
            <m:oMathPara>
              <m:oMath>
                <m:r>
                  <m:rPr>
                    <m:sty m:val="p"/>
                  </m:rPr>
                  <w:rPr>
                    <w:rFonts w:ascii="Cambria Math" w:hAnsi="Cambria Math" w:cs="Sylfaen"/>
                  </w:rPr>
                  <m:t>225</m:t>
                </m:r>
                <m:f>
                  <m:fPr>
                    <m:type m:val="skw"/>
                    <m:ctrlPr>
                      <w:rPr>
                        <w:rFonts w:ascii="Cambria Math" w:hAnsi="Cambria Math" w:cs="Sylfaen"/>
                      </w:rPr>
                    </m:ctrlPr>
                  </m:fPr>
                  <m:num>
                    <m:sSup>
                      <m:sSupPr>
                        <m:ctrlPr>
                          <w:rPr>
                            <w:rFonts w:ascii="Cambria Math" w:hAnsi="Cambria Math" w:cs="Sylfaen"/>
                          </w:rPr>
                        </m:ctrlPr>
                      </m:sSupPr>
                      <m:e>
                        <m:r>
                          <m:rPr>
                            <m:sty m:val="p"/>
                          </m:rPr>
                          <w:rPr>
                            <w:rFonts w:ascii="Sylfaen" w:hAnsi="Sylfaen" w:cs="Sylfaen"/>
                          </w:rPr>
                          <m:t>მ</m:t>
                        </m:r>
                      </m:e>
                      <m:sup>
                        <m:r>
                          <m:rPr>
                            <m:sty m:val="p"/>
                          </m:rPr>
                          <w:rPr>
                            <w:rFonts w:ascii="Cambria Math" w:hAnsi="Cambria Math" w:cs="Sylfaen"/>
                          </w:rPr>
                          <m:t>3</m:t>
                        </m:r>
                      </m:sup>
                    </m:sSup>
                  </m:num>
                  <m:den>
                    <m:r>
                      <m:rPr>
                        <m:sty m:val="p"/>
                      </m:rPr>
                      <w:rPr>
                        <w:rFonts w:ascii="Sylfaen" w:hAnsi="Sylfaen" w:cs="Sylfaen"/>
                      </w:rPr>
                      <m:t>წ</m:t>
                    </m:r>
                  </m:den>
                </m:f>
              </m:oMath>
            </m:oMathPara>
          </w:p>
        </w:tc>
        <w:tc>
          <w:tcPr>
            <w:tcW w:w="1136" w:type="dxa"/>
            <w:shd w:val="clear" w:color="auto" w:fill="auto"/>
          </w:tcPr>
          <w:p w:rsidR="00D50616" w:rsidRPr="00BD2470" w:rsidRDefault="00D50616" w:rsidP="00D50616">
            <w:pPr>
              <w:jc w:val="both"/>
              <w:rPr>
                <w:rFonts w:ascii="Sylfaen" w:hAnsi="Sylfaen" w:cs="Sylfaen"/>
              </w:rPr>
            </w:pPr>
            <m:oMathPara>
              <m:oMath>
                <m:r>
                  <m:rPr>
                    <m:sty m:val="p"/>
                  </m:rPr>
                  <w:rPr>
                    <w:rFonts w:ascii="Cambria Math" w:hAnsi="Cambria Math" w:cs="Sylfaen"/>
                  </w:rPr>
                  <m:t>167</m:t>
                </m:r>
                <m:f>
                  <m:fPr>
                    <m:type m:val="skw"/>
                    <m:ctrlPr>
                      <w:rPr>
                        <w:rFonts w:ascii="Cambria Math" w:hAnsi="Cambria Math" w:cs="Sylfaen"/>
                      </w:rPr>
                    </m:ctrlPr>
                  </m:fPr>
                  <m:num>
                    <m:sSup>
                      <m:sSupPr>
                        <m:ctrlPr>
                          <w:rPr>
                            <w:rFonts w:ascii="Cambria Math" w:hAnsi="Cambria Math" w:cs="Sylfaen"/>
                          </w:rPr>
                        </m:ctrlPr>
                      </m:sSupPr>
                      <m:e>
                        <m:r>
                          <m:rPr>
                            <m:sty m:val="p"/>
                          </m:rPr>
                          <w:rPr>
                            <w:rFonts w:ascii="Sylfaen" w:hAnsi="Sylfaen" w:cs="Sylfaen"/>
                          </w:rPr>
                          <m:t>მ</m:t>
                        </m:r>
                      </m:e>
                      <m:sup>
                        <m:r>
                          <m:rPr>
                            <m:sty m:val="p"/>
                          </m:rPr>
                          <w:rPr>
                            <w:rFonts w:ascii="Cambria Math" w:hAnsi="Cambria Math" w:cs="Sylfaen"/>
                          </w:rPr>
                          <m:t>3</m:t>
                        </m:r>
                      </m:sup>
                    </m:sSup>
                  </m:num>
                  <m:den>
                    <m:r>
                      <m:rPr>
                        <m:sty m:val="p"/>
                      </m:rPr>
                      <w:rPr>
                        <w:rFonts w:ascii="Sylfaen" w:hAnsi="Sylfaen" w:cs="Sylfaen"/>
                      </w:rPr>
                      <m:t>წ</m:t>
                    </m:r>
                  </m:den>
                </m:f>
              </m:oMath>
            </m:oMathPara>
          </w:p>
        </w:tc>
        <w:tc>
          <w:tcPr>
            <w:tcW w:w="1136" w:type="dxa"/>
            <w:shd w:val="clear" w:color="auto" w:fill="auto"/>
          </w:tcPr>
          <w:p w:rsidR="00D50616" w:rsidRPr="00BD2470" w:rsidRDefault="00D50616" w:rsidP="00D50616">
            <w:pPr>
              <w:keepNext/>
              <w:jc w:val="both"/>
              <w:rPr>
                <w:rFonts w:ascii="Sylfaen" w:hAnsi="Sylfaen" w:cs="Sylfaen"/>
              </w:rPr>
            </w:pPr>
            <m:oMathPara>
              <m:oMath>
                <m:r>
                  <m:rPr>
                    <m:sty m:val="p"/>
                  </m:rPr>
                  <w:rPr>
                    <w:rFonts w:ascii="Cambria Math" w:hAnsi="Cambria Math" w:cs="Sylfaen"/>
                  </w:rPr>
                  <m:t>142</m:t>
                </m:r>
                <m:f>
                  <m:fPr>
                    <m:type m:val="skw"/>
                    <m:ctrlPr>
                      <w:rPr>
                        <w:rFonts w:ascii="Cambria Math" w:hAnsi="Cambria Math" w:cs="Sylfaen"/>
                      </w:rPr>
                    </m:ctrlPr>
                  </m:fPr>
                  <m:num>
                    <m:sSup>
                      <m:sSupPr>
                        <m:ctrlPr>
                          <w:rPr>
                            <w:rFonts w:ascii="Cambria Math" w:hAnsi="Cambria Math" w:cs="Sylfaen"/>
                          </w:rPr>
                        </m:ctrlPr>
                      </m:sSupPr>
                      <m:e>
                        <m:r>
                          <m:rPr>
                            <m:sty m:val="p"/>
                          </m:rPr>
                          <w:rPr>
                            <w:rFonts w:ascii="Sylfaen" w:hAnsi="Sylfaen" w:cs="Sylfaen"/>
                          </w:rPr>
                          <m:t>მ</m:t>
                        </m:r>
                      </m:e>
                      <m:sup>
                        <m:r>
                          <m:rPr>
                            <m:sty m:val="p"/>
                          </m:rPr>
                          <w:rPr>
                            <w:rFonts w:ascii="Cambria Math" w:hAnsi="Cambria Math" w:cs="Sylfaen"/>
                          </w:rPr>
                          <m:t>3</m:t>
                        </m:r>
                      </m:sup>
                    </m:sSup>
                  </m:num>
                  <m:den>
                    <m:r>
                      <m:rPr>
                        <m:sty m:val="p"/>
                      </m:rPr>
                      <w:rPr>
                        <w:rFonts w:ascii="Sylfaen" w:hAnsi="Sylfaen" w:cs="Sylfaen"/>
                      </w:rPr>
                      <m:t>წ</m:t>
                    </m:r>
                  </m:den>
                </m:f>
              </m:oMath>
            </m:oMathPara>
          </w:p>
        </w:tc>
      </w:tr>
    </w:tbl>
    <w:p w:rsidR="00D50616" w:rsidRPr="00BD2470" w:rsidRDefault="00D50616" w:rsidP="00D50616">
      <w:pPr>
        <w:pStyle w:val="Caption"/>
        <w:jc w:val="both"/>
        <w:rPr>
          <w:rFonts w:ascii="Sylfaen" w:eastAsia="DejaVu Sans" w:hAnsi="Sylfaen" w:cs="Sylfaen"/>
          <w:b w:val="0"/>
          <w:bCs w:val="0"/>
          <w:color w:val="auto"/>
          <w:sz w:val="22"/>
          <w:szCs w:val="22"/>
          <w:lang w:bidi="en-US"/>
        </w:rPr>
      </w:pPr>
      <w:r w:rsidRPr="00BD2470">
        <w:rPr>
          <w:rFonts w:ascii="Sylfaen" w:eastAsia="DejaVu Sans" w:hAnsi="Sylfaen" w:cs="Sylfaen"/>
          <w:b w:val="0"/>
          <w:bCs w:val="0"/>
          <w:color w:val="auto"/>
          <w:sz w:val="22"/>
          <w:szCs w:val="22"/>
          <w:lang w:bidi="en-US"/>
        </w:rPr>
        <w:t xml:space="preserve">ცხრილი </w:t>
      </w:r>
      <w:r w:rsidRPr="00BD2470">
        <w:rPr>
          <w:rFonts w:ascii="Sylfaen" w:eastAsia="DejaVu Sans" w:hAnsi="Sylfaen" w:cs="Sylfaen"/>
          <w:b w:val="0"/>
          <w:bCs w:val="0"/>
          <w:color w:val="auto"/>
          <w:sz w:val="22"/>
          <w:szCs w:val="22"/>
          <w:lang w:bidi="en-US"/>
        </w:rPr>
        <w:fldChar w:fldCharType="begin"/>
      </w:r>
      <w:r w:rsidRPr="00BD2470">
        <w:rPr>
          <w:rFonts w:ascii="Sylfaen" w:eastAsia="DejaVu Sans" w:hAnsi="Sylfaen" w:cs="Sylfaen"/>
          <w:b w:val="0"/>
          <w:bCs w:val="0"/>
          <w:color w:val="auto"/>
          <w:sz w:val="22"/>
          <w:szCs w:val="22"/>
          <w:lang w:bidi="en-US"/>
        </w:rPr>
        <w:instrText xml:space="preserve"> SEQ ცხრილი \* ARABIC </w:instrText>
      </w:r>
      <w:r w:rsidRPr="00BD2470">
        <w:rPr>
          <w:rFonts w:ascii="Sylfaen" w:eastAsia="DejaVu Sans" w:hAnsi="Sylfaen" w:cs="Sylfaen"/>
          <w:b w:val="0"/>
          <w:bCs w:val="0"/>
          <w:color w:val="auto"/>
          <w:sz w:val="22"/>
          <w:szCs w:val="22"/>
          <w:lang w:bidi="en-US"/>
        </w:rPr>
        <w:fldChar w:fldCharType="separate"/>
      </w:r>
      <w:r w:rsidR="007955B3">
        <w:rPr>
          <w:rFonts w:ascii="Sylfaen" w:eastAsia="DejaVu Sans" w:hAnsi="Sylfaen" w:cs="Sylfaen"/>
          <w:b w:val="0"/>
          <w:bCs w:val="0"/>
          <w:noProof/>
          <w:color w:val="auto"/>
          <w:sz w:val="22"/>
          <w:szCs w:val="22"/>
          <w:lang w:bidi="en-US"/>
        </w:rPr>
        <w:t>1</w:t>
      </w:r>
      <w:r w:rsidRPr="00BD2470">
        <w:rPr>
          <w:rFonts w:ascii="Sylfaen" w:eastAsia="DejaVu Sans" w:hAnsi="Sylfaen" w:cs="Sylfaen"/>
          <w:b w:val="0"/>
          <w:bCs w:val="0"/>
          <w:color w:val="auto"/>
          <w:sz w:val="22"/>
          <w:szCs w:val="22"/>
          <w:lang w:bidi="en-US"/>
        </w:rPr>
        <w:fldChar w:fldCharType="end"/>
      </w:r>
    </w:p>
    <w:p w:rsidR="00D50616" w:rsidRPr="00BD2470" w:rsidRDefault="00D50616" w:rsidP="00D50616">
      <w:pPr>
        <w:jc w:val="both"/>
        <w:rPr>
          <w:rFonts w:ascii="Sylfaen" w:hAnsi="Sylfaen" w:cs="Sylfaen"/>
        </w:rPr>
      </w:pPr>
      <w:r w:rsidRPr="00BD2470">
        <w:rPr>
          <w:rFonts w:ascii="Sylfaen" w:hAnsi="Sylfaen" w:cs="Sylfaen"/>
        </w:rPr>
        <w:t>მაქსიმალური დონეების დასადგენად, საპროექტო ხიდის კვეთში დამუშავებულ იქნა განივი კვეთი ხიდის ღერძის გასწვრივ. მდინარის სიჩქარეების გასაანგარიშებლად გამოყენებულია შეზი-სრიბნის ფორმულა</w:t>
      </w:r>
    </w:p>
    <w:p w:rsidR="00D50616" w:rsidRPr="00BD2470" w:rsidRDefault="00D50616" w:rsidP="00D50616">
      <w:pPr>
        <w:ind w:firstLine="567"/>
        <w:jc w:val="both"/>
        <w:rPr>
          <w:rFonts w:ascii="Sylfaen" w:hAnsi="Sylfaen" w:cs="Sylfaen"/>
        </w:rPr>
      </w:pPr>
      <m:oMathPara>
        <m:oMath>
          <m:r>
            <w:rPr>
              <w:rFonts w:ascii="Cambria Math" w:hAnsi="Cambria Math" w:cs="Sylfaen"/>
            </w:rPr>
            <m:t>v</m:t>
          </m:r>
          <m:r>
            <m:rPr>
              <m:sty m:val="p"/>
            </m:rPr>
            <w:rPr>
              <w:rFonts w:ascii="Cambria Math" w:hAnsi="Cambria Math" w:cs="Sylfaen"/>
            </w:rPr>
            <m:t>=</m:t>
          </m:r>
          <m:f>
            <m:fPr>
              <m:ctrlPr>
                <w:rPr>
                  <w:rFonts w:ascii="Cambria Math" w:hAnsi="Cambria Math" w:cs="Sylfaen"/>
                </w:rPr>
              </m:ctrlPr>
            </m:fPr>
            <m:num>
              <m:r>
                <m:rPr>
                  <m:sty m:val="p"/>
                </m:rPr>
                <w:rPr>
                  <w:rFonts w:ascii="Cambria Math" w:hAnsi="Cambria Math" w:cs="Sylfaen"/>
                </w:rPr>
                <m:t>1</m:t>
              </m:r>
            </m:num>
            <m:den>
              <m:r>
                <w:rPr>
                  <w:rFonts w:ascii="Cambria Math" w:hAnsi="Cambria Math" w:cs="Sylfaen"/>
                </w:rPr>
                <m:t>n</m:t>
              </m:r>
            </m:den>
          </m:f>
          <m:sSup>
            <m:sSupPr>
              <m:ctrlPr>
                <w:rPr>
                  <w:rFonts w:ascii="Cambria Math" w:hAnsi="Cambria Math" w:cs="Sylfaen"/>
                </w:rPr>
              </m:ctrlPr>
            </m:sSupPr>
            <m:e>
              <m:r>
                <w:rPr>
                  <w:rFonts w:ascii="Cambria Math" w:hAnsi="Cambria Math" w:cs="Sylfaen"/>
                </w:rPr>
                <m:t>R</m:t>
              </m:r>
            </m:e>
            <m:sup>
              <m:r>
                <w:rPr>
                  <w:rFonts w:ascii="Cambria Math" w:hAnsi="Cambria Math" w:cs="Sylfaen"/>
                </w:rPr>
                <m:t>y</m:t>
              </m:r>
            </m:sup>
          </m:sSup>
          <m:rad>
            <m:radPr>
              <m:degHide m:val="1"/>
              <m:ctrlPr>
                <w:rPr>
                  <w:rFonts w:ascii="Cambria Math" w:hAnsi="Cambria Math" w:cs="Sylfaen"/>
                </w:rPr>
              </m:ctrlPr>
            </m:radPr>
            <m:deg/>
            <m:e>
              <m:r>
                <w:rPr>
                  <w:rFonts w:ascii="Cambria Math" w:hAnsi="Cambria Math" w:cs="Sylfaen"/>
                </w:rPr>
                <m:t>Ri</m:t>
              </m:r>
            </m:e>
          </m:rad>
        </m:oMath>
      </m:oMathPara>
    </w:p>
    <w:p w:rsidR="00D50616" w:rsidRPr="00BD2470" w:rsidRDefault="00D50616" w:rsidP="00D50616">
      <w:pPr>
        <w:jc w:val="both"/>
        <w:rPr>
          <w:rFonts w:ascii="Sylfaen" w:hAnsi="Sylfaen" w:cs="Sylfaen"/>
        </w:rPr>
      </w:pPr>
      <w:r w:rsidRPr="00BD2470">
        <w:rPr>
          <w:rFonts w:ascii="Sylfaen" w:hAnsi="Sylfaen" w:cs="Sylfaen"/>
        </w:rPr>
        <w:t xml:space="preserve">სადაც </w:t>
      </w:r>
      <m:oMath>
        <m:r>
          <w:rPr>
            <w:rFonts w:ascii="Cambria Math" w:hAnsi="Cambria Math" w:cs="Sylfaen"/>
          </w:rPr>
          <m:t>n</m:t>
        </m:r>
      </m:oMath>
      <w:r w:rsidRPr="00BD2470">
        <w:rPr>
          <w:rFonts w:ascii="Sylfaen" w:hAnsi="Sylfaen" w:cs="Sylfaen"/>
        </w:rPr>
        <w:t xml:space="preserve"> სიმქისის კოეფიციენტია, </w:t>
      </w:r>
      <m:oMath>
        <m:r>
          <w:rPr>
            <w:rFonts w:ascii="Cambria Math" w:hAnsi="Cambria Math" w:cs="Sylfaen"/>
          </w:rPr>
          <m:t>n</m:t>
        </m:r>
        <m:r>
          <m:rPr>
            <m:sty m:val="p"/>
          </m:rPr>
          <w:rPr>
            <w:rFonts w:ascii="Cambria Math" w:hAnsi="Cambria Math" w:cs="Sylfaen"/>
          </w:rPr>
          <m:t>=0.154</m:t>
        </m:r>
        <m:rad>
          <m:radPr>
            <m:ctrlPr>
              <w:rPr>
                <w:rFonts w:ascii="Cambria Math" w:hAnsi="Cambria Math" w:cs="Sylfaen"/>
              </w:rPr>
            </m:ctrlPr>
          </m:radPr>
          <m:deg>
            <m:r>
              <m:rPr>
                <m:sty m:val="p"/>
              </m:rPr>
              <w:rPr>
                <w:rFonts w:ascii="Cambria Math" w:hAnsi="Cambria Math" w:cs="Sylfaen"/>
              </w:rPr>
              <m:t>4</m:t>
            </m:r>
          </m:deg>
          <m:e>
            <m:r>
              <w:rPr>
                <w:rFonts w:ascii="Cambria Math" w:hAnsi="Sylfaen" w:cs="Sylfaen"/>
              </w:rPr>
              <m:t>i</m:t>
            </m:r>
            <m:r>
              <m:rPr>
                <m:sty m:val="p"/>
              </m:rPr>
              <w:rPr>
                <w:rFonts w:ascii="Cambria Math" w:hAnsi="Cambria Math" w:cs="Sylfaen"/>
              </w:rPr>
              <m:t>+0.0005</m:t>
            </m:r>
          </m:e>
        </m:rad>
      </m:oMath>
      <w:r w:rsidRPr="00BD2470">
        <w:rPr>
          <w:rFonts w:ascii="Sylfaen" w:hAnsi="Sylfaen" w:cs="Sylfaen"/>
        </w:rPr>
        <w:t xml:space="preserve">, </w:t>
      </w:r>
      <m:oMath>
        <m:r>
          <w:rPr>
            <w:rFonts w:ascii="Cambria Math" w:hAnsi="Cambria Math" w:cs="Sylfaen"/>
          </w:rPr>
          <m:t>i</m:t>
        </m:r>
      </m:oMath>
      <w:r w:rsidRPr="00BD2470">
        <w:rPr>
          <w:rFonts w:ascii="Sylfaen" w:hAnsi="Sylfaen" w:cs="Sylfaen"/>
        </w:rPr>
        <w:t xml:space="preserve"> - მდინარის ქანობი საკვლევ მონაკვეთზე, </w:t>
      </w:r>
      <m:oMath>
        <m:r>
          <w:rPr>
            <w:rFonts w:ascii="Cambria Math" w:hAnsi="Cambria Math" w:cs="Sylfaen"/>
          </w:rPr>
          <m:t>i</m:t>
        </m:r>
        <m:r>
          <m:rPr>
            <m:sty m:val="p"/>
          </m:rPr>
          <w:rPr>
            <w:rFonts w:ascii="Cambria Math" w:hAnsi="Cambria Math" w:cs="Sylfaen"/>
          </w:rPr>
          <m:t>=0.01</m:t>
        </m:r>
      </m:oMath>
      <w:r w:rsidRPr="00BD2470">
        <w:rPr>
          <w:rFonts w:ascii="Sylfaen" w:hAnsi="Sylfaen" w:cs="Sylfaen"/>
        </w:rPr>
        <w:t xml:space="preserve">, </w:t>
      </w:r>
      <m:oMath>
        <m:r>
          <w:rPr>
            <w:rFonts w:ascii="Cambria Math" w:hAnsi="Cambria Math" w:cs="Sylfaen"/>
          </w:rPr>
          <m:t>R</m:t>
        </m:r>
      </m:oMath>
      <w:r w:rsidRPr="00BD2470">
        <w:rPr>
          <w:rFonts w:ascii="Sylfaen" w:hAnsi="Sylfaen" w:cs="Sylfaen"/>
        </w:rPr>
        <w:t xml:space="preserve"> - ჰიდრავლიკური რადიუსია, ხოლო </w:t>
      </w:r>
      <m:oMath>
        <m:r>
          <w:rPr>
            <w:rFonts w:ascii="Cambria Math" w:hAnsi="Cambria Math" w:cs="Sylfaen"/>
          </w:rPr>
          <m:t>y</m:t>
        </m:r>
      </m:oMath>
      <w:r w:rsidRPr="00BD2470">
        <w:rPr>
          <w:rFonts w:ascii="Sylfaen" w:hAnsi="Sylfaen" w:cs="Sylfaen"/>
        </w:rPr>
        <w:t xml:space="preserve"> - დამხმარე კოეფიციენტი, რომელიც ანგარიშდება ფორმულით</w:t>
      </w:r>
    </w:p>
    <w:p w:rsidR="00D50616" w:rsidRPr="00BD2470" w:rsidRDefault="00D50616" w:rsidP="00D50616">
      <w:pPr>
        <w:jc w:val="both"/>
        <w:rPr>
          <w:rFonts w:ascii="Sylfaen" w:hAnsi="Sylfaen" w:cs="Sylfaen"/>
        </w:rPr>
      </w:pPr>
      <m:oMathPara>
        <m:oMath>
          <m:r>
            <w:rPr>
              <w:rFonts w:ascii="Cambria Math" w:hAnsi="Cambria Math" w:cs="Sylfaen"/>
            </w:rPr>
            <m:t>y</m:t>
          </m:r>
          <m:r>
            <m:rPr>
              <m:sty m:val="p"/>
            </m:rPr>
            <w:rPr>
              <w:rFonts w:ascii="Cambria Math" w:hAnsi="Cambria Math" w:cs="Sylfaen"/>
            </w:rPr>
            <m:t>=2.5</m:t>
          </m:r>
          <m:rad>
            <m:radPr>
              <m:degHide m:val="1"/>
              <m:ctrlPr>
                <w:rPr>
                  <w:rFonts w:ascii="Cambria Math" w:hAnsi="Cambria Math" w:cs="Sylfaen"/>
                </w:rPr>
              </m:ctrlPr>
            </m:radPr>
            <m:deg/>
            <m:e>
              <m:r>
                <w:rPr>
                  <w:rFonts w:ascii="Cambria Math" w:hAnsi="Cambria Math" w:cs="Sylfaen"/>
                </w:rPr>
                <m:t>n</m:t>
              </m:r>
            </m:e>
          </m:rad>
          <m:r>
            <m:rPr>
              <m:sty m:val="p"/>
            </m:rPr>
            <w:rPr>
              <w:rFonts w:ascii="Cambria Math" w:hAnsi="Cambria Math" w:cs="Sylfaen"/>
            </w:rPr>
            <m:t>-0.13-0.75</m:t>
          </m:r>
          <m:rad>
            <m:radPr>
              <m:degHide m:val="1"/>
              <m:ctrlPr>
                <w:rPr>
                  <w:rFonts w:ascii="Cambria Math" w:hAnsi="Cambria Math" w:cs="Sylfaen"/>
                </w:rPr>
              </m:ctrlPr>
            </m:radPr>
            <m:deg/>
            <m:e>
              <m:r>
                <w:rPr>
                  <w:rFonts w:ascii="Cambria Math" w:hAnsi="Cambria Math" w:cs="Sylfaen"/>
                </w:rPr>
                <m:t>R</m:t>
              </m:r>
            </m:e>
          </m:rad>
          <m:d>
            <m:dPr>
              <m:ctrlPr>
                <w:rPr>
                  <w:rFonts w:ascii="Cambria Math" w:hAnsi="Cambria Math" w:cs="Sylfaen"/>
                </w:rPr>
              </m:ctrlPr>
            </m:dPr>
            <m:e>
              <m:rad>
                <m:radPr>
                  <m:degHide m:val="1"/>
                  <m:ctrlPr>
                    <w:rPr>
                      <w:rFonts w:ascii="Cambria Math" w:hAnsi="Cambria Math" w:cs="Sylfaen"/>
                    </w:rPr>
                  </m:ctrlPr>
                </m:radPr>
                <m:deg/>
                <m:e>
                  <m:r>
                    <w:rPr>
                      <w:rFonts w:ascii="Cambria Math" w:hAnsi="Cambria Math" w:cs="Sylfaen"/>
                    </w:rPr>
                    <m:t>n</m:t>
                  </m:r>
                </m:e>
              </m:rad>
              <m:r>
                <m:rPr>
                  <m:sty m:val="p"/>
                </m:rPr>
                <w:rPr>
                  <w:rFonts w:ascii="Cambria Math" w:hAnsi="Cambria Math" w:cs="Sylfaen"/>
                </w:rPr>
                <m:t>-0.1</m:t>
              </m:r>
            </m:e>
          </m:d>
        </m:oMath>
      </m:oMathPara>
    </w:p>
    <w:p w:rsidR="00D50616" w:rsidRPr="00BD2470" w:rsidRDefault="00D50616" w:rsidP="00D50616">
      <w:pPr>
        <w:jc w:val="both"/>
        <w:rPr>
          <w:rFonts w:ascii="Sylfaen" w:hAnsi="Sylfaen" w:cs="Sylfaen"/>
        </w:rPr>
      </w:pPr>
      <w:r w:rsidRPr="00BD2470">
        <w:rPr>
          <w:rFonts w:ascii="Sylfaen" w:hAnsi="Sylfaen" w:cs="Sylfaen"/>
        </w:rPr>
        <w:t xml:space="preserve">ყოველივე ამის გათვალისწიენბით აგებულია ნომოგრამა </w:t>
      </w:r>
      <m:oMath>
        <m:r>
          <w:rPr>
            <w:rFonts w:ascii="Cambria Math" w:hAnsi="Cambria Math" w:cs="Sylfaen"/>
          </w:rPr>
          <m:t>R</m:t>
        </m:r>
      </m:oMath>
      <w:r w:rsidRPr="00BD2470">
        <w:rPr>
          <w:rFonts w:ascii="Sylfaen" w:hAnsi="Sylfaen" w:cs="Sylfaen"/>
        </w:rPr>
        <w:t xml:space="preserve"> და </w:t>
      </w:r>
      <m:oMath>
        <m:r>
          <w:rPr>
            <w:rFonts w:ascii="Cambria Math" w:hAnsi="Cambria Math" w:cs="Sylfaen"/>
          </w:rPr>
          <m:t>i</m:t>
        </m:r>
      </m:oMath>
      <w:r w:rsidRPr="00BD2470">
        <w:rPr>
          <w:rFonts w:ascii="Sylfaen" w:hAnsi="Sylfaen" w:cs="Sylfaen"/>
        </w:rPr>
        <w:t xml:space="preserve">-ს სხვადასხვა შემთხვევისათვის, საიდანაც შემდგომში მიიღება სიჩქარეები. ჩვენს შემთხვევაში (იხ. ცხრილი 2) </w:t>
      </w:r>
      <m:oMath>
        <m:sSub>
          <m:sSubPr>
            <m:ctrlPr>
              <w:rPr>
                <w:rFonts w:ascii="Cambria Math" w:hAnsi="Cambria Math" w:cs="Sylfaen"/>
              </w:rPr>
            </m:ctrlPr>
          </m:sSubPr>
          <m:e>
            <m:r>
              <w:rPr>
                <w:rFonts w:ascii="Cambria Math" w:hAnsi="Cambria Math" w:cs="Sylfaen"/>
              </w:rPr>
              <m:t>Q</m:t>
            </m:r>
          </m:e>
          <m:sub>
            <m:r>
              <m:rPr>
                <m:sty m:val="p"/>
              </m:rPr>
              <w:rPr>
                <w:rFonts w:ascii="Cambria Math" w:hAnsi="Cambria Math" w:cs="Sylfaen"/>
              </w:rPr>
              <m:t>1%</m:t>
            </m:r>
          </m:sub>
        </m:sSub>
        <m:r>
          <m:rPr>
            <m:sty m:val="p"/>
          </m:rPr>
          <w:rPr>
            <w:rFonts w:ascii="Cambria Math" w:hAnsi="Cambria Math" w:cs="Sylfaen"/>
          </w:rPr>
          <m:t>=267</m:t>
        </m:r>
        <m:f>
          <m:fPr>
            <m:type m:val="skw"/>
            <m:ctrlPr>
              <w:rPr>
                <w:rFonts w:ascii="Cambria Math" w:hAnsi="Cambria Math" w:cs="Sylfaen"/>
              </w:rPr>
            </m:ctrlPr>
          </m:fPr>
          <m:num>
            <m:sSup>
              <m:sSupPr>
                <m:ctrlPr>
                  <w:rPr>
                    <w:rFonts w:ascii="Cambria Math" w:hAnsi="Cambria Math" w:cs="Sylfaen"/>
                  </w:rPr>
                </m:ctrlPr>
              </m:sSupPr>
              <m:e>
                <m:r>
                  <m:rPr>
                    <m:sty m:val="p"/>
                  </m:rPr>
                  <w:rPr>
                    <w:rFonts w:ascii="Sylfaen" w:hAnsi="Sylfaen" w:cs="Sylfaen"/>
                  </w:rPr>
                  <m:t>მ</m:t>
                </m:r>
              </m:e>
              <m:sup>
                <m:r>
                  <m:rPr>
                    <m:sty m:val="p"/>
                  </m:rPr>
                  <w:rPr>
                    <w:rFonts w:ascii="Cambria Math" w:hAnsi="Cambria Math" w:cs="Sylfaen"/>
                  </w:rPr>
                  <m:t>3</m:t>
                </m:r>
              </m:sup>
            </m:sSup>
          </m:num>
          <m:den>
            <m:r>
              <m:rPr>
                <m:sty m:val="p"/>
              </m:rPr>
              <w:rPr>
                <w:rFonts w:ascii="Sylfaen" w:hAnsi="Sylfaen" w:cs="Sylfaen"/>
              </w:rPr>
              <m:t>წ</m:t>
            </m:r>
          </m:den>
        </m:f>
      </m:oMath>
      <w:r w:rsidRPr="00BD2470">
        <w:rPr>
          <w:rFonts w:ascii="Sylfaen" w:hAnsi="Sylfaen" w:cs="Sylfaen"/>
        </w:rPr>
        <w:t xml:space="preserve">  - სთვის, მაღალი წყლის დონე შეადგენს 1124.7 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1063"/>
        <w:gridCol w:w="1063"/>
        <w:gridCol w:w="1063"/>
        <w:gridCol w:w="1063"/>
        <w:gridCol w:w="1064"/>
        <w:gridCol w:w="1064"/>
        <w:gridCol w:w="1064"/>
        <w:gridCol w:w="1064"/>
      </w:tblGrid>
      <w:tr w:rsidR="00D50616" w:rsidRPr="00BD2470" w:rsidTr="00976F7B">
        <w:trPr>
          <w:trHeight w:val="449"/>
        </w:trPr>
        <w:tc>
          <w:tcPr>
            <w:tcW w:w="436" w:type="dxa"/>
            <w:shd w:val="clear" w:color="auto" w:fill="auto"/>
            <w:vAlign w:val="center"/>
          </w:tcPr>
          <w:p w:rsidR="00D50616" w:rsidRPr="00BD2470" w:rsidRDefault="00D50616" w:rsidP="00D50616">
            <w:pPr>
              <w:jc w:val="both"/>
              <w:rPr>
                <w:rFonts w:ascii="Sylfaen" w:hAnsi="Sylfaen" w:cs="Sylfaen"/>
              </w:rPr>
            </w:pPr>
          </w:p>
        </w:tc>
        <w:tc>
          <w:tcPr>
            <w:tcW w:w="1063" w:type="dxa"/>
            <w:shd w:val="clear" w:color="auto" w:fill="auto"/>
            <w:vAlign w:val="center"/>
          </w:tcPr>
          <w:p w:rsidR="00D50616" w:rsidRPr="00BD2470" w:rsidRDefault="00D50616" w:rsidP="00D50616">
            <w:pPr>
              <w:jc w:val="both"/>
              <w:rPr>
                <w:rFonts w:ascii="Sylfaen" w:hAnsi="Sylfaen" w:cs="Sylfaen"/>
              </w:rPr>
            </w:pPr>
            <m:oMath>
              <m:r>
                <m:rPr>
                  <m:sty m:val="p"/>
                </m:rPr>
                <w:rPr>
                  <w:rFonts w:ascii="Cambria Math" w:hAnsi="Cambria Math" w:cs="Sylfaen"/>
                </w:rPr>
                <m:t>∇</m:t>
              </m:r>
            </m:oMath>
            <w:r w:rsidRPr="00BD2470">
              <w:rPr>
                <w:rFonts w:ascii="Sylfaen" w:hAnsi="Sylfaen" w:cs="Sylfaen"/>
              </w:rPr>
              <w:t xml:space="preserve"> </w:t>
            </w:r>
            <m:oMath>
              <m:r>
                <w:rPr>
                  <w:rFonts w:ascii="Cambria Math" w:hAnsi="Cambria Math" w:cs="Sylfaen"/>
                </w:rPr>
                <m:t>H</m:t>
              </m:r>
              <m:r>
                <m:rPr>
                  <m:sty m:val="p"/>
                </m:rPr>
                <w:rPr>
                  <w:rFonts w:ascii="Sylfaen" w:hAnsi="Sylfaen" w:cs="Sylfaen"/>
                </w:rPr>
                <m:t>მ</m:t>
              </m:r>
            </m:oMath>
          </w:p>
        </w:tc>
        <w:tc>
          <w:tcPr>
            <w:tcW w:w="1063" w:type="dxa"/>
            <w:shd w:val="clear" w:color="auto" w:fill="auto"/>
            <w:vAlign w:val="center"/>
          </w:tcPr>
          <w:p w:rsidR="00D50616" w:rsidRPr="00BD2470" w:rsidRDefault="00D50616" w:rsidP="00D50616">
            <w:pPr>
              <w:jc w:val="both"/>
              <w:rPr>
                <w:rFonts w:ascii="Sylfaen" w:hAnsi="Sylfaen" w:cs="Sylfaen"/>
              </w:rPr>
            </w:pPr>
            <m:oMathPara>
              <m:oMath>
                <m:r>
                  <w:rPr>
                    <w:rFonts w:ascii="Cambria Math" w:hAnsi="Sylfaen" w:cs="Sylfaen"/>
                  </w:rPr>
                  <m:t>B</m:t>
                </m:r>
                <m:r>
                  <m:rPr>
                    <m:sty m:val="p"/>
                  </m:rPr>
                  <w:rPr>
                    <w:rFonts w:ascii="Sylfaen" w:hAnsi="Sylfaen" w:cs="Sylfaen"/>
                  </w:rPr>
                  <m:t>მ</m:t>
                </m:r>
              </m:oMath>
            </m:oMathPara>
          </w:p>
        </w:tc>
        <w:tc>
          <w:tcPr>
            <w:tcW w:w="1063" w:type="dxa"/>
            <w:shd w:val="clear" w:color="auto" w:fill="auto"/>
            <w:vAlign w:val="center"/>
          </w:tcPr>
          <w:p w:rsidR="00D50616" w:rsidRPr="00BD2470" w:rsidRDefault="00D50616" w:rsidP="00D50616">
            <w:pPr>
              <w:jc w:val="both"/>
              <w:rPr>
                <w:rFonts w:ascii="Sylfaen" w:hAnsi="Sylfaen" w:cs="Sylfaen"/>
              </w:rPr>
            </w:pPr>
            <m:oMathPara>
              <m:oMath>
                <m:r>
                  <w:rPr>
                    <w:rFonts w:ascii="Cambria Math" w:hAnsi="Sylfaen" w:cs="Sylfaen"/>
                  </w:rPr>
                  <m:t>W</m:t>
                </m:r>
                <m:sSup>
                  <m:sSupPr>
                    <m:ctrlPr>
                      <w:rPr>
                        <w:rFonts w:ascii="Cambria Math" w:hAnsi="Cambria Math" w:cs="Sylfaen"/>
                      </w:rPr>
                    </m:ctrlPr>
                  </m:sSupPr>
                  <m:e>
                    <m:r>
                      <m:rPr>
                        <m:sty m:val="p"/>
                      </m:rPr>
                      <w:rPr>
                        <w:rFonts w:ascii="Sylfaen" w:hAnsi="Sylfaen" w:cs="Sylfaen"/>
                      </w:rPr>
                      <m:t>მ</m:t>
                    </m:r>
                  </m:e>
                  <m:sup>
                    <m:r>
                      <m:rPr>
                        <m:sty m:val="p"/>
                      </m:rPr>
                      <w:rPr>
                        <w:rFonts w:ascii="Cambria Math" w:hAnsi="Cambria Math" w:cs="Sylfaen"/>
                      </w:rPr>
                      <m:t>2</m:t>
                    </m:r>
                  </m:sup>
                </m:sSup>
              </m:oMath>
            </m:oMathPara>
          </w:p>
        </w:tc>
        <w:tc>
          <w:tcPr>
            <w:tcW w:w="1063" w:type="dxa"/>
            <w:shd w:val="clear" w:color="auto" w:fill="auto"/>
            <w:vAlign w:val="center"/>
          </w:tcPr>
          <w:p w:rsidR="00D50616" w:rsidRPr="00BD2470" w:rsidRDefault="007955B3" w:rsidP="00D50616">
            <w:pPr>
              <w:jc w:val="both"/>
              <w:rPr>
                <w:rFonts w:ascii="Sylfaen" w:hAnsi="Sylfaen" w:cs="Sylfaen"/>
              </w:rPr>
            </w:pPr>
            <m:oMathPara>
              <m:oMath>
                <m:acc>
                  <m:accPr>
                    <m:chr m:val="̅"/>
                    <m:ctrlPr>
                      <w:rPr>
                        <w:rFonts w:ascii="Cambria Math" w:hAnsi="Cambria Math" w:cs="Sylfaen"/>
                      </w:rPr>
                    </m:ctrlPr>
                  </m:accPr>
                  <m:e>
                    <m:r>
                      <w:rPr>
                        <w:rFonts w:ascii="Cambria Math" w:hAnsi="Cambria Math" w:cs="Sylfaen"/>
                      </w:rPr>
                      <m:t>t</m:t>
                    </m:r>
                  </m:e>
                </m:acc>
                <m:r>
                  <m:rPr>
                    <m:sty m:val="p"/>
                  </m:rPr>
                  <w:rPr>
                    <w:rFonts w:ascii="Sylfaen" w:hAnsi="Sylfaen" w:cs="Sylfaen"/>
                  </w:rPr>
                  <m:t>მ</m:t>
                </m:r>
              </m:oMath>
            </m:oMathPara>
          </w:p>
        </w:tc>
        <w:tc>
          <w:tcPr>
            <w:tcW w:w="1064" w:type="dxa"/>
            <w:shd w:val="clear" w:color="auto" w:fill="auto"/>
            <w:vAlign w:val="center"/>
          </w:tcPr>
          <w:p w:rsidR="00D50616" w:rsidRPr="00BD2470" w:rsidRDefault="00D50616" w:rsidP="00D50616">
            <w:pPr>
              <w:jc w:val="both"/>
              <w:rPr>
                <w:rFonts w:ascii="Sylfaen" w:hAnsi="Sylfaen" w:cs="Sylfaen"/>
              </w:rPr>
            </w:pPr>
            <m:oMathPara>
              <m:oMath>
                <m:r>
                  <w:rPr>
                    <w:rFonts w:ascii="Cambria Math" w:hAnsi="Sylfaen" w:cs="Sylfaen"/>
                  </w:rPr>
                  <m:t>R</m:t>
                </m:r>
                <m:r>
                  <m:rPr>
                    <m:sty m:val="p"/>
                  </m:rPr>
                  <w:rPr>
                    <w:rFonts w:ascii="Sylfaen" w:hAnsi="Sylfaen" w:cs="Sylfaen"/>
                  </w:rPr>
                  <m:t>მ</m:t>
                </m:r>
              </m:oMath>
            </m:oMathPara>
          </w:p>
        </w:tc>
        <w:tc>
          <w:tcPr>
            <w:tcW w:w="1064" w:type="dxa"/>
            <w:shd w:val="clear" w:color="auto" w:fill="auto"/>
            <w:vAlign w:val="center"/>
          </w:tcPr>
          <w:p w:rsidR="00D50616" w:rsidRPr="00BD2470" w:rsidRDefault="00D50616" w:rsidP="00D50616">
            <w:pPr>
              <w:jc w:val="both"/>
              <w:rPr>
                <w:rFonts w:ascii="Sylfaen" w:hAnsi="Sylfaen" w:cs="Sylfaen"/>
              </w:rPr>
            </w:pPr>
            <m:oMathPara>
              <m:oMath>
                <m:r>
                  <w:rPr>
                    <w:rFonts w:ascii="Cambria Math" w:hAnsi="Cambria Math" w:cs="Sylfaen"/>
                  </w:rPr>
                  <m:t>n</m:t>
                </m:r>
              </m:oMath>
            </m:oMathPara>
          </w:p>
        </w:tc>
        <w:tc>
          <w:tcPr>
            <w:tcW w:w="1064" w:type="dxa"/>
            <w:shd w:val="clear" w:color="auto" w:fill="auto"/>
            <w:vAlign w:val="center"/>
          </w:tcPr>
          <w:p w:rsidR="00D50616" w:rsidRPr="00BD2470" w:rsidRDefault="00D50616" w:rsidP="00D50616">
            <w:pPr>
              <w:jc w:val="both"/>
              <w:rPr>
                <w:rFonts w:ascii="Sylfaen" w:hAnsi="Sylfaen" w:cs="Sylfaen"/>
              </w:rPr>
            </w:pPr>
            <m:oMathPara>
              <m:oMath>
                <m:r>
                  <w:rPr>
                    <w:rFonts w:ascii="Cambria Math" w:hAnsi="Cambria Math" w:cs="Sylfaen"/>
                  </w:rPr>
                  <m:t>v</m:t>
                </m:r>
                <m:f>
                  <m:fPr>
                    <m:type m:val="skw"/>
                    <m:ctrlPr>
                      <w:rPr>
                        <w:rFonts w:ascii="Cambria Math" w:hAnsi="Cambria Math" w:cs="Sylfaen"/>
                      </w:rPr>
                    </m:ctrlPr>
                  </m:fPr>
                  <m:num>
                    <m:r>
                      <m:rPr>
                        <m:sty m:val="p"/>
                      </m:rPr>
                      <w:rPr>
                        <w:rFonts w:ascii="Sylfaen" w:hAnsi="Sylfaen" w:cs="Sylfaen"/>
                      </w:rPr>
                      <m:t>მ</m:t>
                    </m:r>
                  </m:num>
                  <m:den>
                    <m:r>
                      <m:rPr>
                        <m:sty m:val="p"/>
                      </m:rPr>
                      <w:rPr>
                        <w:rFonts w:ascii="Sylfaen" w:hAnsi="Sylfaen" w:cs="Sylfaen"/>
                      </w:rPr>
                      <m:t>წ</m:t>
                    </m:r>
                  </m:den>
                </m:f>
              </m:oMath>
            </m:oMathPara>
          </w:p>
        </w:tc>
        <w:tc>
          <w:tcPr>
            <w:tcW w:w="1064" w:type="dxa"/>
            <w:shd w:val="clear" w:color="auto" w:fill="auto"/>
            <w:vAlign w:val="center"/>
          </w:tcPr>
          <w:p w:rsidR="00D50616" w:rsidRPr="00BD2470" w:rsidRDefault="00D50616" w:rsidP="00D50616">
            <w:pPr>
              <w:jc w:val="both"/>
              <w:rPr>
                <w:rFonts w:ascii="Sylfaen" w:hAnsi="Sylfaen" w:cs="Sylfaen"/>
              </w:rPr>
            </w:pPr>
            <m:oMathPara>
              <m:oMath>
                <m:r>
                  <w:rPr>
                    <w:rFonts w:ascii="Cambria Math" w:hAnsi="Cambria Math" w:cs="Sylfaen"/>
                  </w:rPr>
                  <m:t>Q</m:t>
                </m:r>
                <m:f>
                  <m:fPr>
                    <m:type m:val="skw"/>
                    <m:ctrlPr>
                      <w:rPr>
                        <w:rFonts w:ascii="Cambria Math" w:hAnsi="Cambria Math" w:cs="Sylfaen"/>
                      </w:rPr>
                    </m:ctrlPr>
                  </m:fPr>
                  <m:num>
                    <m:sSup>
                      <m:sSupPr>
                        <m:ctrlPr>
                          <w:rPr>
                            <w:rFonts w:ascii="Cambria Math" w:hAnsi="Cambria Math" w:cs="Sylfaen"/>
                          </w:rPr>
                        </m:ctrlPr>
                      </m:sSupPr>
                      <m:e>
                        <m:r>
                          <m:rPr>
                            <m:sty m:val="p"/>
                          </m:rPr>
                          <w:rPr>
                            <w:rFonts w:ascii="Sylfaen" w:hAnsi="Sylfaen" w:cs="Sylfaen"/>
                          </w:rPr>
                          <m:t>მ</m:t>
                        </m:r>
                      </m:e>
                      <m:sup>
                        <m:r>
                          <m:rPr>
                            <m:sty m:val="p"/>
                          </m:rPr>
                          <w:rPr>
                            <w:rFonts w:ascii="Cambria Math" w:hAnsi="Cambria Math" w:cs="Sylfaen"/>
                          </w:rPr>
                          <m:t>3</m:t>
                        </m:r>
                      </m:sup>
                    </m:sSup>
                  </m:num>
                  <m:den>
                    <m:r>
                      <m:rPr>
                        <m:sty m:val="p"/>
                      </m:rPr>
                      <w:rPr>
                        <w:rFonts w:ascii="Sylfaen" w:hAnsi="Sylfaen" w:cs="Sylfaen"/>
                      </w:rPr>
                      <m:t>წ</m:t>
                    </m:r>
                  </m:den>
                </m:f>
              </m:oMath>
            </m:oMathPara>
          </w:p>
        </w:tc>
      </w:tr>
      <w:tr w:rsidR="00D50616" w:rsidRPr="00BD2470" w:rsidTr="00976F7B">
        <w:tc>
          <w:tcPr>
            <w:tcW w:w="436"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1</w:t>
            </w:r>
          </w:p>
        </w:tc>
        <w:tc>
          <w:tcPr>
            <w:tcW w:w="1063" w:type="dxa"/>
            <w:shd w:val="clear" w:color="auto" w:fill="auto"/>
            <w:vAlign w:val="center"/>
          </w:tcPr>
          <w:p w:rsidR="00D50616" w:rsidRPr="00BD2470" w:rsidRDefault="00D50616" w:rsidP="00D50616">
            <w:pPr>
              <w:jc w:val="both"/>
              <w:rPr>
                <w:rFonts w:ascii="Sylfaen" w:hAnsi="Sylfaen" w:cs="Sylfaen"/>
              </w:rPr>
            </w:pPr>
            <w:r w:rsidRPr="00BD2470">
              <w:rPr>
                <w:rFonts w:ascii="Sylfaen" w:hAnsi="Sylfaen" w:cs="Sylfaen"/>
              </w:rPr>
              <w:t>1122</w:t>
            </w:r>
          </w:p>
        </w:tc>
        <w:tc>
          <w:tcPr>
            <w:tcW w:w="1063" w:type="dxa"/>
            <w:shd w:val="clear" w:color="auto" w:fill="auto"/>
            <w:vAlign w:val="center"/>
          </w:tcPr>
          <w:p w:rsidR="00D50616" w:rsidRPr="00BD2470" w:rsidRDefault="00D50616" w:rsidP="00D50616">
            <w:pPr>
              <w:jc w:val="both"/>
              <w:rPr>
                <w:rFonts w:ascii="Sylfaen" w:hAnsi="Sylfaen" w:cs="Sylfaen"/>
              </w:rPr>
            </w:pPr>
            <w:r w:rsidRPr="00BD2470">
              <w:rPr>
                <w:rFonts w:ascii="Sylfaen" w:hAnsi="Sylfaen" w:cs="Sylfaen"/>
              </w:rPr>
              <w:t>20.4</w:t>
            </w:r>
          </w:p>
        </w:tc>
        <w:tc>
          <w:tcPr>
            <w:tcW w:w="1063" w:type="dxa"/>
            <w:shd w:val="clear" w:color="auto" w:fill="auto"/>
            <w:vAlign w:val="center"/>
          </w:tcPr>
          <w:p w:rsidR="00D50616" w:rsidRPr="00BD2470" w:rsidRDefault="00D50616" w:rsidP="00D50616">
            <w:pPr>
              <w:jc w:val="both"/>
              <w:rPr>
                <w:rFonts w:ascii="Sylfaen" w:hAnsi="Sylfaen" w:cs="Sylfaen"/>
              </w:rPr>
            </w:pPr>
            <w:r w:rsidRPr="00BD2470">
              <w:rPr>
                <w:rFonts w:ascii="Sylfaen" w:hAnsi="Sylfaen" w:cs="Sylfaen"/>
              </w:rPr>
              <w:t>8.09</w:t>
            </w:r>
          </w:p>
        </w:tc>
        <w:tc>
          <w:tcPr>
            <w:tcW w:w="1063" w:type="dxa"/>
            <w:shd w:val="clear" w:color="auto" w:fill="auto"/>
            <w:vAlign w:val="center"/>
          </w:tcPr>
          <w:p w:rsidR="00D50616" w:rsidRPr="00BD2470" w:rsidRDefault="00D50616" w:rsidP="00D50616">
            <w:pPr>
              <w:jc w:val="both"/>
              <w:rPr>
                <w:rFonts w:ascii="Sylfaen" w:hAnsi="Sylfaen" w:cs="Sylfaen"/>
              </w:rPr>
            </w:pPr>
            <w:r w:rsidRPr="00BD2470">
              <w:rPr>
                <w:rFonts w:ascii="Sylfaen" w:hAnsi="Sylfaen" w:cs="Sylfaen"/>
              </w:rPr>
              <w:t>0.4</w:t>
            </w:r>
          </w:p>
        </w:tc>
        <w:tc>
          <w:tcPr>
            <w:tcW w:w="1064" w:type="dxa"/>
            <w:shd w:val="clear" w:color="auto" w:fill="auto"/>
            <w:vAlign w:val="center"/>
          </w:tcPr>
          <w:p w:rsidR="00D50616" w:rsidRPr="00BD2470" w:rsidRDefault="00D50616" w:rsidP="00D50616">
            <w:pPr>
              <w:jc w:val="both"/>
              <w:rPr>
                <w:rFonts w:ascii="Sylfaen" w:hAnsi="Sylfaen" w:cs="Sylfaen"/>
              </w:rPr>
            </w:pPr>
            <w:r w:rsidRPr="00BD2470">
              <w:rPr>
                <w:rFonts w:ascii="Sylfaen" w:hAnsi="Sylfaen" w:cs="Sylfaen"/>
              </w:rPr>
              <w:t>0.38</w:t>
            </w:r>
          </w:p>
        </w:tc>
        <w:tc>
          <w:tcPr>
            <w:tcW w:w="1064" w:type="dxa"/>
            <w:shd w:val="clear" w:color="auto" w:fill="auto"/>
            <w:vAlign w:val="center"/>
          </w:tcPr>
          <w:p w:rsidR="00D50616" w:rsidRPr="00BD2470" w:rsidRDefault="00D50616" w:rsidP="00D50616">
            <w:pPr>
              <w:jc w:val="both"/>
              <w:rPr>
                <w:rFonts w:ascii="Sylfaen" w:hAnsi="Sylfaen" w:cs="Sylfaen"/>
              </w:rPr>
            </w:pPr>
            <w:r w:rsidRPr="00BD2470">
              <w:rPr>
                <w:rFonts w:ascii="Sylfaen" w:hAnsi="Sylfaen" w:cs="Sylfaen"/>
              </w:rPr>
              <w:t>0.05</w:t>
            </w:r>
          </w:p>
        </w:tc>
        <w:tc>
          <w:tcPr>
            <w:tcW w:w="1064" w:type="dxa"/>
            <w:shd w:val="clear" w:color="auto" w:fill="auto"/>
            <w:vAlign w:val="center"/>
          </w:tcPr>
          <w:p w:rsidR="00D50616" w:rsidRPr="00BD2470" w:rsidRDefault="00D50616" w:rsidP="00D50616">
            <w:pPr>
              <w:jc w:val="both"/>
              <w:rPr>
                <w:rFonts w:ascii="Sylfaen" w:hAnsi="Sylfaen" w:cs="Sylfaen"/>
              </w:rPr>
            </w:pPr>
            <w:r w:rsidRPr="00BD2470">
              <w:rPr>
                <w:rFonts w:ascii="Sylfaen" w:hAnsi="Sylfaen" w:cs="Sylfaen"/>
              </w:rPr>
              <w:t>0.95</w:t>
            </w:r>
          </w:p>
        </w:tc>
        <w:tc>
          <w:tcPr>
            <w:tcW w:w="1064" w:type="dxa"/>
            <w:shd w:val="clear" w:color="auto" w:fill="auto"/>
            <w:vAlign w:val="center"/>
          </w:tcPr>
          <w:p w:rsidR="00D50616" w:rsidRPr="00BD2470" w:rsidRDefault="00D50616" w:rsidP="00D50616">
            <w:pPr>
              <w:jc w:val="both"/>
              <w:rPr>
                <w:rFonts w:ascii="Sylfaen" w:hAnsi="Sylfaen" w:cs="Sylfaen"/>
              </w:rPr>
            </w:pPr>
            <w:r w:rsidRPr="00BD2470">
              <w:rPr>
                <w:rFonts w:ascii="Sylfaen" w:hAnsi="Sylfaen" w:cs="Sylfaen"/>
              </w:rPr>
              <w:t>7.68</w:t>
            </w:r>
          </w:p>
        </w:tc>
      </w:tr>
      <w:tr w:rsidR="00D50616" w:rsidRPr="00BD2470" w:rsidTr="00976F7B">
        <w:tc>
          <w:tcPr>
            <w:tcW w:w="436"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2</w:t>
            </w:r>
          </w:p>
        </w:tc>
        <w:tc>
          <w:tcPr>
            <w:tcW w:w="1063" w:type="dxa"/>
            <w:shd w:val="clear" w:color="auto" w:fill="auto"/>
            <w:vAlign w:val="center"/>
          </w:tcPr>
          <w:p w:rsidR="00D50616" w:rsidRPr="00BD2470" w:rsidRDefault="00D50616" w:rsidP="00D50616">
            <w:pPr>
              <w:jc w:val="both"/>
              <w:rPr>
                <w:rFonts w:ascii="Sylfaen" w:hAnsi="Sylfaen" w:cs="Sylfaen"/>
              </w:rPr>
            </w:pPr>
            <w:r w:rsidRPr="00BD2470">
              <w:rPr>
                <w:rFonts w:ascii="Sylfaen" w:hAnsi="Sylfaen" w:cs="Sylfaen"/>
              </w:rPr>
              <w:t>1123</w:t>
            </w:r>
          </w:p>
        </w:tc>
        <w:tc>
          <w:tcPr>
            <w:tcW w:w="1063" w:type="dxa"/>
            <w:shd w:val="clear" w:color="auto" w:fill="auto"/>
            <w:vAlign w:val="center"/>
          </w:tcPr>
          <w:p w:rsidR="00D50616" w:rsidRPr="00BD2470" w:rsidRDefault="00D50616" w:rsidP="00D50616">
            <w:pPr>
              <w:jc w:val="both"/>
              <w:rPr>
                <w:rFonts w:ascii="Sylfaen" w:hAnsi="Sylfaen" w:cs="Sylfaen"/>
              </w:rPr>
            </w:pPr>
            <w:r w:rsidRPr="00BD2470">
              <w:rPr>
                <w:rFonts w:ascii="Sylfaen" w:hAnsi="Sylfaen" w:cs="Sylfaen"/>
              </w:rPr>
              <w:t>23</w:t>
            </w:r>
          </w:p>
        </w:tc>
        <w:tc>
          <w:tcPr>
            <w:tcW w:w="1063" w:type="dxa"/>
            <w:shd w:val="clear" w:color="auto" w:fill="auto"/>
            <w:vAlign w:val="center"/>
          </w:tcPr>
          <w:p w:rsidR="00D50616" w:rsidRPr="00BD2470" w:rsidRDefault="00D50616" w:rsidP="00D50616">
            <w:pPr>
              <w:jc w:val="both"/>
              <w:rPr>
                <w:rFonts w:ascii="Sylfaen" w:hAnsi="Sylfaen" w:cs="Sylfaen"/>
              </w:rPr>
            </w:pPr>
            <w:r w:rsidRPr="00BD2470">
              <w:rPr>
                <w:rFonts w:ascii="Sylfaen" w:hAnsi="Sylfaen" w:cs="Sylfaen"/>
              </w:rPr>
              <w:t>30.2</w:t>
            </w:r>
          </w:p>
        </w:tc>
        <w:tc>
          <w:tcPr>
            <w:tcW w:w="1063" w:type="dxa"/>
            <w:shd w:val="clear" w:color="auto" w:fill="auto"/>
            <w:vAlign w:val="center"/>
          </w:tcPr>
          <w:p w:rsidR="00D50616" w:rsidRPr="00BD2470" w:rsidRDefault="00D50616" w:rsidP="00D50616">
            <w:pPr>
              <w:jc w:val="both"/>
              <w:rPr>
                <w:rFonts w:ascii="Sylfaen" w:hAnsi="Sylfaen" w:cs="Sylfaen"/>
              </w:rPr>
            </w:pPr>
            <w:r w:rsidRPr="00BD2470">
              <w:rPr>
                <w:rFonts w:ascii="Sylfaen" w:hAnsi="Sylfaen" w:cs="Sylfaen"/>
              </w:rPr>
              <w:t>1.31</w:t>
            </w:r>
          </w:p>
        </w:tc>
        <w:tc>
          <w:tcPr>
            <w:tcW w:w="1064" w:type="dxa"/>
            <w:shd w:val="clear" w:color="auto" w:fill="auto"/>
            <w:vAlign w:val="center"/>
          </w:tcPr>
          <w:p w:rsidR="00D50616" w:rsidRPr="00BD2470" w:rsidRDefault="00D50616" w:rsidP="00D50616">
            <w:pPr>
              <w:jc w:val="both"/>
              <w:rPr>
                <w:rFonts w:ascii="Sylfaen" w:hAnsi="Sylfaen" w:cs="Sylfaen"/>
              </w:rPr>
            </w:pPr>
            <w:r w:rsidRPr="00BD2470">
              <w:rPr>
                <w:rFonts w:ascii="Sylfaen" w:hAnsi="Sylfaen" w:cs="Sylfaen"/>
              </w:rPr>
              <w:t>1.18</w:t>
            </w:r>
          </w:p>
        </w:tc>
        <w:tc>
          <w:tcPr>
            <w:tcW w:w="1064" w:type="dxa"/>
            <w:shd w:val="clear" w:color="auto" w:fill="auto"/>
            <w:vAlign w:val="center"/>
          </w:tcPr>
          <w:p w:rsidR="00D50616" w:rsidRPr="00BD2470" w:rsidRDefault="00D50616" w:rsidP="00D50616">
            <w:pPr>
              <w:jc w:val="both"/>
              <w:rPr>
                <w:rFonts w:ascii="Sylfaen" w:hAnsi="Sylfaen" w:cs="Sylfaen"/>
              </w:rPr>
            </w:pPr>
            <w:r w:rsidRPr="00BD2470">
              <w:rPr>
                <w:rFonts w:ascii="Sylfaen" w:hAnsi="Sylfaen" w:cs="Sylfaen"/>
              </w:rPr>
              <w:t>0.05</w:t>
            </w:r>
          </w:p>
        </w:tc>
        <w:tc>
          <w:tcPr>
            <w:tcW w:w="1064" w:type="dxa"/>
            <w:shd w:val="clear" w:color="auto" w:fill="auto"/>
            <w:vAlign w:val="center"/>
          </w:tcPr>
          <w:p w:rsidR="00D50616" w:rsidRPr="00BD2470" w:rsidRDefault="00D50616" w:rsidP="00D50616">
            <w:pPr>
              <w:jc w:val="both"/>
              <w:rPr>
                <w:rFonts w:ascii="Sylfaen" w:hAnsi="Sylfaen" w:cs="Sylfaen"/>
              </w:rPr>
            </w:pPr>
            <w:r w:rsidRPr="00BD2470">
              <w:rPr>
                <w:rFonts w:ascii="Sylfaen" w:hAnsi="Sylfaen" w:cs="Sylfaen"/>
              </w:rPr>
              <w:t>2.2</w:t>
            </w:r>
          </w:p>
        </w:tc>
        <w:tc>
          <w:tcPr>
            <w:tcW w:w="1064" w:type="dxa"/>
            <w:shd w:val="clear" w:color="auto" w:fill="auto"/>
            <w:vAlign w:val="center"/>
          </w:tcPr>
          <w:p w:rsidR="00D50616" w:rsidRPr="00BD2470" w:rsidRDefault="00D50616" w:rsidP="00D50616">
            <w:pPr>
              <w:jc w:val="both"/>
              <w:rPr>
                <w:rFonts w:ascii="Sylfaen" w:hAnsi="Sylfaen" w:cs="Sylfaen"/>
              </w:rPr>
            </w:pPr>
            <w:r w:rsidRPr="00BD2470">
              <w:rPr>
                <w:rFonts w:ascii="Sylfaen" w:hAnsi="Sylfaen" w:cs="Sylfaen"/>
              </w:rPr>
              <w:t>66.4</w:t>
            </w:r>
          </w:p>
        </w:tc>
      </w:tr>
      <w:tr w:rsidR="00D50616" w:rsidRPr="00BD2470" w:rsidTr="00976F7B">
        <w:tc>
          <w:tcPr>
            <w:tcW w:w="436"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3</w:t>
            </w:r>
          </w:p>
        </w:tc>
        <w:tc>
          <w:tcPr>
            <w:tcW w:w="1063" w:type="dxa"/>
            <w:shd w:val="clear" w:color="auto" w:fill="auto"/>
            <w:vAlign w:val="center"/>
          </w:tcPr>
          <w:p w:rsidR="00D50616" w:rsidRPr="00BD2470" w:rsidRDefault="00D50616" w:rsidP="00D50616">
            <w:pPr>
              <w:jc w:val="both"/>
              <w:rPr>
                <w:rFonts w:ascii="Sylfaen" w:hAnsi="Sylfaen" w:cs="Sylfaen"/>
              </w:rPr>
            </w:pPr>
            <w:r w:rsidRPr="00BD2470">
              <w:rPr>
                <w:rFonts w:ascii="Sylfaen" w:hAnsi="Sylfaen" w:cs="Sylfaen"/>
              </w:rPr>
              <w:t>1124</w:t>
            </w:r>
          </w:p>
        </w:tc>
        <w:tc>
          <w:tcPr>
            <w:tcW w:w="1063" w:type="dxa"/>
            <w:shd w:val="clear" w:color="auto" w:fill="auto"/>
            <w:vAlign w:val="center"/>
          </w:tcPr>
          <w:p w:rsidR="00D50616" w:rsidRPr="00BD2470" w:rsidRDefault="00D50616" w:rsidP="00D50616">
            <w:pPr>
              <w:jc w:val="both"/>
              <w:rPr>
                <w:rFonts w:ascii="Sylfaen" w:hAnsi="Sylfaen" w:cs="Sylfaen"/>
              </w:rPr>
            </w:pPr>
            <w:r w:rsidRPr="00BD2470">
              <w:rPr>
                <w:rFonts w:ascii="Sylfaen" w:hAnsi="Sylfaen" w:cs="Sylfaen"/>
              </w:rPr>
              <w:t>25.4</w:t>
            </w:r>
          </w:p>
        </w:tc>
        <w:tc>
          <w:tcPr>
            <w:tcW w:w="1063" w:type="dxa"/>
            <w:shd w:val="clear" w:color="auto" w:fill="auto"/>
            <w:vAlign w:val="center"/>
          </w:tcPr>
          <w:p w:rsidR="00D50616" w:rsidRPr="00BD2470" w:rsidRDefault="00D50616" w:rsidP="00D50616">
            <w:pPr>
              <w:jc w:val="both"/>
              <w:rPr>
                <w:rFonts w:ascii="Sylfaen" w:hAnsi="Sylfaen" w:cs="Sylfaen"/>
              </w:rPr>
            </w:pPr>
            <w:r w:rsidRPr="00BD2470">
              <w:rPr>
                <w:rFonts w:ascii="Sylfaen" w:hAnsi="Sylfaen" w:cs="Sylfaen"/>
              </w:rPr>
              <w:t>54.4</w:t>
            </w:r>
          </w:p>
        </w:tc>
        <w:tc>
          <w:tcPr>
            <w:tcW w:w="1063" w:type="dxa"/>
            <w:shd w:val="clear" w:color="auto" w:fill="auto"/>
            <w:vAlign w:val="center"/>
          </w:tcPr>
          <w:p w:rsidR="00D50616" w:rsidRPr="00BD2470" w:rsidRDefault="00D50616" w:rsidP="00D50616">
            <w:pPr>
              <w:jc w:val="both"/>
              <w:rPr>
                <w:rFonts w:ascii="Sylfaen" w:hAnsi="Sylfaen" w:cs="Sylfaen"/>
              </w:rPr>
            </w:pPr>
            <w:r w:rsidRPr="00BD2470">
              <w:rPr>
                <w:rFonts w:ascii="Sylfaen" w:hAnsi="Sylfaen" w:cs="Sylfaen"/>
              </w:rPr>
              <w:t>2.14</w:t>
            </w:r>
          </w:p>
        </w:tc>
        <w:tc>
          <w:tcPr>
            <w:tcW w:w="1064" w:type="dxa"/>
            <w:shd w:val="clear" w:color="auto" w:fill="auto"/>
            <w:vAlign w:val="center"/>
          </w:tcPr>
          <w:p w:rsidR="00D50616" w:rsidRPr="00BD2470" w:rsidRDefault="00D50616" w:rsidP="00D50616">
            <w:pPr>
              <w:jc w:val="both"/>
              <w:rPr>
                <w:rFonts w:ascii="Sylfaen" w:hAnsi="Sylfaen" w:cs="Sylfaen"/>
              </w:rPr>
            </w:pPr>
            <w:r w:rsidRPr="00BD2470">
              <w:rPr>
                <w:rFonts w:ascii="Sylfaen" w:hAnsi="Sylfaen" w:cs="Sylfaen"/>
              </w:rPr>
              <w:t>1.83</w:t>
            </w:r>
          </w:p>
        </w:tc>
        <w:tc>
          <w:tcPr>
            <w:tcW w:w="1064" w:type="dxa"/>
            <w:shd w:val="clear" w:color="auto" w:fill="auto"/>
            <w:vAlign w:val="center"/>
          </w:tcPr>
          <w:p w:rsidR="00D50616" w:rsidRPr="00BD2470" w:rsidRDefault="00D50616" w:rsidP="00D50616">
            <w:pPr>
              <w:jc w:val="both"/>
              <w:rPr>
                <w:rFonts w:ascii="Sylfaen" w:hAnsi="Sylfaen" w:cs="Sylfaen"/>
              </w:rPr>
            </w:pPr>
            <w:r w:rsidRPr="00BD2470">
              <w:rPr>
                <w:rFonts w:ascii="Sylfaen" w:hAnsi="Sylfaen" w:cs="Sylfaen"/>
              </w:rPr>
              <w:t>0.05</w:t>
            </w:r>
          </w:p>
        </w:tc>
        <w:tc>
          <w:tcPr>
            <w:tcW w:w="1064" w:type="dxa"/>
            <w:shd w:val="clear" w:color="auto" w:fill="auto"/>
            <w:vAlign w:val="center"/>
          </w:tcPr>
          <w:p w:rsidR="00D50616" w:rsidRPr="00BD2470" w:rsidRDefault="00D50616" w:rsidP="00D50616">
            <w:pPr>
              <w:jc w:val="both"/>
              <w:rPr>
                <w:rFonts w:ascii="Sylfaen" w:hAnsi="Sylfaen" w:cs="Sylfaen"/>
              </w:rPr>
            </w:pPr>
            <w:r w:rsidRPr="00BD2470">
              <w:rPr>
                <w:rFonts w:ascii="Sylfaen" w:hAnsi="Sylfaen" w:cs="Sylfaen"/>
              </w:rPr>
              <w:t>3.03</w:t>
            </w:r>
          </w:p>
        </w:tc>
        <w:tc>
          <w:tcPr>
            <w:tcW w:w="1064" w:type="dxa"/>
            <w:shd w:val="clear" w:color="auto" w:fill="auto"/>
            <w:vAlign w:val="center"/>
          </w:tcPr>
          <w:p w:rsidR="00D50616" w:rsidRPr="00BD2470" w:rsidRDefault="00D50616" w:rsidP="00D50616">
            <w:pPr>
              <w:jc w:val="both"/>
              <w:rPr>
                <w:rFonts w:ascii="Sylfaen" w:hAnsi="Sylfaen" w:cs="Sylfaen"/>
              </w:rPr>
            </w:pPr>
            <w:r w:rsidRPr="00BD2470">
              <w:rPr>
                <w:rFonts w:ascii="Sylfaen" w:hAnsi="Sylfaen" w:cs="Sylfaen"/>
              </w:rPr>
              <w:t>180</w:t>
            </w:r>
          </w:p>
        </w:tc>
      </w:tr>
      <w:tr w:rsidR="00D50616" w:rsidRPr="00BD2470" w:rsidTr="00976F7B">
        <w:tc>
          <w:tcPr>
            <w:tcW w:w="436"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4</w:t>
            </w:r>
          </w:p>
        </w:tc>
        <w:tc>
          <w:tcPr>
            <w:tcW w:w="1063" w:type="dxa"/>
            <w:shd w:val="clear" w:color="auto" w:fill="auto"/>
            <w:vAlign w:val="center"/>
          </w:tcPr>
          <w:p w:rsidR="00D50616" w:rsidRPr="00BD2470" w:rsidRDefault="00D50616" w:rsidP="00D50616">
            <w:pPr>
              <w:jc w:val="both"/>
              <w:rPr>
                <w:rFonts w:ascii="Sylfaen" w:hAnsi="Sylfaen" w:cs="Sylfaen"/>
              </w:rPr>
            </w:pPr>
            <w:r w:rsidRPr="00BD2470">
              <w:rPr>
                <w:rFonts w:ascii="Sylfaen" w:hAnsi="Sylfaen" w:cs="Sylfaen"/>
              </w:rPr>
              <w:t>1125</w:t>
            </w:r>
          </w:p>
        </w:tc>
        <w:tc>
          <w:tcPr>
            <w:tcW w:w="1063" w:type="dxa"/>
            <w:shd w:val="clear" w:color="auto" w:fill="auto"/>
            <w:vAlign w:val="center"/>
          </w:tcPr>
          <w:p w:rsidR="00D50616" w:rsidRPr="00BD2470" w:rsidRDefault="00D50616" w:rsidP="00D50616">
            <w:pPr>
              <w:jc w:val="both"/>
              <w:rPr>
                <w:rFonts w:ascii="Sylfaen" w:hAnsi="Sylfaen" w:cs="Sylfaen"/>
              </w:rPr>
            </w:pPr>
            <w:r w:rsidRPr="00BD2470">
              <w:rPr>
                <w:rFonts w:ascii="Sylfaen" w:hAnsi="Sylfaen" w:cs="Sylfaen"/>
              </w:rPr>
              <w:t>28</w:t>
            </w:r>
          </w:p>
        </w:tc>
        <w:tc>
          <w:tcPr>
            <w:tcW w:w="1063" w:type="dxa"/>
            <w:shd w:val="clear" w:color="auto" w:fill="auto"/>
            <w:vAlign w:val="center"/>
          </w:tcPr>
          <w:p w:rsidR="00D50616" w:rsidRPr="00BD2470" w:rsidRDefault="00D50616" w:rsidP="00D50616">
            <w:pPr>
              <w:jc w:val="both"/>
              <w:rPr>
                <w:rFonts w:ascii="Sylfaen" w:hAnsi="Sylfaen" w:cs="Sylfaen"/>
              </w:rPr>
            </w:pPr>
            <w:r w:rsidRPr="00BD2470">
              <w:rPr>
                <w:rFonts w:ascii="Sylfaen" w:hAnsi="Sylfaen" w:cs="Sylfaen"/>
              </w:rPr>
              <w:t>81.1</w:t>
            </w:r>
          </w:p>
        </w:tc>
        <w:tc>
          <w:tcPr>
            <w:tcW w:w="1063" w:type="dxa"/>
            <w:shd w:val="clear" w:color="auto" w:fill="auto"/>
            <w:vAlign w:val="center"/>
          </w:tcPr>
          <w:p w:rsidR="00D50616" w:rsidRPr="00BD2470" w:rsidRDefault="00D50616" w:rsidP="00D50616">
            <w:pPr>
              <w:jc w:val="both"/>
              <w:rPr>
                <w:rFonts w:ascii="Sylfaen" w:hAnsi="Sylfaen" w:cs="Sylfaen"/>
              </w:rPr>
            </w:pPr>
            <w:r w:rsidRPr="00BD2470">
              <w:rPr>
                <w:rFonts w:ascii="Sylfaen" w:hAnsi="Sylfaen" w:cs="Sylfaen"/>
              </w:rPr>
              <w:t>2.9</w:t>
            </w:r>
          </w:p>
        </w:tc>
        <w:tc>
          <w:tcPr>
            <w:tcW w:w="1064" w:type="dxa"/>
            <w:shd w:val="clear" w:color="auto" w:fill="auto"/>
            <w:vAlign w:val="center"/>
          </w:tcPr>
          <w:p w:rsidR="00D50616" w:rsidRPr="00BD2470" w:rsidRDefault="00D50616" w:rsidP="00D50616">
            <w:pPr>
              <w:jc w:val="both"/>
              <w:rPr>
                <w:rFonts w:ascii="Sylfaen" w:hAnsi="Sylfaen" w:cs="Sylfaen"/>
              </w:rPr>
            </w:pPr>
            <w:r w:rsidRPr="00BD2470">
              <w:rPr>
                <w:rFonts w:ascii="Sylfaen" w:hAnsi="Sylfaen" w:cs="Sylfaen"/>
              </w:rPr>
              <w:t>2.4</w:t>
            </w:r>
          </w:p>
        </w:tc>
        <w:tc>
          <w:tcPr>
            <w:tcW w:w="1064" w:type="dxa"/>
            <w:shd w:val="clear" w:color="auto" w:fill="auto"/>
            <w:vAlign w:val="center"/>
          </w:tcPr>
          <w:p w:rsidR="00D50616" w:rsidRPr="00BD2470" w:rsidRDefault="00D50616" w:rsidP="00D50616">
            <w:pPr>
              <w:jc w:val="both"/>
              <w:rPr>
                <w:rFonts w:ascii="Sylfaen" w:hAnsi="Sylfaen" w:cs="Sylfaen"/>
              </w:rPr>
            </w:pPr>
            <w:r w:rsidRPr="00BD2470">
              <w:rPr>
                <w:rFonts w:ascii="Sylfaen" w:hAnsi="Sylfaen" w:cs="Sylfaen"/>
              </w:rPr>
              <w:t>0.05</w:t>
            </w:r>
          </w:p>
        </w:tc>
        <w:tc>
          <w:tcPr>
            <w:tcW w:w="1064" w:type="dxa"/>
            <w:shd w:val="clear" w:color="auto" w:fill="auto"/>
            <w:vAlign w:val="center"/>
          </w:tcPr>
          <w:p w:rsidR="00D50616" w:rsidRPr="00BD2470" w:rsidRDefault="00D50616" w:rsidP="00D50616">
            <w:pPr>
              <w:jc w:val="both"/>
              <w:rPr>
                <w:rFonts w:ascii="Sylfaen" w:hAnsi="Sylfaen" w:cs="Sylfaen"/>
              </w:rPr>
            </w:pPr>
            <w:r w:rsidRPr="00BD2470">
              <w:rPr>
                <w:rFonts w:ascii="Sylfaen" w:hAnsi="Sylfaen" w:cs="Sylfaen"/>
              </w:rPr>
              <w:t>3.75</w:t>
            </w:r>
          </w:p>
        </w:tc>
        <w:tc>
          <w:tcPr>
            <w:tcW w:w="1064" w:type="dxa"/>
            <w:shd w:val="clear" w:color="auto" w:fill="auto"/>
            <w:vAlign w:val="center"/>
          </w:tcPr>
          <w:p w:rsidR="00D50616" w:rsidRPr="00BD2470" w:rsidRDefault="00D50616" w:rsidP="00D50616">
            <w:pPr>
              <w:jc w:val="both"/>
              <w:rPr>
                <w:rFonts w:ascii="Sylfaen" w:hAnsi="Sylfaen" w:cs="Sylfaen"/>
              </w:rPr>
            </w:pPr>
            <w:r w:rsidRPr="00BD2470">
              <w:rPr>
                <w:rFonts w:ascii="Sylfaen" w:hAnsi="Sylfaen" w:cs="Sylfaen"/>
              </w:rPr>
              <w:t>304</w:t>
            </w:r>
          </w:p>
        </w:tc>
      </w:tr>
    </w:tbl>
    <w:p w:rsidR="00D50616" w:rsidRPr="00BD2470" w:rsidRDefault="00D50616" w:rsidP="00D50616">
      <w:pPr>
        <w:ind w:firstLine="567"/>
        <w:jc w:val="both"/>
        <w:rPr>
          <w:rFonts w:ascii="Sylfaen" w:hAnsi="Sylfaen" w:cs="Sylfaen"/>
        </w:rPr>
      </w:pPr>
    </w:p>
    <w:p w:rsidR="00D50616" w:rsidRPr="00BD2470" w:rsidRDefault="00D50616" w:rsidP="00D50616">
      <w:pPr>
        <w:ind w:firstLine="567"/>
        <w:jc w:val="both"/>
        <w:rPr>
          <w:rFonts w:ascii="Sylfaen" w:hAnsi="Sylfaen" w:cs="Sylfaen"/>
        </w:rPr>
      </w:pPr>
      <w:r w:rsidRPr="00BD2470">
        <w:rPr>
          <w:rFonts w:ascii="Sylfaen" w:hAnsi="Sylfaen" w:cs="Sylfaen"/>
        </w:rPr>
        <w:t xml:space="preserve">შემდგომ აგებულია ფუნქიონალური დამოკიდებულება </w:t>
      </w:r>
      <m:oMath>
        <m:r>
          <w:rPr>
            <w:rFonts w:ascii="Cambria Math" w:hAnsi="Cambria Math" w:cs="Sylfaen"/>
          </w:rPr>
          <m:t>Q</m:t>
        </m:r>
        <m:r>
          <m:rPr>
            <m:sty m:val="p"/>
          </m:rPr>
          <w:rPr>
            <w:rFonts w:ascii="Cambria Math" w:hAnsi="Cambria Math" w:cs="Sylfaen"/>
          </w:rPr>
          <m:t>=</m:t>
        </m:r>
        <m:r>
          <w:rPr>
            <w:rFonts w:ascii="Cambria Math" w:hAnsi="Cambria Math" w:cs="Sylfaen"/>
          </w:rPr>
          <m:t>f</m:t>
        </m:r>
        <m:d>
          <m:dPr>
            <m:ctrlPr>
              <w:rPr>
                <w:rFonts w:ascii="Cambria Math" w:hAnsi="Cambria Math" w:cs="Sylfaen"/>
              </w:rPr>
            </m:ctrlPr>
          </m:dPr>
          <m:e>
            <m:r>
              <w:rPr>
                <w:rFonts w:ascii="Cambria Math" w:hAnsi="Cambria Math" w:cs="Sylfaen"/>
              </w:rPr>
              <m:t>H</m:t>
            </m:r>
          </m:e>
        </m:d>
      </m:oMath>
      <w:r w:rsidRPr="00BD2470">
        <w:rPr>
          <w:rFonts w:ascii="Sylfaen" w:hAnsi="Sylfaen" w:cs="Sylfaen"/>
        </w:rPr>
        <w:t xml:space="preserve"> და </w:t>
      </w:r>
      <m:oMath>
        <m:r>
          <w:rPr>
            <w:rFonts w:ascii="Cambria Math" w:hAnsi="Cambria Math" w:cs="Sylfaen"/>
          </w:rPr>
          <m:t>W</m:t>
        </m:r>
        <m:r>
          <m:rPr>
            <m:sty m:val="p"/>
          </m:rPr>
          <w:rPr>
            <w:rFonts w:ascii="Cambria Math" w:hAnsi="Cambria Math" w:cs="Sylfaen"/>
          </w:rPr>
          <m:t>=</m:t>
        </m:r>
        <m:r>
          <w:rPr>
            <w:rFonts w:ascii="Cambria Math" w:hAnsi="Cambria Math" w:cs="Sylfaen"/>
          </w:rPr>
          <m:t>f</m:t>
        </m:r>
        <m:d>
          <m:dPr>
            <m:ctrlPr>
              <w:rPr>
                <w:rFonts w:ascii="Cambria Math" w:hAnsi="Cambria Math" w:cs="Sylfaen"/>
              </w:rPr>
            </m:ctrlPr>
          </m:dPr>
          <m:e>
            <m:r>
              <w:rPr>
                <w:rFonts w:ascii="Cambria Math" w:hAnsi="Cambria Math" w:cs="Sylfaen"/>
              </w:rPr>
              <m:t>H</m:t>
            </m:r>
          </m:e>
        </m:d>
      </m:oMath>
      <w:r w:rsidRPr="00BD2470">
        <w:rPr>
          <w:rFonts w:ascii="Sylfaen" w:hAnsi="Sylfaen" w:cs="Sylfaen"/>
        </w:rPr>
        <w:t xml:space="preserve">, საიდანაც გვაქვს მწდ (მაღალი წყლის დონე) 1124.7მ, </w:t>
      </w:r>
      <m:oMath>
        <m:r>
          <w:rPr>
            <w:rFonts w:ascii="Cambria Math" w:hAnsi="Cambria Math" w:cs="Sylfaen"/>
          </w:rPr>
          <m:t>W</m:t>
        </m:r>
        <m:r>
          <m:rPr>
            <m:sty m:val="p"/>
          </m:rPr>
          <w:rPr>
            <w:rFonts w:ascii="Cambria Math" w:hAnsi="Cambria Math" w:cs="Sylfaen"/>
          </w:rPr>
          <m:t>=72</m:t>
        </m:r>
        <m:sSup>
          <m:sSupPr>
            <m:ctrlPr>
              <w:rPr>
                <w:rFonts w:ascii="Cambria Math" w:hAnsi="Cambria Math" w:cs="Sylfaen"/>
              </w:rPr>
            </m:ctrlPr>
          </m:sSupPr>
          <m:e>
            <m:r>
              <m:rPr>
                <m:sty m:val="p"/>
              </m:rPr>
              <w:rPr>
                <w:rFonts w:ascii="Sylfaen" w:hAnsi="Sylfaen" w:cs="Sylfaen"/>
              </w:rPr>
              <m:t>მ</m:t>
            </m:r>
          </m:e>
          <m:sup>
            <m:r>
              <m:rPr>
                <m:sty m:val="p"/>
              </m:rPr>
              <w:rPr>
                <w:rFonts w:ascii="Cambria Math" w:hAnsi="Cambria Math" w:cs="Sylfaen"/>
              </w:rPr>
              <m:t>2</m:t>
            </m:r>
          </m:sup>
        </m:sSup>
      </m:oMath>
      <w:r w:rsidRPr="00BD2470">
        <w:rPr>
          <w:rFonts w:ascii="Sylfaen" w:hAnsi="Sylfaen" w:cs="Sylfaen"/>
        </w:rPr>
        <w:t xml:space="preserve">და </w:t>
      </w:r>
      <m:oMath>
        <m:acc>
          <m:accPr>
            <m:chr m:val="̅"/>
            <m:ctrlPr>
              <w:rPr>
                <w:rFonts w:ascii="Cambria Math" w:hAnsi="Cambria Math" w:cs="Sylfaen"/>
              </w:rPr>
            </m:ctrlPr>
          </m:accPr>
          <m:e>
            <m:r>
              <w:rPr>
                <w:rFonts w:ascii="Cambria Math" w:hAnsi="Cambria Math" w:cs="Sylfaen"/>
              </w:rPr>
              <m:t>v</m:t>
            </m:r>
          </m:e>
        </m:acc>
        <m:r>
          <m:rPr>
            <m:sty m:val="p"/>
          </m:rPr>
          <w:rPr>
            <w:rFonts w:ascii="Cambria Math" w:hAnsi="Cambria Math" w:cs="Sylfaen"/>
          </w:rPr>
          <m:t>=3.71</m:t>
        </m:r>
        <m:f>
          <m:fPr>
            <m:type m:val="skw"/>
            <m:ctrlPr>
              <w:rPr>
                <w:rFonts w:ascii="Cambria Math" w:hAnsi="Cambria Math" w:cs="Sylfaen"/>
              </w:rPr>
            </m:ctrlPr>
          </m:fPr>
          <m:num>
            <m:r>
              <m:rPr>
                <m:sty m:val="p"/>
              </m:rPr>
              <w:rPr>
                <w:rFonts w:ascii="Sylfaen" w:hAnsi="Sylfaen" w:cs="Sylfaen"/>
              </w:rPr>
              <m:t>მ</m:t>
            </m:r>
          </m:num>
          <m:den>
            <m:r>
              <m:rPr>
                <m:sty m:val="p"/>
              </m:rPr>
              <w:rPr>
                <w:rFonts w:ascii="Sylfaen" w:hAnsi="Sylfaen" w:cs="Sylfaen"/>
              </w:rPr>
              <m:t>წ</m:t>
            </m:r>
          </m:den>
        </m:f>
      </m:oMath>
      <w:r w:rsidRPr="00BD2470">
        <w:rPr>
          <w:rFonts w:ascii="Sylfaen" w:hAnsi="Sylfaen" w:cs="Sylfaen"/>
        </w:rPr>
        <w:t xml:space="preserve"> .</w:t>
      </w:r>
    </w:p>
    <w:p w:rsidR="00D50616" w:rsidRPr="00BD2470" w:rsidRDefault="00D50616" w:rsidP="00D50616">
      <w:pPr>
        <w:ind w:firstLine="567"/>
        <w:jc w:val="both"/>
        <w:rPr>
          <w:rFonts w:ascii="Sylfaen" w:hAnsi="Sylfaen" w:cs="Sylfaen"/>
        </w:rPr>
      </w:pPr>
      <w:r w:rsidRPr="00BD2470">
        <w:rPr>
          <w:rFonts w:ascii="Sylfaen" w:hAnsi="Sylfaen" w:cs="Sylfaen"/>
        </w:rPr>
        <w:t>მოცემული გეოლოგიური მასალების საფუძველზე გაანგარიშებულია მდინარე ქვაბლიანის კალაპოტის მონატანი მასალის საშუალო დიამეტრი, იხ. ცხრილი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783"/>
        <w:gridCol w:w="783"/>
        <w:gridCol w:w="725"/>
      </w:tblGrid>
      <w:tr w:rsidR="00D50616" w:rsidRPr="00BD2470" w:rsidTr="00976F7B">
        <w:trPr>
          <w:jc w:val="center"/>
        </w:trPr>
        <w:tc>
          <w:tcPr>
            <w:tcW w:w="522"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w:t>
            </w:r>
          </w:p>
        </w:tc>
        <w:tc>
          <w:tcPr>
            <w:tcW w:w="783" w:type="dxa"/>
            <w:shd w:val="clear" w:color="auto" w:fill="auto"/>
          </w:tcPr>
          <w:p w:rsidR="00D50616" w:rsidRPr="00BD2470" w:rsidRDefault="00D50616" w:rsidP="00D50616">
            <w:pPr>
              <w:jc w:val="both"/>
              <w:rPr>
                <w:rFonts w:ascii="Sylfaen" w:hAnsi="Sylfaen" w:cs="Sylfaen"/>
              </w:rPr>
            </w:pPr>
            <m:oMathPara>
              <m:oMath>
                <m:r>
                  <w:rPr>
                    <w:rFonts w:ascii="Cambria Math" w:hAnsi="Cambria Math" w:cs="Sylfaen"/>
                  </w:rPr>
                  <m:t>d</m:t>
                </m:r>
                <m:r>
                  <m:rPr>
                    <m:sty m:val="p"/>
                  </m:rPr>
                  <w:rPr>
                    <w:rFonts w:ascii="Sylfaen" w:hAnsi="Sylfaen" w:cs="Sylfaen"/>
                  </w:rPr>
                  <m:t>მმ</m:t>
                </m:r>
              </m:oMath>
            </m:oMathPara>
          </w:p>
        </w:tc>
        <w:tc>
          <w:tcPr>
            <w:tcW w:w="783" w:type="dxa"/>
            <w:shd w:val="clear" w:color="auto" w:fill="auto"/>
          </w:tcPr>
          <w:p w:rsidR="00D50616" w:rsidRPr="00BD2470" w:rsidRDefault="00D50616" w:rsidP="00D50616">
            <w:pPr>
              <w:jc w:val="both"/>
              <w:rPr>
                <w:rFonts w:ascii="Sylfaen" w:hAnsi="Sylfaen" w:cs="Sylfaen"/>
              </w:rPr>
            </w:pPr>
            <m:oMathPara>
              <m:oMath>
                <m:r>
                  <w:rPr>
                    <w:rFonts w:ascii="Cambria Math" w:hAnsi="Cambria Math" w:cs="Sylfaen"/>
                  </w:rPr>
                  <m:t>P</m:t>
                </m:r>
                <m:r>
                  <m:rPr>
                    <m:sty m:val="p"/>
                  </m:rPr>
                  <w:rPr>
                    <w:rFonts w:ascii="Cambria Math" w:hAnsi="Cambria Math" w:cs="Sylfaen"/>
                  </w:rPr>
                  <m:t>%</m:t>
                </m:r>
              </m:oMath>
            </m:oMathPara>
          </w:p>
        </w:tc>
        <w:tc>
          <w:tcPr>
            <w:tcW w:w="725" w:type="dxa"/>
            <w:shd w:val="clear" w:color="auto" w:fill="auto"/>
          </w:tcPr>
          <w:p w:rsidR="00D50616" w:rsidRPr="00BD2470" w:rsidRDefault="00D50616" w:rsidP="00D50616">
            <w:pPr>
              <w:jc w:val="both"/>
              <w:rPr>
                <w:rFonts w:ascii="Sylfaen" w:hAnsi="Sylfaen" w:cs="Sylfaen"/>
              </w:rPr>
            </w:pPr>
            <m:oMathPara>
              <m:oMath>
                <m:r>
                  <w:rPr>
                    <w:rFonts w:ascii="Cambria Math" w:hAnsi="Cambria Math" w:cs="Sylfaen"/>
                  </w:rPr>
                  <m:t>dP</m:t>
                </m:r>
              </m:oMath>
            </m:oMathPara>
          </w:p>
        </w:tc>
      </w:tr>
      <w:tr w:rsidR="00D50616" w:rsidRPr="00BD2470" w:rsidTr="00976F7B">
        <w:trPr>
          <w:jc w:val="center"/>
        </w:trPr>
        <w:tc>
          <w:tcPr>
            <w:tcW w:w="522"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1</w:t>
            </w:r>
          </w:p>
        </w:tc>
        <w:tc>
          <w:tcPr>
            <w:tcW w:w="783"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100</w:t>
            </w:r>
          </w:p>
        </w:tc>
        <w:tc>
          <w:tcPr>
            <w:tcW w:w="783"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12.09</w:t>
            </w:r>
          </w:p>
        </w:tc>
        <w:tc>
          <w:tcPr>
            <w:tcW w:w="725"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1209</w:t>
            </w:r>
          </w:p>
        </w:tc>
      </w:tr>
      <w:tr w:rsidR="00D50616" w:rsidRPr="00BD2470" w:rsidTr="00976F7B">
        <w:trPr>
          <w:jc w:val="center"/>
        </w:trPr>
        <w:tc>
          <w:tcPr>
            <w:tcW w:w="522"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2</w:t>
            </w:r>
          </w:p>
        </w:tc>
        <w:tc>
          <w:tcPr>
            <w:tcW w:w="783"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75</w:t>
            </w:r>
          </w:p>
        </w:tc>
        <w:tc>
          <w:tcPr>
            <w:tcW w:w="783"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11.47</w:t>
            </w:r>
          </w:p>
        </w:tc>
        <w:tc>
          <w:tcPr>
            <w:tcW w:w="725"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860</w:t>
            </w:r>
          </w:p>
        </w:tc>
      </w:tr>
      <w:tr w:rsidR="00D50616" w:rsidRPr="00BD2470" w:rsidTr="00976F7B">
        <w:trPr>
          <w:jc w:val="center"/>
        </w:trPr>
        <w:tc>
          <w:tcPr>
            <w:tcW w:w="522"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3</w:t>
            </w:r>
          </w:p>
        </w:tc>
        <w:tc>
          <w:tcPr>
            <w:tcW w:w="783"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50</w:t>
            </w:r>
          </w:p>
        </w:tc>
        <w:tc>
          <w:tcPr>
            <w:tcW w:w="783"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9.47</w:t>
            </w:r>
          </w:p>
        </w:tc>
        <w:tc>
          <w:tcPr>
            <w:tcW w:w="725"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473</w:t>
            </w:r>
          </w:p>
        </w:tc>
      </w:tr>
      <w:tr w:rsidR="00D50616" w:rsidRPr="00BD2470" w:rsidTr="00976F7B">
        <w:trPr>
          <w:jc w:val="center"/>
        </w:trPr>
        <w:tc>
          <w:tcPr>
            <w:tcW w:w="522"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4</w:t>
            </w:r>
          </w:p>
        </w:tc>
        <w:tc>
          <w:tcPr>
            <w:tcW w:w="783"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37.5</w:t>
            </w:r>
          </w:p>
        </w:tc>
        <w:tc>
          <w:tcPr>
            <w:tcW w:w="783"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7.52</w:t>
            </w:r>
          </w:p>
        </w:tc>
        <w:tc>
          <w:tcPr>
            <w:tcW w:w="725"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282</w:t>
            </w:r>
          </w:p>
        </w:tc>
      </w:tr>
      <w:tr w:rsidR="00D50616" w:rsidRPr="00BD2470" w:rsidTr="00976F7B">
        <w:trPr>
          <w:jc w:val="center"/>
        </w:trPr>
        <w:tc>
          <w:tcPr>
            <w:tcW w:w="522"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5</w:t>
            </w:r>
          </w:p>
        </w:tc>
        <w:tc>
          <w:tcPr>
            <w:tcW w:w="783"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28</w:t>
            </w:r>
          </w:p>
        </w:tc>
        <w:tc>
          <w:tcPr>
            <w:tcW w:w="783"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6.37</w:t>
            </w:r>
          </w:p>
        </w:tc>
        <w:tc>
          <w:tcPr>
            <w:tcW w:w="725"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178</w:t>
            </w:r>
          </w:p>
        </w:tc>
      </w:tr>
      <w:tr w:rsidR="00D50616" w:rsidRPr="00BD2470" w:rsidTr="00976F7B">
        <w:trPr>
          <w:jc w:val="center"/>
        </w:trPr>
        <w:tc>
          <w:tcPr>
            <w:tcW w:w="522"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6</w:t>
            </w:r>
          </w:p>
        </w:tc>
        <w:tc>
          <w:tcPr>
            <w:tcW w:w="783"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20</w:t>
            </w:r>
          </w:p>
        </w:tc>
        <w:tc>
          <w:tcPr>
            <w:tcW w:w="783"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5.47</w:t>
            </w:r>
          </w:p>
        </w:tc>
        <w:tc>
          <w:tcPr>
            <w:tcW w:w="725"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109</w:t>
            </w:r>
          </w:p>
        </w:tc>
      </w:tr>
      <w:tr w:rsidR="00D50616" w:rsidRPr="00BD2470" w:rsidTr="00976F7B">
        <w:trPr>
          <w:jc w:val="center"/>
        </w:trPr>
        <w:tc>
          <w:tcPr>
            <w:tcW w:w="522"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7</w:t>
            </w:r>
          </w:p>
        </w:tc>
        <w:tc>
          <w:tcPr>
            <w:tcW w:w="783"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14</w:t>
            </w:r>
          </w:p>
        </w:tc>
        <w:tc>
          <w:tcPr>
            <w:tcW w:w="783"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4.56</w:t>
            </w:r>
          </w:p>
        </w:tc>
        <w:tc>
          <w:tcPr>
            <w:tcW w:w="725"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63.8</w:t>
            </w:r>
          </w:p>
        </w:tc>
      </w:tr>
      <w:tr w:rsidR="00D50616" w:rsidRPr="00BD2470" w:rsidTr="00976F7B">
        <w:trPr>
          <w:jc w:val="center"/>
        </w:trPr>
        <w:tc>
          <w:tcPr>
            <w:tcW w:w="522"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8</w:t>
            </w:r>
          </w:p>
        </w:tc>
        <w:tc>
          <w:tcPr>
            <w:tcW w:w="783"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10</w:t>
            </w:r>
          </w:p>
        </w:tc>
        <w:tc>
          <w:tcPr>
            <w:tcW w:w="783"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3.85</w:t>
            </w:r>
          </w:p>
        </w:tc>
        <w:tc>
          <w:tcPr>
            <w:tcW w:w="725"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38.5</w:t>
            </w:r>
          </w:p>
        </w:tc>
      </w:tr>
      <w:tr w:rsidR="00D50616" w:rsidRPr="00BD2470" w:rsidTr="00976F7B">
        <w:trPr>
          <w:jc w:val="center"/>
        </w:trPr>
        <w:tc>
          <w:tcPr>
            <w:tcW w:w="522"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9</w:t>
            </w:r>
          </w:p>
        </w:tc>
        <w:tc>
          <w:tcPr>
            <w:tcW w:w="783"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6.3</w:t>
            </w:r>
          </w:p>
        </w:tc>
        <w:tc>
          <w:tcPr>
            <w:tcW w:w="783"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3.52</w:t>
            </w:r>
          </w:p>
        </w:tc>
        <w:tc>
          <w:tcPr>
            <w:tcW w:w="725"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22.2</w:t>
            </w:r>
          </w:p>
        </w:tc>
      </w:tr>
      <w:tr w:rsidR="00D50616" w:rsidRPr="00BD2470" w:rsidTr="00976F7B">
        <w:trPr>
          <w:jc w:val="center"/>
        </w:trPr>
        <w:tc>
          <w:tcPr>
            <w:tcW w:w="522"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10</w:t>
            </w:r>
          </w:p>
        </w:tc>
        <w:tc>
          <w:tcPr>
            <w:tcW w:w="783"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5</w:t>
            </w:r>
          </w:p>
        </w:tc>
        <w:tc>
          <w:tcPr>
            <w:tcW w:w="783"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4.1</w:t>
            </w:r>
          </w:p>
        </w:tc>
        <w:tc>
          <w:tcPr>
            <w:tcW w:w="725"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20.5</w:t>
            </w:r>
          </w:p>
        </w:tc>
      </w:tr>
      <w:tr w:rsidR="00D50616" w:rsidRPr="00BD2470" w:rsidTr="00976F7B">
        <w:trPr>
          <w:jc w:val="center"/>
        </w:trPr>
        <w:tc>
          <w:tcPr>
            <w:tcW w:w="522"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11</w:t>
            </w:r>
          </w:p>
        </w:tc>
        <w:tc>
          <w:tcPr>
            <w:tcW w:w="783"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3.35</w:t>
            </w:r>
          </w:p>
        </w:tc>
        <w:tc>
          <w:tcPr>
            <w:tcW w:w="783"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4.2</w:t>
            </w:r>
          </w:p>
        </w:tc>
        <w:tc>
          <w:tcPr>
            <w:tcW w:w="725"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14.1</w:t>
            </w:r>
          </w:p>
        </w:tc>
      </w:tr>
      <w:tr w:rsidR="00D50616" w:rsidRPr="00BD2470" w:rsidTr="00976F7B">
        <w:trPr>
          <w:jc w:val="center"/>
        </w:trPr>
        <w:tc>
          <w:tcPr>
            <w:tcW w:w="522"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12</w:t>
            </w:r>
          </w:p>
        </w:tc>
        <w:tc>
          <w:tcPr>
            <w:tcW w:w="783"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2</w:t>
            </w:r>
          </w:p>
        </w:tc>
        <w:tc>
          <w:tcPr>
            <w:tcW w:w="783"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3.1</w:t>
            </w:r>
          </w:p>
        </w:tc>
        <w:tc>
          <w:tcPr>
            <w:tcW w:w="725"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6.2</w:t>
            </w:r>
          </w:p>
        </w:tc>
      </w:tr>
      <w:tr w:rsidR="00D50616" w:rsidRPr="00BD2470" w:rsidTr="00976F7B">
        <w:trPr>
          <w:jc w:val="center"/>
        </w:trPr>
        <w:tc>
          <w:tcPr>
            <w:tcW w:w="522"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13</w:t>
            </w:r>
          </w:p>
        </w:tc>
        <w:tc>
          <w:tcPr>
            <w:tcW w:w="783"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1.2</w:t>
            </w:r>
          </w:p>
        </w:tc>
        <w:tc>
          <w:tcPr>
            <w:tcW w:w="783"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2.97</w:t>
            </w:r>
          </w:p>
        </w:tc>
        <w:tc>
          <w:tcPr>
            <w:tcW w:w="725"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3.6</w:t>
            </w:r>
          </w:p>
        </w:tc>
      </w:tr>
      <w:tr w:rsidR="00D50616" w:rsidRPr="00BD2470" w:rsidTr="00976F7B">
        <w:trPr>
          <w:jc w:val="center"/>
        </w:trPr>
        <w:tc>
          <w:tcPr>
            <w:tcW w:w="522"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14</w:t>
            </w:r>
          </w:p>
        </w:tc>
        <w:tc>
          <w:tcPr>
            <w:tcW w:w="783"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0.6</w:t>
            </w:r>
          </w:p>
        </w:tc>
        <w:tc>
          <w:tcPr>
            <w:tcW w:w="783"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3.12</w:t>
            </w:r>
          </w:p>
        </w:tc>
        <w:tc>
          <w:tcPr>
            <w:tcW w:w="725"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1.9</w:t>
            </w:r>
          </w:p>
        </w:tc>
      </w:tr>
      <w:tr w:rsidR="00D50616" w:rsidRPr="00BD2470" w:rsidTr="00976F7B">
        <w:trPr>
          <w:jc w:val="center"/>
        </w:trPr>
        <w:tc>
          <w:tcPr>
            <w:tcW w:w="522"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15</w:t>
            </w:r>
          </w:p>
        </w:tc>
        <w:tc>
          <w:tcPr>
            <w:tcW w:w="783"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0.425</w:t>
            </w:r>
          </w:p>
        </w:tc>
        <w:tc>
          <w:tcPr>
            <w:tcW w:w="783"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3.1</w:t>
            </w:r>
          </w:p>
        </w:tc>
        <w:tc>
          <w:tcPr>
            <w:tcW w:w="725"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1.3</w:t>
            </w:r>
          </w:p>
        </w:tc>
      </w:tr>
      <w:tr w:rsidR="00D50616" w:rsidRPr="00BD2470" w:rsidTr="00976F7B">
        <w:trPr>
          <w:jc w:val="center"/>
        </w:trPr>
        <w:tc>
          <w:tcPr>
            <w:tcW w:w="522"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16</w:t>
            </w:r>
          </w:p>
        </w:tc>
        <w:tc>
          <w:tcPr>
            <w:tcW w:w="783"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0.3</w:t>
            </w:r>
          </w:p>
        </w:tc>
        <w:tc>
          <w:tcPr>
            <w:tcW w:w="783"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2.93</w:t>
            </w:r>
          </w:p>
        </w:tc>
        <w:tc>
          <w:tcPr>
            <w:tcW w:w="725"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0.9</w:t>
            </w:r>
          </w:p>
        </w:tc>
      </w:tr>
      <w:tr w:rsidR="00D50616" w:rsidRPr="00BD2470" w:rsidTr="00976F7B">
        <w:trPr>
          <w:jc w:val="center"/>
        </w:trPr>
        <w:tc>
          <w:tcPr>
            <w:tcW w:w="522"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17</w:t>
            </w:r>
          </w:p>
        </w:tc>
        <w:tc>
          <w:tcPr>
            <w:tcW w:w="783"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0.21</w:t>
            </w:r>
          </w:p>
        </w:tc>
        <w:tc>
          <w:tcPr>
            <w:tcW w:w="783"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2.82</w:t>
            </w:r>
          </w:p>
        </w:tc>
        <w:tc>
          <w:tcPr>
            <w:tcW w:w="725"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0.6</w:t>
            </w:r>
          </w:p>
        </w:tc>
      </w:tr>
      <w:tr w:rsidR="00D50616" w:rsidRPr="00BD2470" w:rsidTr="00976F7B">
        <w:trPr>
          <w:jc w:val="center"/>
        </w:trPr>
        <w:tc>
          <w:tcPr>
            <w:tcW w:w="522"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18</w:t>
            </w:r>
          </w:p>
        </w:tc>
        <w:tc>
          <w:tcPr>
            <w:tcW w:w="783"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0.15</w:t>
            </w:r>
          </w:p>
        </w:tc>
        <w:tc>
          <w:tcPr>
            <w:tcW w:w="783"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2.74</w:t>
            </w:r>
          </w:p>
        </w:tc>
        <w:tc>
          <w:tcPr>
            <w:tcW w:w="725"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0.4</w:t>
            </w:r>
          </w:p>
        </w:tc>
      </w:tr>
      <w:tr w:rsidR="00D50616" w:rsidRPr="00BD2470" w:rsidTr="00976F7B">
        <w:trPr>
          <w:jc w:val="center"/>
        </w:trPr>
        <w:tc>
          <w:tcPr>
            <w:tcW w:w="522"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19</w:t>
            </w:r>
          </w:p>
        </w:tc>
        <w:tc>
          <w:tcPr>
            <w:tcW w:w="783"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0.06</w:t>
            </w:r>
          </w:p>
        </w:tc>
        <w:tc>
          <w:tcPr>
            <w:tcW w:w="783" w:type="dxa"/>
            <w:shd w:val="clear" w:color="auto" w:fill="auto"/>
          </w:tcPr>
          <w:p w:rsidR="00D50616" w:rsidRPr="00BD2470" w:rsidRDefault="00D50616" w:rsidP="00D50616">
            <w:pPr>
              <w:jc w:val="both"/>
              <w:rPr>
                <w:rFonts w:ascii="Sylfaen" w:hAnsi="Sylfaen" w:cs="Sylfaen"/>
              </w:rPr>
            </w:pPr>
            <w:r w:rsidRPr="00BD2470">
              <w:rPr>
                <w:rFonts w:ascii="Sylfaen" w:hAnsi="Sylfaen" w:cs="Sylfaen"/>
              </w:rPr>
              <w:t>2.47</w:t>
            </w:r>
          </w:p>
        </w:tc>
        <w:tc>
          <w:tcPr>
            <w:tcW w:w="725" w:type="dxa"/>
            <w:shd w:val="clear" w:color="auto" w:fill="auto"/>
          </w:tcPr>
          <w:p w:rsidR="00D50616" w:rsidRPr="00BD2470" w:rsidRDefault="00D50616" w:rsidP="00D50616">
            <w:pPr>
              <w:keepNext/>
              <w:jc w:val="both"/>
              <w:rPr>
                <w:rFonts w:ascii="Sylfaen" w:hAnsi="Sylfaen" w:cs="Sylfaen"/>
              </w:rPr>
            </w:pPr>
            <w:r w:rsidRPr="00BD2470">
              <w:rPr>
                <w:rFonts w:ascii="Sylfaen" w:hAnsi="Sylfaen" w:cs="Sylfaen"/>
              </w:rPr>
              <w:t>0.1</w:t>
            </w:r>
          </w:p>
        </w:tc>
      </w:tr>
    </w:tbl>
    <w:p w:rsidR="00D50616" w:rsidRPr="00BD2470" w:rsidRDefault="00D50616" w:rsidP="00D50616">
      <w:pPr>
        <w:pStyle w:val="Caption"/>
        <w:jc w:val="both"/>
        <w:rPr>
          <w:rFonts w:ascii="Sylfaen" w:eastAsia="DejaVu Sans" w:hAnsi="Sylfaen" w:cs="Sylfaen"/>
          <w:b w:val="0"/>
          <w:bCs w:val="0"/>
          <w:color w:val="auto"/>
          <w:sz w:val="22"/>
          <w:szCs w:val="22"/>
          <w:lang w:bidi="en-US"/>
        </w:rPr>
      </w:pPr>
      <w:r w:rsidRPr="00BD2470">
        <w:rPr>
          <w:rFonts w:ascii="Sylfaen" w:eastAsia="DejaVu Sans" w:hAnsi="Sylfaen" w:cs="Sylfaen"/>
          <w:b w:val="0"/>
          <w:bCs w:val="0"/>
          <w:color w:val="auto"/>
          <w:sz w:val="22"/>
          <w:szCs w:val="22"/>
          <w:lang w:bidi="en-US"/>
        </w:rPr>
        <w:t xml:space="preserve">ცხრილი </w:t>
      </w:r>
      <w:r w:rsidRPr="00BD2470">
        <w:rPr>
          <w:rFonts w:ascii="Sylfaen" w:eastAsia="DejaVu Sans" w:hAnsi="Sylfaen" w:cs="Sylfaen"/>
          <w:b w:val="0"/>
          <w:bCs w:val="0"/>
          <w:color w:val="auto"/>
          <w:sz w:val="22"/>
          <w:szCs w:val="22"/>
          <w:lang w:bidi="en-US"/>
        </w:rPr>
        <w:fldChar w:fldCharType="begin"/>
      </w:r>
      <w:r w:rsidRPr="00BD2470">
        <w:rPr>
          <w:rFonts w:ascii="Sylfaen" w:eastAsia="DejaVu Sans" w:hAnsi="Sylfaen" w:cs="Sylfaen"/>
          <w:b w:val="0"/>
          <w:bCs w:val="0"/>
          <w:color w:val="auto"/>
          <w:sz w:val="22"/>
          <w:szCs w:val="22"/>
          <w:lang w:bidi="en-US"/>
        </w:rPr>
        <w:instrText xml:space="preserve"> SEQ ცხრილი \* ARABIC </w:instrText>
      </w:r>
      <w:r w:rsidRPr="00BD2470">
        <w:rPr>
          <w:rFonts w:ascii="Sylfaen" w:eastAsia="DejaVu Sans" w:hAnsi="Sylfaen" w:cs="Sylfaen"/>
          <w:b w:val="0"/>
          <w:bCs w:val="0"/>
          <w:color w:val="auto"/>
          <w:sz w:val="22"/>
          <w:szCs w:val="22"/>
          <w:lang w:bidi="en-US"/>
        </w:rPr>
        <w:fldChar w:fldCharType="separate"/>
      </w:r>
      <w:r w:rsidR="007955B3">
        <w:rPr>
          <w:rFonts w:ascii="Sylfaen" w:eastAsia="DejaVu Sans" w:hAnsi="Sylfaen" w:cs="Sylfaen"/>
          <w:b w:val="0"/>
          <w:bCs w:val="0"/>
          <w:noProof/>
          <w:color w:val="auto"/>
          <w:sz w:val="22"/>
          <w:szCs w:val="22"/>
          <w:lang w:bidi="en-US"/>
        </w:rPr>
        <w:t>2</w:t>
      </w:r>
      <w:r w:rsidRPr="00BD2470">
        <w:rPr>
          <w:rFonts w:ascii="Sylfaen" w:eastAsia="DejaVu Sans" w:hAnsi="Sylfaen" w:cs="Sylfaen"/>
          <w:b w:val="0"/>
          <w:bCs w:val="0"/>
          <w:color w:val="auto"/>
          <w:sz w:val="22"/>
          <w:szCs w:val="22"/>
          <w:lang w:bidi="en-US"/>
        </w:rPr>
        <w:fldChar w:fldCharType="end"/>
      </w:r>
    </w:p>
    <w:p w:rsidR="00D50616" w:rsidRPr="00BD2470" w:rsidRDefault="00D50616" w:rsidP="00D50616">
      <w:pPr>
        <w:ind w:firstLine="567"/>
        <w:jc w:val="both"/>
        <w:rPr>
          <w:rFonts w:ascii="Sylfaen" w:hAnsi="Sylfaen" w:cs="Sylfaen"/>
        </w:rPr>
      </w:pPr>
      <w:r w:rsidRPr="00BD2470">
        <w:rPr>
          <w:rFonts w:ascii="Sylfaen" w:hAnsi="Sylfaen" w:cs="Sylfaen"/>
        </w:rPr>
        <w:t xml:space="preserve"> ამრიგად, </w:t>
      </w:r>
      <m:oMath>
        <m:acc>
          <m:accPr>
            <m:chr m:val="̅"/>
            <m:ctrlPr>
              <w:rPr>
                <w:rFonts w:ascii="Cambria Math" w:hAnsi="Cambria Math" w:cs="Sylfaen"/>
              </w:rPr>
            </m:ctrlPr>
          </m:accPr>
          <m:e>
            <m:r>
              <w:rPr>
                <w:rFonts w:ascii="Cambria Math" w:hAnsi="Cambria Math" w:cs="Sylfaen"/>
              </w:rPr>
              <m:t>d</m:t>
            </m:r>
          </m:e>
        </m:acc>
        <m:r>
          <m:rPr>
            <m:sty m:val="p"/>
          </m:rPr>
          <w:rPr>
            <w:rFonts w:ascii="Cambria Math" w:hAnsi="Cambria Math" w:cs="Sylfaen"/>
          </w:rPr>
          <m:t>=33</m:t>
        </m:r>
        <m:r>
          <m:rPr>
            <m:sty m:val="p"/>
          </m:rPr>
          <w:rPr>
            <w:rFonts w:ascii="Sylfaen" w:hAnsi="Sylfaen" w:cs="Sylfaen"/>
          </w:rPr>
          <m:t>მმ</m:t>
        </m:r>
      </m:oMath>
      <w:r w:rsidRPr="00BD2470">
        <w:rPr>
          <w:rFonts w:ascii="Sylfaen" w:hAnsi="Sylfaen" w:cs="Sylfaen"/>
        </w:rPr>
        <w:t>.</w:t>
      </w:r>
    </w:p>
    <w:p w:rsidR="00D50616" w:rsidRPr="00BD2470" w:rsidRDefault="00D50616" w:rsidP="00D50616">
      <w:pPr>
        <w:ind w:firstLine="567"/>
        <w:jc w:val="both"/>
        <w:rPr>
          <w:rFonts w:ascii="Sylfaen" w:hAnsi="Sylfaen" w:cs="Sylfaen"/>
        </w:rPr>
      </w:pPr>
      <w:r w:rsidRPr="00BD2470">
        <w:rPr>
          <w:rFonts w:ascii="Sylfaen" w:hAnsi="Sylfaen" w:cs="Sylfaen"/>
        </w:rPr>
        <w:t>მდინარის კალაპოტის შევიწროების გამო, სახიდე გადასასვლელის გათვალისწინებით, გაანგარიშებულია კალაპოტის საერთო წარეცხვა „კვლევა-ძიების და პროექტირების მითითებების“  შესაბამისად.</w:t>
      </w:r>
    </w:p>
    <w:p w:rsidR="00D50616" w:rsidRPr="00BD2470" w:rsidRDefault="00D50616" w:rsidP="00D50616">
      <w:pPr>
        <w:jc w:val="both"/>
        <w:rPr>
          <w:rFonts w:ascii="Sylfaen" w:hAnsi="Sylfaen" w:cs="Sylfaen"/>
        </w:rPr>
      </w:pPr>
      <w:r w:rsidRPr="00BD2470">
        <w:rPr>
          <w:rFonts w:ascii="Sylfaen" w:hAnsi="Sylfaen" w:cs="Sylfaen"/>
        </w:rPr>
        <w:t xml:space="preserve">საანგარიშოდ მიღებულია 100 წლიანი უზრუნველყოფის ხარჯი, </w:t>
      </w:r>
      <m:oMath>
        <m:sSub>
          <m:sSubPr>
            <m:ctrlPr>
              <w:rPr>
                <w:rFonts w:ascii="Cambria Math" w:hAnsi="Cambria Math" w:cs="Sylfaen"/>
              </w:rPr>
            </m:ctrlPr>
          </m:sSubPr>
          <m:e>
            <m:r>
              <w:rPr>
                <w:rFonts w:ascii="Cambria Math" w:hAnsi="Cambria Math" w:cs="Sylfaen"/>
              </w:rPr>
              <m:t>Q</m:t>
            </m:r>
          </m:e>
          <m:sub>
            <m:r>
              <m:rPr>
                <m:sty m:val="p"/>
              </m:rPr>
              <w:rPr>
                <w:rFonts w:ascii="Cambria Math" w:hAnsi="Cambria Math" w:cs="Sylfaen"/>
              </w:rPr>
              <m:t>1%</m:t>
            </m:r>
          </m:sub>
        </m:sSub>
        <m:r>
          <m:rPr>
            <m:sty m:val="p"/>
          </m:rPr>
          <w:rPr>
            <w:rFonts w:ascii="Cambria Math" w:hAnsi="Cambria Math" w:cs="Sylfaen"/>
          </w:rPr>
          <m:t>=267</m:t>
        </m:r>
        <m:f>
          <m:fPr>
            <m:type m:val="skw"/>
            <m:ctrlPr>
              <w:rPr>
                <w:rFonts w:ascii="Cambria Math" w:hAnsi="Cambria Math" w:cs="Sylfaen"/>
              </w:rPr>
            </m:ctrlPr>
          </m:fPr>
          <m:num>
            <m:sSup>
              <m:sSupPr>
                <m:ctrlPr>
                  <w:rPr>
                    <w:rFonts w:ascii="Cambria Math" w:hAnsi="Cambria Math" w:cs="Sylfaen"/>
                  </w:rPr>
                </m:ctrlPr>
              </m:sSupPr>
              <m:e>
                <m:r>
                  <m:rPr>
                    <m:sty m:val="p"/>
                  </m:rPr>
                  <w:rPr>
                    <w:rFonts w:ascii="Sylfaen" w:hAnsi="Sylfaen" w:cs="Sylfaen"/>
                  </w:rPr>
                  <m:t>მ</m:t>
                </m:r>
              </m:e>
              <m:sup>
                <m:r>
                  <m:rPr>
                    <m:sty m:val="p"/>
                  </m:rPr>
                  <w:rPr>
                    <w:rFonts w:ascii="Cambria Math" w:hAnsi="Cambria Math" w:cs="Sylfaen"/>
                  </w:rPr>
                  <m:t>3</m:t>
                </m:r>
              </m:sup>
            </m:sSup>
          </m:num>
          <m:den>
            <m:r>
              <m:rPr>
                <m:sty m:val="p"/>
              </m:rPr>
              <w:rPr>
                <w:rFonts w:ascii="Sylfaen" w:hAnsi="Sylfaen" w:cs="Sylfaen"/>
              </w:rPr>
              <m:t>წ</m:t>
            </m:r>
          </m:den>
        </m:f>
      </m:oMath>
      <w:r w:rsidRPr="00BD2470">
        <w:rPr>
          <w:rFonts w:ascii="Sylfaen" w:hAnsi="Sylfaen" w:cs="Sylfaen"/>
        </w:rPr>
        <w:t xml:space="preserve"> , ხიდის ხვრეტი </w:t>
      </w:r>
      <m:oMath>
        <m:sSub>
          <m:sSubPr>
            <m:ctrlPr>
              <w:rPr>
                <w:rFonts w:ascii="Cambria Math" w:hAnsi="Cambria Math" w:cs="Sylfaen"/>
              </w:rPr>
            </m:ctrlPr>
          </m:sSubPr>
          <m:e>
            <m:r>
              <w:rPr>
                <w:rFonts w:ascii="Cambria Math" w:hAnsi="Cambria Math" w:cs="Sylfaen"/>
              </w:rPr>
              <m:t>L</m:t>
            </m:r>
          </m:e>
          <m:sub>
            <m:r>
              <m:rPr>
                <m:sty m:val="p"/>
              </m:rPr>
              <w:rPr>
                <w:rFonts w:ascii="Cambria Math" w:hAnsi="Cambria Math" w:cs="Sylfaen"/>
              </w:rPr>
              <m:t>0</m:t>
            </m:r>
          </m:sub>
        </m:sSub>
        <m:r>
          <m:rPr>
            <m:sty m:val="p"/>
          </m:rPr>
          <w:rPr>
            <w:rFonts w:ascii="Cambria Math" w:hAnsi="Cambria Math" w:cs="Sylfaen"/>
          </w:rPr>
          <m:t>=20</m:t>
        </m:r>
        <m:r>
          <m:rPr>
            <m:sty m:val="p"/>
          </m:rPr>
          <w:rPr>
            <w:rFonts w:ascii="Sylfaen" w:hAnsi="Sylfaen" w:cs="Sylfaen"/>
          </w:rPr>
          <m:t>მ</m:t>
        </m:r>
      </m:oMath>
      <w:r w:rsidRPr="00BD2470">
        <w:rPr>
          <w:rFonts w:ascii="Sylfaen" w:hAnsi="Sylfaen" w:cs="Sylfaen"/>
        </w:rPr>
        <w:t xml:space="preserve"> , მაღალი წყლის ჰორიზონტი </w:t>
      </w:r>
      <m:oMath>
        <m:r>
          <m:rPr>
            <m:sty m:val="p"/>
          </m:rPr>
          <w:rPr>
            <w:rFonts w:ascii="Cambria Math" w:hAnsi="Cambria Math" w:cs="Sylfaen"/>
          </w:rPr>
          <m:t>∇</m:t>
        </m:r>
        <m:sSub>
          <m:sSubPr>
            <m:ctrlPr>
              <w:rPr>
                <w:rFonts w:ascii="Cambria Math" w:hAnsi="Cambria Math" w:cs="Sylfaen"/>
              </w:rPr>
            </m:ctrlPr>
          </m:sSubPr>
          <m:e>
            <m:r>
              <w:rPr>
                <w:rFonts w:ascii="Cambria Math" w:hAnsi="Cambria Math" w:cs="Sylfaen"/>
              </w:rPr>
              <m:t>H</m:t>
            </m:r>
          </m:e>
          <m:sub>
            <m:r>
              <m:rPr>
                <m:sty m:val="p"/>
              </m:rPr>
              <w:rPr>
                <w:rFonts w:ascii="Cambria Math" w:hAnsi="Cambria Math" w:cs="Sylfaen"/>
              </w:rPr>
              <m:t>1%</m:t>
            </m:r>
          </m:sub>
        </m:sSub>
        <m:r>
          <m:rPr>
            <m:sty m:val="p"/>
          </m:rPr>
          <w:rPr>
            <w:rFonts w:ascii="Cambria Math" w:hAnsi="Cambria Math" w:cs="Sylfaen"/>
          </w:rPr>
          <m:t>=1124.7</m:t>
        </m:r>
        <m:r>
          <m:rPr>
            <m:sty m:val="p"/>
          </m:rPr>
          <w:rPr>
            <w:rFonts w:ascii="Sylfaen" w:hAnsi="Sylfaen" w:cs="Sylfaen"/>
          </w:rPr>
          <m:t>მ</m:t>
        </m:r>
      </m:oMath>
      <w:r w:rsidRPr="00BD2470">
        <w:rPr>
          <w:rFonts w:ascii="Sylfaen" w:hAnsi="Sylfaen" w:cs="Sylfaen"/>
        </w:rPr>
        <w:t xml:space="preserve"> , ფართობი სანაპირო ბურჯებს შორის </w:t>
      </w:r>
      <m:oMath>
        <m:r>
          <w:rPr>
            <w:rFonts w:ascii="Cambria Math" w:hAnsi="Cambria Math" w:cs="Sylfaen"/>
          </w:rPr>
          <m:t>W</m:t>
        </m:r>
        <m:r>
          <m:rPr>
            <m:sty m:val="p"/>
          </m:rPr>
          <w:rPr>
            <w:rFonts w:ascii="Cambria Math" w:hAnsi="Cambria Math" w:cs="Sylfaen"/>
          </w:rPr>
          <m:t>=62</m:t>
        </m:r>
        <m:sSup>
          <m:sSupPr>
            <m:ctrlPr>
              <w:rPr>
                <w:rFonts w:ascii="Cambria Math" w:hAnsi="Cambria Math" w:cs="Sylfaen"/>
              </w:rPr>
            </m:ctrlPr>
          </m:sSupPr>
          <m:e>
            <m:r>
              <m:rPr>
                <m:sty m:val="p"/>
              </m:rPr>
              <w:rPr>
                <w:rFonts w:ascii="Sylfaen" w:hAnsi="Sylfaen" w:cs="Sylfaen"/>
              </w:rPr>
              <m:t>მ</m:t>
            </m:r>
          </m:e>
          <m:sup>
            <m:r>
              <m:rPr>
                <m:sty m:val="p"/>
              </m:rPr>
              <w:rPr>
                <w:rFonts w:ascii="Cambria Math" w:hAnsi="Cambria Math" w:cs="Sylfaen"/>
              </w:rPr>
              <m:t>2</m:t>
            </m:r>
          </m:sup>
        </m:sSup>
      </m:oMath>
      <w:r w:rsidRPr="00BD2470">
        <w:rPr>
          <w:rFonts w:ascii="Sylfaen" w:hAnsi="Sylfaen" w:cs="Sylfaen"/>
        </w:rPr>
        <w:t xml:space="preserve">, მდინარის კალაპოტის უდაბლესი ნიშნულია 1121.3 მ, კალაპოტის შევიწროების კოეფიციენტია </w:t>
      </w:r>
      <m:oMath>
        <m:r>
          <w:rPr>
            <w:rFonts w:ascii="Cambria Math" w:hAnsi="Cambria Math" w:cs="Sylfaen"/>
          </w:rPr>
          <m:t>μ</m:t>
        </m:r>
        <m:r>
          <m:rPr>
            <m:sty m:val="p"/>
          </m:rPr>
          <w:rPr>
            <w:rFonts w:ascii="Cambria Math" w:hAnsi="Cambria Math" w:cs="Sylfaen"/>
          </w:rPr>
          <m:t>=0.861</m:t>
        </m:r>
      </m:oMath>
      <w:r w:rsidRPr="00BD2470">
        <w:rPr>
          <w:rFonts w:ascii="Sylfaen" w:hAnsi="Sylfaen" w:cs="Sylfaen"/>
        </w:rPr>
        <w:t xml:space="preserve">, ხიდქვეშა საშუალო სიღრმეა  </w:t>
      </w:r>
      <m:oMath>
        <m:acc>
          <m:accPr>
            <m:chr m:val="̅"/>
            <m:ctrlPr>
              <w:rPr>
                <w:rFonts w:ascii="Cambria Math" w:hAnsi="Cambria Math" w:cs="Sylfaen"/>
              </w:rPr>
            </m:ctrlPr>
          </m:accPr>
          <m:e>
            <m:r>
              <w:rPr>
                <w:rFonts w:ascii="Cambria Math" w:hAnsi="Cambria Math" w:cs="Sylfaen"/>
              </w:rPr>
              <m:t>t</m:t>
            </m:r>
          </m:e>
        </m:acc>
        <m:r>
          <m:rPr>
            <m:sty m:val="p"/>
          </m:rPr>
          <w:rPr>
            <w:rFonts w:ascii="Cambria Math" w:hAnsi="Cambria Math" w:cs="Sylfaen"/>
          </w:rPr>
          <m:t>=</m:t>
        </m:r>
        <m:f>
          <m:fPr>
            <m:type m:val="skw"/>
            <m:ctrlPr>
              <w:rPr>
                <w:rFonts w:ascii="Cambria Math" w:hAnsi="Cambria Math" w:cs="Sylfaen"/>
              </w:rPr>
            </m:ctrlPr>
          </m:fPr>
          <m:num>
            <m:r>
              <m:rPr>
                <m:sty m:val="p"/>
              </m:rPr>
              <w:rPr>
                <w:rFonts w:ascii="Cambria Math" w:hAnsi="Cambria Math" w:cs="Sylfaen"/>
              </w:rPr>
              <m:t>62</m:t>
            </m:r>
          </m:num>
          <m:den>
            <m:r>
              <m:rPr>
                <m:sty m:val="p"/>
              </m:rPr>
              <w:rPr>
                <w:rFonts w:ascii="Cambria Math" w:hAnsi="Cambria Math" w:cs="Sylfaen"/>
              </w:rPr>
              <m:t>20</m:t>
            </m:r>
          </m:den>
        </m:f>
        <m:r>
          <m:rPr>
            <m:sty m:val="p"/>
          </m:rPr>
          <w:rPr>
            <w:rFonts w:ascii="Cambria Math" w:hAnsi="Cambria Math" w:cs="Sylfaen"/>
          </w:rPr>
          <m:t>=3.1</m:t>
        </m:r>
      </m:oMath>
      <w:r w:rsidRPr="00BD2470">
        <w:rPr>
          <w:rFonts w:ascii="Sylfaen" w:hAnsi="Sylfaen" w:cs="Sylfaen"/>
        </w:rPr>
        <w:t xml:space="preserve">, </w:t>
      </w:r>
      <m:oMath>
        <m:sSub>
          <m:sSubPr>
            <m:ctrlPr>
              <w:rPr>
                <w:rFonts w:ascii="Cambria Math" w:hAnsi="Cambria Math" w:cs="Sylfaen"/>
              </w:rPr>
            </m:ctrlPr>
          </m:sSubPr>
          <m:e>
            <m:r>
              <w:rPr>
                <w:rFonts w:ascii="Cambria Math" w:hAnsi="Cambria Math" w:cs="Sylfaen"/>
              </w:rPr>
              <m:t>t</m:t>
            </m:r>
          </m:e>
          <m:sub>
            <m:r>
              <w:rPr>
                <w:rFonts w:ascii="Cambria Math" w:hAnsi="Cambria Math" w:cs="Sylfaen"/>
              </w:rPr>
              <m:t>MAX</m:t>
            </m:r>
          </m:sub>
        </m:sSub>
        <m:r>
          <m:rPr>
            <m:sty m:val="p"/>
          </m:rPr>
          <w:rPr>
            <w:rFonts w:ascii="Cambria Math" w:hAnsi="Cambria Math" w:cs="Sylfaen"/>
          </w:rPr>
          <m:t>=1124.7-1121.3=3.4</m:t>
        </m:r>
        <m:r>
          <m:rPr>
            <m:sty m:val="p"/>
          </m:rPr>
          <w:rPr>
            <w:rFonts w:ascii="Sylfaen" w:hAnsi="Sylfaen" w:cs="Sylfaen"/>
          </w:rPr>
          <m:t>მ</m:t>
        </m:r>
      </m:oMath>
      <w:r w:rsidRPr="00BD2470">
        <w:rPr>
          <w:rFonts w:ascii="Sylfaen" w:hAnsi="Sylfaen" w:cs="Sylfaen"/>
        </w:rPr>
        <w:t xml:space="preserve">, საშუალო ერთეული ხარჯი </w:t>
      </w:r>
      <m:oMath>
        <m:f>
          <m:fPr>
            <m:type m:val="lin"/>
            <m:ctrlPr>
              <w:rPr>
                <w:rFonts w:ascii="Cambria Math" w:hAnsi="Cambria Math" w:cs="Sylfaen"/>
              </w:rPr>
            </m:ctrlPr>
          </m:fPr>
          <m:num>
            <m:r>
              <w:rPr>
                <w:rFonts w:ascii="Cambria Math" w:hAnsi="Cambria Math" w:cs="Sylfaen"/>
              </w:rPr>
              <m:t>Q</m:t>
            </m:r>
          </m:num>
          <m:den>
            <m:d>
              <m:dPr>
                <m:ctrlPr>
                  <w:rPr>
                    <w:rFonts w:ascii="Cambria Math" w:hAnsi="Cambria Math" w:cs="Sylfaen"/>
                  </w:rPr>
                </m:ctrlPr>
              </m:dPr>
              <m:e>
                <m:sSub>
                  <m:sSubPr>
                    <m:ctrlPr>
                      <w:rPr>
                        <w:rFonts w:ascii="Cambria Math" w:hAnsi="Cambria Math" w:cs="Sylfaen"/>
                      </w:rPr>
                    </m:ctrlPr>
                  </m:sSubPr>
                  <m:e>
                    <m:r>
                      <w:rPr>
                        <w:rFonts w:ascii="Cambria Math" w:hAnsi="Cambria Math" w:cs="Sylfaen"/>
                      </w:rPr>
                      <m:t>L</m:t>
                    </m:r>
                  </m:e>
                  <m:sub>
                    <m:r>
                      <m:rPr>
                        <m:sty m:val="p"/>
                      </m:rPr>
                      <w:rPr>
                        <w:rFonts w:ascii="Cambria Math" w:hAnsi="Cambria Math" w:cs="Sylfaen"/>
                      </w:rPr>
                      <m:t>0</m:t>
                    </m:r>
                  </m:sub>
                </m:sSub>
                <m:r>
                  <w:rPr>
                    <w:rFonts w:ascii="Cambria Math" w:hAnsi="Cambria Math" w:cs="Sylfaen"/>
                  </w:rPr>
                  <m:t>μ</m:t>
                </m:r>
              </m:e>
            </m:d>
            <m:r>
              <m:rPr>
                <m:sty m:val="p"/>
              </m:rPr>
              <w:rPr>
                <w:rFonts w:ascii="Cambria Math" w:hAnsi="Cambria Math" w:cs="Sylfaen"/>
              </w:rPr>
              <m:t>=15.5</m:t>
            </m:r>
          </m:den>
        </m:f>
        <m:f>
          <m:fPr>
            <m:type m:val="skw"/>
            <m:ctrlPr>
              <w:rPr>
                <w:rFonts w:ascii="Cambria Math" w:hAnsi="Cambria Math" w:cs="Sylfaen"/>
              </w:rPr>
            </m:ctrlPr>
          </m:fPr>
          <m:num>
            <m:sSup>
              <m:sSupPr>
                <m:ctrlPr>
                  <w:rPr>
                    <w:rFonts w:ascii="Cambria Math" w:hAnsi="Cambria Math" w:cs="Sylfaen"/>
                  </w:rPr>
                </m:ctrlPr>
              </m:sSupPr>
              <m:e>
                <m:r>
                  <m:rPr>
                    <m:sty m:val="p"/>
                  </m:rPr>
                  <w:rPr>
                    <w:rFonts w:ascii="Sylfaen" w:hAnsi="Sylfaen" w:cs="Sylfaen"/>
                  </w:rPr>
                  <m:t>მ</m:t>
                </m:r>
              </m:e>
              <m:sup>
                <m:r>
                  <m:rPr>
                    <m:sty m:val="p"/>
                  </m:rPr>
                  <w:rPr>
                    <w:rFonts w:ascii="Cambria Math" w:hAnsi="Cambria Math" w:cs="Sylfaen"/>
                  </w:rPr>
                  <m:t>2</m:t>
                </m:r>
              </m:sup>
            </m:sSup>
          </m:num>
          <m:den>
            <m:r>
              <m:rPr>
                <m:sty m:val="p"/>
              </m:rPr>
              <w:rPr>
                <w:rFonts w:ascii="Sylfaen" w:hAnsi="Sylfaen" w:cs="Sylfaen"/>
              </w:rPr>
              <m:t>წ</m:t>
            </m:r>
          </m:den>
        </m:f>
      </m:oMath>
      <w:r w:rsidRPr="00BD2470">
        <w:rPr>
          <w:rFonts w:ascii="Sylfaen" w:hAnsi="Sylfaen" w:cs="Sylfaen"/>
        </w:rPr>
        <w:t xml:space="preserve"> , ერთეული მაქსიმალური ხარჯი </w:t>
      </w:r>
      <m:oMath>
        <m:sSub>
          <m:sSubPr>
            <m:ctrlPr>
              <w:rPr>
                <w:rFonts w:ascii="Cambria Math" w:hAnsi="Cambria Math" w:cs="Sylfaen"/>
              </w:rPr>
            </m:ctrlPr>
          </m:sSubPr>
          <m:e>
            <m:r>
              <w:rPr>
                <w:rFonts w:ascii="Cambria Math" w:hAnsi="Cambria Math" w:cs="Sylfaen"/>
              </w:rPr>
              <m:t>q</m:t>
            </m:r>
          </m:e>
          <m:sub>
            <m:r>
              <w:rPr>
                <w:rFonts w:ascii="Cambria Math" w:hAnsi="Cambria Math" w:cs="Sylfaen"/>
              </w:rPr>
              <m:t>MAX</m:t>
            </m:r>
          </m:sub>
        </m:sSub>
        <m:r>
          <m:rPr>
            <m:sty m:val="p"/>
          </m:rPr>
          <w:rPr>
            <w:rFonts w:ascii="Cambria Math" w:hAnsi="Cambria Math" w:cs="Sylfaen"/>
          </w:rPr>
          <m:t>=</m:t>
        </m:r>
        <m:acc>
          <m:accPr>
            <m:chr m:val="̅"/>
            <m:ctrlPr>
              <w:rPr>
                <w:rFonts w:ascii="Cambria Math" w:hAnsi="Cambria Math" w:cs="Sylfaen"/>
              </w:rPr>
            </m:ctrlPr>
          </m:accPr>
          <m:e>
            <m:r>
              <w:rPr>
                <w:rFonts w:ascii="Cambria Math" w:hAnsi="Cambria Math" w:cs="Sylfaen"/>
              </w:rPr>
              <m:t>q</m:t>
            </m:r>
          </m:e>
        </m:acc>
        <m:sSup>
          <m:sSupPr>
            <m:ctrlPr>
              <w:rPr>
                <w:rFonts w:ascii="Cambria Math" w:hAnsi="Cambria Math" w:cs="Sylfaen"/>
              </w:rPr>
            </m:ctrlPr>
          </m:sSupPr>
          <m:e>
            <m:d>
              <m:dPr>
                <m:ctrlPr>
                  <w:rPr>
                    <w:rFonts w:ascii="Cambria Math" w:hAnsi="Cambria Math" w:cs="Sylfaen"/>
                  </w:rPr>
                </m:ctrlPr>
              </m:dPr>
              <m:e>
                <m:f>
                  <m:fPr>
                    <m:type m:val="skw"/>
                    <m:ctrlPr>
                      <w:rPr>
                        <w:rFonts w:ascii="Cambria Math" w:hAnsi="Cambria Math" w:cs="Sylfaen"/>
                      </w:rPr>
                    </m:ctrlPr>
                  </m:fPr>
                  <m:num>
                    <m:sSub>
                      <m:sSubPr>
                        <m:ctrlPr>
                          <w:rPr>
                            <w:rFonts w:ascii="Cambria Math" w:hAnsi="Cambria Math" w:cs="Sylfaen"/>
                          </w:rPr>
                        </m:ctrlPr>
                      </m:sSubPr>
                      <m:e>
                        <m:r>
                          <w:rPr>
                            <w:rFonts w:ascii="Cambria Math" w:hAnsi="Cambria Math" w:cs="Sylfaen"/>
                          </w:rPr>
                          <m:t>t</m:t>
                        </m:r>
                      </m:e>
                      <m:sub>
                        <m:r>
                          <w:rPr>
                            <w:rFonts w:ascii="Cambria Math" w:hAnsi="Cambria Math" w:cs="Sylfaen"/>
                          </w:rPr>
                          <m:t>MAX</m:t>
                        </m:r>
                      </m:sub>
                    </m:sSub>
                  </m:num>
                  <m:den>
                    <m:acc>
                      <m:accPr>
                        <m:chr m:val="̅"/>
                        <m:ctrlPr>
                          <w:rPr>
                            <w:rFonts w:ascii="Cambria Math" w:hAnsi="Cambria Math" w:cs="Sylfaen"/>
                          </w:rPr>
                        </m:ctrlPr>
                      </m:accPr>
                      <m:e>
                        <m:r>
                          <w:rPr>
                            <w:rFonts w:ascii="Cambria Math" w:hAnsi="Cambria Math" w:cs="Sylfaen"/>
                          </w:rPr>
                          <m:t>t</m:t>
                        </m:r>
                      </m:e>
                    </m:acc>
                  </m:den>
                </m:f>
              </m:e>
            </m:d>
          </m:e>
          <m:sup>
            <m:r>
              <m:rPr>
                <m:sty m:val="p"/>
              </m:rPr>
              <w:rPr>
                <w:rFonts w:ascii="Cambria Math" w:hAnsi="Cambria Math" w:cs="Sylfaen"/>
              </w:rPr>
              <m:t>1.67</m:t>
            </m:r>
          </m:sup>
        </m:sSup>
        <m:r>
          <m:rPr>
            <m:sty m:val="p"/>
          </m:rPr>
          <w:rPr>
            <w:rFonts w:ascii="Cambria Math" w:hAnsi="Cambria Math" w:cs="Sylfaen"/>
          </w:rPr>
          <m:t>=18.01</m:t>
        </m:r>
        <m:f>
          <m:fPr>
            <m:type m:val="skw"/>
            <m:ctrlPr>
              <w:rPr>
                <w:rFonts w:ascii="Cambria Math" w:hAnsi="Cambria Math" w:cs="Sylfaen"/>
              </w:rPr>
            </m:ctrlPr>
          </m:fPr>
          <m:num>
            <m:sSup>
              <m:sSupPr>
                <m:ctrlPr>
                  <w:rPr>
                    <w:rFonts w:ascii="Cambria Math" w:hAnsi="Cambria Math" w:cs="Sylfaen"/>
                  </w:rPr>
                </m:ctrlPr>
              </m:sSupPr>
              <m:e>
                <m:r>
                  <m:rPr>
                    <m:sty m:val="p"/>
                  </m:rPr>
                  <w:rPr>
                    <w:rFonts w:ascii="Sylfaen" w:hAnsi="Sylfaen" w:cs="Sylfaen"/>
                  </w:rPr>
                  <m:t>მ</m:t>
                </m:r>
              </m:e>
              <m:sup>
                <m:r>
                  <m:rPr>
                    <m:sty m:val="p"/>
                  </m:rPr>
                  <w:rPr>
                    <w:rFonts w:ascii="Cambria Math" w:hAnsi="Cambria Math" w:cs="Sylfaen"/>
                  </w:rPr>
                  <m:t>2</m:t>
                </m:r>
              </m:sup>
            </m:sSup>
          </m:num>
          <m:den>
            <m:r>
              <m:rPr>
                <m:sty m:val="p"/>
              </m:rPr>
              <w:rPr>
                <w:rFonts w:ascii="Sylfaen" w:hAnsi="Sylfaen" w:cs="Sylfaen"/>
              </w:rPr>
              <m:t>წ</m:t>
            </m:r>
          </m:den>
        </m:f>
      </m:oMath>
      <w:r w:rsidRPr="00BD2470">
        <w:rPr>
          <w:rFonts w:ascii="Sylfaen" w:hAnsi="Sylfaen" w:cs="Sylfaen"/>
        </w:rPr>
        <w:t xml:space="preserve"> , წარეცხვის საშუალო სიღრმეა </w:t>
      </w:r>
      <m:oMath>
        <m:sSup>
          <m:sSupPr>
            <m:ctrlPr>
              <w:rPr>
                <w:rFonts w:ascii="Cambria Math" w:hAnsi="Cambria Math" w:cs="Sylfaen"/>
              </w:rPr>
            </m:ctrlPr>
          </m:sSupPr>
          <m:e>
            <m:d>
              <m:dPr>
                <m:ctrlPr>
                  <w:rPr>
                    <w:rFonts w:ascii="Cambria Math" w:hAnsi="Cambria Math" w:cs="Sylfaen"/>
                  </w:rPr>
                </m:ctrlPr>
              </m:dPr>
              <m:e>
                <m:f>
                  <m:fPr>
                    <m:type m:val="lin"/>
                    <m:ctrlPr>
                      <w:rPr>
                        <w:rFonts w:ascii="Cambria Math" w:hAnsi="Cambria Math" w:cs="Sylfaen"/>
                      </w:rPr>
                    </m:ctrlPr>
                  </m:fPr>
                  <m:num>
                    <m:r>
                      <m:rPr>
                        <m:sty m:val="p"/>
                      </m:rPr>
                      <w:rPr>
                        <w:rFonts w:ascii="Cambria Math" w:hAnsi="Cambria Math" w:cs="Sylfaen"/>
                      </w:rPr>
                      <m:t>15.5</m:t>
                    </m:r>
                  </m:num>
                  <m:den>
                    <m:r>
                      <m:rPr>
                        <m:sty m:val="p"/>
                      </m:rPr>
                      <w:rPr>
                        <w:rFonts w:ascii="Cambria Math" w:hAnsi="Cambria Math" w:cs="Sylfaen"/>
                      </w:rPr>
                      <m:t>1.8</m:t>
                    </m:r>
                  </m:den>
                </m:f>
              </m:e>
            </m:d>
          </m:e>
          <m:sup>
            <m:r>
              <m:rPr>
                <m:sty m:val="p"/>
              </m:rPr>
              <w:rPr>
                <w:rFonts w:ascii="Cambria Math" w:hAnsi="Cambria Math" w:cs="Sylfaen"/>
              </w:rPr>
              <m:t>0.76</m:t>
            </m:r>
          </m:sup>
        </m:sSup>
        <m:r>
          <m:rPr>
            <m:sty m:val="p"/>
          </m:rPr>
          <w:rPr>
            <w:rFonts w:ascii="Cambria Math" w:hAnsi="Cambria Math" w:cs="Sylfaen"/>
          </w:rPr>
          <m:t xml:space="preserve">=5.13 </m:t>
        </m:r>
        <m:r>
          <m:rPr>
            <m:sty m:val="p"/>
          </m:rPr>
          <w:rPr>
            <w:rFonts w:ascii="Sylfaen" w:hAnsi="Sylfaen" w:cs="Sylfaen"/>
          </w:rPr>
          <m:t>მ</m:t>
        </m:r>
      </m:oMath>
      <w:r w:rsidRPr="00BD2470">
        <w:rPr>
          <w:rFonts w:ascii="Sylfaen" w:hAnsi="Sylfaen" w:cs="Sylfaen"/>
        </w:rPr>
        <w:t xml:space="preserve"> . შესაბამისად, საერთო წარეცხვის საანგარიშო ნიშნულია </w:t>
      </w:r>
      <m:oMath>
        <m:r>
          <m:rPr>
            <m:sty m:val="p"/>
          </m:rPr>
          <w:rPr>
            <w:rFonts w:ascii="Cambria Math" w:hAnsi="Cambria Math" w:cs="Sylfaen"/>
          </w:rPr>
          <m:t>1124.7-5.75=1118.95</m:t>
        </m:r>
        <m:r>
          <m:rPr>
            <m:sty m:val="p"/>
          </m:rPr>
          <w:rPr>
            <w:rFonts w:ascii="Sylfaen" w:hAnsi="Sylfaen" w:cs="Sylfaen"/>
          </w:rPr>
          <m:t>მ</m:t>
        </m:r>
      </m:oMath>
      <w:r w:rsidRPr="00BD2470">
        <w:rPr>
          <w:rFonts w:ascii="Sylfaen" w:hAnsi="Sylfaen" w:cs="Sylfaen"/>
        </w:rPr>
        <w:t xml:space="preserve">, ხოლო წარეცხვის სიღრმე კალაპოტის უდაბლესი ნიშნულიდან არის </w:t>
      </w:r>
      <m:oMath>
        <m:r>
          <m:rPr>
            <m:sty m:val="p"/>
          </m:rPr>
          <w:rPr>
            <w:rFonts w:ascii="Cambria Math" w:hAnsi="Cambria Math" w:cs="Sylfaen"/>
          </w:rPr>
          <m:t>5.75-3.4=2.35</m:t>
        </m:r>
        <m:r>
          <m:rPr>
            <m:sty m:val="p"/>
          </m:rPr>
          <w:rPr>
            <w:rFonts w:ascii="Sylfaen" w:hAnsi="Sylfaen" w:cs="Sylfaen"/>
          </w:rPr>
          <m:t>მ</m:t>
        </m:r>
      </m:oMath>
      <w:r w:rsidRPr="00BD2470">
        <w:rPr>
          <w:rFonts w:ascii="Sylfaen" w:hAnsi="Sylfaen" w:cs="Sylfaen"/>
        </w:rPr>
        <w:t>.</w:t>
      </w:r>
    </w:p>
    <w:p w:rsidR="007508CE" w:rsidRPr="00BD2470" w:rsidRDefault="007508CE" w:rsidP="00D50616">
      <w:pPr>
        <w:ind w:firstLine="708"/>
        <w:jc w:val="both"/>
        <w:rPr>
          <w:rFonts w:ascii="Sylfaen" w:hAnsi="Sylfaen" w:cs="Sylfaen"/>
        </w:rPr>
      </w:pPr>
    </w:p>
    <w:p w:rsidR="007508CE" w:rsidRPr="00BD2470" w:rsidRDefault="007508CE" w:rsidP="007508CE">
      <w:pPr>
        <w:ind w:firstLine="708"/>
        <w:jc w:val="both"/>
        <w:rPr>
          <w:rFonts w:ascii="Sylfaen" w:hAnsi="Sylfaen" w:cs="Times New Roman"/>
          <w:lang w:val="ka-GE"/>
        </w:rPr>
      </w:pPr>
    </w:p>
    <w:tbl>
      <w:tblPr>
        <w:tblW w:w="963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0"/>
        <w:gridCol w:w="823"/>
        <w:gridCol w:w="96"/>
        <w:gridCol w:w="1088"/>
        <w:gridCol w:w="1188"/>
        <w:gridCol w:w="299"/>
        <w:gridCol w:w="1247"/>
        <w:gridCol w:w="1326"/>
        <w:gridCol w:w="1637"/>
        <w:gridCol w:w="566"/>
      </w:tblGrid>
      <w:tr w:rsidR="00C70A22" w:rsidRPr="00BD2470" w:rsidTr="00D846EC">
        <w:trPr>
          <w:trHeight w:val="314"/>
        </w:trPr>
        <w:tc>
          <w:tcPr>
            <w:tcW w:w="9630" w:type="dxa"/>
            <w:gridSpan w:val="10"/>
            <w:tcBorders>
              <w:top w:val="single" w:sz="8" w:space="0" w:color="auto"/>
              <w:left w:val="single" w:sz="8" w:space="0" w:color="auto"/>
              <w:right w:val="single" w:sz="8" w:space="0" w:color="auto"/>
            </w:tcBorders>
            <w:vAlign w:val="center"/>
          </w:tcPr>
          <w:p w:rsidR="0053009C" w:rsidRPr="00BD2470" w:rsidRDefault="0053009C" w:rsidP="0053009C">
            <w:pPr>
              <w:jc w:val="center"/>
              <w:rPr>
                <w:rFonts w:ascii="Sylfaen" w:hAnsi="Sylfaen" w:cs="Sylfaen"/>
              </w:rPr>
            </w:pPr>
            <w:r w:rsidRPr="00BD2470">
              <w:rPr>
                <w:rFonts w:ascii="Sylfaen" w:hAnsi="Sylfaen" w:cs="Sylfaen"/>
              </w:rPr>
              <w:t>შიდა სახელმწიფოებრივი მნიშვნელობის ადიგენი-უდე-არალის საავტომობილო გზის მე-1კმ-ზე მდ.ქვაბლიანზე ახალი სახიდე გადასასვლელის პროექტირება.</w:t>
            </w:r>
          </w:p>
          <w:p w:rsidR="00C70A22" w:rsidRPr="00BD2470" w:rsidRDefault="00C70A22" w:rsidP="0053009C">
            <w:pPr>
              <w:jc w:val="center"/>
              <w:rPr>
                <w:rFonts w:ascii="Sylfaen" w:hAnsi="Sylfaen" w:cs="Sylfaen"/>
              </w:rPr>
            </w:pPr>
          </w:p>
        </w:tc>
      </w:tr>
      <w:tr w:rsidR="00C70A22" w:rsidRPr="00BD2470" w:rsidTr="00D846EC">
        <w:trPr>
          <w:trHeight w:val="314"/>
        </w:trPr>
        <w:tc>
          <w:tcPr>
            <w:tcW w:w="9630" w:type="dxa"/>
            <w:gridSpan w:val="10"/>
            <w:tcBorders>
              <w:left w:val="single" w:sz="8" w:space="0" w:color="auto"/>
              <w:right w:val="single" w:sz="8" w:space="0" w:color="auto"/>
            </w:tcBorders>
            <w:vAlign w:val="center"/>
          </w:tcPr>
          <w:p w:rsidR="0053009C" w:rsidRPr="00BD2470" w:rsidRDefault="0053009C" w:rsidP="0053009C">
            <w:pPr>
              <w:jc w:val="center"/>
              <w:rPr>
                <w:rFonts w:ascii="Sylfaen" w:hAnsi="Sylfaen" w:cs="Sylfaen"/>
              </w:rPr>
            </w:pPr>
            <w:r w:rsidRPr="00BD2470">
              <w:rPr>
                <w:rFonts w:ascii="Sylfaen" w:hAnsi="Sylfaen" w:cs="Sylfaen"/>
              </w:rPr>
              <w:t>წყლის სინჯის მახასიათებლები</w:t>
            </w:r>
          </w:p>
          <w:p w:rsidR="00C70A22" w:rsidRPr="00BD2470" w:rsidRDefault="00C70A22" w:rsidP="00976F7B">
            <w:pPr>
              <w:jc w:val="center"/>
              <w:rPr>
                <w:rFonts w:ascii="Sylfaen" w:hAnsi="Sylfaen" w:cs="Sylfaen"/>
              </w:rPr>
            </w:pPr>
          </w:p>
          <w:p w:rsidR="00C70A22" w:rsidRPr="00BD2470" w:rsidRDefault="00C70A22" w:rsidP="00976F7B">
            <w:pPr>
              <w:jc w:val="center"/>
              <w:rPr>
                <w:rFonts w:ascii="Sylfaen" w:hAnsi="Sylfaen" w:cs="Sylfaen"/>
              </w:rPr>
            </w:pPr>
          </w:p>
        </w:tc>
      </w:tr>
      <w:tr w:rsidR="00C70A22" w:rsidRPr="00BD2470" w:rsidTr="00D846EC">
        <w:trPr>
          <w:trHeight w:val="264"/>
        </w:trPr>
        <w:tc>
          <w:tcPr>
            <w:tcW w:w="9630" w:type="dxa"/>
            <w:gridSpan w:val="10"/>
            <w:tcBorders>
              <w:left w:val="single" w:sz="8" w:space="0" w:color="auto"/>
              <w:right w:val="single" w:sz="8" w:space="0" w:color="auto"/>
            </w:tcBorders>
          </w:tcPr>
          <w:p w:rsidR="0053009C" w:rsidRPr="00BD2470" w:rsidRDefault="0053009C" w:rsidP="0053009C">
            <w:pPr>
              <w:jc w:val="center"/>
              <w:rPr>
                <w:rFonts w:ascii="Sylfaen" w:hAnsi="Sylfaen" w:cs="Sylfaen"/>
              </w:rPr>
            </w:pPr>
          </w:p>
          <w:p w:rsidR="0053009C" w:rsidRPr="00BD2470" w:rsidRDefault="0053009C" w:rsidP="0053009C">
            <w:pPr>
              <w:jc w:val="center"/>
              <w:rPr>
                <w:rFonts w:ascii="Sylfaen" w:hAnsi="Sylfaen" w:cs="Sylfaen"/>
              </w:rPr>
            </w:pPr>
            <w:r w:rsidRPr="00BD2470">
              <w:rPr>
                <w:rFonts w:ascii="Sylfaen" w:hAnsi="Sylfaen" w:cs="Sylfaen"/>
              </w:rPr>
              <w:t>სინჯის აღების ადგილი და თარიღი    ჭ.#1   სიღრმე _ 7.50მ      31.03.2019წ</w:t>
            </w:r>
          </w:p>
          <w:p w:rsidR="00C70A22" w:rsidRPr="00BD2470" w:rsidRDefault="00C70A22" w:rsidP="0053009C">
            <w:pPr>
              <w:jc w:val="center"/>
              <w:rPr>
                <w:rFonts w:ascii="Sylfaen" w:hAnsi="Sylfaen" w:cs="Sylfaen"/>
              </w:rPr>
            </w:pPr>
          </w:p>
        </w:tc>
      </w:tr>
      <w:tr w:rsidR="00C70A22" w:rsidRPr="00BD2470" w:rsidTr="00D846EC">
        <w:trPr>
          <w:trHeight w:val="414"/>
        </w:trPr>
        <w:tc>
          <w:tcPr>
            <w:tcW w:w="9630" w:type="dxa"/>
            <w:gridSpan w:val="10"/>
            <w:tcBorders>
              <w:top w:val="single" w:sz="4" w:space="0" w:color="auto"/>
              <w:left w:val="single" w:sz="8" w:space="0" w:color="auto"/>
              <w:right w:val="single" w:sz="8" w:space="0" w:color="auto"/>
            </w:tcBorders>
          </w:tcPr>
          <w:p w:rsidR="0053009C" w:rsidRPr="00BD2470" w:rsidRDefault="0053009C" w:rsidP="0053009C">
            <w:pPr>
              <w:jc w:val="center"/>
              <w:rPr>
                <w:rFonts w:ascii="Sylfaen" w:hAnsi="Sylfaen" w:cs="Sylfaen"/>
              </w:rPr>
            </w:pPr>
            <w:r w:rsidRPr="00BD2470">
              <w:rPr>
                <w:rFonts w:ascii="Sylfaen" w:hAnsi="Sylfaen" w:cs="Sylfaen"/>
              </w:rPr>
              <w:t>ფიზიკური თვისებები</w:t>
            </w:r>
          </w:p>
          <w:p w:rsidR="00C70A22" w:rsidRPr="00BD2470" w:rsidRDefault="00C70A22" w:rsidP="0053009C">
            <w:pPr>
              <w:jc w:val="center"/>
              <w:rPr>
                <w:rFonts w:ascii="Sylfaen" w:hAnsi="Sylfaen" w:cs="Sylfaen"/>
              </w:rPr>
            </w:pPr>
          </w:p>
        </w:tc>
      </w:tr>
      <w:tr w:rsidR="00C70A22" w:rsidRPr="00BD2470" w:rsidTr="00D846EC">
        <w:trPr>
          <w:trHeight w:val="128"/>
        </w:trPr>
        <w:tc>
          <w:tcPr>
            <w:tcW w:w="2279" w:type="dxa"/>
            <w:gridSpan w:val="3"/>
            <w:tcBorders>
              <w:left w:val="single" w:sz="8" w:space="0" w:color="auto"/>
            </w:tcBorders>
          </w:tcPr>
          <w:p w:rsidR="00C70A22" w:rsidRPr="00BD2470" w:rsidRDefault="0053009C" w:rsidP="00E75653">
            <w:pPr>
              <w:jc w:val="center"/>
              <w:rPr>
                <w:rFonts w:ascii="Sylfaen" w:hAnsi="Sylfaen" w:cs="Sylfaen"/>
              </w:rPr>
            </w:pPr>
            <w:r w:rsidRPr="00BD2470">
              <w:rPr>
                <w:rFonts w:ascii="Sylfaen" w:hAnsi="Sylfaen" w:cs="Sylfaen"/>
              </w:rPr>
              <w:t>ტემპერატურა</w:t>
            </w:r>
            <w:r w:rsidR="00C70A22" w:rsidRPr="00BD2470">
              <w:rPr>
                <w:rFonts w:ascii="Sylfaen" w:hAnsi="Sylfaen" w:cs="Sylfaen"/>
              </w:rPr>
              <w:t xml:space="preserve"> oC</w:t>
            </w:r>
          </w:p>
        </w:tc>
        <w:tc>
          <w:tcPr>
            <w:tcW w:w="2575" w:type="dxa"/>
            <w:gridSpan w:val="3"/>
            <w:vAlign w:val="center"/>
          </w:tcPr>
          <w:p w:rsidR="00C70A22" w:rsidRPr="00BD2470" w:rsidRDefault="00C70A22" w:rsidP="00E75653">
            <w:pPr>
              <w:jc w:val="center"/>
              <w:rPr>
                <w:rFonts w:ascii="Sylfaen" w:hAnsi="Sylfaen" w:cs="Sylfaen"/>
              </w:rPr>
            </w:pPr>
            <w:r w:rsidRPr="00BD2470">
              <w:rPr>
                <w:rFonts w:ascii="Sylfaen" w:hAnsi="Sylfaen" w:cs="Sylfaen"/>
              </w:rPr>
              <w:t>_</w:t>
            </w:r>
          </w:p>
        </w:tc>
        <w:tc>
          <w:tcPr>
            <w:tcW w:w="2573" w:type="dxa"/>
            <w:gridSpan w:val="2"/>
            <w:vAlign w:val="center"/>
          </w:tcPr>
          <w:p w:rsidR="00C70A22" w:rsidRPr="00BD2470" w:rsidRDefault="0053009C" w:rsidP="00E75653">
            <w:pPr>
              <w:jc w:val="center"/>
              <w:rPr>
                <w:rFonts w:ascii="Sylfaen" w:hAnsi="Sylfaen" w:cs="Sylfaen"/>
              </w:rPr>
            </w:pPr>
            <w:r w:rsidRPr="00BD2470">
              <w:rPr>
                <w:rFonts w:ascii="Sylfaen" w:hAnsi="Sylfaen" w:cs="Sylfaen"/>
              </w:rPr>
              <w:t>სუნი ბალებში</w:t>
            </w:r>
          </w:p>
        </w:tc>
        <w:tc>
          <w:tcPr>
            <w:tcW w:w="2203" w:type="dxa"/>
            <w:gridSpan w:val="2"/>
            <w:tcBorders>
              <w:right w:val="single" w:sz="8" w:space="0" w:color="auto"/>
            </w:tcBorders>
            <w:vAlign w:val="center"/>
          </w:tcPr>
          <w:p w:rsidR="00C70A22" w:rsidRPr="00BD2470" w:rsidRDefault="00C70A22" w:rsidP="00E75653">
            <w:pPr>
              <w:jc w:val="center"/>
              <w:rPr>
                <w:rFonts w:ascii="Sylfaen" w:hAnsi="Sylfaen" w:cs="Sylfaen"/>
              </w:rPr>
            </w:pPr>
            <w:r w:rsidRPr="00BD2470">
              <w:rPr>
                <w:rFonts w:ascii="Sylfaen" w:hAnsi="Sylfaen" w:cs="Sylfaen"/>
              </w:rPr>
              <w:t>0.0</w:t>
            </w:r>
          </w:p>
        </w:tc>
      </w:tr>
      <w:tr w:rsidR="00C70A22" w:rsidRPr="00BD2470" w:rsidTr="00D846EC">
        <w:trPr>
          <w:trHeight w:val="136"/>
        </w:trPr>
        <w:tc>
          <w:tcPr>
            <w:tcW w:w="2279" w:type="dxa"/>
            <w:gridSpan w:val="3"/>
            <w:tcBorders>
              <w:left w:val="single" w:sz="8" w:space="0" w:color="auto"/>
            </w:tcBorders>
          </w:tcPr>
          <w:p w:rsidR="00C70A22" w:rsidRPr="00BD2470" w:rsidRDefault="0053009C" w:rsidP="00E75653">
            <w:pPr>
              <w:jc w:val="center"/>
              <w:rPr>
                <w:rFonts w:ascii="Sylfaen" w:hAnsi="Sylfaen" w:cs="Sylfaen"/>
              </w:rPr>
            </w:pPr>
            <w:r w:rsidRPr="00BD2470">
              <w:rPr>
                <w:rFonts w:ascii="Sylfaen" w:hAnsi="Sylfaen" w:cs="Sylfaen"/>
              </w:rPr>
              <w:t>გამჭირვალობა</w:t>
            </w:r>
          </w:p>
        </w:tc>
        <w:tc>
          <w:tcPr>
            <w:tcW w:w="2575" w:type="dxa"/>
            <w:gridSpan w:val="3"/>
            <w:vAlign w:val="center"/>
          </w:tcPr>
          <w:p w:rsidR="00C70A22" w:rsidRPr="00BD2470" w:rsidRDefault="0053009C" w:rsidP="00E75653">
            <w:pPr>
              <w:jc w:val="center"/>
              <w:rPr>
                <w:rFonts w:ascii="Sylfaen" w:hAnsi="Sylfaen" w:cs="Sylfaen"/>
              </w:rPr>
            </w:pPr>
            <w:r w:rsidRPr="00BD2470">
              <w:rPr>
                <w:rFonts w:ascii="Sylfaen" w:hAnsi="Sylfaen" w:cs="Sylfaen"/>
              </w:rPr>
              <w:t>გამჭირვალე</w:t>
            </w:r>
          </w:p>
        </w:tc>
        <w:tc>
          <w:tcPr>
            <w:tcW w:w="2573" w:type="dxa"/>
            <w:gridSpan w:val="2"/>
            <w:vAlign w:val="center"/>
          </w:tcPr>
          <w:p w:rsidR="00C70A22" w:rsidRPr="00BD2470" w:rsidRDefault="0053009C" w:rsidP="00E75653">
            <w:pPr>
              <w:jc w:val="center"/>
              <w:rPr>
                <w:rFonts w:ascii="Sylfaen" w:hAnsi="Sylfaen" w:cs="Sylfaen"/>
              </w:rPr>
            </w:pPr>
            <w:r w:rsidRPr="00BD2470">
              <w:rPr>
                <w:rFonts w:ascii="Sylfaen" w:hAnsi="Sylfaen" w:cs="Sylfaen"/>
              </w:rPr>
              <w:t>გემო ბალებში</w:t>
            </w:r>
          </w:p>
        </w:tc>
        <w:tc>
          <w:tcPr>
            <w:tcW w:w="2203" w:type="dxa"/>
            <w:gridSpan w:val="2"/>
            <w:tcBorders>
              <w:right w:val="single" w:sz="8" w:space="0" w:color="auto"/>
            </w:tcBorders>
            <w:vAlign w:val="center"/>
          </w:tcPr>
          <w:p w:rsidR="00C70A22" w:rsidRPr="00BD2470" w:rsidRDefault="00C70A22" w:rsidP="00E75653">
            <w:pPr>
              <w:jc w:val="center"/>
              <w:rPr>
                <w:rFonts w:ascii="Sylfaen" w:hAnsi="Sylfaen" w:cs="Sylfaen"/>
              </w:rPr>
            </w:pPr>
            <w:r w:rsidRPr="00BD2470">
              <w:rPr>
                <w:rFonts w:ascii="Sylfaen" w:hAnsi="Sylfaen" w:cs="Sylfaen"/>
              </w:rPr>
              <w:t>_</w:t>
            </w:r>
          </w:p>
        </w:tc>
      </w:tr>
      <w:tr w:rsidR="00C70A22" w:rsidRPr="00BD2470" w:rsidTr="00D846EC">
        <w:trPr>
          <w:trHeight w:val="128"/>
        </w:trPr>
        <w:tc>
          <w:tcPr>
            <w:tcW w:w="2279" w:type="dxa"/>
            <w:gridSpan w:val="3"/>
            <w:tcBorders>
              <w:left w:val="single" w:sz="8" w:space="0" w:color="auto"/>
            </w:tcBorders>
          </w:tcPr>
          <w:p w:rsidR="00C70A22" w:rsidRPr="00BD2470" w:rsidRDefault="0053009C" w:rsidP="00E75653">
            <w:pPr>
              <w:jc w:val="center"/>
              <w:rPr>
                <w:rFonts w:ascii="Sylfaen" w:hAnsi="Sylfaen" w:cs="Sylfaen"/>
              </w:rPr>
            </w:pPr>
            <w:r w:rsidRPr="00BD2470">
              <w:rPr>
                <w:rFonts w:ascii="Sylfaen" w:hAnsi="Sylfaen" w:cs="Sylfaen"/>
              </w:rPr>
              <w:t>ფერი</w:t>
            </w:r>
          </w:p>
        </w:tc>
        <w:tc>
          <w:tcPr>
            <w:tcW w:w="2575" w:type="dxa"/>
            <w:gridSpan w:val="3"/>
            <w:vAlign w:val="center"/>
          </w:tcPr>
          <w:p w:rsidR="00C70A22" w:rsidRPr="00BD2470" w:rsidRDefault="0053009C" w:rsidP="00E75653">
            <w:pPr>
              <w:jc w:val="center"/>
              <w:rPr>
                <w:rFonts w:ascii="Sylfaen" w:hAnsi="Sylfaen" w:cs="Sylfaen"/>
              </w:rPr>
            </w:pPr>
            <w:r w:rsidRPr="00BD2470">
              <w:rPr>
                <w:rFonts w:ascii="Sylfaen" w:hAnsi="Sylfaen" w:cs="Sylfaen"/>
              </w:rPr>
              <w:t>უფერული</w:t>
            </w:r>
          </w:p>
        </w:tc>
        <w:tc>
          <w:tcPr>
            <w:tcW w:w="2573" w:type="dxa"/>
            <w:gridSpan w:val="2"/>
            <w:vAlign w:val="center"/>
          </w:tcPr>
          <w:p w:rsidR="00C70A22" w:rsidRPr="00BD2470" w:rsidRDefault="0053009C" w:rsidP="00E75653">
            <w:pPr>
              <w:jc w:val="center"/>
              <w:rPr>
                <w:rFonts w:ascii="Sylfaen" w:hAnsi="Sylfaen" w:cs="Sylfaen"/>
              </w:rPr>
            </w:pPr>
            <w:r w:rsidRPr="00BD2470">
              <w:rPr>
                <w:rFonts w:ascii="Sylfaen" w:hAnsi="Sylfaen" w:cs="Sylfaen"/>
              </w:rPr>
              <w:t>ნალექი</w:t>
            </w:r>
          </w:p>
        </w:tc>
        <w:tc>
          <w:tcPr>
            <w:tcW w:w="2203" w:type="dxa"/>
            <w:gridSpan w:val="2"/>
            <w:tcBorders>
              <w:right w:val="single" w:sz="8" w:space="0" w:color="auto"/>
            </w:tcBorders>
            <w:vAlign w:val="center"/>
          </w:tcPr>
          <w:p w:rsidR="00C70A22" w:rsidRPr="00BD2470" w:rsidRDefault="0053009C" w:rsidP="00E75653">
            <w:pPr>
              <w:jc w:val="center"/>
              <w:rPr>
                <w:rFonts w:ascii="Sylfaen" w:hAnsi="Sylfaen" w:cs="Sylfaen"/>
              </w:rPr>
            </w:pPr>
            <w:r w:rsidRPr="00BD2470">
              <w:rPr>
                <w:rFonts w:ascii="Sylfaen" w:hAnsi="Sylfaen" w:cs="Sylfaen"/>
              </w:rPr>
              <w:t>მცირე რაოდენობით</w:t>
            </w:r>
          </w:p>
        </w:tc>
      </w:tr>
      <w:tr w:rsidR="00C70A22" w:rsidRPr="00BD2470" w:rsidTr="00D846EC">
        <w:trPr>
          <w:trHeight w:val="264"/>
        </w:trPr>
        <w:tc>
          <w:tcPr>
            <w:tcW w:w="9630" w:type="dxa"/>
            <w:gridSpan w:val="10"/>
            <w:tcBorders>
              <w:left w:val="single" w:sz="8" w:space="0" w:color="auto"/>
              <w:right w:val="single" w:sz="8" w:space="0" w:color="auto"/>
            </w:tcBorders>
          </w:tcPr>
          <w:p w:rsidR="00C70A22" w:rsidRPr="00BD2470" w:rsidRDefault="0053009C" w:rsidP="00976F7B">
            <w:pPr>
              <w:jc w:val="center"/>
              <w:rPr>
                <w:rFonts w:ascii="Sylfaen" w:hAnsi="Sylfaen" w:cs="Sylfaen"/>
              </w:rPr>
            </w:pPr>
            <w:r w:rsidRPr="00BD2470">
              <w:rPr>
                <w:rFonts w:ascii="Sylfaen" w:hAnsi="Sylfaen" w:cs="Sylfaen"/>
              </w:rPr>
              <w:t>ქიმიური ანალიზი</w:t>
            </w:r>
          </w:p>
          <w:p w:rsidR="00C70A22" w:rsidRPr="00BD2470" w:rsidRDefault="00C70A22" w:rsidP="00976F7B">
            <w:pPr>
              <w:jc w:val="center"/>
              <w:rPr>
                <w:rFonts w:ascii="Sylfaen" w:hAnsi="Sylfaen" w:cs="Sylfaen"/>
              </w:rPr>
            </w:pPr>
          </w:p>
        </w:tc>
      </w:tr>
      <w:tr w:rsidR="00C70A22" w:rsidRPr="00BD2470" w:rsidTr="00D846EC">
        <w:trPr>
          <w:trHeight w:val="136"/>
        </w:trPr>
        <w:tc>
          <w:tcPr>
            <w:tcW w:w="1360" w:type="dxa"/>
            <w:vMerge w:val="restart"/>
            <w:tcBorders>
              <w:left w:val="single" w:sz="8" w:space="0" w:color="auto"/>
            </w:tcBorders>
            <w:vAlign w:val="center"/>
          </w:tcPr>
          <w:p w:rsidR="00C70A22" w:rsidRPr="00BD2470" w:rsidRDefault="00E75653" w:rsidP="00E75653">
            <w:pPr>
              <w:jc w:val="center"/>
              <w:rPr>
                <w:rFonts w:ascii="Sylfaen" w:hAnsi="Sylfaen" w:cs="Sylfaen"/>
              </w:rPr>
            </w:pPr>
            <w:r w:rsidRPr="00BD2470">
              <w:rPr>
                <w:rFonts w:ascii="Sylfaen" w:hAnsi="Sylfaen" w:cs="Sylfaen"/>
              </w:rPr>
              <w:t>ანიონები</w:t>
            </w:r>
          </w:p>
          <w:p w:rsidR="00C70A22" w:rsidRPr="00BD2470" w:rsidRDefault="00C70A22" w:rsidP="00E75653">
            <w:pPr>
              <w:jc w:val="center"/>
              <w:rPr>
                <w:rFonts w:ascii="Sylfaen" w:hAnsi="Sylfaen" w:cs="Sylfaen"/>
              </w:rPr>
            </w:pPr>
            <w:r w:rsidRPr="00BD2470">
              <w:rPr>
                <w:rFonts w:ascii="Sylfaen" w:hAnsi="Sylfaen" w:cs="Sylfaen"/>
              </w:rPr>
              <w:t xml:space="preserve">    A</w:t>
            </w:r>
          </w:p>
        </w:tc>
        <w:tc>
          <w:tcPr>
            <w:tcW w:w="3195" w:type="dxa"/>
            <w:gridSpan w:val="4"/>
            <w:vAlign w:val="center"/>
          </w:tcPr>
          <w:p w:rsidR="00C70A22" w:rsidRPr="00BD2470" w:rsidRDefault="00E75653" w:rsidP="00E75653">
            <w:pPr>
              <w:jc w:val="center"/>
              <w:rPr>
                <w:rFonts w:ascii="Sylfaen" w:hAnsi="Sylfaen" w:cs="Sylfaen"/>
              </w:rPr>
            </w:pPr>
            <w:r w:rsidRPr="00BD2470">
              <w:rPr>
                <w:rFonts w:ascii="Sylfaen" w:hAnsi="Sylfaen" w:cs="Sylfaen"/>
              </w:rPr>
              <w:t>შემცველობა ლიტრში</w:t>
            </w:r>
          </w:p>
        </w:tc>
        <w:tc>
          <w:tcPr>
            <w:tcW w:w="299" w:type="dxa"/>
            <w:vMerge w:val="restart"/>
          </w:tcPr>
          <w:p w:rsidR="00C70A22" w:rsidRPr="00BD2470" w:rsidRDefault="00C70A22" w:rsidP="00E75653">
            <w:pPr>
              <w:jc w:val="center"/>
              <w:rPr>
                <w:rFonts w:ascii="Sylfaen" w:hAnsi="Sylfaen" w:cs="Sylfaen"/>
              </w:rPr>
            </w:pPr>
          </w:p>
        </w:tc>
        <w:tc>
          <w:tcPr>
            <w:tcW w:w="1247" w:type="dxa"/>
            <w:vMerge w:val="restart"/>
            <w:vAlign w:val="center"/>
          </w:tcPr>
          <w:p w:rsidR="00C70A22" w:rsidRPr="00BD2470" w:rsidRDefault="00E75653" w:rsidP="00E75653">
            <w:pPr>
              <w:jc w:val="center"/>
              <w:rPr>
                <w:rFonts w:ascii="Sylfaen" w:hAnsi="Sylfaen" w:cs="Sylfaen"/>
              </w:rPr>
            </w:pPr>
            <w:r w:rsidRPr="00BD2470">
              <w:rPr>
                <w:rFonts w:ascii="Sylfaen" w:hAnsi="Sylfaen" w:cs="Sylfaen"/>
              </w:rPr>
              <w:t>სიხისტე</w:t>
            </w:r>
          </w:p>
        </w:tc>
        <w:tc>
          <w:tcPr>
            <w:tcW w:w="2963" w:type="dxa"/>
            <w:gridSpan w:val="2"/>
          </w:tcPr>
          <w:p w:rsidR="00C70A22" w:rsidRPr="00BD2470" w:rsidRDefault="00E75653" w:rsidP="00E75653">
            <w:pPr>
              <w:jc w:val="center"/>
              <w:rPr>
                <w:rFonts w:ascii="Sylfaen" w:hAnsi="Sylfaen" w:cs="Sylfaen"/>
              </w:rPr>
            </w:pPr>
            <w:r w:rsidRPr="00BD2470">
              <w:rPr>
                <w:rFonts w:ascii="Sylfaen" w:hAnsi="Sylfaen" w:cs="Sylfaen"/>
              </w:rPr>
              <w:t>საერთო</w:t>
            </w:r>
            <w:r w:rsidR="00C70A22" w:rsidRPr="00BD2470">
              <w:rPr>
                <w:rFonts w:ascii="Sylfaen" w:hAnsi="Sylfaen" w:cs="Sylfaen"/>
              </w:rPr>
              <w:t xml:space="preserve">       </w:t>
            </w:r>
            <w:r w:rsidRPr="00BD2470">
              <w:rPr>
                <w:rFonts w:ascii="Sylfaen" w:hAnsi="Sylfaen" w:cs="Sylfaen"/>
              </w:rPr>
              <w:t>მგ-ეკვ/ლ</w:t>
            </w:r>
          </w:p>
        </w:tc>
        <w:tc>
          <w:tcPr>
            <w:tcW w:w="566" w:type="dxa"/>
            <w:tcBorders>
              <w:right w:val="single" w:sz="8" w:space="0" w:color="auto"/>
            </w:tcBorders>
            <w:vAlign w:val="center"/>
          </w:tcPr>
          <w:p w:rsidR="00C70A22" w:rsidRPr="00BD2470" w:rsidRDefault="00C70A22" w:rsidP="00E75653">
            <w:pPr>
              <w:jc w:val="center"/>
              <w:rPr>
                <w:rFonts w:ascii="Sylfaen" w:hAnsi="Sylfaen" w:cs="Sylfaen"/>
              </w:rPr>
            </w:pPr>
            <w:r w:rsidRPr="00BD2470">
              <w:rPr>
                <w:rFonts w:ascii="Sylfaen" w:hAnsi="Sylfaen" w:cs="Sylfaen"/>
              </w:rPr>
              <w:t>-</w:t>
            </w:r>
          </w:p>
        </w:tc>
      </w:tr>
      <w:tr w:rsidR="00C70A22" w:rsidRPr="00BD2470" w:rsidTr="00D846EC">
        <w:trPr>
          <w:trHeight w:val="136"/>
        </w:trPr>
        <w:tc>
          <w:tcPr>
            <w:tcW w:w="1360" w:type="dxa"/>
            <w:vMerge/>
            <w:tcBorders>
              <w:left w:val="single" w:sz="8" w:space="0" w:color="auto"/>
            </w:tcBorders>
          </w:tcPr>
          <w:p w:rsidR="00C70A22" w:rsidRPr="00BD2470" w:rsidRDefault="00C70A22" w:rsidP="00E75653">
            <w:pPr>
              <w:jc w:val="center"/>
              <w:rPr>
                <w:rFonts w:ascii="Sylfaen" w:hAnsi="Sylfaen" w:cs="Sylfaen"/>
              </w:rPr>
            </w:pPr>
          </w:p>
        </w:tc>
        <w:tc>
          <w:tcPr>
            <w:tcW w:w="823" w:type="dxa"/>
            <w:vAlign w:val="center"/>
          </w:tcPr>
          <w:p w:rsidR="00C70A22" w:rsidRPr="00BD2470" w:rsidRDefault="00E75653" w:rsidP="00E75653">
            <w:pPr>
              <w:jc w:val="center"/>
              <w:rPr>
                <w:rFonts w:ascii="Sylfaen" w:hAnsi="Sylfaen" w:cs="Sylfaen"/>
              </w:rPr>
            </w:pPr>
            <w:r w:rsidRPr="00BD2470">
              <w:rPr>
                <w:rFonts w:ascii="Sylfaen" w:hAnsi="Sylfaen" w:cs="Sylfaen"/>
              </w:rPr>
              <w:t>მგ</w:t>
            </w:r>
          </w:p>
        </w:tc>
        <w:tc>
          <w:tcPr>
            <w:tcW w:w="1184" w:type="dxa"/>
            <w:gridSpan w:val="2"/>
            <w:vAlign w:val="center"/>
          </w:tcPr>
          <w:p w:rsidR="00C70A22" w:rsidRPr="00BD2470" w:rsidRDefault="00E75653" w:rsidP="00E75653">
            <w:pPr>
              <w:jc w:val="center"/>
              <w:rPr>
                <w:rFonts w:ascii="Sylfaen" w:hAnsi="Sylfaen" w:cs="Sylfaen"/>
              </w:rPr>
            </w:pPr>
            <w:r w:rsidRPr="00BD2470">
              <w:rPr>
                <w:rFonts w:ascii="Sylfaen" w:hAnsi="Sylfaen" w:cs="Sylfaen"/>
              </w:rPr>
              <w:t>მგ-ეკვ</w:t>
            </w:r>
          </w:p>
        </w:tc>
        <w:tc>
          <w:tcPr>
            <w:tcW w:w="1188" w:type="dxa"/>
            <w:tcBorders>
              <w:bottom w:val="nil"/>
            </w:tcBorders>
            <w:vAlign w:val="center"/>
          </w:tcPr>
          <w:p w:rsidR="00C70A22" w:rsidRPr="00BD2470" w:rsidRDefault="00C70A22" w:rsidP="00E75653">
            <w:pPr>
              <w:jc w:val="center"/>
              <w:rPr>
                <w:rFonts w:ascii="Sylfaen" w:hAnsi="Sylfaen" w:cs="Sylfaen"/>
              </w:rPr>
            </w:pPr>
            <w:r w:rsidRPr="00BD2470">
              <w:rPr>
                <w:rFonts w:ascii="Sylfaen" w:hAnsi="Sylfaen" w:cs="Sylfaen"/>
              </w:rPr>
              <w:t>%</w:t>
            </w:r>
            <w:r w:rsidR="00E75653" w:rsidRPr="00BD2470">
              <w:rPr>
                <w:rFonts w:ascii="Sylfaen" w:hAnsi="Sylfaen" w:cs="Sylfaen"/>
              </w:rPr>
              <w:t>მგ-ეკვ</w:t>
            </w:r>
          </w:p>
        </w:tc>
        <w:tc>
          <w:tcPr>
            <w:tcW w:w="299" w:type="dxa"/>
            <w:vMerge/>
          </w:tcPr>
          <w:p w:rsidR="00C70A22" w:rsidRPr="00BD2470" w:rsidRDefault="00C70A22" w:rsidP="00E75653">
            <w:pPr>
              <w:jc w:val="center"/>
              <w:rPr>
                <w:rFonts w:ascii="Sylfaen" w:hAnsi="Sylfaen" w:cs="Sylfaen"/>
              </w:rPr>
            </w:pPr>
          </w:p>
        </w:tc>
        <w:tc>
          <w:tcPr>
            <w:tcW w:w="1247" w:type="dxa"/>
            <w:vMerge/>
          </w:tcPr>
          <w:p w:rsidR="00C70A22" w:rsidRPr="00BD2470" w:rsidRDefault="00C70A22" w:rsidP="00E75653">
            <w:pPr>
              <w:jc w:val="center"/>
              <w:rPr>
                <w:rFonts w:ascii="Sylfaen" w:hAnsi="Sylfaen" w:cs="Sylfaen"/>
              </w:rPr>
            </w:pPr>
          </w:p>
        </w:tc>
        <w:tc>
          <w:tcPr>
            <w:tcW w:w="2963" w:type="dxa"/>
            <w:gridSpan w:val="2"/>
          </w:tcPr>
          <w:p w:rsidR="00C70A22" w:rsidRPr="00BD2470" w:rsidRDefault="00E75653" w:rsidP="00E75653">
            <w:pPr>
              <w:jc w:val="center"/>
              <w:rPr>
                <w:rFonts w:ascii="Sylfaen" w:hAnsi="Sylfaen" w:cs="Sylfaen"/>
              </w:rPr>
            </w:pPr>
            <w:r w:rsidRPr="00BD2470">
              <w:rPr>
                <w:rFonts w:ascii="Sylfaen" w:hAnsi="Sylfaen" w:cs="Sylfaen"/>
              </w:rPr>
              <w:t>კარბონატული</w:t>
            </w:r>
            <w:r w:rsidR="00C70A22" w:rsidRPr="00BD2470">
              <w:rPr>
                <w:rFonts w:ascii="Sylfaen" w:hAnsi="Sylfaen" w:cs="Sylfaen"/>
              </w:rPr>
              <w:t xml:space="preserve"> </w:t>
            </w:r>
            <w:r w:rsidRPr="00BD2470">
              <w:rPr>
                <w:rFonts w:ascii="Sylfaen" w:hAnsi="Sylfaen" w:cs="Sylfaen"/>
              </w:rPr>
              <w:t>მგ-ეკვ/ლ</w:t>
            </w:r>
          </w:p>
        </w:tc>
        <w:tc>
          <w:tcPr>
            <w:tcW w:w="566" w:type="dxa"/>
            <w:tcBorders>
              <w:right w:val="single" w:sz="8" w:space="0" w:color="auto"/>
            </w:tcBorders>
            <w:vAlign w:val="center"/>
          </w:tcPr>
          <w:p w:rsidR="00C70A22" w:rsidRPr="00BD2470" w:rsidRDefault="00C70A22" w:rsidP="00E75653">
            <w:pPr>
              <w:jc w:val="center"/>
              <w:rPr>
                <w:rFonts w:ascii="Sylfaen" w:hAnsi="Sylfaen" w:cs="Sylfaen"/>
              </w:rPr>
            </w:pPr>
            <w:r w:rsidRPr="00BD2470">
              <w:rPr>
                <w:rFonts w:ascii="Sylfaen" w:hAnsi="Sylfaen" w:cs="Sylfaen"/>
              </w:rPr>
              <w:t>-</w:t>
            </w:r>
          </w:p>
        </w:tc>
      </w:tr>
      <w:tr w:rsidR="00C70A22" w:rsidRPr="00BD2470" w:rsidTr="00D846EC">
        <w:trPr>
          <w:trHeight w:val="128"/>
        </w:trPr>
        <w:tc>
          <w:tcPr>
            <w:tcW w:w="1360" w:type="dxa"/>
            <w:tcBorders>
              <w:left w:val="single" w:sz="8" w:space="0" w:color="auto"/>
            </w:tcBorders>
          </w:tcPr>
          <w:p w:rsidR="00C70A22" w:rsidRPr="00BD2470" w:rsidRDefault="00C70A22" w:rsidP="00E75653">
            <w:pPr>
              <w:jc w:val="center"/>
              <w:rPr>
                <w:rFonts w:ascii="Sylfaen" w:hAnsi="Sylfaen" w:cs="Sylfaen"/>
              </w:rPr>
            </w:pPr>
            <w:r w:rsidRPr="00BD2470">
              <w:rPr>
                <w:rFonts w:ascii="Sylfaen" w:hAnsi="Sylfaen" w:cs="Sylfaen"/>
              </w:rPr>
              <w:t>Cl-</w:t>
            </w:r>
          </w:p>
        </w:tc>
        <w:tc>
          <w:tcPr>
            <w:tcW w:w="823" w:type="dxa"/>
          </w:tcPr>
          <w:p w:rsidR="00C70A22" w:rsidRPr="00BD2470" w:rsidRDefault="00C70A22" w:rsidP="00E75653">
            <w:pPr>
              <w:jc w:val="center"/>
              <w:rPr>
                <w:rFonts w:ascii="Sylfaen" w:hAnsi="Sylfaen" w:cs="Sylfaen"/>
              </w:rPr>
            </w:pPr>
            <w:r w:rsidRPr="00BD2470">
              <w:rPr>
                <w:rFonts w:ascii="Sylfaen" w:hAnsi="Sylfaen" w:cs="Sylfaen"/>
              </w:rPr>
              <w:t>32.0</w:t>
            </w:r>
          </w:p>
        </w:tc>
        <w:tc>
          <w:tcPr>
            <w:tcW w:w="1184" w:type="dxa"/>
            <w:gridSpan w:val="2"/>
          </w:tcPr>
          <w:p w:rsidR="00C70A22" w:rsidRPr="00BD2470" w:rsidRDefault="00C70A22" w:rsidP="00E75653">
            <w:pPr>
              <w:jc w:val="center"/>
              <w:rPr>
                <w:rFonts w:ascii="Sylfaen" w:hAnsi="Sylfaen" w:cs="Sylfaen"/>
              </w:rPr>
            </w:pPr>
            <w:r w:rsidRPr="00BD2470">
              <w:rPr>
                <w:rFonts w:ascii="Sylfaen" w:hAnsi="Sylfaen" w:cs="Sylfaen"/>
              </w:rPr>
              <w:t>0.90</w:t>
            </w:r>
          </w:p>
        </w:tc>
        <w:tc>
          <w:tcPr>
            <w:tcW w:w="1188" w:type="dxa"/>
          </w:tcPr>
          <w:p w:rsidR="00C70A22" w:rsidRPr="00BD2470" w:rsidRDefault="00C70A22" w:rsidP="00E75653">
            <w:pPr>
              <w:jc w:val="center"/>
              <w:rPr>
                <w:rFonts w:ascii="Sylfaen" w:hAnsi="Sylfaen" w:cs="Sylfaen"/>
              </w:rPr>
            </w:pPr>
            <w:r w:rsidRPr="00BD2470">
              <w:rPr>
                <w:rFonts w:ascii="Sylfaen" w:hAnsi="Sylfaen" w:cs="Sylfaen"/>
              </w:rPr>
              <w:t>22.0</w:t>
            </w:r>
          </w:p>
        </w:tc>
        <w:tc>
          <w:tcPr>
            <w:tcW w:w="299" w:type="dxa"/>
            <w:vMerge/>
          </w:tcPr>
          <w:p w:rsidR="00C70A22" w:rsidRPr="00BD2470" w:rsidRDefault="00C70A22" w:rsidP="00E75653">
            <w:pPr>
              <w:jc w:val="center"/>
              <w:rPr>
                <w:rFonts w:ascii="Sylfaen" w:hAnsi="Sylfaen" w:cs="Sylfaen"/>
              </w:rPr>
            </w:pPr>
          </w:p>
        </w:tc>
        <w:tc>
          <w:tcPr>
            <w:tcW w:w="4210" w:type="dxa"/>
            <w:gridSpan w:val="3"/>
          </w:tcPr>
          <w:p w:rsidR="00C70A22" w:rsidRPr="00BD2470" w:rsidRDefault="00C70A22" w:rsidP="00E75653">
            <w:pPr>
              <w:jc w:val="center"/>
              <w:rPr>
                <w:rFonts w:ascii="Sylfaen" w:hAnsi="Sylfaen" w:cs="Sylfaen"/>
              </w:rPr>
            </w:pPr>
            <w:r w:rsidRPr="00BD2470">
              <w:rPr>
                <w:rFonts w:ascii="Sylfaen" w:hAnsi="Sylfaen" w:cs="Sylfaen"/>
              </w:rPr>
              <w:t>PH</w:t>
            </w:r>
          </w:p>
        </w:tc>
        <w:tc>
          <w:tcPr>
            <w:tcW w:w="566" w:type="dxa"/>
            <w:tcBorders>
              <w:right w:val="single" w:sz="8" w:space="0" w:color="auto"/>
            </w:tcBorders>
            <w:vAlign w:val="center"/>
          </w:tcPr>
          <w:p w:rsidR="00C70A22" w:rsidRPr="00BD2470" w:rsidRDefault="00C70A22" w:rsidP="00E75653">
            <w:pPr>
              <w:jc w:val="center"/>
              <w:rPr>
                <w:rFonts w:ascii="Sylfaen" w:hAnsi="Sylfaen" w:cs="Sylfaen"/>
              </w:rPr>
            </w:pPr>
            <w:r w:rsidRPr="00BD2470">
              <w:rPr>
                <w:rFonts w:ascii="Sylfaen" w:hAnsi="Sylfaen" w:cs="Sylfaen"/>
              </w:rPr>
              <w:t>7.3</w:t>
            </w:r>
          </w:p>
        </w:tc>
      </w:tr>
      <w:tr w:rsidR="00C70A22" w:rsidRPr="00BD2470" w:rsidTr="00D846EC">
        <w:trPr>
          <w:trHeight w:val="142"/>
        </w:trPr>
        <w:tc>
          <w:tcPr>
            <w:tcW w:w="1360" w:type="dxa"/>
            <w:tcBorders>
              <w:left w:val="single" w:sz="8" w:space="0" w:color="auto"/>
            </w:tcBorders>
          </w:tcPr>
          <w:p w:rsidR="00C70A22" w:rsidRPr="00BD2470" w:rsidRDefault="00C70A22" w:rsidP="00E75653">
            <w:pPr>
              <w:jc w:val="center"/>
              <w:rPr>
                <w:rFonts w:ascii="Sylfaen" w:hAnsi="Sylfaen" w:cs="Sylfaen"/>
              </w:rPr>
            </w:pPr>
            <w:r w:rsidRPr="00BD2470">
              <w:rPr>
                <w:rFonts w:ascii="Sylfaen" w:hAnsi="Sylfaen" w:cs="Sylfaen"/>
              </w:rPr>
              <w:t>SO4- -</w:t>
            </w:r>
          </w:p>
        </w:tc>
        <w:tc>
          <w:tcPr>
            <w:tcW w:w="823" w:type="dxa"/>
          </w:tcPr>
          <w:p w:rsidR="00C70A22" w:rsidRPr="00BD2470" w:rsidRDefault="00C70A22" w:rsidP="00E75653">
            <w:pPr>
              <w:jc w:val="center"/>
              <w:rPr>
                <w:rFonts w:ascii="Sylfaen" w:hAnsi="Sylfaen" w:cs="Sylfaen"/>
              </w:rPr>
            </w:pPr>
            <w:r w:rsidRPr="00BD2470">
              <w:rPr>
                <w:rFonts w:ascii="Sylfaen" w:hAnsi="Sylfaen" w:cs="Sylfaen"/>
              </w:rPr>
              <w:t>0</w:t>
            </w:r>
          </w:p>
        </w:tc>
        <w:tc>
          <w:tcPr>
            <w:tcW w:w="1184" w:type="dxa"/>
            <w:gridSpan w:val="2"/>
          </w:tcPr>
          <w:p w:rsidR="00C70A22" w:rsidRPr="00BD2470" w:rsidRDefault="00C70A22" w:rsidP="00E75653">
            <w:pPr>
              <w:jc w:val="center"/>
              <w:rPr>
                <w:rFonts w:ascii="Sylfaen" w:hAnsi="Sylfaen" w:cs="Sylfaen"/>
              </w:rPr>
            </w:pPr>
            <w:r w:rsidRPr="00BD2470">
              <w:rPr>
                <w:rFonts w:ascii="Sylfaen" w:hAnsi="Sylfaen" w:cs="Sylfaen"/>
              </w:rPr>
              <w:t>0</w:t>
            </w:r>
          </w:p>
        </w:tc>
        <w:tc>
          <w:tcPr>
            <w:tcW w:w="1188" w:type="dxa"/>
          </w:tcPr>
          <w:p w:rsidR="00C70A22" w:rsidRPr="00BD2470" w:rsidRDefault="00C70A22" w:rsidP="00E75653">
            <w:pPr>
              <w:jc w:val="center"/>
              <w:rPr>
                <w:rFonts w:ascii="Sylfaen" w:hAnsi="Sylfaen" w:cs="Sylfaen"/>
              </w:rPr>
            </w:pPr>
            <w:r w:rsidRPr="00BD2470">
              <w:rPr>
                <w:rFonts w:ascii="Sylfaen" w:hAnsi="Sylfaen" w:cs="Sylfaen"/>
              </w:rPr>
              <w:t>0</w:t>
            </w:r>
          </w:p>
        </w:tc>
        <w:tc>
          <w:tcPr>
            <w:tcW w:w="299" w:type="dxa"/>
            <w:vMerge/>
          </w:tcPr>
          <w:p w:rsidR="00C70A22" w:rsidRPr="00BD2470" w:rsidRDefault="00C70A22" w:rsidP="00E75653">
            <w:pPr>
              <w:jc w:val="center"/>
              <w:rPr>
                <w:rFonts w:ascii="Sylfaen" w:hAnsi="Sylfaen" w:cs="Sylfaen"/>
              </w:rPr>
            </w:pPr>
          </w:p>
        </w:tc>
        <w:tc>
          <w:tcPr>
            <w:tcW w:w="4210" w:type="dxa"/>
            <w:gridSpan w:val="3"/>
          </w:tcPr>
          <w:p w:rsidR="00C70A22" w:rsidRPr="00BD2470" w:rsidRDefault="00C70A22" w:rsidP="00E75653">
            <w:pPr>
              <w:jc w:val="center"/>
              <w:rPr>
                <w:rFonts w:ascii="Sylfaen" w:hAnsi="Sylfaen" w:cs="Sylfaen"/>
              </w:rPr>
            </w:pPr>
            <w:r w:rsidRPr="00BD2470">
              <w:rPr>
                <w:rFonts w:ascii="Sylfaen" w:hAnsi="Sylfaen" w:cs="Sylfaen"/>
              </w:rPr>
              <w:t xml:space="preserve">CO2  </w:t>
            </w:r>
            <w:r w:rsidR="00E75653" w:rsidRPr="00BD2470">
              <w:rPr>
                <w:rFonts w:ascii="Sylfaen" w:hAnsi="Sylfaen" w:cs="Sylfaen"/>
              </w:rPr>
              <w:t>თავისუფალი</w:t>
            </w:r>
            <w:r w:rsidRPr="00BD2470">
              <w:rPr>
                <w:rFonts w:ascii="Sylfaen" w:hAnsi="Sylfaen" w:cs="Sylfaen"/>
              </w:rPr>
              <w:t xml:space="preserve">         </w:t>
            </w:r>
            <w:r w:rsidR="00E75653" w:rsidRPr="00BD2470">
              <w:rPr>
                <w:rFonts w:ascii="Sylfaen" w:hAnsi="Sylfaen" w:cs="Sylfaen"/>
              </w:rPr>
              <w:t>მგ/ლ</w:t>
            </w:r>
          </w:p>
        </w:tc>
        <w:tc>
          <w:tcPr>
            <w:tcW w:w="566" w:type="dxa"/>
            <w:tcBorders>
              <w:right w:val="single" w:sz="8" w:space="0" w:color="auto"/>
            </w:tcBorders>
            <w:vAlign w:val="center"/>
          </w:tcPr>
          <w:p w:rsidR="00C70A22" w:rsidRPr="00BD2470" w:rsidRDefault="00C70A22" w:rsidP="00E75653">
            <w:pPr>
              <w:jc w:val="center"/>
              <w:rPr>
                <w:rFonts w:ascii="Sylfaen" w:hAnsi="Sylfaen" w:cs="Sylfaen"/>
              </w:rPr>
            </w:pPr>
            <w:r w:rsidRPr="00BD2470">
              <w:rPr>
                <w:rFonts w:ascii="Sylfaen" w:hAnsi="Sylfaen" w:cs="Sylfaen"/>
              </w:rPr>
              <w:t>-</w:t>
            </w:r>
          </w:p>
        </w:tc>
      </w:tr>
      <w:tr w:rsidR="00C70A22" w:rsidRPr="00BD2470" w:rsidTr="00D846EC">
        <w:trPr>
          <w:trHeight w:val="136"/>
        </w:trPr>
        <w:tc>
          <w:tcPr>
            <w:tcW w:w="1360" w:type="dxa"/>
            <w:tcBorders>
              <w:left w:val="single" w:sz="8" w:space="0" w:color="auto"/>
            </w:tcBorders>
          </w:tcPr>
          <w:p w:rsidR="00C70A22" w:rsidRPr="00BD2470" w:rsidRDefault="00C70A22" w:rsidP="00E75653">
            <w:pPr>
              <w:jc w:val="center"/>
              <w:rPr>
                <w:rFonts w:ascii="Sylfaen" w:hAnsi="Sylfaen" w:cs="Sylfaen"/>
              </w:rPr>
            </w:pPr>
            <w:r w:rsidRPr="00BD2470">
              <w:rPr>
                <w:rFonts w:ascii="Sylfaen" w:hAnsi="Sylfaen" w:cs="Sylfaen"/>
              </w:rPr>
              <w:t>HCO3-</w:t>
            </w:r>
          </w:p>
        </w:tc>
        <w:tc>
          <w:tcPr>
            <w:tcW w:w="823" w:type="dxa"/>
          </w:tcPr>
          <w:p w:rsidR="00C70A22" w:rsidRPr="00BD2470" w:rsidRDefault="00C70A22" w:rsidP="00E75653">
            <w:pPr>
              <w:jc w:val="center"/>
              <w:rPr>
                <w:rFonts w:ascii="Sylfaen" w:hAnsi="Sylfaen" w:cs="Sylfaen"/>
              </w:rPr>
            </w:pPr>
            <w:r w:rsidRPr="00BD2470">
              <w:rPr>
                <w:rFonts w:ascii="Sylfaen" w:hAnsi="Sylfaen" w:cs="Sylfaen"/>
              </w:rPr>
              <w:t>195</w:t>
            </w:r>
          </w:p>
        </w:tc>
        <w:tc>
          <w:tcPr>
            <w:tcW w:w="1184" w:type="dxa"/>
            <w:gridSpan w:val="2"/>
            <w:vAlign w:val="center"/>
          </w:tcPr>
          <w:p w:rsidR="00C70A22" w:rsidRPr="00BD2470" w:rsidRDefault="00C70A22" w:rsidP="00E75653">
            <w:pPr>
              <w:jc w:val="center"/>
              <w:rPr>
                <w:rFonts w:ascii="Sylfaen" w:hAnsi="Sylfaen" w:cs="Sylfaen"/>
              </w:rPr>
            </w:pPr>
            <w:r w:rsidRPr="00BD2470">
              <w:rPr>
                <w:rFonts w:ascii="Sylfaen" w:hAnsi="Sylfaen" w:cs="Sylfaen"/>
              </w:rPr>
              <w:t>3.20</w:t>
            </w:r>
          </w:p>
        </w:tc>
        <w:tc>
          <w:tcPr>
            <w:tcW w:w="1188" w:type="dxa"/>
          </w:tcPr>
          <w:p w:rsidR="00C70A22" w:rsidRPr="00BD2470" w:rsidRDefault="00C70A22" w:rsidP="00E75653">
            <w:pPr>
              <w:jc w:val="center"/>
              <w:rPr>
                <w:rFonts w:ascii="Sylfaen" w:hAnsi="Sylfaen" w:cs="Sylfaen"/>
              </w:rPr>
            </w:pPr>
            <w:r w:rsidRPr="00BD2470">
              <w:rPr>
                <w:rFonts w:ascii="Sylfaen" w:hAnsi="Sylfaen" w:cs="Sylfaen"/>
              </w:rPr>
              <w:t>78.0</w:t>
            </w:r>
          </w:p>
        </w:tc>
        <w:tc>
          <w:tcPr>
            <w:tcW w:w="299" w:type="dxa"/>
            <w:vMerge/>
          </w:tcPr>
          <w:p w:rsidR="00C70A22" w:rsidRPr="00BD2470" w:rsidRDefault="00C70A22" w:rsidP="00E75653">
            <w:pPr>
              <w:jc w:val="center"/>
              <w:rPr>
                <w:rFonts w:ascii="Sylfaen" w:hAnsi="Sylfaen" w:cs="Sylfaen"/>
              </w:rPr>
            </w:pPr>
          </w:p>
        </w:tc>
        <w:tc>
          <w:tcPr>
            <w:tcW w:w="4210" w:type="dxa"/>
            <w:gridSpan w:val="3"/>
          </w:tcPr>
          <w:p w:rsidR="00C70A22" w:rsidRPr="00BD2470" w:rsidRDefault="00C70A22" w:rsidP="00E75653">
            <w:pPr>
              <w:jc w:val="center"/>
              <w:rPr>
                <w:rFonts w:ascii="Sylfaen" w:hAnsi="Sylfaen" w:cs="Sylfaen"/>
              </w:rPr>
            </w:pPr>
            <w:r w:rsidRPr="00BD2470">
              <w:rPr>
                <w:rFonts w:ascii="Sylfaen" w:hAnsi="Sylfaen" w:cs="Sylfaen"/>
              </w:rPr>
              <w:t xml:space="preserve">CO2   </w:t>
            </w:r>
            <w:r w:rsidR="00E75653" w:rsidRPr="00BD2470">
              <w:rPr>
                <w:rFonts w:ascii="Sylfaen" w:hAnsi="Sylfaen" w:cs="Sylfaen"/>
              </w:rPr>
              <w:t>აგრესიული</w:t>
            </w:r>
            <w:r w:rsidRPr="00BD2470">
              <w:rPr>
                <w:rFonts w:ascii="Sylfaen" w:hAnsi="Sylfaen" w:cs="Sylfaen"/>
              </w:rPr>
              <w:t xml:space="preserve">         </w:t>
            </w:r>
            <w:r w:rsidR="00E75653" w:rsidRPr="00BD2470">
              <w:rPr>
                <w:rFonts w:ascii="Sylfaen" w:hAnsi="Sylfaen" w:cs="Sylfaen"/>
              </w:rPr>
              <w:t>მგ/ლ</w:t>
            </w:r>
          </w:p>
        </w:tc>
        <w:tc>
          <w:tcPr>
            <w:tcW w:w="566" w:type="dxa"/>
            <w:tcBorders>
              <w:right w:val="single" w:sz="8" w:space="0" w:color="auto"/>
            </w:tcBorders>
            <w:vAlign w:val="center"/>
          </w:tcPr>
          <w:p w:rsidR="00C70A22" w:rsidRPr="00BD2470" w:rsidRDefault="00C70A22" w:rsidP="00E75653">
            <w:pPr>
              <w:jc w:val="center"/>
              <w:rPr>
                <w:rFonts w:ascii="Sylfaen" w:hAnsi="Sylfaen" w:cs="Sylfaen"/>
              </w:rPr>
            </w:pPr>
            <w:r w:rsidRPr="00BD2470">
              <w:rPr>
                <w:rFonts w:ascii="Sylfaen" w:hAnsi="Sylfaen" w:cs="Sylfaen"/>
              </w:rPr>
              <w:t>-</w:t>
            </w:r>
          </w:p>
        </w:tc>
      </w:tr>
      <w:tr w:rsidR="00C70A22" w:rsidRPr="00BD2470" w:rsidTr="00D846EC">
        <w:trPr>
          <w:trHeight w:val="142"/>
        </w:trPr>
        <w:tc>
          <w:tcPr>
            <w:tcW w:w="1360" w:type="dxa"/>
            <w:tcBorders>
              <w:left w:val="single" w:sz="8" w:space="0" w:color="auto"/>
            </w:tcBorders>
          </w:tcPr>
          <w:p w:rsidR="00C70A22" w:rsidRPr="00BD2470" w:rsidRDefault="00C70A22" w:rsidP="00E75653">
            <w:pPr>
              <w:jc w:val="center"/>
              <w:rPr>
                <w:rFonts w:ascii="Sylfaen" w:hAnsi="Sylfaen" w:cs="Sylfaen"/>
              </w:rPr>
            </w:pPr>
            <w:r w:rsidRPr="00BD2470">
              <w:rPr>
                <w:rFonts w:ascii="Sylfaen" w:hAnsi="Sylfaen" w:cs="Sylfaen"/>
              </w:rPr>
              <w:t>CO3- -</w:t>
            </w:r>
          </w:p>
        </w:tc>
        <w:tc>
          <w:tcPr>
            <w:tcW w:w="823" w:type="dxa"/>
          </w:tcPr>
          <w:p w:rsidR="00C70A22" w:rsidRPr="00BD2470" w:rsidRDefault="00C70A22" w:rsidP="00E75653">
            <w:pPr>
              <w:jc w:val="center"/>
              <w:rPr>
                <w:rFonts w:ascii="Sylfaen" w:hAnsi="Sylfaen" w:cs="Sylfaen"/>
              </w:rPr>
            </w:pPr>
          </w:p>
        </w:tc>
        <w:tc>
          <w:tcPr>
            <w:tcW w:w="1184" w:type="dxa"/>
            <w:gridSpan w:val="2"/>
          </w:tcPr>
          <w:p w:rsidR="00C70A22" w:rsidRPr="00BD2470" w:rsidRDefault="00C70A22" w:rsidP="00E75653">
            <w:pPr>
              <w:jc w:val="center"/>
              <w:rPr>
                <w:rFonts w:ascii="Sylfaen" w:hAnsi="Sylfaen" w:cs="Sylfaen"/>
              </w:rPr>
            </w:pPr>
          </w:p>
        </w:tc>
        <w:tc>
          <w:tcPr>
            <w:tcW w:w="1188" w:type="dxa"/>
          </w:tcPr>
          <w:p w:rsidR="00C70A22" w:rsidRPr="00BD2470" w:rsidRDefault="00C70A22" w:rsidP="00E75653">
            <w:pPr>
              <w:jc w:val="center"/>
              <w:rPr>
                <w:rFonts w:ascii="Sylfaen" w:hAnsi="Sylfaen" w:cs="Sylfaen"/>
              </w:rPr>
            </w:pPr>
          </w:p>
        </w:tc>
        <w:tc>
          <w:tcPr>
            <w:tcW w:w="299" w:type="dxa"/>
            <w:vMerge/>
          </w:tcPr>
          <w:p w:rsidR="00C70A22" w:rsidRPr="00BD2470" w:rsidRDefault="00C70A22" w:rsidP="00E75653">
            <w:pPr>
              <w:jc w:val="center"/>
              <w:rPr>
                <w:rFonts w:ascii="Sylfaen" w:hAnsi="Sylfaen" w:cs="Sylfaen"/>
              </w:rPr>
            </w:pPr>
          </w:p>
        </w:tc>
        <w:tc>
          <w:tcPr>
            <w:tcW w:w="4210" w:type="dxa"/>
            <w:gridSpan w:val="3"/>
          </w:tcPr>
          <w:p w:rsidR="00C70A22" w:rsidRPr="00BD2470" w:rsidRDefault="00C70A22" w:rsidP="00E75653">
            <w:pPr>
              <w:jc w:val="center"/>
              <w:rPr>
                <w:rFonts w:ascii="Sylfaen" w:hAnsi="Sylfaen" w:cs="Sylfaen"/>
              </w:rPr>
            </w:pPr>
            <w:r w:rsidRPr="00BD2470">
              <w:rPr>
                <w:rFonts w:ascii="Sylfaen" w:hAnsi="Sylfaen" w:cs="Sylfaen"/>
              </w:rPr>
              <w:t xml:space="preserve">O2         </w:t>
            </w:r>
            <w:r w:rsidR="00E75653" w:rsidRPr="00BD2470">
              <w:rPr>
                <w:rFonts w:ascii="Sylfaen" w:hAnsi="Sylfaen" w:cs="Sylfaen"/>
              </w:rPr>
              <w:t>ჟანგვადობა</w:t>
            </w:r>
            <w:r w:rsidRPr="00BD2470">
              <w:rPr>
                <w:rFonts w:ascii="Sylfaen" w:hAnsi="Sylfaen" w:cs="Sylfaen"/>
              </w:rPr>
              <w:t xml:space="preserve">         </w:t>
            </w:r>
            <w:r w:rsidR="00E75653" w:rsidRPr="00BD2470">
              <w:rPr>
                <w:rFonts w:ascii="Sylfaen" w:hAnsi="Sylfaen" w:cs="Sylfaen"/>
              </w:rPr>
              <w:t>მგ/ლ</w:t>
            </w:r>
          </w:p>
        </w:tc>
        <w:tc>
          <w:tcPr>
            <w:tcW w:w="566" w:type="dxa"/>
            <w:tcBorders>
              <w:right w:val="single" w:sz="8" w:space="0" w:color="auto"/>
            </w:tcBorders>
            <w:vAlign w:val="center"/>
          </w:tcPr>
          <w:p w:rsidR="00C70A22" w:rsidRPr="00BD2470" w:rsidRDefault="00C70A22" w:rsidP="00E75653">
            <w:pPr>
              <w:jc w:val="center"/>
              <w:rPr>
                <w:rFonts w:ascii="Sylfaen" w:hAnsi="Sylfaen" w:cs="Sylfaen"/>
              </w:rPr>
            </w:pPr>
            <w:r w:rsidRPr="00BD2470">
              <w:rPr>
                <w:rFonts w:ascii="Sylfaen" w:hAnsi="Sylfaen" w:cs="Sylfaen"/>
              </w:rPr>
              <w:t>-</w:t>
            </w:r>
          </w:p>
        </w:tc>
      </w:tr>
      <w:tr w:rsidR="00C70A22" w:rsidRPr="00BD2470" w:rsidTr="00D846EC">
        <w:trPr>
          <w:trHeight w:val="142"/>
        </w:trPr>
        <w:tc>
          <w:tcPr>
            <w:tcW w:w="1360" w:type="dxa"/>
            <w:tcBorders>
              <w:left w:val="single" w:sz="8" w:space="0" w:color="auto"/>
            </w:tcBorders>
          </w:tcPr>
          <w:p w:rsidR="00C70A22" w:rsidRPr="00BD2470" w:rsidRDefault="00C70A22" w:rsidP="00E75653">
            <w:pPr>
              <w:jc w:val="center"/>
              <w:rPr>
                <w:rFonts w:ascii="Sylfaen" w:hAnsi="Sylfaen" w:cs="Sylfaen"/>
              </w:rPr>
            </w:pPr>
            <w:r w:rsidRPr="00BD2470">
              <w:rPr>
                <w:rFonts w:ascii="Sylfaen" w:hAnsi="Sylfaen" w:cs="Sylfaen"/>
              </w:rPr>
              <w:t>NO3-</w:t>
            </w:r>
          </w:p>
        </w:tc>
        <w:tc>
          <w:tcPr>
            <w:tcW w:w="823" w:type="dxa"/>
          </w:tcPr>
          <w:p w:rsidR="00C70A22" w:rsidRPr="00BD2470" w:rsidRDefault="00C70A22" w:rsidP="00E75653">
            <w:pPr>
              <w:jc w:val="center"/>
              <w:rPr>
                <w:rFonts w:ascii="Sylfaen" w:hAnsi="Sylfaen" w:cs="Sylfaen"/>
              </w:rPr>
            </w:pPr>
          </w:p>
        </w:tc>
        <w:tc>
          <w:tcPr>
            <w:tcW w:w="1184" w:type="dxa"/>
            <w:gridSpan w:val="2"/>
          </w:tcPr>
          <w:p w:rsidR="00C70A22" w:rsidRPr="00BD2470" w:rsidRDefault="00C70A22" w:rsidP="00E75653">
            <w:pPr>
              <w:jc w:val="center"/>
              <w:rPr>
                <w:rFonts w:ascii="Sylfaen" w:hAnsi="Sylfaen" w:cs="Sylfaen"/>
              </w:rPr>
            </w:pPr>
          </w:p>
        </w:tc>
        <w:tc>
          <w:tcPr>
            <w:tcW w:w="1188" w:type="dxa"/>
          </w:tcPr>
          <w:p w:rsidR="00C70A22" w:rsidRPr="00BD2470" w:rsidRDefault="00C70A22" w:rsidP="00E75653">
            <w:pPr>
              <w:jc w:val="center"/>
              <w:rPr>
                <w:rFonts w:ascii="Sylfaen" w:hAnsi="Sylfaen" w:cs="Sylfaen"/>
              </w:rPr>
            </w:pPr>
          </w:p>
        </w:tc>
        <w:tc>
          <w:tcPr>
            <w:tcW w:w="299" w:type="dxa"/>
            <w:vMerge/>
          </w:tcPr>
          <w:p w:rsidR="00C70A22" w:rsidRPr="00BD2470" w:rsidRDefault="00C70A22" w:rsidP="00E75653">
            <w:pPr>
              <w:jc w:val="center"/>
              <w:rPr>
                <w:rFonts w:ascii="Sylfaen" w:hAnsi="Sylfaen" w:cs="Sylfaen"/>
              </w:rPr>
            </w:pPr>
          </w:p>
        </w:tc>
        <w:tc>
          <w:tcPr>
            <w:tcW w:w="4210" w:type="dxa"/>
            <w:gridSpan w:val="3"/>
            <w:tcBorders>
              <w:bottom w:val="single" w:sz="6" w:space="0" w:color="auto"/>
            </w:tcBorders>
          </w:tcPr>
          <w:p w:rsidR="00C70A22" w:rsidRPr="00BD2470" w:rsidRDefault="00C70A22" w:rsidP="00E75653">
            <w:pPr>
              <w:jc w:val="center"/>
              <w:rPr>
                <w:rFonts w:ascii="Sylfaen" w:hAnsi="Sylfaen" w:cs="Sylfaen"/>
              </w:rPr>
            </w:pPr>
            <w:r w:rsidRPr="00BD2470">
              <w:rPr>
                <w:rFonts w:ascii="Sylfaen" w:hAnsi="Sylfaen" w:cs="Sylfaen"/>
              </w:rPr>
              <w:t xml:space="preserve">H2S                                              </w:t>
            </w:r>
            <w:r w:rsidR="00E75653" w:rsidRPr="00BD2470">
              <w:rPr>
                <w:rFonts w:ascii="Sylfaen" w:hAnsi="Sylfaen" w:cs="Sylfaen"/>
              </w:rPr>
              <w:t>მგ/ლ</w:t>
            </w:r>
          </w:p>
        </w:tc>
        <w:tc>
          <w:tcPr>
            <w:tcW w:w="566" w:type="dxa"/>
            <w:tcBorders>
              <w:right w:val="single" w:sz="8" w:space="0" w:color="auto"/>
            </w:tcBorders>
            <w:vAlign w:val="center"/>
          </w:tcPr>
          <w:p w:rsidR="00C70A22" w:rsidRPr="00BD2470" w:rsidRDefault="00C70A22" w:rsidP="00E75653">
            <w:pPr>
              <w:jc w:val="center"/>
              <w:rPr>
                <w:rFonts w:ascii="Sylfaen" w:hAnsi="Sylfaen" w:cs="Sylfaen"/>
              </w:rPr>
            </w:pPr>
            <w:r w:rsidRPr="00BD2470">
              <w:rPr>
                <w:rFonts w:ascii="Sylfaen" w:hAnsi="Sylfaen" w:cs="Sylfaen"/>
              </w:rPr>
              <w:t>-</w:t>
            </w:r>
          </w:p>
        </w:tc>
      </w:tr>
      <w:tr w:rsidR="00C70A22" w:rsidRPr="00BD2470" w:rsidTr="00D846EC">
        <w:trPr>
          <w:trHeight w:val="136"/>
        </w:trPr>
        <w:tc>
          <w:tcPr>
            <w:tcW w:w="1360" w:type="dxa"/>
            <w:tcBorders>
              <w:left w:val="single" w:sz="8" w:space="0" w:color="auto"/>
            </w:tcBorders>
          </w:tcPr>
          <w:p w:rsidR="00C70A22" w:rsidRPr="00BD2470" w:rsidRDefault="00C70A22" w:rsidP="00E75653">
            <w:pPr>
              <w:jc w:val="center"/>
              <w:rPr>
                <w:rFonts w:ascii="Sylfaen" w:hAnsi="Sylfaen" w:cs="Sylfaen"/>
              </w:rPr>
            </w:pPr>
            <w:r w:rsidRPr="00BD2470">
              <w:rPr>
                <w:rFonts w:ascii="Sylfaen" w:hAnsi="Sylfaen" w:cs="Sylfaen"/>
              </w:rPr>
              <w:t>NO2-</w:t>
            </w:r>
          </w:p>
        </w:tc>
        <w:tc>
          <w:tcPr>
            <w:tcW w:w="823" w:type="dxa"/>
          </w:tcPr>
          <w:p w:rsidR="00C70A22" w:rsidRPr="00BD2470" w:rsidRDefault="00C70A22" w:rsidP="00E75653">
            <w:pPr>
              <w:jc w:val="center"/>
              <w:rPr>
                <w:rFonts w:ascii="Sylfaen" w:hAnsi="Sylfaen" w:cs="Sylfaen"/>
              </w:rPr>
            </w:pPr>
          </w:p>
        </w:tc>
        <w:tc>
          <w:tcPr>
            <w:tcW w:w="1184" w:type="dxa"/>
            <w:gridSpan w:val="2"/>
          </w:tcPr>
          <w:p w:rsidR="00C70A22" w:rsidRPr="00BD2470" w:rsidRDefault="00C70A22" w:rsidP="00E75653">
            <w:pPr>
              <w:jc w:val="center"/>
              <w:rPr>
                <w:rFonts w:ascii="Sylfaen" w:hAnsi="Sylfaen" w:cs="Sylfaen"/>
              </w:rPr>
            </w:pPr>
          </w:p>
        </w:tc>
        <w:tc>
          <w:tcPr>
            <w:tcW w:w="1188" w:type="dxa"/>
          </w:tcPr>
          <w:p w:rsidR="00C70A22" w:rsidRPr="00BD2470" w:rsidRDefault="00C70A22" w:rsidP="00E75653">
            <w:pPr>
              <w:jc w:val="center"/>
              <w:rPr>
                <w:rFonts w:ascii="Sylfaen" w:hAnsi="Sylfaen" w:cs="Sylfaen"/>
              </w:rPr>
            </w:pPr>
          </w:p>
        </w:tc>
        <w:tc>
          <w:tcPr>
            <w:tcW w:w="299" w:type="dxa"/>
            <w:vMerge/>
          </w:tcPr>
          <w:p w:rsidR="00C70A22" w:rsidRPr="00BD2470" w:rsidRDefault="00C70A22" w:rsidP="00E75653">
            <w:pPr>
              <w:jc w:val="center"/>
              <w:rPr>
                <w:rFonts w:ascii="Sylfaen" w:hAnsi="Sylfaen" w:cs="Sylfaen"/>
              </w:rPr>
            </w:pPr>
          </w:p>
        </w:tc>
        <w:tc>
          <w:tcPr>
            <w:tcW w:w="4210" w:type="dxa"/>
            <w:gridSpan w:val="3"/>
            <w:tcBorders>
              <w:top w:val="single" w:sz="6" w:space="0" w:color="auto"/>
            </w:tcBorders>
          </w:tcPr>
          <w:p w:rsidR="00C70A22" w:rsidRPr="00BD2470" w:rsidRDefault="00E75653" w:rsidP="00E75653">
            <w:pPr>
              <w:jc w:val="center"/>
              <w:rPr>
                <w:rFonts w:ascii="Sylfaen" w:hAnsi="Sylfaen" w:cs="Sylfaen"/>
              </w:rPr>
            </w:pPr>
            <w:r w:rsidRPr="00BD2470">
              <w:rPr>
                <w:rFonts w:ascii="Sylfaen" w:hAnsi="Sylfaen" w:cs="Sylfaen"/>
              </w:rPr>
              <w:t>საერთო მინერალიზაცია</w:t>
            </w:r>
            <w:r w:rsidR="00C70A22" w:rsidRPr="00BD2470">
              <w:rPr>
                <w:rFonts w:ascii="Sylfaen" w:hAnsi="Sylfaen" w:cs="Sylfaen"/>
              </w:rPr>
              <w:t xml:space="preserve">   </w:t>
            </w:r>
            <w:r w:rsidRPr="00BD2470">
              <w:rPr>
                <w:rFonts w:ascii="Sylfaen" w:hAnsi="Sylfaen" w:cs="Sylfaen"/>
              </w:rPr>
              <w:t>მგ/ლ</w:t>
            </w:r>
          </w:p>
        </w:tc>
        <w:tc>
          <w:tcPr>
            <w:tcW w:w="566" w:type="dxa"/>
            <w:tcBorders>
              <w:right w:val="single" w:sz="8" w:space="0" w:color="auto"/>
            </w:tcBorders>
            <w:vAlign w:val="center"/>
          </w:tcPr>
          <w:p w:rsidR="00C70A22" w:rsidRPr="00BD2470" w:rsidRDefault="00C70A22" w:rsidP="00E75653">
            <w:pPr>
              <w:jc w:val="center"/>
              <w:rPr>
                <w:rFonts w:ascii="Sylfaen" w:hAnsi="Sylfaen" w:cs="Sylfaen"/>
              </w:rPr>
            </w:pPr>
            <w:r w:rsidRPr="00BD2470">
              <w:rPr>
                <w:rFonts w:ascii="Sylfaen" w:hAnsi="Sylfaen" w:cs="Sylfaen"/>
              </w:rPr>
              <w:t xml:space="preserve">   746.6</w:t>
            </w:r>
          </w:p>
        </w:tc>
      </w:tr>
      <w:tr w:rsidR="00C70A22" w:rsidRPr="00BD2470" w:rsidTr="00D846EC">
        <w:trPr>
          <w:trHeight w:val="128"/>
        </w:trPr>
        <w:tc>
          <w:tcPr>
            <w:tcW w:w="1360" w:type="dxa"/>
            <w:tcBorders>
              <w:left w:val="single" w:sz="8" w:space="0" w:color="auto"/>
            </w:tcBorders>
          </w:tcPr>
          <w:p w:rsidR="00C70A22" w:rsidRPr="00BD2470" w:rsidRDefault="00C70A22" w:rsidP="00E75653">
            <w:pPr>
              <w:jc w:val="center"/>
              <w:rPr>
                <w:rFonts w:ascii="Sylfaen" w:hAnsi="Sylfaen" w:cs="Sylfaen"/>
              </w:rPr>
            </w:pPr>
            <w:r w:rsidRPr="00BD2470">
              <w:rPr>
                <w:rFonts w:ascii="Sylfaen" w:hAnsi="Sylfaen" w:cs="Sylfaen"/>
              </w:rPr>
              <w:t>∑ A</w:t>
            </w:r>
          </w:p>
        </w:tc>
        <w:tc>
          <w:tcPr>
            <w:tcW w:w="823" w:type="dxa"/>
          </w:tcPr>
          <w:p w:rsidR="00C70A22" w:rsidRPr="00BD2470" w:rsidRDefault="00C70A22" w:rsidP="00E75653">
            <w:pPr>
              <w:jc w:val="center"/>
              <w:rPr>
                <w:rFonts w:ascii="Sylfaen" w:hAnsi="Sylfaen" w:cs="Sylfaen"/>
              </w:rPr>
            </w:pPr>
            <w:r w:rsidRPr="00BD2470">
              <w:rPr>
                <w:rFonts w:ascii="Sylfaen" w:hAnsi="Sylfaen" w:cs="Sylfaen"/>
              </w:rPr>
              <w:t>227</w:t>
            </w:r>
          </w:p>
        </w:tc>
        <w:tc>
          <w:tcPr>
            <w:tcW w:w="1184" w:type="dxa"/>
            <w:gridSpan w:val="2"/>
          </w:tcPr>
          <w:p w:rsidR="00C70A22" w:rsidRPr="00BD2470" w:rsidRDefault="00C70A22" w:rsidP="00E75653">
            <w:pPr>
              <w:jc w:val="center"/>
              <w:rPr>
                <w:rFonts w:ascii="Sylfaen" w:hAnsi="Sylfaen" w:cs="Sylfaen"/>
              </w:rPr>
            </w:pPr>
            <w:r w:rsidRPr="00BD2470">
              <w:rPr>
                <w:rFonts w:ascii="Sylfaen" w:hAnsi="Sylfaen" w:cs="Sylfaen"/>
              </w:rPr>
              <w:t>4.10</w:t>
            </w:r>
          </w:p>
        </w:tc>
        <w:tc>
          <w:tcPr>
            <w:tcW w:w="1188" w:type="dxa"/>
          </w:tcPr>
          <w:p w:rsidR="00C70A22" w:rsidRPr="00BD2470" w:rsidRDefault="00C70A22" w:rsidP="00E75653">
            <w:pPr>
              <w:jc w:val="center"/>
              <w:rPr>
                <w:rFonts w:ascii="Sylfaen" w:hAnsi="Sylfaen" w:cs="Sylfaen"/>
              </w:rPr>
            </w:pPr>
            <w:r w:rsidRPr="00BD2470">
              <w:rPr>
                <w:rFonts w:ascii="Sylfaen" w:hAnsi="Sylfaen" w:cs="Sylfaen"/>
              </w:rPr>
              <w:t>100</w:t>
            </w:r>
          </w:p>
        </w:tc>
        <w:tc>
          <w:tcPr>
            <w:tcW w:w="299" w:type="dxa"/>
            <w:vMerge/>
          </w:tcPr>
          <w:p w:rsidR="00C70A22" w:rsidRPr="00BD2470" w:rsidRDefault="00C70A22" w:rsidP="00E75653">
            <w:pPr>
              <w:jc w:val="center"/>
              <w:rPr>
                <w:rFonts w:ascii="Sylfaen" w:hAnsi="Sylfaen" w:cs="Sylfaen"/>
              </w:rPr>
            </w:pPr>
          </w:p>
        </w:tc>
        <w:tc>
          <w:tcPr>
            <w:tcW w:w="4210" w:type="dxa"/>
            <w:gridSpan w:val="3"/>
          </w:tcPr>
          <w:p w:rsidR="00C70A22" w:rsidRPr="00BD2470" w:rsidRDefault="00E75653" w:rsidP="00E75653">
            <w:pPr>
              <w:jc w:val="center"/>
              <w:rPr>
                <w:rFonts w:ascii="Sylfaen" w:hAnsi="Sylfaen" w:cs="Sylfaen"/>
              </w:rPr>
            </w:pPr>
            <w:r w:rsidRPr="00BD2470">
              <w:rPr>
                <w:rFonts w:ascii="Sylfaen" w:hAnsi="Sylfaen" w:cs="Sylfaen"/>
              </w:rPr>
              <w:t>მშრალი ნაშთი</w:t>
            </w:r>
            <w:r w:rsidR="00C70A22" w:rsidRPr="00BD2470">
              <w:rPr>
                <w:rFonts w:ascii="Sylfaen" w:hAnsi="Sylfaen" w:cs="Sylfaen"/>
              </w:rPr>
              <w:t xml:space="preserve">            </w:t>
            </w:r>
            <w:r w:rsidRPr="00BD2470">
              <w:rPr>
                <w:rFonts w:ascii="Sylfaen" w:hAnsi="Sylfaen" w:cs="Sylfaen"/>
              </w:rPr>
              <w:t>მგ/ლ</w:t>
            </w:r>
          </w:p>
        </w:tc>
        <w:tc>
          <w:tcPr>
            <w:tcW w:w="566" w:type="dxa"/>
            <w:tcBorders>
              <w:right w:val="single" w:sz="8" w:space="0" w:color="auto"/>
            </w:tcBorders>
            <w:vAlign w:val="center"/>
          </w:tcPr>
          <w:p w:rsidR="00C70A22" w:rsidRPr="00BD2470" w:rsidRDefault="00C70A22" w:rsidP="00E75653">
            <w:pPr>
              <w:jc w:val="center"/>
              <w:rPr>
                <w:rFonts w:ascii="Sylfaen" w:hAnsi="Sylfaen" w:cs="Sylfaen"/>
              </w:rPr>
            </w:pPr>
            <w:r w:rsidRPr="00BD2470">
              <w:rPr>
                <w:rFonts w:ascii="Sylfaen" w:hAnsi="Sylfaen" w:cs="Sylfaen"/>
              </w:rPr>
              <w:t>206</w:t>
            </w:r>
          </w:p>
        </w:tc>
      </w:tr>
      <w:tr w:rsidR="00C70A22" w:rsidRPr="00BD2470" w:rsidTr="00D846EC">
        <w:trPr>
          <w:trHeight w:val="128"/>
        </w:trPr>
        <w:tc>
          <w:tcPr>
            <w:tcW w:w="1360" w:type="dxa"/>
            <w:vMerge w:val="restart"/>
            <w:tcBorders>
              <w:left w:val="single" w:sz="8" w:space="0" w:color="auto"/>
            </w:tcBorders>
          </w:tcPr>
          <w:p w:rsidR="00C70A22" w:rsidRPr="00BD2470" w:rsidRDefault="00E75653" w:rsidP="00E75653">
            <w:pPr>
              <w:jc w:val="center"/>
              <w:rPr>
                <w:rFonts w:ascii="Sylfaen" w:hAnsi="Sylfaen" w:cs="Sylfaen"/>
              </w:rPr>
            </w:pPr>
            <w:r w:rsidRPr="00BD2470">
              <w:rPr>
                <w:rFonts w:ascii="Sylfaen" w:hAnsi="Sylfaen" w:cs="Sylfaen"/>
              </w:rPr>
              <w:t>კათიონები</w:t>
            </w:r>
          </w:p>
          <w:p w:rsidR="00C70A22" w:rsidRPr="00BD2470" w:rsidRDefault="00C70A22" w:rsidP="00E75653">
            <w:pPr>
              <w:jc w:val="center"/>
              <w:rPr>
                <w:rFonts w:ascii="Sylfaen" w:hAnsi="Sylfaen" w:cs="Sylfaen"/>
              </w:rPr>
            </w:pPr>
            <w:r w:rsidRPr="00BD2470">
              <w:rPr>
                <w:rFonts w:ascii="Sylfaen" w:hAnsi="Sylfaen" w:cs="Sylfaen"/>
              </w:rPr>
              <w:t xml:space="preserve">   K</w:t>
            </w:r>
          </w:p>
        </w:tc>
        <w:tc>
          <w:tcPr>
            <w:tcW w:w="3195" w:type="dxa"/>
            <w:gridSpan w:val="4"/>
            <w:vAlign w:val="center"/>
          </w:tcPr>
          <w:p w:rsidR="00C70A22" w:rsidRPr="00BD2470" w:rsidRDefault="00E75653" w:rsidP="00E75653">
            <w:pPr>
              <w:jc w:val="center"/>
              <w:rPr>
                <w:rFonts w:ascii="Sylfaen" w:hAnsi="Sylfaen" w:cs="Sylfaen"/>
              </w:rPr>
            </w:pPr>
            <w:r w:rsidRPr="00BD2470">
              <w:rPr>
                <w:rFonts w:ascii="Sylfaen" w:hAnsi="Sylfaen" w:cs="Sylfaen"/>
              </w:rPr>
              <w:t>შემცველობა ლიტრში</w:t>
            </w:r>
          </w:p>
        </w:tc>
        <w:tc>
          <w:tcPr>
            <w:tcW w:w="299" w:type="dxa"/>
            <w:vMerge/>
          </w:tcPr>
          <w:p w:rsidR="00C70A22" w:rsidRPr="00BD2470" w:rsidRDefault="00C70A22" w:rsidP="00E75653">
            <w:pPr>
              <w:jc w:val="center"/>
              <w:rPr>
                <w:rFonts w:ascii="Sylfaen" w:hAnsi="Sylfaen" w:cs="Sylfaen"/>
              </w:rPr>
            </w:pPr>
          </w:p>
        </w:tc>
        <w:tc>
          <w:tcPr>
            <w:tcW w:w="4776" w:type="dxa"/>
            <w:gridSpan w:val="4"/>
            <w:vMerge w:val="restart"/>
            <w:tcBorders>
              <w:right w:val="single" w:sz="8" w:space="0" w:color="auto"/>
            </w:tcBorders>
          </w:tcPr>
          <w:p w:rsidR="00C70A22" w:rsidRPr="00BD2470" w:rsidRDefault="00C70A22" w:rsidP="00E75653">
            <w:pPr>
              <w:jc w:val="center"/>
              <w:rPr>
                <w:rFonts w:ascii="Sylfaen" w:hAnsi="Sylfaen" w:cs="Sylfaen"/>
              </w:rPr>
            </w:pPr>
            <w:r w:rsidRPr="00BD2470">
              <w:rPr>
                <w:rFonts w:ascii="Sylfaen" w:hAnsi="Sylfaen" w:cs="Sylfaen"/>
              </w:rPr>
              <w:t xml:space="preserve"> </w:t>
            </w:r>
          </w:p>
          <w:p w:rsidR="00C70A22" w:rsidRPr="00BD2470" w:rsidRDefault="00C70A22" w:rsidP="00E75653">
            <w:pPr>
              <w:jc w:val="center"/>
              <w:rPr>
                <w:rFonts w:ascii="Sylfaen" w:hAnsi="Sylfaen" w:cs="Sylfaen"/>
              </w:rPr>
            </w:pPr>
            <w:r w:rsidRPr="00BD2470">
              <w:rPr>
                <w:rFonts w:ascii="Sylfaen" w:hAnsi="Sylfaen" w:cs="Sylfaen"/>
              </w:rPr>
              <w:t xml:space="preserve">     </w:t>
            </w:r>
            <w:r w:rsidR="00E75653" w:rsidRPr="00BD2470">
              <w:rPr>
                <w:rFonts w:ascii="Sylfaen" w:hAnsi="Sylfaen" w:cs="Sylfaen"/>
              </w:rPr>
              <w:t>გამარიალიანების ფორმულა</w:t>
            </w:r>
          </w:p>
          <w:p w:rsidR="00C70A22" w:rsidRPr="00BD2470" w:rsidRDefault="00C70A22" w:rsidP="00E75653">
            <w:pPr>
              <w:jc w:val="center"/>
              <w:rPr>
                <w:rFonts w:ascii="Sylfaen" w:hAnsi="Sylfaen" w:cs="Sylfaen"/>
              </w:rPr>
            </w:pPr>
          </w:p>
        </w:tc>
      </w:tr>
      <w:tr w:rsidR="00C70A22" w:rsidRPr="00BD2470" w:rsidTr="00D846EC">
        <w:trPr>
          <w:trHeight w:val="136"/>
        </w:trPr>
        <w:tc>
          <w:tcPr>
            <w:tcW w:w="1360" w:type="dxa"/>
            <w:vMerge/>
            <w:tcBorders>
              <w:left w:val="single" w:sz="8" w:space="0" w:color="auto"/>
            </w:tcBorders>
          </w:tcPr>
          <w:p w:rsidR="00C70A22" w:rsidRPr="00BD2470" w:rsidRDefault="00C70A22" w:rsidP="00E75653">
            <w:pPr>
              <w:jc w:val="center"/>
              <w:rPr>
                <w:rFonts w:ascii="Sylfaen" w:hAnsi="Sylfaen" w:cs="Sylfaen"/>
              </w:rPr>
            </w:pPr>
          </w:p>
        </w:tc>
        <w:tc>
          <w:tcPr>
            <w:tcW w:w="823" w:type="dxa"/>
            <w:vAlign w:val="center"/>
          </w:tcPr>
          <w:p w:rsidR="00C70A22" w:rsidRPr="00BD2470" w:rsidRDefault="00E75653" w:rsidP="00E75653">
            <w:pPr>
              <w:jc w:val="center"/>
              <w:rPr>
                <w:rFonts w:ascii="Sylfaen" w:hAnsi="Sylfaen" w:cs="Sylfaen"/>
              </w:rPr>
            </w:pPr>
            <w:r w:rsidRPr="00BD2470">
              <w:rPr>
                <w:rFonts w:ascii="Sylfaen" w:hAnsi="Sylfaen" w:cs="Sylfaen"/>
              </w:rPr>
              <w:t>მგ</w:t>
            </w:r>
          </w:p>
        </w:tc>
        <w:tc>
          <w:tcPr>
            <w:tcW w:w="1184" w:type="dxa"/>
            <w:gridSpan w:val="2"/>
            <w:vAlign w:val="center"/>
          </w:tcPr>
          <w:p w:rsidR="00C70A22" w:rsidRPr="00BD2470" w:rsidRDefault="00E75653" w:rsidP="00E75653">
            <w:pPr>
              <w:jc w:val="center"/>
              <w:rPr>
                <w:rFonts w:ascii="Sylfaen" w:hAnsi="Sylfaen" w:cs="Sylfaen"/>
              </w:rPr>
            </w:pPr>
            <w:r w:rsidRPr="00BD2470">
              <w:rPr>
                <w:rFonts w:ascii="Sylfaen" w:hAnsi="Sylfaen" w:cs="Sylfaen"/>
              </w:rPr>
              <w:t>მგ-ეკვ</w:t>
            </w:r>
          </w:p>
        </w:tc>
        <w:tc>
          <w:tcPr>
            <w:tcW w:w="1188" w:type="dxa"/>
            <w:vAlign w:val="center"/>
          </w:tcPr>
          <w:p w:rsidR="00C70A22" w:rsidRPr="00BD2470" w:rsidRDefault="00E75653" w:rsidP="00E75653">
            <w:pPr>
              <w:jc w:val="center"/>
              <w:rPr>
                <w:rFonts w:ascii="Sylfaen" w:hAnsi="Sylfaen" w:cs="Sylfaen"/>
              </w:rPr>
            </w:pPr>
            <w:r w:rsidRPr="00BD2470">
              <w:rPr>
                <w:rFonts w:ascii="Sylfaen" w:hAnsi="Sylfaen" w:cs="Sylfaen"/>
              </w:rPr>
              <w:t>%მგ-ეკვ</w:t>
            </w:r>
          </w:p>
        </w:tc>
        <w:tc>
          <w:tcPr>
            <w:tcW w:w="299" w:type="dxa"/>
            <w:vMerge/>
          </w:tcPr>
          <w:p w:rsidR="00C70A22" w:rsidRPr="00BD2470" w:rsidRDefault="00C70A22" w:rsidP="00E75653">
            <w:pPr>
              <w:jc w:val="center"/>
              <w:rPr>
                <w:rFonts w:ascii="Sylfaen" w:hAnsi="Sylfaen" w:cs="Sylfaen"/>
              </w:rPr>
            </w:pPr>
          </w:p>
        </w:tc>
        <w:tc>
          <w:tcPr>
            <w:tcW w:w="4776" w:type="dxa"/>
            <w:gridSpan w:val="4"/>
            <w:vMerge/>
            <w:tcBorders>
              <w:right w:val="single" w:sz="8" w:space="0" w:color="auto"/>
            </w:tcBorders>
          </w:tcPr>
          <w:p w:rsidR="00C70A22" w:rsidRPr="00BD2470" w:rsidRDefault="00C70A22" w:rsidP="00E75653">
            <w:pPr>
              <w:jc w:val="center"/>
              <w:rPr>
                <w:rFonts w:ascii="Sylfaen" w:hAnsi="Sylfaen" w:cs="Sylfaen"/>
              </w:rPr>
            </w:pPr>
          </w:p>
        </w:tc>
      </w:tr>
      <w:tr w:rsidR="00C70A22" w:rsidRPr="00BD2470" w:rsidTr="00D846EC">
        <w:trPr>
          <w:trHeight w:val="128"/>
        </w:trPr>
        <w:tc>
          <w:tcPr>
            <w:tcW w:w="1360" w:type="dxa"/>
            <w:tcBorders>
              <w:left w:val="single" w:sz="8" w:space="0" w:color="auto"/>
            </w:tcBorders>
          </w:tcPr>
          <w:p w:rsidR="00C70A22" w:rsidRPr="00BD2470" w:rsidRDefault="00C70A22" w:rsidP="00E75653">
            <w:pPr>
              <w:jc w:val="center"/>
              <w:rPr>
                <w:rFonts w:ascii="Sylfaen" w:hAnsi="Sylfaen" w:cs="Sylfaen"/>
              </w:rPr>
            </w:pPr>
            <w:r w:rsidRPr="00BD2470">
              <w:rPr>
                <w:rFonts w:ascii="Sylfaen" w:hAnsi="Sylfaen" w:cs="Sylfaen"/>
              </w:rPr>
              <w:t>Na++K+</w:t>
            </w:r>
          </w:p>
        </w:tc>
        <w:tc>
          <w:tcPr>
            <w:tcW w:w="823" w:type="dxa"/>
          </w:tcPr>
          <w:p w:rsidR="00C70A22" w:rsidRPr="00BD2470" w:rsidRDefault="00C70A22" w:rsidP="00E75653">
            <w:pPr>
              <w:jc w:val="center"/>
              <w:rPr>
                <w:rFonts w:ascii="Sylfaen" w:hAnsi="Sylfaen" w:cs="Sylfaen"/>
              </w:rPr>
            </w:pPr>
            <w:r w:rsidRPr="00BD2470">
              <w:rPr>
                <w:rFonts w:ascii="Sylfaen" w:hAnsi="Sylfaen" w:cs="Sylfaen"/>
              </w:rPr>
              <w:t>6.90</w:t>
            </w:r>
          </w:p>
        </w:tc>
        <w:tc>
          <w:tcPr>
            <w:tcW w:w="1184" w:type="dxa"/>
            <w:gridSpan w:val="2"/>
          </w:tcPr>
          <w:p w:rsidR="00C70A22" w:rsidRPr="00BD2470" w:rsidRDefault="00C70A22" w:rsidP="00E75653">
            <w:pPr>
              <w:jc w:val="center"/>
              <w:rPr>
                <w:rFonts w:ascii="Sylfaen" w:hAnsi="Sylfaen" w:cs="Sylfaen"/>
              </w:rPr>
            </w:pPr>
            <w:r w:rsidRPr="00BD2470">
              <w:rPr>
                <w:rFonts w:ascii="Sylfaen" w:hAnsi="Sylfaen" w:cs="Sylfaen"/>
              </w:rPr>
              <w:t>0.31</w:t>
            </w:r>
          </w:p>
        </w:tc>
        <w:tc>
          <w:tcPr>
            <w:tcW w:w="1188" w:type="dxa"/>
          </w:tcPr>
          <w:p w:rsidR="00C70A22" w:rsidRPr="00BD2470" w:rsidRDefault="00C70A22" w:rsidP="00E75653">
            <w:pPr>
              <w:jc w:val="center"/>
              <w:rPr>
                <w:rFonts w:ascii="Sylfaen" w:hAnsi="Sylfaen" w:cs="Sylfaen"/>
              </w:rPr>
            </w:pPr>
            <w:r w:rsidRPr="00BD2470">
              <w:rPr>
                <w:rFonts w:ascii="Sylfaen" w:hAnsi="Sylfaen" w:cs="Sylfaen"/>
              </w:rPr>
              <w:t>7.44</w:t>
            </w:r>
          </w:p>
        </w:tc>
        <w:tc>
          <w:tcPr>
            <w:tcW w:w="299" w:type="dxa"/>
            <w:vMerge/>
          </w:tcPr>
          <w:p w:rsidR="00C70A22" w:rsidRPr="00BD2470" w:rsidRDefault="00C70A22" w:rsidP="00E75653">
            <w:pPr>
              <w:jc w:val="center"/>
              <w:rPr>
                <w:rFonts w:ascii="Sylfaen" w:hAnsi="Sylfaen" w:cs="Sylfaen"/>
              </w:rPr>
            </w:pPr>
          </w:p>
        </w:tc>
        <w:tc>
          <w:tcPr>
            <w:tcW w:w="4776" w:type="dxa"/>
            <w:gridSpan w:val="4"/>
            <w:vMerge/>
            <w:tcBorders>
              <w:bottom w:val="nil"/>
              <w:right w:val="single" w:sz="8" w:space="0" w:color="auto"/>
            </w:tcBorders>
          </w:tcPr>
          <w:p w:rsidR="00C70A22" w:rsidRPr="00BD2470" w:rsidRDefault="00C70A22" w:rsidP="00E75653">
            <w:pPr>
              <w:jc w:val="center"/>
              <w:rPr>
                <w:rFonts w:ascii="Sylfaen" w:hAnsi="Sylfaen" w:cs="Sylfaen"/>
              </w:rPr>
            </w:pPr>
          </w:p>
        </w:tc>
      </w:tr>
      <w:tr w:rsidR="00C70A22" w:rsidRPr="00BD2470" w:rsidTr="00D846EC">
        <w:trPr>
          <w:trHeight w:val="128"/>
        </w:trPr>
        <w:tc>
          <w:tcPr>
            <w:tcW w:w="1360" w:type="dxa"/>
            <w:tcBorders>
              <w:left w:val="single" w:sz="8" w:space="0" w:color="auto"/>
            </w:tcBorders>
          </w:tcPr>
          <w:p w:rsidR="00C70A22" w:rsidRPr="00BD2470" w:rsidRDefault="00C70A22" w:rsidP="00E75653">
            <w:pPr>
              <w:jc w:val="center"/>
              <w:rPr>
                <w:rFonts w:ascii="Sylfaen" w:hAnsi="Sylfaen" w:cs="Sylfaen"/>
              </w:rPr>
            </w:pPr>
            <w:r w:rsidRPr="00BD2470">
              <w:rPr>
                <w:rFonts w:ascii="Sylfaen" w:hAnsi="Sylfaen" w:cs="Sylfaen"/>
              </w:rPr>
              <w:t>Ca++</w:t>
            </w:r>
          </w:p>
        </w:tc>
        <w:tc>
          <w:tcPr>
            <w:tcW w:w="823" w:type="dxa"/>
          </w:tcPr>
          <w:p w:rsidR="00C70A22" w:rsidRPr="00BD2470" w:rsidRDefault="00C70A22" w:rsidP="00E75653">
            <w:pPr>
              <w:jc w:val="center"/>
              <w:rPr>
                <w:rFonts w:ascii="Sylfaen" w:hAnsi="Sylfaen" w:cs="Sylfaen"/>
              </w:rPr>
            </w:pPr>
            <w:r w:rsidRPr="00BD2470">
              <w:rPr>
                <w:rFonts w:ascii="Sylfaen" w:hAnsi="Sylfaen" w:cs="Sylfaen"/>
              </w:rPr>
              <w:t>60.10</w:t>
            </w:r>
          </w:p>
        </w:tc>
        <w:tc>
          <w:tcPr>
            <w:tcW w:w="1184" w:type="dxa"/>
            <w:gridSpan w:val="2"/>
          </w:tcPr>
          <w:p w:rsidR="00C70A22" w:rsidRPr="00BD2470" w:rsidRDefault="00C70A22" w:rsidP="00E75653">
            <w:pPr>
              <w:jc w:val="center"/>
              <w:rPr>
                <w:rFonts w:ascii="Sylfaen" w:hAnsi="Sylfaen" w:cs="Sylfaen"/>
              </w:rPr>
            </w:pPr>
            <w:r w:rsidRPr="00BD2470">
              <w:rPr>
                <w:rFonts w:ascii="Sylfaen" w:hAnsi="Sylfaen" w:cs="Sylfaen"/>
              </w:rPr>
              <w:t>3.0</w:t>
            </w:r>
          </w:p>
        </w:tc>
        <w:tc>
          <w:tcPr>
            <w:tcW w:w="1188" w:type="dxa"/>
          </w:tcPr>
          <w:p w:rsidR="00C70A22" w:rsidRPr="00BD2470" w:rsidRDefault="00C70A22" w:rsidP="00E75653">
            <w:pPr>
              <w:jc w:val="center"/>
              <w:rPr>
                <w:rFonts w:ascii="Sylfaen" w:hAnsi="Sylfaen" w:cs="Sylfaen"/>
              </w:rPr>
            </w:pPr>
            <w:r w:rsidRPr="00BD2470">
              <w:rPr>
                <w:rFonts w:ascii="Sylfaen" w:hAnsi="Sylfaen" w:cs="Sylfaen"/>
              </w:rPr>
              <w:t>73.12</w:t>
            </w:r>
          </w:p>
        </w:tc>
        <w:tc>
          <w:tcPr>
            <w:tcW w:w="299" w:type="dxa"/>
            <w:vMerge/>
          </w:tcPr>
          <w:p w:rsidR="00C70A22" w:rsidRPr="00BD2470" w:rsidRDefault="00C70A22" w:rsidP="00E75653">
            <w:pPr>
              <w:jc w:val="center"/>
              <w:rPr>
                <w:rFonts w:ascii="Sylfaen" w:hAnsi="Sylfaen" w:cs="Sylfaen"/>
              </w:rPr>
            </w:pPr>
          </w:p>
        </w:tc>
        <w:tc>
          <w:tcPr>
            <w:tcW w:w="4776" w:type="dxa"/>
            <w:gridSpan w:val="4"/>
            <w:vMerge w:val="restart"/>
            <w:tcBorders>
              <w:top w:val="nil"/>
              <w:right w:val="single" w:sz="8" w:space="0" w:color="auto"/>
            </w:tcBorders>
          </w:tcPr>
          <w:p w:rsidR="00C70A22" w:rsidRPr="00BD2470" w:rsidRDefault="00C70A22" w:rsidP="00E75653">
            <w:pPr>
              <w:jc w:val="center"/>
              <w:rPr>
                <w:rFonts w:ascii="Sylfaen" w:hAnsi="Sylfaen" w:cs="Sylfaen"/>
              </w:rPr>
            </w:pPr>
            <w:r w:rsidRPr="00BD2470">
              <w:rPr>
                <w:rFonts w:ascii="Sylfaen" w:hAnsi="Sylfaen" w:cs="Sylfaen"/>
              </w:rPr>
              <w:t xml:space="preserve">               </w:t>
            </w:r>
          </w:p>
          <w:p w:rsidR="00C70A22" w:rsidRPr="00BD2470" w:rsidRDefault="00C70A22" w:rsidP="00E75653">
            <w:pPr>
              <w:jc w:val="center"/>
              <w:rPr>
                <w:rFonts w:ascii="Sylfaen" w:hAnsi="Sylfaen" w:cs="Sylfaen"/>
              </w:rPr>
            </w:pPr>
            <w:r w:rsidRPr="00BD2470">
              <w:rPr>
                <w:rFonts w:ascii="Sylfaen" w:hAnsi="Sylfaen" w:cs="Sylfaen"/>
              </w:rPr>
              <w:t xml:space="preserve">                       HCO3-  78</w:t>
            </w:r>
          </w:p>
          <w:p w:rsidR="00C70A22" w:rsidRPr="00BD2470" w:rsidRDefault="007955B3" w:rsidP="00E75653">
            <w:pPr>
              <w:jc w:val="center"/>
              <w:rPr>
                <w:rFonts w:ascii="Sylfaen" w:hAnsi="Sylfaen" w:cs="Sylfaen"/>
              </w:rPr>
            </w:pPr>
            <w:r>
              <w:rPr>
                <w:rFonts w:ascii="Sylfaen" w:hAnsi="Sylfaen" w:cs="Sylfaen"/>
              </w:rPr>
              <w:pict>
                <v:line id="_x0000_s1027" style="position:absolute;left:0;text-align:left;z-index:251659264" from="51.15pt,10.8pt" to="231.15pt,10.8pt"/>
              </w:pict>
            </w:r>
            <w:r w:rsidR="00C70A22" w:rsidRPr="00BD2470">
              <w:rPr>
                <w:rFonts w:ascii="Sylfaen" w:hAnsi="Sylfaen" w:cs="Sylfaen"/>
              </w:rPr>
              <w:t xml:space="preserve"> M 0.20         </w:t>
            </w:r>
          </w:p>
          <w:p w:rsidR="00C70A22" w:rsidRPr="00BD2470" w:rsidRDefault="00C70A22" w:rsidP="00E75653">
            <w:pPr>
              <w:jc w:val="center"/>
              <w:rPr>
                <w:rFonts w:ascii="Sylfaen" w:hAnsi="Sylfaen" w:cs="Sylfaen"/>
              </w:rPr>
            </w:pPr>
            <w:r w:rsidRPr="00BD2470">
              <w:rPr>
                <w:rFonts w:ascii="Sylfaen" w:hAnsi="Sylfaen" w:cs="Sylfaen"/>
              </w:rPr>
              <w:t xml:space="preserve">                       Ca++ 73</w:t>
            </w:r>
          </w:p>
        </w:tc>
      </w:tr>
      <w:tr w:rsidR="00C70A22" w:rsidRPr="00BD2470" w:rsidTr="00D846EC">
        <w:trPr>
          <w:trHeight w:val="136"/>
        </w:trPr>
        <w:tc>
          <w:tcPr>
            <w:tcW w:w="1360" w:type="dxa"/>
            <w:tcBorders>
              <w:left w:val="single" w:sz="8" w:space="0" w:color="auto"/>
            </w:tcBorders>
          </w:tcPr>
          <w:p w:rsidR="00C70A22" w:rsidRPr="00BD2470" w:rsidRDefault="00C70A22" w:rsidP="00E75653">
            <w:pPr>
              <w:jc w:val="center"/>
              <w:rPr>
                <w:rFonts w:ascii="Sylfaen" w:hAnsi="Sylfaen" w:cs="Sylfaen"/>
              </w:rPr>
            </w:pPr>
            <w:r w:rsidRPr="00BD2470">
              <w:rPr>
                <w:rFonts w:ascii="Sylfaen" w:hAnsi="Sylfaen" w:cs="Sylfaen"/>
              </w:rPr>
              <w:t>Mg++</w:t>
            </w:r>
          </w:p>
        </w:tc>
        <w:tc>
          <w:tcPr>
            <w:tcW w:w="823" w:type="dxa"/>
          </w:tcPr>
          <w:p w:rsidR="00C70A22" w:rsidRPr="00BD2470" w:rsidRDefault="00C70A22" w:rsidP="00E75653">
            <w:pPr>
              <w:jc w:val="center"/>
              <w:rPr>
                <w:rFonts w:ascii="Sylfaen" w:hAnsi="Sylfaen" w:cs="Sylfaen"/>
              </w:rPr>
            </w:pPr>
            <w:r w:rsidRPr="00BD2470">
              <w:rPr>
                <w:rFonts w:ascii="Sylfaen" w:hAnsi="Sylfaen" w:cs="Sylfaen"/>
              </w:rPr>
              <w:t>9.70</w:t>
            </w:r>
          </w:p>
        </w:tc>
        <w:tc>
          <w:tcPr>
            <w:tcW w:w="1184" w:type="dxa"/>
            <w:gridSpan w:val="2"/>
          </w:tcPr>
          <w:p w:rsidR="00C70A22" w:rsidRPr="00BD2470" w:rsidRDefault="00C70A22" w:rsidP="00E75653">
            <w:pPr>
              <w:jc w:val="center"/>
              <w:rPr>
                <w:rFonts w:ascii="Sylfaen" w:hAnsi="Sylfaen" w:cs="Sylfaen"/>
              </w:rPr>
            </w:pPr>
            <w:r w:rsidRPr="00BD2470">
              <w:rPr>
                <w:rFonts w:ascii="Sylfaen" w:hAnsi="Sylfaen" w:cs="Sylfaen"/>
              </w:rPr>
              <w:t>0.80</w:t>
            </w:r>
          </w:p>
        </w:tc>
        <w:tc>
          <w:tcPr>
            <w:tcW w:w="1188" w:type="dxa"/>
          </w:tcPr>
          <w:p w:rsidR="00C70A22" w:rsidRPr="00BD2470" w:rsidRDefault="00C70A22" w:rsidP="00E75653">
            <w:pPr>
              <w:jc w:val="center"/>
              <w:rPr>
                <w:rFonts w:ascii="Sylfaen" w:hAnsi="Sylfaen" w:cs="Sylfaen"/>
              </w:rPr>
            </w:pPr>
            <w:r w:rsidRPr="00BD2470">
              <w:rPr>
                <w:rFonts w:ascii="Sylfaen" w:hAnsi="Sylfaen" w:cs="Sylfaen"/>
              </w:rPr>
              <w:t>19.45</w:t>
            </w:r>
          </w:p>
        </w:tc>
        <w:tc>
          <w:tcPr>
            <w:tcW w:w="299" w:type="dxa"/>
            <w:vMerge/>
          </w:tcPr>
          <w:p w:rsidR="00C70A22" w:rsidRPr="00BD2470" w:rsidRDefault="00C70A22" w:rsidP="00E75653">
            <w:pPr>
              <w:jc w:val="center"/>
              <w:rPr>
                <w:rFonts w:ascii="Sylfaen" w:hAnsi="Sylfaen" w:cs="Sylfaen"/>
              </w:rPr>
            </w:pPr>
          </w:p>
        </w:tc>
        <w:tc>
          <w:tcPr>
            <w:tcW w:w="4776" w:type="dxa"/>
            <w:gridSpan w:val="4"/>
            <w:vMerge/>
            <w:tcBorders>
              <w:right w:val="single" w:sz="8" w:space="0" w:color="auto"/>
            </w:tcBorders>
          </w:tcPr>
          <w:p w:rsidR="00C70A22" w:rsidRPr="00BD2470" w:rsidRDefault="00C70A22" w:rsidP="00E75653">
            <w:pPr>
              <w:jc w:val="center"/>
              <w:rPr>
                <w:rFonts w:ascii="Sylfaen" w:hAnsi="Sylfaen" w:cs="Sylfaen"/>
              </w:rPr>
            </w:pPr>
          </w:p>
        </w:tc>
      </w:tr>
      <w:tr w:rsidR="00C70A22" w:rsidRPr="00BD2470" w:rsidTr="00D846EC">
        <w:trPr>
          <w:trHeight w:val="128"/>
        </w:trPr>
        <w:tc>
          <w:tcPr>
            <w:tcW w:w="1360" w:type="dxa"/>
            <w:tcBorders>
              <w:left w:val="single" w:sz="8" w:space="0" w:color="auto"/>
            </w:tcBorders>
          </w:tcPr>
          <w:p w:rsidR="00C70A22" w:rsidRPr="00BD2470" w:rsidRDefault="00C70A22" w:rsidP="00E75653">
            <w:pPr>
              <w:jc w:val="center"/>
              <w:rPr>
                <w:rFonts w:ascii="Sylfaen" w:hAnsi="Sylfaen" w:cs="Sylfaen"/>
              </w:rPr>
            </w:pPr>
            <w:r w:rsidRPr="00BD2470">
              <w:rPr>
                <w:rFonts w:ascii="Sylfaen" w:hAnsi="Sylfaen" w:cs="Sylfaen"/>
              </w:rPr>
              <w:t>Fe++</w:t>
            </w:r>
          </w:p>
        </w:tc>
        <w:tc>
          <w:tcPr>
            <w:tcW w:w="823" w:type="dxa"/>
          </w:tcPr>
          <w:p w:rsidR="00C70A22" w:rsidRPr="00BD2470" w:rsidRDefault="00C70A22" w:rsidP="00E75653">
            <w:pPr>
              <w:jc w:val="center"/>
              <w:rPr>
                <w:rFonts w:ascii="Sylfaen" w:hAnsi="Sylfaen" w:cs="Sylfaen"/>
              </w:rPr>
            </w:pPr>
          </w:p>
        </w:tc>
        <w:tc>
          <w:tcPr>
            <w:tcW w:w="1184" w:type="dxa"/>
            <w:gridSpan w:val="2"/>
          </w:tcPr>
          <w:p w:rsidR="00C70A22" w:rsidRPr="00BD2470" w:rsidRDefault="00C70A22" w:rsidP="00E75653">
            <w:pPr>
              <w:jc w:val="center"/>
              <w:rPr>
                <w:rFonts w:ascii="Sylfaen" w:hAnsi="Sylfaen" w:cs="Sylfaen"/>
              </w:rPr>
            </w:pPr>
          </w:p>
        </w:tc>
        <w:tc>
          <w:tcPr>
            <w:tcW w:w="1188" w:type="dxa"/>
          </w:tcPr>
          <w:p w:rsidR="00C70A22" w:rsidRPr="00BD2470" w:rsidRDefault="00C70A22" w:rsidP="00E75653">
            <w:pPr>
              <w:jc w:val="center"/>
              <w:rPr>
                <w:rFonts w:ascii="Sylfaen" w:hAnsi="Sylfaen" w:cs="Sylfaen"/>
              </w:rPr>
            </w:pPr>
          </w:p>
        </w:tc>
        <w:tc>
          <w:tcPr>
            <w:tcW w:w="299" w:type="dxa"/>
            <w:vMerge/>
          </w:tcPr>
          <w:p w:rsidR="00C70A22" w:rsidRPr="00BD2470" w:rsidRDefault="00C70A22" w:rsidP="00E75653">
            <w:pPr>
              <w:jc w:val="center"/>
              <w:rPr>
                <w:rFonts w:ascii="Sylfaen" w:hAnsi="Sylfaen" w:cs="Sylfaen"/>
              </w:rPr>
            </w:pPr>
          </w:p>
        </w:tc>
        <w:tc>
          <w:tcPr>
            <w:tcW w:w="4776" w:type="dxa"/>
            <w:gridSpan w:val="4"/>
            <w:vMerge/>
            <w:tcBorders>
              <w:right w:val="single" w:sz="8" w:space="0" w:color="auto"/>
            </w:tcBorders>
          </w:tcPr>
          <w:p w:rsidR="00C70A22" w:rsidRPr="00BD2470" w:rsidRDefault="00C70A22" w:rsidP="00E75653">
            <w:pPr>
              <w:jc w:val="center"/>
              <w:rPr>
                <w:rFonts w:ascii="Sylfaen" w:hAnsi="Sylfaen" w:cs="Sylfaen"/>
              </w:rPr>
            </w:pPr>
          </w:p>
        </w:tc>
      </w:tr>
      <w:tr w:rsidR="00C70A22" w:rsidRPr="00BD2470" w:rsidTr="00D846EC">
        <w:trPr>
          <w:trHeight w:val="128"/>
        </w:trPr>
        <w:tc>
          <w:tcPr>
            <w:tcW w:w="1360" w:type="dxa"/>
            <w:tcBorders>
              <w:left w:val="single" w:sz="8" w:space="0" w:color="auto"/>
            </w:tcBorders>
          </w:tcPr>
          <w:p w:rsidR="00C70A22" w:rsidRPr="00BD2470" w:rsidRDefault="00C70A22" w:rsidP="00E75653">
            <w:pPr>
              <w:jc w:val="center"/>
              <w:rPr>
                <w:rFonts w:ascii="Sylfaen" w:hAnsi="Sylfaen" w:cs="Sylfaen"/>
              </w:rPr>
            </w:pPr>
            <w:r w:rsidRPr="00BD2470">
              <w:rPr>
                <w:rFonts w:ascii="Sylfaen" w:hAnsi="Sylfaen" w:cs="Sylfaen"/>
              </w:rPr>
              <w:t>Fe+++</w:t>
            </w:r>
          </w:p>
        </w:tc>
        <w:tc>
          <w:tcPr>
            <w:tcW w:w="823" w:type="dxa"/>
          </w:tcPr>
          <w:p w:rsidR="00C70A22" w:rsidRPr="00BD2470" w:rsidRDefault="00C70A22" w:rsidP="00E75653">
            <w:pPr>
              <w:jc w:val="center"/>
              <w:rPr>
                <w:rFonts w:ascii="Sylfaen" w:hAnsi="Sylfaen" w:cs="Sylfaen"/>
              </w:rPr>
            </w:pPr>
          </w:p>
        </w:tc>
        <w:tc>
          <w:tcPr>
            <w:tcW w:w="1184" w:type="dxa"/>
            <w:gridSpan w:val="2"/>
          </w:tcPr>
          <w:p w:rsidR="00C70A22" w:rsidRPr="00BD2470" w:rsidRDefault="00C70A22" w:rsidP="00E75653">
            <w:pPr>
              <w:jc w:val="center"/>
              <w:rPr>
                <w:rFonts w:ascii="Sylfaen" w:hAnsi="Sylfaen" w:cs="Sylfaen"/>
              </w:rPr>
            </w:pPr>
          </w:p>
        </w:tc>
        <w:tc>
          <w:tcPr>
            <w:tcW w:w="1188" w:type="dxa"/>
          </w:tcPr>
          <w:p w:rsidR="00C70A22" w:rsidRPr="00BD2470" w:rsidRDefault="00C70A22" w:rsidP="00E75653">
            <w:pPr>
              <w:jc w:val="center"/>
              <w:rPr>
                <w:rFonts w:ascii="Sylfaen" w:hAnsi="Sylfaen" w:cs="Sylfaen"/>
              </w:rPr>
            </w:pPr>
          </w:p>
        </w:tc>
        <w:tc>
          <w:tcPr>
            <w:tcW w:w="299" w:type="dxa"/>
            <w:vMerge/>
          </w:tcPr>
          <w:p w:rsidR="00C70A22" w:rsidRPr="00BD2470" w:rsidRDefault="00C70A22" w:rsidP="00E75653">
            <w:pPr>
              <w:jc w:val="center"/>
              <w:rPr>
                <w:rFonts w:ascii="Sylfaen" w:hAnsi="Sylfaen" w:cs="Sylfaen"/>
              </w:rPr>
            </w:pPr>
          </w:p>
        </w:tc>
        <w:tc>
          <w:tcPr>
            <w:tcW w:w="4776" w:type="dxa"/>
            <w:gridSpan w:val="4"/>
            <w:vMerge/>
            <w:tcBorders>
              <w:right w:val="single" w:sz="8" w:space="0" w:color="auto"/>
            </w:tcBorders>
          </w:tcPr>
          <w:p w:rsidR="00C70A22" w:rsidRPr="00BD2470" w:rsidRDefault="00C70A22" w:rsidP="00E75653">
            <w:pPr>
              <w:jc w:val="center"/>
              <w:rPr>
                <w:rFonts w:ascii="Sylfaen" w:hAnsi="Sylfaen" w:cs="Sylfaen"/>
              </w:rPr>
            </w:pPr>
          </w:p>
        </w:tc>
      </w:tr>
      <w:tr w:rsidR="00C70A22" w:rsidRPr="00BD2470" w:rsidTr="00D846EC">
        <w:trPr>
          <w:trHeight w:val="128"/>
        </w:trPr>
        <w:tc>
          <w:tcPr>
            <w:tcW w:w="1360" w:type="dxa"/>
            <w:tcBorders>
              <w:left w:val="single" w:sz="8" w:space="0" w:color="auto"/>
            </w:tcBorders>
          </w:tcPr>
          <w:p w:rsidR="00C70A22" w:rsidRPr="00BD2470" w:rsidRDefault="00C70A22" w:rsidP="00E75653">
            <w:pPr>
              <w:jc w:val="center"/>
              <w:rPr>
                <w:rFonts w:ascii="Sylfaen" w:hAnsi="Sylfaen" w:cs="Sylfaen"/>
              </w:rPr>
            </w:pPr>
            <w:r w:rsidRPr="00BD2470">
              <w:rPr>
                <w:rFonts w:ascii="Sylfaen" w:hAnsi="Sylfaen" w:cs="Sylfaen"/>
              </w:rPr>
              <w:t>NH4+</w:t>
            </w:r>
          </w:p>
        </w:tc>
        <w:tc>
          <w:tcPr>
            <w:tcW w:w="823" w:type="dxa"/>
          </w:tcPr>
          <w:p w:rsidR="00C70A22" w:rsidRPr="00BD2470" w:rsidRDefault="00C70A22" w:rsidP="00E75653">
            <w:pPr>
              <w:jc w:val="center"/>
              <w:rPr>
                <w:rFonts w:ascii="Sylfaen" w:hAnsi="Sylfaen" w:cs="Sylfaen"/>
              </w:rPr>
            </w:pPr>
          </w:p>
        </w:tc>
        <w:tc>
          <w:tcPr>
            <w:tcW w:w="1184" w:type="dxa"/>
            <w:gridSpan w:val="2"/>
          </w:tcPr>
          <w:p w:rsidR="00C70A22" w:rsidRPr="00BD2470" w:rsidRDefault="00C70A22" w:rsidP="00E75653">
            <w:pPr>
              <w:jc w:val="center"/>
              <w:rPr>
                <w:rFonts w:ascii="Sylfaen" w:hAnsi="Sylfaen" w:cs="Sylfaen"/>
              </w:rPr>
            </w:pPr>
          </w:p>
        </w:tc>
        <w:tc>
          <w:tcPr>
            <w:tcW w:w="1188" w:type="dxa"/>
          </w:tcPr>
          <w:p w:rsidR="00C70A22" w:rsidRPr="00BD2470" w:rsidRDefault="00C70A22" w:rsidP="00E75653">
            <w:pPr>
              <w:jc w:val="center"/>
              <w:rPr>
                <w:rFonts w:ascii="Sylfaen" w:hAnsi="Sylfaen" w:cs="Sylfaen"/>
              </w:rPr>
            </w:pPr>
          </w:p>
        </w:tc>
        <w:tc>
          <w:tcPr>
            <w:tcW w:w="299" w:type="dxa"/>
            <w:vMerge/>
          </w:tcPr>
          <w:p w:rsidR="00C70A22" w:rsidRPr="00BD2470" w:rsidRDefault="00C70A22" w:rsidP="00E75653">
            <w:pPr>
              <w:jc w:val="center"/>
              <w:rPr>
                <w:rFonts w:ascii="Sylfaen" w:hAnsi="Sylfaen" w:cs="Sylfaen"/>
              </w:rPr>
            </w:pPr>
          </w:p>
        </w:tc>
        <w:tc>
          <w:tcPr>
            <w:tcW w:w="4776" w:type="dxa"/>
            <w:gridSpan w:val="4"/>
            <w:vMerge/>
            <w:tcBorders>
              <w:right w:val="single" w:sz="8" w:space="0" w:color="auto"/>
            </w:tcBorders>
          </w:tcPr>
          <w:p w:rsidR="00C70A22" w:rsidRPr="00BD2470" w:rsidRDefault="00C70A22" w:rsidP="00E75653">
            <w:pPr>
              <w:jc w:val="center"/>
              <w:rPr>
                <w:rFonts w:ascii="Sylfaen" w:hAnsi="Sylfaen" w:cs="Sylfaen"/>
              </w:rPr>
            </w:pPr>
          </w:p>
        </w:tc>
      </w:tr>
      <w:tr w:rsidR="00C70A22" w:rsidRPr="00BD2470" w:rsidTr="00D846EC">
        <w:trPr>
          <w:trHeight w:val="128"/>
        </w:trPr>
        <w:tc>
          <w:tcPr>
            <w:tcW w:w="1360" w:type="dxa"/>
            <w:tcBorders>
              <w:left w:val="single" w:sz="8" w:space="0" w:color="auto"/>
            </w:tcBorders>
          </w:tcPr>
          <w:p w:rsidR="00C70A22" w:rsidRPr="00BD2470" w:rsidRDefault="00C70A22" w:rsidP="00E75653">
            <w:pPr>
              <w:jc w:val="center"/>
              <w:rPr>
                <w:rFonts w:ascii="Sylfaen" w:hAnsi="Sylfaen" w:cs="Sylfaen"/>
              </w:rPr>
            </w:pPr>
            <w:r w:rsidRPr="00BD2470">
              <w:rPr>
                <w:rFonts w:ascii="Sylfaen" w:hAnsi="Sylfaen" w:cs="Sylfaen"/>
              </w:rPr>
              <w:t>∑K</w:t>
            </w:r>
          </w:p>
        </w:tc>
        <w:tc>
          <w:tcPr>
            <w:tcW w:w="823" w:type="dxa"/>
          </w:tcPr>
          <w:p w:rsidR="00C70A22" w:rsidRPr="00BD2470" w:rsidRDefault="00C70A22" w:rsidP="00E75653">
            <w:pPr>
              <w:jc w:val="center"/>
              <w:rPr>
                <w:rFonts w:ascii="Sylfaen" w:hAnsi="Sylfaen" w:cs="Sylfaen"/>
              </w:rPr>
            </w:pPr>
            <w:r w:rsidRPr="00BD2470">
              <w:rPr>
                <w:rFonts w:ascii="Sylfaen" w:hAnsi="Sylfaen" w:cs="Sylfaen"/>
              </w:rPr>
              <w:t>76.7</w:t>
            </w:r>
          </w:p>
        </w:tc>
        <w:tc>
          <w:tcPr>
            <w:tcW w:w="1184" w:type="dxa"/>
            <w:gridSpan w:val="2"/>
          </w:tcPr>
          <w:p w:rsidR="00C70A22" w:rsidRPr="00BD2470" w:rsidRDefault="00C70A22" w:rsidP="00E75653">
            <w:pPr>
              <w:jc w:val="center"/>
              <w:rPr>
                <w:rFonts w:ascii="Sylfaen" w:hAnsi="Sylfaen" w:cs="Sylfaen"/>
              </w:rPr>
            </w:pPr>
            <w:r w:rsidRPr="00BD2470">
              <w:rPr>
                <w:rFonts w:ascii="Sylfaen" w:hAnsi="Sylfaen" w:cs="Sylfaen"/>
              </w:rPr>
              <w:t>4.10</w:t>
            </w:r>
          </w:p>
        </w:tc>
        <w:tc>
          <w:tcPr>
            <w:tcW w:w="1188" w:type="dxa"/>
          </w:tcPr>
          <w:p w:rsidR="00C70A22" w:rsidRPr="00BD2470" w:rsidRDefault="00C70A22" w:rsidP="00E75653">
            <w:pPr>
              <w:jc w:val="center"/>
              <w:rPr>
                <w:rFonts w:ascii="Sylfaen" w:hAnsi="Sylfaen" w:cs="Sylfaen"/>
              </w:rPr>
            </w:pPr>
            <w:r w:rsidRPr="00BD2470">
              <w:rPr>
                <w:rFonts w:ascii="Sylfaen" w:hAnsi="Sylfaen" w:cs="Sylfaen"/>
              </w:rPr>
              <w:t>100</w:t>
            </w:r>
          </w:p>
        </w:tc>
        <w:tc>
          <w:tcPr>
            <w:tcW w:w="299" w:type="dxa"/>
            <w:vMerge/>
          </w:tcPr>
          <w:p w:rsidR="00C70A22" w:rsidRPr="00BD2470" w:rsidRDefault="00C70A22" w:rsidP="00E75653">
            <w:pPr>
              <w:jc w:val="center"/>
              <w:rPr>
                <w:rFonts w:ascii="Sylfaen" w:hAnsi="Sylfaen" w:cs="Sylfaen"/>
              </w:rPr>
            </w:pPr>
          </w:p>
        </w:tc>
        <w:tc>
          <w:tcPr>
            <w:tcW w:w="4776" w:type="dxa"/>
            <w:gridSpan w:val="4"/>
            <w:vMerge/>
            <w:tcBorders>
              <w:right w:val="single" w:sz="8" w:space="0" w:color="auto"/>
            </w:tcBorders>
          </w:tcPr>
          <w:p w:rsidR="00C70A22" w:rsidRPr="00BD2470" w:rsidRDefault="00C70A22" w:rsidP="00E75653">
            <w:pPr>
              <w:jc w:val="center"/>
              <w:rPr>
                <w:rFonts w:ascii="Sylfaen" w:hAnsi="Sylfaen" w:cs="Sylfaen"/>
              </w:rPr>
            </w:pPr>
          </w:p>
        </w:tc>
      </w:tr>
      <w:tr w:rsidR="00C70A22" w:rsidRPr="00BD2470" w:rsidTr="00D846EC">
        <w:trPr>
          <w:trHeight w:val="164"/>
        </w:trPr>
        <w:tc>
          <w:tcPr>
            <w:tcW w:w="1360" w:type="dxa"/>
            <w:tcBorders>
              <w:left w:val="single" w:sz="8" w:space="0" w:color="auto"/>
            </w:tcBorders>
          </w:tcPr>
          <w:p w:rsidR="00C70A22" w:rsidRPr="00BD2470" w:rsidRDefault="00C70A22" w:rsidP="00E75653">
            <w:pPr>
              <w:jc w:val="center"/>
              <w:rPr>
                <w:rFonts w:ascii="Sylfaen" w:hAnsi="Sylfaen" w:cs="Sylfaen"/>
              </w:rPr>
            </w:pPr>
            <w:r w:rsidRPr="00BD2470">
              <w:rPr>
                <w:rFonts w:ascii="Sylfaen" w:hAnsi="Sylfaen" w:cs="Sylfaen"/>
              </w:rPr>
              <w:t>∑A+∑K</w:t>
            </w:r>
          </w:p>
        </w:tc>
        <w:tc>
          <w:tcPr>
            <w:tcW w:w="823" w:type="dxa"/>
          </w:tcPr>
          <w:p w:rsidR="00C70A22" w:rsidRPr="00BD2470" w:rsidRDefault="00C70A22" w:rsidP="00E75653">
            <w:pPr>
              <w:jc w:val="center"/>
              <w:rPr>
                <w:rFonts w:ascii="Sylfaen" w:hAnsi="Sylfaen" w:cs="Sylfaen"/>
              </w:rPr>
            </w:pPr>
            <w:r w:rsidRPr="00BD2470">
              <w:rPr>
                <w:rFonts w:ascii="Sylfaen" w:hAnsi="Sylfaen" w:cs="Sylfaen"/>
              </w:rPr>
              <w:t>303.7</w:t>
            </w:r>
          </w:p>
        </w:tc>
        <w:tc>
          <w:tcPr>
            <w:tcW w:w="1184" w:type="dxa"/>
            <w:gridSpan w:val="2"/>
          </w:tcPr>
          <w:p w:rsidR="00C70A22" w:rsidRPr="00BD2470" w:rsidRDefault="00C70A22" w:rsidP="00E75653">
            <w:pPr>
              <w:jc w:val="center"/>
              <w:rPr>
                <w:rFonts w:ascii="Sylfaen" w:hAnsi="Sylfaen" w:cs="Sylfaen"/>
              </w:rPr>
            </w:pPr>
          </w:p>
        </w:tc>
        <w:tc>
          <w:tcPr>
            <w:tcW w:w="1188" w:type="dxa"/>
          </w:tcPr>
          <w:p w:rsidR="00C70A22" w:rsidRPr="00BD2470" w:rsidRDefault="00C70A22" w:rsidP="00E75653">
            <w:pPr>
              <w:jc w:val="center"/>
              <w:rPr>
                <w:rFonts w:ascii="Sylfaen" w:hAnsi="Sylfaen" w:cs="Sylfaen"/>
              </w:rPr>
            </w:pPr>
          </w:p>
        </w:tc>
        <w:tc>
          <w:tcPr>
            <w:tcW w:w="299" w:type="dxa"/>
            <w:vMerge/>
          </w:tcPr>
          <w:p w:rsidR="00C70A22" w:rsidRPr="00BD2470" w:rsidRDefault="00C70A22" w:rsidP="00E75653">
            <w:pPr>
              <w:jc w:val="center"/>
              <w:rPr>
                <w:rFonts w:ascii="Sylfaen" w:hAnsi="Sylfaen" w:cs="Sylfaen"/>
              </w:rPr>
            </w:pPr>
          </w:p>
        </w:tc>
        <w:tc>
          <w:tcPr>
            <w:tcW w:w="4776" w:type="dxa"/>
            <w:gridSpan w:val="4"/>
            <w:vMerge/>
            <w:tcBorders>
              <w:right w:val="single" w:sz="8" w:space="0" w:color="auto"/>
            </w:tcBorders>
          </w:tcPr>
          <w:p w:rsidR="00C70A22" w:rsidRPr="00BD2470" w:rsidRDefault="00C70A22" w:rsidP="00E75653">
            <w:pPr>
              <w:jc w:val="center"/>
              <w:rPr>
                <w:rFonts w:ascii="Sylfaen" w:hAnsi="Sylfaen" w:cs="Sylfaen"/>
              </w:rPr>
            </w:pPr>
          </w:p>
        </w:tc>
      </w:tr>
      <w:tr w:rsidR="00C70A22" w:rsidRPr="00BD2470" w:rsidTr="00D846EC">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Ex>
        <w:trPr>
          <w:trHeight w:val="1874"/>
        </w:trPr>
        <w:tc>
          <w:tcPr>
            <w:tcW w:w="9630" w:type="dxa"/>
            <w:gridSpan w:val="10"/>
            <w:tcBorders>
              <w:bottom w:val="single" w:sz="4" w:space="0" w:color="auto"/>
            </w:tcBorders>
          </w:tcPr>
          <w:p w:rsidR="00C70A22" w:rsidRPr="00BD2470" w:rsidRDefault="00C70A22" w:rsidP="00E75653">
            <w:pPr>
              <w:jc w:val="center"/>
              <w:rPr>
                <w:rFonts w:ascii="Sylfaen" w:hAnsi="Sylfaen" w:cs="Sylfaen"/>
              </w:rPr>
            </w:pPr>
          </w:p>
          <w:p w:rsidR="00E75653" w:rsidRPr="00BD2470" w:rsidRDefault="00E75653" w:rsidP="00E75653">
            <w:pPr>
              <w:spacing w:line="276" w:lineRule="auto"/>
              <w:jc w:val="center"/>
              <w:rPr>
                <w:rFonts w:ascii="Sylfaen" w:hAnsi="Sylfaen" w:cs="Sylfaen"/>
              </w:rPr>
            </w:pPr>
            <w:r w:rsidRPr="00BD2470">
              <w:rPr>
                <w:rFonts w:ascii="Sylfaen" w:hAnsi="Sylfaen" w:cs="Sylfaen"/>
              </w:rPr>
              <w:t>დასკვნა: წყალი ნორმალური მინერალიზაციისა, იგი ჰიდროკარბონატულ-კალციუმიან. სანიტარული ანალიზის შედეგები დამაკმაყოფილებელია წყალს არ ახასიათებს არცერთი სახის აგრესიულობა ნებისმიერი მარკის ბეტონის მიმართ</w:t>
            </w:r>
          </w:p>
          <w:p w:rsidR="00E75653" w:rsidRPr="00BD2470" w:rsidRDefault="00E75653" w:rsidP="00E75653">
            <w:pPr>
              <w:spacing w:line="276" w:lineRule="auto"/>
              <w:jc w:val="center"/>
              <w:rPr>
                <w:rFonts w:ascii="Sylfaen" w:hAnsi="Sylfaen" w:cs="Sylfaen"/>
              </w:rPr>
            </w:pPr>
            <w:r w:rsidRPr="00BD2470">
              <w:rPr>
                <w:rFonts w:ascii="Sylfaen" w:hAnsi="Sylfaen" w:cs="Sylfaen"/>
              </w:rPr>
              <w:t xml:space="preserve">         </w:t>
            </w:r>
          </w:p>
          <w:p w:rsidR="00E75653" w:rsidRPr="00BD2470" w:rsidRDefault="00E75653" w:rsidP="00E75653">
            <w:pPr>
              <w:spacing w:line="276" w:lineRule="auto"/>
              <w:jc w:val="center"/>
              <w:rPr>
                <w:rFonts w:ascii="Sylfaen" w:hAnsi="Sylfaen" w:cs="Sylfaen"/>
              </w:rPr>
            </w:pPr>
            <w:r w:rsidRPr="00BD2470">
              <w:rPr>
                <w:rFonts w:ascii="Sylfaen" w:hAnsi="Sylfaen" w:cs="Sylfaen"/>
              </w:rPr>
              <w:t xml:space="preserve">                                        ანალიზის ჩატარების თარიღი    03. 04. 2019წ.</w:t>
            </w:r>
          </w:p>
          <w:p w:rsidR="00C70A22" w:rsidRPr="00BD2470" w:rsidRDefault="00C70A22" w:rsidP="00E75653">
            <w:pPr>
              <w:jc w:val="center"/>
              <w:rPr>
                <w:rFonts w:ascii="Sylfaen" w:hAnsi="Sylfaen" w:cs="Sylfaen"/>
              </w:rPr>
            </w:pPr>
          </w:p>
          <w:p w:rsidR="00C70A22" w:rsidRPr="00BD2470" w:rsidRDefault="00C70A22" w:rsidP="00E75653">
            <w:pPr>
              <w:jc w:val="center"/>
              <w:rPr>
                <w:rFonts w:ascii="Sylfaen" w:hAnsi="Sylfaen" w:cs="Sylfaen"/>
              </w:rPr>
            </w:pPr>
          </w:p>
          <w:p w:rsidR="00C70A22" w:rsidRPr="00BD2470" w:rsidRDefault="00C70A22" w:rsidP="00E75653">
            <w:pPr>
              <w:jc w:val="center"/>
              <w:rPr>
                <w:rFonts w:ascii="Sylfaen" w:hAnsi="Sylfaen" w:cs="Sylfaen"/>
              </w:rPr>
            </w:pPr>
          </w:p>
          <w:p w:rsidR="00C70A22" w:rsidRPr="00BD2470" w:rsidRDefault="00C70A22" w:rsidP="00E75653">
            <w:pPr>
              <w:jc w:val="center"/>
              <w:rPr>
                <w:rFonts w:ascii="Sylfaen" w:hAnsi="Sylfaen" w:cs="Sylfaen"/>
              </w:rPr>
            </w:pPr>
          </w:p>
        </w:tc>
      </w:tr>
    </w:tbl>
    <w:p w:rsidR="0094688C" w:rsidRDefault="0094688C" w:rsidP="00847C38">
      <w:pPr>
        <w:pStyle w:val="Heading1"/>
        <w:spacing w:before="175" w:line="276" w:lineRule="auto"/>
        <w:jc w:val="both"/>
        <w:rPr>
          <w:rFonts w:ascii="Sylfaen" w:hAnsi="Sylfaen" w:cs="Sylfaen"/>
          <w:w w:val="95"/>
          <w:lang w:val="ka-GE"/>
        </w:rPr>
      </w:pPr>
      <w:bookmarkStart w:id="18" w:name="_Toc532913677"/>
    </w:p>
    <w:p w:rsidR="0094688C" w:rsidRDefault="0094688C" w:rsidP="0094688C">
      <w:pPr>
        <w:jc w:val="both"/>
        <w:rPr>
          <w:rFonts w:ascii="Sylfaen" w:hAnsi="Sylfaen" w:cs="Sylfaen"/>
        </w:rPr>
      </w:pPr>
      <w:r w:rsidRPr="0094688C">
        <w:rPr>
          <w:rFonts w:ascii="Sylfaen" w:hAnsi="Sylfaen" w:cs="Sylfaen"/>
        </w:rPr>
        <w:t>მოსამზადებელი სამუშაოების დროს გრუნტის წყალზე ზემოქმედების რისკი არ არსებობს. ზედაპირული წყლის დაბინძურება შესაძლებელია მოხდეს გაუთვალისწინებელი შემთხვევების და პერსონალის დაუდევრობასთან (მყარი და თხევადი ნარჩენების დაღვრა და სხვ.) შემთხვევაში. თუმცა ამ ზემოქმედების ალბათობა ჩვეულებრივ მაღალი არ არის.</w:t>
      </w:r>
    </w:p>
    <w:p w:rsidR="0094688C" w:rsidRPr="004A743B" w:rsidRDefault="0094688C" w:rsidP="0094688C">
      <w:pPr>
        <w:jc w:val="both"/>
        <w:rPr>
          <w:rFonts w:ascii="Sylfaen" w:hAnsi="Sylfaen" w:cs="Times New Roman"/>
          <w:lang w:val="ka-GE"/>
        </w:rPr>
      </w:pPr>
      <w:r w:rsidRPr="004A743B">
        <w:rPr>
          <w:rFonts w:ascii="Sylfaen" w:hAnsi="Sylfaen" w:cs="Times New Roman"/>
          <w:lang w:val="ka-GE"/>
        </w:rPr>
        <w:t xml:space="preserve">ზედაპირულ წყალზე ზემოქმედება ჩვეულებრივ დაკავშირებულია სამშენებლო ბანაკის (ჩამდინარე წყლები, ნაგავი, მასალა, მათ შორის ქიმიური  და/ამ საწვავ საპოხი ნივთიერებები), არასათანადო მართვასთან. </w:t>
      </w:r>
    </w:p>
    <w:p w:rsidR="0094688C" w:rsidRPr="004A743B" w:rsidRDefault="0094688C" w:rsidP="0094688C">
      <w:pPr>
        <w:ind w:firstLine="708"/>
        <w:jc w:val="both"/>
        <w:rPr>
          <w:rFonts w:ascii="Sylfaen" w:hAnsi="Sylfaen" w:cs="Times New Roman"/>
          <w:lang w:val="ka-GE"/>
        </w:rPr>
      </w:pPr>
      <w:r w:rsidRPr="004A743B">
        <w:rPr>
          <w:rFonts w:ascii="Sylfaen" w:hAnsi="Sylfaen" w:cs="Times New Roman"/>
          <w:lang w:val="ka-GE"/>
        </w:rPr>
        <w:t xml:space="preserve"> </w:t>
      </w:r>
    </w:p>
    <w:p w:rsidR="0094688C" w:rsidRPr="004A743B" w:rsidRDefault="0094688C" w:rsidP="0094688C">
      <w:pPr>
        <w:jc w:val="both"/>
        <w:rPr>
          <w:rFonts w:ascii="Sylfaen" w:hAnsi="Sylfaen" w:cs="Times New Roman"/>
          <w:lang w:val="ka-GE"/>
        </w:rPr>
      </w:pPr>
      <w:r w:rsidRPr="004A743B">
        <w:rPr>
          <w:rFonts w:ascii="Sylfaen" w:hAnsi="Sylfaen" w:cs="Times New Roman"/>
          <w:lang w:val="ka-GE"/>
        </w:rPr>
        <w:t>ექსპლუატაციისას წყლის გარემოზე ზემოქმედების საკითხი დაკავშირებულია ზედაპირული ჩამონადენის მდინარეში მოხვედრასთან, დრენაჟის და გამწმენდი სისტემის გამართულ მუშაობასთან,  ნარჩენების (ნაგვის) მართვის პრაქტიკასთან. ძირითადი შესაძლო ზემოქმედება წყალზე ავტომაგისტრალის ფუნქციონირების დროს იქნება</w:t>
      </w:r>
      <w:r>
        <w:rPr>
          <w:rFonts w:ascii="Sylfaen" w:hAnsi="Sylfaen" w:cs="Times New Roman"/>
          <w:lang w:val="ka-GE"/>
        </w:rPr>
        <w:t xml:space="preserve">: </w:t>
      </w:r>
      <w:r w:rsidRPr="004A743B">
        <w:rPr>
          <w:rFonts w:ascii="Sylfaen" w:hAnsi="Sylfaen" w:cs="Times New Roman"/>
          <w:lang w:val="ka-GE"/>
        </w:rPr>
        <w:t xml:space="preserve"> მოსილვა და წყლების დაბინძურების მძიმე ლითონებითა და ნავთობის ნახშირწყალბადებით (დაბინძურების წყარო - ზედაპირული ჩამონადენი. ავარიული დაღვრა);</w:t>
      </w:r>
      <w:r>
        <w:rPr>
          <w:rFonts w:ascii="Sylfaen" w:hAnsi="Sylfaen" w:cs="Times New Roman"/>
          <w:lang w:val="ka-GE"/>
        </w:rPr>
        <w:t xml:space="preserve"> </w:t>
      </w:r>
      <w:r w:rsidRPr="004A743B">
        <w:rPr>
          <w:rFonts w:ascii="Sylfaen" w:hAnsi="Sylfaen" w:cs="Times New Roman"/>
          <w:lang w:val="ka-GE"/>
        </w:rPr>
        <w:t xml:space="preserve">დაბინძურება ნარჩენებით; </w:t>
      </w:r>
      <w:r w:rsidRPr="004A743B">
        <w:rPr>
          <w:rFonts w:ascii="Sylfaen" w:hAnsi="Sylfaen" w:cs="Times New Roman"/>
          <w:lang w:val="ka-GE"/>
        </w:rPr>
        <w:t xml:space="preserve"> გრუნტის წყლის დაბინძურება ზედაპირული წყლის დაბინძურების შედეგად; </w:t>
      </w:r>
      <w:r w:rsidRPr="004A743B">
        <w:rPr>
          <w:rFonts w:ascii="Sylfaen" w:hAnsi="Sylfaen" w:cs="Times New Roman"/>
          <w:lang w:val="ka-GE"/>
        </w:rPr>
        <w:t xml:space="preserve"> წყლის დაბინძურება ზამთრის პერიოდში (მარილის.  სილის და ასევე სხვა პროდუქტების გამოყენება. რომელიც წყლის ხარისხს საფრთხის ქვეშ აყენებს); </w:t>
      </w:r>
      <w:r w:rsidRPr="004A743B">
        <w:rPr>
          <w:rFonts w:ascii="Sylfaen" w:hAnsi="Sylfaen" w:cs="Times New Roman"/>
          <w:lang w:val="ka-GE"/>
        </w:rPr>
        <w:t xml:space="preserve"> წყლის დაბინძურება გზის შეკეთების/ტექნიკური სამუშაოების დროს მასალის და ნარჩენების არასათანადო მართვის და სამუშაოების წარმოების მიღებული პრაქტიკის უგულვებელყოფის შემთხვევაში.   </w:t>
      </w:r>
    </w:p>
    <w:p w:rsidR="0094688C" w:rsidRPr="004A743B" w:rsidRDefault="0094688C" w:rsidP="0094688C">
      <w:pPr>
        <w:jc w:val="both"/>
        <w:rPr>
          <w:rFonts w:ascii="Sylfaen" w:hAnsi="Sylfaen" w:cs="Times New Roman"/>
          <w:lang w:val="ka-GE"/>
        </w:rPr>
      </w:pPr>
      <w:r w:rsidRPr="004A743B">
        <w:rPr>
          <w:rFonts w:ascii="Sylfaen" w:hAnsi="Sylfaen" w:cs="Times New Roman"/>
          <w:lang w:val="ka-GE"/>
        </w:rPr>
        <w:t xml:space="preserve"> </w:t>
      </w:r>
    </w:p>
    <w:p w:rsidR="0094688C" w:rsidRPr="004A743B" w:rsidRDefault="0094688C" w:rsidP="0094688C">
      <w:pPr>
        <w:jc w:val="both"/>
        <w:rPr>
          <w:rFonts w:ascii="Sylfaen" w:hAnsi="Sylfaen" w:cs="Times New Roman"/>
          <w:lang w:val="ka-GE"/>
        </w:rPr>
      </w:pPr>
      <w:r w:rsidRPr="004A743B">
        <w:rPr>
          <w:rFonts w:ascii="Sylfaen" w:hAnsi="Sylfaen" w:cs="Times New Roman"/>
          <w:lang w:val="ka-GE"/>
        </w:rPr>
        <w:t xml:space="preserve">ჩამონარეცხ წყალში დამაბინძურებლების კონცენტრაციის შემცირება წყაროზე შეუძლებელია. ის დამოკიდებულია მანქანების ტექნიკური გამართულობის ხარისხზე, საწვავის ხარისხზე და ა.შ. ჩამონადენით გამოწვეული ზემოქმედება ზედაპირულ წყალზე შეიძლება გარკვეულწილად შემცირდეს გზისპირა მცენარეული საფარით, სადრენაჟე არხების და გამწმენდების მოწყობით, გზის მოწესრიგება-დასუფთავებით. </w:t>
      </w:r>
    </w:p>
    <w:p w:rsidR="0094688C" w:rsidRPr="004A743B" w:rsidRDefault="0094688C" w:rsidP="0094688C">
      <w:pPr>
        <w:jc w:val="both"/>
        <w:rPr>
          <w:rFonts w:ascii="Sylfaen" w:hAnsi="Sylfaen" w:cs="Times New Roman"/>
          <w:lang w:val="ka-GE"/>
        </w:rPr>
      </w:pPr>
      <w:r w:rsidRPr="004A743B">
        <w:rPr>
          <w:rFonts w:ascii="Sylfaen" w:hAnsi="Sylfaen" w:cs="Times New Roman"/>
          <w:lang w:val="ka-GE"/>
        </w:rPr>
        <w:t xml:space="preserve"> </w:t>
      </w:r>
    </w:p>
    <w:p w:rsidR="0094688C" w:rsidRPr="004A743B" w:rsidRDefault="0094688C" w:rsidP="0094688C">
      <w:pPr>
        <w:jc w:val="both"/>
        <w:rPr>
          <w:rFonts w:ascii="Sylfaen" w:hAnsi="Sylfaen" w:cs="Times New Roman"/>
          <w:lang w:val="ka-GE"/>
        </w:rPr>
      </w:pPr>
      <w:r w:rsidRPr="004A743B">
        <w:rPr>
          <w:rFonts w:ascii="Sylfaen" w:hAnsi="Sylfaen" w:cs="Times New Roman"/>
          <w:lang w:val="ka-GE"/>
        </w:rPr>
        <w:t xml:space="preserve">საკითხი დეტალურად იქნება შესწავლილი გზშ-ის პროცესში. განხილული და დახასიათებული იქნება ყველა ის საქმიანობა, რომლის დროსაც მოსალოდნელია ჩამდინარე წყლების წარმოქმნა, შეფასდება გრუნტის და ზედაპირული წყლის დაბინძურების რისკი.  </w:t>
      </w:r>
    </w:p>
    <w:p w:rsidR="0094688C" w:rsidRPr="004A743B" w:rsidRDefault="0094688C" w:rsidP="0094688C">
      <w:pPr>
        <w:jc w:val="both"/>
        <w:rPr>
          <w:rFonts w:ascii="Sylfaen" w:hAnsi="Sylfaen" w:cs="Times New Roman"/>
          <w:lang w:val="ka-GE"/>
        </w:rPr>
      </w:pPr>
    </w:p>
    <w:p w:rsidR="0094688C" w:rsidRDefault="0094688C" w:rsidP="0094688C">
      <w:pPr>
        <w:ind w:right="-1"/>
        <w:rPr>
          <w:rFonts w:ascii="Sylfaen" w:hAnsi="Sylfaen" w:cs="Sylfaen"/>
          <w:b/>
          <w:bCs/>
          <w:lang w:val="ka-GE"/>
        </w:rPr>
      </w:pPr>
      <w:r w:rsidRPr="004A743B">
        <w:rPr>
          <w:rFonts w:ascii="Sylfaen" w:hAnsi="Sylfaen" w:cs="Sylfaen"/>
          <w:b/>
          <w:bCs/>
          <w:lang w:val="ka-GE"/>
        </w:rPr>
        <w:t xml:space="preserve">შემარბილებელი ღონისძიებების მონახაზი  </w:t>
      </w:r>
    </w:p>
    <w:p w:rsidR="0020394F" w:rsidRDefault="0094688C" w:rsidP="0094688C">
      <w:pPr>
        <w:ind w:right="-1"/>
        <w:jc w:val="both"/>
        <w:rPr>
          <w:rFonts w:ascii="Sylfaen" w:hAnsi="Sylfaen" w:cs="Times New Roman"/>
          <w:lang w:val="ka-GE"/>
        </w:rPr>
      </w:pPr>
      <w:r w:rsidRPr="004A743B">
        <w:rPr>
          <w:rFonts w:ascii="Sylfaen" w:hAnsi="Sylfaen" w:cs="Times New Roman"/>
          <w:lang w:val="ka-GE"/>
        </w:rPr>
        <w:t xml:space="preserve">მოსამზადებელ და მშენებლობის ეტაპზე წყლის გარემოზე ზემოქედების  შემცირება/კონტროლი შესაძლებელი იქნება სამუშაოს სწორი დაგეგმვის და ისეთი შემარბილებელი ღონისძიებების გატარებით, როგორიცაა:   </w:t>
      </w:r>
    </w:p>
    <w:p w:rsidR="0020394F" w:rsidRDefault="0094688C" w:rsidP="0020394F">
      <w:pPr>
        <w:pStyle w:val="ListParagraph"/>
        <w:numPr>
          <w:ilvl w:val="0"/>
          <w:numId w:val="39"/>
        </w:numPr>
        <w:ind w:right="-1"/>
        <w:jc w:val="both"/>
        <w:rPr>
          <w:rFonts w:ascii="Sylfaen" w:hAnsi="Sylfaen" w:cs="Times New Roman"/>
          <w:lang w:val="ka-GE"/>
        </w:rPr>
      </w:pPr>
      <w:r w:rsidRPr="0020394F">
        <w:rPr>
          <w:rFonts w:ascii="Sylfaen" w:hAnsi="Sylfaen" w:cs="Times New Roman"/>
          <w:lang w:val="ka-GE"/>
        </w:rPr>
        <w:t xml:space="preserve">ტექნიკის და მასალის განთავსების ადგილები მოწყობა წყლის ობიექტებიდან  მოშორებით; </w:t>
      </w:r>
    </w:p>
    <w:p w:rsidR="0020394F" w:rsidRDefault="0094688C" w:rsidP="0020394F">
      <w:pPr>
        <w:pStyle w:val="ListParagraph"/>
        <w:numPr>
          <w:ilvl w:val="0"/>
          <w:numId w:val="39"/>
        </w:numPr>
        <w:ind w:right="-1"/>
        <w:jc w:val="both"/>
        <w:rPr>
          <w:rFonts w:ascii="Sylfaen" w:hAnsi="Sylfaen" w:cs="Times New Roman"/>
          <w:lang w:val="ka-GE"/>
        </w:rPr>
      </w:pPr>
      <w:r w:rsidRPr="0020394F">
        <w:rPr>
          <w:rFonts w:ascii="Sylfaen" w:hAnsi="Sylfaen" w:cs="Times New Roman"/>
          <w:lang w:val="ka-GE"/>
        </w:rPr>
        <w:t xml:space="preserve">სპეციალიზებულ კომერციულ ობიექტებზე მანქანების ტექმომსახურების და საწვავით შევსებისთვის პრიორიტეტის მინიჭება. თუ ეს შესაძლებელი არ არის უნდა მოეწყოს მყარსაფარიანი უბანი მეორადი შემოღობვით ტექმომსახურების დროს შემთხვევითი დაღვრის ლოკალიზაციის და შეკავებისთვის. საწვავის დროებითი ავზის ტერიტორიაზე განთავსების საჭიროების შემთხვევაში- მისი განთავსება მდინარის კალაპოტიდან არანაკლებ 50 მ მანძილზე. [ავზი აღჭურვილი უნდ აიყოს ე.წ. მეორადი შემოღობვით - მოთავსდება ბეტონის საფარიან სათავსში (ავზში) დაღვრის გავრცელების თავიდან ასაცილებლად. ავზს საშუალება ექნება დაიტიოს რეზერვუარის 110% ტოლი მოცულობის სითხე]; </w:t>
      </w:r>
    </w:p>
    <w:p w:rsidR="0020394F" w:rsidRDefault="0094688C" w:rsidP="0020394F">
      <w:pPr>
        <w:pStyle w:val="ListParagraph"/>
        <w:numPr>
          <w:ilvl w:val="0"/>
          <w:numId w:val="39"/>
        </w:numPr>
        <w:ind w:right="-1"/>
        <w:jc w:val="both"/>
        <w:rPr>
          <w:rFonts w:ascii="Sylfaen" w:hAnsi="Sylfaen" w:cs="Times New Roman"/>
          <w:lang w:val="ka-GE"/>
        </w:rPr>
      </w:pPr>
      <w:r w:rsidRPr="0020394F">
        <w:rPr>
          <w:rFonts w:ascii="Sylfaen" w:hAnsi="Sylfaen" w:cs="Times New Roman"/>
          <w:lang w:val="ka-GE"/>
        </w:rPr>
        <w:t xml:space="preserve">საწვავის/ზეთის შემთხვევითი დაღვრის დაუყოვნებლივ გაწმენდა აბსორბენტის გამოყენებით;  </w:t>
      </w:r>
    </w:p>
    <w:p w:rsidR="0020394F" w:rsidRDefault="0094688C" w:rsidP="0020394F">
      <w:pPr>
        <w:pStyle w:val="ListParagraph"/>
        <w:numPr>
          <w:ilvl w:val="0"/>
          <w:numId w:val="39"/>
        </w:numPr>
        <w:ind w:right="-1"/>
        <w:jc w:val="both"/>
        <w:rPr>
          <w:rFonts w:ascii="Sylfaen" w:hAnsi="Sylfaen" w:cs="Times New Roman"/>
          <w:lang w:val="ka-GE"/>
        </w:rPr>
      </w:pPr>
      <w:r w:rsidRPr="0020394F">
        <w:rPr>
          <w:rFonts w:ascii="Sylfaen" w:hAnsi="Sylfaen" w:cs="Times New Roman"/>
          <w:lang w:val="ka-GE"/>
        </w:rPr>
        <w:t xml:space="preserve">დაუმუშავებელი ჩამდინარე წყლების ზედაპირული წყლის ობიექტში ჩაშვების აკრძალვა;   </w:t>
      </w:r>
    </w:p>
    <w:p w:rsidR="0020394F" w:rsidRDefault="0094688C" w:rsidP="0020394F">
      <w:pPr>
        <w:pStyle w:val="ListParagraph"/>
        <w:numPr>
          <w:ilvl w:val="0"/>
          <w:numId w:val="39"/>
        </w:numPr>
        <w:ind w:right="-1"/>
        <w:jc w:val="both"/>
        <w:rPr>
          <w:rFonts w:ascii="Sylfaen" w:hAnsi="Sylfaen" w:cs="Times New Roman"/>
          <w:lang w:val="ka-GE"/>
        </w:rPr>
      </w:pPr>
      <w:r w:rsidRPr="0020394F">
        <w:rPr>
          <w:rFonts w:ascii="Sylfaen" w:hAnsi="Sylfaen" w:cs="Times New Roman"/>
          <w:lang w:val="ka-GE"/>
        </w:rPr>
        <w:t>ტერიტორიაზე მანქანენის რეცხვის აკრძალვა;</w:t>
      </w:r>
    </w:p>
    <w:p w:rsidR="0020394F" w:rsidRDefault="0094688C" w:rsidP="0020394F">
      <w:pPr>
        <w:pStyle w:val="ListParagraph"/>
        <w:numPr>
          <w:ilvl w:val="0"/>
          <w:numId w:val="39"/>
        </w:numPr>
        <w:ind w:right="-1"/>
        <w:jc w:val="both"/>
        <w:rPr>
          <w:rFonts w:ascii="Sylfaen" w:hAnsi="Sylfaen" w:cs="Times New Roman"/>
          <w:lang w:val="ka-GE"/>
        </w:rPr>
      </w:pPr>
      <w:r w:rsidRPr="0020394F">
        <w:rPr>
          <w:rFonts w:ascii="Sylfaen" w:hAnsi="Sylfaen" w:cs="Times New Roman"/>
          <w:lang w:val="ka-GE"/>
        </w:rPr>
        <w:t xml:space="preserve">ტექნიკის რეგულარულად შემოწმდება ჟონვის დასადგენად. ტერიტორიაზე დაზიანებული ტექნიკური საშუალებების/მანქანების დაშვება აკრძალვა;  </w:t>
      </w:r>
    </w:p>
    <w:p w:rsidR="0020394F" w:rsidRDefault="0094688C" w:rsidP="0020394F">
      <w:pPr>
        <w:pStyle w:val="ListParagraph"/>
        <w:numPr>
          <w:ilvl w:val="0"/>
          <w:numId w:val="39"/>
        </w:numPr>
        <w:ind w:right="-1"/>
        <w:jc w:val="both"/>
        <w:rPr>
          <w:rFonts w:ascii="Sylfaen" w:hAnsi="Sylfaen" w:cs="Times New Roman"/>
          <w:lang w:val="ka-GE"/>
        </w:rPr>
      </w:pPr>
      <w:r w:rsidRPr="0020394F">
        <w:rPr>
          <w:rFonts w:ascii="Sylfaen" w:hAnsi="Sylfaen" w:cs="Times New Roman"/>
          <w:lang w:val="ka-GE"/>
        </w:rPr>
        <w:t xml:space="preserve">მასალები და ნარჩენები განთავსდება და სათანადო მართვა გაფანტვის და გარემოს დაბინძურების თავიდან ასაცილებლად;    ზედაპირული ჩამონადენის დაბინძურების თავიდან ასაცილებლად გზის საფარის მოწყობის სამუშაოები შესრულდება მხოლოდ მშრალ ამინდში;  </w:t>
      </w:r>
    </w:p>
    <w:p w:rsidR="0020394F" w:rsidRDefault="0094688C" w:rsidP="0020394F">
      <w:pPr>
        <w:pStyle w:val="ListParagraph"/>
        <w:numPr>
          <w:ilvl w:val="0"/>
          <w:numId w:val="39"/>
        </w:numPr>
        <w:ind w:right="-1"/>
        <w:jc w:val="both"/>
        <w:rPr>
          <w:rFonts w:ascii="Sylfaen" w:hAnsi="Sylfaen" w:cs="Times New Roman"/>
          <w:lang w:val="ka-GE"/>
        </w:rPr>
      </w:pPr>
      <w:r w:rsidRPr="0020394F">
        <w:rPr>
          <w:rFonts w:ascii="Sylfaen" w:hAnsi="Sylfaen" w:cs="Times New Roman"/>
          <w:lang w:val="ka-GE"/>
        </w:rPr>
        <w:t xml:space="preserve">ღია გრუნტის უბნებზე ეროზიის კონტროლის საშუალებების გამოყენება; </w:t>
      </w:r>
    </w:p>
    <w:p w:rsidR="0020394F" w:rsidRDefault="0020394F" w:rsidP="0020394F">
      <w:pPr>
        <w:pStyle w:val="ListParagraph"/>
        <w:numPr>
          <w:ilvl w:val="0"/>
          <w:numId w:val="39"/>
        </w:numPr>
        <w:ind w:right="-1"/>
        <w:jc w:val="both"/>
        <w:rPr>
          <w:rFonts w:ascii="Sylfaen" w:hAnsi="Sylfaen" w:cs="Times New Roman"/>
          <w:lang w:val="ka-GE"/>
        </w:rPr>
      </w:pPr>
      <w:r>
        <w:rPr>
          <w:rFonts w:ascii="Sylfaen" w:hAnsi="Sylfaen" w:cs="Times New Roman"/>
          <w:lang w:val="ka-GE"/>
        </w:rPr>
        <w:t xml:space="preserve"> </w:t>
      </w:r>
      <w:r w:rsidR="0094688C" w:rsidRPr="0020394F">
        <w:rPr>
          <w:rFonts w:ascii="Sylfaen" w:hAnsi="Sylfaen" w:cs="Times New Roman"/>
          <w:lang w:val="ka-GE"/>
        </w:rPr>
        <w:t xml:space="preserve">ეროზიის/მოსილვის თავიდან ასაცილებლად მცენარეული საფარის მაქსიმალური შენარჩუნება; </w:t>
      </w:r>
    </w:p>
    <w:p w:rsidR="0020394F" w:rsidRDefault="0094688C" w:rsidP="0020394F">
      <w:pPr>
        <w:pStyle w:val="ListParagraph"/>
        <w:numPr>
          <w:ilvl w:val="0"/>
          <w:numId w:val="39"/>
        </w:numPr>
        <w:ind w:right="-1"/>
        <w:jc w:val="both"/>
        <w:rPr>
          <w:rFonts w:ascii="Sylfaen" w:hAnsi="Sylfaen" w:cs="Times New Roman"/>
          <w:lang w:val="ka-GE"/>
        </w:rPr>
      </w:pPr>
      <w:r w:rsidRPr="0020394F">
        <w:rPr>
          <w:rFonts w:ascii="Sylfaen" w:hAnsi="Sylfaen" w:cs="Times New Roman"/>
          <w:lang w:val="ka-GE"/>
        </w:rPr>
        <w:t xml:space="preserve">წყლის, ნარჩენების და მასალის მართვა მომზადებული და შეთანხმებული შესაბამისი გეგმების სრული დაცვით; </w:t>
      </w:r>
    </w:p>
    <w:p w:rsidR="0094688C" w:rsidRPr="0020394F" w:rsidRDefault="0094688C" w:rsidP="0020394F">
      <w:pPr>
        <w:pStyle w:val="ListParagraph"/>
        <w:numPr>
          <w:ilvl w:val="0"/>
          <w:numId w:val="39"/>
        </w:numPr>
        <w:ind w:right="-1"/>
        <w:jc w:val="both"/>
        <w:rPr>
          <w:rFonts w:ascii="Sylfaen" w:hAnsi="Sylfaen" w:cs="Times New Roman"/>
          <w:lang w:val="ka-GE"/>
        </w:rPr>
      </w:pPr>
      <w:r w:rsidRPr="0020394F">
        <w:rPr>
          <w:rFonts w:ascii="Sylfaen" w:hAnsi="Sylfaen" w:cs="Times New Roman"/>
          <w:lang w:val="ka-GE"/>
        </w:rPr>
        <w:t xml:space="preserve">ტექნიკის გამართულობის, ჩამდინარე წყლის ხარისხის და ეროზიის საწინააღმდეგო ღონისძიებების ეფექტურობის მონიტორინგი. გზის ექსპლუატაციის ფაზისთვის ჩამდინარე წყლების არინების და გაწმენდის პირობები გათვალისწინებული იქნება პროექტში.  </w:t>
      </w:r>
    </w:p>
    <w:p w:rsidR="0094688C" w:rsidRPr="004A743B" w:rsidRDefault="0094688C" w:rsidP="0094688C">
      <w:pPr>
        <w:ind w:right="-1"/>
        <w:jc w:val="both"/>
        <w:rPr>
          <w:rFonts w:ascii="Sylfaen" w:hAnsi="Sylfaen" w:cs="Times New Roman"/>
          <w:lang w:val="ka-GE"/>
        </w:rPr>
      </w:pPr>
      <w:r w:rsidRPr="004A743B">
        <w:rPr>
          <w:rFonts w:ascii="Sylfaen" w:hAnsi="Sylfaen" w:cs="Times New Roman"/>
          <w:lang w:val="ka-GE"/>
        </w:rPr>
        <w:t xml:space="preserve"> </w:t>
      </w:r>
    </w:p>
    <w:p w:rsidR="0020394F" w:rsidRDefault="0094688C" w:rsidP="0094688C">
      <w:pPr>
        <w:ind w:right="-1"/>
        <w:jc w:val="both"/>
        <w:rPr>
          <w:rFonts w:ascii="Sylfaen" w:hAnsi="Sylfaen" w:cs="Times New Roman"/>
          <w:lang w:val="ka-GE"/>
        </w:rPr>
      </w:pPr>
      <w:r w:rsidRPr="004A743B">
        <w:rPr>
          <w:rFonts w:ascii="Sylfaen" w:hAnsi="Sylfaen" w:cs="Times New Roman"/>
          <w:lang w:val="ka-GE"/>
        </w:rPr>
        <w:t xml:space="preserve">ექსპლოატაციის ეტაპზე გასათვალისწინებელია </w:t>
      </w:r>
    </w:p>
    <w:p w:rsidR="0094688C" w:rsidRDefault="0094688C" w:rsidP="0094688C">
      <w:pPr>
        <w:ind w:right="-1"/>
        <w:jc w:val="both"/>
        <w:rPr>
          <w:rFonts w:ascii="Sylfaen" w:hAnsi="Sylfaen" w:cs="Times New Roman"/>
          <w:lang w:val="ka-GE"/>
        </w:rPr>
      </w:pPr>
      <w:r w:rsidRPr="004A743B">
        <w:rPr>
          <w:rFonts w:ascii="Sylfaen" w:hAnsi="Sylfaen" w:cs="Times New Roman"/>
          <w:lang w:val="ka-GE"/>
        </w:rPr>
        <w:t xml:space="preserve"> სამშენებლო სამუშაოების ეტაპზე განსაზღვრული შემარბილებელი ქმედებები;   </w:t>
      </w:r>
      <w:r w:rsidRPr="004A743B">
        <w:rPr>
          <w:rFonts w:ascii="Sylfaen" w:hAnsi="Sylfaen" w:cs="Times New Roman"/>
          <w:lang w:val="ka-GE"/>
        </w:rPr>
        <w:t xml:space="preserve"> სარემონტო სამუშაოების სათანადო დაგეგმვა. განსაკუთრებით მდინარის მახლობლად/მდინარეში მუშაობისას;   სამშენებლო მასალით და ნარჩენებით დაბინძურების რისკი შემცირდება სამშენებლო სამუშაოების ეტაპისთვის განსაზღვრული შემარბილებელი ღონისძიებების გატარებით;  </w:t>
      </w:r>
      <w:r w:rsidRPr="004A743B">
        <w:rPr>
          <w:rFonts w:ascii="Sylfaen" w:hAnsi="Sylfaen" w:cs="Times New Roman"/>
          <w:lang w:val="ka-GE"/>
        </w:rPr>
        <w:t> გზის და გზისპირა ზოლის დასუფთავება (ნაგვის გატანა).</w:t>
      </w:r>
    </w:p>
    <w:p w:rsidR="0094688C" w:rsidRPr="004A743B" w:rsidRDefault="0094688C" w:rsidP="0094688C">
      <w:pPr>
        <w:ind w:right="-1"/>
        <w:jc w:val="both"/>
        <w:rPr>
          <w:rFonts w:ascii="Sylfaen" w:hAnsi="Sylfaen" w:cs="Times New Roman"/>
          <w:lang w:val="ka-GE"/>
        </w:rPr>
      </w:pPr>
      <w:r w:rsidRPr="004A743B">
        <w:rPr>
          <w:rFonts w:ascii="Sylfaen" w:hAnsi="Sylfaen" w:cs="Times New Roman"/>
          <w:lang w:val="ka-GE"/>
        </w:rPr>
        <w:t>როგორც უკვე აღინიშნა, გრძელვადიან პერსპექტივაში, ევროკავშირთან ასოცირების რეკომენდაციების გათვალისწინებით სატრანსპორტო საშუალებების ასაკთან და ტექნიკური მდგომარეობის დაკავშირებული რეგულაციების გამკაცრების და საწვავის ხარისხის გაუმჯობესების შედეგად. შემცირდება გზიდან/ხიდიდან ჩამონადენი წყლის დაბინძურების „ხარისხი</w:t>
      </w:r>
      <w:r w:rsidRPr="004A743B">
        <w:rPr>
          <w:rFonts w:ascii="Times New Roman" w:hAnsi="Times New Roman" w:cs="Times New Roman"/>
          <w:lang w:val="ka-GE"/>
        </w:rPr>
        <w:t>‟</w:t>
      </w:r>
      <w:r w:rsidRPr="004A743B">
        <w:rPr>
          <w:rFonts w:ascii="Sylfaen" w:hAnsi="Sylfaen" w:cs="Times New Roman"/>
          <w:lang w:val="ka-GE"/>
        </w:rPr>
        <w:t xml:space="preserve">, და შესაბამისად,  გარემოზე ზემოქმედების დონეც.  </w:t>
      </w:r>
    </w:p>
    <w:p w:rsidR="0094688C" w:rsidRPr="004A743B" w:rsidRDefault="0094688C" w:rsidP="0094688C">
      <w:pPr>
        <w:ind w:right="-1"/>
        <w:jc w:val="both"/>
        <w:rPr>
          <w:rFonts w:ascii="Sylfaen" w:hAnsi="Sylfaen" w:cs="Times New Roman"/>
          <w:lang w:val="ka-GE"/>
        </w:rPr>
      </w:pPr>
      <w:r w:rsidRPr="004A743B">
        <w:rPr>
          <w:rFonts w:ascii="Sylfaen" w:hAnsi="Sylfaen" w:cs="Times New Roman"/>
          <w:lang w:val="ka-GE"/>
        </w:rPr>
        <w:t xml:space="preserve"> </w:t>
      </w:r>
    </w:p>
    <w:p w:rsidR="0094688C" w:rsidRDefault="0094688C" w:rsidP="0094688C">
      <w:pPr>
        <w:ind w:right="-1"/>
        <w:jc w:val="both"/>
        <w:rPr>
          <w:rFonts w:ascii="Sylfaen" w:hAnsi="Sylfaen" w:cs="Times New Roman"/>
          <w:lang w:val="ka-GE"/>
        </w:rPr>
      </w:pPr>
      <w:r w:rsidRPr="004A743B">
        <w:rPr>
          <w:rFonts w:ascii="Sylfaen" w:hAnsi="Sylfaen" w:cs="Times New Roman"/>
          <w:lang w:val="ka-GE"/>
        </w:rPr>
        <w:t>წინასწარი შეფასებით, ზედაპირულ და გრუნტის წყლებზე ზემოქმედების ალბათობა საშუალო იქნება.</w:t>
      </w:r>
    </w:p>
    <w:p w:rsidR="0094688C" w:rsidRPr="004A743B" w:rsidRDefault="0094688C" w:rsidP="0094688C">
      <w:pPr>
        <w:ind w:right="-1"/>
        <w:jc w:val="both"/>
        <w:rPr>
          <w:rFonts w:ascii="Sylfaen" w:hAnsi="Sylfaen" w:cs="Times New Roman"/>
          <w:lang w:val="ka-GE"/>
        </w:rPr>
      </w:pPr>
      <w:r w:rsidRPr="004A743B">
        <w:rPr>
          <w:rFonts w:ascii="Sylfaen" w:hAnsi="Sylfaen" w:cs="Times New Roman"/>
          <w:lang w:val="ka-GE"/>
        </w:rPr>
        <w:t>საკითხი დაზუსტდება დეტალური გზშ-ს მომზადების პროცესში</w:t>
      </w:r>
    </w:p>
    <w:p w:rsidR="0094688C" w:rsidRPr="0094688C" w:rsidRDefault="0094688C" w:rsidP="0094688C">
      <w:pPr>
        <w:jc w:val="both"/>
        <w:rPr>
          <w:rFonts w:ascii="Sylfaen" w:hAnsi="Sylfaen" w:cs="Sylfaen"/>
        </w:rPr>
      </w:pPr>
    </w:p>
    <w:p w:rsidR="00364675" w:rsidRPr="00BD2470" w:rsidRDefault="000370C5" w:rsidP="00847C38">
      <w:pPr>
        <w:pStyle w:val="Heading1"/>
        <w:spacing w:before="175" w:line="276" w:lineRule="auto"/>
        <w:jc w:val="both"/>
        <w:rPr>
          <w:rFonts w:ascii="Sylfaen" w:hAnsi="Sylfaen" w:cs="Sylfaen"/>
          <w:w w:val="95"/>
          <w:lang w:val="ka-GE"/>
        </w:rPr>
      </w:pPr>
      <w:r w:rsidRPr="00BD2470">
        <w:rPr>
          <w:rFonts w:ascii="Sylfaen" w:hAnsi="Sylfaen" w:cs="Sylfaen"/>
          <w:w w:val="95"/>
          <w:lang w:val="ka-GE"/>
        </w:rPr>
        <w:t>3.4 ზემოქმედება ნიადაგზე, დაბინძურების რისკები</w:t>
      </w:r>
      <w:bookmarkEnd w:id="18"/>
    </w:p>
    <w:p w:rsidR="00B77F5A" w:rsidRPr="00BD2470" w:rsidRDefault="00B77F5A" w:rsidP="00B77F5A">
      <w:pPr>
        <w:pStyle w:val="BodyText"/>
        <w:spacing w:before="153" w:line="276" w:lineRule="auto"/>
        <w:ind w:left="142" w:right="25"/>
        <w:jc w:val="both"/>
        <w:rPr>
          <w:rFonts w:ascii="Sylfaen" w:hAnsi="Sylfaen"/>
          <w:lang w:val="ka-GE"/>
        </w:rPr>
      </w:pPr>
      <w:r w:rsidRPr="00BD2470">
        <w:rPr>
          <w:rFonts w:ascii="Sylfaen" w:hAnsi="Sylfaen"/>
          <w:lang w:val="ka-GE"/>
        </w:rPr>
        <w:t xml:space="preserve">ნიადაგის მთავარი პრობლემა ნიადაგის სხვადასხვა ნივთიერებებით </w:t>
      </w:r>
      <w:r w:rsidR="006B1B28">
        <w:rPr>
          <w:rFonts w:ascii="Sylfaen" w:hAnsi="Sylfaen"/>
          <w:lang w:val="ka-GE"/>
        </w:rPr>
        <w:t>დაბინძურება</w:t>
      </w:r>
      <w:r w:rsidRPr="00BD2470">
        <w:rPr>
          <w:rFonts w:ascii="Sylfaen" w:hAnsi="Sylfaen"/>
          <w:lang w:val="ka-GE"/>
        </w:rPr>
        <w:t>. ერთი მხრივ, ამის მიზეზია ორგანული და არაორგანული სასუქების გამოყენება, მინდორსაცავი და ქარსაცავი ზოლების მოშლა და სარწყავი სისტემების გაუმართაობა, ხოლო მეორე მხრივ, ქარისმიერი ეროზია.</w:t>
      </w:r>
    </w:p>
    <w:p w:rsidR="00364675" w:rsidRPr="00BD2470" w:rsidRDefault="000370C5" w:rsidP="00847C38">
      <w:pPr>
        <w:pStyle w:val="BodyText"/>
        <w:spacing w:before="123" w:line="276" w:lineRule="auto"/>
        <w:ind w:left="114" w:right="332"/>
        <w:jc w:val="both"/>
        <w:rPr>
          <w:rFonts w:ascii="Sylfaen" w:hAnsi="Sylfaen"/>
          <w:lang w:val="ka-GE"/>
        </w:rPr>
      </w:pPr>
      <w:r w:rsidRPr="00BD2470">
        <w:rPr>
          <w:rFonts w:ascii="Sylfaen" w:hAnsi="Sylfaen"/>
          <w:lang w:val="ka-GE"/>
        </w:rPr>
        <w:t>ნაყოფიერი ფენის დაზიანება-ეროზიის ყველაზე მაღალი რისკები არსებობს მიწის სამუშაოების შესრულებისას და სა</w:t>
      </w:r>
      <w:r w:rsidR="007C2C2E" w:rsidRPr="00BD2470">
        <w:rPr>
          <w:rFonts w:ascii="Sylfaen" w:hAnsi="Sylfaen"/>
          <w:lang w:val="ka-GE"/>
        </w:rPr>
        <w:t xml:space="preserve">მშენებლო ობიექტის მიდებარედ </w:t>
      </w:r>
      <w:r w:rsidRPr="00BD2470">
        <w:rPr>
          <w:rFonts w:ascii="Sylfaen" w:hAnsi="Sylfaen"/>
          <w:lang w:val="ka-GE"/>
        </w:rPr>
        <w:t>მძიმე ტექნიკის გადაადგილებისას. აღნიშნულის შედეგად მოსალოდნელია ნიადაგის დატკეპნა, ეროზია და მისი ნაყოფიერების გაუარესება. ასეთი სახის ზემოქმედებების შემცირების ყველაზე მნიშვნელოვანი ღონისძიებაა სამუშაო ზონაში ნაყოფიერი ფენის წინასწარ მოხსნა და სათანადოდ შენახვა, მათ შემდგომ გამოყენებამდე. მოხსნილი ნიადაგოვანი საფარი დასაწყობდება წინასწარ შერჩეულ ადგილებში, წყლის და ქარის ზემოქმედებისგან შეძლებისდაგვარად დაცულ ადგილებში. სამუშაოების დასრულების შემდგომ ნიადაგი გამოყენებული იქნება გზის განაპირა ზოლების სარეკულტივაციო სამუშაოებში.</w:t>
      </w:r>
    </w:p>
    <w:p w:rsidR="00364675" w:rsidRPr="00BD2470" w:rsidRDefault="000370C5" w:rsidP="00847C38">
      <w:pPr>
        <w:pStyle w:val="BodyText"/>
        <w:spacing w:before="122" w:line="276" w:lineRule="auto"/>
        <w:ind w:left="113" w:right="332"/>
        <w:jc w:val="both"/>
        <w:rPr>
          <w:rFonts w:ascii="Sylfaen" w:hAnsi="Sylfaen"/>
          <w:lang w:val="ka-GE"/>
        </w:rPr>
      </w:pPr>
      <w:r w:rsidRPr="00BD2470">
        <w:rPr>
          <w:rFonts w:ascii="Sylfaen" w:hAnsi="Sylfaen"/>
          <w:lang w:val="ka-GE"/>
        </w:rPr>
        <w:t>ნიადაგის ხარისხობრივი მდგომარეობის გაუარესების რისკები დაკავშირებულია გაუთვალისწინებელ შემთხვევებთან (მაგალითად: საპროექტო ტერიტორიებზე მოქმედი ტექნიკიდან, სატრანსპორტო საშუალებებიდან, სამარაგო რეზერვუარებიდან ან სხვა დანადგარ- მექანიზმებიდან ნავთობპროდუქტების დაღვრა/გაჟონვა; საშიში ნივთიერებების არასწორი მოხმარება და დაღვრა; მშენებლობის პროცესში მოხსნილი ნიადაგის ნაყოფიერი ფენის არასწორი მართვა; ჩამდინარე წყლების არასწორი მართვა და ა.შ.).</w:t>
      </w:r>
    </w:p>
    <w:p w:rsidR="00364675" w:rsidRPr="00BD2470" w:rsidRDefault="000370C5" w:rsidP="00847C38">
      <w:pPr>
        <w:pStyle w:val="BodyText"/>
        <w:spacing w:before="107" w:line="276" w:lineRule="auto"/>
        <w:ind w:left="114" w:right="333"/>
        <w:jc w:val="both"/>
        <w:rPr>
          <w:rFonts w:ascii="Sylfaen" w:hAnsi="Sylfaen"/>
          <w:lang w:val="ka-GE"/>
        </w:rPr>
      </w:pPr>
      <w:r w:rsidRPr="00BD2470">
        <w:rPr>
          <w:rFonts w:ascii="Sylfaen" w:hAnsi="Sylfaen"/>
          <w:lang w:val="ka-GE"/>
        </w:rPr>
        <w:t>საერთო ჯამში ნიადაგის ნაყოფიერებაზე და ხარისხობრივ მდგომარეობაზე ზემოქმედების რისკები შეიძლება შეფასდეს, როგორც საშუალო მნიშვნელობის. ნარჩენი ზემოქმედების მნიშვნელობა დამოკიდებული იქნება გარემოსდაცვითი მენეჯმენტის გეგმის შესრულების ხარისხზე.</w:t>
      </w:r>
    </w:p>
    <w:p w:rsidR="00364675" w:rsidRDefault="000370C5" w:rsidP="00847C38">
      <w:pPr>
        <w:pStyle w:val="BodyText"/>
        <w:spacing w:before="121" w:line="276" w:lineRule="auto"/>
        <w:ind w:left="113" w:right="332"/>
        <w:jc w:val="both"/>
        <w:rPr>
          <w:rFonts w:ascii="Sylfaen" w:hAnsi="Sylfaen"/>
          <w:lang w:val="ka-GE"/>
        </w:rPr>
      </w:pPr>
      <w:r w:rsidRPr="00BD2470">
        <w:rPr>
          <w:rFonts w:ascii="Sylfaen" w:hAnsi="Sylfaen"/>
          <w:lang w:val="ka-GE"/>
        </w:rPr>
        <w:t xml:space="preserve">რაც შეეხება ექსპლუატაციის ეტაპს - ნიადაგის ნაყოფიერი ფენის განადგურება და სტაბილურობის დარღვევა მოსალოდნელი არ არის. გზის </w:t>
      </w:r>
      <w:r w:rsidR="00475DAA" w:rsidRPr="00BD2470">
        <w:rPr>
          <w:rFonts w:ascii="Sylfaen" w:hAnsi="Sylfaen"/>
          <w:lang w:val="ka-GE"/>
        </w:rPr>
        <w:t xml:space="preserve"> ხიდის </w:t>
      </w:r>
      <w:r w:rsidRPr="00BD2470">
        <w:rPr>
          <w:rFonts w:ascii="Sylfaen" w:hAnsi="Sylfaen"/>
          <w:lang w:val="ka-GE"/>
        </w:rPr>
        <w:t>ექსპლუატაცია, ჩვეულებრივ დაკავშირებულია გზისპირა ზოლში წარმოდგენილი ნიადაგის დაბინძურებასთან მძიმე ლითონებით. დაბინძურების მეორე მიზეზად გზისპირა ნაგავი შეიძლება ჩაითვალოს.</w:t>
      </w:r>
    </w:p>
    <w:p w:rsidR="0020394F" w:rsidRPr="00BD2470" w:rsidRDefault="0020394F" w:rsidP="00847C38">
      <w:pPr>
        <w:pStyle w:val="BodyText"/>
        <w:spacing w:before="121" w:line="276" w:lineRule="auto"/>
        <w:ind w:left="113" w:right="332"/>
        <w:jc w:val="both"/>
        <w:rPr>
          <w:rFonts w:ascii="Sylfaen" w:hAnsi="Sylfaen"/>
          <w:lang w:val="ka-GE"/>
        </w:rPr>
      </w:pPr>
    </w:p>
    <w:p w:rsidR="00247603" w:rsidRDefault="00247603" w:rsidP="00D846EC">
      <w:pPr>
        <w:pStyle w:val="BodyText"/>
        <w:spacing w:line="276" w:lineRule="auto"/>
        <w:ind w:firstLine="90"/>
        <w:rPr>
          <w:rFonts w:ascii="Sylfaen" w:hAnsi="Sylfaen" w:cs="Sylfaen"/>
          <w:b/>
          <w:bCs/>
          <w:lang w:val="ka-GE"/>
        </w:rPr>
      </w:pPr>
      <w:r w:rsidRPr="00296DDC">
        <w:rPr>
          <w:rFonts w:ascii="Sylfaen" w:hAnsi="Sylfaen" w:cs="Sylfaen"/>
          <w:b/>
          <w:bCs/>
          <w:lang w:val="ka-GE"/>
        </w:rPr>
        <w:t xml:space="preserve">შემარბილებელი ღონისძიებების მონახაზი  </w:t>
      </w:r>
    </w:p>
    <w:p w:rsidR="0020394F" w:rsidRPr="00296DDC" w:rsidRDefault="0020394F" w:rsidP="00D846EC">
      <w:pPr>
        <w:pStyle w:val="BodyText"/>
        <w:spacing w:line="276" w:lineRule="auto"/>
        <w:ind w:firstLine="90"/>
        <w:rPr>
          <w:rFonts w:ascii="Sylfaen" w:hAnsi="Sylfaen" w:cs="Sylfaen"/>
          <w:b/>
          <w:bCs/>
          <w:lang w:val="ka-GE"/>
        </w:rPr>
      </w:pPr>
    </w:p>
    <w:p w:rsidR="00247603" w:rsidRDefault="00247603" w:rsidP="00451247">
      <w:pPr>
        <w:pStyle w:val="BodyText"/>
        <w:spacing w:line="276" w:lineRule="auto"/>
        <w:jc w:val="both"/>
        <w:rPr>
          <w:rFonts w:ascii="Sylfaen" w:hAnsi="Sylfaen" w:cs="Sylfaen"/>
          <w:lang w:val="es-ES"/>
        </w:rPr>
      </w:pPr>
      <w:r w:rsidRPr="00296DDC">
        <w:rPr>
          <w:rFonts w:ascii="Sylfaen" w:hAnsi="Sylfaen" w:cs="Sylfaen"/>
          <w:lang w:val="es-ES"/>
        </w:rPr>
        <w:t xml:space="preserve">მოსამზადებელ და მშენებლობის ეტაპზე წყლის გარემოზე ზემოქედების  შემცირება/კონტროლი შესაძლებელი იქნება სამუშაოს სწორი დაგეგმვის და ისეთი შემარბილებელი ღონისძიებების გატარებით, როგორიცაა:   </w:t>
      </w:r>
    </w:p>
    <w:p w:rsidR="00247603" w:rsidRDefault="00247603" w:rsidP="00451247">
      <w:pPr>
        <w:pStyle w:val="BodyText"/>
        <w:numPr>
          <w:ilvl w:val="0"/>
          <w:numId w:val="32"/>
        </w:numPr>
        <w:spacing w:line="276" w:lineRule="auto"/>
        <w:jc w:val="both"/>
        <w:rPr>
          <w:rFonts w:ascii="Sylfaen" w:hAnsi="Sylfaen" w:cs="Sylfaen"/>
          <w:lang w:val="es-ES"/>
        </w:rPr>
      </w:pPr>
      <w:r w:rsidRPr="00296DDC">
        <w:rPr>
          <w:rFonts w:ascii="Sylfaen" w:hAnsi="Sylfaen" w:cs="Sylfaen"/>
          <w:lang w:val="es-ES"/>
        </w:rPr>
        <w:t xml:space="preserve">მცენარეული საფარის მაქსიმალური შენარჩუნება; </w:t>
      </w:r>
    </w:p>
    <w:p w:rsidR="00247603" w:rsidRDefault="00247603" w:rsidP="00451247">
      <w:pPr>
        <w:pStyle w:val="BodyText"/>
        <w:numPr>
          <w:ilvl w:val="0"/>
          <w:numId w:val="32"/>
        </w:numPr>
        <w:spacing w:line="276" w:lineRule="auto"/>
        <w:jc w:val="both"/>
        <w:rPr>
          <w:rFonts w:ascii="Sylfaen" w:hAnsi="Sylfaen" w:cs="Sylfaen"/>
          <w:lang w:val="es-ES"/>
        </w:rPr>
      </w:pPr>
      <w:r w:rsidRPr="00451247">
        <w:rPr>
          <w:rFonts w:ascii="Sylfaen" w:hAnsi="Sylfaen" w:cs="Sylfaen"/>
          <w:lang w:val="es-ES"/>
        </w:rPr>
        <w:t xml:space="preserve">ნაყოფიერი ნიადაგის ფენის დაკარგვის პრევენციის მიზნით ნაყოფიერი ფენის  მოხსნა (სადაც ეს შესაძლებელია) და განთავსდება დროებით ნაყარში ტერიტორიის რეკულტივაციისას ხელახლა გამოყენებამდე; </w:t>
      </w:r>
    </w:p>
    <w:p w:rsidR="00247603" w:rsidRDefault="00247603" w:rsidP="00451247">
      <w:pPr>
        <w:pStyle w:val="BodyText"/>
        <w:numPr>
          <w:ilvl w:val="0"/>
          <w:numId w:val="32"/>
        </w:numPr>
        <w:spacing w:line="276" w:lineRule="auto"/>
        <w:jc w:val="both"/>
        <w:rPr>
          <w:rFonts w:ascii="Sylfaen" w:hAnsi="Sylfaen" w:cs="Sylfaen"/>
          <w:lang w:val="es-ES"/>
        </w:rPr>
      </w:pPr>
      <w:r w:rsidRPr="00451247">
        <w:rPr>
          <w:rFonts w:ascii="Sylfaen" w:hAnsi="Sylfaen" w:cs="Sylfaen"/>
          <w:lang w:val="es-ES"/>
        </w:rPr>
        <w:t xml:space="preserve">ნაყოფიერი ნიადაგის ფენის ხარისხის შენარჩუნებისთვის ნაყოფიერი ნიადაგის ქვენიადაგისგან განცალკევებით დასაწყობება, მათი შერევის თავიდან ასაცილებლად;. </w:t>
      </w:r>
    </w:p>
    <w:p w:rsidR="00247603" w:rsidRDefault="00247603" w:rsidP="00451247">
      <w:pPr>
        <w:pStyle w:val="BodyText"/>
        <w:numPr>
          <w:ilvl w:val="0"/>
          <w:numId w:val="32"/>
        </w:numPr>
        <w:spacing w:line="276" w:lineRule="auto"/>
        <w:jc w:val="both"/>
        <w:rPr>
          <w:rFonts w:ascii="Sylfaen" w:hAnsi="Sylfaen" w:cs="Sylfaen"/>
          <w:lang w:val="es-ES"/>
        </w:rPr>
      </w:pPr>
      <w:r w:rsidRPr="00451247">
        <w:rPr>
          <w:rFonts w:ascii="Sylfaen" w:hAnsi="Sylfaen" w:cs="Sylfaen"/>
          <w:lang w:val="es-ES"/>
        </w:rPr>
        <w:t xml:space="preserve">ნაყოფიერი ნიადაგი მოიხსნა-დასაწყობებისას მოქმედი ნორმების დაცვა;  </w:t>
      </w:r>
    </w:p>
    <w:p w:rsidR="00247603" w:rsidRDefault="00247603" w:rsidP="00451247">
      <w:pPr>
        <w:pStyle w:val="BodyText"/>
        <w:numPr>
          <w:ilvl w:val="0"/>
          <w:numId w:val="32"/>
        </w:numPr>
        <w:spacing w:line="276" w:lineRule="auto"/>
        <w:jc w:val="both"/>
        <w:rPr>
          <w:rFonts w:ascii="Sylfaen" w:hAnsi="Sylfaen" w:cs="Sylfaen"/>
          <w:lang w:val="es-ES"/>
        </w:rPr>
      </w:pPr>
      <w:r w:rsidRPr="00451247">
        <w:rPr>
          <w:rFonts w:ascii="Sylfaen" w:hAnsi="Sylfaen" w:cs="Sylfaen"/>
          <w:lang w:val="es-ES"/>
        </w:rPr>
        <w:t xml:space="preserve">ყრილები განთავსდება ეროზიისგან და წარეცხვისგან მათი დაცვის საჭიროების გათვალისწინებით; </w:t>
      </w:r>
    </w:p>
    <w:p w:rsidR="00247603" w:rsidRDefault="00247603" w:rsidP="00451247">
      <w:pPr>
        <w:pStyle w:val="BodyText"/>
        <w:numPr>
          <w:ilvl w:val="0"/>
          <w:numId w:val="32"/>
        </w:numPr>
        <w:spacing w:line="276" w:lineRule="auto"/>
        <w:jc w:val="both"/>
        <w:rPr>
          <w:rFonts w:ascii="Sylfaen" w:hAnsi="Sylfaen" w:cs="Sylfaen"/>
          <w:lang w:val="es-ES"/>
        </w:rPr>
      </w:pPr>
      <w:r w:rsidRPr="00451247">
        <w:rPr>
          <w:rFonts w:ascii="Sylfaen" w:hAnsi="Sylfaen" w:cs="Sylfaen"/>
          <w:lang w:val="es-ES"/>
        </w:rPr>
        <w:t xml:space="preserve">ნაყარის უსაფრთხო ქანობის და სიმაღლის მოთხოვნების დაცვის უზრუნველყოფა და  ზედაპირული ჩამონადენისგან დაცვა (წყლის არინება);  </w:t>
      </w:r>
    </w:p>
    <w:p w:rsidR="00451247" w:rsidRPr="00451247" w:rsidRDefault="00451247" w:rsidP="00451247">
      <w:pPr>
        <w:pStyle w:val="BodyText"/>
        <w:spacing w:line="276" w:lineRule="auto"/>
        <w:ind w:left="450"/>
        <w:jc w:val="both"/>
        <w:rPr>
          <w:rFonts w:ascii="Sylfaen" w:hAnsi="Sylfaen" w:cs="Sylfaen"/>
          <w:lang w:val="es-ES"/>
        </w:rPr>
      </w:pPr>
    </w:p>
    <w:p w:rsidR="00247603" w:rsidRDefault="00247603" w:rsidP="00451247">
      <w:pPr>
        <w:pStyle w:val="BodyText"/>
        <w:spacing w:line="276" w:lineRule="auto"/>
        <w:jc w:val="both"/>
        <w:rPr>
          <w:rFonts w:ascii="Sylfaen" w:hAnsi="Sylfaen" w:cs="Sylfaen"/>
          <w:lang w:val="es-ES"/>
        </w:rPr>
      </w:pPr>
      <w:r w:rsidRPr="00296DDC">
        <w:rPr>
          <w:rFonts w:ascii="Sylfaen" w:hAnsi="Sylfaen" w:cs="Sylfaen"/>
          <w:lang w:val="es-ES"/>
        </w:rPr>
        <w:t xml:space="preserve">წყალზე ზემქმედების შემცირების ღონისძიებების მათ შორის ეროზიის თავიდან აცილების, მანქანების ტექნიკური გამართულობის, დაღვრაზე რეაგირების და სხვა, შესრულება; </w:t>
      </w:r>
    </w:p>
    <w:p w:rsidR="00247603" w:rsidRDefault="00247603" w:rsidP="00451247">
      <w:pPr>
        <w:pStyle w:val="BodyText"/>
        <w:numPr>
          <w:ilvl w:val="0"/>
          <w:numId w:val="33"/>
        </w:numPr>
        <w:spacing w:line="276" w:lineRule="auto"/>
        <w:jc w:val="both"/>
        <w:rPr>
          <w:rFonts w:ascii="Sylfaen" w:hAnsi="Sylfaen" w:cs="Sylfaen"/>
          <w:lang w:val="es-ES"/>
        </w:rPr>
      </w:pPr>
      <w:r w:rsidRPr="00296DDC">
        <w:rPr>
          <w:rFonts w:ascii="Sylfaen" w:hAnsi="Sylfaen" w:cs="Sylfaen"/>
          <w:lang w:val="es-ES"/>
        </w:rPr>
        <w:t xml:space="preserve">ტერიტორიის სისუფთავის </w:t>
      </w:r>
      <w:r>
        <w:rPr>
          <w:rFonts w:ascii="Sylfaen" w:hAnsi="Sylfaen" w:cs="Sylfaen"/>
          <w:lang w:val="es-ES"/>
        </w:rPr>
        <w:t>შ</w:t>
      </w:r>
      <w:r w:rsidRPr="00296DDC">
        <w:rPr>
          <w:rFonts w:ascii="Sylfaen" w:hAnsi="Sylfaen" w:cs="Sylfaen"/>
          <w:lang w:val="es-ES"/>
        </w:rPr>
        <w:t xml:space="preserve">ენარჩუნება და ნარჩენების მართვა შესაბამისი შეთანხმებული გეგმის (ნარჩენების მართვის გეგმა) შესაბამისად;  </w:t>
      </w:r>
    </w:p>
    <w:p w:rsidR="00247603" w:rsidRDefault="00247603" w:rsidP="00451247">
      <w:pPr>
        <w:pStyle w:val="BodyText"/>
        <w:numPr>
          <w:ilvl w:val="0"/>
          <w:numId w:val="33"/>
        </w:numPr>
        <w:spacing w:line="276" w:lineRule="auto"/>
        <w:jc w:val="both"/>
        <w:rPr>
          <w:rFonts w:ascii="Sylfaen" w:hAnsi="Sylfaen" w:cs="Sylfaen"/>
          <w:lang w:val="es-ES"/>
        </w:rPr>
      </w:pPr>
      <w:r w:rsidRPr="00296DDC">
        <w:rPr>
          <w:rFonts w:ascii="Sylfaen" w:hAnsi="Sylfaen" w:cs="Sylfaen"/>
          <w:lang w:val="es-ES"/>
        </w:rPr>
        <w:t>სამუშაოს წარმოებისას მონიტორინგის (ეროზიის, ნიადაგის ხარისხის - საჭიროების შემთხვევაში) წარმოება.</w:t>
      </w:r>
    </w:p>
    <w:p w:rsidR="00247603" w:rsidRPr="004110C2" w:rsidRDefault="00247603" w:rsidP="00D846EC">
      <w:pPr>
        <w:pStyle w:val="BodyText"/>
        <w:spacing w:line="276" w:lineRule="auto"/>
        <w:ind w:firstLine="90"/>
        <w:jc w:val="both"/>
        <w:rPr>
          <w:rFonts w:ascii="Sylfaen" w:hAnsi="Sylfaen" w:cs="Sylfaen"/>
          <w:lang w:val="es-ES"/>
        </w:rPr>
      </w:pPr>
    </w:p>
    <w:p w:rsidR="00247603" w:rsidRDefault="00247603" w:rsidP="00451247">
      <w:pPr>
        <w:pStyle w:val="BodyText"/>
        <w:spacing w:line="276" w:lineRule="auto"/>
        <w:jc w:val="both"/>
        <w:rPr>
          <w:rFonts w:ascii="Sylfaen" w:hAnsi="Sylfaen" w:cs="Sylfaen"/>
          <w:lang w:val="es-ES"/>
        </w:rPr>
      </w:pPr>
      <w:r w:rsidRPr="00296DDC">
        <w:rPr>
          <w:rFonts w:ascii="Sylfaen" w:hAnsi="Sylfaen" w:cs="Sylfaen"/>
          <w:lang w:val="es-ES"/>
        </w:rPr>
        <w:t xml:space="preserve">ექსპლოატაციის ეტაპზე გასათვალისწინებელია სამშენებლო სამუშაოების ეტაპზე განსაზღვრული შემარბილებელი ქმედებები:  </w:t>
      </w:r>
    </w:p>
    <w:p w:rsidR="00247603" w:rsidRDefault="00247603" w:rsidP="00451247">
      <w:pPr>
        <w:pStyle w:val="BodyText"/>
        <w:numPr>
          <w:ilvl w:val="0"/>
          <w:numId w:val="34"/>
        </w:numPr>
        <w:spacing w:line="276" w:lineRule="auto"/>
        <w:jc w:val="both"/>
        <w:rPr>
          <w:rFonts w:ascii="Sylfaen" w:hAnsi="Sylfaen" w:cs="Sylfaen"/>
          <w:lang w:val="es-ES"/>
        </w:rPr>
      </w:pPr>
      <w:r w:rsidRPr="00296DDC">
        <w:rPr>
          <w:rFonts w:ascii="Sylfaen" w:hAnsi="Sylfaen" w:cs="Sylfaen"/>
          <w:lang w:val="es-ES"/>
        </w:rPr>
        <w:t xml:space="preserve">სადრენაჟე სისტემის მომსახურება და გაწმენდა ნიადაგზე ზემოქმედების და წყლის შეტბორვა-დაჭაობების თავიდან ასაცილებლად; </w:t>
      </w:r>
    </w:p>
    <w:p w:rsidR="00247603" w:rsidRDefault="00247603" w:rsidP="00451247">
      <w:pPr>
        <w:pStyle w:val="BodyText"/>
        <w:numPr>
          <w:ilvl w:val="0"/>
          <w:numId w:val="34"/>
        </w:numPr>
        <w:spacing w:line="276" w:lineRule="auto"/>
        <w:jc w:val="both"/>
        <w:rPr>
          <w:rFonts w:ascii="Sylfaen" w:hAnsi="Sylfaen" w:cs="Sylfaen"/>
          <w:lang w:val="es-ES"/>
        </w:rPr>
      </w:pPr>
      <w:r w:rsidRPr="00296DDC">
        <w:rPr>
          <w:rFonts w:ascii="Sylfaen" w:hAnsi="Sylfaen" w:cs="Sylfaen"/>
          <w:lang w:val="es-ES"/>
        </w:rPr>
        <w:t xml:space="preserve">გზის და მიმდებარე ტერიტორიის დასუფთავება;  </w:t>
      </w:r>
    </w:p>
    <w:p w:rsidR="00247603" w:rsidRPr="00296DDC" w:rsidRDefault="00247603" w:rsidP="00451247">
      <w:pPr>
        <w:pStyle w:val="BodyText"/>
        <w:numPr>
          <w:ilvl w:val="0"/>
          <w:numId w:val="34"/>
        </w:numPr>
        <w:spacing w:line="276" w:lineRule="auto"/>
        <w:jc w:val="both"/>
        <w:rPr>
          <w:rFonts w:ascii="Sylfaen" w:hAnsi="Sylfaen" w:cs="Sylfaen"/>
          <w:lang w:val="es-ES"/>
        </w:rPr>
      </w:pPr>
      <w:r w:rsidRPr="00296DDC">
        <w:rPr>
          <w:rFonts w:ascii="Sylfaen" w:hAnsi="Sylfaen" w:cs="Sylfaen"/>
          <w:lang w:val="es-ES"/>
        </w:rPr>
        <w:t xml:space="preserve">სარემონტო სამუშაოების წარმოებისას - სამშენებლო სამუშაოების ეტაპზე განსაზღვრული შემარბილებელი ღონისძიებების გატარება.   </w:t>
      </w:r>
    </w:p>
    <w:p w:rsidR="00247603" w:rsidRPr="00296DDC" w:rsidRDefault="00247603" w:rsidP="00247603">
      <w:pPr>
        <w:pStyle w:val="BodyText"/>
        <w:spacing w:line="276" w:lineRule="auto"/>
        <w:jc w:val="both"/>
        <w:rPr>
          <w:rFonts w:ascii="Sylfaen" w:hAnsi="Sylfaen" w:cs="Sylfaen"/>
          <w:lang w:val="es-ES"/>
        </w:rPr>
      </w:pPr>
      <w:r w:rsidRPr="00296DDC">
        <w:rPr>
          <w:rFonts w:ascii="Sylfaen" w:hAnsi="Sylfaen" w:cs="Sylfaen"/>
          <w:lang w:val="es-ES"/>
        </w:rPr>
        <w:t xml:space="preserve"> </w:t>
      </w:r>
    </w:p>
    <w:p w:rsidR="00247603" w:rsidRPr="00296DDC" w:rsidRDefault="00247603" w:rsidP="00247603">
      <w:pPr>
        <w:pStyle w:val="BodyText"/>
        <w:spacing w:line="276" w:lineRule="auto"/>
        <w:jc w:val="both"/>
        <w:rPr>
          <w:rFonts w:ascii="Sylfaen" w:hAnsi="Sylfaen" w:cs="Sylfaen"/>
          <w:lang w:val="es-ES"/>
        </w:rPr>
      </w:pPr>
    </w:p>
    <w:p w:rsidR="00247603" w:rsidRPr="00296DDC" w:rsidRDefault="00247603" w:rsidP="00247603">
      <w:pPr>
        <w:pStyle w:val="BodyText"/>
        <w:spacing w:line="276" w:lineRule="auto"/>
        <w:jc w:val="both"/>
        <w:rPr>
          <w:rFonts w:ascii="Sylfaen" w:hAnsi="Sylfaen" w:cs="Sylfaen"/>
          <w:lang w:val="es-ES"/>
        </w:rPr>
      </w:pPr>
      <w:r w:rsidRPr="00296DDC">
        <w:rPr>
          <w:rFonts w:ascii="Sylfaen" w:hAnsi="Sylfaen" w:cs="Sylfaen"/>
          <w:lang w:val="es-ES"/>
        </w:rPr>
        <w:t xml:space="preserve">გზშ-ს ეტაპზე გაიწერება ნიადაგის ხარისხის და სტაბილურობის დაცვის ქმედებები. განისაზღვრება სამუშაოების წარმოების პროცესში მონიტორინგის საჭიროება. საჭიროების შემთხვევაში გაწერილი იქნება ნიადაგის ზედაპირული ფენის მოხსნადასაწყობების სამუშაოები და პირობები. </w:t>
      </w:r>
    </w:p>
    <w:p w:rsidR="00247603" w:rsidRPr="00296DDC" w:rsidRDefault="00247603" w:rsidP="00247603">
      <w:pPr>
        <w:pStyle w:val="BodyText"/>
        <w:spacing w:line="276" w:lineRule="auto"/>
        <w:jc w:val="both"/>
        <w:rPr>
          <w:rFonts w:ascii="Sylfaen" w:hAnsi="Sylfaen" w:cs="Sylfaen"/>
          <w:lang w:val="es-ES"/>
        </w:rPr>
      </w:pPr>
      <w:r w:rsidRPr="00296DDC">
        <w:rPr>
          <w:rFonts w:ascii="Sylfaen" w:hAnsi="Sylfaen" w:cs="Sylfaen"/>
          <w:lang w:val="es-ES"/>
        </w:rPr>
        <w:t xml:space="preserve"> </w:t>
      </w:r>
    </w:p>
    <w:p w:rsidR="00247603" w:rsidRPr="00296DDC" w:rsidRDefault="00247603" w:rsidP="00247603">
      <w:pPr>
        <w:pStyle w:val="BodyText"/>
        <w:spacing w:line="276" w:lineRule="auto"/>
        <w:jc w:val="both"/>
        <w:rPr>
          <w:rFonts w:ascii="Sylfaen" w:hAnsi="Sylfaen" w:cs="Sylfaen"/>
          <w:lang w:val="es-ES"/>
        </w:rPr>
      </w:pPr>
      <w:r w:rsidRPr="00296DDC">
        <w:rPr>
          <w:rFonts w:ascii="Sylfaen" w:hAnsi="Sylfaen" w:cs="Sylfaen"/>
          <w:lang w:val="es-ES"/>
        </w:rPr>
        <w:t xml:space="preserve">წინასწარი შეფასებით, ნიადაგზე ზემოქმედების ალბათობა საშუალო ან </w:t>
      </w:r>
      <w:r>
        <w:rPr>
          <w:rFonts w:ascii="Sylfaen" w:hAnsi="Sylfaen" w:cs="Sylfaen"/>
          <w:lang w:val="ka-GE"/>
        </w:rPr>
        <w:t xml:space="preserve">დაბალი </w:t>
      </w:r>
      <w:r w:rsidRPr="00296DDC">
        <w:rPr>
          <w:rFonts w:ascii="Sylfaen" w:hAnsi="Sylfaen" w:cs="Sylfaen"/>
          <w:lang w:val="es-ES"/>
        </w:rPr>
        <w:t>იქნება</w:t>
      </w:r>
      <w:r>
        <w:rPr>
          <w:rFonts w:ascii="Sylfaen" w:hAnsi="Sylfaen" w:cs="Sylfaen"/>
          <w:lang w:val="es-ES"/>
        </w:rPr>
        <w:t>.</w:t>
      </w:r>
    </w:p>
    <w:p w:rsidR="00247603" w:rsidRPr="00296DDC" w:rsidRDefault="00247603" w:rsidP="00247603">
      <w:pPr>
        <w:pStyle w:val="BodyText"/>
        <w:spacing w:line="276" w:lineRule="auto"/>
        <w:jc w:val="both"/>
        <w:rPr>
          <w:rFonts w:ascii="Sylfaen" w:hAnsi="Sylfaen" w:cs="Sylfaen"/>
          <w:lang w:val="es-ES"/>
        </w:rPr>
      </w:pPr>
      <w:r>
        <w:rPr>
          <w:rFonts w:ascii="Sylfaen" w:hAnsi="Sylfaen" w:cs="Sylfaen"/>
          <w:lang w:val="es-ES"/>
        </w:rPr>
        <w:t xml:space="preserve"> </w:t>
      </w:r>
    </w:p>
    <w:p w:rsidR="00247603" w:rsidRPr="00296DDC" w:rsidRDefault="00247603" w:rsidP="00247603">
      <w:pPr>
        <w:pStyle w:val="BodyText"/>
        <w:spacing w:line="276" w:lineRule="auto"/>
        <w:jc w:val="both"/>
        <w:rPr>
          <w:rFonts w:ascii="Sylfaen" w:hAnsi="Sylfaen" w:cs="Sylfaen"/>
          <w:lang w:val="es-ES"/>
        </w:rPr>
      </w:pPr>
      <w:r w:rsidRPr="00296DDC">
        <w:rPr>
          <w:rFonts w:ascii="Sylfaen" w:hAnsi="Sylfaen" w:cs="Sylfaen"/>
          <w:lang w:val="es-ES"/>
        </w:rPr>
        <w:t xml:space="preserve">საკითხი დაზუსტდება დეტალური გზშ-ს მომზადების პროცესში.  </w:t>
      </w:r>
    </w:p>
    <w:p w:rsidR="00364675" w:rsidRPr="00BD2470" w:rsidRDefault="00364675" w:rsidP="00847C38">
      <w:pPr>
        <w:pStyle w:val="BodyText"/>
        <w:spacing w:line="276" w:lineRule="auto"/>
        <w:rPr>
          <w:rFonts w:ascii="Sylfaen" w:hAnsi="Sylfaen" w:cs="Sylfaen"/>
          <w:lang w:val="es-ES"/>
        </w:rPr>
      </w:pPr>
    </w:p>
    <w:p w:rsidR="00364675" w:rsidRPr="00BD2470" w:rsidRDefault="00364675" w:rsidP="00847C38">
      <w:pPr>
        <w:pStyle w:val="BodyText"/>
        <w:spacing w:line="276" w:lineRule="auto"/>
        <w:rPr>
          <w:lang w:val="es-ES"/>
        </w:rPr>
      </w:pPr>
    </w:p>
    <w:p w:rsidR="00364675" w:rsidRDefault="000370C5" w:rsidP="00847C38">
      <w:pPr>
        <w:pStyle w:val="Heading1"/>
        <w:spacing w:before="173" w:line="276" w:lineRule="auto"/>
        <w:jc w:val="both"/>
        <w:rPr>
          <w:rFonts w:ascii="Sylfaen" w:hAnsi="Sylfaen" w:cs="Sylfaen"/>
          <w:w w:val="95"/>
          <w:lang w:val="ka-GE"/>
        </w:rPr>
      </w:pPr>
      <w:bookmarkStart w:id="19" w:name="_Toc532913678"/>
      <w:r w:rsidRPr="00BD2470">
        <w:rPr>
          <w:rFonts w:ascii="Sylfaen" w:hAnsi="Sylfaen" w:cs="Sylfaen"/>
          <w:w w:val="95"/>
          <w:lang w:val="ka-GE"/>
        </w:rPr>
        <w:t xml:space="preserve">3.5 ზემოქმედება </w:t>
      </w:r>
      <w:r w:rsidR="00200FB5" w:rsidRPr="00BD2470">
        <w:rPr>
          <w:rFonts w:ascii="Sylfaen" w:hAnsi="Sylfaen" w:cs="Sylfaen"/>
          <w:w w:val="95"/>
          <w:lang w:val="ka-GE"/>
        </w:rPr>
        <w:t>ბუნებრივ გარემოზე</w:t>
      </w:r>
      <w:bookmarkEnd w:id="19"/>
    </w:p>
    <w:p w:rsidR="002D7644" w:rsidRPr="002D7644" w:rsidRDefault="002D7644" w:rsidP="002D7644">
      <w:pPr>
        <w:pStyle w:val="Heading1"/>
        <w:rPr>
          <w:rFonts w:ascii="Sylfaen" w:hAnsi="Sylfaen" w:cs="Sylfaen"/>
          <w:w w:val="95"/>
          <w:lang w:val="ka-GE"/>
        </w:rPr>
      </w:pPr>
    </w:p>
    <w:p w:rsidR="002D7644" w:rsidRDefault="002D7644" w:rsidP="00AD6836">
      <w:pPr>
        <w:pStyle w:val="Heading1"/>
        <w:spacing w:before="173" w:line="276" w:lineRule="auto"/>
        <w:ind w:left="0"/>
        <w:jc w:val="both"/>
        <w:rPr>
          <w:rFonts w:ascii="Sylfaen" w:hAnsi="Sylfaen" w:cs="Sylfaen"/>
          <w:w w:val="95"/>
          <w:lang w:val="ka-GE"/>
        </w:rPr>
      </w:pPr>
      <w:r>
        <w:rPr>
          <w:rFonts w:ascii="Sylfaen" w:hAnsi="Sylfaen" w:cs="Sylfaen"/>
          <w:w w:val="95"/>
          <w:lang w:val="ka-GE"/>
        </w:rPr>
        <w:t>ფონური მონაცემები</w:t>
      </w:r>
    </w:p>
    <w:p w:rsidR="0020394F" w:rsidRPr="00BD2470" w:rsidRDefault="0020394F" w:rsidP="00AD6836">
      <w:pPr>
        <w:pStyle w:val="Heading1"/>
        <w:spacing w:before="173" w:line="276" w:lineRule="auto"/>
        <w:ind w:left="0"/>
        <w:jc w:val="both"/>
        <w:rPr>
          <w:rFonts w:ascii="Sylfaen" w:hAnsi="Sylfaen" w:cs="Sylfaen"/>
          <w:w w:val="95"/>
          <w:lang w:val="ka-GE"/>
        </w:rPr>
      </w:pPr>
    </w:p>
    <w:p w:rsidR="00C07A39" w:rsidRPr="00BD2470" w:rsidRDefault="00C07A39" w:rsidP="00C07A39">
      <w:pPr>
        <w:pStyle w:val="BodyText"/>
        <w:spacing w:before="1"/>
        <w:jc w:val="both"/>
        <w:rPr>
          <w:rFonts w:ascii="Sylfaen" w:hAnsi="Sylfaen"/>
          <w:lang w:val="ka-GE"/>
        </w:rPr>
      </w:pPr>
      <w:r w:rsidRPr="00BD2470">
        <w:rPr>
          <w:rFonts w:ascii="Sylfaen" w:hAnsi="Sylfaen"/>
          <w:lang w:val="ka-GE"/>
        </w:rPr>
        <w:t xml:space="preserve">ადიგენის რაიონის ფართობი 79953 ჰექტარს შეადგენს. რაიონი მდებარეობს სამხრეთ საქართველოში ახალციხის დასავლეთ ნაწილში და შედის სამცხე-ჯავახეთის ისტორიულ მხარეში. ადმინისტრაციული ცენტრია - დაბა ადიგენი. დასავლეთით მას აჭარის ავტონომიური რესპუბლიკა, ჩრდილოეთით - ჩოხატაურის, ვანის და ბაღდადის რაიონები, აღმოსავლეთით - ახალციხის რაიონი, ხოლო სამხრეთით თურქეთის რესპუბლიკა ესაზღვრება. გოდერძის უღელტეხილით რაიონი უკავშირდება ქალაქ ბათუმს (140 კმ), ხოლო ზეკარის უღელტეხილით ქ. ქუთაისს (100კმ). ქ. თბილისამდე მანძილი 235 კმ-ია. </w:t>
      </w:r>
    </w:p>
    <w:p w:rsidR="00C07A39" w:rsidRPr="00BD2470" w:rsidRDefault="00C07A39" w:rsidP="00C07A39">
      <w:pPr>
        <w:pStyle w:val="BodyText"/>
        <w:spacing w:before="1"/>
        <w:jc w:val="both"/>
        <w:rPr>
          <w:rFonts w:ascii="Sylfaen" w:hAnsi="Sylfaen"/>
          <w:lang w:val="ka-GE"/>
        </w:rPr>
      </w:pPr>
    </w:p>
    <w:p w:rsidR="00C07A39" w:rsidRPr="00BD2470" w:rsidRDefault="00C07A39" w:rsidP="00C07A39">
      <w:pPr>
        <w:pStyle w:val="BodyText"/>
        <w:spacing w:before="1"/>
        <w:jc w:val="both"/>
        <w:rPr>
          <w:rFonts w:ascii="Sylfaen" w:hAnsi="Sylfaen"/>
          <w:lang w:val="ka-GE"/>
        </w:rPr>
      </w:pPr>
      <w:r w:rsidRPr="00BD2470">
        <w:rPr>
          <w:rFonts w:ascii="Sylfaen" w:hAnsi="Sylfaen"/>
          <w:lang w:val="ka-GE"/>
        </w:rPr>
        <w:t xml:space="preserve">რაიონის ჩრდილოეთი, სამხრეთი და დასავლეთი ნაწილები მთაგორიანია. ჩრდილოეთი ნაწილი უჭირავს მესხეთის ქედის სამხრეთ ფერდობებს, დასავლეთი – არსიანის ქედს, სამხრეთი ნაწილი მოიცავს ერუშეთის ქედის სუსტად დანაწევრებულ ჩრდილო ფერდობს. მუნიციპალიტეტი მოიცავს ორ ურბანულ დასახლებას: დაბა ადიგენი, რომელიც ამავე დროს მუნიციპალიტეტის ცენტრს წარმოადგენს და კურორტი აბასთუმანი. მუნიციპალიტეტში არის 55 სოფელი. ყველა დასახლება გაერთიანებულია ადგილობრივი თვითმმართველობის მართვის 15 ტერიტორიულ ერთეულში. </w:t>
      </w:r>
    </w:p>
    <w:p w:rsidR="00C07A39" w:rsidRPr="00BD2470" w:rsidRDefault="00C07A39" w:rsidP="00C07A39">
      <w:pPr>
        <w:pStyle w:val="BodyText"/>
        <w:spacing w:before="1"/>
        <w:jc w:val="both"/>
        <w:rPr>
          <w:rFonts w:ascii="Sylfaen" w:hAnsi="Sylfaen"/>
          <w:lang w:val="ka-GE"/>
        </w:rPr>
      </w:pPr>
    </w:p>
    <w:p w:rsidR="00C07A39" w:rsidRPr="00BD2470" w:rsidRDefault="00C07A39" w:rsidP="00C07A39">
      <w:pPr>
        <w:pStyle w:val="BodyText"/>
        <w:spacing w:before="1"/>
        <w:jc w:val="both"/>
        <w:rPr>
          <w:rFonts w:ascii="Sylfaen" w:hAnsi="Sylfaen"/>
          <w:lang w:val="ka-GE"/>
        </w:rPr>
      </w:pPr>
      <w:r w:rsidRPr="00BD2470">
        <w:rPr>
          <w:rFonts w:ascii="Sylfaen" w:hAnsi="Sylfaen"/>
          <w:lang w:val="ka-GE"/>
        </w:rPr>
        <w:t xml:space="preserve">ადიგენი საკმაოდ მდიდარია მინერალური რესურსებით. მუნიციპალიტეტში არის თიხა და ბაზალტი, თიხის მოპოვება ფაქტობრივად არ ხორციელდება, ხოლო ბაზალტის მოპოვება ხდება მცირე რაოდენობით. აბასთუმანში არის ბუნებრივი გოგირდოვანი თბილი წყლების დიდი მარაგი. მუნიციპალიტეტის ტერიტორია მდიდარია ტყით, რომელსაც მოსახლეობისათვის სასიცოცხლო მნიშვნელობა აქვს. აქვე მოიპოვება მინერალური წყალი ,,ფლატე“. სასარგებლო წიაღისეულიდან მნიშვნელოვანია: ფლატის, ღაღვის მინერალური წყლები, აბასთუმნის, ჩორჩნის, სმადის თერმული წყლები. </w:t>
      </w:r>
    </w:p>
    <w:p w:rsidR="00C07A39" w:rsidRPr="00BD2470" w:rsidRDefault="00C07A39" w:rsidP="00C07A39">
      <w:pPr>
        <w:pStyle w:val="BodyText"/>
        <w:spacing w:before="1"/>
        <w:jc w:val="both"/>
        <w:rPr>
          <w:rFonts w:ascii="Sylfaen" w:hAnsi="Sylfaen"/>
          <w:lang w:val="ka-GE"/>
        </w:rPr>
      </w:pPr>
      <w:r w:rsidRPr="00BD2470">
        <w:rPr>
          <w:rFonts w:ascii="Sylfaen" w:hAnsi="Sylfaen"/>
          <w:lang w:val="ka-GE"/>
        </w:rPr>
        <w:t>რაიონის ფარგლებში მოქცეულია ახალციხის მურა ნახშირის საბადოს ერთი მონაკვეთი, რომელიც არ მუშავდება.</w:t>
      </w:r>
    </w:p>
    <w:p w:rsidR="00C07A39" w:rsidRPr="00BD2470" w:rsidRDefault="00C07A39" w:rsidP="002D7644">
      <w:pPr>
        <w:pStyle w:val="Heading1"/>
        <w:spacing w:before="173" w:line="276" w:lineRule="auto"/>
        <w:ind w:left="0"/>
        <w:jc w:val="both"/>
        <w:rPr>
          <w:rFonts w:ascii="Sylfaen" w:hAnsi="Sylfaen" w:cs="Sylfaen"/>
          <w:w w:val="95"/>
          <w:lang w:val="ka-GE"/>
        </w:rPr>
      </w:pPr>
    </w:p>
    <w:p w:rsidR="005607D2" w:rsidRPr="00BD2470" w:rsidRDefault="005607D2" w:rsidP="00847C38">
      <w:pPr>
        <w:pStyle w:val="Heading1"/>
        <w:spacing w:before="173" w:line="276" w:lineRule="auto"/>
        <w:jc w:val="both"/>
        <w:rPr>
          <w:rFonts w:ascii="Sylfaen" w:hAnsi="Sylfaen" w:cs="Sylfaen"/>
          <w:w w:val="95"/>
          <w:lang w:val="ka-GE"/>
        </w:rPr>
      </w:pPr>
      <w:r w:rsidRPr="00BD2470">
        <w:rPr>
          <w:rFonts w:ascii="Sylfaen" w:hAnsi="Sylfaen" w:cs="Sylfaen"/>
          <w:w w:val="95"/>
          <w:lang w:val="ka-GE"/>
        </w:rPr>
        <w:t>კლიმატი</w:t>
      </w:r>
    </w:p>
    <w:p w:rsidR="00E75653" w:rsidRPr="00BD2470" w:rsidRDefault="00E75653" w:rsidP="002D7644">
      <w:pPr>
        <w:spacing w:line="360" w:lineRule="auto"/>
        <w:jc w:val="both"/>
        <w:rPr>
          <w:rFonts w:ascii="Sylfaen" w:eastAsia="Times New Roman" w:hAnsi="Sylfaen"/>
          <w:lang w:eastAsia="ru-RU"/>
        </w:rPr>
      </w:pPr>
      <w:r w:rsidRPr="00BD2470">
        <w:rPr>
          <w:rFonts w:ascii="Sylfaen" w:eastAsia="Times New Roman" w:hAnsi="Sylfaen"/>
          <w:lang w:eastAsia="ru-RU"/>
        </w:rPr>
        <w:t xml:space="preserve">საკვლევი უბნის კლიმატური პირობების შეფასება ეყრდნობა ადიგენის (#4) მეტეოსადგურების მონაცემებს. მონაცემები მიღებულია სამშენებლო კლიმატოლოგიის სტანდარტით (პნ 01.05-08). </w:t>
      </w:r>
    </w:p>
    <w:p w:rsidR="00E75653" w:rsidRPr="00BD2470" w:rsidRDefault="00E75653" w:rsidP="002D7644">
      <w:pPr>
        <w:spacing w:line="360" w:lineRule="auto"/>
        <w:jc w:val="both"/>
        <w:rPr>
          <w:rFonts w:ascii="Sylfaen" w:eastAsia="Times New Roman" w:hAnsi="Sylfaen"/>
          <w:lang w:eastAsia="ru-RU"/>
        </w:rPr>
      </w:pPr>
      <w:r w:rsidRPr="00BD2470">
        <w:rPr>
          <w:rFonts w:ascii="Sylfaen" w:eastAsia="Times New Roman" w:hAnsi="Sylfaen"/>
          <w:lang w:eastAsia="ru-RU"/>
        </w:rPr>
        <w:t>საქართველოს სამშენებლო კლიმატური დარაიონების რუკის მიხედვით რაიონი მიეკუთვნება I კლიმატურ და I-გ ქვერაიონს. იანვრის საშ. ტემპერატურა -4</w:t>
      </w:r>
      <w:r w:rsidRPr="00BD2470">
        <w:rPr>
          <w:rFonts w:ascii="AcadNusx" w:hAnsi="AcadNusx"/>
          <w:vertAlign w:val="superscript"/>
        </w:rPr>
        <w:t>0</w:t>
      </w:r>
      <w:r w:rsidRPr="00BD2470">
        <w:t>C</w:t>
      </w:r>
      <w:r w:rsidRPr="00BD2470">
        <w:rPr>
          <w:rFonts w:ascii="Sylfaen" w:eastAsia="Times New Roman" w:hAnsi="Sylfaen"/>
          <w:lang w:eastAsia="ru-RU"/>
        </w:rPr>
        <w:t xml:space="preserve"> -დან -14</w:t>
      </w:r>
      <w:r w:rsidRPr="00BD2470">
        <w:rPr>
          <w:rFonts w:ascii="AcadNusx" w:hAnsi="AcadNusx"/>
          <w:vertAlign w:val="superscript"/>
        </w:rPr>
        <w:t>0</w:t>
      </w:r>
      <w:r w:rsidRPr="00BD2470">
        <w:t>C</w:t>
      </w:r>
      <w:r w:rsidRPr="00BD2470">
        <w:rPr>
          <w:rFonts w:ascii="Sylfaen" w:eastAsia="Times New Roman" w:hAnsi="Sylfaen"/>
          <w:lang w:eastAsia="ru-RU"/>
        </w:rPr>
        <w:t xml:space="preserve"> -დე იცვლება, ხოლო ივლისის საშუალო ტემპერატურა +</w:t>
      </w:r>
      <w:r w:rsidRPr="00BD2470">
        <w:rPr>
          <w:rFonts w:ascii="AcadNusx" w:hAnsi="AcadNusx"/>
        </w:rPr>
        <w:t>12</w:t>
      </w:r>
      <w:r w:rsidRPr="00BD2470">
        <w:rPr>
          <w:rFonts w:ascii="AcadNusx" w:hAnsi="AcadNusx"/>
          <w:vertAlign w:val="superscript"/>
        </w:rPr>
        <w:t>0</w:t>
      </w:r>
      <w:r w:rsidRPr="00BD2470">
        <w:t>C</w:t>
      </w:r>
      <w:r w:rsidRPr="00BD2470">
        <w:rPr>
          <w:rFonts w:ascii="AcadNusx" w:hAnsi="AcadNusx"/>
        </w:rPr>
        <w:t>-</w:t>
      </w:r>
      <w:r w:rsidRPr="00BD2470">
        <w:rPr>
          <w:rFonts w:ascii="Sylfaen" w:eastAsia="Times New Roman" w:hAnsi="Sylfaen"/>
          <w:lang w:eastAsia="ru-RU"/>
        </w:rPr>
        <w:t>-დან +21</w:t>
      </w:r>
      <w:r w:rsidRPr="00BD2470">
        <w:rPr>
          <w:rFonts w:ascii="AcadNusx" w:hAnsi="AcadNusx"/>
          <w:vertAlign w:val="superscript"/>
        </w:rPr>
        <w:t>0</w:t>
      </w:r>
      <w:r w:rsidRPr="00BD2470">
        <w:t>C</w:t>
      </w:r>
      <w:r w:rsidRPr="00BD2470">
        <w:rPr>
          <w:rFonts w:ascii="Sylfaen" w:eastAsia="Times New Roman" w:hAnsi="Sylfaen"/>
          <w:lang w:eastAsia="ru-RU"/>
        </w:rPr>
        <w:t xml:space="preserve"> -ის ფარგლებშია.</w:t>
      </w:r>
    </w:p>
    <w:p w:rsidR="00E75653" w:rsidRPr="00BD2470" w:rsidRDefault="00E75653" w:rsidP="00E75653">
      <w:pPr>
        <w:spacing w:line="360" w:lineRule="auto"/>
        <w:ind w:left="284" w:firstLine="720"/>
        <w:jc w:val="center"/>
        <w:rPr>
          <w:rFonts w:ascii="Sylfaen" w:eastAsia="Times New Roman" w:hAnsi="Sylfaen"/>
          <w:lang w:eastAsia="ru-RU"/>
        </w:rPr>
      </w:pPr>
      <w:r w:rsidRPr="00BD2470">
        <w:rPr>
          <w:rFonts w:ascii="Sylfaen" w:eastAsia="Times New Roman" w:hAnsi="Sylfaen"/>
          <w:lang w:eastAsia="ru-RU"/>
        </w:rPr>
        <w:t>ჰაერის ტემპერატურული პარამეტრები მოცემულია ცხრილებში.</w:t>
      </w:r>
    </w:p>
    <w:p w:rsidR="00E75653" w:rsidRPr="00BD2470" w:rsidRDefault="00E75653" w:rsidP="00E75653">
      <w:pPr>
        <w:spacing w:line="360" w:lineRule="auto"/>
        <w:ind w:left="284" w:firstLine="720"/>
        <w:jc w:val="right"/>
        <w:rPr>
          <w:rFonts w:ascii="Sylfaen" w:eastAsia="Times New Roman" w:hAnsi="Sylfaen"/>
          <w:lang w:eastAsia="ru-RU"/>
        </w:rPr>
      </w:pPr>
      <w:r w:rsidRPr="00BD2470">
        <w:rPr>
          <w:rFonts w:ascii="Sylfaen" w:eastAsia="Times New Roman" w:hAnsi="Sylfaen"/>
          <w:lang w:eastAsia="ru-RU"/>
        </w:rPr>
        <w:t>ჰაერის ტემპერატურა - ცხრილი 3.1</w:t>
      </w:r>
    </w:p>
    <w:p w:rsidR="005607D2" w:rsidRPr="00BD2470" w:rsidRDefault="005607D2" w:rsidP="005607D2">
      <w:pPr>
        <w:jc w:val="center"/>
        <w:rPr>
          <w:rFonts w:ascii="AcadNusx" w:eastAsia="Times New Roman" w:hAnsi="AcadNusx"/>
          <w:lang w:eastAsia="ru-RU"/>
        </w:rPr>
      </w:pPr>
    </w:p>
    <w:tbl>
      <w:tblPr>
        <w:tblW w:w="7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7"/>
        <w:gridCol w:w="578"/>
        <w:gridCol w:w="567"/>
        <w:gridCol w:w="567"/>
        <w:gridCol w:w="556"/>
        <w:gridCol w:w="567"/>
        <w:gridCol w:w="588"/>
        <w:gridCol w:w="670"/>
        <w:gridCol w:w="609"/>
        <w:gridCol w:w="597"/>
        <w:gridCol w:w="567"/>
        <w:gridCol w:w="724"/>
        <w:gridCol w:w="717"/>
      </w:tblGrid>
      <w:tr w:rsidR="00E75653" w:rsidRPr="00451247" w:rsidTr="00EE5BA6">
        <w:trPr>
          <w:cantSplit/>
          <w:trHeight w:val="621"/>
          <w:jc w:val="center"/>
        </w:trPr>
        <w:tc>
          <w:tcPr>
            <w:tcW w:w="7237" w:type="dxa"/>
            <w:gridSpan w:val="12"/>
            <w:tcBorders>
              <w:top w:val="single" w:sz="4" w:space="0" w:color="auto"/>
              <w:left w:val="single" w:sz="4" w:space="0" w:color="auto"/>
              <w:bottom w:val="single" w:sz="4" w:space="0" w:color="auto"/>
              <w:right w:val="single" w:sz="4" w:space="0" w:color="auto"/>
            </w:tcBorders>
            <w:vAlign w:val="center"/>
            <w:hideMark/>
          </w:tcPr>
          <w:p w:rsidR="00E75653" w:rsidRPr="00451247" w:rsidRDefault="00E75653" w:rsidP="00E75653">
            <w:pPr>
              <w:pStyle w:val="Heading1"/>
              <w:ind w:left="720" w:hanging="606"/>
              <w:jc w:val="center"/>
              <w:rPr>
                <w:rFonts w:ascii="Sylfaen" w:eastAsia="Times New Roman" w:hAnsi="Sylfaen"/>
                <w:b w:val="0"/>
                <w:bCs w:val="0"/>
                <w:lang w:eastAsia="ru-RU"/>
              </w:rPr>
            </w:pPr>
            <w:r w:rsidRPr="00451247">
              <w:rPr>
                <w:rFonts w:ascii="Sylfaen" w:eastAsia="Times New Roman" w:hAnsi="Sylfaen"/>
                <w:b w:val="0"/>
                <w:bCs w:val="0"/>
                <w:lang w:eastAsia="ru-RU"/>
              </w:rPr>
              <w:t>თვეები</w:t>
            </w:r>
          </w:p>
        </w:tc>
        <w:tc>
          <w:tcPr>
            <w:tcW w:w="71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E75653" w:rsidRPr="00451247" w:rsidRDefault="00E75653" w:rsidP="00E75653">
            <w:pPr>
              <w:ind w:left="113" w:right="113"/>
              <w:jc w:val="center"/>
              <w:rPr>
                <w:rFonts w:ascii="Sylfaen" w:eastAsia="Times New Roman" w:hAnsi="Sylfaen"/>
                <w:lang w:eastAsia="ru-RU"/>
              </w:rPr>
            </w:pPr>
            <w:r w:rsidRPr="00451247">
              <w:rPr>
                <w:rFonts w:ascii="Sylfaen" w:eastAsia="Times New Roman" w:hAnsi="Sylfaen"/>
                <w:lang w:eastAsia="ru-RU"/>
              </w:rPr>
              <w:t>წლის საშუალო</w:t>
            </w:r>
          </w:p>
        </w:tc>
      </w:tr>
      <w:tr w:rsidR="00E75653" w:rsidRPr="00451247" w:rsidTr="00EE5BA6">
        <w:trPr>
          <w:cantSplit/>
          <w:trHeight w:val="855"/>
          <w:jc w:val="center"/>
        </w:trPr>
        <w:tc>
          <w:tcPr>
            <w:tcW w:w="647" w:type="dxa"/>
            <w:tcBorders>
              <w:top w:val="single" w:sz="4" w:space="0" w:color="auto"/>
              <w:left w:val="single" w:sz="4" w:space="0" w:color="auto"/>
              <w:bottom w:val="single" w:sz="4" w:space="0" w:color="auto"/>
              <w:right w:val="single" w:sz="4" w:space="0" w:color="auto"/>
            </w:tcBorders>
            <w:vAlign w:val="center"/>
            <w:hideMark/>
          </w:tcPr>
          <w:p w:rsidR="00E75653" w:rsidRPr="00451247" w:rsidRDefault="00E75653" w:rsidP="00EE5BA6">
            <w:pPr>
              <w:pStyle w:val="Heading1"/>
              <w:ind w:left="-108" w:right="-81"/>
              <w:jc w:val="center"/>
              <w:rPr>
                <w:rFonts w:ascii="Sylfaen" w:eastAsia="Times New Roman" w:hAnsi="Sylfaen"/>
                <w:b w:val="0"/>
                <w:bCs w:val="0"/>
                <w:lang w:eastAsia="ru-RU"/>
              </w:rPr>
            </w:pPr>
            <w:r w:rsidRPr="00451247">
              <w:rPr>
                <w:rFonts w:ascii="Sylfaen" w:eastAsia="Times New Roman" w:hAnsi="Sylfaen"/>
                <w:b w:val="0"/>
                <w:bCs w:val="0"/>
                <w:lang w:eastAsia="ru-RU"/>
              </w:rPr>
              <w:t>I</w:t>
            </w:r>
          </w:p>
        </w:tc>
        <w:tc>
          <w:tcPr>
            <w:tcW w:w="578" w:type="dxa"/>
            <w:tcBorders>
              <w:top w:val="single" w:sz="4" w:space="0" w:color="auto"/>
              <w:left w:val="single" w:sz="4" w:space="0" w:color="auto"/>
              <w:bottom w:val="single" w:sz="4" w:space="0" w:color="auto"/>
              <w:right w:val="single" w:sz="4" w:space="0" w:color="auto"/>
            </w:tcBorders>
            <w:vAlign w:val="center"/>
            <w:hideMark/>
          </w:tcPr>
          <w:p w:rsidR="00E75653" w:rsidRPr="00451247" w:rsidRDefault="00E75653" w:rsidP="00EE5BA6">
            <w:pPr>
              <w:pStyle w:val="Heading1"/>
              <w:ind w:left="-108" w:right="-81"/>
              <w:jc w:val="center"/>
              <w:rPr>
                <w:rFonts w:ascii="Sylfaen" w:eastAsia="Times New Roman" w:hAnsi="Sylfaen"/>
                <w:b w:val="0"/>
                <w:bCs w:val="0"/>
                <w:lang w:eastAsia="ru-RU"/>
              </w:rPr>
            </w:pPr>
            <w:r w:rsidRPr="00451247">
              <w:rPr>
                <w:rFonts w:ascii="Sylfaen" w:eastAsia="Times New Roman" w:hAnsi="Sylfaen"/>
                <w:b w:val="0"/>
                <w:bCs w:val="0"/>
                <w:lang w:eastAsia="ru-RU"/>
              </w:rPr>
              <w:t>II</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653" w:rsidRPr="00451247" w:rsidRDefault="00E75653" w:rsidP="00EE5BA6">
            <w:pPr>
              <w:pStyle w:val="Heading1"/>
              <w:ind w:left="-108" w:right="-81"/>
              <w:jc w:val="center"/>
              <w:rPr>
                <w:rFonts w:ascii="Sylfaen" w:eastAsia="Times New Roman" w:hAnsi="Sylfaen"/>
                <w:b w:val="0"/>
                <w:bCs w:val="0"/>
                <w:lang w:eastAsia="ru-RU"/>
              </w:rPr>
            </w:pPr>
            <w:r w:rsidRPr="00451247">
              <w:rPr>
                <w:rFonts w:ascii="Sylfaen" w:eastAsia="Times New Roman" w:hAnsi="Sylfaen"/>
                <w:b w:val="0"/>
                <w:bCs w:val="0"/>
                <w:lang w:eastAsia="ru-RU"/>
              </w:rPr>
              <w:t>III</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653" w:rsidRPr="00451247" w:rsidRDefault="00E75653" w:rsidP="00EE5BA6">
            <w:pPr>
              <w:ind w:left="-108" w:right="-81"/>
              <w:jc w:val="center"/>
              <w:rPr>
                <w:rFonts w:ascii="Sylfaen" w:eastAsia="Times New Roman" w:hAnsi="Sylfaen"/>
                <w:lang w:eastAsia="ru-RU"/>
              </w:rPr>
            </w:pPr>
            <w:r w:rsidRPr="00451247">
              <w:rPr>
                <w:rFonts w:ascii="Sylfaen" w:eastAsia="Times New Roman" w:hAnsi="Sylfaen"/>
                <w:lang w:eastAsia="ru-RU"/>
              </w:rPr>
              <w:t>IV</w:t>
            </w:r>
          </w:p>
        </w:tc>
        <w:tc>
          <w:tcPr>
            <w:tcW w:w="556" w:type="dxa"/>
            <w:tcBorders>
              <w:top w:val="single" w:sz="4" w:space="0" w:color="auto"/>
              <w:left w:val="single" w:sz="4" w:space="0" w:color="auto"/>
              <w:bottom w:val="single" w:sz="4" w:space="0" w:color="auto"/>
              <w:right w:val="single" w:sz="4" w:space="0" w:color="auto"/>
            </w:tcBorders>
            <w:vAlign w:val="center"/>
            <w:hideMark/>
          </w:tcPr>
          <w:p w:rsidR="00E75653" w:rsidRPr="00451247" w:rsidRDefault="00E75653" w:rsidP="00EE5BA6">
            <w:pPr>
              <w:pStyle w:val="Heading1"/>
              <w:ind w:left="-108" w:right="-81"/>
              <w:jc w:val="center"/>
              <w:rPr>
                <w:rFonts w:ascii="Sylfaen" w:eastAsia="Times New Roman" w:hAnsi="Sylfaen"/>
                <w:b w:val="0"/>
                <w:bCs w:val="0"/>
                <w:lang w:eastAsia="ru-RU"/>
              </w:rPr>
            </w:pPr>
            <w:r w:rsidRPr="00451247">
              <w:rPr>
                <w:rFonts w:ascii="Sylfaen" w:eastAsia="Times New Roman" w:hAnsi="Sylfaen"/>
                <w:b w:val="0"/>
                <w:bCs w:val="0"/>
                <w:lang w:eastAsia="ru-RU"/>
              </w:rPr>
              <w:t>V</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653" w:rsidRPr="00451247" w:rsidRDefault="00E75653" w:rsidP="00EE5BA6">
            <w:pPr>
              <w:pStyle w:val="Heading1"/>
              <w:ind w:left="-108" w:right="-81"/>
              <w:jc w:val="center"/>
              <w:rPr>
                <w:rFonts w:ascii="Sylfaen" w:eastAsia="Times New Roman" w:hAnsi="Sylfaen"/>
                <w:b w:val="0"/>
                <w:bCs w:val="0"/>
                <w:lang w:eastAsia="ru-RU"/>
              </w:rPr>
            </w:pPr>
            <w:r w:rsidRPr="00451247">
              <w:rPr>
                <w:rFonts w:ascii="Sylfaen" w:eastAsia="Times New Roman" w:hAnsi="Sylfaen"/>
                <w:b w:val="0"/>
                <w:bCs w:val="0"/>
                <w:lang w:eastAsia="ru-RU"/>
              </w:rPr>
              <w:t>VI</w:t>
            </w:r>
          </w:p>
        </w:tc>
        <w:tc>
          <w:tcPr>
            <w:tcW w:w="588" w:type="dxa"/>
            <w:tcBorders>
              <w:top w:val="single" w:sz="4" w:space="0" w:color="auto"/>
              <w:left w:val="single" w:sz="4" w:space="0" w:color="auto"/>
              <w:bottom w:val="single" w:sz="4" w:space="0" w:color="auto"/>
              <w:right w:val="single" w:sz="4" w:space="0" w:color="auto"/>
            </w:tcBorders>
            <w:vAlign w:val="center"/>
            <w:hideMark/>
          </w:tcPr>
          <w:p w:rsidR="00E75653" w:rsidRPr="00451247" w:rsidRDefault="00E75653" w:rsidP="00EE5BA6">
            <w:pPr>
              <w:ind w:left="-108" w:right="-81"/>
              <w:jc w:val="center"/>
              <w:rPr>
                <w:rFonts w:ascii="Sylfaen" w:eastAsia="Times New Roman" w:hAnsi="Sylfaen"/>
                <w:lang w:eastAsia="ru-RU"/>
              </w:rPr>
            </w:pPr>
            <w:r w:rsidRPr="00451247">
              <w:rPr>
                <w:rFonts w:ascii="Sylfaen" w:eastAsia="Times New Roman" w:hAnsi="Sylfaen"/>
                <w:lang w:eastAsia="ru-RU"/>
              </w:rPr>
              <w:t>VII</w:t>
            </w:r>
          </w:p>
        </w:tc>
        <w:tc>
          <w:tcPr>
            <w:tcW w:w="670" w:type="dxa"/>
            <w:tcBorders>
              <w:top w:val="single" w:sz="4" w:space="0" w:color="auto"/>
              <w:left w:val="single" w:sz="4" w:space="0" w:color="auto"/>
              <w:bottom w:val="single" w:sz="4" w:space="0" w:color="auto"/>
              <w:right w:val="single" w:sz="4" w:space="0" w:color="auto"/>
            </w:tcBorders>
            <w:vAlign w:val="center"/>
            <w:hideMark/>
          </w:tcPr>
          <w:p w:rsidR="00E75653" w:rsidRPr="00451247" w:rsidRDefault="00E75653" w:rsidP="00EE5BA6">
            <w:pPr>
              <w:pStyle w:val="Heading1"/>
              <w:ind w:left="-108" w:right="-81"/>
              <w:jc w:val="center"/>
              <w:rPr>
                <w:rFonts w:ascii="Sylfaen" w:eastAsia="Times New Roman" w:hAnsi="Sylfaen"/>
                <w:b w:val="0"/>
                <w:bCs w:val="0"/>
                <w:lang w:eastAsia="ru-RU"/>
              </w:rPr>
            </w:pPr>
            <w:r w:rsidRPr="00451247">
              <w:rPr>
                <w:rFonts w:ascii="Sylfaen" w:eastAsia="Times New Roman" w:hAnsi="Sylfaen"/>
                <w:b w:val="0"/>
                <w:bCs w:val="0"/>
                <w:lang w:eastAsia="ru-RU"/>
              </w:rPr>
              <w:t>VIII</w:t>
            </w:r>
          </w:p>
        </w:tc>
        <w:tc>
          <w:tcPr>
            <w:tcW w:w="609" w:type="dxa"/>
            <w:tcBorders>
              <w:top w:val="single" w:sz="4" w:space="0" w:color="auto"/>
              <w:left w:val="single" w:sz="4" w:space="0" w:color="auto"/>
              <w:bottom w:val="single" w:sz="4" w:space="0" w:color="auto"/>
              <w:right w:val="single" w:sz="4" w:space="0" w:color="auto"/>
            </w:tcBorders>
            <w:vAlign w:val="center"/>
            <w:hideMark/>
          </w:tcPr>
          <w:p w:rsidR="00E75653" w:rsidRPr="00451247" w:rsidRDefault="00E75653" w:rsidP="00EE5BA6">
            <w:pPr>
              <w:ind w:left="-108" w:right="-81"/>
              <w:jc w:val="center"/>
              <w:rPr>
                <w:rFonts w:ascii="Sylfaen" w:eastAsia="Times New Roman" w:hAnsi="Sylfaen"/>
                <w:lang w:eastAsia="ru-RU"/>
              </w:rPr>
            </w:pPr>
            <w:r w:rsidRPr="00451247">
              <w:rPr>
                <w:rFonts w:ascii="Sylfaen" w:eastAsia="Times New Roman" w:hAnsi="Sylfaen"/>
                <w:lang w:eastAsia="ru-RU"/>
              </w:rPr>
              <w:t>IX</w:t>
            </w:r>
          </w:p>
        </w:tc>
        <w:tc>
          <w:tcPr>
            <w:tcW w:w="597" w:type="dxa"/>
            <w:tcBorders>
              <w:top w:val="single" w:sz="4" w:space="0" w:color="auto"/>
              <w:left w:val="single" w:sz="4" w:space="0" w:color="auto"/>
              <w:bottom w:val="single" w:sz="4" w:space="0" w:color="auto"/>
              <w:right w:val="single" w:sz="4" w:space="0" w:color="auto"/>
            </w:tcBorders>
            <w:vAlign w:val="center"/>
            <w:hideMark/>
          </w:tcPr>
          <w:p w:rsidR="00E75653" w:rsidRPr="00451247" w:rsidRDefault="00E75653" w:rsidP="00EE5BA6">
            <w:pPr>
              <w:pStyle w:val="Heading1"/>
              <w:ind w:left="-108" w:right="-81"/>
              <w:jc w:val="center"/>
              <w:rPr>
                <w:rFonts w:ascii="Sylfaen" w:eastAsia="Times New Roman" w:hAnsi="Sylfaen"/>
                <w:b w:val="0"/>
                <w:bCs w:val="0"/>
                <w:lang w:eastAsia="ru-RU"/>
              </w:rPr>
            </w:pPr>
            <w:r w:rsidRPr="00451247">
              <w:rPr>
                <w:rFonts w:ascii="Sylfaen" w:eastAsia="Times New Roman" w:hAnsi="Sylfaen"/>
                <w:b w:val="0"/>
                <w:bCs w:val="0"/>
                <w:lang w:eastAsia="ru-RU"/>
              </w:rPr>
              <w:t>X</w:t>
            </w:r>
          </w:p>
        </w:tc>
        <w:tc>
          <w:tcPr>
            <w:tcW w:w="567" w:type="dxa"/>
            <w:tcBorders>
              <w:top w:val="single" w:sz="4" w:space="0" w:color="auto"/>
              <w:left w:val="single" w:sz="4" w:space="0" w:color="auto"/>
              <w:bottom w:val="single" w:sz="4" w:space="0" w:color="auto"/>
              <w:right w:val="single" w:sz="4" w:space="0" w:color="auto"/>
            </w:tcBorders>
            <w:vAlign w:val="center"/>
            <w:hideMark/>
          </w:tcPr>
          <w:p w:rsidR="00E75653" w:rsidRPr="00451247" w:rsidRDefault="00E75653" w:rsidP="00EE5BA6">
            <w:pPr>
              <w:pStyle w:val="Heading1"/>
              <w:ind w:left="-108" w:right="-81"/>
              <w:jc w:val="center"/>
              <w:rPr>
                <w:rFonts w:ascii="Sylfaen" w:eastAsia="Times New Roman" w:hAnsi="Sylfaen"/>
                <w:b w:val="0"/>
                <w:bCs w:val="0"/>
                <w:lang w:eastAsia="ru-RU"/>
              </w:rPr>
            </w:pPr>
            <w:r w:rsidRPr="00451247">
              <w:rPr>
                <w:rFonts w:ascii="Sylfaen" w:eastAsia="Times New Roman" w:hAnsi="Sylfaen"/>
                <w:b w:val="0"/>
                <w:bCs w:val="0"/>
                <w:lang w:eastAsia="ru-RU"/>
              </w:rPr>
              <w:t>XI</w:t>
            </w:r>
          </w:p>
        </w:tc>
        <w:tc>
          <w:tcPr>
            <w:tcW w:w="724" w:type="dxa"/>
            <w:tcBorders>
              <w:top w:val="single" w:sz="4" w:space="0" w:color="auto"/>
              <w:left w:val="single" w:sz="4" w:space="0" w:color="auto"/>
              <w:bottom w:val="single" w:sz="4" w:space="0" w:color="auto"/>
              <w:right w:val="single" w:sz="4" w:space="0" w:color="auto"/>
            </w:tcBorders>
            <w:vAlign w:val="center"/>
            <w:hideMark/>
          </w:tcPr>
          <w:p w:rsidR="00E75653" w:rsidRPr="00451247" w:rsidRDefault="00E75653" w:rsidP="00EE5BA6">
            <w:pPr>
              <w:pStyle w:val="Heading1"/>
              <w:ind w:left="-108" w:right="-81"/>
              <w:jc w:val="center"/>
              <w:rPr>
                <w:rFonts w:ascii="Sylfaen" w:eastAsia="Times New Roman" w:hAnsi="Sylfaen"/>
                <w:b w:val="0"/>
                <w:bCs w:val="0"/>
                <w:lang w:eastAsia="ru-RU"/>
              </w:rPr>
            </w:pPr>
            <w:r w:rsidRPr="00451247">
              <w:rPr>
                <w:rFonts w:ascii="Sylfaen" w:eastAsia="Times New Roman" w:hAnsi="Sylfaen"/>
                <w:b w:val="0"/>
                <w:bCs w:val="0"/>
                <w:lang w:eastAsia="ru-RU"/>
              </w:rPr>
              <w:t>XII</w:t>
            </w:r>
          </w:p>
        </w:tc>
        <w:tc>
          <w:tcPr>
            <w:tcW w:w="717" w:type="dxa"/>
            <w:vMerge/>
            <w:tcBorders>
              <w:top w:val="single" w:sz="4" w:space="0" w:color="auto"/>
              <w:left w:val="single" w:sz="4" w:space="0" w:color="auto"/>
              <w:bottom w:val="single" w:sz="4" w:space="0" w:color="auto"/>
              <w:right w:val="single" w:sz="4" w:space="0" w:color="auto"/>
            </w:tcBorders>
            <w:vAlign w:val="center"/>
            <w:hideMark/>
          </w:tcPr>
          <w:p w:rsidR="00E75653" w:rsidRPr="00451247" w:rsidRDefault="00E75653" w:rsidP="00EE5BA6">
            <w:pPr>
              <w:rPr>
                <w:rFonts w:ascii="Sylfaen" w:eastAsia="Times New Roman" w:hAnsi="Sylfaen"/>
                <w:lang w:eastAsia="ru-RU"/>
              </w:rPr>
            </w:pPr>
          </w:p>
        </w:tc>
      </w:tr>
      <w:tr w:rsidR="00E75653" w:rsidRPr="00BD2470" w:rsidTr="00EE5BA6">
        <w:trPr>
          <w:cantSplit/>
          <w:trHeight w:val="855"/>
          <w:jc w:val="center"/>
        </w:trPr>
        <w:tc>
          <w:tcPr>
            <w:tcW w:w="647" w:type="dxa"/>
            <w:tcBorders>
              <w:top w:val="single" w:sz="4" w:space="0" w:color="auto"/>
              <w:left w:val="single" w:sz="4" w:space="0" w:color="auto"/>
              <w:bottom w:val="single" w:sz="4" w:space="0" w:color="auto"/>
              <w:right w:val="single" w:sz="4" w:space="0" w:color="auto"/>
            </w:tcBorders>
            <w:vAlign w:val="center"/>
          </w:tcPr>
          <w:p w:rsidR="00E75653" w:rsidRPr="00BD2470" w:rsidRDefault="00E75653" w:rsidP="00EE5BA6">
            <w:pPr>
              <w:pStyle w:val="Heading1"/>
              <w:jc w:val="center"/>
              <w:rPr>
                <w:sz w:val="18"/>
                <w:szCs w:val="18"/>
              </w:rPr>
            </w:pPr>
            <w:r w:rsidRPr="00BD2470">
              <w:rPr>
                <w:sz w:val="18"/>
                <w:szCs w:val="18"/>
              </w:rPr>
              <w:t>-4.1</w:t>
            </w:r>
          </w:p>
        </w:tc>
        <w:tc>
          <w:tcPr>
            <w:tcW w:w="578" w:type="dxa"/>
            <w:tcBorders>
              <w:top w:val="single" w:sz="4" w:space="0" w:color="auto"/>
              <w:left w:val="single" w:sz="4" w:space="0" w:color="auto"/>
              <w:bottom w:val="single" w:sz="4" w:space="0" w:color="auto"/>
              <w:right w:val="single" w:sz="4" w:space="0" w:color="auto"/>
            </w:tcBorders>
            <w:vAlign w:val="center"/>
          </w:tcPr>
          <w:p w:rsidR="00E75653" w:rsidRPr="00BD2470" w:rsidRDefault="00E75653" w:rsidP="00EE5BA6">
            <w:pPr>
              <w:pStyle w:val="Heading1"/>
              <w:jc w:val="center"/>
              <w:rPr>
                <w:sz w:val="18"/>
                <w:szCs w:val="18"/>
              </w:rPr>
            </w:pPr>
            <w:r w:rsidRPr="00BD2470">
              <w:rPr>
                <w:sz w:val="18"/>
                <w:szCs w:val="18"/>
              </w:rPr>
              <w:t>-2.6</w:t>
            </w:r>
          </w:p>
        </w:tc>
        <w:tc>
          <w:tcPr>
            <w:tcW w:w="567" w:type="dxa"/>
            <w:tcBorders>
              <w:top w:val="single" w:sz="4" w:space="0" w:color="auto"/>
              <w:left w:val="single" w:sz="4" w:space="0" w:color="auto"/>
              <w:bottom w:val="single" w:sz="4" w:space="0" w:color="auto"/>
              <w:right w:val="single" w:sz="4" w:space="0" w:color="auto"/>
            </w:tcBorders>
            <w:vAlign w:val="center"/>
          </w:tcPr>
          <w:p w:rsidR="00E75653" w:rsidRPr="00BD2470" w:rsidRDefault="00E75653" w:rsidP="00EE5BA6">
            <w:pPr>
              <w:pStyle w:val="Heading1"/>
              <w:jc w:val="center"/>
              <w:rPr>
                <w:sz w:val="18"/>
                <w:szCs w:val="18"/>
              </w:rPr>
            </w:pPr>
            <w:r w:rsidRPr="00BD2470">
              <w:rPr>
                <w:sz w:val="18"/>
                <w:szCs w:val="18"/>
              </w:rPr>
              <w:t>1.8</w:t>
            </w:r>
          </w:p>
        </w:tc>
        <w:tc>
          <w:tcPr>
            <w:tcW w:w="567" w:type="dxa"/>
            <w:tcBorders>
              <w:top w:val="single" w:sz="4" w:space="0" w:color="auto"/>
              <w:left w:val="single" w:sz="4" w:space="0" w:color="auto"/>
              <w:bottom w:val="single" w:sz="4" w:space="0" w:color="auto"/>
              <w:right w:val="single" w:sz="4" w:space="0" w:color="auto"/>
            </w:tcBorders>
            <w:vAlign w:val="center"/>
          </w:tcPr>
          <w:p w:rsidR="00E75653" w:rsidRPr="00BD2470" w:rsidRDefault="00E75653" w:rsidP="00EE5BA6">
            <w:pPr>
              <w:pStyle w:val="Heading1"/>
              <w:jc w:val="center"/>
              <w:rPr>
                <w:sz w:val="18"/>
                <w:szCs w:val="18"/>
              </w:rPr>
            </w:pPr>
            <w:r w:rsidRPr="00BD2470">
              <w:rPr>
                <w:sz w:val="18"/>
                <w:szCs w:val="18"/>
              </w:rPr>
              <w:t>7.6</w:t>
            </w:r>
          </w:p>
        </w:tc>
        <w:tc>
          <w:tcPr>
            <w:tcW w:w="556" w:type="dxa"/>
            <w:tcBorders>
              <w:top w:val="single" w:sz="4" w:space="0" w:color="auto"/>
              <w:left w:val="single" w:sz="4" w:space="0" w:color="auto"/>
              <w:bottom w:val="single" w:sz="4" w:space="0" w:color="auto"/>
              <w:right w:val="single" w:sz="4" w:space="0" w:color="auto"/>
            </w:tcBorders>
            <w:vAlign w:val="center"/>
          </w:tcPr>
          <w:p w:rsidR="00E75653" w:rsidRPr="00BD2470" w:rsidRDefault="00E75653" w:rsidP="00EE5BA6">
            <w:pPr>
              <w:pStyle w:val="Heading1"/>
              <w:jc w:val="center"/>
              <w:rPr>
                <w:sz w:val="18"/>
                <w:szCs w:val="18"/>
              </w:rPr>
            </w:pPr>
            <w:r w:rsidRPr="00BD2470">
              <w:rPr>
                <w:sz w:val="18"/>
                <w:szCs w:val="18"/>
              </w:rPr>
              <w:t>12.5</w:t>
            </w:r>
          </w:p>
        </w:tc>
        <w:tc>
          <w:tcPr>
            <w:tcW w:w="567" w:type="dxa"/>
            <w:tcBorders>
              <w:top w:val="single" w:sz="4" w:space="0" w:color="auto"/>
              <w:left w:val="single" w:sz="4" w:space="0" w:color="auto"/>
              <w:bottom w:val="single" w:sz="4" w:space="0" w:color="auto"/>
              <w:right w:val="single" w:sz="4" w:space="0" w:color="auto"/>
            </w:tcBorders>
            <w:vAlign w:val="center"/>
          </w:tcPr>
          <w:p w:rsidR="00E75653" w:rsidRPr="00BD2470" w:rsidRDefault="00E75653" w:rsidP="00EE5BA6">
            <w:pPr>
              <w:pStyle w:val="Heading1"/>
              <w:jc w:val="center"/>
              <w:rPr>
                <w:sz w:val="18"/>
                <w:szCs w:val="18"/>
              </w:rPr>
            </w:pPr>
            <w:r w:rsidRPr="00BD2470">
              <w:rPr>
                <w:sz w:val="18"/>
                <w:szCs w:val="18"/>
              </w:rPr>
              <w:t>15.3</w:t>
            </w:r>
          </w:p>
        </w:tc>
        <w:tc>
          <w:tcPr>
            <w:tcW w:w="588" w:type="dxa"/>
            <w:tcBorders>
              <w:top w:val="single" w:sz="4" w:space="0" w:color="auto"/>
              <w:left w:val="single" w:sz="4" w:space="0" w:color="auto"/>
              <w:bottom w:val="single" w:sz="4" w:space="0" w:color="auto"/>
              <w:right w:val="single" w:sz="4" w:space="0" w:color="auto"/>
            </w:tcBorders>
            <w:vAlign w:val="center"/>
          </w:tcPr>
          <w:p w:rsidR="00E75653" w:rsidRPr="00BD2470" w:rsidRDefault="00E75653" w:rsidP="00EE5BA6">
            <w:pPr>
              <w:pStyle w:val="Heading1"/>
              <w:jc w:val="center"/>
              <w:rPr>
                <w:sz w:val="18"/>
                <w:szCs w:val="18"/>
              </w:rPr>
            </w:pPr>
            <w:r w:rsidRPr="00BD2470">
              <w:rPr>
                <w:sz w:val="18"/>
                <w:szCs w:val="18"/>
              </w:rPr>
              <w:t>18.7</w:t>
            </w:r>
          </w:p>
        </w:tc>
        <w:tc>
          <w:tcPr>
            <w:tcW w:w="670" w:type="dxa"/>
            <w:tcBorders>
              <w:top w:val="single" w:sz="4" w:space="0" w:color="auto"/>
              <w:left w:val="single" w:sz="4" w:space="0" w:color="auto"/>
              <w:bottom w:val="single" w:sz="4" w:space="0" w:color="auto"/>
              <w:right w:val="single" w:sz="4" w:space="0" w:color="auto"/>
            </w:tcBorders>
            <w:vAlign w:val="center"/>
          </w:tcPr>
          <w:p w:rsidR="00E75653" w:rsidRPr="00BD2470" w:rsidRDefault="00E75653" w:rsidP="00EE5BA6">
            <w:pPr>
              <w:pStyle w:val="Heading1"/>
              <w:jc w:val="center"/>
              <w:rPr>
                <w:sz w:val="18"/>
                <w:szCs w:val="18"/>
              </w:rPr>
            </w:pPr>
            <w:r w:rsidRPr="00BD2470">
              <w:rPr>
                <w:sz w:val="18"/>
                <w:szCs w:val="18"/>
              </w:rPr>
              <w:t>19.0</w:t>
            </w:r>
          </w:p>
        </w:tc>
        <w:tc>
          <w:tcPr>
            <w:tcW w:w="609" w:type="dxa"/>
            <w:tcBorders>
              <w:top w:val="single" w:sz="4" w:space="0" w:color="auto"/>
              <w:left w:val="single" w:sz="4" w:space="0" w:color="auto"/>
              <w:bottom w:val="single" w:sz="4" w:space="0" w:color="auto"/>
              <w:right w:val="single" w:sz="4" w:space="0" w:color="auto"/>
            </w:tcBorders>
            <w:vAlign w:val="center"/>
          </w:tcPr>
          <w:p w:rsidR="00E75653" w:rsidRPr="00BD2470" w:rsidRDefault="00E75653" w:rsidP="00EE5BA6">
            <w:pPr>
              <w:pStyle w:val="Heading1"/>
              <w:jc w:val="center"/>
              <w:rPr>
                <w:sz w:val="18"/>
                <w:szCs w:val="18"/>
              </w:rPr>
            </w:pPr>
            <w:r w:rsidRPr="00BD2470">
              <w:rPr>
                <w:sz w:val="18"/>
                <w:szCs w:val="18"/>
              </w:rPr>
              <w:t>15.0</w:t>
            </w:r>
          </w:p>
        </w:tc>
        <w:tc>
          <w:tcPr>
            <w:tcW w:w="597" w:type="dxa"/>
            <w:tcBorders>
              <w:top w:val="single" w:sz="4" w:space="0" w:color="auto"/>
              <w:left w:val="single" w:sz="4" w:space="0" w:color="auto"/>
              <w:bottom w:val="single" w:sz="4" w:space="0" w:color="auto"/>
              <w:right w:val="single" w:sz="4" w:space="0" w:color="auto"/>
            </w:tcBorders>
            <w:vAlign w:val="center"/>
          </w:tcPr>
          <w:p w:rsidR="00E75653" w:rsidRPr="00BD2470" w:rsidRDefault="00E75653" w:rsidP="00EE5BA6">
            <w:pPr>
              <w:pStyle w:val="Heading1"/>
              <w:jc w:val="center"/>
              <w:rPr>
                <w:sz w:val="18"/>
                <w:szCs w:val="18"/>
              </w:rPr>
            </w:pPr>
            <w:r w:rsidRPr="00BD2470">
              <w:rPr>
                <w:sz w:val="18"/>
                <w:szCs w:val="18"/>
              </w:rPr>
              <w:t>9.8</w:t>
            </w:r>
          </w:p>
        </w:tc>
        <w:tc>
          <w:tcPr>
            <w:tcW w:w="567" w:type="dxa"/>
            <w:tcBorders>
              <w:top w:val="single" w:sz="4" w:space="0" w:color="auto"/>
              <w:left w:val="single" w:sz="4" w:space="0" w:color="auto"/>
              <w:bottom w:val="single" w:sz="4" w:space="0" w:color="auto"/>
              <w:right w:val="single" w:sz="4" w:space="0" w:color="auto"/>
            </w:tcBorders>
            <w:vAlign w:val="center"/>
          </w:tcPr>
          <w:p w:rsidR="00E75653" w:rsidRPr="00BD2470" w:rsidRDefault="00E75653" w:rsidP="00EE5BA6">
            <w:pPr>
              <w:pStyle w:val="Heading1"/>
              <w:jc w:val="center"/>
              <w:rPr>
                <w:sz w:val="18"/>
                <w:szCs w:val="18"/>
              </w:rPr>
            </w:pPr>
            <w:r w:rsidRPr="00BD2470">
              <w:rPr>
                <w:sz w:val="18"/>
                <w:szCs w:val="18"/>
              </w:rPr>
              <w:t>3.9</w:t>
            </w:r>
          </w:p>
        </w:tc>
        <w:tc>
          <w:tcPr>
            <w:tcW w:w="724" w:type="dxa"/>
            <w:tcBorders>
              <w:top w:val="single" w:sz="4" w:space="0" w:color="auto"/>
              <w:left w:val="single" w:sz="4" w:space="0" w:color="auto"/>
              <w:bottom w:val="single" w:sz="4" w:space="0" w:color="auto"/>
              <w:right w:val="single" w:sz="4" w:space="0" w:color="auto"/>
            </w:tcBorders>
            <w:vAlign w:val="center"/>
          </w:tcPr>
          <w:p w:rsidR="00E75653" w:rsidRPr="00BD2470" w:rsidRDefault="00E75653" w:rsidP="00EE5BA6">
            <w:pPr>
              <w:pStyle w:val="Heading1"/>
              <w:jc w:val="center"/>
              <w:rPr>
                <w:sz w:val="18"/>
                <w:szCs w:val="18"/>
              </w:rPr>
            </w:pPr>
            <w:r w:rsidRPr="00BD2470">
              <w:rPr>
                <w:sz w:val="18"/>
                <w:szCs w:val="18"/>
              </w:rPr>
              <w:t>-1.2</w:t>
            </w:r>
          </w:p>
        </w:tc>
        <w:tc>
          <w:tcPr>
            <w:tcW w:w="717" w:type="dxa"/>
            <w:tcBorders>
              <w:top w:val="single" w:sz="4" w:space="0" w:color="auto"/>
              <w:left w:val="single" w:sz="4" w:space="0" w:color="auto"/>
              <w:bottom w:val="single" w:sz="4" w:space="0" w:color="auto"/>
              <w:right w:val="single" w:sz="4" w:space="0" w:color="auto"/>
            </w:tcBorders>
            <w:vAlign w:val="center"/>
          </w:tcPr>
          <w:p w:rsidR="00E75653" w:rsidRPr="00BD2470" w:rsidRDefault="00E75653" w:rsidP="00EE5BA6">
            <w:pPr>
              <w:pStyle w:val="Heading1"/>
              <w:jc w:val="center"/>
              <w:rPr>
                <w:sz w:val="18"/>
                <w:szCs w:val="18"/>
              </w:rPr>
            </w:pPr>
            <w:r w:rsidRPr="00BD2470">
              <w:rPr>
                <w:sz w:val="18"/>
                <w:szCs w:val="18"/>
              </w:rPr>
              <w:t>8.0</w:t>
            </w:r>
          </w:p>
        </w:tc>
      </w:tr>
    </w:tbl>
    <w:p w:rsidR="005607D2" w:rsidRPr="00BD2470" w:rsidRDefault="005607D2" w:rsidP="005607D2">
      <w:pPr>
        <w:spacing w:line="360" w:lineRule="auto"/>
        <w:ind w:left="3600" w:firstLine="720"/>
        <w:rPr>
          <w:rFonts w:ascii="AcadNusx" w:eastAsia="Times New Roman" w:hAnsi="AcadNusx"/>
          <w:lang w:eastAsia="ru-RU"/>
        </w:rPr>
      </w:pPr>
    </w:p>
    <w:p w:rsidR="005607D2" w:rsidRPr="00BD2470" w:rsidRDefault="00E75653" w:rsidP="00E75653">
      <w:pPr>
        <w:spacing w:line="360" w:lineRule="auto"/>
        <w:ind w:left="3600" w:firstLine="720"/>
        <w:jc w:val="right"/>
        <w:rPr>
          <w:rFonts w:ascii="AcadNusx" w:eastAsia="Times New Roman" w:hAnsi="AcadNusx"/>
          <w:lang w:eastAsia="ru-RU"/>
        </w:rPr>
      </w:pPr>
      <w:r w:rsidRPr="00BD2470">
        <w:rPr>
          <w:rFonts w:ascii="Sylfaen" w:eastAsia="Times New Roman" w:hAnsi="Sylfaen"/>
          <w:lang w:eastAsia="ru-RU"/>
        </w:rPr>
        <w:t xml:space="preserve">ჰაერის ტემპერატურა - ცხრილი </w:t>
      </w:r>
      <w:r w:rsidR="005607D2" w:rsidRPr="00BD2470">
        <w:rPr>
          <w:rFonts w:ascii="AcadNusx" w:eastAsia="Times New Roman" w:hAnsi="AcadNusx"/>
          <w:lang w:val="ka-GE" w:eastAsia="ru-RU"/>
        </w:rPr>
        <w:t xml:space="preserve"> </w:t>
      </w:r>
      <w:r w:rsidR="00EF7EDD" w:rsidRPr="00BD2470">
        <w:rPr>
          <w:rFonts w:ascii="AcadNusx" w:eastAsia="Times New Roman" w:hAnsi="AcadNusx"/>
          <w:lang w:eastAsia="ru-RU"/>
        </w:rPr>
        <w:t>3</w:t>
      </w:r>
      <w:r w:rsidR="005607D2" w:rsidRPr="00BD2470">
        <w:rPr>
          <w:rFonts w:ascii="AcadNusx" w:eastAsia="Times New Roman" w:hAnsi="AcadNusx"/>
          <w:lang w:eastAsia="ru-RU"/>
        </w:rPr>
        <w:t>.2</w:t>
      </w:r>
    </w:p>
    <w:tbl>
      <w:tblPr>
        <w:tblW w:w="66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813"/>
        <w:gridCol w:w="813"/>
        <w:gridCol w:w="813"/>
        <w:gridCol w:w="813"/>
        <w:gridCol w:w="813"/>
        <w:gridCol w:w="813"/>
        <w:gridCol w:w="996"/>
      </w:tblGrid>
      <w:tr w:rsidR="00772CAF" w:rsidRPr="00451247" w:rsidTr="00451247">
        <w:trPr>
          <w:cantSplit/>
          <w:trHeight w:val="833"/>
          <w:jc w:val="center"/>
        </w:trPr>
        <w:tc>
          <w:tcPr>
            <w:tcW w:w="81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772CAF" w:rsidRPr="00451247" w:rsidRDefault="00772CAF" w:rsidP="00EE5BA6">
            <w:pPr>
              <w:ind w:left="113" w:right="113"/>
              <w:jc w:val="center"/>
              <w:rPr>
                <w:rFonts w:ascii="Sylfaen" w:hAnsi="Sylfaen"/>
                <w:lang w:val="ka-GE"/>
              </w:rPr>
            </w:pPr>
            <w:r w:rsidRPr="00451247">
              <w:rPr>
                <w:rFonts w:ascii="Sylfaen" w:hAnsi="Sylfaen"/>
                <w:lang w:val="ka-GE"/>
              </w:rPr>
              <w:t>აბსოლუტური მინიმუმი</w:t>
            </w:r>
          </w:p>
        </w:tc>
        <w:tc>
          <w:tcPr>
            <w:tcW w:w="81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772CAF" w:rsidRPr="00451247" w:rsidRDefault="00772CAF" w:rsidP="00EE5BA6">
            <w:pPr>
              <w:pStyle w:val="Heading1"/>
              <w:ind w:left="-108" w:right="-81"/>
              <w:jc w:val="center"/>
              <w:rPr>
                <w:rFonts w:ascii="Sylfaen" w:hAnsi="Sylfaen"/>
                <w:b w:val="0"/>
                <w:bCs w:val="0"/>
                <w:lang w:val="ka-GE"/>
              </w:rPr>
            </w:pPr>
            <w:r w:rsidRPr="00451247">
              <w:rPr>
                <w:rFonts w:ascii="Sylfaen" w:hAnsi="Sylfaen"/>
                <w:b w:val="0"/>
                <w:bCs w:val="0"/>
                <w:lang w:val="ka-GE"/>
              </w:rPr>
              <w:t xml:space="preserve">აბსოლუტური მაქსიმუმი </w:t>
            </w:r>
          </w:p>
        </w:tc>
        <w:tc>
          <w:tcPr>
            <w:tcW w:w="81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772CAF" w:rsidRPr="00451247" w:rsidRDefault="00772CAF" w:rsidP="00EE5BA6">
            <w:pPr>
              <w:pStyle w:val="Heading1"/>
              <w:ind w:left="-108" w:right="-81"/>
              <w:jc w:val="center"/>
              <w:rPr>
                <w:rFonts w:ascii="Sylfaen" w:hAnsi="Sylfaen"/>
                <w:b w:val="0"/>
                <w:bCs w:val="0"/>
                <w:lang w:val="ka-GE"/>
              </w:rPr>
            </w:pPr>
            <w:r w:rsidRPr="00451247">
              <w:rPr>
                <w:rFonts w:ascii="Sylfaen" w:hAnsi="Sylfaen"/>
                <w:b w:val="0"/>
                <w:bCs w:val="0"/>
                <w:lang w:val="ka-GE"/>
              </w:rPr>
              <w:t>. ყველაზე ცხელი თვის საშ.. მაქს</w:t>
            </w:r>
          </w:p>
        </w:tc>
        <w:tc>
          <w:tcPr>
            <w:tcW w:w="81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772CAF" w:rsidRPr="00451247" w:rsidRDefault="00772CAF" w:rsidP="00EE5BA6">
            <w:pPr>
              <w:pStyle w:val="Heading1"/>
              <w:ind w:left="-108" w:right="-81"/>
              <w:jc w:val="center"/>
              <w:rPr>
                <w:rFonts w:ascii="Sylfaen" w:hAnsi="Sylfaen"/>
                <w:b w:val="0"/>
                <w:bCs w:val="0"/>
                <w:lang w:val="ka-GE"/>
              </w:rPr>
            </w:pPr>
            <w:r w:rsidRPr="00451247">
              <w:rPr>
                <w:rFonts w:ascii="Sylfaen" w:hAnsi="Sylfaen"/>
                <w:b w:val="0"/>
                <w:bCs w:val="0"/>
                <w:lang w:val="ka-GE"/>
              </w:rPr>
              <w:t>ყველაზე ცივი ხუთდღეური საშ</w:t>
            </w:r>
          </w:p>
        </w:tc>
        <w:tc>
          <w:tcPr>
            <w:tcW w:w="81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772CAF" w:rsidRPr="00451247" w:rsidRDefault="00772CAF" w:rsidP="00772CAF">
            <w:pPr>
              <w:pStyle w:val="Heading1"/>
              <w:ind w:left="-108" w:right="-81"/>
              <w:jc w:val="center"/>
              <w:rPr>
                <w:rFonts w:ascii="Sylfaen" w:hAnsi="Sylfaen"/>
                <w:b w:val="0"/>
                <w:bCs w:val="0"/>
                <w:lang w:val="ka-GE"/>
              </w:rPr>
            </w:pPr>
            <w:r w:rsidRPr="00451247">
              <w:rPr>
                <w:rFonts w:ascii="Sylfaen" w:hAnsi="Sylfaen"/>
                <w:b w:val="0"/>
                <w:bCs w:val="0"/>
                <w:lang w:val="ka-GE"/>
              </w:rPr>
              <w:t>ყველაზე ცივი დღის საშ</w:t>
            </w:r>
          </w:p>
        </w:tc>
        <w:tc>
          <w:tcPr>
            <w:tcW w:w="81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772CAF" w:rsidRPr="00451247" w:rsidRDefault="00772CAF" w:rsidP="00EE5BA6">
            <w:pPr>
              <w:pStyle w:val="Heading1"/>
              <w:ind w:left="-108" w:right="-81"/>
              <w:jc w:val="center"/>
              <w:rPr>
                <w:rFonts w:ascii="Sylfaen" w:hAnsi="Sylfaen"/>
                <w:b w:val="0"/>
                <w:bCs w:val="0"/>
                <w:lang w:val="ka-GE"/>
              </w:rPr>
            </w:pPr>
            <w:r w:rsidRPr="00451247">
              <w:rPr>
                <w:rFonts w:ascii="Sylfaen" w:hAnsi="Sylfaen"/>
                <w:b w:val="0"/>
                <w:bCs w:val="0"/>
                <w:lang w:val="ka-GE"/>
              </w:rPr>
              <w:t>ყველაზე ცივი პერ საშ</w:t>
            </w:r>
          </w:p>
          <w:p w:rsidR="00772CAF" w:rsidRPr="00451247" w:rsidRDefault="00772CAF" w:rsidP="00EE5BA6">
            <w:pPr>
              <w:pStyle w:val="Heading1"/>
              <w:ind w:left="-108" w:right="-81"/>
              <w:jc w:val="center"/>
              <w:rPr>
                <w:rFonts w:ascii="Sylfaen" w:hAnsi="Sylfaen"/>
                <w:b w:val="0"/>
                <w:bCs w:val="0"/>
                <w:lang w:val="ka-GE"/>
              </w:rPr>
            </w:pPr>
          </w:p>
        </w:tc>
        <w:tc>
          <w:tcPr>
            <w:tcW w:w="1809" w:type="dxa"/>
            <w:gridSpan w:val="2"/>
            <w:tcBorders>
              <w:top w:val="single" w:sz="4" w:space="0" w:color="auto"/>
              <w:left w:val="single" w:sz="4" w:space="0" w:color="auto"/>
              <w:bottom w:val="single" w:sz="4" w:space="0" w:color="auto"/>
              <w:right w:val="single" w:sz="4" w:space="0" w:color="auto"/>
            </w:tcBorders>
            <w:vAlign w:val="center"/>
          </w:tcPr>
          <w:p w:rsidR="00772CAF" w:rsidRPr="00451247" w:rsidRDefault="00772CAF" w:rsidP="00772CAF">
            <w:pPr>
              <w:pStyle w:val="Heading1"/>
              <w:ind w:left="-108" w:right="-81"/>
              <w:jc w:val="center"/>
              <w:rPr>
                <w:rFonts w:ascii="Sylfaen" w:hAnsi="Sylfaen"/>
                <w:b w:val="0"/>
                <w:bCs w:val="0"/>
                <w:lang w:val="ka-GE"/>
              </w:rPr>
            </w:pPr>
            <w:r w:rsidRPr="00451247">
              <w:rPr>
                <w:rFonts w:ascii="Sylfaen" w:hAnsi="Sylfaen"/>
                <w:b w:val="0"/>
                <w:bCs w:val="0"/>
                <w:lang w:val="ka-GE"/>
              </w:rPr>
              <w:t>საშუალო ტემპერატურა 13 საათზე</w:t>
            </w:r>
          </w:p>
        </w:tc>
      </w:tr>
      <w:tr w:rsidR="00772CAF" w:rsidRPr="00451247" w:rsidTr="00451247">
        <w:trPr>
          <w:cantSplit/>
          <w:trHeight w:val="1738"/>
          <w:jc w:val="center"/>
        </w:trPr>
        <w:tc>
          <w:tcPr>
            <w:tcW w:w="813" w:type="dxa"/>
            <w:vMerge/>
            <w:tcBorders>
              <w:top w:val="single" w:sz="4" w:space="0" w:color="auto"/>
              <w:left w:val="single" w:sz="4" w:space="0" w:color="auto"/>
              <w:bottom w:val="single" w:sz="4" w:space="0" w:color="auto"/>
              <w:right w:val="single" w:sz="4" w:space="0" w:color="auto"/>
            </w:tcBorders>
            <w:vAlign w:val="center"/>
            <w:hideMark/>
          </w:tcPr>
          <w:p w:rsidR="00772CAF" w:rsidRPr="00451247" w:rsidRDefault="00772CAF" w:rsidP="00EE5BA6">
            <w:pPr>
              <w:rPr>
                <w:rFonts w:ascii="Sylfaen" w:hAnsi="Sylfaen"/>
                <w:lang w:val="ka-GE"/>
              </w:rPr>
            </w:pPr>
          </w:p>
        </w:tc>
        <w:tc>
          <w:tcPr>
            <w:tcW w:w="813" w:type="dxa"/>
            <w:vMerge/>
            <w:tcBorders>
              <w:top w:val="single" w:sz="4" w:space="0" w:color="auto"/>
              <w:left w:val="single" w:sz="4" w:space="0" w:color="auto"/>
              <w:bottom w:val="single" w:sz="4" w:space="0" w:color="auto"/>
              <w:right w:val="single" w:sz="4" w:space="0" w:color="auto"/>
            </w:tcBorders>
            <w:vAlign w:val="center"/>
            <w:hideMark/>
          </w:tcPr>
          <w:p w:rsidR="00772CAF" w:rsidRPr="00451247" w:rsidRDefault="00772CAF" w:rsidP="00EE5BA6">
            <w:pPr>
              <w:rPr>
                <w:rFonts w:ascii="Sylfaen" w:hAnsi="Sylfaen"/>
                <w:lang w:val="ka-GE"/>
              </w:rPr>
            </w:pPr>
          </w:p>
        </w:tc>
        <w:tc>
          <w:tcPr>
            <w:tcW w:w="813" w:type="dxa"/>
            <w:vMerge/>
            <w:tcBorders>
              <w:top w:val="single" w:sz="4" w:space="0" w:color="auto"/>
              <w:left w:val="single" w:sz="4" w:space="0" w:color="auto"/>
              <w:bottom w:val="single" w:sz="4" w:space="0" w:color="auto"/>
              <w:right w:val="single" w:sz="4" w:space="0" w:color="auto"/>
            </w:tcBorders>
            <w:vAlign w:val="center"/>
            <w:hideMark/>
          </w:tcPr>
          <w:p w:rsidR="00772CAF" w:rsidRPr="00451247" w:rsidRDefault="00772CAF" w:rsidP="00EE5BA6">
            <w:pPr>
              <w:rPr>
                <w:rFonts w:ascii="Sylfaen" w:hAnsi="Sylfaen"/>
                <w:lang w:val="ka-GE"/>
              </w:rPr>
            </w:pPr>
          </w:p>
        </w:tc>
        <w:tc>
          <w:tcPr>
            <w:tcW w:w="813" w:type="dxa"/>
            <w:vMerge/>
            <w:tcBorders>
              <w:top w:val="single" w:sz="4" w:space="0" w:color="auto"/>
              <w:left w:val="single" w:sz="4" w:space="0" w:color="auto"/>
              <w:bottom w:val="single" w:sz="4" w:space="0" w:color="auto"/>
              <w:right w:val="single" w:sz="4" w:space="0" w:color="auto"/>
            </w:tcBorders>
            <w:vAlign w:val="center"/>
            <w:hideMark/>
          </w:tcPr>
          <w:p w:rsidR="00772CAF" w:rsidRPr="00451247" w:rsidRDefault="00772CAF" w:rsidP="00EE5BA6">
            <w:pPr>
              <w:rPr>
                <w:rFonts w:ascii="Sylfaen" w:hAnsi="Sylfaen"/>
                <w:lang w:val="ka-GE"/>
              </w:rPr>
            </w:pPr>
          </w:p>
        </w:tc>
        <w:tc>
          <w:tcPr>
            <w:tcW w:w="813" w:type="dxa"/>
            <w:vMerge/>
            <w:tcBorders>
              <w:top w:val="single" w:sz="4" w:space="0" w:color="auto"/>
              <w:left w:val="single" w:sz="4" w:space="0" w:color="auto"/>
              <w:bottom w:val="single" w:sz="4" w:space="0" w:color="auto"/>
              <w:right w:val="single" w:sz="4" w:space="0" w:color="auto"/>
            </w:tcBorders>
            <w:vAlign w:val="center"/>
            <w:hideMark/>
          </w:tcPr>
          <w:p w:rsidR="00772CAF" w:rsidRPr="00451247" w:rsidRDefault="00772CAF" w:rsidP="00EE5BA6">
            <w:pPr>
              <w:rPr>
                <w:rFonts w:ascii="Sylfaen" w:hAnsi="Sylfaen"/>
                <w:lang w:val="ka-GE"/>
              </w:rPr>
            </w:pPr>
          </w:p>
        </w:tc>
        <w:tc>
          <w:tcPr>
            <w:tcW w:w="813" w:type="dxa"/>
            <w:vMerge/>
            <w:tcBorders>
              <w:top w:val="single" w:sz="4" w:space="0" w:color="auto"/>
              <w:left w:val="single" w:sz="4" w:space="0" w:color="auto"/>
              <w:bottom w:val="single" w:sz="4" w:space="0" w:color="auto"/>
              <w:right w:val="single" w:sz="4" w:space="0" w:color="auto"/>
            </w:tcBorders>
            <w:vAlign w:val="center"/>
            <w:hideMark/>
          </w:tcPr>
          <w:p w:rsidR="00772CAF" w:rsidRPr="00451247" w:rsidRDefault="00772CAF" w:rsidP="00EE5BA6">
            <w:pPr>
              <w:rPr>
                <w:rFonts w:ascii="Sylfaen" w:hAnsi="Sylfaen"/>
                <w:lang w:val="ka-GE"/>
              </w:rPr>
            </w:pPr>
          </w:p>
        </w:tc>
        <w:tc>
          <w:tcPr>
            <w:tcW w:w="813" w:type="dxa"/>
            <w:tcBorders>
              <w:top w:val="single" w:sz="4" w:space="0" w:color="auto"/>
              <w:left w:val="single" w:sz="4" w:space="0" w:color="auto"/>
              <w:bottom w:val="single" w:sz="4" w:space="0" w:color="auto"/>
              <w:right w:val="single" w:sz="4" w:space="0" w:color="auto"/>
            </w:tcBorders>
            <w:textDirection w:val="btLr"/>
            <w:vAlign w:val="center"/>
          </w:tcPr>
          <w:p w:rsidR="00772CAF" w:rsidRPr="00451247" w:rsidRDefault="00772CAF" w:rsidP="00EE5BA6">
            <w:pPr>
              <w:ind w:left="113" w:right="113"/>
              <w:jc w:val="center"/>
              <w:rPr>
                <w:rFonts w:ascii="Sylfaen" w:hAnsi="Sylfaen"/>
                <w:lang w:val="ka-GE"/>
              </w:rPr>
            </w:pPr>
            <w:r w:rsidRPr="00451247">
              <w:rPr>
                <w:rFonts w:ascii="Sylfaen" w:hAnsi="Sylfaen"/>
                <w:lang w:val="ka-GE"/>
              </w:rPr>
              <w:t>ყველაზე ცივი თვის</w:t>
            </w:r>
          </w:p>
        </w:tc>
        <w:tc>
          <w:tcPr>
            <w:tcW w:w="996" w:type="dxa"/>
            <w:tcBorders>
              <w:top w:val="single" w:sz="4" w:space="0" w:color="auto"/>
              <w:left w:val="single" w:sz="4" w:space="0" w:color="auto"/>
              <w:bottom w:val="single" w:sz="4" w:space="0" w:color="auto"/>
              <w:right w:val="single" w:sz="4" w:space="0" w:color="auto"/>
            </w:tcBorders>
            <w:textDirection w:val="btLr"/>
            <w:vAlign w:val="center"/>
          </w:tcPr>
          <w:p w:rsidR="00772CAF" w:rsidRPr="00451247" w:rsidRDefault="00772CAF" w:rsidP="00EE5BA6">
            <w:pPr>
              <w:ind w:left="113" w:right="113"/>
              <w:jc w:val="center"/>
              <w:rPr>
                <w:rFonts w:ascii="Sylfaen" w:hAnsi="Sylfaen"/>
                <w:lang w:val="ka-GE"/>
              </w:rPr>
            </w:pPr>
            <w:r w:rsidRPr="00451247">
              <w:rPr>
                <w:rFonts w:ascii="Sylfaen" w:hAnsi="Sylfaen"/>
                <w:lang w:val="ka-GE"/>
              </w:rPr>
              <w:t>ყველაზე ცხელი დღის</w:t>
            </w:r>
          </w:p>
        </w:tc>
      </w:tr>
      <w:tr w:rsidR="00772CAF" w:rsidRPr="00BD2470" w:rsidTr="00451247">
        <w:trPr>
          <w:cantSplit/>
          <w:trHeight w:val="694"/>
          <w:jc w:val="center"/>
        </w:trPr>
        <w:tc>
          <w:tcPr>
            <w:tcW w:w="813" w:type="dxa"/>
            <w:tcBorders>
              <w:top w:val="single" w:sz="4" w:space="0" w:color="auto"/>
              <w:left w:val="single" w:sz="4" w:space="0" w:color="auto"/>
              <w:bottom w:val="single" w:sz="4" w:space="0" w:color="auto"/>
              <w:right w:val="single" w:sz="4" w:space="0" w:color="auto"/>
            </w:tcBorders>
            <w:vAlign w:val="center"/>
          </w:tcPr>
          <w:p w:rsidR="00772CAF" w:rsidRPr="00BD2470" w:rsidRDefault="00772CAF" w:rsidP="00EE5BA6">
            <w:pPr>
              <w:pStyle w:val="Heading1"/>
              <w:jc w:val="center"/>
            </w:pPr>
            <w:r w:rsidRPr="00BD2470">
              <w:t>-31</w:t>
            </w:r>
          </w:p>
        </w:tc>
        <w:tc>
          <w:tcPr>
            <w:tcW w:w="813" w:type="dxa"/>
            <w:tcBorders>
              <w:top w:val="single" w:sz="4" w:space="0" w:color="auto"/>
              <w:left w:val="single" w:sz="4" w:space="0" w:color="auto"/>
              <w:bottom w:val="single" w:sz="4" w:space="0" w:color="auto"/>
              <w:right w:val="single" w:sz="4" w:space="0" w:color="auto"/>
            </w:tcBorders>
            <w:vAlign w:val="center"/>
          </w:tcPr>
          <w:p w:rsidR="00772CAF" w:rsidRPr="00BD2470" w:rsidRDefault="00772CAF" w:rsidP="00EE5BA6">
            <w:pPr>
              <w:pStyle w:val="Heading1"/>
              <w:jc w:val="center"/>
            </w:pPr>
            <w:r w:rsidRPr="00BD2470">
              <w:t>36</w:t>
            </w:r>
          </w:p>
        </w:tc>
        <w:tc>
          <w:tcPr>
            <w:tcW w:w="813" w:type="dxa"/>
            <w:tcBorders>
              <w:top w:val="single" w:sz="4" w:space="0" w:color="auto"/>
              <w:left w:val="single" w:sz="4" w:space="0" w:color="auto"/>
              <w:bottom w:val="single" w:sz="4" w:space="0" w:color="auto"/>
              <w:right w:val="single" w:sz="4" w:space="0" w:color="auto"/>
            </w:tcBorders>
            <w:vAlign w:val="center"/>
          </w:tcPr>
          <w:p w:rsidR="00772CAF" w:rsidRPr="00BD2470" w:rsidRDefault="00772CAF" w:rsidP="00EE5BA6">
            <w:pPr>
              <w:pStyle w:val="Heading1"/>
              <w:jc w:val="center"/>
            </w:pPr>
            <w:r w:rsidRPr="00BD2470">
              <w:t>26.7</w:t>
            </w:r>
          </w:p>
        </w:tc>
        <w:tc>
          <w:tcPr>
            <w:tcW w:w="813" w:type="dxa"/>
            <w:tcBorders>
              <w:top w:val="single" w:sz="4" w:space="0" w:color="auto"/>
              <w:left w:val="single" w:sz="4" w:space="0" w:color="auto"/>
              <w:bottom w:val="single" w:sz="4" w:space="0" w:color="auto"/>
              <w:right w:val="single" w:sz="4" w:space="0" w:color="auto"/>
            </w:tcBorders>
            <w:vAlign w:val="center"/>
          </w:tcPr>
          <w:p w:rsidR="00772CAF" w:rsidRPr="00BD2470" w:rsidRDefault="00772CAF" w:rsidP="00EE5BA6">
            <w:pPr>
              <w:pStyle w:val="Heading1"/>
              <w:jc w:val="center"/>
            </w:pPr>
            <w:r w:rsidRPr="00BD2470">
              <w:t>-10</w:t>
            </w:r>
          </w:p>
        </w:tc>
        <w:tc>
          <w:tcPr>
            <w:tcW w:w="813" w:type="dxa"/>
            <w:tcBorders>
              <w:top w:val="single" w:sz="4" w:space="0" w:color="auto"/>
              <w:left w:val="single" w:sz="4" w:space="0" w:color="auto"/>
              <w:bottom w:val="single" w:sz="4" w:space="0" w:color="auto"/>
              <w:right w:val="single" w:sz="4" w:space="0" w:color="auto"/>
            </w:tcBorders>
            <w:vAlign w:val="center"/>
          </w:tcPr>
          <w:p w:rsidR="00772CAF" w:rsidRPr="00BD2470" w:rsidRDefault="00772CAF" w:rsidP="00EE5BA6">
            <w:pPr>
              <w:pStyle w:val="Heading1"/>
              <w:jc w:val="center"/>
            </w:pPr>
            <w:r w:rsidRPr="00BD2470">
              <w:t>-14</w:t>
            </w:r>
          </w:p>
        </w:tc>
        <w:tc>
          <w:tcPr>
            <w:tcW w:w="813" w:type="dxa"/>
            <w:tcBorders>
              <w:top w:val="single" w:sz="4" w:space="0" w:color="auto"/>
              <w:left w:val="single" w:sz="4" w:space="0" w:color="auto"/>
              <w:bottom w:val="single" w:sz="4" w:space="0" w:color="auto"/>
              <w:right w:val="single" w:sz="4" w:space="0" w:color="auto"/>
            </w:tcBorders>
            <w:vAlign w:val="center"/>
          </w:tcPr>
          <w:p w:rsidR="00772CAF" w:rsidRPr="00BD2470" w:rsidRDefault="00772CAF" w:rsidP="00EE5BA6">
            <w:pPr>
              <w:pStyle w:val="Heading1"/>
              <w:jc w:val="center"/>
            </w:pPr>
            <w:r w:rsidRPr="00BD2470">
              <w:t>-1.2</w:t>
            </w:r>
          </w:p>
        </w:tc>
        <w:tc>
          <w:tcPr>
            <w:tcW w:w="813" w:type="dxa"/>
            <w:tcBorders>
              <w:top w:val="single" w:sz="4" w:space="0" w:color="auto"/>
              <w:left w:val="single" w:sz="4" w:space="0" w:color="auto"/>
              <w:bottom w:val="single" w:sz="4" w:space="0" w:color="auto"/>
              <w:right w:val="single" w:sz="4" w:space="0" w:color="auto"/>
            </w:tcBorders>
            <w:vAlign w:val="center"/>
          </w:tcPr>
          <w:p w:rsidR="00772CAF" w:rsidRPr="00BD2470" w:rsidRDefault="00772CAF" w:rsidP="00EE5BA6">
            <w:pPr>
              <w:pStyle w:val="Heading1"/>
              <w:jc w:val="center"/>
            </w:pPr>
            <w:r w:rsidRPr="00BD2470">
              <w:t>1.2</w:t>
            </w:r>
          </w:p>
        </w:tc>
        <w:tc>
          <w:tcPr>
            <w:tcW w:w="996" w:type="dxa"/>
            <w:tcBorders>
              <w:top w:val="single" w:sz="4" w:space="0" w:color="auto"/>
              <w:left w:val="single" w:sz="4" w:space="0" w:color="auto"/>
              <w:bottom w:val="single" w:sz="4" w:space="0" w:color="auto"/>
              <w:right w:val="single" w:sz="4" w:space="0" w:color="auto"/>
            </w:tcBorders>
            <w:vAlign w:val="center"/>
          </w:tcPr>
          <w:p w:rsidR="00772CAF" w:rsidRPr="00BD2470" w:rsidRDefault="00772CAF" w:rsidP="00EE5BA6">
            <w:pPr>
              <w:pStyle w:val="Heading1"/>
              <w:jc w:val="center"/>
            </w:pPr>
            <w:r w:rsidRPr="00BD2470">
              <w:t>26.0</w:t>
            </w:r>
          </w:p>
        </w:tc>
      </w:tr>
    </w:tbl>
    <w:p w:rsidR="005607D2" w:rsidRPr="00BD2470" w:rsidRDefault="005607D2" w:rsidP="005607D2">
      <w:pPr>
        <w:jc w:val="center"/>
        <w:rPr>
          <w:rFonts w:ascii="AcadNusx" w:eastAsia="Times New Roman" w:hAnsi="AcadNusx"/>
          <w:lang w:eastAsia="ru-RU"/>
        </w:rPr>
      </w:pPr>
    </w:p>
    <w:p w:rsidR="005607D2" w:rsidRDefault="005607D2" w:rsidP="00772CAF">
      <w:pPr>
        <w:jc w:val="right"/>
        <w:rPr>
          <w:rFonts w:ascii="AcadNusx" w:eastAsia="Times New Roman" w:hAnsi="AcadNusx"/>
          <w:lang w:eastAsia="ru-RU"/>
        </w:rPr>
      </w:pPr>
    </w:p>
    <w:p w:rsidR="0020394F" w:rsidRDefault="0020394F" w:rsidP="00772CAF">
      <w:pPr>
        <w:jc w:val="right"/>
        <w:rPr>
          <w:rFonts w:ascii="AcadNusx" w:eastAsia="Times New Roman" w:hAnsi="AcadNusx"/>
          <w:lang w:eastAsia="ru-RU"/>
        </w:rPr>
      </w:pPr>
    </w:p>
    <w:p w:rsidR="0020394F" w:rsidRDefault="0020394F" w:rsidP="00772CAF">
      <w:pPr>
        <w:jc w:val="right"/>
        <w:rPr>
          <w:rFonts w:ascii="AcadNusx" w:eastAsia="Times New Roman" w:hAnsi="AcadNusx"/>
          <w:lang w:eastAsia="ru-RU"/>
        </w:rPr>
      </w:pPr>
    </w:p>
    <w:p w:rsidR="0020394F" w:rsidRDefault="0020394F" w:rsidP="00772CAF">
      <w:pPr>
        <w:jc w:val="right"/>
        <w:rPr>
          <w:rFonts w:ascii="AcadNusx" w:eastAsia="Times New Roman" w:hAnsi="AcadNusx"/>
          <w:lang w:eastAsia="ru-RU"/>
        </w:rPr>
      </w:pPr>
    </w:p>
    <w:p w:rsidR="0020394F" w:rsidRPr="00BD2470" w:rsidRDefault="0020394F" w:rsidP="00772CAF">
      <w:pPr>
        <w:jc w:val="right"/>
        <w:rPr>
          <w:rFonts w:ascii="AcadNusx" w:eastAsia="Times New Roman" w:hAnsi="AcadNusx"/>
          <w:lang w:eastAsia="ru-RU"/>
        </w:rPr>
      </w:pPr>
    </w:p>
    <w:p w:rsidR="005607D2" w:rsidRPr="00451247" w:rsidRDefault="00772CAF" w:rsidP="00772CAF">
      <w:pPr>
        <w:spacing w:line="360" w:lineRule="auto"/>
        <w:ind w:left="2880" w:firstLine="720"/>
        <w:jc w:val="right"/>
        <w:rPr>
          <w:rFonts w:ascii="Sylfaen" w:hAnsi="Sylfaen"/>
          <w:lang w:val="ka-GE"/>
        </w:rPr>
      </w:pPr>
      <w:r w:rsidRPr="00451247">
        <w:rPr>
          <w:rFonts w:ascii="Sylfaen" w:hAnsi="Sylfaen"/>
          <w:lang w:val="ka-GE"/>
        </w:rPr>
        <w:t>ჰაერის ტემპერატურა - ცხრილი  3</w:t>
      </w:r>
      <w:r w:rsidR="005607D2" w:rsidRPr="00451247">
        <w:rPr>
          <w:rFonts w:ascii="Sylfaen" w:hAnsi="Sylfaen"/>
          <w:lang w:val="ka-GE"/>
        </w:rPr>
        <w:t>.3</w:t>
      </w:r>
    </w:p>
    <w:tbl>
      <w:tblPr>
        <w:tblW w:w="7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6"/>
        <w:gridCol w:w="709"/>
        <w:gridCol w:w="567"/>
        <w:gridCol w:w="567"/>
        <w:gridCol w:w="527"/>
        <w:gridCol w:w="553"/>
        <w:gridCol w:w="631"/>
        <w:gridCol w:w="670"/>
        <w:gridCol w:w="609"/>
        <w:gridCol w:w="597"/>
        <w:gridCol w:w="567"/>
        <w:gridCol w:w="724"/>
        <w:gridCol w:w="717"/>
      </w:tblGrid>
      <w:tr w:rsidR="00772CAF" w:rsidRPr="00451247" w:rsidTr="00EE5BA6">
        <w:trPr>
          <w:cantSplit/>
          <w:trHeight w:val="482"/>
          <w:jc w:val="center"/>
        </w:trPr>
        <w:tc>
          <w:tcPr>
            <w:tcW w:w="7237" w:type="dxa"/>
            <w:gridSpan w:val="12"/>
            <w:tcBorders>
              <w:top w:val="single" w:sz="4" w:space="0" w:color="auto"/>
              <w:left w:val="single" w:sz="4" w:space="0" w:color="auto"/>
              <w:bottom w:val="single" w:sz="4" w:space="0" w:color="auto"/>
              <w:right w:val="single" w:sz="4" w:space="0" w:color="auto"/>
            </w:tcBorders>
            <w:vAlign w:val="center"/>
            <w:hideMark/>
          </w:tcPr>
          <w:p w:rsidR="00772CAF" w:rsidRPr="00451247" w:rsidRDefault="00772CAF" w:rsidP="00EE5BA6">
            <w:pPr>
              <w:pStyle w:val="Heading1"/>
              <w:jc w:val="center"/>
              <w:rPr>
                <w:rFonts w:ascii="Sylfaen" w:hAnsi="Sylfaen"/>
                <w:b w:val="0"/>
                <w:bCs w:val="0"/>
                <w:lang w:val="ka-GE"/>
              </w:rPr>
            </w:pPr>
            <w:r w:rsidRPr="00451247">
              <w:rPr>
                <w:rFonts w:ascii="Sylfaen" w:hAnsi="Sylfaen"/>
                <w:b w:val="0"/>
                <w:bCs w:val="0"/>
                <w:lang w:val="ka-GE"/>
              </w:rPr>
              <w:t>თვეები</w:t>
            </w:r>
          </w:p>
        </w:tc>
        <w:tc>
          <w:tcPr>
            <w:tcW w:w="71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772CAF" w:rsidRPr="00451247" w:rsidRDefault="00772CAF" w:rsidP="00EE5BA6">
            <w:pPr>
              <w:ind w:left="113" w:right="113"/>
              <w:jc w:val="center"/>
              <w:rPr>
                <w:rFonts w:ascii="Sylfaen" w:hAnsi="Sylfaen"/>
                <w:lang w:val="ka-GE"/>
              </w:rPr>
            </w:pPr>
            <w:r w:rsidRPr="00451247">
              <w:rPr>
                <w:rFonts w:ascii="Sylfaen" w:hAnsi="Sylfaen"/>
                <w:lang w:val="ka-GE"/>
              </w:rPr>
              <w:t>წლის საშუალო</w:t>
            </w:r>
          </w:p>
        </w:tc>
      </w:tr>
      <w:tr w:rsidR="00772CAF" w:rsidRPr="00451247" w:rsidTr="00EE5BA6">
        <w:trPr>
          <w:cantSplit/>
          <w:trHeight w:val="689"/>
          <w:jc w:val="center"/>
        </w:trPr>
        <w:tc>
          <w:tcPr>
            <w:tcW w:w="516" w:type="dxa"/>
            <w:tcBorders>
              <w:top w:val="single" w:sz="4" w:space="0" w:color="auto"/>
              <w:left w:val="single" w:sz="4" w:space="0" w:color="auto"/>
              <w:bottom w:val="single" w:sz="4" w:space="0" w:color="auto"/>
              <w:right w:val="single" w:sz="4" w:space="0" w:color="auto"/>
            </w:tcBorders>
            <w:vAlign w:val="center"/>
            <w:hideMark/>
          </w:tcPr>
          <w:p w:rsidR="00772CAF" w:rsidRPr="00451247" w:rsidRDefault="00772CAF" w:rsidP="00EE5BA6">
            <w:pPr>
              <w:pStyle w:val="Heading1"/>
              <w:ind w:left="-108" w:right="-81"/>
              <w:jc w:val="center"/>
              <w:rPr>
                <w:rFonts w:ascii="Sylfaen" w:hAnsi="Sylfaen"/>
                <w:b w:val="0"/>
                <w:bCs w:val="0"/>
                <w:lang w:val="ka-GE"/>
              </w:rPr>
            </w:pPr>
            <w:r w:rsidRPr="00451247">
              <w:rPr>
                <w:rFonts w:ascii="Sylfaen" w:hAnsi="Sylfaen"/>
                <w:b w:val="0"/>
                <w:bCs w:val="0"/>
                <w:lang w:val="ka-GE"/>
              </w:rPr>
              <w:t>I</w:t>
            </w:r>
          </w:p>
        </w:tc>
        <w:tc>
          <w:tcPr>
            <w:tcW w:w="709" w:type="dxa"/>
            <w:tcBorders>
              <w:top w:val="single" w:sz="4" w:space="0" w:color="auto"/>
              <w:left w:val="single" w:sz="4" w:space="0" w:color="auto"/>
              <w:bottom w:val="single" w:sz="4" w:space="0" w:color="auto"/>
              <w:right w:val="single" w:sz="4" w:space="0" w:color="auto"/>
            </w:tcBorders>
            <w:vAlign w:val="center"/>
            <w:hideMark/>
          </w:tcPr>
          <w:p w:rsidR="00772CAF" w:rsidRPr="00451247" w:rsidRDefault="00772CAF" w:rsidP="00EE5BA6">
            <w:pPr>
              <w:pStyle w:val="Heading1"/>
              <w:ind w:left="-108" w:right="-81"/>
              <w:jc w:val="center"/>
              <w:rPr>
                <w:rFonts w:ascii="Sylfaen" w:hAnsi="Sylfaen"/>
                <w:b w:val="0"/>
                <w:bCs w:val="0"/>
                <w:lang w:val="ka-GE"/>
              </w:rPr>
            </w:pPr>
            <w:r w:rsidRPr="00451247">
              <w:rPr>
                <w:rFonts w:ascii="Sylfaen" w:hAnsi="Sylfaen"/>
                <w:b w:val="0"/>
                <w:bCs w:val="0"/>
                <w:lang w:val="ka-GE"/>
              </w:rPr>
              <w:t>II</w:t>
            </w:r>
          </w:p>
        </w:tc>
        <w:tc>
          <w:tcPr>
            <w:tcW w:w="567" w:type="dxa"/>
            <w:tcBorders>
              <w:top w:val="single" w:sz="4" w:space="0" w:color="auto"/>
              <w:left w:val="single" w:sz="4" w:space="0" w:color="auto"/>
              <w:bottom w:val="single" w:sz="4" w:space="0" w:color="auto"/>
              <w:right w:val="single" w:sz="4" w:space="0" w:color="auto"/>
            </w:tcBorders>
            <w:vAlign w:val="center"/>
            <w:hideMark/>
          </w:tcPr>
          <w:p w:rsidR="00772CAF" w:rsidRPr="00451247" w:rsidRDefault="00772CAF" w:rsidP="00EE5BA6">
            <w:pPr>
              <w:pStyle w:val="Heading1"/>
              <w:ind w:left="-108" w:right="-81"/>
              <w:jc w:val="center"/>
              <w:rPr>
                <w:rFonts w:ascii="Sylfaen" w:hAnsi="Sylfaen"/>
                <w:b w:val="0"/>
                <w:bCs w:val="0"/>
                <w:lang w:val="ka-GE"/>
              </w:rPr>
            </w:pPr>
            <w:r w:rsidRPr="00451247">
              <w:rPr>
                <w:rFonts w:ascii="Sylfaen" w:hAnsi="Sylfaen"/>
                <w:b w:val="0"/>
                <w:bCs w:val="0"/>
                <w:lang w:val="ka-GE"/>
              </w:rPr>
              <w:t>III</w:t>
            </w:r>
          </w:p>
        </w:tc>
        <w:tc>
          <w:tcPr>
            <w:tcW w:w="567" w:type="dxa"/>
            <w:tcBorders>
              <w:top w:val="single" w:sz="4" w:space="0" w:color="auto"/>
              <w:left w:val="single" w:sz="4" w:space="0" w:color="auto"/>
              <w:bottom w:val="single" w:sz="4" w:space="0" w:color="auto"/>
              <w:right w:val="single" w:sz="4" w:space="0" w:color="auto"/>
            </w:tcBorders>
            <w:vAlign w:val="center"/>
            <w:hideMark/>
          </w:tcPr>
          <w:p w:rsidR="00772CAF" w:rsidRPr="00451247" w:rsidRDefault="00772CAF" w:rsidP="00EE5BA6">
            <w:pPr>
              <w:ind w:left="-108" w:right="-81"/>
              <w:jc w:val="center"/>
              <w:rPr>
                <w:rFonts w:ascii="Sylfaen" w:hAnsi="Sylfaen"/>
                <w:lang w:val="ka-GE"/>
              </w:rPr>
            </w:pPr>
            <w:r w:rsidRPr="00451247">
              <w:rPr>
                <w:rFonts w:ascii="Sylfaen" w:hAnsi="Sylfaen"/>
                <w:lang w:val="ka-GE"/>
              </w:rPr>
              <w:t>IV</w:t>
            </w:r>
          </w:p>
        </w:tc>
        <w:tc>
          <w:tcPr>
            <w:tcW w:w="527" w:type="dxa"/>
            <w:tcBorders>
              <w:top w:val="single" w:sz="4" w:space="0" w:color="auto"/>
              <w:left w:val="single" w:sz="4" w:space="0" w:color="auto"/>
              <w:bottom w:val="single" w:sz="4" w:space="0" w:color="auto"/>
              <w:right w:val="single" w:sz="4" w:space="0" w:color="auto"/>
            </w:tcBorders>
            <w:vAlign w:val="center"/>
            <w:hideMark/>
          </w:tcPr>
          <w:p w:rsidR="00772CAF" w:rsidRPr="00451247" w:rsidRDefault="00772CAF" w:rsidP="00EE5BA6">
            <w:pPr>
              <w:pStyle w:val="Heading1"/>
              <w:ind w:left="-108" w:right="-81"/>
              <w:jc w:val="center"/>
              <w:rPr>
                <w:rFonts w:ascii="Sylfaen" w:hAnsi="Sylfaen"/>
                <w:b w:val="0"/>
                <w:bCs w:val="0"/>
                <w:lang w:val="ka-GE"/>
              </w:rPr>
            </w:pPr>
            <w:r w:rsidRPr="00451247">
              <w:rPr>
                <w:rFonts w:ascii="Sylfaen" w:hAnsi="Sylfaen"/>
                <w:b w:val="0"/>
                <w:bCs w:val="0"/>
                <w:lang w:val="ka-GE"/>
              </w:rPr>
              <w:t>V</w:t>
            </w:r>
          </w:p>
        </w:tc>
        <w:tc>
          <w:tcPr>
            <w:tcW w:w="553" w:type="dxa"/>
            <w:tcBorders>
              <w:top w:val="single" w:sz="4" w:space="0" w:color="auto"/>
              <w:left w:val="single" w:sz="4" w:space="0" w:color="auto"/>
              <w:bottom w:val="single" w:sz="4" w:space="0" w:color="auto"/>
              <w:right w:val="single" w:sz="4" w:space="0" w:color="auto"/>
            </w:tcBorders>
            <w:vAlign w:val="center"/>
            <w:hideMark/>
          </w:tcPr>
          <w:p w:rsidR="00772CAF" w:rsidRPr="00451247" w:rsidRDefault="00772CAF" w:rsidP="00EE5BA6">
            <w:pPr>
              <w:pStyle w:val="Heading1"/>
              <w:ind w:left="-108" w:right="-81"/>
              <w:jc w:val="center"/>
              <w:rPr>
                <w:rFonts w:ascii="Sylfaen" w:hAnsi="Sylfaen"/>
                <w:b w:val="0"/>
                <w:bCs w:val="0"/>
                <w:lang w:val="ka-GE"/>
              </w:rPr>
            </w:pPr>
            <w:r w:rsidRPr="00451247">
              <w:rPr>
                <w:rFonts w:ascii="Sylfaen" w:hAnsi="Sylfaen"/>
                <w:b w:val="0"/>
                <w:bCs w:val="0"/>
                <w:lang w:val="ka-GE"/>
              </w:rPr>
              <w:t>VI</w:t>
            </w:r>
          </w:p>
        </w:tc>
        <w:tc>
          <w:tcPr>
            <w:tcW w:w="631" w:type="dxa"/>
            <w:tcBorders>
              <w:top w:val="single" w:sz="4" w:space="0" w:color="auto"/>
              <w:left w:val="single" w:sz="4" w:space="0" w:color="auto"/>
              <w:bottom w:val="single" w:sz="4" w:space="0" w:color="auto"/>
              <w:right w:val="single" w:sz="4" w:space="0" w:color="auto"/>
            </w:tcBorders>
            <w:vAlign w:val="center"/>
            <w:hideMark/>
          </w:tcPr>
          <w:p w:rsidR="00772CAF" w:rsidRPr="00451247" w:rsidRDefault="00772CAF" w:rsidP="00EE5BA6">
            <w:pPr>
              <w:ind w:left="-108" w:right="-81"/>
              <w:jc w:val="center"/>
              <w:rPr>
                <w:rFonts w:ascii="Sylfaen" w:hAnsi="Sylfaen"/>
                <w:lang w:val="ka-GE"/>
              </w:rPr>
            </w:pPr>
            <w:r w:rsidRPr="00451247">
              <w:rPr>
                <w:rFonts w:ascii="Sylfaen" w:hAnsi="Sylfaen"/>
                <w:lang w:val="ka-GE"/>
              </w:rPr>
              <w:t>VII</w:t>
            </w:r>
          </w:p>
        </w:tc>
        <w:tc>
          <w:tcPr>
            <w:tcW w:w="670" w:type="dxa"/>
            <w:tcBorders>
              <w:top w:val="single" w:sz="4" w:space="0" w:color="auto"/>
              <w:left w:val="single" w:sz="4" w:space="0" w:color="auto"/>
              <w:bottom w:val="single" w:sz="4" w:space="0" w:color="auto"/>
              <w:right w:val="single" w:sz="4" w:space="0" w:color="auto"/>
            </w:tcBorders>
            <w:vAlign w:val="center"/>
            <w:hideMark/>
          </w:tcPr>
          <w:p w:rsidR="00772CAF" w:rsidRPr="00451247" w:rsidRDefault="00772CAF" w:rsidP="00EE5BA6">
            <w:pPr>
              <w:pStyle w:val="Heading1"/>
              <w:ind w:left="-108" w:right="-81"/>
              <w:jc w:val="center"/>
              <w:rPr>
                <w:rFonts w:ascii="Sylfaen" w:hAnsi="Sylfaen"/>
                <w:b w:val="0"/>
                <w:bCs w:val="0"/>
                <w:lang w:val="ka-GE"/>
              </w:rPr>
            </w:pPr>
            <w:r w:rsidRPr="00451247">
              <w:rPr>
                <w:rFonts w:ascii="Sylfaen" w:hAnsi="Sylfaen"/>
                <w:b w:val="0"/>
                <w:bCs w:val="0"/>
                <w:lang w:val="ka-GE"/>
              </w:rPr>
              <w:t>VIII</w:t>
            </w:r>
          </w:p>
        </w:tc>
        <w:tc>
          <w:tcPr>
            <w:tcW w:w="609" w:type="dxa"/>
            <w:tcBorders>
              <w:top w:val="single" w:sz="4" w:space="0" w:color="auto"/>
              <w:left w:val="single" w:sz="4" w:space="0" w:color="auto"/>
              <w:bottom w:val="single" w:sz="4" w:space="0" w:color="auto"/>
              <w:right w:val="single" w:sz="4" w:space="0" w:color="auto"/>
            </w:tcBorders>
            <w:vAlign w:val="center"/>
            <w:hideMark/>
          </w:tcPr>
          <w:p w:rsidR="00772CAF" w:rsidRPr="00451247" w:rsidRDefault="00772CAF" w:rsidP="00EE5BA6">
            <w:pPr>
              <w:ind w:left="-108" w:right="-81"/>
              <w:jc w:val="center"/>
              <w:rPr>
                <w:rFonts w:ascii="Sylfaen" w:hAnsi="Sylfaen"/>
                <w:lang w:val="ka-GE"/>
              </w:rPr>
            </w:pPr>
            <w:r w:rsidRPr="00451247">
              <w:rPr>
                <w:rFonts w:ascii="Sylfaen" w:hAnsi="Sylfaen"/>
                <w:lang w:val="ka-GE"/>
              </w:rPr>
              <w:t>IX</w:t>
            </w:r>
          </w:p>
        </w:tc>
        <w:tc>
          <w:tcPr>
            <w:tcW w:w="597" w:type="dxa"/>
            <w:tcBorders>
              <w:top w:val="single" w:sz="4" w:space="0" w:color="auto"/>
              <w:left w:val="single" w:sz="4" w:space="0" w:color="auto"/>
              <w:bottom w:val="single" w:sz="4" w:space="0" w:color="auto"/>
              <w:right w:val="single" w:sz="4" w:space="0" w:color="auto"/>
            </w:tcBorders>
            <w:vAlign w:val="center"/>
            <w:hideMark/>
          </w:tcPr>
          <w:p w:rsidR="00772CAF" w:rsidRPr="00451247" w:rsidRDefault="00772CAF" w:rsidP="00EE5BA6">
            <w:pPr>
              <w:pStyle w:val="Heading1"/>
              <w:ind w:left="-108" w:right="-81"/>
              <w:jc w:val="center"/>
              <w:rPr>
                <w:rFonts w:ascii="Sylfaen" w:hAnsi="Sylfaen"/>
                <w:b w:val="0"/>
                <w:bCs w:val="0"/>
                <w:lang w:val="ka-GE"/>
              </w:rPr>
            </w:pPr>
            <w:r w:rsidRPr="00451247">
              <w:rPr>
                <w:rFonts w:ascii="Sylfaen" w:hAnsi="Sylfaen"/>
                <w:b w:val="0"/>
                <w:bCs w:val="0"/>
                <w:lang w:val="ka-GE"/>
              </w:rPr>
              <w:t>X</w:t>
            </w:r>
          </w:p>
        </w:tc>
        <w:tc>
          <w:tcPr>
            <w:tcW w:w="567" w:type="dxa"/>
            <w:tcBorders>
              <w:top w:val="single" w:sz="4" w:space="0" w:color="auto"/>
              <w:left w:val="single" w:sz="4" w:space="0" w:color="auto"/>
              <w:bottom w:val="single" w:sz="4" w:space="0" w:color="auto"/>
              <w:right w:val="single" w:sz="4" w:space="0" w:color="auto"/>
            </w:tcBorders>
            <w:vAlign w:val="center"/>
            <w:hideMark/>
          </w:tcPr>
          <w:p w:rsidR="00772CAF" w:rsidRPr="00451247" w:rsidRDefault="00772CAF" w:rsidP="00EE5BA6">
            <w:pPr>
              <w:pStyle w:val="Heading1"/>
              <w:ind w:left="-108" w:right="-81"/>
              <w:jc w:val="center"/>
              <w:rPr>
                <w:rFonts w:ascii="Sylfaen" w:hAnsi="Sylfaen"/>
                <w:b w:val="0"/>
                <w:bCs w:val="0"/>
                <w:lang w:val="ka-GE"/>
              </w:rPr>
            </w:pPr>
            <w:r w:rsidRPr="00451247">
              <w:rPr>
                <w:rFonts w:ascii="Sylfaen" w:hAnsi="Sylfaen"/>
                <w:b w:val="0"/>
                <w:bCs w:val="0"/>
                <w:lang w:val="ka-GE"/>
              </w:rPr>
              <w:t>XI</w:t>
            </w:r>
          </w:p>
        </w:tc>
        <w:tc>
          <w:tcPr>
            <w:tcW w:w="724" w:type="dxa"/>
            <w:tcBorders>
              <w:top w:val="single" w:sz="4" w:space="0" w:color="auto"/>
              <w:left w:val="single" w:sz="4" w:space="0" w:color="auto"/>
              <w:bottom w:val="single" w:sz="4" w:space="0" w:color="auto"/>
              <w:right w:val="single" w:sz="4" w:space="0" w:color="auto"/>
            </w:tcBorders>
            <w:vAlign w:val="center"/>
            <w:hideMark/>
          </w:tcPr>
          <w:p w:rsidR="00772CAF" w:rsidRPr="00451247" w:rsidRDefault="00772CAF" w:rsidP="00EE5BA6">
            <w:pPr>
              <w:pStyle w:val="Heading1"/>
              <w:ind w:left="-108" w:right="-81"/>
              <w:jc w:val="center"/>
              <w:rPr>
                <w:rFonts w:ascii="Sylfaen" w:hAnsi="Sylfaen"/>
                <w:b w:val="0"/>
                <w:bCs w:val="0"/>
                <w:lang w:val="ka-GE"/>
              </w:rPr>
            </w:pPr>
            <w:r w:rsidRPr="00451247">
              <w:rPr>
                <w:rFonts w:ascii="Sylfaen" w:hAnsi="Sylfaen"/>
                <w:b w:val="0"/>
                <w:bCs w:val="0"/>
                <w:lang w:val="ka-GE"/>
              </w:rPr>
              <w:t>XII</w:t>
            </w:r>
          </w:p>
        </w:tc>
        <w:tc>
          <w:tcPr>
            <w:tcW w:w="717" w:type="dxa"/>
            <w:vMerge/>
            <w:tcBorders>
              <w:top w:val="single" w:sz="4" w:space="0" w:color="auto"/>
              <w:left w:val="single" w:sz="4" w:space="0" w:color="auto"/>
              <w:bottom w:val="single" w:sz="4" w:space="0" w:color="auto"/>
              <w:right w:val="single" w:sz="4" w:space="0" w:color="auto"/>
            </w:tcBorders>
            <w:vAlign w:val="center"/>
            <w:hideMark/>
          </w:tcPr>
          <w:p w:rsidR="00772CAF" w:rsidRPr="00451247" w:rsidRDefault="00772CAF" w:rsidP="00EE5BA6">
            <w:pPr>
              <w:rPr>
                <w:rFonts w:ascii="Sylfaen" w:hAnsi="Sylfaen"/>
                <w:lang w:val="ka-GE"/>
              </w:rPr>
            </w:pPr>
          </w:p>
        </w:tc>
      </w:tr>
      <w:tr w:rsidR="00772CAF" w:rsidRPr="00451247" w:rsidTr="00EE5BA6">
        <w:trPr>
          <w:cantSplit/>
          <w:trHeight w:val="556"/>
          <w:jc w:val="center"/>
        </w:trPr>
        <w:tc>
          <w:tcPr>
            <w:tcW w:w="516" w:type="dxa"/>
            <w:tcBorders>
              <w:top w:val="single" w:sz="4" w:space="0" w:color="auto"/>
              <w:left w:val="single" w:sz="4" w:space="0" w:color="auto"/>
              <w:bottom w:val="single" w:sz="4" w:space="0" w:color="auto"/>
              <w:right w:val="single" w:sz="4" w:space="0" w:color="auto"/>
            </w:tcBorders>
            <w:vAlign w:val="center"/>
          </w:tcPr>
          <w:p w:rsidR="00772CAF" w:rsidRPr="00451247" w:rsidRDefault="00772CAF" w:rsidP="00EE5BA6">
            <w:pPr>
              <w:pStyle w:val="Heading1"/>
              <w:jc w:val="center"/>
              <w:rPr>
                <w:rFonts w:ascii="Sylfaen" w:hAnsi="Sylfaen"/>
                <w:b w:val="0"/>
                <w:bCs w:val="0"/>
                <w:lang w:val="ka-GE"/>
              </w:rPr>
            </w:pPr>
            <w:r w:rsidRPr="00451247">
              <w:rPr>
                <w:rFonts w:ascii="Sylfaen" w:hAnsi="Sylfaen"/>
                <w:b w:val="0"/>
                <w:bCs w:val="0"/>
                <w:lang w:val="ka-GE"/>
              </w:rPr>
              <w:t>75</w:t>
            </w:r>
          </w:p>
        </w:tc>
        <w:tc>
          <w:tcPr>
            <w:tcW w:w="709" w:type="dxa"/>
            <w:tcBorders>
              <w:top w:val="single" w:sz="4" w:space="0" w:color="auto"/>
              <w:left w:val="single" w:sz="4" w:space="0" w:color="auto"/>
              <w:bottom w:val="single" w:sz="4" w:space="0" w:color="auto"/>
              <w:right w:val="single" w:sz="4" w:space="0" w:color="auto"/>
            </w:tcBorders>
            <w:vAlign w:val="center"/>
          </w:tcPr>
          <w:p w:rsidR="00772CAF" w:rsidRPr="00451247" w:rsidRDefault="00772CAF" w:rsidP="00EE5BA6">
            <w:pPr>
              <w:pStyle w:val="Heading1"/>
              <w:jc w:val="center"/>
              <w:rPr>
                <w:rFonts w:ascii="Sylfaen" w:hAnsi="Sylfaen"/>
                <w:b w:val="0"/>
                <w:bCs w:val="0"/>
                <w:lang w:val="ka-GE"/>
              </w:rPr>
            </w:pPr>
            <w:r w:rsidRPr="00451247">
              <w:rPr>
                <w:rFonts w:ascii="Sylfaen" w:hAnsi="Sylfaen"/>
                <w:b w:val="0"/>
                <w:bCs w:val="0"/>
                <w:lang w:val="ka-GE"/>
              </w:rPr>
              <w:t>73</w:t>
            </w:r>
          </w:p>
        </w:tc>
        <w:tc>
          <w:tcPr>
            <w:tcW w:w="567" w:type="dxa"/>
            <w:tcBorders>
              <w:top w:val="single" w:sz="4" w:space="0" w:color="auto"/>
              <w:left w:val="single" w:sz="4" w:space="0" w:color="auto"/>
              <w:bottom w:val="single" w:sz="4" w:space="0" w:color="auto"/>
              <w:right w:val="single" w:sz="4" w:space="0" w:color="auto"/>
            </w:tcBorders>
            <w:vAlign w:val="center"/>
          </w:tcPr>
          <w:p w:rsidR="00772CAF" w:rsidRPr="00451247" w:rsidRDefault="00772CAF" w:rsidP="00EE5BA6">
            <w:pPr>
              <w:pStyle w:val="Heading1"/>
              <w:jc w:val="center"/>
              <w:rPr>
                <w:rFonts w:ascii="Sylfaen" w:hAnsi="Sylfaen"/>
                <w:b w:val="0"/>
                <w:bCs w:val="0"/>
                <w:lang w:val="ka-GE"/>
              </w:rPr>
            </w:pPr>
            <w:r w:rsidRPr="00451247">
              <w:rPr>
                <w:rFonts w:ascii="Sylfaen" w:hAnsi="Sylfaen"/>
                <w:b w:val="0"/>
                <w:bCs w:val="0"/>
                <w:lang w:val="ka-GE"/>
              </w:rPr>
              <w:t>70</w:t>
            </w:r>
          </w:p>
        </w:tc>
        <w:tc>
          <w:tcPr>
            <w:tcW w:w="567" w:type="dxa"/>
            <w:tcBorders>
              <w:top w:val="single" w:sz="4" w:space="0" w:color="auto"/>
              <w:left w:val="single" w:sz="4" w:space="0" w:color="auto"/>
              <w:bottom w:val="single" w:sz="4" w:space="0" w:color="auto"/>
              <w:right w:val="single" w:sz="4" w:space="0" w:color="auto"/>
            </w:tcBorders>
            <w:vAlign w:val="center"/>
          </w:tcPr>
          <w:p w:rsidR="00772CAF" w:rsidRPr="00451247" w:rsidRDefault="00772CAF" w:rsidP="00EE5BA6">
            <w:pPr>
              <w:pStyle w:val="Heading1"/>
              <w:jc w:val="center"/>
              <w:rPr>
                <w:rFonts w:ascii="Sylfaen" w:hAnsi="Sylfaen"/>
                <w:b w:val="0"/>
                <w:bCs w:val="0"/>
                <w:lang w:val="ka-GE"/>
              </w:rPr>
            </w:pPr>
            <w:r w:rsidRPr="00451247">
              <w:rPr>
                <w:rFonts w:ascii="Sylfaen" w:hAnsi="Sylfaen"/>
                <w:b w:val="0"/>
                <w:bCs w:val="0"/>
                <w:lang w:val="ka-GE"/>
              </w:rPr>
              <w:t>62</w:t>
            </w:r>
          </w:p>
        </w:tc>
        <w:tc>
          <w:tcPr>
            <w:tcW w:w="527" w:type="dxa"/>
            <w:tcBorders>
              <w:top w:val="single" w:sz="4" w:space="0" w:color="auto"/>
              <w:left w:val="single" w:sz="4" w:space="0" w:color="auto"/>
              <w:bottom w:val="single" w:sz="4" w:space="0" w:color="auto"/>
              <w:right w:val="single" w:sz="4" w:space="0" w:color="auto"/>
            </w:tcBorders>
            <w:vAlign w:val="center"/>
          </w:tcPr>
          <w:p w:rsidR="00772CAF" w:rsidRPr="00451247" w:rsidRDefault="00772CAF" w:rsidP="00EE5BA6">
            <w:pPr>
              <w:pStyle w:val="Heading1"/>
              <w:jc w:val="center"/>
              <w:rPr>
                <w:rFonts w:ascii="Sylfaen" w:hAnsi="Sylfaen"/>
                <w:b w:val="0"/>
                <w:bCs w:val="0"/>
                <w:lang w:val="ka-GE"/>
              </w:rPr>
            </w:pPr>
            <w:r w:rsidRPr="00451247">
              <w:rPr>
                <w:rFonts w:ascii="Sylfaen" w:hAnsi="Sylfaen"/>
                <w:b w:val="0"/>
                <w:bCs w:val="0"/>
                <w:lang w:val="ka-GE"/>
              </w:rPr>
              <w:t>64</w:t>
            </w:r>
          </w:p>
        </w:tc>
        <w:tc>
          <w:tcPr>
            <w:tcW w:w="553" w:type="dxa"/>
            <w:tcBorders>
              <w:top w:val="single" w:sz="4" w:space="0" w:color="auto"/>
              <w:left w:val="single" w:sz="4" w:space="0" w:color="auto"/>
              <w:bottom w:val="single" w:sz="4" w:space="0" w:color="auto"/>
              <w:right w:val="single" w:sz="4" w:space="0" w:color="auto"/>
            </w:tcBorders>
            <w:vAlign w:val="center"/>
          </w:tcPr>
          <w:p w:rsidR="00772CAF" w:rsidRPr="00451247" w:rsidRDefault="00772CAF" w:rsidP="00EE5BA6">
            <w:pPr>
              <w:pStyle w:val="Heading1"/>
              <w:jc w:val="center"/>
              <w:rPr>
                <w:rFonts w:ascii="Sylfaen" w:hAnsi="Sylfaen"/>
                <w:b w:val="0"/>
                <w:bCs w:val="0"/>
                <w:lang w:val="ka-GE"/>
              </w:rPr>
            </w:pPr>
            <w:r w:rsidRPr="00451247">
              <w:rPr>
                <w:rFonts w:ascii="Sylfaen" w:hAnsi="Sylfaen"/>
                <w:b w:val="0"/>
                <w:bCs w:val="0"/>
                <w:lang w:val="ka-GE"/>
              </w:rPr>
              <w:t>67</w:t>
            </w:r>
          </w:p>
        </w:tc>
        <w:tc>
          <w:tcPr>
            <w:tcW w:w="631" w:type="dxa"/>
            <w:tcBorders>
              <w:top w:val="single" w:sz="4" w:space="0" w:color="auto"/>
              <w:left w:val="single" w:sz="4" w:space="0" w:color="auto"/>
              <w:bottom w:val="single" w:sz="4" w:space="0" w:color="auto"/>
              <w:right w:val="single" w:sz="4" w:space="0" w:color="auto"/>
            </w:tcBorders>
            <w:vAlign w:val="center"/>
          </w:tcPr>
          <w:p w:rsidR="00772CAF" w:rsidRPr="00451247" w:rsidRDefault="00772CAF" w:rsidP="00EE5BA6">
            <w:pPr>
              <w:pStyle w:val="Heading1"/>
              <w:jc w:val="center"/>
              <w:rPr>
                <w:rFonts w:ascii="Sylfaen" w:hAnsi="Sylfaen"/>
                <w:b w:val="0"/>
                <w:bCs w:val="0"/>
                <w:lang w:val="ka-GE"/>
              </w:rPr>
            </w:pPr>
            <w:r w:rsidRPr="00451247">
              <w:rPr>
                <w:rFonts w:ascii="Sylfaen" w:hAnsi="Sylfaen"/>
                <w:b w:val="0"/>
                <w:bCs w:val="0"/>
                <w:lang w:val="ka-GE"/>
              </w:rPr>
              <w:t>65</w:t>
            </w:r>
          </w:p>
        </w:tc>
        <w:tc>
          <w:tcPr>
            <w:tcW w:w="670" w:type="dxa"/>
            <w:tcBorders>
              <w:top w:val="single" w:sz="4" w:space="0" w:color="auto"/>
              <w:left w:val="single" w:sz="4" w:space="0" w:color="auto"/>
              <w:bottom w:val="single" w:sz="4" w:space="0" w:color="auto"/>
              <w:right w:val="single" w:sz="4" w:space="0" w:color="auto"/>
            </w:tcBorders>
            <w:vAlign w:val="center"/>
          </w:tcPr>
          <w:p w:rsidR="00772CAF" w:rsidRPr="00451247" w:rsidRDefault="00772CAF" w:rsidP="00EE5BA6">
            <w:pPr>
              <w:pStyle w:val="Heading1"/>
              <w:jc w:val="center"/>
              <w:rPr>
                <w:rFonts w:ascii="Sylfaen" w:hAnsi="Sylfaen"/>
                <w:b w:val="0"/>
                <w:bCs w:val="0"/>
                <w:lang w:val="ka-GE"/>
              </w:rPr>
            </w:pPr>
            <w:r w:rsidRPr="00451247">
              <w:rPr>
                <w:rFonts w:ascii="Sylfaen" w:hAnsi="Sylfaen"/>
                <w:b w:val="0"/>
                <w:bCs w:val="0"/>
                <w:lang w:val="ka-GE"/>
              </w:rPr>
              <w:t>64</w:t>
            </w:r>
          </w:p>
        </w:tc>
        <w:tc>
          <w:tcPr>
            <w:tcW w:w="609" w:type="dxa"/>
            <w:tcBorders>
              <w:top w:val="single" w:sz="4" w:space="0" w:color="auto"/>
              <w:left w:val="single" w:sz="4" w:space="0" w:color="auto"/>
              <w:bottom w:val="single" w:sz="4" w:space="0" w:color="auto"/>
              <w:right w:val="single" w:sz="4" w:space="0" w:color="auto"/>
            </w:tcBorders>
            <w:vAlign w:val="center"/>
          </w:tcPr>
          <w:p w:rsidR="00772CAF" w:rsidRPr="00451247" w:rsidRDefault="00772CAF" w:rsidP="00EE5BA6">
            <w:pPr>
              <w:pStyle w:val="Heading1"/>
              <w:jc w:val="center"/>
              <w:rPr>
                <w:rFonts w:ascii="Sylfaen" w:hAnsi="Sylfaen"/>
                <w:b w:val="0"/>
                <w:bCs w:val="0"/>
                <w:lang w:val="ka-GE"/>
              </w:rPr>
            </w:pPr>
            <w:r w:rsidRPr="00451247">
              <w:rPr>
                <w:rFonts w:ascii="Sylfaen" w:hAnsi="Sylfaen"/>
                <w:b w:val="0"/>
                <w:bCs w:val="0"/>
                <w:lang w:val="ka-GE"/>
              </w:rPr>
              <w:t>67</w:t>
            </w:r>
          </w:p>
        </w:tc>
        <w:tc>
          <w:tcPr>
            <w:tcW w:w="597" w:type="dxa"/>
            <w:tcBorders>
              <w:top w:val="single" w:sz="4" w:space="0" w:color="auto"/>
              <w:left w:val="single" w:sz="4" w:space="0" w:color="auto"/>
              <w:bottom w:val="single" w:sz="4" w:space="0" w:color="auto"/>
              <w:right w:val="single" w:sz="4" w:space="0" w:color="auto"/>
            </w:tcBorders>
            <w:vAlign w:val="center"/>
          </w:tcPr>
          <w:p w:rsidR="00772CAF" w:rsidRPr="00451247" w:rsidRDefault="00772CAF" w:rsidP="00EE5BA6">
            <w:pPr>
              <w:pStyle w:val="Heading1"/>
              <w:jc w:val="center"/>
              <w:rPr>
                <w:rFonts w:ascii="Sylfaen" w:hAnsi="Sylfaen"/>
                <w:b w:val="0"/>
                <w:bCs w:val="0"/>
                <w:lang w:val="ka-GE"/>
              </w:rPr>
            </w:pPr>
            <w:r w:rsidRPr="00451247">
              <w:rPr>
                <w:rFonts w:ascii="Sylfaen" w:hAnsi="Sylfaen"/>
                <w:b w:val="0"/>
                <w:bCs w:val="0"/>
                <w:lang w:val="ka-GE"/>
              </w:rPr>
              <w:t>70</w:t>
            </w:r>
          </w:p>
        </w:tc>
        <w:tc>
          <w:tcPr>
            <w:tcW w:w="567" w:type="dxa"/>
            <w:tcBorders>
              <w:top w:val="single" w:sz="4" w:space="0" w:color="auto"/>
              <w:left w:val="single" w:sz="4" w:space="0" w:color="auto"/>
              <w:bottom w:val="single" w:sz="4" w:space="0" w:color="auto"/>
              <w:right w:val="single" w:sz="4" w:space="0" w:color="auto"/>
            </w:tcBorders>
            <w:vAlign w:val="center"/>
          </w:tcPr>
          <w:p w:rsidR="00772CAF" w:rsidRPr="00451247" w:rsidRDefault="00772CAF" w:rsidP="00EE5BA6">
            <w:pPr>
              <w:pStyle w:val="Heading1"/>
              <w:jc w:val="center"/>
              <w:rPr>
                <w:rFonts w:ascii="Sylfaen" w:hAnsi="Sylfaen"/>
                <w:b w:val="0"/>
                <w:bCs w:val="0"/>
                <w:lang w:val="ka-GE"/>
              </w:rPr>
            </w:pPr>
            <w:r w:rsidRPr="00451247">
              <w:rPr>
                <w:rFonts w:ascii="Sylfaen" w:hAnsi="Sylfaen"/>
                <w:b w:val="0"/>
                <w:bCs w:val="0"/>
                <w:lang w:val="ka-GE"/>
              </w:rPr>
              <w:t>75</w:t>
            </w:r>
          </w:p>
        </w:tc>
        <w:tc>
          <w:tcPr>
            <w:tcW w:w="724" w:type="dxa"/>
            <w:tcBorders>
              <w:top w:val="single" w:sz="4" w:space="0" w:color="auto"/>
              <w:left w:val="single" w:sz="4" w:space="0" w:color="auto"/>
              <w:bottom w:val="single" w:sz="4" w:space="0" w:color="auto"/>
              <w:right w:val="single" w:sz="4" w:space="0" w:color="auto"/>
            </w:tcBorders>
            <w:vAlign w:val="center"/>
          </w:tcPr>
          <w:p w:rsidR="00772CAF" w:rsidRPr="00451247" w:rsidRDefault="00772CAF" w:rsidP="00EE5BA6">
            <w:pPr>
              <w:pStyle w:val="Heading1"/>
              <w:jc w:val="center"/>
              <w:rPr>
                <w:rFonts w:ascii="Sylfaen" w:hAnsi="Sylfaen"/>
                <w:b w:val="0"/>
                <w:bCs w:val="0"/>
                <w:lang w:val="ka-GE"/>
              </w:rPr>
            </w:pPr>
            <w:r w:rsidRPr="00451247">
              <w:rPr>
                <w:rFonts w:ascii="Sylfaen" w:hAnsi="Sylfaen"/>
                <w:b w:val="0"/>
                <w:bCs w:val="0"/>
                <w:lang w:val="ka-GE"/>
              </w:rPr>
              <w:t>70</w:t>
            </w:r>
          </w:p>
        </w:tc>
        <w:tc>
          <w:tcPr>
            <w:tcW w:w="717" w:type="dxa"/>
            <w:tcBorders>
              <w:top w:val="single" w:sz="4" w:space="0" w:color="auto"/>
              <w:left w:val="single" w:sz="4" w:space="0" w:color="auto"/>
              <w:bottom w:val="single" w:sz="4" w:space="0" w:color="auto"/>
              <w:right w:val="single" w:sz="4" w:space="0" w:color="auto"/>
            </w:tcBorders>
            <w:vAlign w:val="center"/>
          </w:tcPr>
          <w:p w:rsidR="00772CAF" w:rsidRPr="00451247" w:rsidRDefault="00772CAF" w:rsidP="00EE5BA6">
            <w:pPr>
              <w:pStyle w:val="Heading1"/>
              <w:jc w:val="center"/>
              <w:rPr>
                <w:rFonts w:ascii="Sylfaen" w:hAnsi="Sylfaen"/>
                <w:b w:val="0"/>
                <w:bCs w:val="0"/>
                <w:lang w:val="ka-GE"/>
              </w:rPr>
            </w:pPr>
            <w:r w:rsidRPr="00451247">
              <w:rPr>
                <w:rFonts w:ascii="Sylfaen" w:hAnsi="Sylfaen"/>
                <w:b w:val="0"/>
                <w:bCs w:val="0"/>
                <w:lang w:val="ka-GE"/>
              </w:rPr>
              <w:t>69</w:t>
            </w:r>
          </w:p>
        </w:tc>
      </w:tr>
    </w:tbl>
    <w:p w:rsidR="005607D2" w:rsidRPr="00BD2470" w:rsidRDefault="005607D2" w:rsidP="005607D2">
      <w:pPr>
        <w:rPr>
          <w:rFonts w:ascii="AcadNusx" w:eastAsia="Times New Roman" w:hAnsi="AcadNusx"/>
          <w:lang w:eastAsia="ru-RU"/>
        </w:rPr>
      </w:pPr>
    </w:p>
    <w:p w:rsidR="005607D2" w:rsidRPr="00BD2470" w:rsidRDefault="005607D2" w:rsidP="005607D2">
      <w:pPr>
        <w:rPr>
          <w:rFonts w:ascii="AcadNusx" w:eastAsia="Times New Roman" w:hAnsi="AcadNusx"/>
          <w:lang w:eastAsia="ru-RU"/>
        </w:rPr>
      </w:pPr>
    </w:p>
    <w:p w:rsidR="00772CAF" w:rsidRPr="00BD2470" w:rsidRDefault="00451247" w:rsidP="00772CAF">
      <w:pPr>
        <w:spacing w:line="360" w:lineRule="auto"/>
        <w:ind w:left="3686" w:hanging="2835"/>
        <w:jc w:val="both"/>
        <w:rPr>
          <w:rFonts w:ascii="AcadNusx" w:eastAsia="Times New Roman" w:hAnsi="AcadNusx"/>
          <w:lang w:eastAsia="ru-RU"/>
        </w:rPr>
      </w:pPr>
      <w:r>
        <w:rPr>
          <w:rFonts w:ascii="AcadNusx" w:eastAsia="Times New Roman" w:hAnsi="AcadNusx"/>
          <w:lang w:eastAsia="ru-RU"/>
        </w:rPr>
        <w:t>•</w:t>
      </w:r>
      <w:r w:rsidR="00772CAF" w:rsidRPr="00BD2470">
        <w:rPr>
          <w:rFonts w:ascii="Sylfaen" w:eastAsia="Times New Roman" w:hAnsi="Sylfaen" w:cs="Sylfaen"/>
          <w:lang w:eastAsia="ru-RU"/>
        </w:rPr>
        <w:t>ატმოსფერული</w:t>
      </w:r>
      <w:r w:rsidR="00772CAF" w:rsidRPr="00BD2470">
        <w:rPr>
          <w:rFonts w:ascii="AcadNusx" w:eastAsia="Times New Roman" w:hAnsi="AcadNusx"/>
          <w:lang w:eastAsia="ru-RU"/>
        </w:rPr>
        <w:t xml:space="preserve"> </w:t>
      </w:r>
      <w:r w:rsidR="00772CAF" w:rsidRPr="00BD2470">
        <w:rPr>
          <w:rFonts w:ascii="Sylfaen" w:eastAsia="Times New Roman" w:hAnsi="Sylfaen" w:cs="Sylfaen"/>
          <w:lang w:eastAsia="ru-RU"/>
        </w:rPr>
        <w:t>ნალექების</w:t>
      </w:r>
      <w:r w:rsidR="00772CAF" w:rsidRPr="00BD2470">
        <w:rPr>
          <w:rFonts w:ascii="AcadNusx" w:eastAsia="Times New Roman" w:hAnsi="AcadNusx"/>
          <w:lang w:eastAsia="ru-RU"/>
        </w:rPr>
        <w:t xml:space="preserve"> </w:t>
      </w:r>
      <w:r w:rsidR="00772CAF" w:rsidRPr="00BD2470">
        <w:rPr>
          <w:rFonts w:ascii="Sylfaen" w:eastAsia="Times New Roman" w:hAnsi="Sylfaen" w:cs="Sylfaen"/>
          <w:lang w:eastAsia="ru-RU"/>
        </w:rPr>
        <w:t>რაოდენობა</w:t>
      </w:r>
      <w:r w:rsidR="00772CAF" w:rsidRPr="00BD2470">
        <w:rPr>
          <w:rFonts w:ascii="AcadNusx" w:eastAsia="Times New Roman" w:hAnsi="AcadNusx"/>
          <w:lang w:eastAsia="ru-RU"/>
        </w:rPr>
        <w:t xml:space="preserve"> </w:t>
      </w:r>
      <w:r w:rsidR="00772CAF" w:rsidRPr="00BD2470">
        <w:rPr>
          <w:rFonts w:ascii="Sylfaen" w:eastAsia="Times New Roman" w:hAnsi="Sylfaen" w:cs="Sylfaen"/>
          <w:lang w:eastAsia="ru-RU"/>
        </w:rPr>
        <w:t>წელიწადში</w:t>
      </w:r>
      <w:r w:rsidR="00772CAF" w:rsidRPr="00BD2470">
        <w:rPr>
          <w:rFonts w:ascii="AcadNusx" w:eastAsia="Times New Roman" w:hAnsi="AcadNusx"/>
          <w:lang w:eastAsia="ru-RU"/>
        </w:rPr>
        <w:t xml:space="preserve"> </w:t>
      </w:r>
      <w:r w:rsidR="00772CAF" w:rsidRPr="00BD2470">
        <w:rPr>
          <w:rFonts w:ascii="Sylfaen" w:eastAsia="Times New Roman" w:hAnsi="Sylfaen" w:cs="Sylfaen"/>
          <w:lang w:eastAsia="ru-RU"/>
        </w:rPr>
        <w:t>შეადგენს</w:t>
      </w:r>
      <w:r w:rsidR="00772CAF" w:rsidRPr="00BD2470">
        <w:rPr>
          <w:rFonts w:ascii="AcadNusx" w:eastAsia="Times New Roman" w:hAnsi="AcadNusx"/>
          <w:lang w:eastAsia="ru-RU"/>
        </w:rPr>
        <w:t xml:space="preserve"> </w:t>
      </w:r>
      <w:r w:rsidR="00772CAF" w:rsidRPr="00BD2470">
        <w:rPr>
          <w:rFonts w:ascii="AcadNusx" w:eastAsia="Times New Roman" w:hAnsi="AcadNusx" w:cs="AcadNusx"/>
          <w:lang w:eastAsia="ru-RU"/>
        </w:rPr>
        <w:t>–</w:t>
      </w:r>
      <w:r w:rsidR="00772CAF" w:rsidRPr="00BD2470">
        <w:rPr>
          <w:rFonts w:ascii="AcadNusx" w:eastAsia="Times New Roman" w:hAnsi="AcadNusx"/>
          <w:lang w:eastAsia="ru-RU"/>
        </w:rPr>
        <w:t xml:space="preserve"> 594</w:t>
      </w:r>
      <w:r w:rsidR="00772CAF" w:rsidRPr="00BD2470">
        <w:rPr>
          <w:rFonts w:ascii="Sylfaen" w:eastAsia="Times New Roman" w:hAnsi="Sylfaen" w:cs="Sylfaen"/>
          <w:lang w:eastAsia="ru-RU"/>
        </w:rPr>
        <w:t>მმ</w:t>
      </w:r>
      <w:r w:rsidR="00772CAF" w:rsidRPr="00BD2470">
        <w:rPr>
          <w:rFonts w:ascii="AcadNusx" w:eastAsia="Times New Roman" w:hAnsi="AcadNusx"/>
          <w:lang w:eastAsia="ru-RU"/>
        </w:rPr>
        <w:t>;</w:t>
      </w:r>
    </w:p>
    <w:p w:rsidR="00772CAF" w:rsidRPr="00BD2470" w:rsidRDefault="00451247" w:rsidP="00772CAF">
      <w:pPr>
        <w:spacing w:line="360" w:lineRule="auto"/>
        <w:ind w:left="3686" w:hanging="2835"/>
        <w:jc w:val="both"/>
        <w:rPr>
          <w:rFonts w:ascii="AcadNusx" w:eastAsia="Times New Roman" w:hAnsi="AcadNusx"/>
          <w:lang w:eastAsia="ru-RU"/>
        </w:rPr>
      </w:pPr>
      <w:r>
        <w:rPr>
          <w:rFonts w:ascii="AcadNusx" w:eastAsia="Times New Roman" w:hAnsi="AcadNusx"/>
          <w:lang w:eastAsia="ru-RU"/>
        </w:rPr>
        <w:t>•</w:t>
      </w:r>
      <w:r w:rsidR="00772CAF" w:rsidRPr="00BD2470">
        <w:rPr>
          <w:rFonts w:ascii="Sylfaen" w:eastAsia="Times New Roman" w:hAnsi="Sylfaen" w:cs="Sylfaen"/>
          <w:lang w:eastAsia="ru-RU"/>
        </w:rPr>
        <w:t>ნალექების</w:t>
      </w:r>
      <w:r w:rsidR="00772CAF" w:rsidRPr="00BD2470">
        <w:rPr>
          <w:rFonts w:ascii="AcadNusx" w:eastAsia="Times New Roman" w:hAnsi="AcadNusx"/>
          <w:lang w:eastAsia="ru-RU"/>
        </w:rPr>
        <w:t xml:space="preserve"> </w:t>
      </w:r>
      <w:r w:rsidR="00772CAF" w:rsidRPr="00BD2470">
        <w:rPr>
          <w:rFonts w:ascii="Sylfaen" w:eastAsia="Times New Roman" w:hAnsi="Sylfaen" w:cs="Sylfaen"/>
          <w:lang w:eastAsia="ru-RU"/>
        </w:rPr>
        <w:t>დღეღამური</w:t>
      </w:r>
      <w:r w:rsidR="00772CAF" w:rsidRPr="00BD2470">
        <w:rPr>
          <w:rFonts w:ascii="AcadNusx" w:eastAsia="Times New Roman" w:hAnsi="AcadNusx"/>
          <w:lang w:eastAsia="ru-RU"/>
        </w:rPr>
        <w:t xml:space="preserve"> </w:t>
      </w:r>
      <w:r w:rsidR="00772CAF" w:rsidRPr="00BD2470">
        <w:rPr>
          <w:rFonts w:ascii="Sylfaen" w:eastAsia="Times New Roman" w:hAnsi="Sylfaen" w:cs="Sylfaen"/>
          <w:lang w:eastAsia="ru-RU"/>
        </w:rPr>
        <w:t>მაქსიმუმი</w:t>
      </w:r>
      <w:r w:rsidR="00772CAF" w:rsidRPr="00BD2470">
        <w:rPr>
          <w:rFonts w:ascii="AcadNusx" w:eastAsia="Times New Roman" w:hAnsi="AcadNusx"/>
          <w:lang w:eastAsia="ru-RU"/>
        </w:rPr>
        <w:t xml:space="preserve"> </w:t>
      </w:r>
      <w:r w:rsidR="00772CAF" w:rsidRPr="00BD2470">
        <w:rPr>
          <w:rFonts w:ascii="AcadNusx" w:eastAsia="Times New Roman" w:hAnsi="AcadNusx" w:cs="AcadNusx"/>
          <w:lang w:eastAsia="ru-RU"/>
        </w:rPr>
        <w:t>–</w:t>
      </w:r>
      <w:r w:rsidR="00772CAF" w:rsidRPr="00BD2470">
        <w:rPr>
          <w:rFonts w:ascii="AcadNusx" w:eastAsia="Times New Roman" w:hAnsi="AcadNusx"/>
          <w:lang w:eastAsia="ru-RU"/>
        </w:rPr>
        <w:t xml:space="preserve"> 48</w:t>
      </w:r>
      <w:r w:rsidR="00772CAF" w:rsidRPr="00BD2470">
        <w:rPr>
          <w:rFonts w:ascii="Sylfaen" w:eastAsia="Times New Roman" w:hAnsi="Sylfaen" w:cs="Sylfaen"/>
          <w:lang w:eastAsia="ru-RU"/>
        </w:rPr>
        <w:t>მმ</w:t>
      </w:r>
      <w:r w:rsidR="00772CAF" w:rsidRPr="00BD2470">
        <w:rPr>
          <w:rFonts w:ascii="AcadNusx" w:eastAsia="Times New Roman" w:hAnsi="AcadNusx"/>
          <w:lang w:eastAsia="ru-RU"/>
        </w:rPr>
        <w:t>;</w:t>
      </w:r>
    </w:p>
    <w:p w:rsidR="00772CAF" w:rsidRPr="00BD2470" w:rsidRDefault="00451247" w:rsidP="00772CAF">
      <w:pPr>
        <w:spacing w:line="360" w:lineRule="auto"/>
        <w:ind w:left="3686" w:hanging="2835"/>
        <w:jc w:val="both"/>
        <w:rPr>
          <w:rFonts w:ascii="AcadNusx" w:eastAsia="Times New Roman" w:hAnsi="AcadNusx"/>
          <w:lang w:eastAsia="ru-RU"/>
        </w:rPr>
      </w:pPr>
      <w:r>
        <w:rPr>
          <w:rFonts w:ascii="AcadNusx" w:eastAsia="Times New Roman" w:hAnsi="AcadNusx"/>
          <w:lang w:eastAsia="ru-RU"/>
        </w:rPr>
        <w:t>•</w:t>
      </w:r>
      <w:r w:rsidR="00772CAF" w:rsidRPr="00BD2470">
        <w:rPr>
          <w:rFonts w:ascii="Sylfaen" w:eastAsia="Times New Roman" w:hAnsi="Sylfaen" w:cs="Sylfaen"/>
          <w:lang w:eastAsia="ru-RU"/>
        </w:rPr>
        <w:t>თოვლის</w:t>
      </w:r>
      <w:r w:rsidR="00772CAF" w:rsidRPr="00BD2470">
        <w:rPr>
          <w:rFonts w:ascii="AcadNusx" w:eastAsia="Times New Roman" w:hAnsi="AcadNusx"/>
          <w:lang w:eastAsia="ru-RU"/>
        </w:rPr>
        <w:t xml:space="preserve"> </w:t>
      </w:r>
      <w:r w:rsidR="00772CAF" w:rsidRPr="00BD2470">
        <w:rPr>
          <w:rFonts w:ascii="Sylfaen" w:eastAsia="Times New Roman" w:hAnsi="Sylfaen" w:cs="Sylfaen"/>
          <w:lang w:eastAsia="ru-RU"/>
        </w:rPr>
        <w:t>საფარის</w:t>
      </w:r>
      <w:r w:rsidR="00772CAF" w:rsidRPr="00BD2470">
        <w:rPr>
          <w:rFonts w:ascii="AcadNusx" w:eastAsia="Times New Roman" w:hAnsi="AcadNusx"/>
          <w:lang w:eastAsia="ru-RU"/>
        </w:rPr>
        <w:t xml:space="preserve"> </w:t>
      </w:r>
      <w:r w:rsidR="00772CAF" w:rsidRPr="00BD2470">
        <w:rPr>
          <w:rFonts w:ascii="Sylfaen" w:eastAsia="Times New Roman" w:hAnsi="Sylfaen" w:cs="Sylfaen"/>
          <w:lang w:eastAsia="ru-RU"/>
        </w:rPr>
        <w:t>წონა</w:t>
      </w:r>
      <w:r w:rsidR="00772CAF" w:rsidRPr="00BD2470">
        <w:rPr>
          <w:rFonts w:ascii="AcadNusx" w:eastAsia="Times New Roman" w:hAnsi="AcadNusx"/>
          <w:lang w:eastAsia="ru-RU"/>
        </w:rPr>
        <w:t xml:space="preserve"> </w:t>
      </w:r>
      <w:r w:rsidR="00772CAF" w:rsidRPr="00BD2470">
        <w:rPr>
          <w:rFonts w:ascii="AcadNusx" w:eastAsia="Times New Roman" w:hAnsi="AcadNusx" w:cs="AcadNusx"/>
          <w:lang w:eastAsia="ru-RU"/>
        </w:rPr>
        <w:t>–</w:t>
      </w:r>
      <w:r w:rsidR="00772CAF" w:rsidRPr="00BD2470">
        <w:rPr>
          <w:rFonts w:ascii="AcadNusx" w:eastAsia="Times New Roman" w:hAnsi="AcadNusx"/>
          <w:lang w:eastAsia="ru-RU"/>
        </w:rPr>
        <w:t xml:space="preserve"> 0.68</w:t>
      </w:r>
      <w:r w:rsidR="00772CAF" w:rsidRPr="00BD2470">
        <w:rPr>
          <w:rFonts w:ascii="Sylfaen" w:eastAsia="Times New Roman" w:hAnsi="Sylfaen" w:cs="Sylfaen"/>
          <w:lang w:eastAsia="ru-RU"/>
        </w:rPr>
        <w:t>კპა</w:t>
      </w:r>
      <w:r w:rsidR="00772CAF" w:rsidRPr="00BD2470">
        <w:rPr>
          <w:rFonts w:ascii="AcadNusx" w:eastAsia="Times New Roman" w:hAnsi="AcadNusx"/>
          <w:lang w:eastAsia="ru-RU"/>
        </w:rPr>
        <w:t>;</w:t>
      </w:r>
    </w:p>
    <w:p w:rsidR="00772CAF" w:rsidRPr="00BD2470" w:rsidRDefault="00451247" w:rsidP="00772CAF">
      <w:pPr>
        <w:spacing w:line="360" w:lineRule="auto"/>
        <w:ind w:left="3686" w:hanging="2835"/>
        <w:jc w:val="both"/>
        <w:rPr>
          <w:rFonts w:ascii="AcadNusx" w:eastAsia="Times New Roman" w:hAnsi="AcadNusx"/>
          <w:lang w:eastAsia="ru-RU"/>
        </w:rPr>
      </w:pPr>
      <w:r>
        <w:rPr>
          <w:rFonts w:ascii="AcadNusx" w:eastAsia="Times New Roman" w:hAnsi="AcadNusx"/>
          <w:lang w:eastAsia="ru-RU"/>
        </w:rPr>
        <w:t>•</w:t>
      </w:r>
      <w:r w:rsidR="00772CAF" w:rsidRPr="00BD2470">
        <w:rPr>
          <w:rFonts w:ascii="Sylfaen" w:eastAsia="Times New Roman" w:hAnsi="Sylfaen" w:cs="Sylfaen"/>
          <w:lang w:eastAsia="ru-RU"/>
        </w:rPr>
        <w:t>თოვლის</w:t>
      </w:r>
      <w:r w:rsidR="00772CAF" w:rsidRPr="00BD2470">
        <w:rPr>
          <w:rFonts w:ascii="AcadNusx" w:eastAsia="Times New Roman" w:hAnsi="AcadNusx"/>
          <w:lang w:eastAsia="ru-RU"/>
        </w:rPr>
        <w:t xml:space="preserve"> </w:t>
      </w:r>
      <w:r w:rsidR="00772CAF" w:rsidRPr="00BD2470">
        <w:rPr>
          <w:rFonts w:ascii="Sylfaen" w:eastAsia="Times New Roman" w:hAnsi="Sylfaen" w:cs="Sylfaen"/>
          <w:lang w:eastAsia="ru-RU"/>
        </w:rPr>
        <w:t>საფარიანი</w:t>
      </w:r>
      <w:r w:rsidR="00772CAF" w:rsidRPr="00BD2470">
        <w:rPr>
          <w:rFonts w:ascii="AcadNusx" w:eastAsia="Times New Roman" w:hAnsi="AcadNusx"/>
          <w:lang w:eastAsia="ru-RU"/>
        </w:rPr>
        <w:t xml:space="preserve"> </w:t>
      </w:r>
      <w:r w:rsidR="00772CAF" w:rsidRPr="00BD2470">
        <w:rPr>
          <w:rFonts w:ascii="Sylfaen" w:eastAsia="Times New Roman" w:hAnsi="Sylfaen" w:cs="Sylfaen"/>
          <w:lang w:eastAsia="ru-RU"/>
        </w:rPr>
        <w:t>დღეთა</w:t>
      </w:r>
      <w:r w:rsidR="00772CAF" w:rsidRPr="00BD2470">
        <w:rPr>
          <w:rFonts w:ascii="AcadNusx" w:eastAsia="Times New Roman" w:hAnsi="AcadNusx"/>
          <w:lang w:eastAsia="ru-RU"/>
        </w:rPr>
        <w:t xml:space="preserve"> </w:t>
      </w:r>
      <w:r w:rsidR="00772CAF" w:rsidRPr="00BD2470">
        <w:rPr>
          <w:rFonts w:ascii="Sylfaen" w:eastAsia="Times New Roman" w:hAnsi="Sylfaen" w:cs="Sylfaen"/>
          <w:lang w:eastAsia="ru-RU"/>
        </w:rPr>
        <w:t>რიცხვი</w:t>
      </w:r>
      <w:r w:rsidR="00772CAF" w:rsidRPr="00BD2470">
        <w:rPr>
          <w:rFonts w:ascii="AcadNusx" w:eastAsia="Times New Roman" w:hAnsi="AcadNusx"/>
          <w:lang w:eastAsia="ru-RU"/>
        </w:rPr>
        <w:t xml:space="preserve"> </w:t>
      </w:r>
      <w:r w:rsidR="00772CAF" w:rsidRPr="00BD2470">
        <w:rPr>
          <w:rFonts w:ascii="AcadNusx" w:eastAsia="Times New Roman" w:hAnsi="AcadNusx" w:cs="AcadNusx"/>
          <w:lang w:eastAsia="ru-RU"/>
        </w:rPr>
        <w:t>–</w:t>
      </w:r>
      <w:r w:rsidR="00772CAF" w:rsidRPr="00BD2470">
        <w:rPr>
          <w:rFonts w:ascii="AcadNusx" w:eastAsia="Times New Roman" w:hAnsi="AcadNusx"/>
          <w:lang w:eastAsia="ru-RU"/>
        </w:rPr>
        <w:t xml:space="preserve"> 69;</w:t>
      </w:r>
    </w:p>
    <w:p w:rsidR="00772CAF" w:rsidRPr="00BD2470" w:rsidRDefault="00772CAF" w:rsidP="00772CAF">
      <w:pPr>
        <w:spacing w:line="360" w:lineRule="auto"/>
        <w:ind w:left="3686" w:hanging="2835"/>
        <w:jc w:val="both"/>
        <w:rPr>
          <w:rFonts w:ascii="AcadNusx" w:eastAsia="Times New Roman" w:hAnsi="AcadNusx"/>
          <w:lang w:eastAsia="ru-RU"/>
        </w:rPr>
      </w:pPr>
    </w:p>
    <w:p w:rsidR="00772CAF" w:rsidRPr="00BD2470" w:rsidRDefault="00772CAF" w:rsidP="00772CAF">
      <w:pPr>
        <w:spacing w:line="360" w:lineRule="auto"/>
        <w:ind w:left="3686" w:hanging="2835"/>
        <w:jc w:val="both"/>
        <w:rPr>
          <w:rFonts w:ascii="AcadNusx" w:eastAsia="Times New Roman" w:hAnsi="AcadNusx"/>
          <w:lang w:eastAsia="ru-RU"/>
        </w:rPr>
      </w:pPr>
      <w:r w:rsidRPr="00BD2470">
        <w:rPr>
          <w:rFonts w:ascii="Sylfaen" w:eastAsia="Times New Roman" w:hAnsi="Sylfaen" w:cs="Sylfaen"/>
          <w:lang w:eastAsia="ru-RU"/>
        </w:rPr>
        <w:t>ქარის</w:t>
      </w:r>
      <w:r w:rsidRPr="00BD2470">
        <w:rPr>
          <w:rFonts w:ascii="AcadNusx" w:eastAsia="Times New Roman" w:hAnsi="AcadNusx"/>
          <w:lang w:eastAsia="ru-RU"/>
        </w:rPr>
        <w:t xml:space="preserve"> </w:t>
      </w:r>
      <w:r w:rsidRPr="00BD2470">
        <w:rPr>
          <w:rFonts w:ascii="Sylfaen" w:eastAsia="Times New Roman" w:hAnsi="Sylfaen" w:cs="Sylfaen"/>
          <w:lang w:eastAsia="ru-RU"/>
        </w:rPr>
        <w:t>წნევის</w:t>
      </w:r>
      <w:r w:rsidRPr="00BD2470">
        <w:rPr>
          <w:rFonts w:ascii="AcadNusx" w:eastAsia="Times New Roman" w:hAnsi="AcadNusx"/>
          <w:lang w:eastAsia="ru-RU"/>
        </w:rPr>
        <w:t xml:space="preserve"> </w:t>
      </w:r>
      <w:r w:rsidRPr="00BD2470">
        <w:rPr>
          <w:rFonts w:ascii="Sylfaen" w:eastAsia="Times New Roman" w:hAnsi="Sylfaen" w:cs="Sylfaen"/>
          <w:lang w:eastAsia="ru-RU"/>
        </w:rPr>
        <w:t>ნორმატიული</w:t>
      </w:r>
      <w:r w:rsidRPr="00BD2470">
        <w:rPr>
          <w:rFonts w:ascii="AcadNusx" w:eastAsia="Times New Roman" w:hAnsi="AcadNusx"/>
          <w:lang w:eastAsia="ru-RU"/>
        </w:rPr>
        <w:t xml:space="preserve"> </w:t>
      </w:r>
      <w:r w:rsidRPr="00BD2470">
        <w:rPr>
          <w:rFonts w:ascii="Sylfaen" w:eastAsia="Times New Roman" w:hAnsi="Sylfaen" w:cs="Sylfaen"/>
          <w:lang w:eastAsia="ru-RU"/>
        </w:rPr>
        <w:t>მნიშვნელობა</w:t>
      </w:r>
      <w:r w:rsidRPr="00BD2470">
        <w:rPr>
          <w:rFonts w:ascii="AcadNusx" w:eastAsia="Times New Roman" w:hAnsi="AcadNusx"/>
          <w:lang w:eastAsia="ru-RU"/>
        </w:rPr>
        <w:t xml:space="preserve"> </w:t>
      </w:r>
      <w:r w:rsidRPr="00BD2470">
        <w:rPr>
          <w:rFonts w:ascii="Sylfaen" w:eastAsia="Times New Roman" w:hAnsi="Sylfaen" w:cs="Sylfaen"/>
          <w:lang w:eastAsia="ru-RU"/>
        </w:rPr>
        <w:t>წ</w:t>
      </w:r>
      <w:r w:rsidRPr="00BD2470">
        <w:rPr>
          <w:rFonts w:ascii="AcadNusx" w:eastAsia="Times New Roman" w:hAnsi="AcadNusx"/>
          <w:lang w:eastAsia="ru-RU"/>
        </w:rPr>
        <w:t xml:space="preserve"> 5 </w:t>
      </w:r>
      <w:r w:rsidRPr="00BD2470">
        <w:rPr>
          <w:rFonts w:ascii="Sylfaen" w:eastAsia="Times New Roman" w:hAnsi="Sylfaen" w:cs="Sylfaen"/>
          <w:lang w:eastAsia="ru-RU"/>
        </w:rPr>
        <w:t>წელიწადში</w:t>
      </w:r>
      <w:r w:rsidRPr="00BD2470">
        <w:rPr>
          <w:rFonts w:ascii="AcadNusx" w:eastAsia="Times New Roman" w:hAnsi="AcadNusx"/>
          <w:lang w:eastAsia="ru-RU"/>
        </w:rPr>
        <w:t xml:space="preserve"> </w:t>
      </w:r>
      <w:r w:rsidRPr="00BD2470">
        <w:rPr>
          <w:rFonts w:ascii="Sylfaen" w:eastAsia="Times New Roman" w:hAnsi="Sylfaen" w:cs="Sylfaen"/>
          <w:lang w:eastAsia="ru-RU"/>
        </w:rPr>
        <w:t>ერთხელ</w:t>
      </w:r>
      <w:r w:rsidRPr="00BD2470">
        <w:rPr>
          <w:rFonts w:ascii="AcadNusx" w:eastAsia="Times New Roman" w:hAnsi="AcadNusx"/>
          <w:lang w:eastAsia="ru-RU"/>
        </w:rPr>
        <w:t xml:space="preserve"> 0.30</w:t>
      </w:r>
      <w:r w:rsidR="0020394F">
        <w:rPr>
          <w:rFonts w:ascii="AcadNusx" w:eastAsia="Times New Roman" w:hAnsi="AcadNusx"/>
          <w:lang w:eastAsia="ru-RU"/>
        </w:rPr>
        <w:t xml:space="preserve"> </w:t>
      </w:r>
      <w:r w:rsidRPr="00BD2470">
        <w:rPr>
          <w:rFonts w:ascii="Sylfaen" w:eastAsia="Times New Roman" w:hAnsi="Sylfaen" w:cs="Sylfaen"/>
          <w:lang w:eastAsia="ru-RU"/>
        </w:rPr>
        <w:t>კპა</w:t>
      </w:r>
      <w:r w:rsidRPr="00BD2470">
        <w:rPr>
          <w:rFonts w:ascii="AcadNusx" w:eastAsia="Times New Roman" w:hAnsi="AcadNusx"/>
          <w:lang w:eastAsia="ru-RU"/>
        </w:rPr>
        <w:t>;</w:t>
      </w:r>
    </w:p>
    <w:p w:rsidR="00772CAF" w:rsidRPr="00BD2470" w:rsidRDefault="00772CAF" w:rsidP="00772CAF">
      <w:pPr>
        <w:spacing w:line="360" w:lineRule="auto"/>
        <w:ind w:left="3686" w:hanging="2835"/>
        <w:jc w:val="both"/>
        <w:rPr>
          <w:rFonts w:ascii="AcadNusx" w:eastAsia="Times New Roman" w:hAnsi="AcadNusx"/>
          <w:lang w:eastAsia="ru-RU"/>
        </w:rPr>
      </w:pPr>
      <w:r w:rsidRPr="00BD2470">
        <w:rPr>
          <w:rFonts w:ascii="Sylfaen" w:eastAsia="Times New Roman" w:hAnsi="Sylfaen" w:cs="Sylfaen"/>
          <w:lang w:eastAsia="ru-RU"/>
        </w:rPr>
        <w:t>ქარის</w:t>
      </w:r>
      <w:r w:rsidRPr="00BD2470">
        <w:rPr>
          <w:rFonts w:ascii="AcadNusx" w:eastAsia="Times New Roman" w:hAnsi="AcadNusx"/>
          <w:lang w:eastAsia="ru-RU"/>
        </w:rPr>
        <w:t xml:space="preserve"> </w:t>
      </w:r>
      <w:r w:rsidRPr="00BD2470">
        <w:rPr>
          <w:rFonts w:ascii="Sylfaen" w:eastAsia="Times New Roman" w:hAnsi="Sylfaen" w:cs="Sylfaen"/>
          <w:lang w:eastAsia="ru-RU"/>
        </w:rPr>
        <w:t>წნევის</w:t>
      </w:r>
      <w:r w:rsidRPr="00BD2470">
        <w:rPr>
          <w:rFonts w:ascii="AcadNusx" w:eastAsia="Times New Roman" w:hAnsi="AcadNusx"/>
          <w:lang w:eastAsia="ru-RU"/>
        </w:rPr>
        <w:t xml:space="preserve"> </w:t>
      </w:r>
      <w:r w:rsidRPr="00BD2470">
        <w:rPr>
          <w:rFonts w:ascii="Sylfaen" w:eastAsia="Times New Roman" w:hAnsi="Sylfaen" w:cs="Sylfaen"/>
          <w:lang w:eastAsia="ru-RU"/>
        </w:rPr>
        <w:t>ნორმატიული</w:t>
      </w:r>
      <w:r w:rsidRPr="00BD2470">
        <w:rPr>
          <w:rFonts w:ascii="AcadNusx" w:eastAsia="Times New Roman" w:hAnsi="AcadNusx"/>
          <w:lang w:eastAsia="ru-RU"/>
        </w:rPr>
        <w:t xml:space="preserve"> </w:t>
      </w:r>
      <w:r w:rsidRPr="00BD2470">
        <w:rPr>
          <w:rFonts w:ascii="Sylfaen" w:eastAsia="Times New Roman" w:hAnsi="Sylfaen" w:cs="Sylfaen"/>
          <w:lang w:eastAsia="ru-RU"/>
        </w:rPr>
        <w:t>მნიშვნელობა</w:t>
      </w:r>
      <w:r w:rsidRPr="00BD2470">
        <w:rPr>
          <w:rFonts w:ascii="AcadNusx" w:eastAsia="Times New Roman" w:hAnsi="AcadNusx"/>
          <w:lang w:eastAsia="ru-RU"/>
        </w:rPr>
        <w:t xml:space="preserve"> </w:t>
      </w:r>
      <w:r w:rsidRPr="00BD2470">
        <w:rPr>
          <w:rFonts w:ascii="Sylfaen" w:eastAsia="Times New Roman" w:hAnsi="Sylfaen" w:cs="Sylfaen"/>
          <w:lang w:eastAsia="ru-RU"/>
        </w:rPr>
        <w:t>წ</w:t>
      </w:r>
      <w:r w:rsidRPr="00BD2470">
        <w:rPr>
          <w:rFonts w:ascii="AcadNusx" w:eastAsia="Times New Roman" w:hAnsi="AcadNusx"/>
          <w:lang w:eastAsia="ru-RU"/>
        </w:rPr>
        <w:t xml:space="preserve">0 15 </w:t>
      </w:r>
      <w:r w:rsidRPr="00BD2470">
        <w:rPr>
          <w:rFonts w:ascii="Sylfaen" w:eastAsia="Times New Roman" w:hAnsi="Sylfaen" w:cs="Sylfaen"/>
          <w:lang w:eastAsia="ru-RU"/>
        </w:rPr>
        <w:t>წელიწადში</w:t>
      </w:r>
      <w:r w:rsidRPr="00BD2470">
        <w:rPr>
          <w:rFonts w:ascii="AcadNusx" w:eastAsia="Times New Roman" w:hAnsi="AcadNusx"/>
          <w:lang w:eastAsia="ru-RU"/>
        </w:rPr>
        <w:t xml:space="preserve"> </w:t>
      </w:r>
      <w:r w:rsidRPr="00BD2470">
        <w:rPr>
          <w:rFonts w:ascii="Sylfaen" w:eastAsia="Times New Roman" w:hAnsi="Sylfaen" w:cs="Sylfaen"/>
          <w:lang w:eastAsia="ru-RU"/>
        </w:rPr>
        <w:t>ერთხელ</w:t>
      </w:r>
      <w:r w:rsidRPr="00BD2470">
        <w:rPr>
          <w:rFonts w:ascii="AcadNusx" w:eastAsia="Times New Roman" w:hAnsi="AcadNusx"/>
          <w:lang w:eastAsia="ru-RU"/>
        </w:rPr>
        <w:t xml:space="preserve"> 0.38</w:t>
      </w:r>
      <w:r w:rsidRPr="00BD2470">
        <w:rPr>
          <w:rFonts w:ascii="Sylfaen" w:eastAsia="Times New Roman" w:hAnsi="Sylfaen" w:cs="Sylfaen"/>
          <w:lang w:eastAsia="ru-RU"/>
        </w:rPr>
        <w:t>კპა</w:t>
      </w:r>
      <w:r w:rsidRPr="00BD2470">
        <w:rPr>
          <w:rFonts w:ascii="AcadNusx" w:eastAsia="Times New Roman" w:hAnsi="AcadNusx"/>
          <w:lang w:eastAsia="ru-RU"/>
        </w:rPr>
        <w:t>;</w:t>
      </w:r>
    </w:p>
    <w:p w:rsidR="00772CAF" w:rsidRPr="00BD2470" w:rsidRDefault="00772CAF" w:rsidP="00772CAF">
      <w:pPr>
        <w:spacing w:line="360" w:lineRule="auto"/>
        <w:ind w:left="3686" w:hanging="2835"/>
        <w:jc w:val="both"/>
        <w:rPr>
          <w:rFonts w:ascii="AcadNusx" w:eastAsia="Times New Roman" w:hAnsi="AcadNusx"/>
          <w:lang w:eastAsia="ru-RU"/>
        </w:rPr>
      </w:pPr>
      <w:r w:rsidRPr="00BD2470">
        <w:rPr>
          <w:rFonts w:ascii="AcadNusx" w:eastAsia="Times New Roman" w:hAnsi="AcadNusx"/>
          <w:lang w:eastAsia="ru-RU"/>
        </w:rPr>
        <w:t xml:space="preserve">1  </w:t>
      </w:r>
      <w:r w:rsidRPr="00BD2470">
        <w:rPr>
          <w:rFonts w:ascii="Sylfaen" w:eastAsia="Times New Roman" w:hAnsi="Sylfaen" w:cs="Sylfaen"/>
          <w:lang w:eastAsia="ru-RU"/>
        </w:rPr>
        <w:t>წელიწადში</w:t>
      </w:r>
      <w:r w:rsidRPr="00BD2470">
        <w:rPr>
          <w:rFonts w:ascii="AcadNusx" w:eastAsia="Times New Roman" w:hAnsi="AcadNusx"/>
          <w:lang w:eastAsia="ru-RU"/>
        </w:rPr>
        <w:t xml:space="preserve"> </w:t>
      </w:r>
      <w:r w:rsidRPr="00BD2470">
        <w:rPr>
          <w:rFonts w:ascii="Sylfaen" w:eastAsia="Times New Roman" w:hAnsi="Sylfaen" w:cs="Sylfaen"/>
          <w:lang w:eastAsia="ru-RU"/>
        </w:rPr>
        <w:t>ერთხელ</w:t>
      </w:r>
      <w:r w:rsidRPr="00BD2470">
        <w:rPr>
          <w:rFonts w:ascii="AcadNusx" w:eastAsia="Times New Roman" w:hAnsi="AcadNusx"/>
          <w:lang w:eastAsia="ru-RU"/>
        </w:rPr>
        <w:t xml:space="preserve"> </w:t>
      </w:r>
      <w:r w:rsidRPr="00BD2470">
        <w:rPr>
          <w:rFonts w:ascii="Sylfaen" w:eastAsia="Times New Roman" w:hAnsi="Sylfaen" w:cs="Sylfaen"/>
          <w:lang w:eastAsia="ru-RU"/>
        </w:rPr>
        <w:t>მოსალოდნელია</w:t>
      </w:r>
      <w:r w:rsidRPr="00BD2470">
        <w:rPr>
          <w:rFonts w:ascii="AcadNusx" w:eastAsia="Times New Roman" w:hAnsi="AcadNusx"/>
          <w:lang w:eastAsia="ru-RU"/>
        </w:rPr>
        <w:t xml:space="preserve"> </w:t>
      </w:r>
      <w:r w:rsidRPr="00BD2470">
        <w:rPr>
          <w:rFonts w:ascii="Sylfaen" w:eastAsia="Times New Roman" w:hAnsi="Sylfaen" w:cs="Sylfaen"/>
          <w:lang w:eastAsia="ru-RU"/>
        </w:rPr>
        <w:t>ქარი</w:t>
      </w:r>
      <w:r w:rsidRPr="00BD2470">
        <w:rPr>
          <w:rFonts w:ascii="AcadNusx" w:eastAsia="Times New Roman" w:hAnsi="AcadNusx"/>
          <w:lang w:eastAsia="ru-RU"/>
        </w:rPr>
        <w:t xml:space="preserve">, </w:t>
      </w:r>
      <w:r w:rsidRPr="00BD2470">
        <w:rPr>
          <w:rFonts w:ascii="Sylfaen" w:eastAsia="Times New Roman" w:hAnsi="Sylfaen" w:cs="Sylfaen"/>
          <w:lang w:eastAsia="ru-RU"/>
        </w:rPr>
        <w:t>სიჩქარით</w:t>
      </w:r>
      <w:r w:rsidRPr="00BD2470">
        <w:rPr>
          <w:rFonts w:ascii="AcadNusx" w:eastAsia="Times New Roman" w:hAnsi="AcadNusx"/>
          <w:lang w:eastAsia="ru-RU"/>
        </w:rPr>
        <w:t xml:space="preserve"> 15 </w:t>
      </w:r>
      <w:r w:rsidRPr="00BD2470">
        <w:rPr>
          <w:rFonts w:ascii="Sylfaen" w:eastAsia="Times New Roman" w:hAnsi="Sylfaen" w:cs="Sylfaen"/>
          <w:lang w:eastAsia="ru-RU"/>
        </w:rPr>
        <w:t>მ</w:t>
      </w:r>
      <w:r w:rsidRPr="00BD2470">
        <w:rPr>
          <w:rFonts w:ascii="AcadNusx" w:eastAsia="Times New Roman" w:hAnsi="AcadNusx"/>
          <w:lang w:eastAsia="ru-RU"/>
        </w:rPr>
        <w:t>/</w:t>
      </w:r>
      <w:r w:rsidRPr="00BD2470">
        <w:rPr>
          <w:rFonts w:ascii="Sylfaen" w:eastAsia="Times New Roman" w:hAnsi="Sylfaen" w:cs="Sylfaen"/>
          <w:lang w:eastAsia="ru-RU"/>
        </w:rPr>
        <w:t>წმ</w:t>
      </w:r>
      <w:r w:rsidRPr="00BD2470">
        <w:rPr>
          <w:rFonts w:ascii="AcadNusx" w:eastAsia="Times New Roman" w:hAnsi="AcadNusx"/>
          <w:lang w:eastAsia="ru-RU"/>
        </w:rPr>
        <w:t>;</w:t>
      </w:r>
    </w:p>
    <w:p w:rsidR="00772CAF" w:rsidRPr="00BD2470" w:rsidRDefault="00772CAF" w:rsidP="00772CAF">
      <w:pPr>
        <w:spacing w:line="360" w:lineRule="auto"/>
        <w:ind w:left="3686" w:hanging="2835"/>
        <w:jc w:val="both"/>
        <w:rPr>
          <w:rFonts w:ascii="AcadNusx" w:eastAsia="Times New Roman" w:hAnsi="AcadNusx"/>
          <w:lang w:eastAsia="ru-RU"/>
        </w:rPr>
      </w:pPr>
      <w:r w:rsidRPr="00BD2470">
        <w:rPr>
          <w:rFonts w:ascii="AcadNusx" w:eastAsia="Times New Roman" w:hAnsi="AcadNusx"/>
          <w:lang w:eastAsia="ru-RU"/>
        </w:rPr>
        <w:t xml:space="preserve">5 </w:t>
      </w:r>
      <w:r w:rsidRPr="00BD2470">
        <w:rPr>
          <w:rFonts w:ascii="Sylfaen" w:eastAsia="Times New Roman" w:hAnsi="Sylfaen" w:cs="Sylfaen"/>
          <w:lang w:eastAsia="ru-RU"/>
        </w:rPr>
        <w:t>წელიწადში</w:t>
      </w:r>
      <w:r w:rsidRPr="00BD2470">
        <w:rPr>
          <w:rFonts w:ascii="AcadNusx" w:eastAsia="Times New Roman" w:hAnsi="AcadNusx"/>
          <w:lang w:eastAsia="ru-RU"/>
        </w:rPr>
        <w:t xml:space="preserve"> </w:t>
      </w:r>
      <w:r w:rsidRPr="00BD2470">
        <w:rPr>
          <w:rFonts w:ascii="Sylfaen" w:eastAsia="Times New Roman" w:hAnsi="Sylfaen" w:cs="Sylfaen"/>
          <w:lang w:eastAsia="ru-RU"/>
        </w:rPr>
        <w:t>ერთხელ</w:t>
      </w:r>
      <w:r w:rsidRPr="00BD2470">
        <w:rPr>
          <w:rFonts w:ascii="AcadNusx" w:eastAsia="Times New Roman" w:hAnsi="AcadNusx"/>
          <w:lang w:eastAsia="ru-RU"/>
        </w:rPr>
        <w:t xml:space="preserve"> </w:t>
      </w:r>
      <w:r w:rsidRPr="00BD2470">
        <w:rPr>
          <w:rFonts w:ascii="Sylfaen" w:eastAsia="Times New Roman" w:hAnsi="Sylfaen" w:cs="Sylfaen"/>
          <w:lang w:eastAsia="ru-RU"/>
        </w:rPr>
        <w:t>მოსალოდნელია</w:t>
      </w:r>
      <w:r w:rsidRPr="00BD2470">
        <w:rPr>
          <w:rFonts w:ascii="AcadNusx" w:eastAsia="Times New Roman" w:hAnsi="AcadNusx"/>
          <w:lang w:eastAsia="ru-RU"/>
        </w:rPr>
        <w:t xml:space="preserve"> </w:t>
      </w:r>
      <w:r w:rsidRPr="00BD2470">
        <w:rPr>
          <w:rFonts w:ascii="Sylfaen" w:eastAsia="Times New Roman" w:hAnsi="Sylfaen" w:cs="Sylfaen"/>
          <w:lang w:eastAsia="ru-RU"/>
        </w:rPr>
        <w:t>ქარი</w:t>
      </w:r>
      <w:r w:rsidRPr="00BD2470">
        <w:rPr>
          <w:rFonts w:ascii="AcadNusx" w:eastAsia="Times New Roman" w:hAnsi="AcadNusx"/>
          <w:lang w:eastAsia="ru-RU"/>
        </w:rPr>
        <w:t xml:space="preserve">, </w:t>
      </w:r>
      <w:r w:rsidRPr="00BD2470">
        <w:rPr>
          <w:rFonts w:ascii="Sylfaen" w:eastAsia="Times New Roman" w:hAnsi="Sylfaen" w:cs="Sylfaen"/>
          <w:lang w:eastAsia="ru-RU"/>
        </w:rPr>
        <w:t>სიჩქარით</w:t>
      </w:r>
      <w:r w:rsidRPr="00BD2470">
        <w:rPr>
          <w:rFonts w:ascii="AcadNusx" w:eastAsia="Times New Roman" w:hAnsi="AcadNusx"/>
          <w:lang w:eastAsia="ru-RU"/>
        </w:rPr>
        <w:t xml:space="preserve"> 17 </w:t>
      </w:r>
      <w:r w:rsidRPr="00BD2470">
        <w:rPr>
          <w:rFonts w:ascii="Sylfaen" w:eastAsia="Times New Roman" w:hAnsi="Sylfaen" w:cs="Sylfaen"/>
          <w:lang w:eastAsia="ru-RU"/>
        </w:rPr>
        <w:t>მ</w:t>
      </w:r>
      <w:r w:rsidRPr="00BD2470">
        <w:rPr>
          <w:rFonts w:ascii="AcadNusx" w:eastAsia="Times New Roman" w:hAnsi="AcadNusx"/>
          <w:lang w:eastAsia="ru-RU"/>
        </w:rPr>
        <w:t>/</w:t>
      </w:r>
      <w:r w:rsidRPr="00BD2470">
        <w:rPr>
          <w:rFonts w:ascii="Sylfaen" w:eastAsia="Times New Roman" w:hAnsi="Sylfaen" w:cs="Sylfaen"/>
          <w:lang w:eastAsia="ru-RU"/>
        </w:rPr>
        <w:t>წმ</w:t>
      </w:r>
      <w:r w:rsidRPr="00BD2470">
        <w:rPr>
          <w:rFonts w:ascii="AcadNusx" w:eastAsia="Times New Roman" w:hAnsi="AcadNusx"/>
          <w:lang w:eastAsia="ru-RU"/>
        </w:rPr>
        <w:t>;</w:t>
      </w:r>
    </w:p>
    <w:p w:rsidR="00772CAF" w:rsidRPr="00BD2470" w:rsidRDefault="00772CAF" w:rsidP="00772CAF">
      <w:pPr>
        <w:spacing w:line="360" w:lineRule="auto"/>
        <w:ind w:left="3686" w:hanging="2835"/>
        <w:jc w:val="both"/>
        <w:rPr>
          <w:rFonts w:ascii="AcadNusx" w:eastAsia="Times New Roman" w:hAnsi="AcadNusx"/>
          <w:lang w:eastAsia="ru-RU"/>
        </w:rPr>
      </w:pPr>
      <w:r w:rsidRPr="00BD2470">
        <w:rPr>
          <w:rFonts w:ascii="AcadNusx" w:eastAsia="Times New Roman" w:hAnsi="AcadNusx"/>
          <w:lang w:eastAsia="ru-RU"/>
        </w:rPr>
        <w:t xml:space="preserve">10 </w:t>
      </w:r>
      <w:r w:rsidRPr="00BD2470">
        <w:rPr>
          <w:rFonts w:ascii="Sylfaen" w:eastAsia="Times New Roman" w:hAnsi="Sylfaen" w:cs="Sylfaen"/>
          <w:lang w:eastAsia="ru-RU"/>
        </w:rPr>
        <w:t>წელიწადში</w:t>
      </w:r>
      <w:r w:rsidRPr="00BD2470">
        <w:rPr>
          <w:rFonts w:ascii="AcadNusx" w:eastAsia="Times New Roman" w:hAnsi="AcadNusx"/>
          <w:lang w:eastAsia="ru-RU"/>
        </w:rPr>
        <w:t xml:space="preserve"> </w:t>
      </w:r>
      <w:r w:rsidRPr="00BD2470">
        <w:rPr>
          <w:rFonts w:ascii="Sylfaen" w:eastAsia="Times New Roman" w:hAnsi="Sylfaen" w:cs="Sylfaen"/>
          <w:lang w:eastAsia="ru-RU"/>
        </w:rPr>
        <w:t>ერთხელ</w:t>
      </w:r>
      <w:r w:rsidRPr="00BD2470">
        <w:rPr>
          <w:rFonts w:ascii="AcadNusx" w:eastAsia="Times New Roman" w:hAnsi="AcadNusx"/>
          <w:lang w:eastAsia="ru-RU"/>
        </w:rPr>
        <w:t xml:space="preserve"> </w:t>
      </w:r>
      <w:r w:rsidRPr="00BD2470">
        <w:rPr>
          <w:rFonts w:ascii="Sylfaen" w:eastAsia="Times New Roman" w:hAnsi="Sylfaen" w:cs="Sylfaen"/>
          <w:lang w:eastAsia="ru-RU"/>
        </w:rPr>
        <w:t>მოსალოდნელია</w:t>
      </w:r>
      <w:r w:rsidRPr="00BD2470">
        <w:rPr>
          <w:rFonts w:ascii="AcadNusx" w:eastAsia="Times New Roman" w:hAnsi="AcadNusx"/>
          <w:lang w:eastAsia="ru-RU"/>
        </w:rPr>
        <w:t xml:space="preserve"> </w:t>
      </w:r>
      <w:r w:rsidRPr="00BD2470">
        <w:rPr>
          <w:rFonts w:ascii="Sylfaen" w:eastAsia="Times New Roman" w:hAnsi="Sylfaen" w:cs="Sylfaen"/>
          <w:lang w:eastAsia="ru-RU"/>
        </w:rPr>
        <w:t>ქარი</w:t>
      </w:r>
      <w:r w:rsidRPr="00BD2470">
        <w:rPr>
          <w:rFonts w:ascii="AcadNusx" w:eastAsia="Times New Roman" w:hAnsi="AcadNusx"/>
          <w:lang w:eastAsia="ru-RU"/>
        </w:rPr>
        <w:t xml:space="preserve">, </w:t>
      </w:r>
      <w:r w:rsidRPr="00BD2470">
        <w:rPr>
          <w:rFonts w:ascii="Sylfaen" w:eastAsia="Times New Roman" w:hAnsi="Sylfaen" w:cs="Sylfaen"/>
          <w:lang w:eastAsia="ru-RU"/>
        </w:rPr>
        <w:t>სიჩქარით</w:t>
      </w:r>
      <w:r w:rsidRPr="00BD2470">
        <w:rPr>
          <w:rFonts w:ascii="AcadNusx" w:eastAsia="Times New Roman" w:hAnsi="AcadNusx"/>
          <w:lang w:eastAsia="ru-RU"/>
        </w:rPr>
        <w:t xml:space="preserve"> 20 </w:t>
      </w:r>
      <w:r w:rsidRPr="00BD2470">
        <w:rPr>
          <w:rFonts w:ascii="Sylfaen" w:eastAsia="Times New Roman" w:hAnsi="Sylfaen" w:cs="Sylfaen"/>
          <w:lang w:eastAsia="ru-RU"/>
        </w:rPr>
        <w:t>მ</w:t>
      </w:r>
      <w:r w:rsidRPr="00BD2470">
        <w:rPr>
          <w:rFonts w:ascii="AcadNusx" w:eastAsia="Times New Roman" w:hAnsi="AcadNusx"/>
          <w:lang w:eastAsia="ru-RU"/>
        </w:rPr>
        <w:t>/</w:t>
      </w:r>
      <w:r w:rsidRPr="00BD2470">
        <w:rPr>
          <w:rFonts w:ascii="Sylfaen" w:eastAsia="Times New Roman" w:hAnsi="Sylfaen" w:cs="Sylfaen"/>
          <w:lang w:eastAsia="ru-RU"/>
        </w:rPr>
        <w:t>წმ</w:t>
      </w:r>
      <w:r w:rsidRPr="00BD2470">
        <w:rPr>
          <w:rFonts w:ascii="AcadNusx" w:eastAsia="Times New Roman" w:hAnsi="AcadNusx"/>
          <w:lang w:eastAsia="ru-RU"/>
        </w:rPr>
        <w:t>;</w:t>
      </w:r>
    </w:p>
    <w:p w:rsidR="00772CAF" w:rsidRPr="00BD2470" w:rsidRDefault="00772CAF" w:rsidP="00772CAF">
      <w:pPr>
        <w:spacing w:line="360" w:lineRule="auto"/>
        <w:ind w:left="3686" w:hanging="2835"/>
        <w:jc w:val="both"/>
        <w:rPr>
          <w:rFonts w:ascii="AcadNusx" w:eastAsia="Times New Roman" w:hAnsi="AcadNusx"/>
          <w:lang w:eastAsia="ru-RU"/>
        </w:rPr>
      </w:pPr>
      <w:r w:rsidRPr="00BD2470">
        <w:rPr>
          <w:rFonts w:ascii="AcadNusx" w:eastAsia="Times New Roman" w:hAnsi="AcadNusx"/>
          <w:lang w:eastAsia="ru-RU"/>
        </w:rPr>
        <w:t xml:space="preserve">15 </w:t>
      </w:r>
      <w:r w:rsidRPr="00BD2470">
        <w:rPr>
          <w:rFonts w:ascii="Sylfaen" w:eastAsia="Times New Roman" w:hAnsi="Sylfaen" w:cs="Sylfaen"/>
          <w:lang w:eastAsia="ru-RU"/>
        </w:rPr>
        <w:t>წელიწადში</w:t>
      </w:r>
      <w:r w:rsidRPr="00BD2470">
        <w:rPr>
          <w:rFonts w:ascii="AcadNusx" w:eastAsia="Times New Roman" w:hAnsi="AcadNusx"/>
          <w:lang w:eastAsia="ru-RU"/>
        </w:rPr>
        <w:t xml:space="preserve"> </w:t>
      </w:r>
      <w:r w:rsidRPr="00BD2470">
        <w:rPr>
          <w:rFonts w:ascii="Sylfaen" w:eastAsia="Times New Roman" w:hAnsi="Sylfaen" w:cs="Sylfaen"/>
          <w:lang w:eastAsia="ru-RU"/>
        </w:rPr>
        <w:t>ერთხელ</w:t>
      </w:r>
      <w:r w:rsidRPr="00BD2470">
        <w:rPr>
          <w:rFonts w:ascii="AcadNusx" w:eastAsia="Times New Roman" w:hAnsi="AcadNusx"/>
          <w:lang w:eastAsia="ru-RU"/>
        </w:rPr>
        <w:t xml:space="preserve"> </w:t>
      </w:r>
      <w:r w:rsidRPr="00BD2470">
        <w:rPr>
          <w:rFonts w:ascii="Sylfaen" w:eastAsia="Times New Roman" w:hAnsi="Sylfaen" w:cs="Sylfaen"/>
          <w:lang w:eastAsia="ru-RU"/>
        </w:rPr>
        <w:t>მოსალოდნელია</w:t>
      </w:r>
      <w:r w:rsidRPr="00BD2470">
        <w:rPr>
          <w:rFonts w:ascii="AcadNusx" w:eastAsia="Times New Roman" w:hAnsi="AcadNusx"/>
          <w:lang w:eastAsia="ru-RU"/>
        </w:rPr>
        <w:t xml:space="preserve"> </w:t>
      </w:r>
      <w:r w:rsidRPr="00BD2470">
        <w:rPr>
          <w:rFonts w:ascii="Sylfaen" w:eastAsia="Times New Roman" w:hAnsi="Sylfaen" w:cs="Sylfaen"/>
          <w:lang w:eastAsia="ru-RU"/>
        </w:rPr>
        <w:t>ქარი</w:t>
      </w:r>
      <w:r w:rsidRPr="00BD2470">
        <w:rPr>
          <w:rFonts w:ascii="AcadNusx" w:eastAsia="Times New Roman" w:hAnsi="AcadNusx"/>
          <w:lang w:eastAsia="ru-RU"/>
        </w:rPr>
        <w:t xml:space="preserve">, </w:t>
      </w:r>
      <w:r w:rsidRPr="00BD2470">
        <w:rPr>
          <w:rFonts w:ascii="Sylfaen" w:eastAsia="Times New Roman" w:hAnsi="Sylfaen" w:cs="Sylfaen"/>
          <w:lang w:eastAsia="ru-RU"/>
        </w:rPr>
        <w:t>სიჩქარით</w:t>
      </w:r>
      <w:r w:rsidRPr="00BD2470">
        <w:rPr>
          <w:rFonts w:ascii="AcadNusx" w:eastAsia="Times New Roman" w:hAnsi="AcadNusx"/>
          <w:lang w:eastAsia="ru-RU"/>
        </w:rPr>
        <w:t xml:space="preserve"> 21 </w:t>
      </w:r>
      <w:r w:rsidRPr="00BD2470">
        <w:rPr>
          <w:rFonts w:ascii="Sylfaen" w:eastAsia="Times New Roman" w:hAnsi="Sylfaen" w:cs="Sylfaen"/>
          <w:lang w:eastAsia="ru-RU"/>
        </w:rPr>
        <w:t>მ</w:t>
      </w:r>
      <w:r w:rsidRPr="00BD2470">
        <w:rPr>
          <w:rFonts w:ascii="AcadNusx" w:eastAsia="Times New Roman" w:hAnsi="AcadNusx"/>
          <w:lang w:eastAsia="ru-RU"/>
        </w:rPr>
        <w:t>/</w:t>
      </w:r>
      <w:r w:rsidRPr="00BD2470">
        <w:rPr>
          <w:rFonts w:ascii="Sylfaen" w:eastAsia="Times New Roman" w:hAnsi="Sylfaen" w:cs="Sylfaen"/>
          <w:lang w:eastAsia="ru-RU"/>
        </w:rPr>
        <w:t>წმ</w:t>
      </w:r>
      <w:r w:rsidRPr="00BD2470">
        <w:rPr>
          <w:rFonts w:ascii="AcadNusx" w:eastAsia="Times New Roman" w:hAnsi="AcadNusx"/>
          <w:lang w:eastAsia="ru-RU"/>
        </w:rPr>
        <w:t>;</w:t>
      </w:r>
    </w:p>
    <w:p w:rsidR="00772CAF" w:rsidRPr="00BD2470" w:rsidRDefault="00772CAF" w:rsidP="00772CAF">
      <w:pPr>
        <w:spacing w:line="360" w:lineRule="auto"/>
        <w:ind w:left="3686" w:hanging="2835"/>
        <w:jc w:val="both"/>
        <w:rPr>
          <w:rFonts w:ascii="AcadNusx" w:eastAsia="Times New Roman" w:hAnsi="AcadNusx"/>
          <w:lang w:eastAsia="ru-RU"/>
        </w:rPr>
      </w:pPr>
      <w:r w:rsidRPr="00BD2470">
        <w:rPr>
          <w:rFonts w:ascii="AcadNusx" w:eastAsia="Times New Roman" w:hAnsi="AcadNusx"/>
          <w:lang w:eastAsia="ru-RU"/>
        </w:rPr>
        <w:t xml:space="preserve">20 </w:t>
      </w:r>
      <w:r w:rsidRPr="00BD2470">
        <w:rPr>
          <w:rFonts w:ascii="Sylfaen" w:eastAsia="Times New Roman" w:hAnsi="Sylfaen" w:cs="Sylfaen"/>
          <w:lang w:eastAsia="ru-RU"/>
        </w:rPr>
        <w:t>წელიწადში</w:t>
      </w:r>
      <w:r w:rsidRPr="00BD2470">
        <w:rPr>
          <w:rFonts w:ascii="AcadNusx" w:eastAsia="Times New Roman" w:hAnsi="AcadNusx"/>
          <w:lang w:eastAsia="ru-RU"/>
        </w:rPr>
        <w:t xml:space="preserve"> </w:t>
      </w:r>
      <w:r w:rsidRPr="00BD2470">
        <w:rPr>
          <w:rFonts w:ascii="Sylfaen" w:eastAsia="Times New Roman" w:hAnsi="Sylfaen" w:cs="Sylfaen"/>
          <w:lang w:eastAsia="ru-RU"/>
        </w:rPr>
        <w:t>ერთხელ</w:t>
      </w:r>
      <w:r w:rsidRPr="00BD2470">
        <w:rPr>
          <w:rFonts w:ascii="AcadNusx" w:eastAsia="Times New Roman" w:hAnsi="AcadNusx"/>
          <w:lang w:eastAsia="ru-RU"/>
        </w:rPr>
        <w:t xml:space="preserve"> </w:t>
      </w:r>
      <w:r w:rsidRPr="00BD2470">
        <w:rPr>
          <w:rFonts w:ascii="Sylfaen" w:eastAsia="Times New Roman" w:hAnsi="Sylfaen" w:cs="Sylfaen"/>
          <w:lang w:eastAsia="ru-RU"/>
        </w:rPr>
        <w:t>მოსალოდნელია</w:t>
      </w:r>
      <w:r w:rsidRPr="00BD2470">
        <w:rPr>
          <w:rFonts w:ascii="AcadNusx" w:eastAsia="Times New Roman" w:hAnsi="AcadNusx"/>
          <w:lang w:eastAsia="ru-RU"/>
        </w:rPr>
        <w:t xml:space="preserve"> </w:t>
      </w:r>
      <w:r w:rsidRPr="00BD2470">
        <w:rPr>
          <w:rFonts w:ascii="Sylfaen" w:eastAsia="Times New Roman" w:hAnsi="Sylfaen" w:cs="Sylfaen"/>
          <w:lang w:eastAsia="ru-RU"/>
        </w:rPr>
        <w:t>ქარი</w:t>
      </w:r>
      <w:r w:rsidRPr="00BD2470">
        <w:rPr>
          <w:rFonts w:ascii="AcadNusx" w:eastAsia="Times New Roman" w:hAnsi="AcadNusx"/>
          <w:lang w:eastAsia="ru-RU"/>
        </w:rPr>
        <w:t xml:space="preserve">, </w:t>
      </w:r>
      <w:r w:rsidRPr="00BD2470">
        <w:rPr>
          <w:rFonts w:ascii="Sylfaen" w:eastAsia="Times New Roman" w:hAnsi="Sylfaen" w:cs="Sylfaen"/>
          <w:lang w:eastAsia="ru-RU"/>
        </w:rPr>
        <w:t>სიჩქარით</w:t>
      </w:r>
      <w:r w:rsidRPr="00BD2470">
        <w:rPr>
          <w:rFonts w:ascii="AcadNusx" w:eastAsia="Times New Roman" w:hAnsi="AcadNusx"/>
          <w:lang w:eastAsia="ru-RU"/>
        </w:rPr>
        <w:t xml:space="preserve"> 21 </w:t>
      </w:r>
      <w:r w:rsidRPr="00BD2470">
        <w:rPr>
          <w:rFonts w:ascii="Sylfaen" w:eastAsia="Times New Roman" w:hAnsi="Sylfaen" w:cs="Sylfaen"/>
          <w:lang w:eastAsia="ru-RU"/>
        </w:rPr>
        <w:t>მ</w:t>
      </w:r>
      <w:r w:rsidRPr="00BD2470">
        <w:rPr>
          <w:rFonts w:ascii="AcadNusx" w:eastAsia="Times New Roman" w:hAnsi="AcadNusx"/>
          <w:lang w:eastAsia="ru-RU"/>
        </w:rPr>
        <w:t>/</w:t>
      </w:r>
      <w:r w:rsidRPr="00BD2470">
        <w:rPr>
          <w:rFonts w:ascii="Sylfaen" w:eastAsia="Times New Roman" w:hAnsi="Sylfaen" w:cs="Sylfaen"/>
          <w:lang w:eastAsia="ru-RU"/>
        </w:rPr>
        <w:t>წმ</w:t>
      </w:r>
      <w:r w:rsidRPr="00BD2470">
        <w:rPr>
          <w:rFonts w:ascii="AcadNusx" w:eastAsia="Times New Roman" w:hAnsi="AcadNusx"/>
          <w:lang w:eastAsia="ru-RU"/>
        </w:rPr>
        <w:t>;</w:t>
      </w:r>
    </w:p>
    <w:p w:rsidR="005607D2" w:rsidRPr="00BD2470" w:rsidRDefault="00772CAF" w:rsidP="00772CAF">
      <w:pPr>
        <w:spacing w:line="360" w:lineRule="auto"/>
        <w:ind w:left="3686" w:hanging="2835"/>
        <w:jc w:val="right"/>
        <w:rPr>
          <w:rFonts w:ascii="AcadNusx" w:eastAsia="Times New Roman" w:hAnsi="AcadNusx"/>
          <w:lang w:eastAsia="ru-RU"/>
        </w:rPr>
      </w:pPr>
      <w:r w:rsidRPr="00BD2470">
        <w:rPr>
          <w:rFonts w:ascii="Sylfaen" w:eastAsia="Times New Roman" w:hAnsi="Sylfaen" w:cs="Sylfaen"/>
          <w:lang w:val="ka-GE" w:eastAsia="ru-RU"/>
        </w:rPr>
        <w:t>ქარის მახასიათებლები ცხრილი</w:t>
      </w:r>
      <w:r w:rsidR="005607D2" w:rsidRPr="00BD2470">
        <w:rPr>
          <w:rFonts w:ascii="AcadNusx" w:eastAsia="Times New Roman" w:hAnsi="AcadNusx"/>
          <w:lang w:eastAsia="ru-RU"/>
        </w:rPr>
        <w:t xml:space="preserve"> </w:t>
      </w:r>
      <w:r w:rsidR="00EF7EDD" w:rsidRPr="00BD2470">
        <w:rPr>
          <w:rFonts w:ascii="AcadNusx" w:eastAsia="Times New Roman" w:hAnsi="AcadNusx"/>
          <w:lang w:eastAsia="ru-RU"/>
        </w:rPr>
        <w:t>3</w:t>
      </w:r>
      <w:r w:rsidR="005607D2" w:rsidRPr="00BD2470">
        <w:rPr>
          <w:rFonts w:ascii="AcadNusx" w:eastAsia="Times New Roman" w:hAnsi="AcadNusx"/>
          <w:lang w:eastAsia="ru-RU"/>
        </w:rPr>
        <w:t>.4</w:t>
      </w:r>
    </w:p>
    <w:p w:rsidR="00772CAF" w:rsidRPr="00BD2470" w:rsidRDefault="00772CAF" w:rsidP="00772CAF">
      <w:pPr>
        <w:spacing w:line="360" w:lineRule="auto"/>
        <w:ind w:left="3686" w:hanging="2835"/>
        <w:jc w:val="right"/>
        <w:rPr>
          <w:rFonts w:ascii="Times New Roman" w:eastAsia="Times New Roman" w:hAnsi="Times New Roman"/>
          <w:lang w:eastAsia="ru-RU"/>
        </w:rPr>
      </w:pPr>
    </w:p>
    <w:tbl>
      <w:tblPr>
        <w:tblW w:w="77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561"/>
        <w:gridCol w:w="560"/>
        <w:gridCol w:w="561"/>
        <w:gridCol w:w="561"/>
        <w:gridCol w:w="560"/>
        <w:gridCol w:w="561"/>
        <w:gridCol w:w="561"/>
        <w:gridCol w:w="1599"/>
        <w:gridCol w:w="1648"/>
      </w:tblGrid>
      <w:tr w:rsidR="00772CAF" w:rsidRPr="00BD2470" w:rsidTr="00EE5BA6">
        <w:trPr>
          <w:cantSplit/>
          <w:trHeight w:val="621"/>
          <w:jc w:val="center"/>
        </w:trPr>
        <w:tc>
          <w:tcPr>
            <w:tcW w:w="4485" w:type="dxa"/>
            <w:gridSpan w:val="8"/>
            <w:tcBorders>
              <w:top w:val="single" w:sz="4" w:space="0" w:color="auto"/>
              <w:left w:val="single" w:sz="4" w:space="0" w:color="auto"/>
              <w:bottom w:val="single" w:sz="4" w:space="0" w:color="auto"/>
              <w:right w:val="single" w:sz="4" w:space="0" w:color="auto"/>
            </w:tcBorders>
            <w:vAlign w:val="center"/>
            <w:hideMark/>
          </w:tcPr>
          <w:p w:rsidR="00772CAF" w:rsidRPr="00BD2470" w:rsidRDefault="00772CAF" w:rsidP="00772CAF">
            <w:pPr>
              <w:pStyle w:val="Heading1"/>
              <w:jc w:val="center"/>
              <w:rPr>
                <w:rFonts w:ascii="Sylfaen" w:hAnsi="Sylfaen"/>
                <w:sz w:val="20"/>
                <w:szCs w:val="20"/>
                <w:lang w:val="ka-GE"/>
              </w:rPr>
            </w:pPr>
            <w:r w:rsidRPr="00BD2470">
              <w:rPr>
                <w:rFonts w:ascii="Sylfaen" w:hAnsi="Sylfaen"/>
                <w:sz w:val="20"/>
                <w:szCs w:val="20"/>
                <w:lang w:val="ka-GE"/>
              </w:rPr>
              <w:t>ქარის მიმართულების განმეორებადობა</w:t>
            </w:r>
            <w:r w:rsidRPr="00BD2470">
              <w:rPr>
                <w:rFonts w:ascii="AcadNusx" w:hAnsi="AcadNusx"/>
                <w:sz w:val="20"/>
                <w:szCs w:val="20"/>
              </w:rPr>
              <w:t xml:space="preserve"> (%) </w:t>
            </w:r>
            <w:r w:rsidRPr="00BD2470">
              <w:rPr>
                <w:rFonts w:ascii="Sylfaen" w:hAnsi="Sylfaen"/>
                <w:sz w:val="20"/>
                <w:szCs w:val="20"/>
                <w:lang w:val="ka-GE"/>
              </w:rPr>
              <w:t>იანვარი, ივლისი</w:t>
            </w:r>
          </w:p>
        </w:tc>
        <w:tc>
          <w:tcPr>
            <w:tcW w:w="3247" w:type="dxa"/>
            <w:gridSpan w:val="2"/>
            <w:tcBorders>
              <w:top w:val="single" w:sz="4" w:space="0" w:color="auto"/>
              <w:left w:val="single" w:sz="4" w:space="0" w:color="auto"/>
              <w:bottom w:val="single" w:sz="4" w:space="0" w:color="auto"/>
              <w:right w:val="single" w:sz="4" w:space="0" w:color="auto"/>
            </w:tcBorders>
            <w:vAlign w:val="center"/>
          </w:tcPr>
          <w:p w:rsidR="00772CAF" w:rsidRPr="00BD2470" w:rsidRDefault="00772CAF" w:rsidP="00EE5BA6">
            <w:pPr>
              <w:pStyle w:val="Heading1"/>
              <w:jc w:val="center"/>
              <w:rPr>
                <w:rFonts w:ascii="Sylfaen" w:hAnsi="Sylfaen"/>
                <w:sz w:val="20"/>
                <w:szCs w:val="20"/>
                <w:lang w:val="ka-GE"/>
              </w:rPr>
            </w:pPr>
            <w:r w:rsidRPr="00BD2470">
              <w:rPr>
                <w:rFonts w:ascii="Sylfaen" w:hAnsi="Sylfaen"/>
                <w:sz w:val="20"/>
                <w:szCs w:val="20"/>
                <w:lang w:val="ka-GE"/>
              </w:rPr>
              <w:t xml:space="preserve">ქარის საშუალო უდიდესი და უმცირესი, ქარის </w:t>
            </w:r>
            <w:r w:rsidR="00BD2470" w:rsidRPr="00BD2470">
              <w:rPr>
                <w:rFonts w:ascii="Sylfaen" w:hAnsi="Sylfaen"/>
                <w:sz w:val="20"/>
                <w:szCs w:val="20"/>
                <w:lang w:val="ka-GE"/>
              </w:rPr>
              <w:t>სიჩქარე</w:t>
            </w:r>
            <w:r w:rsidRPr="00BD2470">
              <w:rPr>
                <w:rFonts w:ascii="AcadNusx" w:hAnsi="AcadNusx"/>
                <w:sz w:val="20"/>
                <w:szCs w:val="20"/>
                <w:lang w:val="ka-GE"/>
              </w:rPr>
              <w:t xml:space="preserve"> </w:t>
            </w:r>
            <w:r w:rsidRPr="00BD2470">
              <w:rPr>
                <w:rFonts w:ascii="Sylfaen" w:hAnsi="Sylfaen"/>
                <w:sz w:val="20"/>
                <w:szCs w:val="20"/>
                <w:lang w:val="ka-GE"/>
              </w:rPr>
              <w:t>მ/წმ</w:t>
            </w:r>
          </w:p>
        </w:tc>
      </w:tr>
      <w:tr w:rsidR="00772CAF" w:rsidRPr="00BD2470" w:rsidTr="00EE5BA6">
        <w:trPr>
          <w:cantSplit/>
          <w:trHeight w:val="1038"/>
          <w:jc w:val="center"/>
        </w:trPr>
        <w:tc>
          <w:tcPr>
            <w:tcW w:w="560" w:type="dxa"/>
            <w:tcBorders>
              <w:top w:val="single" w:sz="4" w:space="0" w:color="auto"/>
              <w:left w:val="single" w:sz="4" w:space="0" w:color="auto"/>
              <w:bottom w:val="single" w:sz="4" w:space="0" w:color="auto"/>
              <w:right w:val="single" w:sz="4" w:space="0" w:color="auto"/>
            </w:tcBorders>
            <w:vAlign w:val="center"/>
            <w:hideMark/>
          </w:tcPr>
          <w:p w:rsidR="00772CAF" w:rsidRPr="00BD2470" w:rsidRDefault="00772CAF" w:rsidP="00EE5BA6">
            <w:pPr>
              <w:pStyle w:val="Heading1"/>
              <w:ind w:left="-108" w:right="-81"/>
              <w:jc w:val="center"/>
              <w:rPr>
                <w:rFonts w:ascii="Sylfaen" w:eastAsia="Times New Roman" w:hAnsi="Sylfaen" w:cs="Sylfaen"/>
                <w:b w:val="0"/>
                <w:bCs w:val="0"/>
                <w:lang w:eastAsia="ru-RU"/>
              </w:rPr>
            </w:pPr>
            <w:r w:rsidRPr="00BD2470">
              <w:rPr>
                <w:rFonts w:ascii="Sylfaen" w:eastAsia="Times New Roman" w:hAnsi="Sylfaen" w:cs="Sylfaen"/>
                <w:b w:val="0"/>
                <w:bCs w:val="0"/>
                <w:lang w:eastAsia="ru-RU"/>
              </w:rPr>
              <w:t>ჩ</w:t>
            </w:r>
          </w:p>
        </w:tc>
        <w:tc>
          <w:tcPr>
            <w:tcW w:w="561" w:type="dxa"/>
            <w:tcBorders>
              <w:top w:val="single" w:sz="4" w:space="0" w:color="auto"/>
              <w:left w:val="single" w:sz="4" w:space="0" w:color="auto"/>
              <w:bottom w:val="single" w:sz="4" w:space="0" w:color="auto"/>
              <w:right w:val="single" w:sz="4" w:space="0" w:color="auto"/>
            </w:tcBorders>
            <w:vAlign w:val="center"/>
            <w:hideMark/>
          </w:tcPr>
          <w:p w:rsidR="00772CAF" w:rsidRPr="00BD2470" w:rsidRDefault="00772CAF" w:rsidP="00EE5BA6">
            <w:pPr>
              <w:pStyle w:val="Heading1"/>
              <w:ind w:left="-108" w:right="-81"/>
              <w:jc w:val="center"/>
              <w:rPr>
                <w:rFonts w:ascii="Sylfaen" w:eastAsia="Times New Roman" w:hAnsi="Sylfaen" w:cs="Sylfaen"/>
                <w:b w:val="0"/>
                <w:bCs w:val="0"/>
                <w:lang w:eastAsia="ru-RU"/>
              </w:rPr>
            </w:pPr>
            <w:r w:rsidRPr="00BD2470">
              <w:rPr>
                <w:rFonts w:ascii="Sylfaen" w:eastAsia="Times New Roman" w:hAnsi="Sylfaen" w:cs="Sylfaen"/>
                <w:b w:val="0"/>
                <w:bCs w:val="0"/>
                <w:lang w:eastAsia="ru-RU"/>
              </w:rPr>
              <w:t>ჩა</w:t>
            </w:r>
          </w:p>
        </w:tc>
        <w:tc>
          <w:tcPr>
            <w:tcW w:w="560" w:type="dxa"/>
            <w:tcBorders>
              <w:top w:val="single" w:sz="4" w:space="0" w:color="auto"/>
              <w:left w:val="single" w:sz="4" w:space="0" w:color="auto"/>
              <w:bottom w:val="single" w:sz="4" w:space="0" w:color="auto"/>
              <w:right w:val="single" w:sz="4" w:space="0" w:color="auto"/>
            </w:tcBorders>
            <w:vAlign w:val="center"/>
            <w:hideMark/>
          </w:tcPr>
          <w:p w:rsidR="00772CAF" w:rsidRPr="00BD2470" w:rsidRDefault="00772CAF" w:rsidP="00EE5BA6">
            <w:pPr>
              <w:pStyle w:val="Heading1"/>
              <w:ind w:left="-108" w:right="-81"/>
              <w:jc w:val="center"/>
              <w:rPr>
                <w:rFonts w:ascii="Sylfaen" w:eastAsia="Times New Roman" w:hAnsi="Sylfaen" w:cs="Sylfaen"/>
                <w:b w:val="0"/>
                <w:bCs w:val="0"/>
                <w:lang w:eastAsia="ru-RU"/>
              </w:rPr>
            </w:pPr>
            <w:r w:rsidRPr="00BD2470">
              <w:rPr>
                <w:rFonts w:ascii="Sylfaen" w:eastAsia="Times New Roman" w:hAnsi="Sylfaen" w:cs="Sylfaen"/>
                <w:b w:val="0"/>
                <w:bCs w:val="0"/>
                <w:lang w:eastAsia="ru-RU"/>
              </w:rPr>
              <w:t>ა</w:t>
            </w:r>
          </w:p>
        </w:tc>
        <w:tc>
          <w:tcPr>
            <w:tcW w:w="561" w:type="dxa"/>
            <w:tcBorders>
              <w:top w:val="single" w:sz="4" w:space="0" w:color="auto"/>
              <w:left w:val="single" w:sz="4" w:space="0" w:color="auto"/>
              <w:bottom w:val="single" w:sz="4" w:space="0" w:color="auto"/>
              <w:right w:val="single" w:sz="4" w:space="0" w:color="auto"/>
            </w:tcBorders>
            <w:vAlign w:val="center"/>
            <w:hideMark/>
          </w:tcPr>
          <w:p w:rsidR="00772CAF" w:rsidRPr="00BD2470" w:rsidRDefault="00772CAF" w:rsidP="00EE5BA6">
            <w:pPr>
              <w:ind w:left="-108" w:right="-81"/>
              <w:jc w:val="center"/>
              <w:rPr>
                <w:rFonts w:ascii="Sylfaen" w:eastAsia="Times New Roman" w:hAnsi="Sylfaen" w:cs="Sylfaen"/>
                <w:lang w:eastAsia="ru-RU"/>
              </w:rPr>
            </w:pPr>
            <w:r w:rsidRPr="00BD2470">
              <w:rPr>
                <w:rFonts w:ascii="Sylfaen" w:eastAsia="Times New Roman" w:hAnsi="Sylfaen" w:cs="Sylfaen"/>
                <w:lang w:eastAsia="ru-RU"/>
              </w:rPr>
              <w:t>სა</w:t>
            </w:r>
          </w:p>
        </w:tc>
        <w:tc>
          <w:tcPr>
            <w:tcW w:w="561" w:type="dxa"/>
            <w:tcBorders>
              <w:top w:val="single" w:sz="4" w:space="0" w:color="auto"/>
              <w:left w:val="single" w:sz="4" w:space="0" w:color="auto"/>
              <w:bottom w:val="single" w:sz="4" w:space="0" w:color="auto"/>
              <w:right w:val="single" w:sz="4" w:space="0" w:color="auto"/>
            </w:tcBorders>
            <w:vAlign w:val="center"/>
            <w:hideMark/>
          </w:tcPr>
          <w:p w:rsidR="00772CAF" w:rsidRPr="00BD2470" w:rsidRDefault="00772CAF" w:rsidP="00EE5BA6">
            <w:pPr>
              <w:pStyle w:val="Heading1"/>
              <w:ind w:left="-108" w:right="-81"/>
              <w:jc w:val="center"/>
              <w:rPr>
                <w:rFonts w:ascii="Sylfaen" w:eastAsia="Times New Roman" w:hAnsi="Sylfaen" w:cs="Sylfaen"/>
                <w:b w:val="0"/>
                <w:bCs w:val="0"/>
                <w:lang w:eastAsia="ru-RU"/>
              </w:rPr>
            </w:pPr>
            <w:r w:rsidRPr="00BD2470">
              <w:rPr>
                <w:rFonts w:ascii="Sylfaen" w:eastAsia="Times New Roman" w:hAnsi="Sylfaen" w:cs="Sylfaen"/>
                <w:b w:val="0"/>
                <w:bCs w:val="0"/>
                <w:lang w:eastAsia="ru-RU"/>
              </w:rPr>
              <w:t>ს</w:t>
            </w:r>
          </w:p>
        </w:tc>
        <w:tc>
          <w:tcPr>
            <w:tcW w:w="560" w:type="dxa"/>
            <w:tcBorders>
              <w:top w:val="single" w:sz="4" w:space="0" w:color="auto"/>
              <w:left w:val="single" w:sz="4" w:space="0" w:color="auto"/>
              <w:bottom w:val="single" w:sz="4" w:space="0" w:color="auto"/>
              <w:right w:val="single" w:sz="4" w:space="0" w:color="auto"/>
            </w:tcBorders>
            <w:vAlign w:val="center"/>
            <w:hideMark/>
          </w:tcPr>
          <w:p w:rsidR="00772CAF" w:rsidRPr="00BD2470" w:rsidRDefault="00772CAF" w:rsidP="00EE5BA6">
            <w:pPr>
              <w:pStyle w:val="Heading1"/>
              <w:ind w:left="-108" w:right="-81"/>
              <w:jc w:val="center"/>
              <w:rPr>
                <w:rFonts w:ascii="Sylfaen" w:eastAsia="Times New Roman" w:hAnsi="Sylfaen" w:cs="Sylfaen"/>
                <w:b w:val="0"/>
                <w:bCs w:val="0"/>
                <w:lang w:eastAsia="ru-RU"/>
              </w:rPr>
            </w:pPr>
            <w:r w:rsidRPr="00BD2470">
              <w:rPr>
                <w:rFonts w:ascii="Sylfaen" w:eastAsia="Times New Roman" w:hAnsi="Sylfaen" w:cs="Sylfaen"/>
                <w:b w:val="0"/>
                <w:bCs w:val="0"/>
                <w:lang w:eastAsia="ru-RU"/>
              </w:rPr>
              <w:t>სდ</w:t>
            </w:r>
          </w:p>
        </w:tc>
        <w:tc>
          <w:tcPr>
            <w:tcW w:w="561" w:type="dxa"/>
            <w:tcBorders>
              <w:top w:val="single" w:sz="4" w:space="0" w:color="auto"/>
              <w:left w:val="single" w:sz="4" w:space="0" w:color="auto"/>
              <w:bottom w:val="single" w:sz="4" w:space="0" w:color="auto"/>
              <w:right w:val="single" w:sz="4" w:space="0" w:color="auto"/>
            </w:tcBorders>
            <w:vAlign w:val="center"/>
            <w:hideMark/>
          </w:tcPr>
          <w:p w:rsidR="00772CAF" w:rsidRPr="00BD2470" w:rsidRDefault="00772CAF" w:rsidP="00EE5BA6">
            <w:pPr>
              <w:ind w:left="-108" w:right="-81"/>
              <w:jc w:val="center"/>
              <w:rPr>
                <w:rFonts w:ascii="Sylfaen" w:eastAsia="Times New Roman" w:hAnsi="Sylfaen" w:cs="Sylfaen"/>
                <w:lang w:eastAsia="ru-RU"/>
              </w:rPr>
            </w:pPr>
            <w:r w:rsidRPr="00BD2470">
              <w:rPr>
                <w:rFonts w:ascii="Sylfaen" w:eastAsia="Times New Roman" w:hAnsi="Sylfaen" w:cs="Sylfaen"/>
                <w:lang w:eastAsia="ru-RU"/>
              </w:rPr>
              <w:t>დ</w:t>
            </w:r>
          </w:p>
        </w:tc>
        <w:tc>
          <w:tcPr>
            <w:tcW w:w="561" w:type="dxa"/>
            <w:tcBorders>
              <w:top w:val="single" w:sz="4" w:space="0" w:color="auto"/>
              <w:left w:val="single" w:sz="4" w:space="0" w:color="auto"/>
              <w:bottom w:val="single" w:sz="4" w:space="0" w:color="auto"/>
              <w:right w:val="single" w:sz="4" w:space="0" w:color="auto"/>
            </w:tcBorders>
            <w:vAlign w:val="center"/>
            <w:hideMark/>
          </w:tcPr>
          <w:p w:rsidR="00772CAF" w:rsidRPr="00BD2470" w:rsidRDefault="00772CAF" w:rsidP="00EE5BA6">
            <w:pPr>
              <w:pStyle w:val="Heading1"/>
              <w:ind w:left="-108" w:right="-81"/>
              <w:jc w:val="center"/>
              <w:rPr>
                <w:rFonts w:ascii="Sylfaen" w:eastAsia="Times New Roman" w:hAnsi="Sylfaen" w:cs="Sylfaen"/>
                <w:b w:val="0"/>
                <w:bCs w:val="0"/>
                <w:lang w:eastAsia="ru-RU"/>
              </w:rPr>
            </w:pPr>
            <w:r w:rsidRPr="00BD2470">
              <w:rPr>
                <w:rFonts w:ascii="Sylfaen" w:eastAsia="Times New Roman" w:hAnsi="Sylfaen" w:cs="Sylfaen"/>
                <w:b w:val="0"/>
                <w:bCs w:val="0"/>
                <w:lang w:eastAsia="ru-RU"/>
              </w:rPr>
              <w:t>ჩდ</w:t>
            </w:r>
          </w:p>
        </w:tc>
        <w:tc>
          <w:tcPr>
            <w:tcW w:w="1599" w:type="dxa"/>
            <w:tcBorders>
              <w:top w:val="single" w:sz="4" w:space="0" w:color="auto"/>
              <w:left w:val="single" w:sz="4" w:space="0" w:color="auto"/>
              <w:bottom w:val="single" w:sz="4" w:space="0" w:color="auto"/>
              <w:right w:val="single" w:sz="4" w:space="0" w:color="auto"/>
            </w:tcBorders>
            <w:textDirection w:val="btLr"/>
            <w:vAlign w:val="center"/>
            <w:hideMark/>
          </w:tcPr>
          <w:p w:rsidR="00772CAF" w:rsidRPr="00BD2470" w:rsidRDefault="00772CAF" w:rsidP="00EE5BA6">
            <w:pPr>
              <w:ind w:left="-108" w:right="-81"/>
              <w:jc w:val="center"/>
              <w:rPr>
                <w:rFonts w:ascii="Sylfaen" w:eastAsia="Times New Roman" w:hAnsi="Sylfaen" w:cs="Sylfaen"/>
                <w:lang w:eastAsia="ru-RU"/>
              </w:rPr>
            </w:pPr>
            <w:r w:rsidRPr="00BD2470">
              <w:rPr>
                <w:rFonts w:ascii="Sylfaen" w:eastAsia="Times New Roman" w:hAnsi="Sylfaen" w:cs="Sylfaen"/>
                <w:lang w:eastAsia="ru-RU"/>
              </w:rPr>
              <w:t>იანვარი</w:t>
            </w:r>
          </w:p>
        </w:tc>
        <w:tc>
          <w:tcPr>
            <w:tcW w:w="1648" w:type="dxa"/>
            <w:tcBorders>
              <w:top w:val="single" w:sz="4" w:space="0" w:color="auto"/>
              <w:left w:val="single" w:sz="4" w:space="0" w:color="auto"/>
              <w:bottom w:val="single" w:sz="4" w:space="0" w:color="auto"/>
              <w:right w:val="single" w:sz="4" w:space="0" w:color="auto"/>
            </w:tcBorders>
            <w:textDirection w:val="btLr"/>
            <w:vAlign w:val="center"/>
            <w:hideMark/>
          </w:tcPr>
          <w:p w:rsidR="00772CAF" w:rsidRPr="00BD2470" w:rsidRDefault="00772CAF" w:rsidP="00EE5BA6">
            <w:pPr>
              <w:pStyle w:val="Heading1"/>
              <w:ind w:left="-108" w:right="-81"/>
              <w:jc w:val="center"/>
              <w:rPr>
                <w:rFonts w:ascii="Sylfaen" w:eastAsia="Times New Roman" w:hAnsi="Sylfaen" w:cs="Sylfaen"/>
                <w:b w:val="0"/>
                <w:bCs w:val="0"/>
                <w:lang w:eastAsia="ru-RU"/>
              </w:rPr>
            </w:pPr>
            <w:r w:rsidRPr="00BD2470">
              <w:rPr>
                <w:rFonts w:ascii="Sylfaen" w:eastAsia="Times New Roman" w:hAnsi="Sylfaen" w:cs="Sylfaen"/>
                <w:b w:val="0"/>
                <w:bCs w:val="0"/>
                <w:lang w:eastAsia="ru-RU"/>
              </w:rPr>
              <w:t>ივლისი</w:t>
            </w:r>
          </w:p>
        </w:tc>
      </w:tr>
      <w:tr w:rsidR="00772CAF" w:rsidRPr="00BD2470" w:rsidTr="00EE5BA6">
        <w:trPr>
          <w:cantSplit/>
          <w:trHeight w:val="418"/>
          <w:jc w:val="center"/>
        </w:trPr>
        <w:tc>
          <w:tcPr>
            <w:tcW w:w="560" w:type="dxa"/>
            <w:tcBorders>
              <w:top w:val="single" w:sz="4" w:space="0" w:color="auto"/>
              <w:left w:val="single" w:sz="4" w:space="0" w:color="auto"/>
              <w:bottom w:val="single" w:sz="4" w:space="0" w:color="auto"/>
              <w:right w:val="single" w:sz="4" w:space="0" w:color="auto"/>
            </w:tcBorders>
            <w:vAlign w:val="center"/>
          </w:tcPr>
          <w:p w:rsidR="00772CAF" w:rsidRPr="00BD2470" w:rsidRDefault="00772CAF" w:rsidP="00EE5BA6">
            <w:pPr>
              <w:ind w:left="-108" w:right="-81"/>
              <w:jc w:val="center"/>
              <w:rPr>
                <w:rFonts w:ascii="AcadNusx" w:hAnsi="AcadNusx"/>
                <w:sz w:val="20"/>
                <w:szCs w:val="20"/>
              </w:rPr>
            </w:pPr>
            <w:r w:rsidRPr="00BD2470">
              <w:rPr>
                <w:rFonts w:ascii="AcadNusx" w:hAnsi="AcadNusx"/>
                <w:sz w:val="20"/>
                <w:szCs w:val="20"/>
              </w:rPr>
              <w:t>2/2</w:t>
            </w:r>
          </w:p>
        </w:tc>
        <w:tc>
          <w:tcPr>
            <w:tcW w:w="561" w:type="dxa"/>
            <w:tcBorders>
              <w:top w:val="single" w:sz="4" w:space="0" w:color="auto"/>
              <w:left w:val="single" w:sz="4" w:space="0" w:color="auto"/>
              <w:bottom w:val="single" w:sz="4" w:space="0" w:color="auto"/>
              <w:right w:val="single" w:sz="4" w:space="0" w:color="auto"/>
            </w:tcBorders>
            <w:vAlign w:val="center"/>
          </w:tcPr>
          <w:p w:rsidR="00772CAF" w:rsidRPr="00BD2470" w:rsidRDefault="00772CAF" w:rsidP="00EE5BA6">
            <w:pPr>
              <w:ind w:left="-108" w:right="-81"/>
              <w:jc w:val="center"/>
              <w:rPr>
                <w:rFonts w:ascii="AcadNusx" w:hAnsi="AcadNusx"/>
                <w:sz w:val="20"/>
                <w:szCs w:val="20"/>
              </w:rPr>
            </w:pPr>
            <w:r w:rsidRPr="00BD2470">
              <w:rPr>
                <w:rFonts w:ascii="AcadNusx" w:hAnsi="AcadNusx"/>
                <w:sz w:val="20"/>
                <w:szCs w:val="20"/>
              </w:rPr>
              <w:t>1/2</w:t>
            </w:r>
          </w:p>
        </w:tc>
        <w:tc>
          <w:tcPr>
            <w:tcW w:w="560" w:type="dxa"/>
            <w:tcBorders>
              <w:top w:val="single" w:sz="4" w:space="0" w:color="auto"/>
              <w:left w:val="single" w:sz="4" w:space="0" w:color="auto"/>
              <w:bottom w:val="single" w:sz="4" w:space="0" w:color="auto"/>
              <w:right w:val="single" w:sz="4" w:space="0" w:color="auto"/>
            </w:tcBorders>
            <w:vAlign w:val="center"/>
          </w:tcPr>
          <w:p w:rsidR="00772CAF" w:rsidRPr="00BD2470" w:rsidRDefault="00772CAF" w:rsidP="00EE5BA6">
            <w:pPr>
              <w:ind w:left="-108" w:right="-81"/>
              <w:jc w:val="center"/>
              <w:rPr>
                <w:rFonts w:ascii="AcadNusx" w:hAnsi="AcadNusx"/>
                <w:sz w:val="20"/>
                <w:szCs w:val="20"/>
              </w:rPr>
            </w:pPr>
            <w:r w:rsidRPr="00BD2470">
              <w:rPr>
                <w:rFonts w:ascii="AcadNusx" w:hAnsi="AcadNusx"/>
                <w:sz w:val="20"/>
                <w:szCs w:val="20"/>
              </w:rPr>
              <w:t>5/10</w:t>
            </w:r>
          </w:p>
        </w:tc>
        <w:tc>
          <w:tcPr>
            <w:tcW w:w="561" w:type="dxa"/>
            <w:tcBorders>
              <w:top w:val="single" w:sz="4" w:space="0" w:color="auto"/>
              <w:left w:val="single" w:sz="4" w:space="0" w:color="auto"/>
              <w:bottom w:val="single" w:sz="4" w:space="0" w:color="auto"/>
              <w:right w:val="single" w:sz="4" w:space="0" w:color="auto"/>
            </w:tcBorders>
            <w:vAlign w:val="center"/>
          </w:tcPr>
          <w:p w:rsidR="00772CAF" w:rsidRPr="00BD2470" w:rsidRDefault="00772CAF" w:rsidP="00EE5BA6">
            <w:pPr>
              <w:ind w:left="-108" w:right="-81"/>
              <w:jc w:val="center"/>
              <w:rPr>
                <w:rFonts w:ascii="AcadNusx" w:hAnsi="AcadNusx"/>
                <w:sz w:val="20"/>
                <w:szCs w:val="20"/>
              </w:rPr>
            </w:pPr>
            <w:r w:rsidRPr="00BD2470">
              <w:rPr>
                <w:rFonts w:ascii="AcadNusx" w:hAnsi="AcadNusx"/>
                <w:sz w:val="20"/>
                <w:szCs w:val="20"/>
              </w:rPr>
              <w:t>3/8</w:t>
            </w:r>
          </w:p>
        </w:tc>
        <w:tc>
          <w:tcPr>
            <w:tcW w:w="561" w:type="dxa"/>
            <w:tcBorders>
              <w:top w:val="single" w:sz="4" w:space="0" w:color="auto"/>
              <w:left w:val="single" w:sz="4" w:space="0" w:color="auto"/>
              <w:bottom w:val="single" w:sz="4" w:space="0" w:color="auto"/>
              <w:right w:val="single" w:sz="4" w:space="0" w:color="auto"/>
            </w:tcBorders>
            <w:vAlign w:val="center"/>
          </w:tcPr>
          <w:p w:rsidR="00772CAF" w:rsidRPr="00BD2470" w:rsidRDefault="00772CAF" w:rsidP="00EE5BA6">
            <w:pPr>
              <w:ind w:left="-108" w:right="-81"/>
              <w:jc w:val="center"/>
              <w:rPr>
                <w:rFonts w:ascii="AcadNusx" w:hAnsi="AcadNusx"/>
                <w:sz w:val="20"/>
                <w:szCs w:val="20"/>
              </w:rPr>
            </w:pPr>
            <w:r w:rsidRPr="00BD2470">
              <w:rPr>
                <w:rFonts w:ascii="AcadNusx" w:hAnsi="AcadNusx"/>
                <w:sz w:val="20"/>
                <w:szCs w:val="20"/>
              </w:rPr>
              <w:t>1/4</w:t>
            </w:r>
          </w:p>
        </w:tc>
        <w:tc>
          <w:tcPr>
            <w:tcW w:w="560" w:type="dxa"/>
            <w:tcBorders>
              <w:top w:val="single" w:sz="4" w:space="0" w:color="auto"/>
              <w:left w:val="single" w:sz="4" w:space="0" w:color="auto"/>
              <w:bottom w:val="single" w:sz="4" w:space="0" w:color="auto"/>
              <w:right w:val="single" w:sz="4" w:space="0" w:color="auto"/>
            </w:tcBorders>
            <w:vAlign w:val="center"/>
          </w:tcPr>
          <w:p w:rsidR="00772CAF" w:rsidRPr="00BD2470" w:rsidRDefault="00772CAF" w:rsidP="00EE5BA6">
            <w:pPr>
              <w:ind w:left="-108" w:right="-81"/>
              <w:jc w:val="center"/>
              <w:rPr>
                <w:rFonts w:ascii="AcadNusx" w:hAnsi="AcadNusx"/>
                <w:sz w:val="20"/>
                <w:szCs w:val="20"/>
              </w:rPr>
            </w:pPr>
            <w:r w:rsidRPr="00BD2470">
              <w:rPr>
                <w:rFonts w:ascii="AcadNusx" w:hAnsi="AcadNusx"/>
                <w:sz w:val="20"/>
                <w:szCs w:val="20"/>
              </w:rPr>
              <w:t>3/5</w:t>
            </w:r>
          </w:p>
        </w:tc>
        <w:tc>
          <w:tcPr>
            <w:tcW w:w="561" w:type="dxa"/>
            <w:tcBorders>
              <w:top w:val="single" w:sz="4" w:space="0" w:color="auto"/>
              <w:left w:val="single" w:sz="4" w:space="0" w:color="auto"/>
              <w:bottom w:val="single" w:sz="4" w:space="0" w:color="auto"/>
              <w:right w:val="single" w:sz="4" w:space="0" w:color="auto"/>
            </w:tcBorders>
            <w:vAlign w:val="center"/>
          </w:tcPr>
          <w:p w:rsidR="00772CAF" w:rsidRPr="00BD2470" w:rsidRDefault="00772CAF" w:rsidP="00EE5BA6">
            <w:pPr>
              <w:ind w:left="-108" w:right="-81"/>
              <w:jc w:val="center"/>
              <w:rPr>
                <w:rFonts w:ascii="AcadNusx" w:hAnsi="AcadNusx"/>
                <w:sz w:val="20"/>
                <w:szCs w:val="20"/>
              </w:rPr>
            </w:pPr>
            <w:r w:rsidRPr="00BD2470">
              <w:rPr>
                <w:rFonts w:ascii="AcadNusx" w:hAnsi="AcadNusx"/>
                <w:sz w:val="20"/>
                <w:szCs w:val="20"/>
              </w:rPr>
              <w:t>46/41</w:t>
            </w:r>
          </w:p>
        </w:tc>
        <w:tc>
          <w:tcPr>
            <w:tcW w:w="561" w:type="dxa"/>
            <w:tcBorders>
              <w:top w:val="single" w:sz="4" w:space="0" w:color="auto"/>
              <w:left w:val="single" w:sz="4" w:space="0" w:color="auto"/>
              <w:bottom w:val="single" w:sz="4" w:space="0" w:color="auto"/>
              <w:right w:val="single" w:sz="4" w:space="0" w:color="auto"/>
            </w:tcBorders>
            <w:vAlign w:val="center"/>
          </w:tcPr>
          <w:p w:rsidR="00772CAF" w:rsidRPr="00BD2470" w:rsidRDefault="00772CAF" w:rsidP="00EE5BA6">
            <w:pPr>
              <w:ind w:left="-108" w:right="-81"/>
              <w:jc w:val="center"/>
              <w:rPr>
                <w:rFonts w:ascii="AcadNusx" w:hAnsi="AcadNusx"/>
                <w:sz w:val="20"/>
                <w:szCs w:val="20"/>
              </w:rPr>
            </w:pPr>
            <w:r w:rsidRPr="00BD2470">
              <w:rPr>
                <w:rFonts w:ascii="AcadNusx" w:hAnsi="AcadNusx"/>
                <w:sz w:val="20"/>
                <w:szCs w:val="20"/>
              </w:rPr>
              <w:t>39/28</w:t>
            </w:r>
          </w:p>
        </w:tc>
        <w:tc>
          <w:tcPr>
            <w:tcW w:w="1599" w:type="dxa"/>
            <w:tcBorders>
              <w:top w:val="single" w:sz="4" w:space="0" w:color="auto"/>
              <w:left w:val="single" w:sz="4" w:space="0" w:color="auto"/>
              <w:bottom w:val="single" w:sz="4" w:space="0" w:color="auto"/>
              <w:right w:val="single" w:sz="4" w:space="0" w:color="auto"/>
            </w:tcBorders>
            <w:vAlign w:val="center"/>
          </w:tcPr>
          <w:p w:rsidR="00772CAF" w:rsidRPr="00BD2470" w:rsidRDefault="00772CAF" w:rsidP="00EE5BA6">
            <w:pPr>
              <w:ind w:left="-108" w:right="-81"/>
              <w:jc w:val="center"/>
              <w:rPr>
                <w:rFonts w:ascii="AcadNusx" w:hAnsi="AcadNusx"/>
                <w:sz w:val="20"/>
                <w:szCs w:val="20"/>
              </w:rPr>
            </w:pPr>
            <w:r w:rsidRPr="00BD2470">
              <w:rPr>
                <w:rFonts w:ascii="AcadNusx" w:hAnsi="AcadNusx"/>
                <w:sz w:val="20"/>
                <w:szCs w:val="20"/>
              </w:rPr>
              <w:t>3.6/0.6</w:t>
            </w:r>
          </w:p>
        </w:tc>
        <w:tc>
          <w:tcPr>
            <w:tcW w:w="1648" w:type="dxa"/>
            <w:tcBorders>
              <w:top w:val="single" w:sz="4" w:space="0" w:color="auto"/>
              <w:left w:val="single" w:sz="4" w:space="0" w:color="auto"/>
              <w:bottom w:val="single" w:sz="4" w:space="0" w:color="auto"/>
              <w:right w:val="single" w:sz="4" w:space="0" w:color="auto"/>
            </w:tcBorders>
            <w:vAlign w:val="center"/>
          </w:tcPr>
          <w:p w:rsidR="00772CAF" w:rsidRPr="00BD2470" w:rsidRDefault="00772CAF" w:rsidP="00EE5BA6">
            <w:pPr>
              <w:ind w:left="-108" w:right="-81"/>
              <w:jc w:val="center"/>
              <w:rPr>
                <w:rFonts w:ascii="AcadNusx" w:hAnsi="AcadNusx"/>
                <w:sz w:val="20"/>
                <w:szCs w:val="20"/>
              </w:rPr>
            </w:pPr>
            <w:r w:rsidRPr="00BD2470">
              <w:rPr>
                <w:rFonts w:ascii="AcadNusx" w:hAnsi="AcadNusx"/>
                <w:sz w:val="20"/>
                <w:szCs w:val="20"/>
              </w:rPr>
              <w:t>3.3/1.0</w:t>
            </w:r>
          </w:p>
        </w:tc>
      </w:tr>
    </w:tbl>
    <w:p w:rsidR="005607D2" w:rsidRPr="00BD2470" w:rsidRDefault="005607D2" w:rsidP="005607D2">
      <w:pPr>
        <w:spacing w:line="360" w:lineRule="auto"/>
        <w:ind w:left="3600" w:firstLine="720"/>
        <w:rPr>
          <w:rFonts w:ascii="AcadNusx" w:eastAsia="Times New Roman" w:hAnsi="AcadNusx"/>
          <w:lang w:eastAsia="ru-RU"/>
        </w:rPr>
      </w:pPr>
    </w:p>
    <w:p w:rsidR="00772CAF" w:rsidRPr="00BD2470" w:rsidRDefault="00772CAF" w:rsidP="00772CAF">
      <w:pPr>
        <w:spacing w:line="360" w:lineRule="auto"/>
        <w:ind w:left="3686" w:hanging="2835"/>
        <w:jc w:val="right"/>
        <w:rPr>
          <w:rFonts w:ascii="AcadNusx" w:eastAsia="Times New Roman" w:hAnsi="AcadNusx"/>
          <w:lang w:eastAsia="ru-RU"/>
        </w:rPr>
      </w:pPr>
      <w:r w:rsidRPr="00BD2470">
        <w:rPr>
          <w:rFonts w:ascii="Sylfaen" w:eastAsia="Times New Roman" w:hAnsi="Sylfaen" w:cs="Sylfaen"/>
          <w:lang w:val="ka-GE" w:eastAsia="ru-RU"/>
        </w:rPr>
        <w:t>ქარის მახასიათებლები ცხრილი</w:t>
      </w:r>
      <w:r w:rsidRPr="00BD2470">
        <w:rPr>
          <w:rFonts w:ascii="AcadNusx" w:eastAsia="Times New Roman" w:hAnsi="AcadNusx"/>
          <w:lang w:eastAsia="ru-RU"/>
        </w:rPr>
        <w:t xml:space="preserve"> 3.5</w:t>
      </w:r>
    </w:p>
    <w:tbl>
      <w:tblPr>
        <w:tblW w:w="5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561"/>
        <w:gridCol w:w="560"/>
        <w:gridCol w:w="561"/>
        <w:gridCol w:w="561"/>
        <w:gridCol w:w="560"/>
        <w:gridCol w:w="561"/>
        <w:gridCol w:w="561"/>
        <w:gridCol w:w="746"/>
      </w:tblGrid>
      <w:tr w:rsidR="00772CAF" w:rsidRPr="00BD2470" w:rsidTr="00EE5BA6">
        <w:trPr>
          <w:cantSplit/>
          <w:trHeight w:val="621"/>
          <w:jc w:val="center"/>
        </w:trPr>
        <w:tc>
          <w:tcPr>
            <w:tcW w:w="5231" w:type="dxa"/>
            <w:gridSpan w:val="9"/>
            <w:tcBorders>
              <w:top w:val="single" w:sz="4" w:space="0" w:color="auto"/>
              <w:left w:val="single" w:sz="4" w:space="0" w:color="auto"/>
              <w:bottom w:val="single" w:sz="4" w:space="0" w:color="auto"/>
              <w:right w:val="single" w:sz="4" w:space="0" w:color="auto"/>
            </w:tcBorders>
            <w:vAlign w:val="center"/>
            <w:hideMark/>
          </w:tcPr>
          <w:p w:rsidR="00772CAF" w:rsidRPr="00BD2470" w:rsidRDefault="00BD2470" w:rsidP="00BD2470">
            <w:pPr>
              <w:pStyle w:val="Heading1"/>
              <w:jc w:val="center"/>
              <w:rPr>
                <w:rFonts w:ascii="Sylfaen" w:hAnsi="Sylfaen"/>
                <w:lang w:val="ka-GE"/>
              </w:rPr>
            </w:pPr>
            <w:r w:rsidRPr="00BD2470">
              <w:rPr>
                <w:rFonts w:ascii="Sylfaen" w:hAnsi="Sylfaen"/>
                <w:lang w:val="ka-GE"/>
              </w:rPr>
              <w:t xml:space="preserve">ქარის მიმართულების და შტილის განმეორებადობა </w:t>
            </w:r>
            <w:r w:rsidRPr="00BD2470">
              <w:rPr>
                <w:rFonts w:ascii="AcadNusx" w:hAnsi="AcadNusx"/>
              </w:rPr>
              <w:t>(%)</w:t>
            </w:r>
          </w:p>
        </w:tc>
      </w:tr>
      <w:tr w:rsidR="00772CAF" w:rsidRPr="00BD2470" w:rsidTr="00EE5BA6">
        <w:trPr>
          <w:cantSplit/>
          <w:trHeight w:val="1038"/>
          <w:jc w:val="center"/>
        </w:trPr>
        <w:tc>
          <w:tcPr>
            <w:tcW w:w="560" w:type="dxa"/>
            <w:tcBorders>
              <w:top w:val="single" w:sz="4" w:space="0" w:color="auto"/>
              <w:left w:val="single" w:sz="4" w:space="0" w:color="auto"/>
              <w:bottom w:val="single" w:sz="4" w:space="0" w:color="auto"/>
              <w:right w:val="single" w:sz="4" w:space="0" w:color="auto"/>
            </w:tcBorders>
            <w:vAlign w:val="center"/>
            <w:hideMark/>
          </w:tcPr>
          <w:p w:rsidR="00772CAF" w:rsidRPr="00BD2470" w:rsidRDefault="00BD2470" w:rsidP="00EE5BA6">
            <w:pPr>
              <w:pStyle w:val="Heading1"/>
              <w:ind w:left="-108" w:right="-81"/>
              <w:jc w:val="center"/>
              <w:rPr>
                <w:rFonts w:ascii="Sylfaen" w:hAnsi="Sylfaen"/>
                <w:spacing w:val="20"/>
                <w:kern w:val="14"/>
                <w:lang w:val="ka-GE"/>
              </w:rPr>
            </w:pPr>
            <w:r w:rsidRPr="00BD2470">
              <w:rPr>
                <w:rFonts w:ascii="Sylfaen" w:hAnsi="Sylfaen"/>
                <w:spacing w:val="20"/>
                <w:kern w:val="14"/>
                <w:lang w:val="ka-GE"/>
              </w:rPr>
              <w:t>ჩ</w:t>
            </w:r>
          </w:p>
        </w:tc>
        <w:tc>
          <w:tcPr>
            <w:tcW w:w="561" w:type="dxa"/>
            <w:tcBorders>
              <w:top w:val="single" w:sz="4" w:space="0" w:color="auto"/>
              <w:left w:val="single" w:sz="4" w:space="0" w:color="auto"/>
              <w:bottom w:val="single" w:sz="4" w:space="0" w:color="auto"/>
              <w:right w:val="single" w:sz="4" w:space="0" w:color="auto"/>
            </w:tcBorders>
            <w:vAlign w:val="center"/>
            <w:hideMark/>
          </w:tcPr>
          <w:p w:rsidR="00772CAF" w:rsidRPr="00BD2470" w:rsidRDefault="00BD2470" w:rsidP="00EE5BA6">
            <w:pPr>
              <w:pStyle w:val="Heading1"/>
              <w:ind w:left="-108" w:right="-81"/>
              <w:jc w:val="center"/>
              <w:rPr>
                <w:rFonts w:ascii="Sylfaen" w:hAnsi="Sylfaen"/>
                <w:spacing w:val="20"/>
                <w:kern w:val="14"/>
                <w:lang w:val="ka-GE"/>
              </w:rPr>
            </w:pPr>
            <w:r w:rsidRPr="00BD2470">
              <w:rPr>
                <w:rFonts w:ascii="Sylfaen" w:hAnsi="Sylfaen"/>
                <w:spacing w:val="20"/>
                <w:kern w:val="14"/>
                <w:lang w:val="ka-GE"/>
              </w:rPr>
              <w:t>ჩა</w:t>
            </w:r>
          </w:p>
        </w:tc>
        <w:tc>
          <w:tcPr>
            <w:tcW w:w="560" w:type="dxa"/>
            <w:tcBorders>
              <w:top w:val="single" w:sz="4" w:space="0" w:color="auto"/>
              <w:left w:val="single" w:sz="4" w:space="0" w:color="auto"/>
              <w:bottom w:val="single" w:sz="4" w:space="0" w:color="auto"/>
              <w:right w:val="single" w:sz="4" w:space="0" w:color="auto"/>
            </w:tcBorders>
            <w:vAlign w:val="center"/>
            <w:hideMark/>
          </w:tcPr>
          <w:p w:rsidR="00772CAF" w:rsidRPr="00BD2470" w:rsidRDefault="00BD2470" w:rsidP="00EE5BA6">
            <w:pPr>
              <w:pStyle w:val="Heading1"/>
              <w:ind w:left="-108" w:right="-81"/>
              <w:jc w:val="center"/>
              <w:rPr>
                <w:rFonts w:ascii="Sylfaen" w:hAnsi="Sylfaen"/>
                <w:spacing w:val="20"/>
                <w:kern w:val="14"/>
                <w:lang w:val="ka-GE"/>
              </w:rPr>
            </w:pPr>
            <w:r w:rsidRPr="00BD2470">
              <w:rPr>
                <w:rFonts w:ascii="Sylfaen" w:hAnsi="Sylfaen"/>
                <w:spacing w:val="20"/>
                <w:kern w:val="14"/>
                <w:lang w:val="ka-GE"/>
              </w:rPr>
              <w:t>ა</w:t>
            </w:r>
          </w:p>
        </w:tc>
        <w:tc>
          <w:tcPr>
            <w:tcW w:w="561" w:type="dxa"/>
            <w:tcBorders>
              <w:top w:val="single" w:sz="4" w:space="0" w:color="auto"/>
              <w:left w:val="single" w:sz="4" w:space="0" w:color="auto"/>
              <w:bottom w:val="single" w:sz="4" w:space="0" w:color="auto"/>
              <w:right w:val="single" w:sz="4" w:space="0" w:color="auto"/>
            </w:tcBorders>
            <w:vAlign w:val="center"/>
            <w:hideMark/>
          </w:tcPr>
          <w:p w:rsidR="00772CAF" w:rsidRPr="00BD2470" w:rsidRDefault="00BD2470" w:rsidP="00EE5BA6">
            <w:pPr>
              <w:ind w:left="-108" w:right="-81"/>
              <w:jc w:val="center"/>
              <w:rPr>
                <w:rFonts w:ascii="Sylfaen" w:hAnsi="Sylfaen"/>
                <w:spacing w:val="20"/>
                <w:kern w:val="14"/>
                <w:lang w:val="ka-GE"/>
              </w:rPr>
            </w:pPr>
            <w:r w:rsidRPr="00BD2470">
              <w:rPr>
                <w:rFonts w:ascii="Sylfaen" w:hAnsi="Sylfaen"/>
                <w:spacing w:val="20"/>
                <w:kern w:val="14"/>
                <w:lang w:val="ka-GE"/>
              </w:rPr>
              <w:t>სა</w:t>
            </w:r>
          </w:p>
        </w:tc>
        <w:tc>
          <w:tcPr>
            <w:tcW w:w="561" w:type="dxa"/>
            <w:tcBorders>
              <w:top w:val="single" w:sz="4" w:space="0" w:color="auto"/>
              <w:left w:val="single" w:sz="4" w:space="0" w:color="auto"/>
              <w:bottom w:val="single" w:sz="4" w:space="0" w:color="auto"/>
              <w:right w:val="single" w:sz="4" w:space="0" w:color="auto"/>
            </w:tcBorders>
            <w:vAlign w:val="center"/>
            <w:hideMark/>
          </w:tcPr>
          <w:p w:rsidR="00772CAF" w:rsidRPr="00BD2470" w:rsidRDefault="00BD2470" w:rsidP="00EE5BA6">
            <w:pPr>
              <w:pStyle w:val="Heading1"/>
              <w:ind w:left="-108" w:right="-81"/>
              <w:jc w:val="center"/>
              <w:rPr>
                <w:rFonts w:ascii="Sylfaen" w:hAnsi="Sylfaen"/>
                <w:spacing w:val="20"/>
                <w:kern w:val="14"/>
                <w:lang w:val="ka-GE"/>
              </w:rPr>
            </w:pPr>
            <w:r w:rsidRPr="00BD2470">
              <w:rPr>
                <w:rFonts w:ascii="Sylfaen" w:hAnsi="Sylfaen"/>
                <w:spacing w:val="20"/>
                <w:kern w:val="14"/>
                <w:lang w:val="ka-GE"/>
              </w:rPr>
              <w:t>ს</w:t>
            </w:r>
          </w:p>
        </w:tc>
        <w:tc>
          <w:tcPr>
            <w:tcW w:w="560" w:type="dxa"/>
            <w:tcBorders>
              <w:top w:val="single" w:sz="4" w:space="0" w:color="auto"/>
              <w:left w:val="single" w:sz="4" w:space="0" w:color="auto"/>
              <w:bottom w:val="single" w:sz="4" w:space="0" w:color="auto"/>
              <w:right w:val="single" w:sz="4" w:space="0" w:color="auto"/>
            </w:tcBorders>
            <w:vAlign w:val="center"/>
            <w:hideMark/>
          </w:tcPr>
          <w:p w:rsidR="00772CAF" w:rsidRPr="00BD2470" w:rsidRDefault="00BD2470" w:rsidP="00EE5BA6">
            <w:pPr>
              <w:pStyle w:val="Heading1"/>
              <w:ind w:left="-108" w:right="-81"/>
              <w:jc w:val="center"/>
              <w:rPr>
                <w:rFonts w:ascii="Sylfaen" w:hAnsi="Sylfaen"/>
                <w:spacing w:val="20"/>
                <w:kern w:val="14"/>
                <w:lang w:val="ka-GE"/>
              </w:rPr>
            </w:pPr>
            <w:r w:rsidRPr="00BD2470">
              <w:rPr>
                <w:rFonts w:ascii="Sylfaen" w:hAnsi="Sylfaen"/>
                <w:spacing w:val="20"/>
                <w:kern w:val="14"/>
                <w:lang w:val="ka-GE"/>
              </w:rPr>
              <w:t>სდ</w:t>
            </w:r>
          </w:p>
        </w:tc>
        <w:tc>
          <w:tcPr>
            <w:tcW w:w="561" w:type="dxa"/>
            <w:tcBorders>
              <w:top w:val="single" w:sz="4" w:space="0" w:color="auto"/>
              <w:left w:val="single" w:sz="4" w:space="0" w:color="auto"/>
              <w:bottom w:val="single" w:sz="4" w:space="0" w:color="auto"/>
              <w:right w:val="single" w:sz="4" w:space="0" w:color="auto"/>
            </w:tcBorders>
            <w:vAlign w:val="center"/>
            <w:hideMark/>
          </w:tcPr>
          <w:p w:rsidR="00772CAF" w:rsidRPr="00BD2470" w:rsidRDefault="00BD2470" w:rsidP="00EE5BA6">
            <w:pPr>
              <w:ind w:left="-108" w:right="-81"/>
              <w:jc w:val="center"/>
              <w:rPr>
                <w:rFonts w:ascii="Sylfaen" w:hAnsi="Sylfaen"/>
                <w:spacing w:val="20"/>
                <w:kern w:val="14"/>
                <w:lang w:val="ka-GE"/>
              </w:rPr>
            </w:pPr>
            <w:r w:rsidRPr="00BD2470">
              <w:rPr>
                <w:rFonts w:ascii="Sylfaen" w:hAnsi="Sylfaen"/>
                <w:spacing w:val="20"/>
                <w:kern w:val="14"/>
                <w:lang w:val="ka-GE"/>
              </w:rPr>
              <w:t>დ</w:t>
            </w:r>
          </w:p>
        </w:tc>
        <w:tc>
          <w:tcPr>
            <w:tcW w:w="561" w:type="dxa"/>
            <w:tcBorders>
              <w:top w:val="single" w:sz="4" w:space="0" w:color="auto"/>
              <w:left w:val="single" w:sz="4" w:space="0" w:color="auto"/>
              <w:bottom w:val="single" w:sz="4" w:space="0" w:color="auto"/>
              <w:right w:val="single" w:sz="4" w:space="0" w:color="auto"/>
            </w:tcBorders>
            <w:vAlign w:val="center"/>
            <w:hideMark/>
          </w:tcPr>
          <w:p w:rsidR="00772CAF" w:rsidRPr="00BD2470" w:rsidRDefault="00BD2470" w:rsidP="00EE5BA6">
            <w:pPr>
              <w:pStyle w:val="Heading1"/>
              <w:ind w:left="-108" w:right="-81"/>
              <w:jc w:val="center"/>
              <w:rPr>
                <w:rFonts w:ascii="Sylfaen" w:hAnsi="Sylfaen"/>
                <w:spacing w:val="20"/>
                <w:kern w:val="14"/>
                <w:lang w:val="ka-GE"/>
              </w:rPr>
            </w:pPr>
            <w:r w:rsidRPr="00BD2470">
              <w:rPr>
                <w:rFonts w:ascii="Sylfaen" w:hAnsi="Sylfaen"/>
                <w:spacing w:val="20"/>
                <w:kern w:val="14"/>
                <w:lang w:val="ka-GE"/>
              </w:rPr>
              <w:t>ჩდ</w:t>
            </w:r>
          </w:p>
        </w:tc>
        <w:tc>
          <w:tcPr>
            <w:tcW w:w="746" w:type="dxa"/>
            <w:tcBorders>
              <w:top w:val="single" w:sz="4" w:space="0" w:color="auto"/>
              <w:left w:val="single" w:sz="4" w:space="0" w:color="auto"/>
              <w:bottom w:val="single" w:sz="4" w:space="0" w:color="auto"/>
              <w:right w:val="single" w:sz="4" w:space="0" w:color="auto"/>
            </w:tcBorders>
            <w:textDirection w:val="btLr"/>
            <w:vAlign w:val="center"/>
            <w:hideMark/>
          </w:tcPr>
          <w:p w:rsidR="00772CAF" w:rsidRPr="00BD2470" w:rsidRDefault="00BD2470" w:rsidP="00EE5BA6">
            <w:pPr>
              <w:ind w:left="-108" w:right="-81"/>
              <w:jc w:val="center"/>
              <w:rPr>
                <w:rFonts w:ascii="AcadNusx" w:hAnsi="AcadNusx"/>
                <w:spacing w:val="20"/>
                <w:kern w:val="14"/>
              </w:rPr>
            </w:pPr>
            <w:r w:rsidRPr="00BD2470">
              <w:rPr>
                <w:rFonts w:ascii="Sylfaen" w:hAnsi="Sylfaen"/>
                <w:spacing w:val="20"/>
                <w:kern w:val="14"/>
                <w:lang w:val="ka-GE"/>
              </w:rPr>
              <w:t>შტილი</w:t>
            </w:r>
            <w:r w:rsidR="00772CAF" w:rsidRPr="00BD2470">
              <w:rPr>
                <w:rFonts w:ascii="AcadNusx" w:hAnsi="AcadNusx"/>
                <w:spacing w:val="20"/>
                <w:kern w:val="14"/>
              </w:rPr>
              <w:t>i</w:t>
            </w:r>
          </w:p>
        </w:tc>
      </w:tr>
      <w:tr w:rsidR="00772CAF" w:rsidRPr="00BD2470" w:rsidTr="00EE5BA6">
        <w:trPr>
          <w:cantSplit/>
          <w:trHeight w:val="418"/>
          <w:jc w:val="center"/>
        </w:trPr>
        <w:tc>
          <w:tcPr>
            <w:tcW w:w="560" w:type="dxa"/>
            <w:tcBorders>
              <w:top w:val="single" w:sz="4" w:space="0" w:color="auto"/>
              <w:left w:val="single" w:sz="4" w:space="0" w:color="auto"/>
              <w:bottom w:val="single" w:sz="4" w:space="0" w:color="auto"/>
              <w:right w:val="single" w:sz="4" w:space="0" w:color="auto"/>
            </w:tcBorders>
            <w:vAlign w:val="center"/>
          </w:tcPr>
          <w:p w:rsidR="00772CAF" w:rsidRPr="00BD2470" w:rsidRDefault="00772CAF" w:rsidP="00EE5BA6">
            <w:pPr>
              <w:ind w:left="-108" w:right="-81"/>
              <w:jc w:val="center"/>
              <w:rPr>
                <w:rFonts w:ascii="AcadNusx" w:hAnsi="AcadNusx"/>
              </w:rPr>
            </w:pPr>
            <w:r w:rsidRPr="00BD2470">
              <w:rPr>
                <w:rFonts w:ascii="AcadNusx" w:hAnsi="AcadNusx"/>
              </w:rPr>
              <w:t>2</w:t>
            </w:r>
          </w:p>
        </w:tc>
        <w:tc>
          <w:tcPr>
            <w:tcW w:w="561" w:type="dxa"/>
            <w:tcBorders>
              <w:top w:val="single" w:sz="4" w:space="0" w:color="auto"/>
              <w:left w:val="single" w:sz="4" w:space="0" w:color="auto"/>
              <w:bottom w:val="single" w:sz="4" w:space="0" w:color="auto"/>
              <w:right w:val="single" w:sz="4" w:space="0" w:color="auto"/>
            </w:tcBorders>
            <w:vAlign w:val="center"/>
          </w:tcPr>
          <w:p w:rsidR="00772CAF" w:rsidRPr="00BD2470" w:rsidRDefault="00772CAF" w:rsidP="00EE5BA6">
            <w:pPr>
              <w:ind w:left="-108" w:right="-81"/>
              <w:jc w:val="center"/>
              <w:rPr>
                <w:rFonts w:ascii="AcadNusx" w:hAnsi="AcadNusx"/>
              </w:rPr>
            </w:pPr>
            <w:r w:rsidRPr="00BD2470">
              <w:rPr>
                <w:rFonts w:ascii="AcadNusx" w:hAnsi="AcadNusx"/>
              </w:rPr>
              <w:t>1</w:t>
            </w:r>
          </w:p>
        </w:tc>
        <w:tc>
          <w:tcPr>
            <w:tcW w:w="560" w:type="dxa"/>
            <w:tcBorders>
              <w:top w:val="single" w:sz="4" w:space="0" w:color="auto"/>
              <w:left w:val="single" w:sz="4" w:space="0" w:color="auto"/>
              <w:bottom w:val="single" w:sz="4" w:space="0" w:color="auto"/>
              <w:right w:val="single" w:sz="4" w:space="0" w:color="auto"/>
            </w:tcBorders>
            <w:vAlign w:val="center"/>
          </w:tcPr>
          <w:p w:rsidR="00772CAF" w:rsidRPr="00BD2470" w:rsidRDefault="00772CAF" w:rsidP="00EE5BA6">
            <w:pPr>
              <w:ind w:left="-108" w:right="-81"/>
              <w:jc w:val="center"/>
              <w:rPr>
                <w:rFonts w:ascii="AcadNusx" w:hAnsi="AcadNusx"/>
              </w:rPr>
            </w:pPr>
            <w:r w:rsidRPr="00BD2470">
              <w:rPr>
                <w:rFonts w:ascii="AcadNusx" w:hAnsi="AcadNusx"/>
              </w:rPr>
              <w:t>8</w:t>
            </w:r>
          </w:p>
        </w:tc>
        <w:tc>
          <w:tcPr>
            <w:tcW w:w="561" w:type="dxa"/>
            <w:tcBorders>
              <w:top w:val="single" w:sz="4" w:space="0" w:color="auto"/>
              <w:left w:val="single" w:sz="4" w:space="0" w:color="auto"/>
              <w:bottom w:val="single" w:sz="4" w:space="0" w:color="auto"/>
              <w:right w:val="single" w:sz="4" w:space="0" w:color="auto"/>
            </w:tcBorders>
            <w:vAlign w:val="center"/>
          </w:tcPr>
          <w:p w:rsidR="00772CAF" w:rsidRPr="00BD2470" w:rsidRDefault="00772CAF" w:rsidP="00EE5BA6">
            <w:pPr>
              <w:ind w:left="-108" w:right="-81"/>
              <w:jc w:val="center"/>
              <w:rPr>
                <w:rFonts w:ascii="AcadNusx" w:hAnsi="AcadNusx"/>
              </w:rPr>
            </w:pPr>
            <w:r w:rsidRPr="00BD2470">
              <w:rPr>
                <w:rFonts w:ascii="AcadNusx" w:hAnsi="AcadNusx"/>
              </w:rPr>
              <w:t>5</w:t>
            </w:r>
          </w:p>
        </w:tc>
        <w:tc>
          <w:tcPr>
            <w:tcW w:w="561" w:type="dxa"/>
            <w:tcBorders>
              <w:top w:val="single" w:sz="4" w:space="0" w:color="auto"/>
              <w:left w:val="single" w:sz="4" w:space="0" w:color="auto"/>
              <w:bottom w:val="single" w:sz="4" w:space="0" w:color="auto"/>
              <w:right w:val="single" w:sz="4" w:space="0" w:color="auto"/>
            </w:tcBorders>
            <w:vAlign w:val="center"/>
          </w:tcPr>
          <w:p w:rsidR="00772CAF" w:rsidRPr="00BD2470" w:rsidRDefault="00772CAF" w:rsidP="00EE5BA6">
            <w:pPr>
              <w:ind w:left="-108" w:right="-81"/>
              <w:jc w:val="center"/>
              <w:rPr>
                <w:rFonts w:ascii="AcadNusx" w:hAnsi="AcadNusx"/>
              </w:rPr>
            </w:pPr>
            <w:r w:rsidRPr="00BD2470">
              <w:rPr>
                <w:rFonts w:ascii="AcadNusx" w:hAnsi="AcadNusx"/>
              </w:rPr>
              <w:t>2</w:t>
            </w:r>
          </w:p>
        </w:tc>
        <w:tc>
          <w:tcPr>
            <w:tcW w:w="560" w:type="dxa"/>
            <w:tcBorders>
              <w:top w:val="single" w:sz="4" w:space="0" w:color="auto"/>
              <w:left w:val="single" w:sz="4" w:space="0" w:color="auto"/>
              <w:bottom w:val="single" w:sz="4" w:space="0" w:color="auto"/>
              <w:right w:val="single" w:sz="4" w:space="0" w:color="auto"/>
            </w:tcBorders>
            <w:vAlign w:val="center"/>
          </w:tcPr>
          <w:p w:rsidR="00772CAF" w:rsidRPr="00BD2470" w:rsidRDefault="00772CAF" w:rsidP="00EE5BA6">
            <w:pPr>
              <w:ind w:left="-108" w:right="-81"/>
              <w:jc w:val="center"/>
              <w:rPr>
                <w:rFonts w:ascii="AcadNusx" w:hAnsi="AcadNusx"/>
              </w:rPr>
            </w:pPr>
            <w:r w:rsidRPr="00BD2470">
              <w:rPr>
                <w:rFonts w:ascii="AcadNusx" w:hAnsi="AcadNusx"/>
              </w:rPr>
              <w:t>4</w:t>
            </w:r>
          </w:p>
        </w:tc>
        <w:tc>
          <w:tcPr>
            <w:tcW w:w="561" w:type="dxa"/>
            <w:tcBorders>
              <w:top w:val="single" w:sz="4" w:space="0" w:color="auto"/>
              <w:left w:val="single" w:sz="4" w:space="0" w:color="auto"/>
              <w:bottom w:val="single" w:sz="4" w:space="0" w:color="auto"/>
              <w:right w:val="single" w:sz="4" w:space="0" w:color="auto"/>
            </w:tcBorders>
            <w:vAlign w:val="center"/>
          </w:tcPr>
          <w:p w:rsidR="00772CAF" w:rsidRPr="00BD2470" w:rsidRDefault="00772CAF" w:rsidP="00EE5BA6">
            <w:pPr>
              <w:ind w:left="-108" w:right="-81"/>
              <w:jc w:val="center"/>
              <w:rPr>
                <w:rFonts w:ascii="AcadNusx" w:hAnsi="AcadNusx"/>
              </w:rPr>
            </w:pPr>
            <w:r w:rsidRPr="00BD2470">
              <w:rPr>
                <w:rFonts w:ascii="AcadNusx" w:hAnsi="AcadNusx"/>
              </w:rPr>
              <w:t>44</w:t>
            </w:r>
          </w:p>
        </w:tc>
        <w:tc>
          <w:tcPr>
            <w:tcW w:w="561" w:type="dxa"/>
            <w:tcBorders>
              <w:top w:val="single" w:sz="4" w:space="0" w:color="auto"/>
              <w:left w:val="single" w:sz="4" w:space="0" w:color="auto"/>
              <w:bottom w:val="single" w:sz="4" w:space="0" w:color="auto"/>
              <w:right w:val="single" w:sz="4" w:space="0" w:color="auto"/>
            </w:tcBorders>
            <w:vAlign w:val="center"/>
          </w:tcPr>
          <w:p w:rsidR="00772CAF" w:rsidRPr="00BD2470" w:rsidRDefault="00772CAF" w:rsidP="00EE5BA6">
            <w:pPr>
              <w:ind w:left="-108" w:right="-81"/>
              <w:jc w:val="center"/>
              <w:rPr>
                <w:rFonts w:ascii="AcadNusx" w:hAnsi="AcadNusx"/>
              </w:rPr>
            </w:pPr>
            <w:r w:rsidRPr="00BD2470">
              <w:rPr>
                <w:rFonts w:ascii="AcadNusx" w:hAnsi="AcadNusx"/>
              </w:rPr>
              <w:t>34</w:t>
            </w:r>
          </w:p>
        </w:tc>
        <w:tc>
          <w:tcPr>
            <w:tcW w:w="746" w:type="dxa"/>
            <w:tcBorders>
              <w:top w:val="single" w:sz="4" w:space="0" w:color="auto"/>
              <w:left w:val="single" w:sz="4" w:space="0" w:color="auto"/>
              <w:bottom w:val="single" w:sz="4" w:space="0" w:color="auto"/>
              <w:right w:val="single" w:sz="4" w:space="0" w:color="auto"/>
            </w:tcBorders>
            <w:vAlign w:val="center"/>
          </w:tcPr>
          <w:p w:rsidR="00772CAF" w:rsidRPr="00BD2470" w:rsidRDefault="00772CAF" w:rsidP="00EE5BA6">
            <w:pPr>
              <w:ind w:left="-108" w:right="-81"/>
              <w:jc w:val="center"/>
              <w:rPr>
                <w:rFonts w:ascii="AcadNusx" w:hAnsi="AcadNusx"/>
              </w:rPr>
            </w:pPr>
            <w:r w:rsidRPr="00BD2470">
              <w:rPr>
                <w:rFonts w:ascii="AcadNusx" w:hAnsi="AcadNusx"/>
              </w:rPr>
              <w:t>56</w:t>
            </w:r>
          </w:p>
        </w:tc>
      </w:tr>
    </w:tbl>
    <w:p w:rsidR="005607D2" w:rsidRPr="00BD2470" w:rsidRDefault="005607D2" w:rsidP="005607D2">
      <w:pPr>
        <w:spacing w:after="200"/>
        <w:rPr>
          <w:rFonts w:ascii="AcadNusx" w:eastAsia="Times New Roman" w:hAnsi="AcadNusx"/>
          <w:lang w:eastAsia="ru-RU"/>
        </w:rPr>
      </w:pPr>
    </w:p>
    <w:p w:rsidR="00BD2470" w:rsidRPr="00BD2470" w:rsidRDefault="00BD2470" w:rsidP="00BD2470">
      <w:pPr>
        <w:spacing w:after="200" w:line="360" w:lineRule="auto"/>
        <w:rPr>
          <w:rFonts w:eastAsia="Times New Roman" w:cs="Sylfaen"/>
          <w:lang w:eastAsia="ru-RU"/>
        </w:rPr>
      </w:pPr>
      <w:r w:rsidRPr="00BD2470">
        <w:rPr>
          <w:rFonts w:ascii="Sylfaen" w:eastAsia="Times New Roman" w:hAnsi="Sylfaen" w:cs="Sylfaen"/>
          <w:lang w:eastAsia="ru-RU"/>
        </w:rPr>
        <w:t>გრუნტების</w:t>
      </w:r>
      <w:r w:rsidRPr="00BD2470">
        <w:rPr>
          <w:rFonts w:eastAsia="Times New Roman" w:cs="Sylfaen"/>
          <w:lang w:eastAsia="ru-RU"/>
        </w:rPr>
        <w:t xml:space="preserve"> </w:t>
      </w:r>
      <w:r w:rsidRPr="00BD2470">
        <w:rPr>
          <w:rFonts w:ascii="Sylfaen" w:eastAsia="Times New Roman" w:hAnsi="Sylfaen" w:cs="Sylfaen"/>
          <w:lang w:eastAsia="ru-RU"/>
        </w:rPr>
        <w:t>სეზონური</w:t>
      </w:r>
      <w:r w:rsidRPr="00BD2470">
        <w:rPr>
          <w:rFonts w:eastAsia="Times New Roman" w:cs="Sylfaen"/>
          <w:lang w:eastAsia="ru-RU"/>
        </w:rPr>
        <w:t xml:space="preserve"> </w:t>
      </w:r>
      <w:r w:rsidRPr="00BD2470">
        <w:rPr>
          <w:rFonts w:ascii="Sylfaen" w:eastAsia="Times New Roman" w:hAnsi="Sylfaen" w:cs="Sylfaen"/>
          <w:lang w:eastAsia="ru-RU"/>
        </w:rPr>
        <w:t>გაყინვის</w:t>
      </w:r>
      <w:r w:rsidRPr="00BD2470">
        <w:rPr>
          <w:rFonts w:eastAsia="Times New Roman" w:cs="Sylfaen"/>
          <w:lang w:eastAsia="ru-RU"/>
        </w:rPr>
        <w:t xml:space="preserve"> </w:t>
      </w:r>
      <w:r w:rsidRPr="00BD2470">
        <w:rPr>
          <w:rFonts w:ascii="Sylfaen" w:eastAsia="Times New Roman" w:hAnsi="Sylfaen" w:cs="Sylfaen"/>
          <w:lang w:eastAsia="ru-RU"/>
        </w:rPr>
        <w:t>ნორმატიული</w:t>
      </w:r>
      <w:r w:rsidRPr="00BD2470">
        <w:rPr>
          <w:rFonts w:eastAsia="Times New Roman" w:cs="Sylfaen"/>
          <w:lang w:eastAsia="ru-RU"/>
        </w:rPr>
        <w:t xml:space="preserve"> </w:t>
      </w:r>
      <w:r w:rsidRPr="00BD2470">
        <w:rPr>
          <w:rFonts w:ascii="Sylfaen" w:eastAsia="Times New Roman" w:hAnsi="Sylfaen" w:cs="Sylfaen"/>
          <w:lang w:eastAsia="ru-RU"/>
        </w:rPr>
        <w:t>სიღრმე</w:t>
      </w:r>
      <w:r w:rsidRPr="00BD2470">
        <w:rPr>
          <w:rFonts w:eastAsia="Times New Roman" w:cs="Sylfaen"/>
          <w:lang w:eastAsia="ru-RU"/>
        </w:rPr>
        <w:t>:</w:t>
      </w:r>
    </w:p>
    <w:p w:rsidR="00BD2470" w:rsidRPr="00BD2470" w:rsidRDefault="00BD2470" w:rsidP="00BD2470">
      <w:pPr>
        <w:spacing w:after="200" w:line="360" w:lineRule="auto"/>
        <w:rPr>
          <w:rFonts w:eastAsia="Times New Roman" w:cs="Sylfaen"/>
          <w:lang w:eastAsia="ru-RU"/>
        </w:rPr>
      </w:pPr>
      <w:r w:rsidRPr="00BD2470">
        <w:rPr>
          <w:rFonts w:ascii="Sylfaen" w:eastAsia="Times New Roman" w:hAnsi="Sylfaen" w:cs="Sylfaen"/>
          <w:lang w:eastAsia="ru-RU"/>
        </w:rPr>
        <w:t>თიხოვანი</w:t>
      </w:r>
      <w:r w:rsidRPr="00BD2470">
        <w:rPr>
          <w:rFonts w:eastAsia="Times New Roman" w:cs="Sylfaen"/>
          <w:lang w:eastAsia="ru-RU"/>
        </w:rPr>
        <w:t xml:space="preserve"> </w:t>
      </w:r>
      <w:r w:rsidRPr="00BD2470">
        <w:rPr>
          <w:rFonts w:ascii="Sylfaen" w:eastAsia="Times New Roman" w:hAnsi="Sylfaen" w:cs="Sylfaen"/>
          <w:lang w:eastAsia="ru-RU"/>
        </w:rPr>
        <w:t>და</w:t>
      </w:r>
      <w:r w:rsidRPr="00BD2470">
        <w:rPr>
          <w:rFonts w:eastAsia="Times New Roman" w:cs="Sylfaen"/>
          <w:lang w:eastAsia="ru-RU"/>
        </w:rPr>
        <w:t xml:space="preserve"> </w:t>
      </w:r>
      <w:r w:rsidRPr="00BD2470">
        <w:rPr>
          <w:rFonts w:ascii="Sylfaen" w:eastAsia="Times New Roman" w:hAnsi="Sylfaen" w:cs="Sylfaen"/>
          <w:lang w:eastAsia="ru-RU"/>
        </w:rPr>
        <w:t>თიხნაროვანი</w:t>
      </w:r>
      <w:r w:rsidRPr="00BD2470">
        <w:rPr>
          <w:rFonts w:eastAsia="Times New Roman" w:cs="Sylfaen"/>
          <w:lang w:eastAsia="ru-RU"/>
        </w:rPr>
        <w:t xml:space="preserve"> - 65 </w:t>
      </w:r>
      <w:r w:rsidRPr="00BD2470">
        <w:rPr>
          <w:rFonts w:ascii="Sylfaen" w:eastAsia="Times New Roman" w:hAnsi="Sylfaen" w:cs="Sylfaen"/>
          <w:lang w:eastAsia="ru-RU"/>
        </w:rPr>
        <w:t>სმ</w:t>
      </w:r>
      <w:r w:rsidRPr="00BD2470">
        <w:rPr>
          <w:rFonts w:eastAsia="Times New Roman" w:cs="Sylfaen"/>
          <w:lang w:eastAsia="ru-RU"/>
        </w:rPr>
        <w:t>;</w:t>
      </w:r>
    </w:p>
    <w:p w:rsidR="00BD2470" w:rsidRPr="00BD2470" w:rsidRDefault="00BD2470" w:rsidP="00BD2470">
      <w:pPr>
        <w:spacing w:after="200" w:line="360" w:lineRule="auto"/>
        <w:rPr>
          <w:rFonts w:eastAsia="Times New Roman" w:cs="Sylfaen"/>
          <w:lang w:eastAsia="ru-RU"/>
        </w:rPr>
      </w:pPr>
      <w:r w:rsidRPr="00BD2470">
        <w:rPr>
          <w:rFonts w:ascii="Sylfaen" w:eastAsia="Times New Roman" w:hAnsi="Sylfaen" w:cs="Sylfaen"/>
          <w:lang w:eastAsia="ru-RU"/>
        </w:rPr>
        <w:t>წვრილი</w:t>
      </w:r>
      <w:r w:rsidRPr="00BD2470">
        <w:rPr>
          <w:rFonts w:eastAsia="Times New Roman" w:cs="Sylfaen"/>
          <w:lang w:eastAsia="ru-RU"/>
        </w:rPr>
        <w:t xml:space="preserve"> </w:t>
      </w:r>
      <w:r w:rsidRPr="00BD2470">
        <w:rPr>
          <w:rFonts w:ascii="Sylfaen" w:eastAsia="Times New Roman" w:hAnsi="Sylfaen" w:cs="Sylfaen"/>
          <w:lang w:eastAsia="ru-RU"/>
        </w:rPr>
        <w:t>და</w:t>
      </w:r>
      <w:r w:rsidRPr="00BD2470">
        <w:rPr>
          <w:rFonts w:eastAsia="Times New Roman" w:cs="Sylfaen"/>
          <w:lang w:eastAsia="ru-RU"/>
        </w:rPr>
        <w:t xml:space="preserve"> </w:t>
      </w:r>
      <w:r w:rsidRPr="00BD2470">
        <w:rPr>
          <w:rFonts w:ascii="Sylfaen" w:eastAsia="Times New Roman" w:hAnsi="Sylfaen" w:cs="Sylfaen"/>
          <w:lang w:eastAsia="ru-RU"/>
        </w:rPr>
        <w:t>მტვრისებრი</w:t>
      </w:r>
      <w:r w:rsidRPr="00BD2470">
        <w:rPr>
          <w:rFonts w:eastAsia="Times New Roman" w:cs="Sylfaen"/>
          <w:lang w:eastAsia="ru-RU"/>
        </w:rPr>
        <w:t xml:space="preserve"> </w:t>
      </w:r>
      <w:r w:rsidRPr="00BD2470">
        <w:rPr>
          <w:rFonts w:ascii="Sylfaen" w:eastAsia="Times New Roman" w:hAnsi="Sylfaen" w:cs="Sylfaen"/>
          <w:lang w:eastAsia="ru-RU"/>
        </w:rPr>
        <w:t>ქვიშები</w:t>
      </w:r>
      <w:r w:rsidRPr="00BD2470">
        <w:rPr>
          <w:rFonts w:eastAsia="Times New Roman" w:cs="Sylfaen"/>
          <w:lang w:eastAsia="ru-RU"/>
        </w:rPr>
        <w:t xml:space="preserve">, </w:t>
      </w:r>
      <w:r w:rsidRPr="00BD2470">
        <w:rPr>
          <w:rFonts w:ascii="Sylfaen" w:eastAsia="Times New Roman" w:hAnsi="Sylfaen" w:cs="Sylfaen"/>
          <w:lang w:eastAsia="ru-RU"/>
        </w:rPr>
        <w:t>ქვიშნარები</w:t>
      </w:r>
      <w:r w:rsidRPr="00BD2470">
        <w:rPr>
          <w:rFonts w:eastAsia="Times New Roman" w:cs="Sylfaen"/>
          <w:lang w:eastAsia="ru-RU"/>
        </w:rPr>
        <w:t xml:space="preserve"> </w:t>
      </w:r>
      <w:r w:rsidRPr="00BD2470">
        <w:rPr>
          <w:rFonts w:ascii="Corbel" w:eastAsia="Times New Roman" w:hAnsi="Corbel" w:cs="Corbel"/>
          <w:lang w:eastAsia="ru-RU"/>
        </w:rPr>
        <w:t>–</w:t>
      </w:r>
      <w:r w:rsidRPr="00BD2470">
        <w:rPr>
          <w:rFonts w:eastAsia="Times New Roman" w:cs="Sylfaen"/>
          <w:lang w:eastAsia="ru-RU"/>
        </w:rPr>
        <w:t xml:space="preserve"> 78;</w:t>
      </w:r>
    </w:p>
    <w:p w:rsidR="00BD2470" w:rsidRPr="00BD2470" w:rsidRDefault="00BD2470" w:rsidP="00BD2470">
      <w:pPr>
        <w:spacing w:after="200" w:line="360" w:lineRule="auto"/>
        <w:rPr>
          <w:rFonts w:eastAsia="Times New Roman" w:cs="Sylfaen"/>
          <w:lang w:eastAsia="ru-RU"/>
        </w:rPr>
      </w:pPr>
      <w:r w:rsidRPr="00BD2470">
        <w:rPr>
          <w:rFonts w:ascii="Sylfaen" w:eastAsia="Times New Roman" w:hAnsi="Sylfaen" w:cs="Sylfaen"/>
          <w:lang w:eastAsia="ru-RU"/>
        </w:rPr>
        <w:t>მსხვილი</w:t>
      </w:r>
      <w:r w:rsidRPr="00BD2470">
        <w:rPr>
          <w:rFonts w:eastAsia="Times New Roman" w:cs="Sylfaen"/>
          <w:lang w:eastAsia="ru-RU"/>
        </w:rPr>
        <w:t xml:space="preserve"> </w:t>
      </w:r>
      <w:r w:rsidRPr="00BD2470">
        <w:rPr>
          <w:rFonts w:ascii="Sylfaen" w:eastAsia="Times New Roman" w:hAnsi="Sylfaen" w:cs="Sylfaen"/>
          <w:lang w:eastAsia="ru-RU"/>
        </w:rPr>
        <w:t>და</w:t>
      </w:r>
      <w:r w:rsidRPr="00BD2470">
        <w:rPr>
          <w:rFonts w:eastAsia="Times New Roman" w:cs="Sylfaen"/>
          <w:lang w:eastAsia="ru-RU"/>
        </w:rPr>
        <w:t xml:space="preserve"> </w:t>
      </w:r>
      <w:r w:rsidRPr="00BD2470">
        <w:rPr>
          <w:rFonts w:ascii="Sylfaen" w:eastAsia="Times New Roman" w:hAnsi="Sylfaen" w:cs="Sylfaen"/>
          <w:lang w:eastAsia="ru-RU"/>
        </w:rPr>
        <w:t>საშ</w:t>
      </w:r>
      <w:r w:rsidRPr="00BD2470">
        <w:rPr>
          <w:rFonts w:eastAsia="Times New Roman" w:cs="Sylfaen"/>
          <w:lang w:eastAsia="ru-RU"/>
        </w:rPr>
        <w:t xml:space="preserve">. </w:t>
      </w:r>
      <w:r w:rsidRPr="00BD2470">
        <w:rPr>
          <w:rFonts w:ascii="Sylfaen" w:eastAsia="Times New Roman" w:hAnsi="Sylfaen" w:cs="Sylfaen"/>
          <w:lang w:eastAsia="ru-RU"/>
        </w:rPr>
        <w:t>სიმსხვილის</w:t>
      </w:r>
      <w:r w:rsidRPr="00BD2470">
        <w:rPr>
          <w:rFonts w:eastAsia="Times New Roman" w:cs="Sylfaen"/>
          <w:lang w:eastAsia="ru-RU"/>
        </w:rPr>
        <w:t xml:space="preserve"> </w:t>
      </w:r>
      <w:r w:rsidRPr="00BD2470">
        <w:rPr>
          <w:rFonts w:ascii="Sylfaen" w:eastAsia="Times New Roman" w:hAnsi="Sylfaen" w:cs="Sylfaen"/>
          <w:lang w:eastAsia="ru-RU"/>
        </w:rPr>
        <w:t>ხრეშისებური</w:t>
      </w:r>
      <w:r w:rsidRPr="00BD2470">
        <w:rPr>
          <w:rFonts w:eastAsia="Times New Roman" w:cs="Sylfaen"/>
          <w:lang w:eastAsia="ru-RU"/>
        </w:rPr>
        <w:t xml:space="preserve"> </w:t>
      </w:r>
      <w:r w:rsidRPr="00BD2470">
        <w:rPr>
          <w:rFonts w:ascii="Sylfaen" w:eastAsia="Times New Roman" w:hAnsi="Sylfaen" w:cs="Sylfaen"/>
          <w:lang w:eastAsia="ru-RU"/>
        </w:rPr>
        <w:t>ქვიშის</w:t>
      </w:r>
      <w:r w:rsidRPr="00BD2470">
        <w:rPr>
          <w:rFonts w:eastAsia="Times New Roman" w:cs="Sylfaen"/>
          <w:lang w:eastAsia="ru-RU"/>
        </w:rPr>
        <w:t xml:space="preserve"> </w:t>
      </w:r>
      <w:r w:rsidRPr="00BD2470">
        <w:rPr>
          <w:rFonts w:ascii="Corbel" w:eastAsia="Times New Roman" w:hAnsi="Corbel" w:cs="Corbel"/>
          <w:lang w:eastAsia="ru-RU"/>
        </w:rPr>
        <w:t>–</w:t>
      </w:r>
      <w:r w:rsidRPr="00BD2470">
        <w:rPr>
          <w:rFonts w:eastAsia="Times New Roman" w:cs="Sylfaen"/>
          <w:lang w:eastAsia="ru-RU"/>
        </w:rPr>
        <w:t xml:space="preserve"> 84;</w:t>
      </w:r>
    </w:p>
    <w:p w:rsidR="007A19F1" w:rsidRPr="00BD2470" w:rsidRDefault="00BD2470" w:rsidP="00BD2470">
      <w:pPr>
        <w:spacing w:after="200" w:line="360" w:lineRule="auto"/>
        <w:rPr>
          <w:lang w:val="es-ES"/>
        </w:rPr>
      </w:pPr>
      <w:r w:rsidRPr="00BD2470">
        <w:rPr>
          <w:rFonts w:ascii="Sylfaen" w:eastAsia="Times New Roman" w:hAnsi="Sylfaen" w:cs="Sylfaen"/>
          <w:lang w:eastAsia="ru-RU"/>
        </w:rPr>
        <w:t>მსხვილნატეხოვანის</w:t>
      </w:r>
      <w:r w:rsidRPr="00BD2470">
        <w:rPr>
          <w:rFonts w:eastAsia="Times New Roman" w:cs="Sylfaen"/>
          <w:lang w:eastAsia="ru-RU"/>
        </w:rPr>
        <w:t xml:space="preserve"> </w:t>
      </w:r>
      <w:r w:rsidRPr="00BD2470">
        <w:rPr>
          <w:rFonts w:ascii="Corbel" w:eastAsia="Times New Roman" w:hAnsi="Corbel" w:cs="Corbel"/>
          <w:lang w:eastAsia="ru-RU"/>
        </w:rPr>
        <w:t>–</w:t>
      </w:r>
      <w:r w:rsidRPr="00BD2470">
        <w:rPr>
          <w:rFonts w:eastAsia="Times New Roman" w:cs="Sylfaen"/>
          <w:lang w:eastAsia="ru-RU"/>
        </w:rPr>
        <w:t xml:space="preserve"> 97.</w:t>
      </w:r>
    </w:p>
    <w:p w:rsidR="00B475CD" w:rsidRPr="00BD2470" w:rsidRDefault="00B475CD" w:rsidP="00847C38">
      <w:pPr>
        <w:pStyle w:val="Heading1"/>
        <w:spacing w:before="173" w:line="276" w:lineRule="auto"/>
        <w:jc w:val="both"/>
        <w:rPr>
          <w:rFonts w:ascii="Sylfaen" w:hAnsi="Sylfaen" w:cs="Sylfaen"/>
          <w:w w:val="95"/>
          <w:lang w:val="ka-GE"/>
        </w:rPr>
      </w:pPr>
    </w:p>
    <w:p w:rsidR="00200FB5" w:rsidRDefault="00200FB5" w:rsidP="00847C38">
      <w:pPr>
        <w:pStyle w:val="BodyText"/>
        <w:spacing w:before="9" w:line="276" w:lineRule="auto"/>
        <w:rPr>
          <w:rFonts w:ascii="Sylfaen" w:hAnsi="Sylfaen" w:cs="Sylfaen"/>
          <w:b/>
          <w:bCs/>
          <w:lang w:val="ka-GE"/>
        </w:rPr>
      </w:pPr>
      <w:r w:rsidRPr="00BD2470">
        <w:rPr>
          <w:rFonts w:ascii="Sylfaen" w:hAnsi="Sylfaen" w:cs="Sylfaen"/>
          <w:b/>
          <w:bCs/>
          <w:lang w:val="ka-GE"/>
        </w:rPr>
        <w:t>ფლორა</w:t>
      </w:r>
    </w:p>
    <w:p w:rsidR="00451247" w:rsidRPr="00BD2470" w:rsidRDefault="00451247" w:rsidP="00847C38">
      <w:pPr>
        <w:pStyle w:val="BodyText"/>
        <w:spacing w:before="9" w:line="276" w:lineRule="auto"/>
        <w:rPr>
          <w:rFonts w:ascii="Sylfaen" w:hAnsi="Sylfaen" w:cs="Sylfaen"/>
          <w:b/>
          <w:bCs/>
          <w:lang w:val="ka-GE"/>
        </w:rPr>
      </w:pPr>
    </w:p>
    <w:p w:rsidR="00976F7B" w:rsidRPr="00BD2470" w:rsidRDefault="00976F7B" w:rsidP="00976F7B">
      <w:pPr>
        <w:pStyle w:val="BodyText"/>
        <w:ind w:right="105"/>
        <w:jc w:val="both"/>
        <w:rPr>
          <w:rFonts w:ascii="Sylfaen" w:hAnsi="Sylfaen" w:cs="Sylfaen"/>
          <w:lang w:val="ka-GE"/>
        </w:rPr>
      </w:pPr>
      <w:r w:rsidRPr="00BD2470">
        <w:rPr>
          <w:rFonts w:ascii="Sylfaen" w:hAnsi="Sylfaen" w:cs="Sylfaen"/>
          <w:lang w:val="ka-GE"/>
        </w:rPr>
        <w:t>ის მუნიციპალიტეტის ტერიტორიაზე ტყეები ვრცელდება მთის შუა, ზედა და სუბალპურ სარტყელში; მუხნარი ტყეები, ქართული მუხის</w:t>
      </w:r>
      <w:r w:rsidR="00BD2470" w:rsidRPr="00BD2470">
        <w:rPr>
          <w:rFonts w:ascii="Sylfaen" w:hAnsi="Sylfaen" w:cs="Sylfaen"/>
          <w:lang w:val="ka-GE"/>
        </w:rPr>
        <w:t xml:space="preserve"> Que</w:t>
      </w:r>
      <w:r w:rsidRPr="00BD2470">
        <w:rPr>
          <w:rFonts w:ascii="Sylfaen" w:hAnsi="Sylfaen" w:cs="Sylfaen"/>
          <w:lang w:val="ka-GE"/>
        </w:rPr>
        <w:t>r</w:t>
      </w:r>
      <w:r w:rsidR="00BD2470" w:rsidRPr="00BD2470">
        <w:rPr>
          <w:rFonts w:ascii="Sylfaen" w:hAnsi="Sylfaen" w:cs="Sylfaen"/>
          <w:lang w:val="ka-GE"/>
        </w:rPr>
        <w:t>cu</w:t>
      </w:r>
      <w:r w:rsidRPr="00BD2470">
        <w:rPr>
          <w:rFonts w:ascii="Sylfaen" w:hAnsi="Sylfaen" w:cs="Sylfaen"/>
          <w:lang w:val="ka-GE"/>
        </w:rPr>
        <w:t xml:space="preserve">s </w:t>
      </w:r>
      <w:r w:rsidR="00BD2470" w:rsidRPr="00BD2470">
        <w:rPr>
          <w:rFonts w:ascii="Sylfaen" w:hAnsi="Sylfaen" w:cs="Sylfaen"/>
          <w:lang w:val="ka-GE"/>
        </w:rPr>
        <w:t>iberic</w:t>
      </w:r>
      <w:r w:rsidRPr="00BD2470">
        <w:rPr>
          <w:rFonts w:ascii="Sylfaen" w:hAnsi="Sylfaen" w:cs="Sylfaen"/>
          <w:lang w:val="ka-GE"/>
        </w:rPr>
        <w:t xml:space="preserve">a  დომინანტობით, გვხვდება მშრალ და ღია ადგილებში-სამხრეთ ფერდობებზე, ზღვის დონიდან 1000-1500 მეტრზე.  </w:t>
      </w:r>
    </w:p>
    <w:p w:rsidR="00976F7B" w:rsidRPr="00BD2470" w:rsidRDefault="00976F7B" w:rsidP="00976F7B">
      <w:pPr>
        <w:pStyle w:val="BodyText"/>
        <w:ind w:right="105"/>
        <w:jc w:val="both"/>
        <w:rPr>
          <w:rFonts w:ascii="Sylfaen" w:hAnsi="Sylfaen" w:cs="Sylfaen"/>
          <w:lang w:val="ka-GE"/>
        </w:rPr>
      </w:pPr>
      <w:r w:rsidRPr="00BD2470">
        <w:rPr>
          <w:rFonts w:ascii="Sylfaen" w:hAnsi="Sylfaen" w:cs="Sylfaen"/>
          <w:lang w:val="ka-GE"/>
        </w:rPr>
        <w:t xml:space="preserve"> </w:t>
      </w:r>
    </w:p>
    <w:p w:rsidR="00976F7B" w:rsidRPr="00BD2470" w:rsidRDefault="00976F7B" w:rsidP="00976F7B">
      <w:pPr>
        <w:pStyle w:val="BodyText"/>
        <w:ind w:right="105"/>
        <w:jc w:val="both"/>
        <w:rPr>
          <w:rFonts w:ascii="Sylfaen" w:hAnsi="Sylfaen" w:cs="Sylfaen"/>
          <w:lang w:val="ka-GE"/>
        </w:rPr>
      </w:pPr>
      <w:r w:rsidRPr="00BD2470">
        <w:rPr>
          <w:rFonts w:ascii="Sylfaen" w:hAnsi="Sylfaen" w:cs="Sylfaen"/>
          <w:lang w:val="ka-GE"/>
        </w:rPr>
        <w:t>სიმაღლის მატებასთან ერთად იგი სპორადული გავრცელებით ხასიათდება. ზოგ ადგილებში მუხა შერეულია რცხილასთან</w:t>
      </w:r>
      <w:r w:rsidR="00BD2470" w:rsidRPr="00BD2470">
        <w:rPr>
          <w:rFonts w:ascii="Sylfaen" w:hAnsi="Sylfaen" w:cs="Sylfaen"/>
          <w:lang w:val="ka-GE"/>
        </w:rPr>
        <w:t xml:space="preserve"> (Carpinusbetulus)</w:t>
      </w:r>
      <w:r w:rsidRPr="00BD2470">
        <w:rPr>
          <w:rFonts w:ascii="Sylfaen" w:hAnsi="Sylfaen" w:cs="Sylfaen"/>
          <w:lang w:val="ka-GE"/>
        </w:rPr>
        <w:t>, სადაც რცხილნარი ტყის</w:t>
      </w:r>
      <w:r w:rsidR="00BD2470" w:rsidRPr="00BD2470">
        <w:rPr>
          <w:rFonts w:ascii="Sylfaen" w:hAnsi="Sylfaen" w:cs="Sylfaen"/>
          <w:lang w:val="ka-GE"/>
        </w:rPr>
        <w:t xml:space="preserve"> (Ca</w:t>
      </w:r>
      <w:r w:rsidRPr="00BD2470">
        <w:rPr>
          <w:rFonts w:ascii="Sylfaen" w:hAnsi="Sylfaen" w:cs="Sylfaen"/>
          <w:lang w:val="ka-GE"/>
        </w:rPr>
        <w:t>r</w:t>
      </w:r>
      <w:r w:rsidR="00BD2470" w:rsidRPr="00BD2470">
        <w:rPr>
          <w:rFonts w:ascii="Sylfaen" w:hAnsi="Sylfaen" w:cs="Sylfaen"/>
          <w:lang w:val="ka-GE"/>
        </w:rPr>
        <w:t>inusbetulus</w:t>
      </w:r>
      <w:r w:rsidRPr="00BD2470">
        <w:rPr>
          <w:rFonts w:ascii="Sylfaen" w:hAnsi="Sylfaen" w:cs="Sylfaen"/>
          <w:lang w:val="ka-GE"/>
        </w:rPr>
        <w:t>) სახით წარმოდგენილია მთის შუა და ზედა სარტყელში 2000 მ-მდე, ჩრდილო კალთებზე კი ქმნის მონოდომინანტურ ცენოზებს, სადაც რცხილნარი წარმოდგენილია თხილის ქვეტყით.  სხვა ადგილებში მუხა ვრცელდება ჯაგრცხილასთან</w:t>
      </w:r>
      <w:r w:rsidR="00451247">
        <w:rPr>
          <w:rFonts w:ascii="Sylfaen" w:hAnsi="Sylfaen" w:cs="Sylfaen"/>
          <w:lang w:val="ka-GE"/>
        </w:rPr>
        <w:t xml:space="preserve"> ( Carpinusorientali</w:t>
      </w:r>
      <w:r w:rsidRPr="00BD2470">
        <w:rPr>
          <w:rFonts w:ascii="Sylfaen" w:hAnsi="Sylfaen" w:cs="Sylfaen"/>
          <w:lang w:val="ka-GE"/>
        </w:rPr>
        <w:t>s</w:t>
      </w:r>
      <w:r w:rsidR="00451247" w:rsidRPr="00451247">
        <w:rPr>
          <w:rFonts w:ascii="Sylfaen" w:hAnsi="Sylfaen" w:cs="Sylfaen"/>
          <w:lang w:val="ka-GE"/>
        </w:rPr>
        <w:t>)</w:t>
      </w:r>
      <w:r w:rsidRPr="00BD2470">
        <w:rPr>
          <w:rFonts w:ascii="Sylfaen" w:hAnsi="Sylfaen" w:cs="Sylfaen"/>
          <w:lang w:val="ka-GE"/>
        </w:rPr>
        <w:t xml:space="preserve"> .  მუხნარები გვხვდება ასევე შერეული ცენოზების სახით,  როგორებიცაა: ლეკა</w:t>
      </w:r>
      <w:r w:rsidR="00451247">
        <w:rPr>
          <w:rFonts w:ascii="Sylfaen" w:hAnsi="Sylfaen" w:cs="Sylfaen"/>
          <w:lang w:val="ka-GE"/>
        </w:rPr>
        <w:t xml:space="preserve"> ( Acerplatanoi</w:t>
      </w:r>
      <w:r w:rsidRPr="00BD2470">
        <w:rPr>
          <w:rFonts w:ascii="Sylfaen" w:hAnsi="Sylfaen" w:cs="Sylfaen"/>
          <w:lang w:val="ka-GE"/>
        </w:rPr>
        <w:t>d</w:t>
      </w:r>
      <w:r w:rsidR="00451247">
        <w:rPr>
          <w:rFonts w:ascii="Sylfaen" w:hAnsi="Sylfaen" w:cs="Sylfaen"/>
          <w:lang w:val="ka-GE"/>
        </w:rPr>
        <w:t>e</w:t>
      </w:r>
      <w:r w:rsidRPr="00BD2470">
        <w:rPr>
          <w:rFonts w:ascii="Sylfaen" w:hAnsi="Sylfaen" w:cs="Sylfaen"/>
          <w:lang w:val="ka-GE"/>
        </w:rPr>
        <w:t>s</w:t>
      </w:r>
      <w:r w:rsidR="00451247" w:rsidRPr="00451247">
        <w:rPr>
          <w:rFonts w:ascii="Sylfaen" w:hAnsi="Sylfaen" w:cs="Sylfaen"/>
          <w:lang w:val="ka-GE"/>
        </w:rPr>
        <w:t>)</w:t>
      </w:r>
      <w:r w:rsidRPr="00BD2470">
        <w:rPr>
          <w:rFonts w:ascii="Sylfaen" w:hAnsi="Sylfaen" w:cs="Sylfaen"/>
          <w:lang w:val="ka-GE"/>
        </w:rPr>
        <w:t xml:space="preserve"> ,  შვინდი</w:t>
      </w:r>
      <w:r w:rsidR="00451247">
        <w:rPr>
          <w:rFonts w:ascii="Sylfaen" w:hAnsi="Sylfaen" w:cs="Sylfaen"/>
          <w:lang w:val="ka-GE"/>
        </w:rPr>
        <w:t xml:space="preserve"> ( Cornusma</w:t>
      </w:r>
      <w:r w:rsidRPr="00BD2470">
        <w:rPr>
          <w:rFonts w:ascii="Sylfaen" w:hAnsi="Sylfaen" w:cs="Sylfaen"/>
          <w:lang w:val="ka-GE"/>
        </w:rPr>
        <w:t>s ) ,  თხილი</w:t>
      </w:r>
      <w:r w:rsidR="00451247">
        <w:rPr>
          <w:rFonts w:ascii="Sylfaen" w:hAnsi="Sylfaen" w:cs="Sylfaen"/>
          <w:lang w:val="ka-GE"/>
        </w:rPr>
        <w:t xml:space="preserve"> ( Corylusavellan</w:t>
      </w:r>
      <w:r w:rsidRPr="00BD2470">
        <w:rPr>
          <w:rFonts w:ascii="Sylfaen" w:hAnsi="Sylfaen" w:cs="Sylfaen"/>
          <w:lang w:val="ka-GE"/>
        </w:rPr>
        <w:t>a ) ,  კუნელი</w:t>
      </w:r>
      <w:r w:rsidR="00451247">
        <w:rPr>
          <w:rFonts w:ascii="Sylfaen" w:hAnsi="Sylfaen" w:cs="Sylfaen"/>
          <w:lang w:val="ka-GE"/>
        </w:rPr>
        <w:t xml:space="preserve"> ( Crataeguspentagyn</w:t>
      </w:r>
      <w:r w:rsidRPr="00BD2470">
        <w:rPr>
          <w:rFonts w:ascii="Sylfaen" w:hAnsi="Sylfaen" w:cs="Sylfaen"/>
          <w:lang w:val="ka-GE"/>
        </w:rPr>
        <w:t xml:space="preserve">a ) ,  მაჟალო  </w:t>
      </w:r>
      <w:r w:rsidR="00451247" w:rsidRPr="00451247">
        <w:rPr>
          <w:rFonts w:ascii="Sylfaen" w:hAnsi="Sylfaen" w:cs="Sylfaen"/>
          <w:lang w:val="ka-GE"/>
        </w:rPr>
        <w:t>(</w:t>
      </w:r>
      <w:r w:rsidR="00451247">
        <w:rPr>
          <w:rFonts w:ascii="Sylfaen" w:hAnsi="Sylfaen" w:cs="Sylfaen"/>
          <w:lang w:val="ka-GE"/>
        </w:rPr>
        <w:t>Malusorientali</w:t>
      </w:r>
      <w:r w:rsidRPr="00BD2470">
        <w:rPr>
          <w:rFonts w:ascii="Sylfaen" w:hAnsi="Sylfaen" w:cs="Sylfaen"/>
          <w:lang w:val="ka-GE"/>
        </w:rPr>
        <w:t>s ) , ფიჭვი</w:t>
      </w:r>
      <w:r w:rsidR="00451247">
        <w:rPr>
          <w:rFonts w:ascii="Sylfaen" w:hAnsi="Sylfaen" w:cs="Sylfaen"/>
          <w:lang w:val="ka-GE"/>
        </w:rPr>
        <w:t xml:space="preserve"> ( Pinuskochian</w:t>
      </w:r>
      <w:r w:rsidRPr="00BD2470">
        <w:rPr>
          <w:rFonts w:ascii="Sylfaen" w:hAnsi="Sylfaen" w:cs="Sylfaen"/>
          <w:lang w:val="ka-GE"/>
        </w:rPr>
        <w:t xml:space="preserve">a ) , პანტა  ( Pyrus caucasica ) , შინდანწლა ( Swida australis ) , თელა ( Ulmus glabra )  და ა.შ.  </w:t>
      </w:r>
    </w:p>
    <w:p w:rsidR="00976F7B" w:rsidRPr="00BD2470" w:rsidRDefault="00976F7B" w:rsidP="00976F7B">
      <w:pPr>
        <w:pStyle w:val="BodyText"/>
        <w:ind w:right="105"/>
        <w:jc w:val="both"/>
        <w:rPr>
          <w:rFonts w:ascii="Sylfaen" w:hAnsi="Sylfaen" w:cs="Sylfaen"/>
          <w:lang w:val="ka-GE"/>
        </w:rPr>
      </w:pPr>
      <w:r w:rsidRPr="00BD2470">
        <w:rPr>
          <w:rFonts w:ascii="Sylfaen" w:hAnsi="Sylfaen" w:cs="Sylfaen"/>
          <w:lang w:val="ka-GE"/>
        </w:rPr>
        <w:t xml:space="preserve"> </w:t>
      </w:r>
    </w:p>
    <w:p w:rsidR="00976F7B" w:rsidRPr="00BD2470" w:rsidRDefault="00976F7B" w:rsidP="00976F7B">
      <w:pPr>
        <w:pStyle w:val="BodyText"/>
        <w:ind w:right="105"/>
        <w:jc w:val="both"/>
        <w:rPr>
          <w:rFonts w:ascii="Sylfaen" w:hAnsi="Sylfaen" w:cs="Sylfaen"/>
          <w:lang w:val="ka-GE"/>
        </w:rPr>
      </w:pPr>
      <w:r w:rsidRPr="00BD2470">
        <w:rPr>
          <w:rFonts w:ascii="Sylfaen" w:hAnsi="Sylfaen" w:cs="Sylfaen"/>
          <w:lang w:val="ka-GE"/>
        </w:rPr>
        <w:t>სამცხეში მუხნარების გამორჩეული თავისებურებაა ის, რომ ტყის ამ ტიპის ზედა საზღვარზე რცხილას ( Carpinus betulus ) მონაცვლეობს უხრავი</w:t>
      </w:r>
      <w:r w:rsidR="00451247">
        <w:rPr>
          <w:rFonts w:ascii="Sylfaen" w:hAnsi="Sylfaen" w:cs="Sylfaen"/>
          <w:lang w:val="ka-GE"/>
        </w:rPr>
        <w:t xml:space="preserve"> ( Ostryacarpinini foli</w:t>
      </w:r>
      <w:r w:rsidRPr="00BD2470">
        <w:rPr>
          <w:rFonts w:ascii="Sylfaen" w:hAnsi="Sylfaen" w:cs="Sylfaen"/>
          <w:lang w:val="ka-GE"/>
        </w:rPr>
        <w:t xml:space="preserve">a ) . ამ ტყეებს უკავია მნიშვნელოვანი ტერიტორია მდ-ეების ქვაბლიანის, ოცხეს შენაკადთა ხეობებში. ბუნებრივი მუხნარების დეგრადაციის შედეგად კი მათი გავრცელების ქვედა საზღვარზე წარმოდგენილია მუხასთან შერეული შიბლიაკის მცენარეულობა ძეძვის ( Paliurusspina - christi ) , შავჯაგას ( Rhamnus pallasii ) , გრაკლას ( Spiraea hypericifilia ) და სხვ. მონაწილეობით. </w:t>
      </w:r>
    </w:p>
    <w:p w:rsidR="00976F7B" w:rsidRPr="00BD2470" w:rsidRDefault="00976F7B" w:rsidP="00976F7B">
      <w:pPr>
        <w:pStyle w:val="BodyText"/>
        <w:ind w:right="105"/>
        <w:jc w:val="both"/>
        <w:rPr>
          <w:rFonts w:ascii="Sylfaen" w:hAnsi="Sylfaen" w:cs="Sylfaen"/>
          <w:lang w:val="ka-GE"/>
        </w:rPr>
      </w:pPr>
      <w:r w:rsidRPr="00BD2470">
        <w:rPr>
          <w:rFonts w:ascii="Sylfaen" w:hAnsi="Sylfaen" w:cs="Sylfaen"/>
          <w:lang w:val="ka-GE"/>
        </w:rPr>
        <w:t xml:space="preserve"> </w:t>
      </w:r>
    </w:p>
    <w:p w:rsidR="007A19F1" w:rsidRPr="00BD2470" w:rsidRDefault="00976F7B" w:rsidP="00976F7B">
      <w:pPr>
        <w:pStyle w:val="BodyText"/>
        <w:ind w:right="105"/>
        <w:jc w:val="both"/>
        <w:rPr>
          <w:rFonts w:ascii="Sylfaen" w:hAnsi="Sylfaen" w:cs="Sylfaen"/>
          <w:lang w:val="ka-GE"/>
        </w:rPr>
      </w:pPr>
      <w:r w:rsidRPr="00BD2470">
        <w:rPr>
          <w:rFonts w:ascii="Sylfaen" w:hAnsi="Sylfaen" w:cs="Sylfaen"/>
          <w:lang w:val="ka-GE"/>
        </w:rPr>
        <w:t>სამცხეს ქვაბულის ტყის მცენარეულობა ძლიერ დეგრადირებულია და მის ნაალაგარზე მასშტაბური გავრცელებით ხასიათდება ჰემიქსეროფილური და ქსეროფილური მცენარეულობა, რომელიც ასევე ვრცელდება მთის ზედა და სუბალპურ სარტყელშიც; მათგან აღსანიშნავია: გლერძას ( Astracantha ) , ცხენისმუხლა ( Ephedra , კრიალოსანას ( Hedysarum ) , ესპარცეტის ( Onobrychis ) , ჭარელას ( Teucrium chamaedrys ) , ურცის ( Ziziphora ) , მუზარადას ( Skutellaria ) , სალბის ( Salvia ) , ლაშქარასებრთა</w:t>
      </w:r>
      <w:r w:rsidR="00451247">
        <w:rPr>
          <w:rFonts w:ascii="Sylfaen" w:hAnsi="Sylfaen" w:cs="Sylfaen"/>
          <w:lang w:val="ka-GE"/>
        </w:rPr>
        <w:t xml:space="preserve"> ( Onosma tauric</w:t>
      </w:r>
      <w:r w:rsidRPr="00BD2470">
        <w:rPr>
          <w:rFonts w:ascii="Sylfaen" w:hAnsi="Sylfaen" w:cs="Sylfaen"/>
          <w:lang w:val="ka-GE"/>
        </w:rPr>
        <w:t xml:space="preserve">a ) სხვადასხვა სახეობები. სამცხეს დასავლეთ ნაწილში შეიმჩნევა კოლხეთის ფლორის გავლენა, ხოლო აღმოსავლეთ და სამხრეთ ნაწილში კი ჭარბობს ანატოლიის და ირანის ფლორის გავლენა. სამცხეში მაღალბალახეულობა საკმაოდ კარგადაა წარმოდგენილი სუბალპურ ტყის პირებზე და მათ ნაალაგარებზე, სადაც ნიადაგის დანესტიანების ხარისხი საკმარისია ასეთი ტიპის ფლორისტული კომპლექსისათვის.  </w:t>
      </w:r>
    </w:p>
    <w:p w:rsidR="00976F7B" w:rsidRPr="00BD2470" w:rsidRDefault="00976F7B" w:rsidP="00976F7B">
      <w:pPr>
        <w:pStyle w:val="BodyText"/>
        <w:ind w:right="105"/>
        <w:jc w:val="both"/>
        <w:rPr>
          <w:rFonts w:ascii="Sylfaen" w:hAnsi="Sylfaen" w:cs="Sylfaen"/>
          <w:lang w:val="ka-GE"/>
        </w:rPr>
      </w:pPr>
      <w:r w:rsidRPr="00BD2470">
        <w:rPr>
          <w:rFonts w:ascii="Sylfaen" w:hAnsi="Sylfaen" w:cs="Sylfaen"/>
          <w:lang w:val="ka-GE"/>
        </w:rPr>
        <w:t>სამცხეში გამოიყოფა შემდეგი ბიომები:  1. ჭალის ტყეები;  2. ქსეროფიტული ბუჩქნარები და ნახევრად უდაბნოები;  3. მუხნარ-ჯაგრცხილნარი და მუხნარ-რცხილნარი ტყეები;  4. წიფლნარ-წიწვოვანი ტყეები;  5. მაღალბალახეული მცენარეულობა და სუბალპური მდელოები; 6. ალპურ ზონაში კლდის მცენარეულობა,  ალპური მდელოები და ალპური ხალები; ბიომებისა და მცენარეულობის ზონების საზღვრები მნიშვნელოვნად იცვლება, რაც ნალექებსა და ფერდობის ექსპოზიციაზეა დამოკიდებული.</w:t>
      </w:r>
    </w:p>
    <w:p w:rsidR="00976F7B" w:rsidRPr="00BD2470" w:rsidRDefault="00976F7B" w:rsidP="00976F7B">
      <w:pPr>
        <w:pStyle w:val="BodyText"/>
        <w:ind w:right="105"/>
        <w:jc w:val="both"/>
        <w:rPr>
          <w:rFonts w:ascii="Sylfaen" w:hAnsi="Sylfaen" w:cs="Sylfaen"/>
          <w:lang w:val="ka-GE"/>
        </w:rPr>
      </w:pPr>
      <w:r w:rsidRPr="00BD2470">
        <w:rPr>
          <w:rFonts w:ascii="Sylfaen" w:hAnsi="Sylfaen" w:cs="Sylfaen"/>
          <w:lang w:val="ka-GE"/>
        </w:rPr>
        <w:t xml:space="preserve">საპროექტო დერეფანში გავრცელებული მცენარეული საფარი მრავალფეროვანია; ადამიანის სამეურნეო საქმიანობის გავლენა მუნიციპალიტეტის ტერიტორიაზე ოდითგან ძლიერი იყო და ამჟამადაც გრძელდება, რაც გამოიხატება ტყის პირველადი საფარის დაზიანებასა  და ბუნების ცვალებადობაში; ადვილად მისასვლელ ზონაში, ტყეები გზის პირებზე გაჩეხილია, ხოლო მეორადი მდელოები გადაძოვილი და ზოგან დეგრადირებული. საპროექტო დერეფანში პირველადი ხელუხლებელი ტყეები შემონახულია იქ სადაც სამანქანო გზა არ არის და ხე-ტყის გატანა ძნელია. მიუხედავად ხეების ჭრის აკრძალვისა, ტყის მნიშვნელოვანი ნაწილი გაკაფულია და ცარიელი ადგილები მაღალბალახოვანი მცენარეებით არის დაკავებული. </w:t>
      </w:r>
    </w:p>
    <w:p w:rsidR="00976F7B" w:rsidRPr="00BD2470" w:rsidRDefault="00976F7B" w:rsidP="00976F7B">
      <w:pPr>
        <w:pStyle w:val="BodyText"/>
        <w:ind w:right="105"/>
        <w:jc w:val="both"/>
        <w:rPr>
          <w:rFonts w:ascii="Sylfaen" w:hAnsi="Sylfaen" w:cs="Sylfaen"/>
          <w:lang w:val="ka-GE"/>
        </w:rPr>
      </w:pPr>
    </w:p>
    <w:p w:rsidR="007A19F1" w:rsidRPr="00BD2470" w:rsidRDefault="007A19F1" w:rsidP="00EC7334">
      <w:pPr>
        <w:pStyle w:val="Footer"/>
        <w:ind w:right="105"/>
        <w:jc w:val="both"/>
        <w:rPr>
          <w:rFonts w:ascii="Sylfaen" w:hAnsi="Sylfaen" w:cs="AcadNusx"/>
          <w:lang w:val="ka-GE"/>
        </w:rPr>
      </w:pPr>
    </w:p>
    <w:p w:rsidR="00200FB5" w:rsidRPr="00BD2470" w:rsidRDefault="00185BD0" w:rsidP="00200FB5">
      <w:pPr>
        <w:pStyle w:val="BodyText"/>
        <w:spacing w:before="9" w:line="276" w:lineRule="auto"/>
        <w:jc w:val="both"/>
        <w:rPr>
          <w:rFonts w:ascii="Sylfaen" w:hAnsi="Sylfaen" w:cs="Sylfaen"/>
          <w:b/>
          <w:bCs/>
          <w:lang w:val="ka-GE"/>
        </w:rPr>
      </w:pPr>
      <w:r w:rsidRPr="00BD2470">
        <w:rPr>
          <w:rFonts w:ascii="Sylfaen" w:hAnsi="Sylfaen" w:cs="Sylfaen"/>
          <w:b/>
          <w:bCs/>
          <w:lang w:val="ka-GE"/>
        </w:rPr>
        <w:t>იქტიო</w:t>
      </w:r>
      <w:r w:rsidR="00200FB5" w:rsidRPr="00BD2470">
        <w:rPr>
          <w:rFonts w:ascii="Sylfaen" w:hAnsi="Sylfaen" w:cs="Sylfaen"/>
          <w:b/>
          <w:bCs/>
          <w:lang w:val="ka-GE"/>
        </w:rPr>
        <w:t xml:space="preserve">ფაუნა </w:t>
      </w:r>
    </w:p>
    <w:p w:rsidR="00185BD0" w:rsidRPr="00BD2470" w:rsidRDefault="00185BD0" w:rsidP="00200FB5">
      <w:pPr>
        <w:pStyle w:val="BodyText"/>
        <w:spacing w:before="9" w:line="276" w:lineRule="auto"/>
        <w:jc w:val="both"/>
        <w:rPr>
          <w:rFonts w:ascii="Sylfaen" w:hAnsi="Sylfaen" w:cs="Sylfaen"/>
          <w:b/>
          <w:bCs/>
          <w:lang w:val="ka-GE"/>
        </w:rPr>
      </w:pPr>
    </w:p>
    <w:p w:rsidR="00185BD0" w:rsidRPr="00BD2470" w:rsidRDefault="00185BD0" w:rsidP="00830000">
      <w:pPr>
        <w:pStyle w:val="BodyText"/>
        <w:spacing w:before="9" w:line="276" w:lineRule="auto"/>
        <w:jc w:val="both"/>
        <w:rPr>
          <w:rFonts w:ascii="Sylfaen" w:hAnsi="Sylfaen" w:cs="Sylfaen"/>
          <w:lang w:val="ka-GE"/>
        </w:rPr>
      </w:pPr>
      <w:r w:rsidRPr="00BD2470">
        <w:rPr>
          <w:rFonts w:ascii="Sylfaen" w:hAnsi="Sylfaen" w:cs="Sylfaen"/>
          <w:lang w:val="ka-GE"/>
        </w:rPr>
        <w:t xml:space="preserve">თევზებიდან, საპროექტო ზონაშ გვხვდება ნაკადულის კალმახი ( Salmo trutta morfa fario) . </w:t>
      </w:r>
    </w:p>
    <w:p w:rsidR="00185BD0" w:rsidRPr="00BD2470" w:rsidRDefault="00185BD0" w:rsidP="00830000">
      <w:pPr>
        <w:pStyle w:val="BodyText"/>
        <w:spacing w:before="9" w:line="276" w:lineRule="auto"/>
        <w:jc w:val="both"/>
        <w:rPr>
          <w:rFonts w:ascii="Sylfaen" w:hAnsi="Sylfaen" w:cs="Sylfaen"/>
          <w:lang w:val="ka-GE"/>
        </w:rPr>
      </w:pPr>
      <w:r w:rsidRPr="00BD2470">
        <w:rPr>
          <w:rFonts w:ascii="Sylfaen" w:hAnsi="Sylfaen" w:cs="Sylfaen"/>
          <w:lang w:val="ka-GE"/>
        </w:rPr>
        <w:t xml:space="preserve"> </w:t>
      </w:r>
    </w:p>
    <w:p w:rsidR="00185BD0" w:rsidRPr="00BD2470" w:rsidRDefault="00185BD0" w:rsidP="00830000">
      <w:pPr>
        <w:pStyle w:val="BodyText"/>
        <w:spacing w:before="9" w:line="276" w:lineRule="auto"/>
        <w:jc w:val="both"/>
        <w:rPr>
          <w:rFonts w:ascii="Sylfaen" w:hAnsi="Sylfaen" w:cs="Sylfaen"/>
          <w:lang w:val="ka-GE"/>
        </w:rPr>
      </w:pPr>
      <w:r w:rsidRPr="00BD2470">
        <w:rPr>
          <w:rFonts w:ascii="Sylfaen" w:hAnsi="Sylfaen" w:cs="Sylfaen"/>
          <w:lang w:val="ka-GE"/>
        </w:rPr>
        <w:t xml:space="preserve">ტიპი: მტკნარი წყლის ფორმა ცხოვრების ნირი:  პელაგიური კვების ტიპი: ნახევრად მტაცებლური </w:t>
      </w:r>
    </w:p>
    <w:p w:rsidR="00185BD0" w:rsidRPr="00BD2470" w:rsidRDefault="00185BD0" w:rsidP="00830000">
      <w:pPr>
        <w:pStyle w:val="BodyText"/>
        <w:spacing w:before="9" w:line="276" w:lineRule="auto"/>
        <w:jc w:val="both"/>
        <w:rPr>
          <w:rFonts w:ascii="Sylfaen" w:hAnsi="Sylfaen" w:cs="Sylfaen"/>
          <w:lang w:val="ka-GE"/>
        </w:rPr>
      </w:pPr>
      <w:r w:rsidRPr="00BD2470">
        <w:rPr>
          <w:rFonts w:ascii="Sylfaen" w:hAnsi="Sylfaen" w:cs="Sylfaen"/>
          <w:lang w:val="ka-GE"/>
        </w:rPr>
        <w:t xml:space="preserve"> </w:t>
      </w:r>
    </w:p>
    <w:p w:rsidR="00D33D23" w:rsidRPr="00BD2470" w:rsidRDefault="00185BD0" w:rsidP="00830000">
      <w:pPr>
        <w:pStyle w:val="BodyText"/>
        <w:spacing w:before="9" w:line="276" w:lineRule="auto"/>
        <w:jc w:val="both"/>
        <w:rPr>
          <w:rFonts w:ascii="Sylfaen" w:hAnsi="Sylfaen" w:cs="Sylfaen"/>
          <w:lang w:val="ka-GE"/>
        </w:rPr>
      </w:pPr>
      <w:r w:rsidRPr="00BD2470">
        <w:rPr>
          <w:rFonts w:ascii="Sylfaen" w:hAnsi="Sylfaen" w:cs="Sylfaen"/>
          <w:lang w:val="ka-GE"/>
        </w:rPr>
        <w:t>განსახლების არეალი:  შავი. ბალტიის. ხმელთაშუა ზღვების აუზები და სხვ.</w:t>
      </w:r>
    </w:p>
    <w:p w:rsidR="00185BD0" w:rsidRPr="00BD2470" w:rsidRDefault="00185BD0" w:rsidP="00830000">
      <w:pPr>
        <w:pStyle w:val="BodyText"/>
        <w:spacing w:before="9" w:line="276" w:lineRule="auto"/>
        <w:jc w:val="both"/>
        <w:rPr>
          <w:rFonts w:ascii="Sylfaen" w:hAnsi="Sylfaen" w:cs="Sylfaen"/>
          <w:lang w:val="ka-GE"/>
        </w:rPr>
      </w:pPr>
      <w:r w:rsidRPr="00BD2470">
        <w:rPr>
          <w:rFonts w:ascii="Sylfaen" w:hAnsi="Sylfaen" w:cs="Sylfaen"/>
          <w:lang w:val="ka-GE"/>
        </w:rPr>
        <w:t xml:space="preserve">ნაკადულის კალმახის სხეულის ფორმა. ფარფლების განლაგება და ძლიერი კუდი განაპირობებს მისი ცურვის სისწრაფეს და დაბრკოლებების. მათ შორის 2.5-3.0 მეტრამდე  ჩანჩქერების თავისუფლად გადალახვას. </w:t>
      </w:r>
    </w:p>
    <w:p w:rsidR="00185BD0" w:rsidRPr="00BD2470" w:rsidRDefault="00185BD0" w:rsidP="00830000">
      <w:pPr>
        <w:pStyle w:val="BodyText"/>
        <w:spacing w:before="9" w:line="276" w:lineRule="auto"/>
        <w:jc w:val="both"/>
        <w:rPr>
          <w:rFonts w:ascii="Sylfaen" w:hAnsi="Sylfaen" w:cs="Sylfaen"/>
          <w:lang w:val="ka-GE"/>
        </w:rPr>
      </w:pPr>
      <w:r w:rsidRPr="00BD2470">
        <w:rPr>
          <w:rFonts w:ascii="Sylfaen" w:hAnsi="Sylfaen" w:cs="Sylfaen"/>
          <w:lang w:val="ka-GE"/>
        </w:rPr>
        <w:t xml:space="preserve"> </w:t>
      </w:r>
    </w:p>
    <w:p w:rsidR="00185BD0" w:rsidRPr="00BD2470" w:rsidRDefault="00185BD0" w:rsidP="00830000">
      <w:pPr>
        <w:pStyle w:val="BodyText"/>
        <w:spacing w:before="9" w:line="276" w:lineRule="auto"/>
        <w:jc w:val="both"/>
        <w:rPr>
          <w:rFonts w:ascii="Sylfaen" w:hAnsi="Sylfaen" w:cs="Sylfaen"/>
          <w:lang w:val="ka-GE"/>
        </w:rPr>
      </w:pPr>
      <w:r w:rsidRPr="00BD2470">
        <w:rPr>
          <w:rFonts w:ascii="Sylfaen" w:hAnsi="Sylfaen" w:cs="Sylfaen"/>
          <w:lang w:val="ka-GE"/>
        </w:rPr>
        <w:t xml:space="preserve">ნაკადულის კალმახის შეფერილობა ცვალებადია. ზურგი მოყავისფრო-მომწვანო აქვს; გვერდები მოყვითალო-მომწვანო. შავი და წითელი ხალებით დაწინწკლული. მუცლის მხარე მოთეთრო-მორუხო ფერისაა. მოყვითალო ელფერით. </w:t>
      </w:r>
    </w:p>
    <w:p w:rsidR="00185BD0" w:rsidRPr="00BD2470" w:rsidRDefault="00185BD0" w:rsidP="00830000">
      <w:pPr>
        <w:pStyle w:val="BodyText"/>
        <w:spacing w:before="9" w:line="276" w:lineRule="auto"/>
        <w:jc w:val="both"/>
        <w:rPr>
          <w:rFonts w:ascii="Sylfaen" w:hAnsi="Sylfaen" w:cs="Sylfaen"/>
          <w:lang w:val="ka-GE"/>
        </w:rPr>
      </w:pPr>
      <w:r w:rsidRPr="00BD2470">
        <w:rPr>
          <w:rFonts w:ascii="Sylfaen" w:hAnsi="Sylfaen" w:cs="Sylfaen"/>
          <w:lang w:val="ka-GE"/>
        </w:rPr>
        <w:t xml:space="preserve"> </w:t>
      </w:r>
    </w:p>
    <w:p w:rsidR="00185BD0" w:rsidRPr="00BD2470" w:rsidRDefault="00185BD0" w:rsidP="00830000">
      <w:pPr>
        <w:pStyle w:val="BodyText"/>
        <w:spacing w:before="9" w:line="276" w:lineRule="auto"/>
        <w:jc w:val="both"/>
        <w:rPr>
          <w:rFonts w:ascii="Sylfaen" w:hAnsi="Sylfaen" w:cs="Sylfaen"/>
          <w:lang w:val="ka-GE"/>
        </w:rPr>
      </w:pPr>
      <w:r w:rsidRPr="00BD2470">
        <w:rPr>
          <w:rFonts w:ascii="Sylfaen" w:hAnsi="Sylfaen" w:cs="Sylfaen"/>
          <w:lang w:val="ka-GE"/>
        </w:rPr>
        <w:t xml:space="preserve">მამრები მდედრებისაგან განსხვავდებიან მომცრო ზომით. დიდი თავით და ყბებზე კბილების სიმრავლით.  კალმახის ხორცი. იმისდა მიხედვით. თუ ძირითადად რა საკვებს მოიხმარს. შეიძლება იყოს თეთრი. მოყვითალო ან მოწითალო ფერის. </w:t>
      </w:r>
    </w:p>
    <w:p w:rsidR="00185BD0" w:rsidRPr="00BD2470" w:rsidRDefault="00185BD0" w:rsidP="00830000">
      <w:pPr>
        <w:pStyle w:val="BodyText"/>
        <w:spacing w:before="9" w:line="276" w:lineRule="auto"/>
        <w:jc w:val="both"/>
        <w:rPr>
          <w:rFonts w:ascii="Sylfaen" w:hAnsi="Sylfaen" w:cs="Sylfaen"/>
          <w:lang w:val="ka-GE"/>
        </w:rPr>
      </w:pPr>
      <w:r w:rsidRPr="00BD2470">
        <w:rPr>
          <w:rFonts w:ascii="Sylfaen" w:hAnsi="Sylfaen" w:cs="Sylfaen"/>
          <w:lang w:val="ka-GE"/>
        </w:rPr>
        <w:t xml:space="preserve"> </w:t>
      </w:r>
    </w:p>
    <w:p w:rsidR="00185BD0" w:rsidRPr="00BD2470" w:rsidRDefault="00185BD0" w:rsidP="00830000">
      <w:pPr>
        <w:pStyle w:val="BodyText"/>
        <w:spacing w:before="9" w:line="276" w:lineRule="auto"/>
        <w:jc w:val="both"/>
        <w:rPr>
          <w:rFonts w:ascii="Sylfaen" w:hAnsi="Sylfaen" w:cs="Sylfaen"/>
          <w:lang w:val="ka-GE"/>
        </w:rPr>
      </w:pPr>
      <w:r w:rsidRPr="00BD2470">
        <w:rPr>
          <w:rFonts w:ascii="Sylfaen" w:hAnsi="Sylfaen" w:cs="Sylfaen"/>
          <w:lang w:val="ka-GE"/>
        </w:rPr>
        <w:t xml:space="preserve">ნაკადულის კალმახი იშვიათად მაგრამ. ზოგჯერ 1 მ-მდე იზრდება. წონით 20 კგ-მდე. ძირითადად კი. 20-30 სმ-მდე და წონით 0.2-0.4 კგ-მდე.  </w:t>
      </w:r>
    </w:p>
    <w:p w:rsidR="00185BD0" w:rsidRPr="00BD2470" w:rsidRDefault="00185BD0" w:rsidP="00830000">
      <w:pPr>
        <w:pStyle w:val="BodyText"/>
        <w:spacing w:before="9" w:line="276" w:lineRule="auto"/>
        <w:jc w:val="both"/>
        <w:rPr>
          <w:rFonts w:ascii="Sylfaen" w:hAnsi="Sylfaen" w:cs="Sylfaen"/>
          <w:lang w:val="ka-GE"/>
        </w:rPr>
      </w:pPr>
      <w:r w:rsidRPr="00BD2470">
        <w:rPr>
          <w:rFonts w:ascii="Sylfaen" w:hAnsi="Sylfaen" w:cs="Sylfaen"/>
          <w:lang w:val="ka-GE"/>
        </w:rPr>
        <w:t xml:space="preserve"> </w:t>
      </w:r>
    </w:p>
    <w:p w:rsidR="00185BD0" w:rsidRPr="00BD2470" w:rsidRDefault="00185BD0" w:rsidP="00830000">
      <w:pPr>
        <w:pStyle w:val="BodyText"/>
        <w:spacing w:before="9" w:line="276" w:lineRule="auto"/>
        <w:jc w:val="both"/>
        <w:rPr>
          <w:rFonts w:ascii="Sylfaen" w:hAnsi="Sylfaen" w:cs="Sylfaen"/>
          <w:lang w:val="ka-GE"/>
        </w:rPr>
      </w:pPr>
      <w:r w:rsidRPr="00BD2470">
        <w:rPr>
          <w:rFonts w:ascii="Sylfaen" w:hAnsi="Sylfaen" w:cs="Sylfaen"/>
          <w:lang w:val="ka-GE"/>
        </w:rPr>
        <w:t xml:space="preserve">საცხოვრებელი გარემო და ქცევის ნირი:  ნაკადულის კალმახი  რეოფილური ფორმაა. ცხოვრობს ცივწყლიან მდინარეებსა და ნაკადულებში. რომელთაგან უკანასკნელმაც განსაზღვრა მისი ტაქსონომიური სახელწოდება. იგი ირჩევს ისეთ ჰიდრო გარემოს. სადაც ჩქარი დინება. წყლის დაბალი ტემპერატურა და შესაბამისად წყალში გახსნილი ჟანგბადის მაღალი კონცენტრაციაა. </w:t>
      </w:r>
    </w:p>
    <w:p w:rsidR="00185BD0" w:rsidRPr="00BD2470" w:rsidRDefault="00185BD0" w:rsidP="00830000">
      <w:pPr>
        <w:pStyle w:val="BodyText"/>
        <w:spacing w:before="9" w:line="276" w:lineRule="auto"/>
        <w:jc w:val="both"/>
        <w:rPr>
          <w:rFonts w:ascii="Sylfaen" w:hAnsi="Sylfaen" w:cs="Sylfaen"/>
          <w:lang w:val="ka-GE"/>
        </w:rPr>
      </w:pPr>
      <w:r w:rsidRPr="00BD2470">
        <w:rPr>
          <w:rFonts w:ascii="Sylfaen" w:hAnsi="Sylfaen" w:cs="Sylfaen"/>
          <w:lang w:val="ka-GE"/>
        </w:rPr>
        <w:t xml:space="preserve"> </w:t>
      </w:r>
    </w:p>
    <w:p w:rsidR="00185BD0" w:rsidRPr="00BD2470" w:rsidRDefault="00185BD0" w:rsidP="00830000">
      <w:pPr>
        <w:pStyle w:val="BodyText"/>
        <w:spacing w:before="9" w:line="276" w:lineRule="auto"/>
        <w:jc w:val="both"/>
        <w:rPr>
          <w:rFonts w:ascii="Sylfaen" w:hAnsi="Sylfaen" w:cs="Sylfaen"/>
          <w:lang w:val="ka-GE"/>
        </w:rPr>
      </w:pPr>
      <w:r w:rsidRPr="00BD2470">
        <w:rPr>
          <w:rFonts w:ascii="Sylfaen" w:hAnsi="Sylfaen" w:cs="Sylfaen"/>
          <w:lang w:val="ka-GE"/>
        </w:rPr>
        <w:t xml:space="preserve">ლიფსიტების წამოზრდილი ლარვები ხშირად ჯგუფებად. 10-20 ცალი ერთად. თავს იყრიან თხელწყლიან ადგილებში. სადაც საკვებად აქტიურად მოიპოვებენ ზოოპლანქტონურ ორგანიზმებს. ზრდასრული კალმახები ეწევიან განცალკევებულ. ერთეულ ცხოვრებას და მხოლოდ ტოფობის პერიოდში. ანადრომული მიგრაციის დროს ქმნიან პატარ-პატარა. ზოგჯერ კი საკმაო რიცხოვნობის ასაკობრივ გუნდებს. </w:t>
      </w:r>
    </w:p>
    <w:p w:rsidR="00185BD0" w:rsidRPr="00BD2470" w:rsidRDefault="00185BD0" w:rsidP="00830000">
      <w:pPr>
        <w:pStyle w:val="BodyText"/>
        <w:spacing w:before="9" w:line="276" w:lineRule="auto"/>
        <w:jc w:val="both"/>
        <w:rPr>
          <w:rFonts w:ascii="Sylfaen" w:hAnsi="Sylfaen" w:cs="Sylfaen"/>
          <w:lang w:val="ka-GE"/>
        </w:rPr>
      </w:pPr>
      <w:r w:rsidRPr="00BD2470">
        <w:rPr>
          <w:rFonts w:ascii="Sylfaen" w:hAnsi="Sylfaen" w:cs="Sylfaen"/>
          <w:lang w:val="ka-GE"/>
        </w:rPr>
        <w:t xml:space="preserve"> </w:t>
      </w:r>
    </w:p>
    <w:p w:rsidR="00185BD0" w:rsidRPr="00BD2470" w:rsidRDefault="00185BD0" w:rsidP="00830000">
      <w:pPr>
        <w:pStyle w:val="BodyText"/>
        <w:spacing w:before="9" w:line="276" w:lineRule="auto"/>
        <w:jc w:val="both"/>
        <w:rPr>
          <w:rFonts w:ascii="Sylfaen" w:hAnsi="Sylfaen" w:cs="Sylfaen"/>
          <w:lang w:val="ka-GE"/>
        </w:rPr>
      </w:pPr>
      <w:r w:rsidRPr="00BD2470">
        <w:rPr>
          <w:rFonts w:ascii="Sylfaen" w:hAnsi="Sylfaen" w:cs="Sylfaen"/>
          <w:lang w:val="ka-GE"/>
        </w:rPr>
        <w:t xml:space="preserve">კვების თავისებურებანი: ნაკადულის კალმახი ძირითადად იკვებება მწერების ამფიბიოტური ფორმებით - ლარვებით. მცირეჯაგრიანი ჭიებით. წყალში ჩავარდნილი მწერებით. თევზის ქვირითით. თავკომბალებით. პატარ-პატარა თევზებით და მცირე ზომის ძუძუმწოვრებით - მღრღნელებით. </w:t>
      </w:r>
    </w:p>
    <w:p w:rsidR="00185BD0" w:rsidRPr="00BD2470" w:rsidRDefault="00185BD0" w:rsidP="00830000">
      <w:pPr>
        <w:pStyle w:val="BodyText"/>
        <w:spacing w:before="9" w:line="276" w:lineRule="auto"/>
        <w:jc w:val="both"/>
        <w:rPr>
          <w:rFonts w:ascii="Sylfaen" w:hAnsi="Sylfaen" w:cs="Sylfaen"/>
          <w:lang w:val="ka-GE"/>
        </w:rPr>
      </w:pPr>
      <w:r w:rsidRPr="00BD2470">
        <w:rPr>
          <w:rFonts w:ascii="Sylfaen" w:hAnsi="Sylfaen" w:cs="Sylfaen"/>
          <w:lang w:val="ka-GE"/>
        </w:rPr>
        <w:t xml:space="preserve"> </w:t>
      </w:r>
    </w:p>
    <w:p w:rsidR="00185BD0" w:rsidRPr="00BD2470" w:rsidRDefault="00185BD0" w:rsidP="00830000">
      <w:pPr>
        <w:pStyle w:val="BodyText"/>
        <w:spacing w:before="9" w:line="276" w:lineRule="auto"/>
        <w:jc w:val="both"/>
        <w:rPr>
          <w:rFonts w:ascii="Sylfaen" w:hAnsi="Sylfaen" w:cs="Sylfaen"/>
          <w:lang w:val="ka-GE"/>
        </w:rPr>
      </w:pPr>
      <w:r w:rsidRPr="00BD2470">
        <w:rPr>
          <w:rFonts w:ascii="Sylfaen" w:hAnsi="Sylfaen" w:cs="Sylfaen"/>
          <w:lang w:val="ka-GE"/>
        </w:rPr>
        <w:t xml:space="preserve">გამრავლება: ნაკადულის კალმახი ქვირითობს შემოდგომა-ზამთრის პერიოდში სექტემბრიდან მარტამდე. როგორც წესი. უფრო ხშირად ოქტომბერ-ნოემბერში. 6-80C-ზე უფრო დაბალ ტემპერატურაზე; თხელწყლიან. ჩქარ დინებაში. ქვა-ღორღიან ფსკერზე. მდედრები ქვირითს ყრიან მათ მიერვე მომზადებულ ორმოებში. სადაც. იმავდროულად ხდება მამრების მიერ მათი განაყოფიერება. ნაკადულის კალმახი (Salmo trutta morfa fario Linnaes. 1758) ქვირითობის პერიოდშიც აქტიურად იკვებება. ხოლო ტოფობის დასრულების შემდეგ ისევ უბრუნდება ჩვეულ ეკოლოგიურ ნიშას - „სანასუქო მოედნებს“. </w:t>
      </w:r>
    </w:p>
    <w:p w:rsidR="0020394F" w:rsidRDefault="0020394F" w:rsidP="0020394F">
      <w:pPr>
        <w:pStyle w:val="Heading1"/>
        <w:spacing w:before="173" w:line="276" w:lineRule="auto"/>
        <w:jc w:val="both"/>
        <w:rPr>
          <w:rFonts w:ascii="Sylfaen" w:hAnsi="Sylfaen" w:cs="Sylfaen"/>
          <w:b w:val="0"/>
          <w:bCs w:val="0"/>
          <w:lang w:val="es-ES"/>
        </w:rPr>
      </w:pPr>
      <w:r w:rsidRPr="00296DDC">
        <w:rPr>
          <w:rFonts w:ascii="Sylfaen" w:hAnsi="Sylfaen" w:cs="Sylfaen"/>
          <w:b w:val="0"/>
          <w:bCs w:val="0"/>
          <w:lang w:val="es-ES"/>
        </w:rPr>
        <w:t xml:space="preserve">პროექტის სხვადასხვა ეტაპზე ადგილი ექნება ზემოქმედებას ბიოლოგიურ გარემოზე (მცენარეულ საფარზე, ხმელეთის და წყლის ცხოველთა სამყაროზე).  </w:t>
      </w:r>
    </w:p>
    <w:p w:rsidR="0020394F" w:rsidRPr="002D7644" w:rsidRDefault="0020394F" w:rsidP="0020394F">
      <w:pPr>
        <w:pStyle w:val="Heading1"/>
        <w:spacing w:before="173" w:line="276" w:lineRule="auto"/>
        <w:jc w:val="both"/>
        <w:rPr>
          <w:rFonts w:ascii="Sylfaen" w:hAnsi="Sylfaen" w:cs="Sylfaen"/>
          <w:bCs w:val="0"/>
          <w:lang w:val="es-ES"/>
        </w:rPr>
      </w:pPr>
      <w:r w:rsidRPr="002D7644">
        <w:rPr>
          <w:rFonts w:ascii="Sylfaen" w:hAnsi="Sylfaen" w:cs="Sylfaen"/>
          <w:bCs w:val="0"/>
          <w:lang w:val="es-ES"/>
        </w:rPr>
        <w:t>მცენარეული საფარი/ფლორა</w:t>
      </w:r>
    </w:p>
    <w:p w:rsidR="0020394F" w:rsidRDefault="0020394F" w:rsidP="0020394F">
      <w:pPr>
        <w:pStyle w:val="Heading1"/>
        <w:spacing w:before="173" w:line="276" w:lineRule="auto"/>
        <w:jc w:val="both"/>
        <w:rPr>
          <w:rFonts w:ascii="Sylfaen" w:hAnsi="Sylfaen" w:cs="Sylfaen"/>
          <w:b w:val="0"/>
          <w:bCs w:val="0"/>
          <w:lang w:val="es-ES"/>
        </w:rPr>
      </w:pPr>
      <w:r w:rsidRPr="00296DDC">
        <w:rPr>
          <w:rFonts w:ascii="Sylfaen" w:hAnsi="Sylfaen" w:cs="Sylfaen"/>
          <w:b w:val="0"/>
          <w:bCs w:val="0"/>
          <w:lang w:val="es-ES"/>
        </w:rPr>
        <w:t>გავლენა მცენარეულ საფარზე  დაკავშირებულია:</w:t>
      </w:r>
    </w:p>
    <w:p w:rsidR="0020394F" w:rsidRDefault="0020394F" w:rsidP="0020394F">
      <w:pPr>
        <w:pStyle w:val="Heading1"/>
        <w:numPr>
          <w:ilvl w:val="0"/>
          <w:numId w:val="35"/>
        </w:numPr>
        <w:spacing w:before="173" w:line="276" w:lineRule="auto"/>
        <w:jc w:val="both"/>
        <w:rPr>
          <w:rFonts w:ascii="Sylfaen" w:hAnsi="Sylfaen" w:cs="Sylfaen"/>
          <w:b w:val="0"/>
          <w:bCs w:val="0"/>
          <w:lang w:val="es-ES"/>
        </w:rPr>
      </w:pPr>
      <w:r w:rsidRPr="00296DDC">
        <w:rPr>
          <w:rFonts w:ascii="Sylfaen" w:hAnsi="Sylfaen" w:cs="Sylfaen"/>
          <w:b w:val="0"/>
          <w:bCs w:val="0"/>
          <w:lang w:val="es-ES"/>
        </w:rPr>
        <w:t xml:space="preserve">გასხვისების ზოლში მცენარეული საფარის მოცილებასთან; </w:t>
      </w:r>
    </w:p>
    <w:p w:rsidR="0020394F" w:rsidRDefault="0020394F" w:rsidP="0020394F">
      <w:pPr>
        <w:pStyle w:val="Heading1"/>
        <w:numPr>
          <w:ilvl w:val="0"/>
          <w:numId w:val="35"/>
        </w:numPr>
        <w:spacing w:before="173" w:line="276" w:lineRule="auto"/>
        <w:jc w:val="both"/>
        <w:rPr>
          <w:rFonts w:ascii="Sylfaen" w:hAnsi="Sylfaen" w:cs="Sylfaen"/>
          <w:b w:val="0"/>
          <w:bCs w:val="0"/>
          <w:lang w:val="es-ES"/>
        </w:rPr>
      </w:pPr>
      <w:r w:rsidRPr="00296DDC">
        <w:rPr>
          <w:rFonts w:ascii="Sylfaen" w:hAnsi="Sylfaen" w:cs="Sylfaen"/>
          <w:b w:val="0"/>
          <w:bCs w:val="0"/>
          <w:lang w:val="es-ES"/>
        </w:rPr>
        <w:t xml:space="preserve"> ნიადაგის დატკეპნასთან და დაბინძურებასთან - რამაც შეიძლება დააზიანოს არსებული მცენარეული საფარი და ხელი შეუშალოს მის/ახლის ზრდას; </w:t>
      </w:r>
    </w:p>
    <w:p w:rsidR="0020394F" w:rsidRDefault="0020394F" w:rsidP="0020394F">
      <w:pPr>
        <w:pStyle w:val="Heading1"/>
        <w:numPr>
          <w:ilvl w:val="0"/>
          <w:numId w:val="35"/>
        </w:numPr>
        <w:spacing w:before="173" w:line="276" w:lineRule="auto"/>
        <w:jc w:val="both"/>
        <w:rPr>
          <w:rFonts w:ascii="Sylfaen" w:hAnsi="Sylfaen" w:cs="Sylfaen"/>
          <w:b w:val="0"/>
          <w:bCs w:val="0"/>
          <w:lang w:val="es-ES"/>
        </w:rPr>
      </w:pPr>
      <w:r>
        <w:rPr>
          <w:rFonts w:ascii="Sylfaen" w:hAnsi="Sylfaen" w:cs="Sylfaen"/>
          <w:b w:val="0"/>
          <w:bCs w:val="0"/>
          <w:lang w:val="es-ES"/>
        </w:rPr>
        <w:t xml:space="preserve"> </w:t>
      </w:r>
      <w:r w:rsidRPr="00296DDC">
        <w:rPr>
          <w:rFonts w:ascii="Sylfaen" w:hAnsi="Sylfaen" w:cs="Sylfaen"/>
          <w:b w:val="0"/>
          <w:bCs w:val="0"/>
          <w:lang w:val="es-ES"/>
        </w:rPr>
        <w:t>მიწის ზედაპირის ხელოვნური საფარით შეცვლასთან - რის შედეგადაც იკარგება მცენარეული საფარისთვის „ხელმისაწვდომი</w:t>
      </w:r>
      <w:r w:rsidRPr="00296DDC">
        <w:rPr>
          <w:rFonts w:ascii="Times New Roman" w:hAnsi="Times New Roman" w:cs="Times New Roman"/>
          <w:b w:val="0"/>
          <w:bCs w:val="0"/>
          <w:lang w:val="es-ES"/>
        </w:rPr>
        <w:t>‟</w:t>
      </w:r>
      <w:r w:rsidRPr="00296DDC">
        <w:rPr>
          <w:rFonts w:ascii="Sylfaen" w:hAnsi="Sylfaen" w:cs="Sylfaen"/>
          <w:b w:val="0"/>
          <w:bCs w:val="0"/>
          <w:lang w:val="es-ES"/>
        </w:rPr>
        <w:t xml:space="preserve"> ფართობები; </w:t>
      </w:r>
    </w:p>
    <w:p w:rsidR="0020394F" w:rsidRDefault="0020394F" w:rsidP="0020394F">
      <w:pPr>
        <w:pStyle w:val="Heading1"/>
        <w:numPr>
          <w:ilvl w:val="0"/>
          <w:numId w:val="35"/>
        </w:numPr>
        <w:spacing w:before="173" w:line="276" w:lineRule="auto"/>
        <w:jc w:val="both"/>
        <w:rPr>
          <w:rFonts w:ascii="Sylfaen" w:hAnsi="Sylfaen" w:cs="Sylfaen"/>
          <w:b w:val="0"/>
          <w:bCs w:val="0"/>
          <w:lang w:val="es-ES"/>
        </w:rPr>
      </w:pPr>
      <w:r w:rsidRPr="00296DDC">
        <w:rPr>
          <w:rFonts w:ascii="Sylfaen" w:hAnsi="Sylfaen" w:cs="Sylfaen"/>
          <w:b w:val="0"/>
          <w:bCs w:val="0"/>
          <w:lang w:val="es-ES"/>
        </w:rPr>
        <w:t xml:space="preserve"> ინვაზიური სახეობების გავრცელებასთან; </w:t>
      </w:r>
    </w:p>
    <w:p w:rsidR="0020394F" w:rsidRPr="00296DDC" w:rsidRDefault="0020394F" w:rsidP="0020394F">
      <w:pPr>
        <w:pStyle w:val="Heading1"/>
        <w:numPr>
          <w:ilvl w:val="0"/>
          <w:numId w:val="35"/>
        </w:numPr>
        <w:spacing w:before="173" w:line="276" w:lineRule="auto"/>
        <w:jc w:val="both"/>
        <w:rPr>
          <w:rFonts w:ascii="Sylfaen" w:hAnsi="Sylfaen" w:cs="Sylfaen"/>
          <w:b w:val="0"/>
          <w:bCs w:val="0"/>
          <w:lang w:val="es-ES"/>
        </w:rPr>
      </w:pPr>
      <w:r w:rsidRPr="00296DDC">
        <w:rPr>
          <w:rFonts w:ascii="Sylfaen" w:hAnsi="Sylfaen" w:cs="Sylfaen"/>
          <w:b w:val="0"/>
          <w:bCs w:val="0"/>
          <w:lang w:val="es-ES"/>
        </w:rPr>
        <w:t xml:space="preserve"> მცენარეული საფარის მოხსნის შედეგად ეროზიული პროცესების წარმოქმნასთან. რომლის შედეგადაც შესაძლებელია მოხდეს მიმდებარე ტერიტორიის მცენარეული საფარის დაზიანება (რელიეფის გათვალისწინებით ამ ზემოქმედების რისკი მინიმალურია). </w:t>
      </w:r>
    </w:p>
    <w:p w:rsidR="0020394F" w:rsidRPr="002D7644" w:rsidRDefault="0020394F" w:rsidP="0020394F">
      <w:pPr>
        <w:pStyle w:val="Heading1"/>
        <w:spacing w:before="173" w:line="276" w:lineRule="auto"/>
        <w:jc w:val="both"/>
        <w:rPr>
          <w:rFonts w:ascii="Sylfaen" w:hAnsi="Sylfaen" w:cs="Sylfaen"/>
          <w:bCs w:val="0"/>
          <w:lang w:val="es-ES"/>
        </w:rPr>
      </w:pPr>
      <w:r w:rsidRPr="002D7644">
        <w:rPr>
          <w:rFonts w:ascii="Sylfaen" w:hAnsi="Sylfaen" w:cs="Sylfaen"/>
          <w:bCs w:val="0"/>
          <w:lang w:val="es-ES"/>
        </w:rPr>
        <w:t>ფაუნა</w:t>
      </w:r>
    </w:p>
    <w:p w:rsidR="0020394F" w:rsidRDefault="0020394F" w:rsidP="0020394F">
      <w:pPr>
        <w:pStyle w:val="Heading1"/>
        <w:jc w:val="both"/>
        <w:rPr>
          <w:rFonts w:ascii="Sylfaen" w:hAnsi="Sylfaen" w:cs="Sylfaen"/>
          <w:b w:val="0"/>
          <w:bCs w:val="0"/>
          <w:lang w:val="es-ES"/>
        </w:rPr>
      </w:pPr>
      <w:r w:rsidRPr="002D7644">
        <w:rPr>
          <w:rFonts w:ascii="Sylfaen" w:hAnsi="Sylfaen" w:cs="Sylfaen"/>
          <w:b w:val="0"/>
          <w:bCs w:val="0"/>
          <w:lang w:val="es-ES"/>
        </w:rPr>
        <w:t>მშენებლობის გავლენა ფაუნაზე ზოგადად მოიცავს:</w:t>
      </w:r>
    </w:p>
    <w:p w:rsidR="0020394F" w:rsidRPr="00451247" w:rsidRDefault="0020394F" w:rsidP="0020394F">
      <w:pPr>
        <w:pStyle w:val="Heading1"/>
        <w:numPr>
          <w:ilvl w:val="0"/>
          <w:numId w:val="35"/>
        </w:numPr>
        <w:jc w:val="both"/>
        <w:rPr>
          <w:rFonts w:ascii="Sylfaen" w:hAnsi="Sylfaen" w:cs="Sylfaen"/>
          <w:b w:val="0"/>
          <w:bCs w:val="0"/>
          <w:lang w:val="ka-GE"/>
        </w:rPr>
      </w:pPr>
      <w:r w:rsidRPr="002D7644">
        <w:rPr>
          <w:rFonts w:ascii="Sylfaen" w:hAnsi="Sylfaen" w:cs="Sylfaen"/>
          <w:b w:val="0"/>
          <w:bCs w:val="0"/>
          <w:lang w:val="es-ES"/>
        </w:rPr>
        <w:t>მცენარეული საფარის მოცილების შედეგად თავშესაფრის დაკარგვას;</w:t>
      </w:r>
    </w:p>
    <w:p w:rsidR="0020394F" w:rsidRPr="00451247" w:rsidRDefault="0020394F" w:rsidP="0020394F">
      <w:pPr>
        <w:pStyle w:val="Heading1"/>
        <w:numPr>
          <w:ilvl w:val="0"/>
          <w:numId w:val="35"/>
        </w:numPr>
        <w:jc w:val="both"/>
        <w:rPr>
          <w:rFonts w:ascii="Sylfaen" w:hAnsi="Sylfaen" w:cs="Sylfaen"/>
          <w:b w:val="0"/>
          <w:bCs w:val="0"/>
          <w:lang w:val="ka-GE"/>
        </w:rPr>
      </w:pPr>
      <w:r>
        <w:rPr>
          <w:rFonts w:ascii="Sylfaen" w:hAnsi="Sylfaen" w:cs="Sylfaen"/>
          <w:b w:val="0"/>
          <w:bCs w:val="0"/>
          <w:lang w:val="es-ES"/>
        </w:rPr>
        <w:t xml:space="preserve"> </w:t>
      </w:r>
      <w:r w:rsidRPr="002D7644">
        <w:rPr>
          <w:rFonts w:ascii="Sylfaen" w:hAnsi="Sylfaen" w:cs="Sylfaen"/>
          <w:b w:val="0"/>
          <w:bCs w:val="0"/>
          <w:lang w:val="es-ES"/>
        </w:rPr>
        <w:t xml:space="preserve">საგზაო ავარიებით გამოწვეულ ცხოველთა დაღუპვას; </w:t>
      </w:r>
    </w:p>
    <w:p w:rsidR="0020394F" w:rsidRPr="00451247" w:rsidRDefault="0020394F" w:rsidP="0020394F">
      <w:pPr>
        <w:pStyle w:val="Heading1"/>
        <w:numPr>
          <w:ilvl w:val="0"/>
          <w:numId w:val="35"/>
        </w:numPr>
        <w:jc w:val="both"/>
        <w:rPr>
          <w:rFonts w:ascii="Sylfaen" w:hAnsi="Sylfaen" w:cs="Sylfaen"/>
          <w:b w:val="0"/>
          <w:bCs w:val="0"/>
          <w:lang w:val="ka-GE"/>
        </w:rPr>
      </w:pPr>
      <w:r w:rsidRPr="002D7644">
        <w:rPr>
          <w:rFonts w:ascii="Sylfaen" w:hAnsi="Sylfaen" w:cs="Sylfaen"/>
          <w:b w:val="0"/>
          <w:bCs w:val="0"/>
          <w:lang w:val="es-ES"/>
        </w:rPr>
        <w:t xml:space="preserve"> ღია თხრილების გამო ღამის საათებში ცხოველთა დაშავების რისკს;</w:t>
      </w:r>
    </w:p>
    <w:p w:rsidR="0020394F" w:rsidRDefault="0020394F" w:rsidP="0020394F">
      <w:pPr>
        <w:pStyle w:val="Heading1"/>
        <w:numPr>
          <w:ilvl w:val="0"/>
          <w:numId w:val="35"/>
        </w:numPr>
        <w:jc w:val="both"/>
        <w:rPr>
          <w:rFonts w:ascii="Sylfaen" w:hAnsi="Sylfaen" w:cs="Sylfaen"/>
          <w:b w:val="0"/>
          <w:bCs w:val="0"/>
          <w:lang w:val="ka-GE"/>
        </w:rPr>
      </w:pPr>
      <w:r>
        <w:rPr>
          <w:rFonts w:ascii="Sylfaen" w:hAnsi="Sylfaen" w:cs="Sylfaen"/>
          <w:b w:val="0"/>
          <w:bCs w:val="0"/>
          <w:lang w:val="es-ES"/>
        </w:rPr>
        <w:t xml:space="preserve"> </w:t>
      </w:r>
      <w:r w:rsidRPr="002D7644">
        <w:rPr>
          <w:rFonts w:ascii="Sylfaen" w:hAnsi="Sylfaen" w:cs="Sylfaen"/>
          <w:b w:val="0"/>
          <w:bCs w:val="0"/>
          <w:lang w:val="es-ES"/>
        </w:rPr>
        <w:t>შეშფოთებას და სტრესს მომატებული ხმაურის და ტერიტორიაზე ხალხის და ტექნიკის არსებობის გამო;</w:t>
      </w:r>
      <w:r>
        <w:rPr>
          <w:rFonts w:ascii="Sylfaen" w:hAnsi="Sylfaen" w:cs="Sylfaen"/>
          <w:b w:val="0"/>
          <w:bCs w:val="0"/>
          <w:lang w:val="ka-GE"/>
        </w:rPr>
        <w:t xml:space="preserve"> </w:t>
      </w:r>
      <w:r>
        <w:rPr>
          <w:rFonts w:ascii="Sylfaen" w:hAnsi="Sylfaen" w:cs="Sylfaen"/>
          <w:b w:val="0"/>
          <w:bCs w:val="0"/>
        </w:rPr>
        <w:t xml:space="preserve"> </w:t>
      </w:r>
      <w:r w:rsidRPr="002D7644">
        <w:rPr>
          <w:rFonts w:ascii="Sylfaen" w:hAnsi="Sylfaen" w:cs="Sylfaen"/>
          <w:b w:val="0"/>
          <w:bCs w:val="0"/>
          <w:lang w:val="ka-GE"/>
        </w:rPr>
        <w:t xml:space="preserve"> ღამის საათებში სინათლით შესაძლო „დაბინძურებით</w:t>
      </w:r>
      <w:r w:rsidRPr="002D7644">
        <w:rPr>
          <w:rFonts w:ascii="Times New Roman" w:hAnsi="Times New Roman" w:cs="Times New Roman"/>
          <w:b w:val="0"/>
          <w:bCs w:val="0"/>
          <w:lang w:val="ka-GE"/>
        </w:rPr>
        <w:t>‟</w:t>
      </w:r>
      <w:r w:rsidRPr="002D7644">
        <w:rPr>
          <w:rFonts w:ascii="Sylfaen" w:hAnsi="Sylfaen" w:cs="Sylfaen"/>
          <w:b w:val="0"/>
          <w:bCs w:val="0"/>
          <w:lang w:val="ka-GE"/>
        </w:rPr>
        <w:t xml:space="preserve"> გამოწვეულ შეშფოთებას;  </w:t>
      </w:r>
    </w:p>
    <w:p w:rsidR="0020394F" w:rsidRDefault="0020394F" w:rsidP="0020394F">
      <w:pPr>
        <w:pStyle w:val="Heading1"/>
        <w:numPr>
          <w:ilvl w:val="0"/>
          <w:numId w:val="35"/>
        </w:numPr>
        <w:jc w:val="both"/>
        <w:rPr>
          <w:rFonts w:ascii="Sylfaen" w:hAnsi="Sylfaen" w:cs="Sylfaen"/>
          <w:b w:val="0"/>
          <w:bCs w:val="0"/>
          <w:lang w:val="ka-GE"/>
        </w:rPr>
      </w:pPr>
      <w:r w:rsidRPr="002D7644">
        <w:rPr>
          <w:rFonts w:ascii="Sylfaen" w:hAnsi="Sylfaen" w:cs="Sylfaen"/>
          <w:b w:val="0"/>
          <w:bCs w:val="0"/>
          <w:lang w:val="ka-GE"/>
        </w:rPr>
        <w:t>წყლის სიმღვრივის მომატებით/დაბინძურებით (მდინარის გადაკვეთებში) გამოწვეულ ზემოქმედებას წყლის ბინადრებზე;</w:t>
      </w:r>
    </w:p>
    <w:p w:rsidR="0020394F" w:rsidRDefault="0020394F" w:rsidP="0020394F">
      <w:pPr>
        <w:pStyle w:val="Heading1"/>
        <w:numPr>
          <w:ilvl w:val="0"/>
          <w:numId w:val="35"/>
        </w:numPr>
        <w:jc w:val="both"/>
        <w:rPr>
          <w:rFonts w:ascii="Sylfaen" w:hAnsi="Sylfaen" w:cs="Sylfaen"/>
          <w:b w:val="0"/>
          <w:bCs w:val="0"/>
          <w:lang w:val="ka-GE"/>
        </w:rPr>
      </w:pPr>
      <w:r>
        <w:rPr>
          <w:rFonts w:ascii="Sylfaen" w:hAnsi="Sylfaen" w:cs="Sylfaen"/>
          <w:b w:val="0"/>
          <w:bCs w:val="0"/>
          <w:lang w:val="ka-GE"/>
        </w:rPr>
        <w:t xml:space="preserve"> </w:t>
      </w:r>
      <w:r w:rsidRPr="002D7644">
        <w:rPr>
          <w:rFonts w:ascii="Sylfaen" w:hAnsi="Sylfaen" w:cs="Sylfaen"/>
          <w:b w:val="0"/>
          <w:bCs w:val="0"/>
          <w:lang w:val="ka-GE"/>
        </w:rPr>
        <w:t>წყლის დაბინძურების რისკს მდინარის კალაპოტის მახლობლად ან კალაპოტში მუშაობისას;</w:t>
      </w:r>
    </w:p>
    <w:p w:rsidR="0020394F" w:rsidRDefault="0020394F" w:rsidP="0020394F">
      <w:pPr>
        <w:pStyle w:val="Heading1"/>
        <w:numPr>
          <w:ilvl w:val="0"/>
          <w:numId w:val="35"/>
        </w:numPr>
        <w:jc w:val="both"/>
        <w:rPr>
          <w:rFonts w:ascii="Sylfaen" w:hAnsi="Sylfaen" w:cs="Sylfaen"/>
          <w:b w:val="0"/>
          <w:bCs w:val="0"/>
          <w:lang w:val="ka-GE"/>
        </w:rPr>
      </w:pPr>
      <w:r>
        <w:rPr>
          <w:rFonts w:ascii="Sylfaen" w:hAnsi="Sylfaen" w:cs="Sylfaen"/>
          <w:b w:val="0"/>
          <w:bCs w:val="0"/>
          <w:lang w:val="ka-GE"/>
        </w:rPr>
        <w:t xml:space="preserve">  </w:t>
      </w:r>
      <w:r w:rsidRPr="002D7644">
        <w:rPr>
          <w:rFonts w:ascii="Sylfaen" w:hAnsi="Sylfaen" w:cs="Sylfaen"/>
          <w:b w:val="0"/>
          <w:bCs w:val="0"/>
          <w:lang w:val="ka-GE"/>
        </w:rPr>
        <w:t xml:space="preserve">დაღვრილი საწვავის/ზეთის, ნარჩენების არასათანადო მართვის შედეგად დაბინძურებული ნიადაგითა და/ან წყლით გამოწვეულ არაპირდაპირ ზემოქმედებას. </w:t>
      </w:r>
    </w:p>
    <w:p w:rsidR="0020394F" w:rsidRDefault="0020394F" w:rsidP="0020394F">
      <w:pPr>
        <w:pStyle w:val="Heading1"/>
        <w:numPr>
          <w:ilvl w:val="0"/>
          <w:numId w:val="35"/>
        </w:numPr>
        <w:jc w:val="both"/>
        <w:rPr>
          <w:rFonts w:ascii="Sylfaen" w:hAnsi="Sylfaen" w:cs="Sylfaen"/>
          <w:b w:val="0"/>
          <w:bCs w:val="0"/>
          <w:lang w:val="ka-GE"/>
        </w:rPr>
      </w:pPr>
      <w:r>
        <w:rPr>
          <w:rFonts w:ascii="Sylfaen" w:hAnsi="Sylfaen" w:cs="Sylfaen"/>
          <w:b w:val="0"/>
          <w:bCs w:val="0"/>
          <w:lang w:val="ka-GE"/>
        </w:rPr>
        <w:t xml:space="preserve"> </w:t>
      </w:r>
      <w:r w:rsidRPr="002D7644">
        <w:rPr>
          <w:rFonts w:ascii="Sylfaen" w:hAnsi="Sylfaen" w:cs="Sylfaen"/>
          <w:b w:val="0"/>
          <w:bCs w:val="0"/>
          <w:lang w:val="ka-GE"/>
        </w:rPr>
        <w:t xml:space="preserve"> ნიადაგის დატკეპნის, გზის საფარის მოწყობისას მიწის ზედაპირის „დახურვის“ გამო პოტენციურ ზემოქმედებას უხერხელმოებზე (ჭიაყელებზე);</w:t>
      </w:r>
    </w:p>
    <w:p w:rsidR="0020394F" w:rsidRPr="002D7644" w:rsidRDefault="0020394F" w:rsidP="0020394F">
      <w:pPr>
        <w:pStyle w:val="Heading1"/>
        <w:numPr>
          <w:ilvl w:val="0"/>
          <w:numId w:val="35"/>
        </w:numPr>
        <w:jc w:val="both"/>
        <w:rPr>
          <w:rFonts w:ascii="Sylfaen" w:hAnsi="Sylfaen" w:cs="Sylfaen"/>
          <w:b w:val="0"/>
          <w:bCs w:val="0"/>
          <w:lang w:val="ka-GE"/>
        </w:rPr>
      </w:pPr>
      <w:r>
        <w:rPr>
          <w:rFonts w:ascii="Sylfaen" w:hAnsi="Sylfaen" w:cs="Sylfaen"/>
          <w:b w:val="0"/>
          <w:bCs w:val="0"/>
          <w:lang w:val="ka-GE"/>
        </w:rPr>
        <w:t xml:space="preserve"> </w:t>
      </w:r>
      <w:r w:rsidRPr="002D7644">
        <w:rPr>
          <w:rFonts w:ascii="Sylfaen" w:hAnsi="Sylfaen" w:cs="Sylfaen"/>
          <w:b w:val="0"/>
          <w:bCs w:val="0"/>
          <w:lang w:val="ka-GE"/>
        </w:rPr>
        <w:t xml:space="preserve"> ბრაკონიერობის შემთხვევების ზრდას.  </w:t>
      </w:r>
    </w:p>
    <w:p w:rsidR="0020394F" w:rsidRPr="002D7644" w:rsidRDefault="0020394F" w:rsidP="0020394F">
      <w:pPr>
        <w:pStyle w:val="Heading1"/>
        <w:jc w:val="both"/>
        <w:rPr>
          <w:rFonts w:ascii="Sylfaen" w:hAnsi="Sylfaen" w:cs="Sylfaen"/>
          <w:b w:val="0"/>
          <w:bCs w:val="0"/>
          <w:lang w:val="ka-GE"/>
        </w:rPr>
      </w:pPr>
      <w:r w:rsidRPr="002D7644">
        <w:rPr>
          <w:rFonts w:ascii="Sylfaen" w:hAnsi="Sylfaen" w:cs="Sylfaen"/>
          <w:b w:val="0"/>
          <w:bCs w:val="0"/>
          <w:lang w:val="ka-GE"/>
        </w:rPr>
        <w:t xml:space="preserve"> </w:t>
      </w:r>
    </w:p>
    <w:p w:rsidR="0020394F" w:rsidRDefault="0020394F" w:rsidP="0020394F">
      <w:pPr>
        <w:pStyle w:val="Heading1"/>
        <w:jc w:val="both"/>
        <w:rPr>
          <w:rFonts w:ascii="Sylfaen" w:hAnsi="Sylfaen" w:cs="Sylfaen"/>
          <w:b w:val="0"/>
          <w:bCs w:val="0"/>
          <w:lang w:val="ka-GE"/>
        </w:rPr>
      </w:pPr>
      <w:r w:rsidRPr="002D7644">
        <w:rPr>
          <w:rFonts w:ascii="Sylfaen" w:hAnsi="Sylfaen" w:cs="Sylfaen"/>
          <w:b w:val="0"/>
          <w:bCs w:val="0"/>
          <w:lang w:val="ka-GE"/>
        </w:rPr>
        <w:t xml:space="preserve">შესაძლებელია არაპირდაპირი ზემოქმედება ცხოველთა სამყაროზე საკვებ ბაზაზე პროექტის ზემოქმედების შედეგად. აქ იგულისხმება მტვრის გავლენა მცენარეულ საფარზე. მცენარეული საფარის მოხსნისას საკვების ხელმისაწვდომობის შეზღუდვა.  </w:t>
      </w:r>
    </w:p>
    <w:p w:rsidR="0020394F" w:rsidRPr="002D7644" w:rsidRDefault="0020394F" w:rsidP="0020394F">
      <w:pPr>
        <w:pStyle w:val="Heading1"/>
        <w:jc w:val="both"/>
        <w:rPr>
          <w:rFonts w:ascii="Sylfaen" w:hAnsi="Sylfaen" w:cs="Sylfaen"/>
          <w:b w:val="0"/>
          <w:bCs w:val="0"/>
          <w:lang w:val="ka-GE"/>
        </w:rPr>
      </w:pPr>
    </w:p>
    <w:p w:rsidR="0020394F" w:rsidRDefault="0020394F" w:rsidP="0020394F">
      <w:pPr>
        <w:pStyle w:val="Heading1"/>
        <w:spacing w:before="173" w:line="276" w:lineRule="auto"/>
        <w:jc w:val="both"/>
        <w:rPr>
          <w:rFonts w:ascii="Sylfaen" w:hAnsi="Sylfaen" w:cs="Sylfaen"/>
          <w:b w:val="0"/>
          <w:bCs w:val="0"/>
          <w:lang w:val="ka-GE"/>
        </w:rPr>
      </w:pPr>
      <w:r w:rsidRPr="00296DDC">
        <w:rPr>
          <w:rFonts w:ascii="Sylfaen" w:hAnsi="Sylfaen" w:cs="Sylfaen"/>
          <w:bCs w:val="0"/>
          <w:lang w:val="ka-GE"/>
        </w:rPr>
        <w:t>შემარბილებელი ღონისძიებების მონახაზი</w:t>
      </w:r>
      <w:r w:rsidRPr="00296DDC">
        <w:rPr>
          <w:rFonts w:ascii="Sylfaen" w:hAnsi="Sylfaen" w:cs="Sylfaen"/>
          <w:b w:val="0"/>
          <w:bCs w:val="0"/>
          <w:lang w:val="ka-GE"/>
        </w:rPr>
        <w:t xml:space="preserve"> </w:t>
      </w:r>
    </w:p>
    <w:p w:rsidR="0020394F" w:rsidRDefault="0020394F" w:rsidP="0020394F">
      <w:pPr>
        <w:pStyle w:val="Heading1"/>
        <w:spacing w:before="173" w:line="276" w:lineRule="auto"/>
        <w:jc w:val="both"/>
        <w:rPr>
          <w:rFonts w:ascii="Sylfaen" w:hAnsi="Sylfaen" w:cs="Sylfaen"/>
          <w:b w:val="0"/>
          <w:bCs w:val="0"/>
          <w:lang w:val="ka-GE"/>
        </w:rPr>
      </w:pPr>
      <w:r w:rsidRPr="00296DDC">
        <w:rPr>
          <w:rFonts w:ascii="Sylfaen" w:hAnsi="Sylfaen" w:cs="Sylfaen"/>
          <w:b w:val="0"/>
          <w:bCs w:val="0"/>
          <w:lang w:val="ka-GE"/>
        </w:rPr>
        <w:t xml:space="preserve"> მოსამზადებელ და მშენებლობის ეტაპზე მცენარეულ საფარზე ზემოქედების  შემცირება/კონტროლი შესაძლებელი იქნება სამუშაოს სწორი დაგეგმვის და ისეთი შემარბილებელი ღონისძიებების გატარებით, როგორიცაა:  </w:t>
      </w:r>
    </w:p>
    <w:p w:rsidR="0020394F" w:rsidRDefault="0020394F" w:rsidP="0020394F">
      <w:pPr>
        <w:pStyle w:val="Heading1"/>
        <w:numPr>
          <w:ilvl w:val="0"/>
          <w:numId w:val="35"/>
        </w:numPr>
        <w:spacing w:before="173" w:line="276" w:lineRule="auto"/>
        <w:jc w:val="both"/>
        <w:rPr>
          <w:rFonts w:ascii="Sylfaen" w:hAnsi="Sylfaen" w:cs="Sylfaen"/>
          <w:b w:val="0"/>
          <w:bCs w:val="0"/>
          <w:lang w:val="ka-GE"/>
        </w:rPr>
      </w:pPr>
      <w:r w:rsidRPr="00296DDC">
        <w:rPr>
          <w:rFonts w:ascii="Sylfaen" w:hAnsi="Sylfaen" w:cs="Sylfaen"/>
          <w:b w:val="0"/>
          <w:bCs w:val="0"/>
          <w:lang w:val="ka-GE"/>
        </w:rPr>
        <w:t xml:space="preserve">მისასვლელი გზების, მანქანა/დანადგარების სადგომების,  საზღვრების მკაცრი დაცვა; </w:t>
      </w:r>
    </w:p>
    <w:p w:rsidR="0020394F" w:rsidRDefault="0020394F" w:rsidP="0020394F">
      <w:pPr>
        <w:pStyle w:val="Heading1"/>
        <w:numPr>
          <w:ilvl w:val="0"/>
          <w:numId w:val="35"/>
        </w:numPr>
        <w:spacing w:before="173" w:line="276" w:lineRule="auto"/>
        <w:jc w:val="both"/>
        <w:rPr>
          <w:rFonts w:ascii="Sylfaen" w:hAnsi="Sylfaen" w:cs="Sylfaen"/>
          <w:b w:val="0"/>
          <w:bCs w:val="0"/>
          <w:lang w:val="ka-GE"/>
        </w:rPr>
      </w:pPr>
      <w:r w:rsidRPr="00296DDC">
        <w:rPr>
          <w:rFonts w:ascii="Sylfaen" w:hAnsi="Sylfaen" w:cs="Sylfaen"/>
          <w:b w:val="0"/>
          <w:bCs w:val="0"/>
          <w:lang w:val="ka-GE"/>
        </w:rPr>
        <w:t xml:space="preserve">გადაადგილების დადგენილი მარშრუტიდან გადახვევის აკრძალვა; </w:t>
      </w:r>
    </w:p>
    <w:p w:rsidR="0020394F" w:rsidRDefault="0020394F" w:rsidP="0020394F">
      <w:pPr>
        <w:pStyle w:val="Heading1"/>
        <w:numPr>
          <w:ilvl w:val="0"/>
          <w:numId w:val="35"/>
        </w:numPr>
        <w:spacing w:before="173" w:line="276" w:lineRule="auto"/>
        <w:jc w:val="both"/>
        <w:rPr>
          <w:rFonts w:ascii="Sylfaen" w:hAnsi="Sylfaen" w:cs="Sylfaen"/>
          <w:b w:val="0"/>
          <w:bCs w:val="0"/>
          <w:lang w:val="ka-GE"/>
        </w:rPr>
      </w:pPr>
      <w:r w:rsidRPr="00296DDC">
        <w:rPr>
          <w:rFonts w:ascii="Sylfaen" w:hAnsi="Sylfaen" w:cs="Sylfaen"/>
          <w:b w:val="0"/>
          <w:bCs w:val="0"/>
          <w:lang w:val="ka-GE"/>
        </w:rPr>
        <w:t xml:space="preserve">მცენარეული საფარის მაქსიმალური შენარჩუნება; </w:t>
      </w:r>
    </w:p>
    <w:p w:rsidR="0020394F" w:rsidRDefault="0020394F" w:rsidP="0020394F">
      <w:pPr>
        <w:pStyle w:val="Heading1"/>
        <w:numPr>
          <w:ilvl w:val="0"/>
          <w:numId w:val="35"/>
        </w:numPr>
        <w:spacing w:before="173" w:line="276" w:lineRule="auto"/>
        <w:jc w:val="both"/>
        <w:rPr>
          <w:rFonts w:ascii="Sylfaen" w:hAnsi="Sylfaen" w:cs="Sylfaen"/>
          <w:b w:val="0"/>
          <w:bCs w:val="0"/>
          <w:lang w:val="ka-GE"/>
        </w:rPr>
      </w:pPr>
      <w:r w:rsidRPr="00296DDC">
        <w:rPr>
          <w:rFonts w:ascii="Sylfaen" w:hAnsi="Sylfaen" w:cs="Sylfaen"/>
          <w:b w:val="0"/>
          <w:bCs w:val="0"/>
          <w:lang w:val="ka-GE"/>
        </w:rPr>
        <w:t xml:space="preserve">ნარჩენების მართვა - ტერიტორიის რეგულარული დასუფთავება, ნარჩენების მართვა ტიპის და კლასის შესაბამისად;  </w:t>
      </w:r>
    </w:p>
    <w:p w:rsidR="0020394F" w:rsidRDefault="0020394F" w:rsidP="0020394F">
      <w:pPr>
        <w:pStyle w:val="Heading1"/>
        <w:numPr>
          <w:ilvl w:val="0"/>
          <w:numId w:val="35"/>
        </w:numPr>
        <w:spacing w:before="173" w:line="276" w:lineRule="auto"/>
        <w:jc w:val="both"/>
        <w:rPr>
          <w:rFonts w:ascii="Sylfaen" w:hAnsi="Sylfaen" w:cs="Sylfaen"/>
          <w:b w:val="0"/>
          <w:bCs w:val="0"/>
          <w:lang w:val="ka-GE"/>
        </w:rPr>
      </w:pPr>
      <w:r w:rsidRPr="00296DDC">
        <w:rPr>
          <w:rFonts w:ascii="Sylfaen" w:hAnsi="Sylfaen" w:cs="Sylfaen"/>
          <w:b w:val="0"/>
          <w:bCs w:val="0"/>
          <w:lang w:val="ka-GE"/>
        </w:rPr>
        <w:t xml:space="preserve">დარღვეული ტერიტორიების რეკულტივაცია სამუშაოების დასრულების შემდეგ; </w:t>
      </w:r>
    </w:p>
    <w:p w:rsidR="0020394F" w:rsidRDefault="0020394F" w:rsidP="0020394F">
      <w:pPr>
        <w:pStyle w:val="Heading1"/>
        <w:numPr>
          <w:ilvl w:val="0"/>
          <w:numId w:val="35"/>
        </w:numPr>
        <w:spacing w:before="173" w:line="276" w:lineRule="auto"/>
        <w:jc w:val="both"/>
        <w:rPr>
          <w:rFonts w:ascii="Sylfaen" w:hAnsi="Sylfaen" w:cs="Sylfaen"/>
          <w:b w:val="0"/>
          <w:bCs w:val="0"/>
          <w:lang w:val="ka-GE"/>
        </w:rPr>
      </w:pPr>
      <w:r w:rsidRPr="00296DDC">
        <w:rPr>
          <w:rFonts w:ascii="Sylfaen" w:hAnsi="Sylfaen" w:cs="Sylfaen"/>
          <w:b w:val="0"/>
          <w:bCs w:val="0"/>
          <w:lang w:val="ka-GE"/>
        </w:rPr>
        <w:t>წყალზე და ნიადაგზე ზემოქმედების შემარბილებელი ღონისძიებების;</w:t>
      </w:r>
    </w:p>
    <w:p w:rsidR="0020394F" w:rsidRDefault="0020394F" w:rsidP="0020394F">
      <w:pPr>
        <w:pStyle w:val="Heading1"/>
        <w:numPr>
          <w:ilvl w:val="0"/>
          <w:numId w:val="35"/>
        </w:numPr>
        <w:spacing w:before="173" w:line="276" w:lineRule="auto"/>
        <w:jc w:val="both"/>
        <w:rPr>
          <w:rFonts w:ascii="Sylfaen" w:hAnsi="Sylfaen" w:cs="Sylfaen"/>
          <w:b w:val="0"/>
          <w:bCs w:val="0"/>
          <w:lang w:val="ka-GE"/>
        </w:rPr>
      </w:pPr>
      <w:r w:rsidRPr="00296DDC">
        <w:rPr>
          <w:rFonts w:ascii="Sylfaen" w:hAnsi="Sylfaen" w:cs="Sylfaen"/>
          <w:b w:val="0"/>
          <w:bCs w:val="0"/>
          <w:lang w:val="ka-GE"/>
        </w:rPr>
        <w:t xml:space="preserve">სამუშაოებოს წარმოების დროს მონიტორინგის წარმოება. </w:t>
      </w:r>
    </w:p>
    <w:p w:rsidR="0020394F" w:rsidRDefault="0020394F" w:rsidP="0020394F">
      <w:pPr>
        <w:pStyle w:val="Heading1"/>
        <w:spacing w:before="173" w:line="276" w:lineRule="auto"/>
        <w:jc w:val="both"/>
        <w:rPr>
          <w:rFonts w:ascii="Sylfaen" w:hAnsi="Sylfaen" w:cs="Sylfaen"/>
          <w:b w:val="0"/>
          <w:bCs w:val="0"/>
          <w:lang w:val="ka-GE"/>
        </w:rPr>
      </w:pPr>
      <w:r w:rsidRPr="00296DDC">
        <w:rPr>
          <w:rFonts w:ascii="Sylfaen" w:hAnsi="Sylfaen" w:cs="Sylfaen"/>
          <w:b w:val="0"/>
          <w:bCs w:val="0"/>
          <w:lang w:val="ka-GE"/>
        </w:rPr>
        <w:t xml:space="preserve">ფაუნაზე ზემოქმედების შესარბილებლად ექსპლოატაციის ეტაპზე გასათვალისწინებელია: </w:t>
      </w:r>
    </w:p>
    <w:p w:rsidR="0020394F" w:rsidRDefault="0020394F" w:rsidP="0020394F">
      <w:pPr>
        <w:pStyle w:val="Heading1"/>
        <w:numPr>
          <w:ilvl w:val="0"/>
          <w:numId w:val="35"/>
        </w:numPr>
        <w:spacing w:before="173" w:line="276" w:lineRule="auto"/>
        <w:jc w:val="both"/>
        <w:rPr>
          <w:rFonts w:ascii="Sylfaen" w:hAnsi="Sylfaen" w:cs="Sylfaen"/>
          <w:b w:val="0"/>
          <w:bCs w:val="0"/>
          <w:lang w:val="ka-GE"/>
        </w:rPr>
      </w:pPr>
      <w:r w:rsidRPr="00296DDC">
        <w:rPr>
          <w:rFonts w:ascii="Sylfaen" w:hAnsi="Sylfaen" w:cs="Sylfaen"/>
          <w:b w:val="0"/>
          <w:bCs w:val="0"/>
          <w:lang w:val="ka-GE"/>
        </w:rPr>
        <w:t xml:space="preserve">მცენარეული საფარზე, წყალზე, ნიადაგზე ზემოქმედების შემარბილებელი ღონისძიებების გატარება; </w:t>
      </w:r>
    </w:p>
    <w:p w:rsidR="0020394F" w:rsidRDefault="0020394F" w:rsidP="0020394F">
      <w:pPr>
        <w:pStyle w:val="Heading1"/>
        <w:numPr>
          <w:ilvl w:val="0"/>
          <w:numId w:val="35"/>
        </w:numPr>
        <w:spacing w:before="173" w:line="276" w:lineRule="auto"/>
        <w:jc w:val="both"/>
        <w:rPr>
          <w:rFonts w:ascii="Sylfaen" w:hAnsi="Sylfaen" w:cs="Sylfaen"/>
          <w:b w:val="0"/>
          <w:bCs w:val="0"/>
          <w:lang w:val="ka-GE"/>
        </w:rPr>
      </w:pPr>
      <w:r w:rsidRPr="00296DDC">
        <w:rPr>
          <w:rFonts w:ascii="Sylfaen" w:hAnsi="Sylfaen" w:cs="Sylfaen"/>
          <w:b w:val="0"/>
          <w:bCs w:val="0"/>
          <w:lang w:val="ka-GE"/>
        </w:rPr>
        <w:t xml:space="preserve">მანქანის სიგნალის აკრძალვა (გარდა უსაფრთხოებისთვის აუცილებელი შემთხვევებისა) ცხოველთა შეშფოთების თავიდან ასაცილებლად; </w:t>
      </w:r>
    </w:p>
    <w:p w:rsidR="0020394F" w:rsidRDefault="0020394F" w:rsidP="0020394F">
      <w:pPr>
        <w:pStyle w:val="Heading1"/>
        <w:numPr>
          <w:ilvl w:val="0"/>
          <w:numId w:val="35"/>
        </w:numPr>
        <w:spacing w:before="173" w:line="276" w:lineRule="auto"/>
        <w:jc w:val="both"/>
        <w:rPr>
          <w:rFonts w:ascii="Sylfaen" w:hAnsi="Sylfaen" w:cs="Sylfaen"/>
          <w:b w:val="0"/>
          <w:bCs w:val="0"/>
          <w:lang w:val="ka-GE"/>
        </w:rPr>
      </w:pPr>
      <w:r w:rsidRPr="00296DDC">
        <w:rPr>
          <w:rFonts w:ascii="Sylfaen" w:hAnsi="Sylfaen" w:cs="Sylfaen"/>
          <w:b w:val="0"/>
          <w:bCs w:val="0"/>
          <w:lang w:val="ka-GE"/>
        </w:rPr>
        <w:t xml:space="preserve">მოსამზადებელ ეტაპზე და მშენებლობის დროს ზემოქმედების დერეფანში  ფრინველების ბუდეების აღმოჩენის შემთხვევაში მათი ფრთხილად გადატანა  სათნადო ჰაბიტატში. </w:t>
      </w:r>
    </w:p>
    <w:p w:rsidR="0020394F" w:rsidRDefault="0020394F" w:rsidP="0020394F">
      <w:pPr>
        <w:pStyle w:val="Heading1"/>
        <w:numPr>
          <w:ilvl w:val="0"/>
          <w:numId w:val="35"/>
        </w:numPr>
        <w:spacing w:before="173" w:line="276" w:lineRule="auto"/>
        <w:jc w:val="both"/>
        <w:rPr>
          <w:rFonts w:ascii="Sylfaen" w:hAnsi="Sylfaen" w:cs="Sylfaen"/>
          <w:b w:val="0"/>
          <w:bCs w:val="0"/>
          <w:lang w:val="ka-GE"/>
        </w:rPr>
      </w:pPr>
      <w:r w:rsidRPr="00296DDC">
        <w:rPr>
          <w:rFonts w:ascii="Sylfaen" w:hAnsi="Sylfaen" w:cs="Sylfaen"/>
          <w:b w:val="0"/>
          <w:bCs w:val="0"/>
          <w:lang w:val="ka-GE"/>
        </w:rPr>
        <w:t>სამუშაოს დაგეგმვის და წარმოებისას ცხოველთა (თევზის ჩათვლით) სამყაროსთვის სენსიტირური პერიოდების გათვალისწინება;</w:t>
      </w:r>
    </w:p>
    <w:p w:rsidR="0020394F" w:rsidRPr="00296DDC" w:rsidRDefault="0020394F" w:rsidP="0020394F">
      <w:pPr>
        <w:pStyle w:val="Heading1"/>
        <w:numPr>
          <w:ilvl w:val="0"/>
          <w:numId w:val="35"/>
        </w:numPr>
        <w:spacing w:before="173" w:line="276" w:lineRule="auto"/>
        <w:jc w:val="both"/>
        <w:rPr>
          <w:rFonts w:ascii="Sylfaen" w:hAnsi="Sylfaen" w:cs="Sylfaen"/>
          <w:b w:val="0"/>
          <w:bCs w:val="0"/>
          <w:lang w:val="ka-GE"/>
        </w:rPr>
      </w:pPr>
      <w:r w:rsidRPr="00296DDC">
        <w:rPr>
          <w:rFonts w:ascii="Sylfaen" w:hAnsi="Sylfaen" w:cs="Sylfaen"/>
          <w:b w:val="0"/>
          <w:bCs w:val="0"/>
          <w:lang w:val="ka-GE"/>
        </w:rPr>
        <w:t xml:space="preserve">წყლისა და წყალზე დამოკიდებულ სახეობებზე შესაძლო ზემოქმედების კონტროლის მიზნით, ზემოქმედების თავიდან აცილებასა და საჭიროების შემთხვევაში საკომპენსაციო  ღონისძიებების განსასაზღვრად  მოკლევადიანი (მშენებლობის პერიოდით შემოსაზღვრული) მონიტორინგის წარმოება;  </w:t>
      </w:r>
    </w:p>
    <w:p w:rsidR="00185BD0" w:rsidRPr="00BD2470" w:rsidRDefault="00185BD0" w:rsidP="00185BD0">
      <w:pPr>
        <w:pStyle w:val="BodyText"/>
        <w:spacing w:before="9" w:line="276" w:lineRule="auto"/>
        <w:rPr>
          <w:rFonts w:ascii="Sylfaen" w:hAnsi="Sylfaen" w:cs="Sylfaen"/>
          <w:lang w:val="ka-GE"/>
        </w:rPr>
      </w:pPr>
    </w:p>
    <w:p w:rsidR="00185BD0" w:rsidRPr="00BD2470" w:rsidRDefault="00185BD0" w:rsidP="00185BD0">
      <w:pPr>
        <w:pStyle w:val="BodyText"/>
        <w:spacing w:before="9" w:line="276" w:lineRule="auto"/>
        <w:rPr>
          <w:rFonts w:ascii="Sylfaen" w:hAnsi="Sylfaen" w:cs="Sylfaen"/>
          <w:lang w:val="ka-GE"/>
        </w:rPr>
      </w:pPr>
    </w:p>
    <w:p w:rsidR="00185BD0" w:rsidRPr="00BD2470" w:rsidRDefault="00185BD0" w:rsidP="00185BD0">
      <w:pPr>
        <w:pStyle w:val="BodyText"/>
        <w:spacing w:before="9" w:line="276" w:lineRule="auto"/>
        <w:rPr>
          <w:rFonts w:ascii="Sylfaen" w:hAnsi="Sylfaen" w:cs="Sylfaen"/>
          <w:b/>
          <w:bCs/>
          <w:w w:val="95"/>
          <w:lang w:val="ka-GE"/>
        </w:rPr>
      </w:pPr>
    </w:p>
    <w:p w:rsidR="00364675" w:rsidRPr="00BD2470" w:rsidRDefault="000370C5" w:rsidP="00847C38">
      <w:pPr>
        <w:pStyle w:val="Heading1"/>
        <w:spacing w:before="0" w:line="276" w:lineRule="auto"/>
        <w:jc w:val="both"/>
        <w:rPr>
          <w:rFonts w:ascii="Sylfaen" w:hAnsi="Sylfaen" w:cs="Sylfaen"/>
        </w:rPr>
      </w:pPr>
      <w:bookmarkStart w:id="20" w:name="_Toc532913679"/>
      <w:r w:rsidRPr="00BD2470">
        <w:rPr>
          <w:rFonts w:ascii="Sylfaen" w:hAnsi="Sylfaen" w:cs="Sylfaen"/>
        </w:rPr>
        <w:t>3.6 ვიზუალურ-ლანდშაფტური ცვლილება</w:t>
      </w:r>
      <w:bookmarkEnd w:id="20"/>
    </w:p>
    <w:p w:rsidR="00876125" w:rsidRPr="00BD2470" w:rsidRDefault="00876125" w:rsidP="00D33D23">
      <w:pPr>
        <w:rPr>
          <w:rFonts w:ascii="Sylfaen" w:hAnsi="Sylfaen" w:cs="Sylfaen"/>
        </w:rPr>
      </w:pPr>
    </w:p>
    <w:p w:rsidR="00364675" w:rsidRPr="00BD2470" w:rsidRDefault="000370C5" w:rsidP="003E2CF2">
      <w:pPr>
        <w:spacing w:line="360" w:lineRule="auto"/>
        <w:jc w:val="both"/>
        <w:rPr>
          <w:rFonts w:ascii="Sylfaen" w:hAnsi="Sylfaen" w:cs="Sylfaen"/>
        </w:rPr>
      </w:pPr>
      <w:r w:rsidRPr="00BD2470">
        <w:rPr>
          <w:rFonts w:ascii="Sylfaen" w:hAnsi="Sylfaen" w:cs="Sylfaen"/>
        </w:rPr>
        <w:t>მიმდებარე დასახლებული პუნქტების მოსახლეობისთვის და მგზავრებისთვის ჩვეული ხედის გარკვეული ცვლილებები მოსალოდნელია სამშენებლო ტექნიკის და ტრანსპორტის გადაადგილების, სამშენებლო ბანაკებზე დროებითი ობიექტების განთავსების და ინერტული მასალების ყრილების მოწყობის შედეგად.</w:t>
      </w:r>
    </w:p>
    <w:p w:rsidR="00364675" w:rsidRPr="00BD2470" w:rsidRDefault="000370C5" w:rsidP="003E2CF2">
      <w:pPr>
        <w:pStyle w:val="BodyText"/>
        <w:spacing w:before="121" w:line="360" w:lineRule="auto"/>
        <w:ind w:right="-1"/>
        <w:jc w:val="both"/>
        <w:rPr>
          <w:rFonts w:ascii="Sylfaen" w:hAnsi="Sylfaen" w:cs="Sylfaen"/>
        </w:rPr>
      </w:pPr>
      <w:r w:rsidRPr="00BD2470">
        <w:rPr>
          <w:rFonts w:ascii="Sylfaen" w:hAnsi="Sylfaen" w:cs="Sylfaen"/>
        </w:rPr>
        <w:t>ზემოქმედების შემცირებისთვის საჭირო იქნება სტანდარტული შემარბილებელი ღონისძიებების გატარება, რაშიც იგულისხმება: ბანაკებისთვის და სანაყაროებისთვის ისეთი ადგილების შერჩევა, რომელიც ნაკლებად შესამჩნევი იქნება, ნარჩენების სათანადო მართვა და სამუშაო უბნებზე სანიტარული პირობების დაცვა და ა.შ. სამუშაოების დასრულების შემდგომ მოხდება შემთხვევით დაზიანებული უბნების აღდგენა და რეკულტივაცია.</w:t>
      </w:r>
    </w:p>
    <w:p w:rsidR="00364675" w:rsidRDefault="000370C5" w:rsidP="003E2CF2">
      <w:pPr>
        <w:pStyle w:val="BodyText"/>
        <w:spacing w:before="122" w:line="360" w:lineRule="auto"/>
        <w:ind w:right="-1"/>
        <w:jc w:val="both"/>
        <w:rPr>
          <w:rFonts w:ascii="Sylfaen" w:hAnsi="Sylfaen" w:cs="Sylfaen"/>
        </w:rPr>
      </w:pPr>
      <w:r w:rsidRPr="00BD2470">
        <w:rPr>
          <w:rFonts w:ascii="Sylfaen" w:hAnsi="Sylfaen" w:cs="Sylfaen"/>
        </w:rPr>
        <w:t xml:space="preserve">ექსპლუატაციის ეტაპზე ვიზუალური ზემოქმედების ძირითად წყაროს საავტომობილო ტრანსპორტის გადაადგილება წარმოადგენს. </w:t>
      </w:r>
    </w:p>
    <w:p w:rsidR="0020394F" w:rsidRPr="00BD2470" w:rsidRDefault="0020394F" w:rsidP="003E2CF2">
      <w:pPr>
        <w:pStyle w:val="BodyText"/>
        <w:spacing w:before="122" w:line="360" w:lineRule="auto"/>
        <w:ind w:right="-1"/>
        <w:jc w:val="both"/>
        <w:rPr>
          <w:rFonts w:ascii="Sylfaen" w:hAnsi="Sylfaen" w:cs="Sylfaen"/>
        </w:rPr>
      </w:pPr>
    </w:p>
    <w:p w:rsidR="00364675" w:rsidRPr="00BD2470" w:rsidRDefault="00364675" w:rsidP="00847C38">
      <w:pPr>
        <w:pStyle w:val="BodyText"/>
        <w:spacing w:line="276" w:lineRule="auto"/>
      </w:pPr>
    </w:p>
    <w:p w:rsidR="00364675" w:rsidRDefault="000370C5" w:rsidP="00847C38">
      <w:pPr>
        <w:pStyle w:val="Heading1"/>
        <w:spacing w:before="173" w:line="276" w:lineRule="auto"/>
        <w:jc w:val="both"/>
        <w:rPr>
          <w:rFonts w:ascii="Sylfaen" w:hAnsi="Sylfaen" w:cs="Sylfaen"/>
        </w:rPr>
      </w:pPr>
      <w:bookmarkStart w:id="21" w:name="_Toc532913680"/>
      <w:r w:rsidRPr="00BD2470">
        <w:rPr>
          <w:rFonts w:ascii="Sylfaen" w:hAnsi="Sylfaen" w:cs="Sylfaen"/>
        </w:rPr>
        <w:t>3.7</w:t>
      </w:r>
      <w:r w:rsidR="0020394F">
        <w:rPr>
          <w:rFonts w:ascii="Sylfaen" w:hAnsi="Sylfaen" w:cs="Sylfaen"/>
        </w:rPr>
        <w:t xml:space="preserve"> </w:t>
      </w:r>
      <w:r w:rsidRPr="00BD2470">
        <w:rPr>
          <w:rFonts w:ascii="Sylfaen" w:hAnsi="Sylfaen" w:cs="Sylfaen"/>
        </w:rPr>
        <w:t xml:space="preserve"> ნარჩენები</w:t>
      </w:r>
      <w:bookmarkEnd w:id="21"/>
    </w:p>
    <w:p w:rsidR="0020394F" w:rsidRPr="00BD2470" w:rsidRDefault="0020394F" w:rsidP="00847C38">
      <w:pPr>
        <w:pStyle w:val="Heading1"/>
        <w:spacing w:before="173" w:line="276" w:lineRule="auto"/>
        <w:jc w:val="both"/>
        <w:rPr>
          <w:rFonts w:ascii="Sylfaen" w:hAnsi="Sylfaen" w:cs="Sylfaen"/>
        </w:rPr>
      </w:pPr>
    </w:p>
    <w:p w:rsidR="003E2CF2" w:rsidRPr="00BD2470" w:rsidRDefault="003E2CF2" w:rsidP="003E2CF2">
      <w:pPr>
        <w:jc w:val="both"/>
        <w:rPr>
          <w:rFonts w:ascii="Sylfaen" w:hAnsi="Sylfaen" w:cs="Sylfaen"/>
        </w:rPr>
      </w:pPr>
      <w:r w:rsidRPr="00BD2470">
        <w:rPr>
          <w:rFonts w:ascii="Sylfaen" w:hAnsi="Sylfaen" w:cs="Sylfaen"/>
        </w:rPr>
        <w:t xml:space="preserve">სახიდე გადასასვლელის მშენებლობის  დროს წარმოქმნილი ნარჩენებიდან აღსანიშნავია საყოფაცხოვრებო ნარჩენები. სამუშაოებზე დასაქმებული პერსონალის რაოდენობა იქნება დაახლოებთ 15 ადამიანი. თუ გავითვალისწინებთ, რომ ერთ მომუშავეზე წლის განმავლობაში მოსალოდნელია  დაახლოებით 0.73 მ3 საყოფაცხოვრებო ნარჩენების წარმოქმნა, მოსალოდნელი საყოფაცხოვრებო ნარჩენების რაოდენობა დაახლოებით იქნება 15x0.73მ3=10.95 მ3/წელ. საყოფაცხოვრებო ნარჩენები შეგროვდება სამშენებლო ბაზების ტერიტორიაზე, სპეციალურ კონტეინერებში. დაგროვების შესაბამისად საყოფაცხოვრებო ნარჩენები გატანილი იქნება  ადგილობრივი მუნიციპალიტეტის ნაგავსაყრელზე.  </w:t>
      </w:r>
    </w:p>
    <w:p w:rsidR="00364675" w:rsidRPr="00BD2470" w:rsidRDefault="000370C5" w:rsidP="00F04670">
      <w:pPr>
        <w:pStyle w:val="BodyText"/>
        <w:spacing w:before="154" w:line="276" w:lineRule="auto"/>
        <w:ind w:right="332"/>
        <w:jc w:val="both"/>
        <w:rPr>
          <w:rFonts w:ascii="Sylfaen" w:hAnsi="Sylfaen" w:cs="Sylfaen"/>
        </w:rPr>
      </w:pPr>
      <w:r w:rsidRPr="00BD2470">
        <w:rPr>
          <w:rFonts w:ascii="Sylfaen" w:hAnsi="Sylfaen" w:cs="Sylfaen"/>
        </w:rPr>
        <w:t>გზშ-ს შემდგომ ეტაპზე დაგეგმილია ნარჩენების მართვის გეგმის მომზადება, სადაც გაიწერება მოსალოდნელი ნარჩენების რაოდენობა სახეობების მიხედვით, მათი ტრანსპორტირების და საბოლოო განთავსების/გადამუშავების პირობები.</w:t>
      </w:r>
    </w:p>
    <w:p w:rsidR="00364675" w:rsidRPr="00BD2470" w:rsidRDefault="00364675" w:rsidP="00847C38">
      <w:pPr>
        <w:pStyle w:val="BodyText"/>
        <w:spacing w:line="276" w:lineRule="auto"/>
      </w:pPr>
    </w:p>
    <w:p w:rsidR="00364675" w:rsidRPr="00BD2470" w:rsidRDefault="000370C5" w:rsidP="00847C38">
      <w:pPr>
        <w:pStyle w:val="Heading1"/>
        <w:spacing w:before="174" w:line="276" w:lineRule="auto"/>
        <w:jc w:val="both"/>
        <w:rPr>
          <w:rFonts w:ascii="Sylfaen" w:hAnsi="Sylfaen" w:cs="Sylfaen"/>
        </w:rPr>
      </w:pPr>
      <w:bookmarkStart w:id="22" w:name="_Toc532913681"/>
      <w:r w:rsidRPr="00BD2470">
        <w:rPr>
          <w:rFonts w:ascii="Sylfaen" w:hAnsi="Sylfaen" w:cs="Sylfaen"/>
        </w:rPr>
        <w:t>3.8 ზემოქმედება სოციალურ-ეკონომიკურ გარემოზე</w:t>
      </w:r>
      <w:bookmarkEnd w:id="22"/>
    </w:p>
    <w:p w:rsidR="00364675" w:rsidRPr="00BD2470" w:rsidRDefault="000370C5" w:rsidP="00847C38">
      <w:pPr>
        <w:pStyle w:val="BodyText"/>
        <w:spacing w:before="154" w:line="276" w:lineRule="auto"/>
        <w:ind w:left="114" w:right="333"/>
        <w:jc w:val="both"/>
        <w:rPr>
          <w:rFonts w:ascii="Sylfaen" w:hAnsi="Sylfaen" w:cs="Sylfaen"/>
        </w:rPr>
      </w:pPr>
      <w:r w:rsidRPr="00BD2470">
        <w:rPr>
          <w:rFonts w:ascii="Sylfaen" w:hAnsi="Sylfaen" w:cs="Sylfaen"/>
        </w:rPr>
        <w:t>პროექტის განხორციელების შედეგად სოციალურ-ეკონიმიკურ გარემოზე ზემოქმედება მოსალოდნელია შემდეგი მიმართულებებით:</w:t>
      </w:r>
    </w:p>
    <w:p w:rsidR="00364675" w:rsidRPr="00BD2470" w:rsidRDefault="000370C5" w:rsidP="00D83418">
      <w:pPr>
        <w:pStyle w:val="ListParagraph"/>
        <w:numPr>
          <w:ilvl w:val="0"/>
          <w:numId w:val="10"/>
        </w:numPr>
        <w:tabs>
          <w:tab w:val="left" w:pos="833"/>
          <w:tab w:val="left" w:pos="834"/>
        </w:tabs>
        <w:spacing w:line="276" w:lineRule="auto"/>
        <w:rPr>
          <w:rFonts w:ascii="Sylfaen" w:hAnsi="Sylfaen" w:cs="Sylfaen"/>
        </w:rPr>
      </w:pPr>
      <w:r w:rsidRPr="00BD2470">
        <w:rPr>
          <w:rFonts w:ascii="Sylfaen" w:hAnsi="Sylfaen" w:cs="Sylfaen"/>
        </w:rPr>
        <w:t>განსახლებით გამოწვეული ზემოქმედება;</w:t>
      </w:r>
    </w:p>
    <w:p w:rsidR="00364675" w:rsidRPr="00BD2470" w:rsidRDefault="000370C5" w:rsidP="00D83418">
      <w:pPr>
        <w:pStyle w:val="ListParagraph"/>
        <w:numPr>
          <w:ilvl w:val="0"/>
          <w:numId w:val="10"/>
        </w:numPr>
        <w:tabs>
          <w:tab w:val="left" w:pos="833"/>
          <w:tab w:val="left" w:pos="834"/>
        </w:tabs>
        <w:spacing w:before="16" w:line="276" w:lineRule="auto"/>
        <w:rPr>
          <w:rFonts w:ascii="Sylfaen" w:hAnsi="Sylfaen" w:cs="Sylfaen"/>
        </w:rPr>
      </w:pPr>
      <w:r w:rsidRPr="00BD2470">
        <w:rPr>
          <w:rFonts w:ascii="Sylfaen" w:hAnsi="Sylfaen" w:cs="Sylfaen"/>
        </w:rPr>
        <w:t>ზემოქმედება კერძო ბიზნესზე;</w:t>
      </w:r>
    </w:p>
    <w:p w:rsidR="00364675" w:rsidRPr="00BD2470" w:rsidRDefault="000370C5" w:rsidP="00D83418">
      <w:pPr>
        <w:pStyle w:val="ListParagraph"/>
        <w:numPr>
          <w:ilvl w:val="0"/>
          <w:numId w:val="10"/>
        </w:numPr>
        <w:tabs>
          <w:tab w:val="left" w:pos="833"/>
          <w:tab w:val="left" w:pos="834"/>
        </w:tabs>
        <w:spacing w:before="17" w:line="276" w:lineRule="auto"/>
        <w:rPr>
          <w:rFonts w:ascii="Sylfaen" w:hAnsi="Sylfaen" w:cs="Sylfaen"/>
        </w:rPr>
      </w:pPr>
      <w:r w:rsidRPr="00BD2470">
        <w:rPr>
          <w:rFonts w:ascii="Sylfaen" w:hAnsi="Sylfaen" w:cs="Sylfaen"/>
        </w:rPr>
        <w:t>სოფლის მეურნეობაზე მოსალოდნელი ზემოქმედება;</w:t>
      </w:r>
    </w:p>
    <w:p w:rsidR="00364675" w:rsidRPr="00BD2470" w:rsidRDefault="000370C5" w:rsidP="00D83418">
      <w:pPr>
        <w:pStyle w:val="ListParagraph"/>
        <w:numPr>
          <w:ilvl w:val="0"/>
          <w:numId w:val="10"/>
        </w:numPr>
        <w:tabs>
          <w:tab w:val="left" w:pos="833"/>
          <w:tab w:val="left" w:pos="834"/>
        </w:tabs>
        <w:spacing w:before="17" w:line="276" w:lineRule="auto"/>
        <w:ind w:right="1108"/>
        <w:rPr>
          <w:rFonts w:ascii="Sylfaen" w:hAnsi="Sylfaen" w:cs="Sylfaen"/>
        </w:rPr>
      </w:pPr>
      <w:r w:rsidRPr="00BD2470">
        <w:rPr>
          <w:rFonts w:ascii="Sylfaen" w:hAnsi="Sylfaen" w:cs="Sylfaen"/>
        </w:rPr>
        <w:t>სატრანსპორტო გადაადგილების შეფერხება და რესურსებზე ხელმისაწვდომობის შეზღუდვა;</w:t>
      </w:r>
    </w:p>
    <w:p w:rsidR="00364675" w:rsidRPr="00BD2470" w:rsidRDefault="000370C5" w:rsidP="00D83418">
      <w:pPr>
        <w:pStyle w:val="ListParagraph"/>
        <w:numPr>
          <w:ilvl w:val="0"/>
          <w:numId w:val="10"/>
        </w:numPr>
        <w:tabs>
          <w:tab w:val="left" w:pos="833"/>
          <w:tab w:val="left" w:pos="834"/>
        </w:tabs>
        <w:spacing w:line="276" w:lineRule="auto"/>
        <w:rPr>
          <w:rFonts w:ascii="Sylfaen" w:hAnsi="Sylfaen" w:cs="Sylfaen"/>
        </w:rPr>
      </w:pPr>
      <w:r w:rsidRPr="00BD2470">
        <w:rPr>
          <w:rFonts w:ascii="Sylfaen" w:hAnsi="Sylfaen" w:cs="Sylfaen"/>
        </w:rPr>
        <w:t>ადგილობრივ ინფრასტრუქტურაზე მოსალოდნელი ზემოქმედება;</w:t>
      </w:r>
    </w:p>
    <w:p w:rsidR="00364675" w:rsidRPr="00BD2470" w:rsidRDefault="000370C5" w:rsidP="00D83418">
      <w:pPr>
        <w:pStyle w:val="ListParagraph"/>
        <w:numPr>
          <w:ilvl w:val="0"/>
          <w:numId w:val="10"/>
        </w:numPr>
        <w:tabs>
          <w:tab w:val="left" w:pos="833"/>
          <w:tab w:val="left" w:pos="834"/>
        </w:tabs>
        <w:spacing w:before="90" w:line="276" w:lineRule="auto"/>
        <w:rPr>
          <w:rFonts w:ascii="Sylfaen" w:hAnsi="Sylfaen" w:cs="Sylfaen"/>
        </w:rPr>
      </w:pPr>
      <w:r w:rsidRPr="00BD2470">
        <w:rPr>
          <w:rFonts w:ascii="Sylfaen" w:hAnsi="Sylfaen" w:cs="Sylfaen"/>
        </w:rPr>
        <w:t>ადამიანის ჯანმრთელობა და უსაფრთხოება;</w:t>
      </w:r>
    </w:p>
    <w:p w:rsidR="00364675" w:rsidRDefault="000370C5" w:rsidP="00D83418">
      <w:pPr>
        <w:pStyle w:val="ListParagraph"/>
        <w:numPr>
          <w:ilvl w:val="0"/>
          <w:numId w:val="10"/>
        </w:numPr>
        <w:tabs>
          <w:tab w:val="left" w:pos="833"/>
          <w:tab w:val="left" w:pos="834"/>
        </w:tabs>
        <w:spacing w:before="16" w:line="276" w:lineRule="auto"/>
        <w:ind w:right="333"/>
        <w:rPr>
          <w:rFonts w:ascii="Sylfaen" w:hAnsi="Sylfaen" w:cs="Sylfaen"/>
        </w:rPr>
      </w:pPr>
      <w:r w:rsidRPr="00BD2470">
        <w:rPr>
          <w:rFonts w:ascii="Sylfaen" w:hAnsi="Sylfaen" w:cs="Sylfaen"/>
        </w:rPr>
        <w:t>დადებითი ზემოქმედება: დასაქმება, სატრანსპორტო ინფრასტრუქტურის გაუმჯობესება და თანმდევი ეკონომიკური სარგებელი.</w:t>
      </w:r>
    </w:p>
    <w:p w:rsidR="003261B5" w:rsidRDefault="003261B5" w:rsidP="003261B5">
      <w:pPr>
        <w:pStyle w:val="ListParagraph"/>
        <w:tabs>
          <w:tab w:val="left" w:pos="833"/>
          <w:tab w:val="left" w:pos="834"/>
        </w:tabs>
        <w:spacing w:before="16" w:line="276" w:lineRule="auto"/>
        <w:ind w:right="333" w:firstLine="0"/>
        <w:rPr>
          <w:rFonts w:ascii="Sylfaen" w:hAnsi="Sylfaen" w:cs="Sylfaen"/>
        </w:rPr>
      </w:pPr>
    </w:p>
    <w:p w:rsidR="003261B5" w:rsidRDefault="003261B5" w:rsidP="003261B5">
      <w:pPr>
        <w:pStyle w:val="ListParagraph"/>
        <w:tabs>
          <w:tab w:val="left" w:pos="833"/>
          <w:tab w:val="left" w:pos="834"/>
        </w:tabs>
        <w:spacing w:before="16" w:line="276" w:lineRule="auto"/>
        <w:ind w:right="333" w:firstLine="0"/>
        <w:rPr>
          <w:rFonts w:ascii="Sylfaen" w:hAnsi="Sylfaen" w:cs="Sylfaen"/>
        </w:rPr>
      </w:pPr>
    </w:p>
    <w:p w:rsidR="003261B5" w:rsidRPr="00BD2470" w:rsidRDefault="003261B5" w:rsidP="003261B5">
      <w:pPr>
        <w:pStyle w:val="ListParagraph"/>
        <w:tabs>
          <w:tab w:val="left" w:pos="833"/>
          <w:tab w:val="left" w:pos="834"/>
        </w:tabs>
        <w:spacing w:before="16" w:line="276" w:lineRule="auto"/>
        <w:ind w:right="333" w:firstLine="0"/>
        <w:rPr>
          <w:rFonts w:ascii="Sylfaen" w:hAnsi="Sylfaen" w:cs="Sylfaen"/>
        </w:rPr>
      </w:pPr>
    </w:p>
    <w:p w:rsidR="00A41B12" w:rsidRPr="00BD2470" w:rsidRDefault="000370C5" w:rsidP="00A41B12">
      <w:pPr>
        <w:pStyle w:val="Heading1"/>
        <w:spacing w:before="174" w:line="276" w:lineRule="auto"/>
        <w:jc w:val="both"/>
        <w:rPr>
          <w:rFonts w:ascii="Sylfaen" w:hAnsi="Sylfaen" w:cs="Sylfaen"/>
        </w:rPr>
      </w:pPr>
      <w:bookmarkStart w:id="23" w:name="_Toc532913682"/>
      <w:r w:rsidRPr="00BD2470">
        <w:rPr>
          <w:rFonts w:ascii="Sylfaen" w:hAnsi="Sylfaen" w:cs="Sylfaen"/>
        </w:rPr>
        <w:t>3.</w:t>
      </w:r>
      <w:r w:rsidR="002C7461" w:rsidRPr="00BD2470">
        <w:rPr>
          <w:rFonts w:ascii="Sylfaen" w:hAnsi="Sylfaen" w:cs="Sylfaen"/>
        </w:rPr>
        <w:t>9</w:t>
      </w:r>
      <w:r w:rsidRPr="00BD2470">
        <w:rPr>
          <w:rFonts w:ascii="Sylfaen" w:hAnsi="Sylfaen" w:cs="Sylfaen"/>
        </w:rPr>
        <w:tab/>
      </w:r>
      <w:r w:rsidR="00A41B12" w:rsidRPr="00BD2470">
        <w:rPr>
          <w:rFonts w:ascii="Sylfaen" w:hAnsi="Sylfaen" w:cs="Sylfaen"/>
        </w:rPr>
        <w:t>საგზაო ნიშნები, მონიშვნა, მოძრაობის უსაფრთხოების ღონისძიებანი და გზის სხვა კუთვნილებანი</w:t>
      </w:r>
      <w:bookmarkEnd w:id="23"/>
    </w:p>
    <w:p w:rsidR="00A41B12" w:rsidRPr="00BD2470" w:rsidRDefault="00A41B12" w:rsidP="003261B5">
      <w:pPr>
        <w:spacing w:after="120" w:line="360" w:lineRule="auto"/>
        <w:contextualSpacing/>
        <w:jc w:val="both"/>
        <w:rPr>
          <w:rFonts w:ascii="Sylfaen" w:hAnsi="Sylfaen" w:cs="Sylfaen"/>
        </w:rPr>
      </w:pPr>
      <w:r w:rsidRPr="00BD2470">
        <w:rPr>
          <w:rFonts w:ascii="Sylfaen" w:hAnsi="Sylfaen" w:cs="Sylfaen"/>
        </w:rPr>
        <w:t>საგზაო ნიშნები და მონიშვნა</w:t>
      </w:r>
    </w:p>
    <w:p w:rsidR="00A41B12" w:rsidRPr="00BD2470" w:rsidRDefault="00A41B12" w:rsidP="003261B5">
      <w:pPr>
        <w:spacing w:after="120" w:line="276" w:lineRule="auto"/>
        <w:contextualSpacing/>
        <w:jc w:val="both"/>
        <w:rPr>
          <w:rFonts w:ascii="Sylfaen" w:hAnsi="Sylfaen" w:cs="Sylfaen"/>
        </w:rPr>
      </w:pPr>
      <w:r w:rsidRPr="00BD2470">
        <w:rPr>
          <w:rFonts w:ascii="Sylfaen" w:hAnsi="Sylfaen" w:cs="Sylfaen"/>
        </w:rPr>
        <w:t>ნიშნებით და მარკირებით აღჭურვის შესახებ გზის სტანდარტები გადმოღებულია საბჭოთა დროიდან და ახლოსაა ნიშნებითა და მარკირებით აღჭურვის შესახებ საერთაშორისო სტანდარტებთან. ის უნდა ემორჩილებოდეს ეროვნულ სტანდარტებს და სწორად იქნეს გამოყენებული გზის მთელ მონაკვეთზე.</w:t>
      </w:r>
    </w:p>
    <w:p w:rsidR="00A41B12" w:rsidRPr="00BD2470" w:rsidRDefault="00A41B12" w:rsidP="003261B5">
      <w:pPr>
        <w:spacing w:after="120" w:line="276" w:lineRule="auto"/>
        <w:contextualSpacing/>
        <w:jc w:val="both"/>
        <w:rPr>
          <w:rFonts w:ascii="Sylfaen" w:hAnsi="Sylfaen" w:cs="Sylfaen"/>
        </w:rPr>
      </w:pPr>
      <w:r w:rsidRPr="00BD2470">
        <w:rPr>
          <w:rFonts w:ascii="Sylfaen" w:hAnsi="Sylfaen" w:cs="Sylfaen"/>
        </w:rPr>
        <w:t>ამრეკლავი მასალების გამოყენება (საღებავები, ნიშნები და რეფლექტორები) მკაცრადაა რეკომენდებული.</w:t>
      </w:r>
    </w:p>
    <w:p w:rsidR="00A41B12" w:rsidRPr="00BD2470" w:rsidRDefault="00A41B12" w:rsidP="003261B5">
      <w:pPr>
        <w:spacing w:after="120" w:line="276" w:lineRule="auto"/>
        <w:contextualSpacing/>
        <w:jc w:val="both"/>
        <w:rPr>
          <w:rFonts w:ascii="Sylfaen" w:hAnsi="Sylfaen" w:cs="Sylfaen"/>
        </w:rPr>
      </w:pPr>
      <w:r w:rsidRPr="00BD2470">
        <w:rPr>
          <w:rFonts w:ascii="Sylfaen" w:hAnsi="Sylfaen" w:cs="Sylfaen"/>
        </w:rPr>
        <w:t>საგზაო ნიშნების განთავსება უნდა განხორციელდეს სახსტ 10807-78–ის მიხედვით, რომელიც საქართველოშია მიღებული.</w:t>
      </w:r>
    </w:p>
    <w:p w:rsidR="00A41B12" w:rsidRPr="00BD2470" w:rsidRDefault="00A41B12" w:rsidP="003261B5">
      <w:pPr>
        <w:spacing w:after="120" w:line="276" w:lineRule="auto"/>
        <w:contextualSpacing/>
        <w:jc w:val="both"/>
        <w:rPr>
          <w:rFonts w:ascii="Sylfaen" w:hAnsi="Sylfaen" w:cs="Sylfaen"/>
        </w:rPr>
      </w:pPr>
      <w:r w:rsidRPr="00BD2470">
        <w:rPr>
          <w:rFonts w:ascii="Sylfaen" w:hAnsi="Sylfaen" w:cs="Sylfaen"/>
        </w:rPr>
        <w:t>გზას უნდა ჰქონდეს ცენტრის ხაზი გზის მთელ სიგრძეზე. საგზაო მონიშვნა უნდა განხორციელდეს სახსტ 13508-74–ის მიხედვით.</w:t>
      </w:r>
    </w:p>
    <w:p w:rsidR="00A41B12" w:rsidRPr="00BD2470" w:rsidRDefault="00A41B12" w:rsidP="003261B5">
      <w:pPr>
        <w:spacing w:after="120" w:line="276" w:lineRule="auto"/>
        <w:contextualSpacing/>
        <w:jc w:val="both"/>
        <w:rPr>
          <w:rFonts w:ascii="Sylfaen" w:hAnsi="Sylfaen" w:cs="Sylfaen"/>
          <w:b/>
        </w:rPr>
      </w:pPr>
      <w:r w:rsidRPr="00BD2470">
        <w:rPr>
          <w:rFonts w:ascii="Sylfaen" w:hAnsi="Sylfaen" w:cs="Sylfaen"/>
          <w:b/>
        </w:rPr>
        <w:t>მიერთებები და გადაკვეთები</w:t>
      </w:r>
    </w:p>
    <w:p w:rsidR="00A41B12" w:rsidRPr="00BD2470" w:rsidRDefault="00A41B12" w:rsidP="003261B5">
      <w:pPr>
        <w:spacing w:after="120" w:line="276" w:lineRule="auto"/>
        <w:contextualSpacing/>
        <w:jc w:val="both"/>
        <w:rPr>
          <w:rFonts w:ascii="Sylfaen" w:hAnsi="Sylfaen" w:cs="Sylfaen"/>
        </w:rPr>
      </w:pPr>
      <w:r w:rsidRPr="00BD2470">
        <w:rPr>
          <w:rFonts w:ascii="Sylfaen" w:hAnsi="Sylfaen" w:cs="Sylfaen"/>
        </w:rPr>
        <w:t>მიერთებები და გადაკვეთები დაპროექტებულია და წარმოდგენილია სტანდარტული ნახაზების სახით.</w:t>
      </w:r>
    </w:p>
    <w:p w:rsidR="00A41B12" w:rsidRPr="00BD2470" w:rsidRDefault="00A41B12" w:rsidP="003261B5">
      <w:pPr>
        <w:spacing w:after="120" w:line="276" w:lineRule="auto"/>
        <w:contextualSpacing/>
        <w:jc w:val="both"/>
        <w:rPr>
          <w:rFonts w:ascii="Sylfaen" w:hAnsi="Sylfaen" w:cs="Sylfaen"/>
        </w:rPr>
      </w:pPr>
      <w:r w:rsidRPr="00BD2470">
        <w:rPr>
          <w:rFonts w:ascii="Sylfaen" w:hAnsi="Sylfaen" w:cs="Sylfaen"/>
        </w:rPr>
        <w:t>საპროექტო მონაკვეთზე მიერთებები ძირითადად არ არის აღჭურვილი მოძრაობის რეგულაციის სისტემებით, ასევე არ აქვს მონიშვნა და საგზაო ნიშნები. საჭიროა ასეთი მიერთებების აღჭურვა შესაბამისი საგზაო ნიშნებით და მონიშვნებით, უსაფრთხოების დონის ასამაღლებლად.</w:t>
      </w:r>
    </w:p>
    <w:p w:rsidR="00A41B12" w:rsidRPr="00BD2470" w:rsidRDefault="00A41B12" w:rsidP="003261B5">
      <w:pPr>
        <w:spacing w:after="120" w:line="276" w:lineRule="auto"/>
        <w:contextualSpacing/>
        <w:jc w:val="both"/>
        <w:rPr>
          <w:rFonts w:ascii="Sylfaen" w:hAnsi="Sylfaen" w:cs="Sylfaen"/>
        </w:rPr>
      </w:pPr>
      <w:r w:rsidRPr="00BD2470">
        <w:rPr>
          <w:rFonts w:ascii="Sylfaen" w:hAnsi="Sylfaen" w:cs="Sylfaen"/>
        </w:rPr>
        <w:t>მშენებლობის  დაწყებამდე კონტრაქტორი შეადგენს სამუშაოთა წარმოების პროექტს. ყველა მასალა, ნახევარფაბრიკატი და კონსტრუქცია უნდა შეესაბამებოდეს მათ მოთხოვნებს და ჰქონდეთ სათანადო სერთიფიკატი.</w:t>
      </w:r>
    </w:p>
    <w:p w:rsidR="00A41B12" w:rsidRPr="00BD2470" w:rsidRDefault="00A41B12" w:rsidP="00A41B12">
      <w:pPr>
        <w:spacing w:after="120" w:line="276" w:lineRule="auto"/>
        <w:ind w:firstLine="720"/>
        <w:contextualSpacing/>
        <w:jc w:val="both"/>
        <w:rPr>
          <w:rFonts w:ascii="Sylfaen" w:hAnsi="Sylfaen" w:cs="Sylfaen"/>
        </w:rPr>
      </w:pPr>
      <w:r w:rsidRPr="00BD2470">
        <w:rPr>
          <w:rFonts w:ascii="Sylfaen" w:hAnsi="Sylfaen" w:cs="Sylfaen"/>
        </w:rPr>
        <w:t>სამშენებლო სამუშაოები უნდა შესრულდეს შემდეგი თანმიმდევრობით;</w:t>
      </w:r>
    </w:p>
    <w:p w:rsidR="00A41B12" w:rsidRDefault="00A41B12" w:rsidP="00A41B12">
      <w:pPr>
        <w:spacing w:after="120" w:line="276" w:lineRule="auto"/>
        <w:ind w:firstLine="720"/>
        <w:contextualSpacing/>
        <w:jc w:val="both"/>
        <w:rPr>
          <w:rFonts w:ascii="Sylfaen" w:hAnsi="Sylfaen" w:cs="Sylfaen"/>
        </w:rPr>
      </w:pPr>
      <w:r w:rsidRPr="00BD2470">
        <w:rPr>
          <w:rFonts w:ascii="Sylfaen" w:hAnsi="Sylfaen" w:cs="Sylfaen"/>
        </w:rPr>
        <w:t xml:space="preserve">    _   მოსამზადებელი სამუშაოები;</w:t>
      </w:r>
    </w:p>
    <w:p w:rsidR="003261B5" w:rsidRPr="003261B5" w:rsidRDefault="003261B5" w:rsidP="00A41B12">
      <w:pPr>
        <w:spacing w:after="120" w:line="276" w:lineRule="auto"/>
        <w:ind w:firstLine="720"/>
        <w:contextualSpacing/>
        <w:jc w:val="both"/>
        <w:rPr>
          <w:rFonts w:ascii="Sylfaen" w:hAnsi="Sylfaen" w:cs="Sylfaen"/>
          <w:lang w:val="ka-GE"/>
        </w:rPr>
      </w:pPr>
      <w:r>
        <w:rPr>
          <w:rFonts w:ascii="Sylfaen" w:hAnsi="Sylfaen" w:cs="Sylfaen"/>
          <w:lang w:val="ka-GE"/>
        </w:rPr>
        <w:t xml:space="preserve">    </w:t>
      </w:r>
      <w:r w:rsidRPr="00BD2470">
        <w:rPr>
          <w:rFonts w:ascii="Sylfaen" w:hAnsi="Sylfaen" w:cs="Sylfaen"/>
        </w:rPr>
        <w:t xml:space="preserve">_   </w:t>
      </w:r>
      <w:r>
        <w:rPr>
          <w:rFonts w:ascii="Sylfaen" w:hAnsi="Sylfaen" w:cs="Sylfaen"/>
          <w:lang w:val="ka-GE"/>
        </w:rPr>
        <w:t>მედროშის დაყენება</w:t>
      </w:r>
    </w:p>
    <w:p w:rsidR="00A41B12" w:rsidRPr="00BD2470" w:rsidRDefault="00A41B12" w:rsidP="00A41B12">
      <w:pPr>
        <w:spacing w:after="120" w:line="276" w:lineRule="auto"/>
        <w:ind w:firstLine="720"/>
        <w:contextualSpacing/>
        <w:jc w:val="both"/>
        <w:rPr>
          <w:rFonts w:ascii="Sylfaen" w:hAnsi="Sylfaen" w:cs="Sylfaen"/>
        </w:rPr>
      </w:pPr>
      <w:r w:rsidRPr="00BD2470">
        <w:rPr>
          <w:rFonts w:ascii="Sylfaen" w:hAnsi="Sylfaen" w:cs="Sylfaen"/>
        </w:rPr>
        <w:t xml:space="preserve">    _   მიწის სამუშაოები;</w:t>
      </w:r>
    </w:p>
    <w:p w:rsidR="00A41B12" w:rsidRPr="00BD2470" w:rsidRDefault="00A41B12" w:rsidP="00A41B12">
      <w:pPr>
        <w:spacing w:after="120" w:line="276" w:lineRule="auto"/>
        <w:ind w:firstLine="720"/>
        <w:contextualSpacing/>
        <w:jc w:val="both"/>
        <w:rPr>
          <w:rFonts w:ascii="Sylfaen" w:hAnsi="Sylfaen" w:cs="Sylfaen"/>
        </w:rPr>
      </w:pPr>
      <w:r w:rsidRPr="00BD2470">
        <w:rPr>
          <w:rFonts w:ascii="Sylfaen" w:hAnsi="Sylfaen" w:cs="Sylfaen"/>
        </w:rPr>
        <w:t xml:space="preserve">    _   ხელოვნური ნაგებობები:</w:t>
      </w:r>
    </w:p>
    <w:p w:rsidR="00A41B12" w:rsidRPr="00BD2470" w:rsidRDefault="00A41B12" w:rsidP="00A41B12">
      <w:pPr>
        <w:spacing w:after="120" w:line="276" w:lineRule="auto"/>
        <w:ind w:firstLine="720"/>
        <w:contextualSpacing/>
        <w:jc w:val="both"/>
        <w:rPr>
          <w:rFonts w:ascii="Sylfaen" w:hAnsi="Sylfaen" w:cs="Sylfaen"/>
        </w:rPr>
      </w:pPr>
      <w:r w:rsidRPr="00BD2470">
        <w:rPr>
          <w:rFonts w:ascii="Sylfaen" w:hAnsi="Sylfaen" w:cs="Sylfaen"/>
        </w:rPr>
        <w:t xml:space="preserve">    _   საგზაო სამოსი;</w:t>
      </w:r>
    </w:p>
    <w:p w:rsidR="00A41B12" w:rsidRPr="00BD2470" w:rsidRDefault="00A41B12" w:rsidP="00A41B12">
      <w:pPr>
        <w:spacing w:after="120" w:line="276" w:lineRule="auto"/>
        <w:ind w:firstLine="720"/>
        <w:contextualSpacing/>
        <w:jc w:val="both"/>
        <w:rPr>
          <w:rFonts w:ascii="Sylfaen" w:hAnsi="Sylfaen" w:cs="Sylfaen"/>
        </w:rPr>
      </w:pPr>
      <w:r w:rsidRPr="00BD2470">
        <w:rPr>
          <w:rFonts w:ascii="Sylfaen" w:hAnsi="Sylfaen" w:cs="Sylfaen"/>
        </w:rPr>
        <w:t xml:space="preserve">    _   საგზაო ნიშნები და მონიშვნა;</w:t>
      </w:r>
    </w:p>
    <w:p w:rsidR="00A41B12" w:rsidRPr="00BD2470" w:rsidRDefault="00A41B12" w:rsidP="00A41B12">
      <w:pPr>
        <w:spacing w:after="120" w:line="276" w:lineRule="auto"/>
        <w:ind w:firstLine="720"/>
        <w:contextualSpacing/>
        <w:jc w:val="both"/>
        <w:rPr>
          <w:rFonts w:ascii="Sylfaen" w:hAnsi="Sylfaen" w:cs="Sylfaen"/>
        </w:rPr>
      </w:pPr>
      <w:r w:rsidRPr="00BD2470">
        <w:rPr>
          <w:rFonts w:ascii="Sylfaen" w:hAnsi="Sylfaen" w:cs="Sylfaen"/>
        </w:rPr>
        <w:t>მშენებელი ორგანიზაცია პასუხისმგებელია და ვალდებულია სამუშაოთა წარმოებაზე შრომის უსაფრთხოებისა და საწარმოო სანიტარიის სრული დაცვით.</w:t>
      </w:r>
    </w:p>
    <w:p w:rsidR="00A41B12" w:rsidRPr="00BD2470" w:rsidRDefault="00A41B12" w:rsidP="00A41B12">
      <w:pPr>
        <w:spacing w:after="120" w:line="276" w:lineRule="auto"/>
        <w:ind w:firstLine="720"/>
        <w:contextualSpacing/>
        <w:jc w:val="both"/>
        <w:rPr>
          <w:rFonts w:ascii="Sylfaen" w:hAnsi="Sylfaen" w:cs="Sylfaen"/>
        </w:rPr>
      </w:pPr>
    </w:p>
    <w:p w:rsidR="00364675" w:rsidRPr="00BD2470" w:rsidRDefault="000370C5" w:rsidP="00AA467A">
      <w:pPr>
        <w:pStyle w:val="Heading1"/>
        <w:spacing w:before="174" w:line="276" w:lineRule="auto"/>
        <w:jc w:val="both"/>
        <w:rPr>
          <w:rFonts w:ascii="Sylfaen" w:hAnsi="Sylfaen" w:cs="Sylfaen"/>
        </w:rPr>
      </w:pPr>
      <w:bookmarkStart w:id="24" w:name="_Toc532913683"/>
      <w:r w:rsidRPr="00BD2470">
        <w:t>3</w:t>
      </w:r>
      <w:r w:rsidRPr="00BD2470">
        <w:rPr>
          <w:rFonts w:ascii="Sylfaen" w:hAnsi="Sylfaen" w:cs="Sylfaen"/>
        </w:rPr>
        <w:t>.</w:t>
      </w:r>
      <w:r w:rsidR="00AA467A" w:rsidRPr="00BD2470">
        <w:rPr>
          <w:rFonts w:ascii="Sylfaen" w:hAnsi="Sylfaen" w:cs="Sylfaen"/>
        </w:rPr>
        <w:t>10</w:t>
      </w:r>
      <w:r w:rsidRPr="00BD2470">
        <w:rPr>
          <w:rFonts w:ascii="Sylfaen" w:hAnsi="Sylfaen" w:cs="Sylfaen"/>
        </w:rPr>
        <w:t xml:space="preserve"> </w:t>
      </w:r>
      <w:r w:rsidR="00A41B12" w:rsidRPr="00BD2470">
        <w:rPr>
          <w:rFonts w:ascii="Sylfaen" w:hAnsi="Sylfaen" w:cs="Sylfaen"/>
          <w:lang w:val="ka-GE"/>
        </w:rPr>
        <w:t xml:space="preserve"> </w:t>
      </w:r>
      <w:r w:rsidRPr="00BD2470">
        <w:rPr>
          <w:rFonts w:ascii="Sylfaen" w:hAnsi="Sylfaen" w:cs="Sylfaen"/>
        </w:rPr>
        <w:t>ადამიანის ჯანმრთელობა და უსაფრთხოება</w:t>
      </w:r>
      <w:bookmarkEnd w:id="24"/>
    </w:p>
    <w:p w:rsidR="00364675" w:rsidRPr="00BD2470" w:rsidRDefault="000370C5" w:rsidP="00847C38">
      <w:pPr>
        <w:pStyle w:val="BodyText"/>
        <w:spacing w:before="153" w:line="276" w:lineRule="auto"/>
        <w:ind w:left="114" w:right="332"/>
        <w:jc w:val="both"/>
        <w:rPr>
          <w:rFonts w:ascii="Sylfaen" w:hAnsi="Sylfaen" w:cs="Sylfaen"/>
        </w:rPr>
      </w:pPr>
      <w:r w:rsidRPr="00BD2470">
        <w:rPr>
          <w:rFonts w:ascii="Sylfaen" w:hAnsi="Sylfaen" w:cs="Sylfaen"/>
        </w:rPr>
        <w:t>მშენებლობის დროს, როგორც წესი, მნიშვნელოვანი რაოდენობის სამუშაო ძალისა და აღჭურვილობის მობილიზებაა საჭირო. შესაბამისად, ძალიან მნიშვნელოვანია სათანადო საცხოვრებელი, სანიტარული და ჯანმრთელობის დაცვისთვის საჭირო პირობების შექმნა გზის მშენებლობაზე დასაქმებული ადამიანებისთვის</w:t>
      </w:r>
      <w:r w:rsidR="009417ED" w:rsidRPr="00BD2470">
        <w:rPr>
          <w:rFonts w:ascii="Sylfaen" w:hAnsi="Sylfaen" w:cs="Sylfaen"/>
        </w:rPr>
        <w:t>.</w:t>
      </w:r>
    </w:p>
    <w:p w:rsidR="00364675" w:rsidRPr="00BD2470" w:rsidRDefault="000370C5" w:rsidP="00847C38">
      <w:pPr>
        <w:pStyle w:val="BodyText"/>
        <w:spacing w:before="107" w:line="276" w:lineRule="auto"/>
        <w:ind w:left="113" w:right="332"/>
        <w:jc w:val="both"/>
        <w:rPr>
          <w:rFonts w:ascii="Sylfaen" w:hAnsi="Sylfaen" w:cs="Sylfaen"/>
        </w:rPr>
      </w:pPr>
      <w:r w:rsidRPr="00BD2470">
        <w:rPr>
          <w:rFonts w:ascii="Sylfaen" w:hAnsi="Sylfaen" w:cs="Sylfaen"/>
        </w:rPr>
        <w:t>როგორც ბანაკში, ისე დამხმარე ობიექტებზე უზრუნველყოფილი უნდა იყოს ყველა სახის საყოფაცხოვრებო ინფრასტრუქტურის (საწარმოო ეზო, სასაწყობე მეურნეობები, გარაჟები და ტექნიკის სარემონტო უბნები და სხვ.) წყალმომარაგებისა და სანიტარული უზრუნველყოფა სრულად უნდა შეესაბამებოდეს არსებულ ჯანდაცვისა და უსაფრთხოების მოთხოვნებს.</w:t>
      </w:r>
    </w:p>
    <w:p w:rsidR="00364675" w:rsidRPr="00BD2470" w:rsidRDefault="000370C5" w:rsidP="00847C38">
      <w:pPr>
        <w:pStyle w:val="BodyText"/>
        <w:spacing w:before="121" w:line="276" w:lineRule="auto"/>
        <w:ind w:left="113" w:right="332"/>
        <w:jc w:val="both"/>
        <w:rPr>
          <w:rFonts w:ascii="Sylfaen" w:hAnsi="Sylfaen" w:cs="Sylfaen"/>
        </w:rPr>
      </w:pPr>
      <w:r w:rsidRPr="00BD2470">
        <w:rPr>
          <w:rFonts w:ascii="Sylfaen" w:hAnsi="Sylfaen" w:cs="Sylfaen"/>
        </w:rPr>
        <w:t>როგორც ცნობილია, მშენებლობის პროექტები ადგილობრივ მოსახლეობაზე პოტენციური ზემოქმედების თვალსაზრისით მაღალი რისკის შემცველია. პროექტების განხორციელების პროცესში ხშირია სამუშაო ბანაკში ან მის სიახლოვეს მცხოვრებ მშენებლობაში გადამდები დაავადებების გავრცელების ფაქტები. აღნიშნული საკითხები გათვალისწინებული უნდა იქნას მშენებელი კონტრაქტორის მიერ და შესაბამისად უნდა გატარდეს ქმედითი ღონისძიებები, მათ შორის უბედური შემთხვევების რისკების შესამცირებლად.</w:t>
      </w:r>
    </w:p>
    <w:p w:rsidR="002C7461" w:rsidRPr="00BD2470" w:rsidRDefault="002C7461" w:rsidP="00847C38">
      <w:pPr>
        <w:pStyle w:val="BodyText"/>
        <w:spacing w:line="276" w:lineRule="auto"/>
      </w:pPr>
    </w:p>
    <w:p w:rsidR="00364675" w:rsidRPr="00BD2470" w:rsidRDefault="000370C5" w:rsidP="00847C38">
      <w:pPr>
        <w:pStyle w:val="Heading1"/>
        <w:spacing w:before="174" w:line="276" w:lineRule="auto"/>
        <w:jc w:val="both"/>
        <w:rPr>
          <w:rFonts w:ascii="Sylfaen" w:hAnsi="Sylfaen" w:cs="Sylfaen"/>
        </w:rPr>
      </w:pPr>
      <w:bookmarkStart w:id="25" w:name="_Toc532913684"/>
      <w:r w:rsidRPr="00BD2470">
        <w:rPr>
          <w:rFonts w:ascii="Sylfaen" w:hAnsi="Sylfaen" w:cs="Sylfaen"/>
        </w:rPr>
        <w:t>3.</w:t>
      </w:r>
      <w:r w:rsidR="002C7461" w:rsidRPr="00BD2470">
        <w:rPr>
          <w:rFonts w:ascii="Sylfaen" w:hAnsi="Sylfaen" w:cs="Sylfaen"/>
        </w:rPr>
        <w:t>1</w:t>
      </w:r>
      <w:r w:rsidR="00AA467A" w:rsidRPr="00BD2470">
        <w:rPr>
          <w:rFonts w:ascii="Sylfaen" w:hAnsi="Sylfaen" w:cs="Sylfaen"/>
        </w:rPr>
        <w:t>1</w:t>
      </w:r>
      <w:r w:rsidRPr="00BD2470">
        <w:rPr>
          <w:rFonts w:ascii="Sylfaen" w:hAnsi="Sylfaen" w:cs="Sylfaen"/>
        </w:rPr>
        <w:t xml:space="preserve"> დასაქმება</w:t>
      </w:r>
      <w:bookmarkEnd w:id="25"/>
    </w:p>
    <w:p w:rsidR="00364675" w:rsidRPr="00BD2470" w:rsidRDefault="000370C5" w:rsidP="009417ED">
      <w:pPr>
        <w:pStyle w:val="BodyText"/>
        <w:spacing w:before="153" w:line="276" w:lineRule="auto"/>
        <w:ind w:left="113" w:right="332"/>
        <w:jc w:val="both"/>
        <w:rPr>
          <w:rFonts w:ascii="Sylfaen" w:hAnsi="Sylfaen" w:cs="Sylfaen"/>
        </w:rPr>
      </w:pPr>
      <w:r w:rsidRPr="00BD2470">
        <w:rPr>
          <w:rFonts w:ascii="Sylfaen" w:hAnsi="Sylfaen" w:cs="Sylfaen"/>
        </w:rPr>
        <w:t>მოსალოდნელია დადებითი ზემოქმედება დასაქმების კუთხით, კერძოდ საგზაო სამუშაოების დროს საჭირო გახდება მუშახელის ჩართვა როგორც პირდაპირი, ისე არაპირდაპირი გზით. დასაქმებულთა</w:t>
      </w:r>
      <w:r w:rsidR="002C7461" w:rsidRPr="00BD2470">
        <w:rPr>
          <w:rFonts w:ascii="Sylfaen" w:hAnsi="Sylfaen" w:cs="Sylfaen"/>
        </w:rPr>
        <w:t xml:space="preserve"> ნაწილი</w:t>
      </w:r>
      <w:r w:rsidRPr="00BD2470">
        <w:rPr>
          <w:rFonts w:ascii="Sylfaen" w:hAnsi="Sylfaen" w:cs="Sylfaen"/>
        </w:rPr>
        <w:t xml:space="preserve"> ადგილობრივი მოსახლეობა იქნება. არაპირდაპირი ჩართულობა უშუალოდაა დაკავშირებული მომსახურების სფეროსთან. პროექტის განხორციელება ხელს შეუწყობს რეგიონში ვაჭრობისა და ზოგადად, მომსახურების სფეროს განვითარებას</w:t>
      </w:r>
      <w:r w:rsidR="009417ED" w:rsidRPr="00BD2470">
        <w:rPr>
          <w:rFonts w:ascii="Sylfaen" w:hAnsi="Sylfaen" w:cs="Sylfaen"/>
        </w:rPr>
        <w:t>.</w:t>
      </w:r>
    </w:p>
    <w:p w:rsidR="003E2CF2" w:rsidRPr="00BD2470" w:rsidRDefault="003E2CF2" w:rsidP="009417ED">
      <w:pPr>
        <w:pStyle w:val="BodyText"/>
        <w:spacing w:before="153" w:line="276" w:lineRule="auto"/>
        <w:ind w:left="113" w:right="332"/>
        <w:jc w:val="both"/>
        <w:rPr>
          <w:rFonts w:ascii="Sylfaen" w:hAnsi="Sylfaen" w:cs="Sylfaen"/>
        </w:rPr>
      </w:pPr>
      <w:r w:rsidRPr="00BD2470">
        <w:rPr>
          <w:rFonts w:ascii="Sylfaen" w:hAnsi="Sylfaen" w:cs="Sylfaen"/>
        </w:rPr>
        <w:t>პროექტზე დასაქმებული იქნება 12-დან 15 ადამიანამდე</w:t>
      </w:r>
    </w:p>
    <w:p w:rsidR="003E2CF2" w:rsidRPr="00BD2470" w:rsidRDefault="003E2CF2" w:rsidP="003E2CF2">
      <w:pPr>
        <w:rPr>
          <w:rFonts w:ascii="Sylfaen" w:hAnsi="Sylfaen" w:cs="Sylfaen"/>
        </w:rPr>
      </w:pPr>
      <w:r w:rsidRPr="00BD2470">
        <w:rPr>
          <w:rFonts w:ascii="Sylfaen" w:hAnsi="Sylfaen" w:cs="Sylfaen"/>
        </w:rPr>
        <w:t xml:space="preserve">  </w:t>
      </w:r>
      <w:r w:rsidRPr="00BD2470">
        <w:rPr>
          <w:rFonts w:ascii="Sylfaen" w:hAnsi="Sylfaen" w:cs="Sylfaen"/>
          <w:lang w:val="ka-GE"/>
        </w:rPr>
        <w:t xml:space="preserve"> </w:t>
      </w:r>
      <w:r w:rsidRPr="00BD2470">
        <w:rPr>
          <w:rFonts w:ascii="Sylfaen" w:hAnsi="Sylfaen" w:cs="Sylfaen"/>
        </w:rPr>
        <w:t>მშენებლობაში დასაქმებულთა შორის დიდი წილი იქნება ადგილობრივი მოსახლეობა.</w:t>
      </w:r>
    </w:p>
    <w:tbl>
      <w:tblPr>
        <w:tblW w:w="9404" w:type="dxa"/>
        <w:tblInd w:w="269" w:type="dxa"/>
        <w:tblLook w:val="04A0" w:firstRow="1" w:lastRow="0" w:firstColumn="1" w:lastColumn="0" w:noHBand="0" w:noVBand="1"/>
      </w:tblPr>
      <w:tblGrid>
        <w:gridCol w:w="326"/>
        <w:gridCol w:w="4830"/>
        <w:gridCol w:w="2356"/>
        <w:gridCol w:w="1978"/>
      </w:tblGrid>
      <w:tr w:rsidR="003E2CF2" w:rsidRPr="00BD2470" w:rsidTr="003E2CF2">
        <w:trPr>
          <w:trHeight w:val="234"/>
        </w:trPr>
        <w:tc>
          <w:tcPr>
            <w:tcW w:w="9404" w:type="dxa"/>
            <w:gridSpan w:val="4"/>
            <w:tcBorders>
              <w:top w:val="nil"/>
              <w:left w:val="nil"/>
              <w:bottom w:val="single" w:sz="4" w:space="0" w:color="auto"/>
              <w:right w:val="nil"/>
            </w:tcBorders>
            <w:shd w:val="clear" w:color="auto" w:fill="auto"/>
            <w:noWrap/>
            <w:vAlign w:val="bottom"/>
            <w:hideMark/>
          </w:tcPr>
          <w:p w:rsidR="003E2CF2" w:rsidRPr="00BD2470" w:rsidRDefault="003E2CF2" w:rsidP="00CC27AE">
            <w:pPr>
              <w:jc w:val="center"/>
              <w:rPr>
                <w:rFonts w:ascii="AcadNusx" w:eastAsia="Times New Roman" w:hAnsi="AcadNusx"/>
                <w:b/>
                <w:bCs/>
                <w:color w:val="000000"/>
                <w:lang w:val="ka-GE" w:eastAsia="ka-GE"/>
              </w:rPr>
            </w:pPr>
          </w:p>
        </w:tc>
      </w:tr>
      <w:tr w:rsidR="003E2CF2" w:rsidRPr="00BD2470" w:rsidTr="003E2CF2">
        <w:trPr>
          <w:trHeight w:val="315"/>
        </w:trPr>
        <w:tc>
          <w:tcPr>
            <w:tcW w:w="240" w:type="dxa"/>
            <w:tcBorders>
              <w:top w:val="nil"/>
              <w:left w:val="single" w:sz="4" w:space="0" w:color="auto"/>
              <w:bottom w:val="single" w:sz="4" w:space="0" w:color="auto"/>
              <w:right w:val="single" w:sz="4" w:space="0" w:color="auto"/>
            </w:tcBorders>
            <w:shd w:val="clear" w:color="000000" w:fill="FFFF00"/>
            <w:noWrap/>
            <w:vAlign w:val="center"/>
            <w:hideMark/>
          </w:tcPr>
          <w:p w:rsidR="003E2CF2" w:rsidRPr="00BD2470" w:rsidRDefault="003E2CF2" w:rsidP="00CC27AE">
            <w:pPr>
              <w:jc w:val="center"/>
              <w:rPr>
                <w:rFonts w:ascii="Sylfaen" w:hAnsi="Sylfaen" w:cs="Sylfaen"/>
              </w:rPr>
            </w:pPr>
            <w:r w:rsidRPr="00BD2470">
              <w:rPr>
                <w:rFonts w:ascii="Sylfaen" w:hAnsi="Sylfaen" w:cs="Sylfaen"/>
              </w:rPr>
              <w:t>#</w:t>
            </w:r>
          </w:p>
        </w:tc>
        <w:tc>
          <w:tcPr>
            <w:tcW w:w="4830" w:type="dxa"/>
            <w:tcBorders>
              <w:top w:val="nil"/>
              <w:left w:val="nil"/>
              <w:bottom w:val="single" w:sz="4" w:space="0" w:color="auto"/>
              <w:right w:val="single" w:sz="4" w:space="0" w:color="auto"/>
            </w:tcBorders>
            <w:shd w:val="clear" w:color="000000" w:fill="FFFF00"/>
            <w:noWrap/>
            <w:vAlign w:val="center"/>
            <w:hideMark/>
          </w:tcPr>
          <w:p w:rsidR="003E2CF2" w:rsidRPr="00BD2470" w:rsidRDefault="003E2CF2" w:rsidP="00CC27AE">
            <w:pPr>
              <w:jc w:val="center"/>
              <w:rPr>
                <w:rFonts w:ascii="Sylfaen" w:hAnsi="Sylfaen" w:cs="Sylfaen"/>
              </w:rPr>
            </w:pPr>
            <w:r w:rsidRPr="00BD2470">
              <w:rPr>
                <w:rFonts w:ascii="Sylfaen" w:hAnsi="Sylfaen" w:cs="Sylfaen"/>
              </w:rPr>
              <w:t>პერსონალი</w:t>
            </w:r>
          </w:p>
        </w:tc>
        <w:tc>
          <w:tcPr>
            <w:tcW w:w="2356" w:type="dxa"/>
            <w:tcBorders>
              <w:top w:val="nil"/>
              <w:left w:val="nil"/>
              <w:bottom w:val="single" w:sz="4" w:space="0" w:color="auto"/>
              <w:right w:val="single" w:sz="4" w:space="0" w:color="auto"/>
            </w:tcBorders>
            <w:shd w:val="clear" w:color="000000" w:fill="FFFF00"/>
            <w:noWrap/>
            <w:vAlign w:val="center"/>
            <w:hideMark/>
          </w:tcPr>
          <w:p w:rsidR="003E2CF2" w:rsidRPr="00BD2470" w:rsidRDefault="003E2CF2" w:rsidP="00CC27AE">
            <w:pPr>
              <w:jc w:val="center"/>
              <w:rPr>
                <w:rFonts w:ascii="Sylfaen" w:hAnsi="Sylfaen" w:cs="Sylfaen"/>
              </w:rPr>
            </w:pPr>
            <w:r w:rsidRPr="00BD2470">
              <w:rPr>
                <w:rFonts w:ascii="Sylfaen" w:hAnsi="Sylfaen" w:cs="Sylfaen"/>
              </w:rPr>
              <w:t>განზომილება</w:t>
            </w:r>
          </w:p>
        </w:tc>
        <w:tc>
          <w:tcPr>
            <w:tcW w:w="1978" w:type="dxa"/>
            <w:tcBorders>
              <w:top w:val="nil"/>
              <w:left w:val="nil"/>
              <w:bottom w:val="single" w:sz="4" w:space="0" w:color="auto"/>
              <w:right w:val="single" w:sz="4" w:space="0" w:color="auto"/>
            </w:tcBorders>
            <w:shd w:val="clear" w:color="000000" w:fill="FFFF00"/>
            <w:noWrap/>
            <w:vAlign w:val="center"/>
            <w:hideMark/>
          </w:tcPr>
          <w:p w:rsidR="003E2CF2" w:rsidRPr="00BD2470" w:rsidRDefault="003E2CF2" w:rsidP="00CC27AE">
            <w:pPr>
              <w:jc w:val="center"/>
              <w:rPr>
                <w:rFonts w:ascii="Sylfaen" w:hAnsi="Sylfaen" w:cs="Sylfaen"/>
              </w:rPr>
            </w:pPr>
            <w:r w:rsidRPr="00BD2470">
              <w:rPr>
                <w:rFonts w:ascii="Sylfaen" w:hAnsi="Sylfaen" w:cs="Sylfaen"/>
              </w:rPr>
              <w:t>რაოდენობა</w:t>
            </w:r>
          </w:p>
        </w:tc>
      </w:tr>
      <w:tr w:rsidR="003E2CF2" w:rsidRPr="00BD2470" w:rsidTr="003E2CF2">
        <w:trPr>
          <w:trHeight w:val="315"/>
        </w:trPr>
        <w:tc>
          <w:tcPr>
            <w:tcW w:w="240" w:type="dxa"/>
            <w:tcBorders>
              <w:top w:val="nil"/>
              <w:left w:val="single" w:sz="4" w:space="0" w:color="auto"/>
              <w:bottom w:val="single" w:sz="4" w:space="0" w:color="auto"/>
              <w:right w:val="single" w:sz="4" w:space="0" w:color="auto"/>
            </w:tcBorders>
            <w:shd w:val="clear" w:color="auto" w:fill="auto"/>
            <w:noWrap/>
            <w:vAlign w:val="center"/>
            <w:hideMark/>
          </w:tcPr>
          <w:p w:rsidR="003E2CF2" w:rsidRPr="00BD2470" w:rsidRDefault="003E2CF2" w:rsidP="00CC27AE">
            <w:pPr>
              <w:jc w:val="center"/>
              <w:rPr>
                <w:rFonts w:ascii="Sylfaen" w:hAnsi="Sylfaen" w:cs="Sylfaen"/>
              </w:rPr>
            </w:pPr>
            <w:r w:rsidRPr="00BD2470">
              <w:rPr>
                <w:rFonts w:ascii="Sylfaen" w:hAnsi="Sylfaen" w:cs="Sylfaen"/>
              </w:rPr>
              <w:t>1</w:t>
            </w:r>
          </w:p>
        </w:tc>
        <w:tc>
          <w:tcPr>
            <w:tcW w:w="4830" w:type="dxa"/>
            <w:tcBorders>
              <w:top w:val="nil"/>
              <w:left w:val="nil"/>
              <w:bottom w:val="single" w:sz="4" w:space="0" w:color="auto"/>
              <w:right w:val="single" w:sz="4" w:space="0" w:color="auto"/>
            </w:tcBorders>
            <w:shd w:val="clear" w:color="auto" w:fill="auto"/>
            <w:vAlign w:val="center"/>
            <w:hideMark/>
          </w:tcPr>
          <w:p w:rsidR="003E2CF2" w:rsidRPr="00BD2470" w:rsidRDefault="003E2CF2" w:rsidP="00CC27AE">
            <w:pPr>
              <w:jc w:val="center"/>
              <w:rPr>
                <w:rFonts w:ascii="Sylfaen" w:hAnsi="Sylfaen" w:cs="Sylfaen"/>
              </w:rPr>
            </w:pPr>
            <w:r w:rsidRPr="00BD2470">
              <w:rPr>
                <w:rFonts w:ascii="Sylfaen" w:hAnsi="Sylfaen" w:cs="Sylfaen"/>
              </w:rPr>
              <w:t>ობიექტის მენეჯერი</w:t>
            </w:r>
          </w:p>
        </w:tc>
        <w:tc>
          <w:tcPr>
            <w:tcW w:w="2356" w:type="dxa"/>
            <w:tcBorders>
              <w:top w:val="nil"/>
              <w:left w:val="nil"/>
              <w:bottom w:val="single" w:sz="4" w:space="0" w:color="auto"/>
              <w:right w:val="single" w:sz="4" w:space="0" w:color="auto"/>
            </w:tcBorders>
            <w:shd w:val="clear" w:color="auto" w:fill="auto"/>
            <w:noWrap/>
            <w:vAlign w:val="center"/>
            <w:hideMark/>
          </w:tcPr>
          <w:p w:rsidR="003E2CF2" w:rsidRPr="00BD2470" w:rsidRDefault="003E2CF2" w:rsidP="00CC27AE">
            <w:pPr>
              <w:jc w:val="center"/>
              <w:rPr>
                <w:rFonts w:ascii="Sylfaen" w:hAnsi="Sylfaen" w:cs="Sylfaen"/>
              </w:rPr>
            </w:pPr>
            <w:r w:rsidRPr="00BD2470">
              <w:rPr>
                <w:rFonts w:ascii="Sylfaen" w:hAnsi="Sylfaen" w:cs="Sylfaen"/>
              </w:rPr>
              <w:t>ცალი</w:t>
            </w:r>
          </w:p>
        </w:tc>
        <w:tc>
          <w:tcPr>
            <w:tcW w:w="1978" w:type="dxa"/>
            <w:tcBorders>
              <w:top w:val="nil"/>
              <w:left w:val="nil"/>
              <w:bottom w:val="single" w:sz="4" w:space="0" w:color="auto"/>
              <w:right w:val="single" w:sz="4" w:space="0" w:color="auto"/>
            </w:tcBorders>
            <w:shd w:val="clear" w:color="auto" w:fill="auto"/>
            <w:noWrap/>
            <w:vAlign w:val="center"/>
            <w:hideMark/>
          </w:tcPr>
          <w:p w:rsidR="003E2CF2" w:rsidRPr="00BD2470" w:rsidRDefault="003E2CF2" w:rsidP="00CC27AE">
            <w:pPr>
              <w:jc w:val="center"/>
              <w:rPr>
                <w:rFonts w:ascii="Sylfaen" w:hAnsi="Sylfaen" w:cs="Sylfaen"/>
              </w:rPr>
            </w:pPr>
            <w:r w:rsidRPr="00BD2470">
              <w:rPr>
                <w:rFonts w:ascii="Sylfaen" w:hAnsi="Sylfaen" w:cs="Sylfaen"/>
              </w:rPr>
              <w:t>1</w:t>
            </w:r>
          </w:p>
        </w:tc>
      </w:tr>
      <w:tr w:rsidR="003E2CF2" w:rsidRPr="00BD2470" w:rsidTr="003E2CF2">
        <w:trPr>
          <w:trHeight w:val="315"/>
        </w:trPr>
        <w:tc>
          <w:tcPr>
            <w:tcW w:w="240" w:type="dxa"/>
            <w:tcBorders>
              <w:top w:val="nil"/>
              <w:left w:val="single" w:sz="4" w:space="0" w:color="auto"/>
              <w:bottom w:val="single" w:sz="4" w:space="0" w:color="auto"/>
              <w:right w:val="single" w:sz="4" w:space="0" w:color="auto"/>
            </w:tcBorders>
            <w:shd w:val="clear" w:color="auto" w:fill="auto"/>
            <w:noWrap/>
            <w:vAlign w:val="center"/>
            <w:hideMark/>
          </w:tcPr>
          <w:p w:rsidR="003E2CF2" w:rsidRPr="00BD2470" w:rsidRDefault="003E2CF2" w:rsidP="00CC27AE">
            <w:pPr>
              <w:jc w:val="center"/>
              <w:rPr>
                <w:rFonts w:ascii="Sylfaen" w:hAnsi="Sylfaen" w:cs="Sylfaen"/>
              </w:rPr>
            </w:pPr>
            <w:r w:rsidRPr="00BD2470">
              <w:rPr>
                <w:rFonts w:ascii="Sylfaen" w:hAnsi="Sylfaen" w:cs="Sylfaen"/>
              </w:rPr>
              <w:t>2</w:t>
            </w:r>
          </w:p>
        </w:tc>
        <w:tc>
          <w:tcPr>
            <w:tcW w:w="4830" w:type="dxa"/>
            <w:tcBorders>
              <w:top w:val="nil"/>
              <w:left w:val="nil"/>
              <w:bottom w:val="single" w:sz="4" w:space="0" w:color="auto"/>
              <w:right w:val="single" w:sz="4" w:space="0" w:color="auto"/>
            </w:tcBorders>
            <w:shd w:val="clear" w:color="auto" w:fill="auto"/>
            <w:vAlign w:val="center"/>
            <w:hideMark/>
          </w:tcPr>
          <w:p w:rsidR="003E2CF2" w:rsidRPr="00BD2470" w:rsidRDefault="003E2CF2" w:rsidP="00CC27AE">
            <w:pPr>
              <w:jc w:val="center"/>
              <w:rPr>
                <w:rFonts w:ascii="Sylfaen" w:hAnsi="Sylfaen" w:cs="Sylfaen"/>
              </w:rPr>
            </w:pPr>
            <w:r w:rsidRPr="00BD2470">
              <w:rPr>
                <w:rFonts w:ascii="Sylfaen" w:hAnsi="Sylfaen" w:cs="Sylfaen"/>
              </w:rPr>
              <w:t>ხიდების ინჟინერი</w:t>
            </w:r>
          </w:p>
        </w:tc>
        <w:tc>
          <w:tcPr>
            <w:tcW w:w="2356" w:type="dxa"/>
            <w:tcBorders>
              <w:top w:val="nil"/>
              <w:left w:val="nil"/>
              <w:bottom w:val="single" w:sz="4" w:space="0" w:color="auto"/>
              <w:right w:val="single" w:sz="4" w:space="0" w:color="auto"/>
            </w:tcBorders>
            <w:shd w:val="clear" w:color="auto" w:fill="auto"/>
            <w:noWrap/>
            <w:vAlign w:val="center"/>
            <w:hideMark/>
          </w:tcPr>
          <w:p w:rsidR="003E2CF2" w:rsidRPr="00BD2470" w:rsidRDefault="003E2CF2" w:rsidP="00CC27AE">
            <w:pPr>
              <w:jc w:val="center"/>
              <w:rPr>
                <w:rFonts w:ascii="Sylfaen" w:hAnsi="Sylfaen" w:cs="Sylfaen"/>
              </w:rPr>
            </w:pPr>
            <w:r w:rsidRPr="00BD2470">
              <w:rPr>
                <w:rFonts w:ascii="Sylfaen" w:hAnsi="Sylfaen" w:cs="Sylfaen"/>
              </w:rPr>
              <w:t>ცალი</w:t>
            </w:r>
          </w:p>
        </w:tc>
        <w:tc>
          <w:tcPr>
            <w:tcW w:w="1978" w:type="dxa"/>
            <w:tcBorders>
              <w:top w:val="nil"/>
              <w:left w:val="nil"/>
              <w:bottom w:val="single" w:sz="4" w:space="0" w:color="auto"/>
              <w:right w:val="single" w:sz="4" w:space="0" w:color="auto"/>
            </w:tcBorders>
            <w:shd w:val="clear" w:color="auto" w:fill="auto"/>
            <w:noWrap/>
            <w:vAlign w:val="center"/>
            <w:hideMark/>
          </w:tcPr>
          <w:p w:rsidR="003E2CF2" w:rsidRPr="00BD2470" w:rsidRDefault="003E2CF2" w:rsidP="00CC27AE">
            <w:pPr>
              <w:jc w:val="center"/>
              <w:rPr>
                <w:rFonts w:ascii="Sylfaen" w:hAnsi="Sylfaen" w:cs="Sylfaen"/>
              </w:rPr>
            </w:pPr>
            <w:r w:rsidRPr="00BD2470">
              <w:rPr>
                <w:rFonts w:ascii="Sylfaen" w:hAnsi="Sylfaen" w:cs="Sylfaen"/>
              </w:rPr>
              <w:t>1</w:t>
            </w:r>
          </w:p>
        </w:tc>
      </w:tr>
      <w:tr w:rsidR="003E2CF2" w:rsidRPr="00BD2470" w:rsidTr="003E2CF2">
        <w:trPr>
          <w:trHeight w:val="315"/>
        </w:trPr>
        <w:tc>
          <w:tcPr>
            <w:tcW w:w="240" w:type="dxa"/>
            <w:tcBorders>
              <w:top w:val="nil"/>
              <w:left w:val="single" w:sz="4" w:space="0" w:color="auto"/>
              <w:bottom w:val="single" w:sz="4" w:space="0" w:color="auto"/>
              <w:right w:val="single" w:sz="4" w:space="0" w:color="auto"/>
            </w:tcBorders>
            <w:shd w:val="clear" w:color="auto" w:fill="auto"/>
            <w:noWrap/>
            <w:vAlign w:val="center"/>
            <w:hideMark/>
          </w:tcPr>
          <w:p w:rsidR="003E2CF2" w:rsidRPr="00BD2470" w:rsidRDefault="003E2CF2" w:rsidP="00CC27AE">
            <w:pPr>
              <w:jc w:val="center"/>
              <w:rPr>
                <w:rFonts w:ascii="Sylfaen" w:hAnsi="Sylfaen" w:cs="Sylfaen"/>
              </w:rPr>
            </w:pPr>
            <w:r w:rsidRPr="00BD2470">
              <w:rPr>
                <w:rFonts w:ascii="Sylfaen" w:hAnsi="Sylfaen" w:cs="Sylfaen"/>
              </w:rPr>
              <w:t>3</w:t>
            </w:r>
          </w:p>
        </w:tc>
        <w:tc>
          <w:tcPr>
            <w:tcW w:w="4830" w:type="dxa"/>
            <w:tcBorders>
              <w:top w:val="nil"/>
              <w:left w:val="nil"/>
              <w:bottom w:val="single" w:sz="4" w:space="0" w:color="auto"/>
              <w:right w:val="single" w:sz="4" w:space="0" w:color="auto"/>
            </w:tcBorders>
            <w:shd w:val="clear" w:color="auto" w:fill="auto"/>
            <w:vAlign w:val="center"/>
            <w:hideMark/>
          </w:tcPr>
          <w:p w:rsidR="003E2CF2" w:rsidRPr="00BD2470" w:rsidRDefault="003E2CF2" w:rsidP="00CC27AE">
            <w:pPr>
              <w:jc w:val="center"/>
              <w:rPr>
                <w:rFonts w:ascii="Sylfaen" w:hAnsi="Sylfaen" w:cs="Sylfaen"/>
              </w:rPr>
            </w:pPr>
            <w:r w:rsidRPr="00BD2470">
              <w:rPr>
                <w:rFonts w:ascii="Sylfaen" w:hAnsi="Sylfaen" w:cs="Sylfaen"/>
              </w:rPr>
              <w:t>უსაფრთხოების ინჟინერი</w:t>
            </w:r>
          </w:p>
        </w:tc>
        <w:tc>
          <w:tcPr>
            <w:tcW w:w="2356" w:type="dxa"/>
            <w:tcBorders>
              <w:top w:val="nil"/>
              <w:left w:val="nil"/>
              <w:bottom w:val="single" w:sz="4" w:space="0" w:color="auto"/>
              <w:right w:val="single" w:sz="4" w:space="0" w:color="auto"/>
            </w:tcBorders>
            <w:shd w:val="clear" w:color="auto" w:fill="auto"/>
            <w:noWrap/>
            <w:vAlign w:val="center"/>
            <w:hideMark/>
          </w:tcPr>
          <w:p w:rsidR="003E2CF2" w:rsidRPr="00BD2470" w:rsidRDefault="003E2CF2" w:rsidP="00CC27AE">
            <w:pPr>
              <w:jc w:val="center"/>
              <w:rPr>
                <w:rFonts w:ascii="Sylfaen" w:hAnsi="Sylfaen" w:cs="Sylfaen"/>
              </w:rPr>
            </w:pPr>
            <w:r w:rsidRPr="00BD2470">
              <w:rPr>
                <w:rFonts w:ascii="Sylfaen" w:hAnsi="Sylfaen" w:cs="Sylfaen"/>
              </w:rPr>
              <w:t>ცალი</w:t>
            </w:r>
          </w:p>
        </w:tc>
        <w:tc>
          <w:tcPr>
            <w:tcW w:w="1978" w:type="dxa"/>
            <w:tcBorders>
              <w:top w:val="nil"/>
              <w:left w:val="nil"/>
              <w:bottom w:val="single" w:sz="4" w:space="0" w:color="auto"/>
              <w:right w:val="single" w:sz="4" w:space="0" w:color="auto"/>
            </w:tcBorders>
            <w:shd w:val="clear" w:color="auto" w:fill="auto"/>
            <w:noWrap/>
            <w:vAlign w:val="center"/>
            <w:hideMark/>
          </w:tcPr>
          <w:p w:rsidR="003E2CF2" w:rsidRPr="00BD2470" w:rsidRDefault="003E2CF2" w:rsidP="00CC27AE">
            <w:pPr>
              <w:jc w:val="center"/>
              <w:rPr>
                <w:rFonts w:ascii="Sylfaen" w:hAnsi="Sylfaen" w:cs="Sylfaen"/>
              </w:rPr>
            </w:pPr>
            <w:r w:rsidRPr="00BD2470">
              <w:rPr>
                <w:rFonts w:ascii="Sylfaen" w:hAnsi="Sylfaen" w:cs="Sylfaen"/>
              </w:rPr>
              <w:t>1</w:t>
            </w:r>
          </w:p>
        </w:tc>
      </w:tr>
      <w:tr w:rsidR="003E2CF2" w:rsidRPr="00BD2470" w:rsidTr="003E2CF2">
        <w:trPr>
          <w:trHeight w:val="315"/>
        </w:trPr>
        <w:tc>
          <w:tcPr>
            <w:tcW w:w="240" w:type="dxa"/>
            <w:tcBorders>
              <w:top w:val="nil"/>
              <w:left w:val="single" w:sz="4" w:space="0" w:color="auto"/>
              <w:bottom w:val="single" w:sz="4" w:space="0" w:color="auto"/>
              <w:right w:val="single" w:sz="4" w:space="0" w:color="auto"/>
            </w:tcBorders>
            <w:shd w:val="clear" w:color="auto" w:fill="auto"/>
            <w:noWrap/>
            <w:vAlign w:val="center"/>
            <w:hideMark/>
          </w:tcPr>
          <w:p w:rsidR="003E2CF2" w:rsidRPr="00BD2470" w:rsidRDefault="003E2CF2" w:rsidP="00CC27AE">
            <w:pPr>
              <w:jc w:val="center"/>
              <w:rPr>
                <w:rFonts w:ascii="Sylfaen" w:hAnsi="Sylfaen" w:cs="Sylfaen"/>
              </w:rPr>
            </w:pPr>
            <w:r w:rsidRPr="00BD2470">
              <w:rPr>
                <w:rFonts w:ascii="Sylfaen" w:hAnsi="Sylfaen" w:cs="Sylfaen"/>
              </w:rPr>
              <w:t>4</w:t>
            </w:r>
          </w:p>
        </w:tc>
        <w:tc>
          <w:tcPr>
            <w:tcW w:w="4830" w:type="dxa"/>
            <w:tcBorders>
              <w:top w:val="nil"/>
              <w:left w:val="nil"/>
              <w:bottom w:val="single" w:sz="4" w:space="0" w:color="auto"/>
              <w:right w:val="single" w:sz="4" w:space="0" w:color="auto"/>
            </w:tcBorders>
            <w:shd w:val="clear" w:color="auto" w:fill="auto"/>
            <w:vAlign w:val="center"/>
            <w:hideMark/>
          </w:tcPr>
          <w:p w:rsidR="003E2CF2" w:rsidRPr="00BD2470" w:rsidRDefault="003E2CF2" w:rsidP="00CC27AE">
            <w:pPr>
              <w:jc w:val="center"/>
              <w:rPr>
                <w:rFonts w:ascii="Sylfaen" w:hAnsi="Sylfaen" w:cs="Sylfaen"/>
              </w:rPr>
            </w:pPr>
            <w:r w:rsidRPr="00BD2470">
              <w:rPr>
                <w:rFonts w:ascii="Sylfaen" w:hAnsi="Sylfaen" w:cs="Sylfaen"/>
              </w:rPr>
              <w:t>ადგილობრივი მუშა ხელი</w:t>
            </w:r>
          </w:p>
        </w:tc>
        <w:tc>
          <w:tcPr>
            <w:tcW w:w="2356" w:type="dxa"/>
            <w:tcBorders>
              <w:top w:val="nil"/>
              <w:left w:val="nil"/>
              <w:bottom w:val="single" w:sz="4" w:space="0" w:color="auto"/>
              <w:right w:val="single" w:sz="4" w:space="0" w:color="auto"/>
            </w:tcBorders>
            <w:shd w:val="clear" w:color="auto" w:fill="auto"/>
            <w:noWrap/>
            <w:vAlign w:val="center"/>
            <w:hideMark/>
          </w:tcPr>
          <w:p w:rsidR="003E2CF2" w:rsidRPr="00BD2470" w:rsidRDefault="003E2CF2" w:rsidP="00CC27AE">
            <w:pPr>
              <w:jc w:val="center"/>
              <w:rPr>
                <w:rFonts w:ascii="Sylfaen" w:hAnsi="Sylfaen" w:cs="Sylfaen"/>
              </w:rPr>
            </w:pPr>
            <w:r w:rsidRPr="00BD2470">
              <w:rPr>
                <w:rFonts w:ascii="Sylfaen" w:hAnsi="Sylfaen" w:cs="Sylfaen"/>
              </w:rPr>
              <w:t>ცალი</w:t>
            </w:r>
          </w:p>
        </w:tc>
        <w:tc>
          <w:tcPr>
            <w:tcW w:w="1978" w:type="dxa"/>
            <w:tcBorders>
              <w:top w:val="nil"/>
              <w:left w:val="nil"/>
              <w:bottom w:val="single" w:sz="4" w:space="0" w:color="auto"/>
              <w:right w:val="single" w:sz="4" w:space="0" w:color="auto"/>
            </w:tcBorders>
            <w:shd w:val="clear" w:color="auto" w:fill="auto"/>
            <w:noWrap/>
            <w:vAlign w:val="center"/>
            <w:hideMark/>
          </w:tcPr>
          <w:p w:rsidR="003E2CF2" w:rsidRPr="00BD2470" w:rsidRDefault="003E2CF2" w:rsidP="00CC27AE">
            <w:pPr>
              <w:jc w:val="center"/>
              <w:rPr>
                <w:rFonts w:ascii="Sylfaen" w:hAnsi="Sylfaen" w:cs="Sylfaen"/>
              </w:rPr>
            </w:pPr>
            <w:r w:rsidRPr="00BD2470">
              <w:rPr>
                <w:rFonts w:ascii="Sylfaen" w:hAnsi="Sylfaen" w:cs="Sylfaen"/>
              </w:rPr>
              <w:t>10</w:t>
            </w:r>
          </w:p>
        </w:tc>
      </w:tr>
      <w:tr w:rsidR="003E2CF2" w:rsidRPr="00BD2470" w:rsidTr="003E2CF2">
        <w:trPr>
          <w:trHeight w:val="315"/>
        </w:trPr>
        <w:tc>
          <w:tcPr>
            <w:tcW w:w="240" w:type="dxa"/>
            <w:tcBorders>
              <w:top w:val="nil"/>
              <w:left w:val="single" w:sz="4" w:space="0" w:color="auto"/>
              <w:bottom w:val="single" w:sz="4" w:space="0" w:color="auto"/>
              <w:right w:val="single" w:sz="4" w:space="0" w:color="auto"/>
            </w:tcBorders>
            <w:shd w:val="clear" w:color="auto" w:fill="auto"/>
            <w:noWrap/>
            <w:vAlign w:val="center"/>
            <w:hideMark/>
          </w:tcPr>
          <w:p w:rsidR="003E2CF2" w:rsidRPr="00BD2470" w:rsidRDefault="003E2CF2" w:rsidP="00CC27AE">
            <w:pPr>
              <w:jc w:val="center"/>
              <w:rPr>
                <w:rFonts w:ascii="Sylfaen" w:hAnsi="Sylfaen" w:cs="Sylfaen"/>
              </w:rPr>
            </w:pPr>
            <w:r w:rsidRPr="00BD2470">
              <w:rPr>
                <w:rFonts w:ascii="Sylfaen" w:hAnsi="Sylfaen" w:cs="Sylfaen"/>
              </w:rPr>
              <w:t>6</w:t>
            </w:r>
          </w:p>
        </w:tc>
        <w:tc>
          <w:tcPr>
            <w:tcW w:w="4830" w:type="dxa"/>
            <w:tcBorders>
              <w:top w:val="nil"/>
              <w:left w:val="nil"/>
              <w:bottom w:val="single" w:sz="4" w:space="0" w:color="auto"/>
              <w:right w:val="single" w:sz="4" w:space="0" w:color="auto"/>
            </w:tcBorders>
            <w:shd w:val="clear" w:color="auto" w:fill="auto"/>
            <w:vAlign w:val="center"/>
            <w:hideMark/>
          </w:tcPr>
          <w:p w:rsidR="003E2CF2" w:rsidRPr="00BD2470" w:rsidRDefault="003E2CF2" w:rsidP="00CC27AE">
            <w:pPr>
              <w:jc w:val="center"/>
              <w:rPr>
                <w:rFonts w:ascii="Sylfaen" w:hAnsi="Sylfaen" w:cs="Sylfaen"/>
              </w:rPr>
            </w:pPr>
            <w:r w:rsidRPr="00BD2470">
              <w:rPr>
                <w:rFonts w:ascii="Sylfaen" w:hAnsi="Sylfaen" w:cs="Sylfaen"/>
              </w:rPr>
              <w:t>ობიექტის დაცვა</w:t>
            </w:r>
          </w:p>
        </w:tc>
        <w:tc>
          <w:tcPr>
            <w:tcW w:w="2356" w:type="dxa"/>
            <w:tcBorders>
              <w:top w:val="nil"/>
              <w:left w:val="nil"/>
              <w:bottom w:val="single" w:sz="4" w:space="0" w:color="auto"/>
              <w:right w:val="single" w:sz="4" w:space="0" w:color="auto"/>
            </w:tcBorders>
            <w:shd w:val="clear" w:color="auto" w:fill="auto"/>
            <w:noWrap/>
            <w:vAlign w:val="center"/>
            <w:hideMark/>
          </w:tcPr>
          <w:p w:rsidR="003E2CF2" w:rsidRPr="00BD2470" w:rsidRDefault="003E2CF2" w:rsidP="00CC27AE">
            <w:pPr>
              <w:jc w:val="center"/>
              <w:rPr>
                <w:rFonts w:ascii="Sylfaen" w:hAnsi="Sylfaen" w:cs="Sylfaen"/>
              </w:rPr>
            </w:pPr>
            <w:r w:rsidRPr="00BD2470">
              <w:rPr>
                <w:rFonts w:ascii="Sylfaen" w:hAnsi="Sylfaen" w:cs="Sylfaen"/>
              </w:rPr>
              <w:t>ცალი</w:t>
            </w:r>
          </w:p>
        </w:tc>
        <w:tc>
          <w:tcPr>
            <w:tcW w:w="1978" w:type="dxa"/>
            <w:tcBorders>
              <w:top w:val="nil"/>
              <w:left w:val="nil"/>
              <w:bottom w:val="single" w:sz="4" w:space="0" w:color="auto"/>
              <w:right w:val="single" w:sz="4" w:space="0" w:color="auto"/>
            </w:tcBorders>
            <w:shd w:val="clear" w:color="auto" w:fill="auto"/>
            <w:noWrap/>
            <w:vAlign w:val="center"/>
            <w:hideMark/>
          </w:tcPr>
          <w:p w:rsidR="003E2CF2" w:rsidRPr="00BD2470" w:rsidRDefault="003E2CF2" w:rsidP="00CC27AE">
            <w:pPr>
              <w:jc w:val="center"/>
              <w:rPr>
                <w:rFonts w:ascii="Sylfaen" w:hAnsi="Sylfaen" w:cs="Sylfaen"/>
              </w:rPr>
            </w:pPr>
            <w:r w:rsidRPr="00BD2470">
              <w:rPr>
                <w:rFonts w:ascii="Sylfaen" w:hAnsi="Sylfaen" w:cs="Sylfaen"/>
              </w:rPr>
              <w:t>2</w:t>
            </w:r>
          </w:p>
        </w:tc>
      </w:tr>
    </w:tbl>
    <w:p w:rsidR="003E2CF2" w:rsidRPr="00BD2470" w:rsidRDefault="003E2CF2" w:rsidP="009417ED">
      <w:pPr>
        <w:pStyle w:val="BodyText"/>
        <w:spacing w:before="153" w:line="276" w:lineRule="auto"/>
        <w:ind w:left="113" w:right="332"/>
        <w:jc w:val="both"/>
        <w:rPr>
          <w:rFonts w:ascii="Sylfaen" w:hAnsi="Sylfaen" w:cs="Sylfaen"/>
          <w:lang w:val="ka-GE"/>
        </w:rPr>
      </w:pPr>
    </w:p>
    <w:p w:rsidR="00364675" w:rsidRPr="00BD2470" w:rsidRDefault="00364675" w:rsidP="00847C38">
      <w:pPr>
        <w:pStyle w:val="BodyText"/>
        <w:spacing w:line="276" w:lineRule="auto"/>
      </w:pPr>
    </w:p>
    <w:p w:rsidR="00364675" w:rsidRPr="00BD2470" w:rsidRDefault="000370C5" w:rsidP="00847C38">
      <w:pPr>
        <w:pStyle w:val="Heading1"/>
        <w:spacing w:line="276" w:lineRule="auto"/>
        <w:jc w:val="both"/>
        <w:rPr>
          <w:rFonts w:ascii="Sylfaen" w:hAnsi="Sylfaen" w:cs="Sylfaen"/>
        </w:rPr>
      </w:pPr>
      <w:bookmarkStart w:id="26" w:name="_Toc532913685"/>
      <w:r w:rsidRPr="00BD2470">
        <w:rPr>
          <w:rFonts w:ascii="Sylfaen" w:hAnsi="Sylfaen" w:cs="Sylfaen"/>
        </w:rPr>
        <w:t>3.</w:t>
      </w:r>
      <w:r w:rsidR="00AA467A" w:rsidRPr="00BD2470">
        <w:rPr>
          <w:rFonts w:ascii="Sylfaen" w:hAnsi="Sylfaen" w:cs="Sylfaen"/>
        </w:rPr>
        <w:t>12</w:t>
      </w:r>
      <w:r w:rsidRPr="00BD2470">
        <w:rPr>
          <w:rFonts w:ascii="Sylfaen" w:hAnsi="Sylfaen" w:cs="Sylfaen"/>
        </w:rPr>
        <w:t xml:space="preserve"> ისტორიულ-არქეოლოგიურ ძეგლებზე ზემოქმედების რისკები</w:t>
      </w:r>
      <w:bookmarkEnd w:id="26"/>
    </w:p>
    <w:p w:rsidR="00364675" w:rsidRPr="00BD2470" w:rsidRDefault="000370C5" w:rsidP="00847C38">
      <w:pPr>
        <w:pStyle w:val="BodyText"/>
        <w:spacing w:before="153" w:line="276" w:lineRule="auto"/>
        <w:ind w:left="114" w:right="332"/>
        <w:jc w:val="both"/>
        <w:rPr>
          <w:rFonts w:ascii="Sylfaen" w:hAnsi="Sylfaen" w:cs="Sylfaen"/>
        </w:rPr>
      </w:pPr>
      <w:r w:rsidRPr="00BD2470">
        <w:rPr>
          <w:rFonts w:ascii="Sylfaen" w:hAnsi="Sylfaen" w:cs="Sylfaen"/>
        </w:rPr>
        <w:t xml:space="preserve">წინასწარი შესწავლით საპროექტო </w:t>
      </w:r>
      <w:r w:rsidR="008F4997" w:rsidRPr="00BD2470">
        <w:rPr>
          <w:rFonts w:ascii="Sylfaen" w:hAnsi="Sylfaen" w:cs="Sylfaen"/>
        </w:rPr>
        <w:t>სახიდე გადასასვლელის</w:t>
      </w:r>
      <w:r w:rsidRPr="00BD2470">
        <w:rPr>
          <w:rFonts w:ascii="Sylfaen" w:hAnsi="Sylfaen" w:cs="Sylfaen"/>
        </w:rPr>
        <w:t xml:space="preserve"> გავლენის ზონაში ხილული კულტურული მემკვიდრეობის ძეგლები </w:t>
      </w:r>
      <w:r w:rsidR="008F4997" w:rsidRPr="00BD2470">
        <w:rPr>
          <w:rFonts w:ascii="Sylfaen" w:hAnsi="Sylfaen" w:cs="Sylfaen"/>
        </w:rPr>
        <w:t>არ ფიქსირდება</w:t>
      </w:r>
      <w:r w:rsidRPr="00BD2470">
        <w:rPr>
          <w:rFonts w:ascii="Sylfaen" w:hAnsi="Sylfaen" w:cs="Sylfaen"/>
        </w:rPr>
        <w:t>. მშენებლობის პროცესი პრაქტიკულად არ ითვალისწინებს ისეთი მეთოდების გამოყენებას, რომლის გამოც რაიმე სახის ნეგატიური ზემოქმედება შორ მანძილზე გავრცელდება (მაგალითად ინტენსიური აფეთქებითი სამუშაოები).</w:t>
      </w:r>
    </w:p>
    <w:p w:rsidR="00364675" w:rsidRPr="00BD2470" w:rsidRDefault="000370C5" w:rsidP="00847C38">
      <w:pPr>
        <w:pStyle w:val="BodyText"/>
        <w:spacing w:before="122" w:line="276" w:lineRule="auto"/>
        <w:ind w:left="113" w:right="332"/>
        <w:jc w:val="both"/>
      </w:pPr>
      <w:r w:rsidRPr="00BD2470">
        <w:rPr>
          <w:rFonts w:ascii="Sylfaen" w:hAnsi="Sylfaen" w:cs="Sylfaen"/>
        </w:rPr>
        <w:t xml:space="preserve">კულტურული მემკვიდრეობისა და არქეოლოგიური თვალსაზრისით უხილავ (მიწაში არსებულ) რესურსების გამოვლენა-დაზიანების ალბათობას მნიშვნელოვნად ამცირებს საპროექტო </w:t>
      </w:r>
      <w:r w:rsidR="008F4997" w:rsidRPr="00BD2470">
        <w:rPr>
          <w:rFonts w:ascii="Sylfaen" w:hAnsi="Sylfaen" w:cs="Sylfaen"/>
        </w:rPr>
        <w:t>მონაკვეთის</w:t>
      </w:r>
      <w:r w:rsidR="009417ED" w:rsidRPr="00BD2470">
        <w:rPr>
          <w:rFonts w:ascii="Sylfaen" w:hAnsi="Sylfaen" w:cs="Sylfaen"/>
          <w:lang w:val="ka-GE"/>
        </w:rPr>
        <w:t xml:space="preserve"> </w:t>
      </w:r>
      <w:r w:rsidR="008F4997" w:rsidRPr="00BD2470">
        <w:rPr>
          <w:rFonts w:ascii="Sylfaen" w:hAnsi="Sylfaen" w:cs="Sylfaen"/>
        </w:rPr>
        <w:t>ადგილდებარეობა,</w:t>
      </w:r>
      <w:r w:rsidRPr="00BD2470">
        <w:rPr>
          <w:rFonts w:ascii="Sylfaen" w:hAnsi="Sylfaen" w:cs="Sylfaen"/>
        </w:rPr>
        <w:t xml:space="preserve"> იგი ძირითადად სასოფლო-სამეურნეო სავარგულებზე გაივლის, სადაც მიწა ინტენსიურად მუშავდება. მიუხედავად აღნიშნულისა, არ უნდა მოხდეს არქეოლოგიური არტეფაქტების შემთხვევითი გამოვლენის სრულად გამორიცხვა და უნდა გატარდეს მიწის ღრმა ფენებში ისტორიული ღირებულების მქონე ნივთების დაზიანების პრევენციული ღონისძიებები: მიწის სამუშაოების წარმოებისას არქეოლოგიური ნივთების შემთხვევითი პოვნისას კონტრაქტორმა დაუყოვნებლივ უნდა შეწყვიტოს ნებისმიერი ფიზიკური საქმიანობა და აღნიშნულის შესახებ აცნობოს საავტომობილო გზების დეპარტამენტს. საავტომობილო გზების დეპარტამენტი აღნიშნულის შესახებ ოპერატიულად აცნობებს კულტურისა და ძეგლთა დაცვის სამინისტროს, რომელიც საერთო პასუხისმგებლობას აიღებს საქმიანობაზე. სამუშაოების განახლება დასაშვებია მხოლოდ კულტურისა და ძეგლთა დაცვის სამინისტროს წერილობითი ნებართვის მიღების შემდეგ.</w:t>
      </w:r>
    </w:p>
    <w:p w:rsidR="00364675" w:rsidRPr="00BD2470" w:rsidRDefault="00364675" w:rsidP="00847C38">
      <w:pPr>
        <w:pStyle w:val="BodyText"/>
        <w:spacing w:line="276" w:lineRule="auto"/>
      </w:pPr>
    </w:p>
    <w:p w:rsidR="00364675" w:rsidRPr="00BD2470" w:rsidRDefault="000370C5" w:rsidP="00847C38">
      <w:pPr>
        <w:pStyle w:val="Heading1"/>
        <w:spacing w:before="172" w:line="276" w:lineRule="auto"/>
        <w:jc w:val="both"/>
        <w:rPr>
          <w:rFonts w:ascii="Sylfaen" w:hAnsi="Sylfaen" w:cs="Sylfaen"/>
        </w:rPr>
      </w:pPr>
      <w:bookmarkStart w:id="27" w:name="_Toc532913686"/>
      <w:r w:rsidRPr="00BD2470">
        <w:rPr>
          <w:rFonts w:ascii="Sylfaen" w:hAnsi="Sylfaen" w:cs="Sylfaen"/>
        </w:rPr>
        <w:t>3.1</w:t>
      </w:r>
      <w:r w:rsidR="00AA467A" w:rsidRPr="00BD2470">
        <w:rPr>
          <w:rFonts w:ascii="Sylfaen" w:hAnsi="Sylfaen" w:cs="Sylfaen"/>
        </w:rPr>
        <w:t>3</w:t>
      </w:r>
      <w:r w:rsidRPr="00BD2470">
        <w:rPr>
          <w:rFonts w:ascii="Sylfaen" w:hAnsi="Sylfaen" w:cs="Sylfaen"/>
        </w:rPr>
        <w:t xml:space="preserve"> კუმულაციური ზემოქმედება</w:t>
      </w:r>
      <w:bookmarkEnd w:id="27"/>
    </w:p>
    <w:p w:rsidR="00364675" w:rsidRPr="00BD2470" w:rsidRDefault="000370C5" w:rsidP="00847C38">
      <w:pPr>
        <w:pStyle w:val="BodyText"/>
        <w:spacing w:before="154" w:line="276" w:lineRule="auto"/>
        <w:ind w:left="113" w:right="332"/>
        <w:jc w:val="both"/>
        <w:rPr>
          <w:rFonts w:ascii="Sylfaen" w:hAnsi="Sylfaen" w:cs="Sylfaen"/>
        </w:rPr>
      </w:pPr>
      <w:r w:rsidRPr="00BD2470">
        <w:rPr>
          <w:rFonts w:ascii="Sylfaen" w:hAnsi="Sylfaen" w:cs="Sylfaen"/>
        </w:rPr>
        <w:t xml:space="preserve">საპროექტო </w:t>
      </w:r>
      <w:r w:rsidR="002253F8" w:rsidRPr="00BD2470">
        <w:rPr>
          <w:rFonts w:ascii="Sylfaen" w:hAnsi="Sylfaen" w:cs="Sylfaen"/>
        </w:rPr>
        <w:t>სახიდე გადასასვლელის სიახლოვეს ამ ეტაპზე</w:t>
      </w:r>
      <w:r w:rsidRPr="00BD2470">
        <w:rPr>
          <w:rFonts w:ascii="Sylfaen" w:hAnsi="Sylfaen" w:cs="Sylfaen"/>
        </w:rPr>
        <w:t xml:space="preserve"> დაგეგმილი სხვა პროექტების</w:t>
      </w:r>
      <w:r w:rsidR="002253F8" w:rsidRPr="00BD2470">
        <w:rPr>
          <w:rFonts w:ascii="Sylfaen" w:hAnsi="Sylfaen" w:cs="Sylfaen"/>
        </w:rPr>
        <w:t xml:space="preserve"> შესახებ ინფორმაცია არ არსებობს, ამის</w:t>
      </w:r>
      <w:r w:rsidRPr="00BD2470">
        <w:rPr>
          <w:rFonts w:ascii="Sylfaen" w:hAnsi="Sylfaen" w:cs="Sylfaen"/>
        </w:rPr>
        <w:t xml:space="preserve"> გათვალისწინები</w:t>
      </w:r>
      <w:r w:rsidR="008F4997" w:rsidRPr="00BD2470">
        <w:rPr>
          <w:rFonts w:ascii="Sylfaen" w:hAnsi="Sylfaen" w:cs="Sylfaen"/>
        </w:rPr>
        <w:t>თ</w:t>
      </w:r>
      <w:r w:rsidRPr="00BD2470">
        <w:rPr>
          <w:rFonts w:ascii="Sylfaen" w:hAnsi="Sylfaen" w:cs="Sylfaen"/>
        </w:rPr>
        <w:t xml:space="preserve"> კუმულაციური ზემოქმედება მოსალოდნელი არ არის. თუმცა საკითხი უფრო დეტალურ შეფასებას ექვემდებარება გზშ-ს შემდგომ ეტაპზე.</w:t>
      </w:r>
    </w:p>
    <w:p w:rsidR="00364675" w:rsidRPr="00BD2470" w:rsidRDefault="00364675" w:rsidP="00847C38">
      <w:pPr>
        <w:pStyle w:val="BodyText"/>
        <w:spacing w:line="276" w:lineRule="auto"/>
      </w:pPr>
    </w:p>
    <w:p w:rsidR="00364675" w:rsidRPr="00BD2470" w:rsidRDefault="000370C5" w:rsidP="00847C38">
      <w:pPr>
        <w:pStyle w:val="Heading1"/>
        <w:spacing w:before="172" w:line="276" w:lineRule="auto"/>
        <w:jc w:val="both"/>
        <w:rPr>
          <w:rFonts w:ascii="Sylfaen" w:hAnsi="Sylfaen" w:cs="Sylfaen"/>
        </w:rPr>
      </w:pPr>
      <w:bookmarkStart w:id="28" w:name="_Toc532913687"/>
      <w:r w:rsidRPr="00BD2470">
        <w:rPr>
          <w:rFonts w:ascii="Sylfaen" w:hAnsi="Sylfaen" w:cs="Sylfaen"/>
        </w:rPr>
        <w:t>3.1</w:t>
      </w:r>
      <w:r w:rsidR="00AA467A" w:rsidRPr="00BD2470">
        <w:rPr>
          <w:rFonts w:ascii="Sylfaen" w:hAnsi="Sylfaen" w:cs="Sylfaen"/>
        </w:rPr>
        <w:t>4</w:t>
      </w:r>
      <w:r w:rsidRPr="00BD2470">
        <w:rPr>
          <w:rFonts w:ascii="Sylfaen" w:hAnsi="Sylfaen" w:cs="Sylfaen"/>
        </w:rPr>
        <w:t xml:space="preserve"> ნარჩენი ზემოქმედება</w:t>
      </w:r>
      <w:bookmarkEnd w:id="28"/>
    </w:p>
    <w:p w:rsidR="00364675" w:rsidRPr="00BD2470" w:rsidRDefault="000370C5" w:rsidP="00847C38">
      <w:pPr>
        <w:pStyle w:val="BodyText"/>
        <w:spacing w:before="154" w:line="276" w:lineRule="auto"/>
        <w:ind w:left="114" w:right="332"/>
        <w:jc w:val="both"/>
        <w:rPr>
          <w:rFonts w:ascii="Sylfaen" w:hAnsi="Sylfaen" w:cs="Sylfaen"/>
        </w:rPr>
      </w:pPr>
      <w:r w:rsidRPr="00BD2470">
        <w:rPr>
          <w:rFonts w:ascii="Sylfaen" w:hAnsi="Sylfaen" w:cs="Sylfaen"/>
        </w:rPr>
        <w:t>წინასწარი შეფასებით შეიძლება ითქვას, რომ არცერთი სახის ნარჩენი ზემოქმედება არ იქნება საშუალოზე მაღალი მნიშვნელობის. დაგეგმილი შემარბილებელი ღონისძიებები იქნება ეფექტური და საკომპენსაციო ღონისძიებების გატარების აუცილებლობა მინიმალურია. ნარჩენი ზემოქმედებიდან შეიძლება აღნიშნოს მხოლოდ სოციალურ-ეკონომიკურ გარემოზე ზემოქმედების საკითხები, კერძოდ ეკონომიკური განსახლება: ზეგავლენის ფარგლებში ექცევა საკმაოდ ბევრი სასოფლო-სამეურნეო დანიშნულების ნაკვეთი. აღნიშნულთან დაკავშირებით უნდა ითქვას, რომ მომზადებული იქნება განსახლების სამოქმედო გეგმა, სადაც დეტალურად გაიწერება საკომპენსაციო ღონისძიებები.</w:t>
      </w:r>
    </w:p>
    <w:p w:rsidR="00364675" w:rsidRPr="00BD2470" w:rsidRDefault="00364675" w:rsidP="00847C38">
      <w:pPr>
        <w:pStyle w:val="BodyText"/>
        <w:spacing w:before="9" w:after="1" w:line="276" w:lineRule="auto"/>
        <w:rPr>
          <w:sz w:val="15"/>
        </w:rPr>
      </w:pPr>
    </w:p>
    <w:p w:rsidR="00364675" w:rsidRPr="00BD2470" w:rsidRDefault="000370C5" w:rsidP="00847C38">
      <w:pPr>
        <w:pStyle w:val="Heading1"/>
        <w:tabs>
          <w:tab w:val="left" w:pos="545"/>
        </w:tabs>
        <w:spacing w:before="48" w:line="276" w:lineRule="auto"/>
        <w:ind w:left="546" w:right="1269" w:hanging="432"/>
        <w:rPr>
          <w:rFonts w:ascii="Sylfaen" w:hAnsi="Sylfaen" w:cs="Sylfaen"/>
        </w:rPr>
      </w:pPr>
      <w:bookmarkStart w:id="29" w:name="_Toc532913688"/>
      <w:r w:rsidRPr="00BD2470">
        <w:rPr>
          <w:rFonts w:ascii="Sylfaen" w:hAnsi="Sylfaen" w:cs="Sylfaen"/>
        </w:rPr>
        <w:t>4</w:t>
      </w:r>
      <w:r w:rsidRPr="00BD2470">
        <w:rPr>
          <w:rFonts w:ascii="Sylfaen" w:hAnsi="Sylfaen" w:cs="Sylfaen"/>
        </w:rPr>
        <w:tab/>
        <w:t>ინფორმაცია ჩასატარებელი საბაზისო/საძიებო კვლევებისა და გზშ-ის ანგარიშის მომზადებისთვის საჭირო მეთოდების შესახებ</w:t>
      </w:r>
      <w:bookmarkEnd w:id="29"/>
    </w:p>
    <w:p w:rsidR="00364675" w:rsidRPr="00BD2470" w:rsidRDefault="000370C5" w:rsidP="00847C38">
      <w:pPr>
        <w:pStyle w:val="BodyText"/>
        <w:spacing w:before="180" w:line="276" w:lineRule="auto"/>
        <w:ind w:left="113" w:right="112"/>
        <w:jc w:val="both"/>
        <w:rPr>
          <w:rFonts w:ascii="Sylfaen" w:hAnsi="Sylfaen" w:cs="Sylfaen"/>
        </w:rPr>
      </w:pPr>
      <w:r w:rsidRPr="00BD2470">
        <w:rPr>
          <w:rFonts w:ascii="Sylfaen" w:hAnsi="Sylfaen" w:cs="Sylfaen"/>
        </w:rPr>
        <w:t>შემდგომ ეტაპებზე დაგეგმილი კვლევების მიზანი იქნება ძირთადი ანგარიშის (გზშ) შესაბამისობაში მოყვანა გარემოსდაცვითი შეფასების კოდექსის მე-10 მუხლის მოთხოვნებთან. დაგეგმილი კვლევები ითვალისწინებს შერჩეული დერეფნის ბუნებრივი და სოციალური კომპონენტების დეტალურ შესწავლას, ასევე მოპოვებული მასალის კომპიუტერულ დამუშავებას და გარემო ობიექტების (წყალი, ნიადაგი, ჰაერი) ლაბორატორიულ ანალიზებს.</w:t>
      </w:r>
    </w:p>
    <w:p w:rsidR="00364675" w:rsidRPr="00BD2470" w:rsidRDefault="000370C5" w:rsidP="00847C38">
      <w:pPr>
        <w:pStyle w:val="BodyText"/>
        <w:spacing w:before="122" w:line="276" w:lineRule="auto"/>
        <w:ind w:left="113" w:right="112"/>
        <w:jc w:val="both"/>
        <w:rPr>
          <w:rFonts w:ascii="Sylfaen" w:hAnsi="Sylfaen" w:cs="Sylfaen"/>
        </w:rPr>
      </w:pPr>
      <w:r w:rsidRPr="00BD2470">
        <w:rPr>
          <w:rFonts w:ascii="Sylfaen" w:hAnsi="Sylfaen" w:cs="Sylfaen"/>
        </w:rPr>
        <w:t>მიუხედავად ამისა, ბიოლოგიური ჯგუფის (ბოტანიკოსები, ზოოლოგები) მიერ დეტალური კვლევა ჩატარდება საპროექტო დერეფანში სენსიტიური სახეობების და ჰაბიტატების გამოვლენის და საჭიროების შემთხვევაში დამატებითი შემარბილებელი ღონისძიებების შემუშავების მიზნით. წინასწარი კვლევის შედეგებით შეიძლება ითქვას, რომ საპროექტო დერეფანში ბიომრავალფეროვნების მაღალ სენსიტიური კომპონენტების შეხვედრილობის ალბათობა ძალზედ დაბალია.</w:t>
      </w:r>
    </w:p>
    <w:p w:rsidR="00364675" w:rsidRPr="00BD2470" w:rsidRDefault="000370C5" w:rsidP="00847C38">
      <w:pPr>
        <w:pStyle w:val="BodyText"/>
        <w:spacing w:before="122" w:line="276" w:lineRule="auto"/>
        <w:ind w:left="113" w:right="112"/>
        <w:jc w:val="both"/>
        <w:rPr>
          <w:rFonts w:ascii="Sylfaen" w:hAnsi="Sylfaen" w:cs="Sylfaen"/>
        </w:rPr>
      </w:pPr>
      <w:r w:rsidRPr="00BD2470">
        <w:rPr>
          <w:rFonts w:ascii="Sylfaen" w:hAnsi="Sylfaen" w:cs="Sylfaen"/>
        </w:rPr>
        <w:t>დაზუსტებული იქნება საქმიანობის განხორციელების პროცესში ემისიების, ხმაურის და ვიბრაციის, ასევე ჩამდინარე წყლების სტაციონალური წყაროების განლაგება და მათი ტექნიკური მახასიათებლები. ამ ინფომრაციის საფუძველზე შეფასებული იქნება მოსალოდნელი ზემოქმედების მასშტაბები და გავრცელების არეალი, რაც საშუალებას მოგვცემს უფრო კონკრეტულად განვსაზღვროთ საჭირო შემარბილებელი ღონისძიებები.</w:t>
      </w:r>
    </w:p>
    <w:p w:rsidR="00364675" w:rsidRPr="00BD2470" w:rsidRDefault="000370C5" w:rsidP="00847C38">
      <w:pPr>
        <w:pStyle w:val="BodyText"/>
        <w:spacing w:before="122" w:line="276" w:lineRule="auto"/>
        <w:ind w:left="114" w:right="112"/>
        <w:jc w:val="both"/>
        <w:rPr>
          <w:rFonts w:ascii="Sylfaen" w:hAnsi="Sylfaen" w:cs="Sylfaen"/>
        </w:rPr>
      </w:pPr>
      <w:r w:rsidRPr="00BD2470">
        <w:rPr>
          <w:rFonts w:ascii="Sylfaen" w:hAnsi="Sylfaen" w:cs="Sylfaen"/>
        </w:rPr>
        <w:t>გზშ-ს ანგარიშში წარმოდგენილი იქნება დაზუსტებული ინფორმაცია, იმ ნარჩენების სახეების, მახასიათებლებისა და რაოდენობის შესახებ, რომლებიც შესაძლოა წარმოიქმნას მშენებლობისა და ექსპლუატაციის ეტაპებზე, აგრეთვე, საჭიროების შემთხვევაში, ნარჩენების მართვის სფეროში მოქმედი ნორმატიული აქტებით განსაზღვრულ დამატებით ინფორმაცია.</w:t>
      </w:r>
    </w:p>
    <w:p w:rsidR="00364675" w:rsidRPr="00BD2470" w:rsidRDefault="000370C5" w:rsidP="00847C38">
      <w:pPr>
        <w:pStyle w:val="BodyText"/>
        <w:spacing w:before="121" w:line="276" w:lineRule="auto"/>
        <w:ind w:left="113" w:right="112"/>
        <w:jc w:val="both"/>
        <w:rPr>
          <w:rFonts w:ascii="Sylfaen" w:hAnsi="Sylfaen" w:cs="Sylfaen"/>
        </w:rPr>
      </w:pPr>
      <w:r w:rsidRPr="00BD2470">
        <w:rPr>
          <w:rFonts w:ascii="Sylfaen" w:hAnsi="Sylfaen" w:cs="Sylfaen"/>
        </w:rPr>
        <w:t>როგორც წინასწარი კვლევებით გამოიკვეთა განსაკუთრებული ყურადღების მიქცევას საჭიროებს საპროექტო დერეფანში სოციალურ-ეკონომიკური მდგომარეობის შესწავლა. გზშ-ს ანგარიშში წარმოდგენილი იქნება დერეფანში ჩატარებული სოციალური კვლევის შედეგები და განსახლების სამოქმედო გეგმის ძირითადი ასპექტები.</w:t>
      </w:r>
    </w:p>
    <w:p w:rsidR="00364675" w:rsidRPr="00BD2470" w:rsidRDefault="000370C5" w:rsidP="00847C38">
      <w:pPr>
        <w:pStyle w:val="BodyText"/>
        <w:spacing w:before="122" w:line="276" w:lineRule="auto"/>
        <w:ind w:left="113" w:right="111"/>
        <w:jc w:val="both"/>
        <w:rPr>
          <w:rFonts w:ascii="Sylfaen" w:hAnsi="Sylfaen" w:cs="Sylfaen"/>
        </w:rPr>
      </w:pPr>
      <w:r w:rsidRPr="00BD2470">
        <w:rPr>
          <w:rFonts w:ascii="Sylfaen" w:hAnsi="Sylfaen" w:cs="Sylfaen"/>
        </w:rPr>
        <w:t>გზშ-ს ანგარიშში ასახული იქნება სკოპინგის ეტაპზე საზოგადოების ინფორმირებისა და მის მიერ წარმოდგენილი მოსაზრებებისა და შენიშვნების შეფასება, ასევე საქართველოს გარემოს დაცვის და სოფლის მეურნეობის სამინისტროს მიერ გაცემული სკოპინგის დასკვნით მოთხოვნილი ინფორმაცია.</w:t>
      </w:r>
    </w:p>
    <w:p w:rsidR="00364675" w:rsidRPr="00BD2470" w:rsidRDefault="000370C5" w:rsidP="003C472E">
      <w:pPr>
        <w:pStyle w:val="BodyText"/>
        <w:spacing w:before="121" w:line="276" w:lineRule="auto"/>
        <w:ind w:left="114" w:right="112"/>
        <w:jc w:val="both"/>
        <w:rPr>
          <w:rFonts w:ascii="Sylfaen" w:hAnsi="Sylfaen" w:cs="Sylfaen"/>
        </w:rPr>
      </w:pPr>
      <w:r w:rsidRPr="00BD2470">
        <w:rPr>
          <w:rFonts w:ascii="Sylfaen" w:hAnsi="Sylfaen" w:cs="Sylfaen"/>
        </w:rPr>
        <w:t>გზშ-ს შემდგომ ეტაპებზე დაგეგმილი კვლევების და შეფასების მეთოდოლოგია შესაბამისობაში იქნება ეროვნულ კანონმდებლობასთან და საერთაშორისო საფინანსო ორგანიზაციების გარემოსდაცვით პოლიტიკასთან.</w:t>
      </w:r>
    </w:p>
    <w:p w:rsidR="00364675" w:rsidRPr="00BD2470" w:rsidRDefault="00364675" w:rsidP="00847C38">
      <w:pPr>
        <w:pStyle w:val="BodyText"/>
        <w:spacing w:line="276" w:lineRule="auto"/>
      </w:pPr>
    </w:p>
    <w:p w:rsidR="00364675" w:rsidRPr="00BD2470" w:rsidRDefault="00364675" w:rsidP="00847C38">
      <w:pPr>
        <w:pStyle w:val="BodyText"/>
        <w:spacing w:line="276" w:lineRule="auto"/>
      </w:pPr>
    </w:p>
    <w:p w:rsidR="00364675" w:rsidRPr="00BD2470" w:rsidRDefault="000370C5" w:rsidP="00AA467A">
      <w:pPr>
        <w:pStyle w:val="Heading1"/>
        <w:tabs>
          <w:tab w:val="left" w:pos="545"/>
        </w:tabs>
        <w:spacing w:before="48" w:line="276" w:lineRule="auto"/>
        <w:ind w:left="546" w:right="1269" w:hanging="432"/>
        <w:rPr>
          <w:rFonts w:ascii="Sylfaen" w:hAnsi="Sylfaen" w:cs="Sylfaen"/>
        </w:rPr>
      </w:pPr>
      <w:bookmarkStart w:id="30" w:name="_Toc532913689"/>
      <w:r w:rsidRPr="00BD2470">
        <w:rPr>
          <w:rFonts w:ascii="Sylfaen" w:hAnsi="Sylfaen" w:cs="Sylfaen"/>
        </w:rPr>
        <w:t>5</w:t>
      </w:r>
      <w:r w:rsidRPr="00BD2470">
        <w:rPr>
          <w:rFonts w:ascii="Sylfaen" w:hAnsi="Sylfaen" w:cs="Sylfaen"/>
        </w:rPr>
        <w:tab/>
        <w:t>გარემოსდაცვითი მენეჯმენტის და შერბილების ღონისძიებების წინასწარი მონახაზი</w:t>
      </w:r>
      <w:bookmarkEnd w:id="30"/>
    </w:p>
    <w:p w:rsidR="00364675" w:rsidRPr="00BD2470" w:rsidRDefault="00364675" w:rsidP="00847C38">
      <w:pPr>
        <w:pStyle w:val="BodyText"/>
        <w:spacing w:before="4" w:line="276" w:lineRule="auto"/>
      </w:pPr>
    </w:p>
    <w:p w:rsidR="00364675" w:rsidRPr="00BD2470" w:rsidRDefault="000370C5" w:rsidP="00847C38">
      <w:pPr>
        <w:pStyle w:val="BodyText"/>
        <w:spacing w:before="124" w:line="276" w:lineRule="auto"/>
        <w:ind w:left="114" w:right="112"/>
        <w:jc w:val="both"/>
        <w:rPr>
          <w:rFonts w:ascii="Sylfaen" w:hAnsi="Sylfaen" w:cs="Sylfaen"/>
        </w:rPr>
      </w:pPr>
      <w:r w:rsidRPr="00BD2470">
        <w:rPr>
          <w:rFonts w:ascii="Sylfaen" w:hAnsi="Sylfaen" w:cs="Sylfaen"/>
        </w:rPr>
        <w:t>გმგ-ს შესრულების მნიშვნელოვან და შეიძლება ითქვას აუცილებელ მექანიზმს წარმოადგენს სათანადო გარემოსდაცვითი დოკუმენტების წესრიგში მოყვანა და მუდმივი განახლება. საქმიანობის განმახორციელებელი საქართველოს გარემოს დაცვისა და სოფლის მეურნეობის სამინისტროს წარუდგენს შემდეგ გარემოსდაცვითი დოკუმენტებს:</w:t>
      </w:r>
    </w:p>
    <w:p w:rsidR="00364675" w:rsidRPr="00BD2470" w:rsidRDefault="000370C5" w:rsidP="00D83418">
      <w:pPr>
        <w:pStyle w:val="ListParagraph"/>
        <w:numPr>
          <w:ilvl w:val="0"/>
          <w:numId w:val="10"/>
        </w:numPr>
        <w:tabs>
          <w:tab w:val="left" w:pos="833"/>
          <w:tab w:val="left" w:pos="834"/>
        </w:tabs>
        <w:spacing w:line="276" w:lineRule="auto"/>
        <w:rPr>
          <w:rFonts w:ascii="Sylfaen" w:hAnsi="Sylfaen" w:cs="Sylfaen"/>
        </w:rPr>
      </w:pPr>
      <w:r w:rsidRPr="00BD2470">
        <w:rPr>
          <w:rFonts w:ascii="Sylfaen" w:hAnsi="Sylfaen" w:cs="Sylfaen"/>
        </w:rPr>
        <w:t>ზედაპირულ წყლებში ჩამდინარე წყლებთან ერთად ჩაშვებულ დამაბინძურებელ</w:t>
      </w:r>
    </w:p>
    <w:p w:rsidR="00364675" w:rsidRPr="00BD2470" w:rsidRDefault="000370C5" w:rsidP="00847C38">
      <w:pPr>
        <w:pStyle w:val="BodyText"/>
        <w:spacing w:before="33" w:line="276" w:lineRule="auto"/>
        <w:ind w:left="833"/>
        <w:rPr>
          <w:rFonts w:ascii="Sylfaen" w:hAnsi="Sylfaen" w:cs="Sylfaen"/>
        </w:rPr>
      </w:pPr>
      <w:r w:rsidRPr="00BD2470">
        <w:rPr>
          <w:rFonts w:ascii="Sylfaen" w:hAnsi="Sylfaen" w:cs="Sylfaen"/>
        </w:rPr>
        <w:t>ნივთიერებათა ზღვრულად დასაშვები ჩაშვების (ზდჩ) ნორმების პროექტი (საჭიროების შემთხვევაში);</w:t>
      </w:r>
    </w:p>
    <w:p w:rsidR="00364675" w:rsidRPr="00BD2470" w:rsidRDefault="000370C5" w:rsidP="00D83418">
      <w:pPr>
        <w:pStyle w:val="ListParagraph"/>
        <w:numPr>
          <w:ilvl w:val="0"/>
          <w:numId w:val="10"/>
        </w:numPr>
        <w:tabs>
          <w:tab w:val="left" w:pos="833"/>
          <w:tab w:val="left" w:pos="834"/>
        </w:tabs>
        <w:spacing w:line="276" w:lineRule="auto"/>
        <w:rPr>
          <w:rFonts w:ascii="Sylfaen" w:hAnsi="Sylfaen" w:cs="Sylfaen"/>
        </w:rPr>
      </w:pPr>
      <w:r w:rsidRPr="00BD2470">
        <w:rPr>
          <w:rFonts w:ascii="Sylfaen" w:hAnsi="Sylfaen" w:cs="Sylfaen"/>
        </w:rPr>
        <w:t>ატმოსფერულ ჰაერში გაფრქვეულ მავნე ნივთიერებათა სტაციონალური წყაროების</w:t>
      </w:r>
    </w:p>
    <w:p w:rsidR="00364675" w:rsidRPr="00BD2470" w:rsidRDefault="000370C5" w:rsidP="00847C38">
      <w:pPr>
        <w:pStyle w:val="BodyText"/>
        <w:spacing w:before="34" w:line="276" w:lineRule="auto"/>
        <w:ind w:left="834"/>
        <w:rPr>
          <w:rFonts w:ascii="Sylfaen" w:hAnsi="Sylfaen" w:cs="Sylfaen"/>
        </w:rPr>
      </w:pPr>
      <w:r w:rsidRPr="00BD2470">
        <w:rPr>
          <w:rFonts w:ascii="Sylfaen" w:hAnsi="Sylfaen" w:cs="Sylfaen"/>
        </w:rPr>
        <w:t>ინვენტარიზაციის ტექნიკური ანგარიში (საჭიროების შემთხვევაში);</w:t>
      </w:r>
    </w:p>
    <w:p w:rsidR="00364675" w:rsidRPr="00BD2470" w:rsidRDefault="000370C5" w:rsidP="00D83418">
      <w:pPr>
        <w:pStyle w:val="ListParagraph"/>
        <w:numPr>
          <w:ilvl w:val="0"/>
          <w:numId w:val="10"/>
        </w:numPr>
        <w:tabs>
          <w:tab w:val="left" w:pos="833"/>
          <w:tab w:val="left" w:pos="834"/>
        </w:tabs>
        <w:spacing w:before="17" w:line="276" w:lineRule="auto"/>
        <w:rPr>
          <w:rFonts w:ascii="Sylfaen" w:hAnsi="Sylfaen" w:cs="Sylfaen"/>
        </w:rPr>
      </w:pPr>
      <w:r w:rsidRPr="00BD2470">
        <w:rPr>
          <w:rFonts w:ascii="Sylfaen" w:hAnsi="Sylfaen" w:cs="Sylfaen"/>
        </w:rPr>
        <w:t>ნარჩენების მართვის დეტალური გეგმა;</w:t>
      </w:r>
    </w:p>
    <w:p w:rsidR="00364675" w:rsidRPr="00BD2470" w:rsidRDefault="000370C5" w:rsidP="00D83418">
      <w:pPr>
        <w:pStyle w:val="ListParagraph"/>
        <w:numPr>
          <w:ilvl w:val="0"/>
          <w:numId w:val="10"/>
        </w:numPr>
        <w:tabs>
          <w:tab w:val="left" w:pos="833"/>
          <w:tab w:val="left" w:pos="834"/>
        </w:tabs>
        <w:spacing w:before="16" w:line="276" w:lineRule="auto"/>
        <w:rPr>
          <w:rFonts w:ascii="Sylfaen" w:hAnsi="Sylfaen" w:cs="Sylfaen"/>
        </w:rPr>
      </w:pPr>
      <w:r w:rsidRPr="00BD2470">
        <w:rPr>
          <w:rFonts w:ascii="Sylfaen" w:hAnsi="Sylfaen" w:cs="Sylfaen"/>
        </w:rPr>
        <w:t>საპროექტო დერეფანში მცენარეული საფარის ტაქსაციის შედეგები;</w:t>
      </w:r>
    </w:p>
    <w:p w:rsidR="00364675" w:rsidRPr="00BD2470" w:rsidRDefault="000370C5" w:rsidP="00D83418">
      <w:pPr>
        <w:pStyle w:val="ListParagraph"/>
        <w:numPr>
          <w:ilvl w:val="0"/>
          <w:numId w:val="10"/>
        </w:numPr>
        <w:tabs>
          <w:tab w:val="left" w:pos="834"/>
        </w:tabs>
        <w:spacing w:before="17" w:line="276" w:lineRule="auto"/>
        <w:ind w:right="113"/>
        <w:jc w:val="both"/>
        <w:rPr>
          <w:rFonts w:ascii="Sylfaen" w:hAnsi="Sylfaen" w:cs="Sylfaen"/>
        </w:rPr>
      </w:pPr>
      <w:r w:rsidRPr="00BD2470">
        <w:rPr>
          <w:rFonts w:ascii="Sylfaen" w:hAnsi="Sylfaen" w:cs="Sylfaen"/>
        </w:rPr>
        <w:t>ეკოლოგიური ექსპერტიზის დასკვნით გაცემული სანებართვო პირობებით განსაზღვრული დოკუმენტაცია (აქ შეიძლება იგულისხმებოდეს გარემოსდაცვითი მონიტორინგის ყოველკვარტალური ანგარიშები და სხვ.).</w:t>
      </w:r>
    </w:p>
    <w:p w:rsidR="00364675" w:rsidRPr="00BD2470" w:rsidRDefault="000370C5" w:rsidP="00F17CC7">
      <w:pPr>
        <w:pStyle w:val="BodyText"/>
        <w:spacing w:before="124" w:line="276" w:lineRule="auto"/>
        <w:ind w:left="114" w:right="112"/>
        <w:jc w:val="both"/>
        <w:rPr>
          <w:rFonts w:ascii="Sylfaen" w:hAnsi="Sylfaen" w:cs="Sylfaen"/>
        </w:rPr>
      </w:pPr>
      <w:r w:rsidRPr="00BD2470">
        <w:rPr>
          <w:rFonts w:ascii="Sylfaen" w:hAnsi="Sylfaen" w:cs="Sylfaen"/>
        </w:rPr>
        <w:t>თავის მხრივ მშენებელი კონტრაქტორი მშენებლობის დაწყებამდე დამკვეთს (საავტომობილო გზების დეპარტამენტს) წარუდგინოს და შეუთანხმებს შემდეგი სახის დოკუმენტაციას:</w:t>
      </w:r>
    </w:p>
    <w:p w:rsidR="00364675" w:rsidRPr="00BD2470" w:rsidRDefault="000370C5" w:rsidP="00F17CC7">
      <w:pPr>
        <w:pStyle w:val="BodyText"/>
        <w:spacing w:before="124" w:line="276" w:lineRule="auto"/>
        <w:ind w:left="114" w:right="112"/>
        <w:jc w:val="both"/>
        <w:rPr>
          <w:rFonts w:ascii="Sylfaen" w:hAnsi="Sylfaen" w:cs="Sylfaen"/>
        </w:rPr>
      </w:pPr>
      <w:r w:rsidRPr="00BD2470">
        <w:rPr>
          <w:rFonts w:ascii="Sylfaen" w:hAnsi="Sylfaen" w:cs="Sylfaen"/>
        </w:rPr>
        <w:t>სატრანსპორტო ნაკადების მართვის გეგმა;</w:t>
      </w:r>
    </w:p>
    <w:p w:rsidR="00364675" w:rsidRPr="00BD2470" w:rsidRDefault="000370C5" w:rsidP="00F17CC7">
      <w:pPr>
        <w:pStyle w:val="BodyText"/>
        <w:spacing w:before="124" w:line="276" w:lineRule="auto"/>
        <w:ind w:left="114" w:right="112"/>
        <w:jc w:val="both"/>
        <w:rPr>
          <w:rFonts w:ascii="Sylfaen" w:hAnsi="Sylfaen" w:cs="Sylfaen"/>
        </w:rPr>
      </w:pPr>
      <w:r w:rsidRPr="00BD2470">
        <w:rPr>
          <w:rFonts w:ascii="Sylfaen" w:hAnsi="Sylfaen" w:cs="Sylfaen"/>
        </w:rPr>
        <w:t>ჯანდაცვისა და უსაფრთხოების მართვის გეგმა;</w:t>
      </w:r>
    </w:p>
    <w:p w:rsidR="00364675" w:rsidRPr="00BD2470" w:rsidRDefault="000370C5" w:rsidP="00F17CC7">
      <w:pPr>
        <w:pStyle w:val="BodyText"/>
        <w:spacing w:before="124" w:line="276" w:lineRule="auto"/>
        <w:ind w:left="114" w:right="112"/>
        <w:jc w:val="both"/>
        <w:rPr>
          <w:rFonts w:ascii="Sylfaen" w:hAnsi="Sylfaen" w:cs="Sylfaen"/>
        </w:rPr>
      </w:pPr>
      <w:r w:rsidRPr="00BD2470">
        <w:rPr>
          <w:rFonts w:ascii="Sylfaen" w:hAnsi="Sylfaen" w:cs="Sylfaen"/>
        </w:rPr>
        <w:t>ავარიულ სიტუაციებზე რეაგირების გეგმა;</w:t>
      </w:r>
    </w:p>
    <w:p w:rsidR="00364675" w:rsidRPr="00BD2470" w:rsidRDefault="000370C5" w:rsidP="00F17CC7">
      <w:pPr>
        <w:pStyle w:val="BodyText"/>
        <w:spacing w:before="124" w:line="276" w:lineRule="auto"/>
        <w:ind w:left="114" w:right="112"/>
        <w:jc w:val="both"/>
        <w:rPr>
          <w:rFonts w:ascii="Sylfaen" w:hAnsi="Sylfaen" w:cs="Sylfaen"/>
        </w:rPr>
      </w:pPr>
      <w:r w:rsidRPr="00BD2470">
        <w:rPr>
          <w:rFonts w:ascii="Sylfaen" w:hAnsi="Sylfaen" w:cs="Sylfaen"/>
        </w:rPr>
        <w:t>მშენებელი აწარმოებს და პრაქტიკაში გამოიყენებს შემდეგი სახის ჩანაწერებს:</w:t>
      </w:r>
    </w:p>
    <w:p w:rsidR="00364675" w:rsidRPr="00BD2470" w:rsidRDefault="000370C5" w:rsidP="00F17CC7">
      <w:pPr>
        <w:pStyle w:val="BodyText"/>
        <w:spacing w:before="124" w:line="276" w:lineRule="auto"/>
        <w:ind w:left="114" w:right="112"/>
        <w:jc w:val="both"/>
        <w:rPr>
          <w:rFonts w:ascii="Sylfaen" w:hAnsi="Sylfaen" w:cs="Sylfaen"/>
        </w:rPr>
      </w:pPr>
      <w:r w:rsidRPr="00BD2470">
        <w:rPr>
          <w:rFonts w:ascii="Sylfaen" w:hAnsi="Sylfaen" w:cs="Sylfaen"/>
        </w:rPr>
        <w:t>შესასრულებელი სამუშაოების პროგრამა და გრაფიკი;</w:t>
      </w:r>
    </w:p>
    <w:p w:rsidR="00364675" w:rsidRPr="00BD2470" w:rsidRDefault="000370C5" w:rsidP="00F17CC7">
      <w:pPr>
        <w:pStyle w:val="BodyText"/>
        <w:spacing w:before="124" w:line="276" w:lineRule="auto"/>
        <w:ind w:left="114" w:right="112"/>
        <w:jc w:val="both"/>
        <w:rPr>
          <w:rFonts w:ascii="Sylfaen" w:hAnsi="Sylfaen" w:cs="Sylfaen"/>
        </w:rPr>
      </w:pPr>
      <w:r w:rsidRPr="00BD2470">
        <w:rPr>
          <w:rFonts w:ascii="Sylfaen" w:hAnsi="Sylfaen" w:cs="Sylfaen"/>
        </w:rPr>
        <w:t>მშენებლობისთვის საჭირო დანადგარ-მექანიზმების და აღჭურვილობის სია;</w:t>
      </w:r>
    </w:p>
    <w:p w:rsidR="00364675" w:rsidRPr="00BD2470" w:rsidRDefault="000370C5" w:rsidP="00F17CC7">
      <w:pPr>
        <w:pStyle w:val="BodyText"/>
        <w:spacing w:before="124" w:line="276" w:lineRule="auto"/>
        <w:ind w:left="114" w:right="112"/>
        <w:jc w:val="both"/>
        <w:rPr>
          <w:rFonts w:ascii="Sylfaen" w:hAnsi="Sylfaen" w:cs="Sylfaen"/>
        </w:rPr>
      </w:pPr>
      <w:r w:rsidRPr="00BD2470">
        <w:rPr>
          <w:rFonts w:ascii="Sylfaen" w:hAnsi="Sylfaen" w:cs="Sylfaen"/>
        </w:rPr>
        <w:t>წამოჭრილ გარემოსდაცვით პრობლემებთან დაკავშირებული ჩანაწერები;</w:t>
      </w:r>
    </w:p>
    <w:p w:rsidR="00364675" w:rsidRPr="00BD2470" w:rsidRDefault="000370C5" w:rsidP="00F17CC7">
      <w:pPr>
        <w:pStyle w:val="BodyText"/>
        <w:spacing w:before="124" w:line="276" w:lineRule="auto"/>
        <w:ind w:left="114" w:right="112"/>
        <w:jc w:val="both"/>
        <w:rPr>
          <w:rFonts w:ascii="Sylfaen" w:hAnsi="Sylfaen" w:cs="Sylfaen"/>
        </w:rPr>
      </w:pPr>
      <w:r w:rsidRPr="00BD2470">
        <w:rPr>
          <w:rFonts w:ascii="Sylfaen" w:hAnsi="Sylfaen" w:cs="Sylfaen"/>
        </w:rPr>
        <w:t>ჩანაწერები ნარჩენების მართვის საკითხებთან;</w:t>
      </w:r>
    </w:p>
    <w:p w:rsidR="00364675" w:rsidRPr="00BD2470" w:rsidRDefault="000370C5" w:rsidP="00F17CC7">
      <w:pPr>
        <w:pStyle w:val="BodyText"/>
        <w:spacing w:before="124" w:line="276" w:lineRule="auto"/>
        <w:ind w:left="114" w:right="112"/>
        <w:jc w:val="both"/>
        <w:rPr>
          <w:rFonts w:ascii="Sylfaen" w:hAnsi="Sylfaen" w:cs="Sylfaen"/>
        </w:rPr>
      </w:pPr>
      <w:r w:rsidRPr="00BD2470">
        <w:rPr>
          <w:rFonts w:ascii="Sylfaen" w:hAnsi="Sylfaen" w:cs="Sylfaen"/>
        </w:rPr>
        <w:t>ნარჩენების განთავსების ადგილების წერილობითი აღნიშვნები და ადგილობრივი ხელისუფლების მიერ გაცემული ნარჩენების ტრანსპორტირების ინსტრუქციები;</w:t>
      </w:r>
    </w:p>
    <w:p w:rsidR="00364675" w:rsidRPr="00BD2470" w:rsidRDefault="000370C5" w:rsidP="00F17CC7">
      <w:pPr>
        <w:pStyle w:val="BodyText"/>
        <w:spacing w:before="124" w:line="276" w:lineRule="auto"/>
        <w:ind w:left="114" w:right="112"/>
        <w:jc w:val="both"/>
        <w:rPr>
          <w:rFonts w:ascii="Sylfaen" w:hAnsi="Sylfaen" w:cs="Sylfaen"/>
        </w:rPr>
      </w:pPr>
      <w:r w:rsidRPr="00BD2470">
        <w:rPr>
          <w:rFonts w:ascii="Sylfaen" w:hAnsi="Sylfaen" w:cs="Sylfaen"/>
        </w:rPr>
        <w:t>ჩანაწერები საჭირო მასალების მარაგებისა და მოხმარების შესახებ;</w:t>
      </w:r>
    </w:p>
    <w:p w:rsidR="00364675" w:rsidRPr="00BD2470" w:rsidRDefault="000370C5" w:rsidP="00F17CC7">
      <w:pPr>
        <w:pStyle w:val="BodyText"/>
        <w:spacing w:before="124" w:line="276" w:lineRule="auto"/>
        <w:ind w:left="114" w:right="112"/>
        <w:jc w:val="both"/>
        <w:rPr>
          <w:rFonts w:ascii="Sylfaen" w:hAnsi="Sylfaen" w:cs="Sylfaen"/>
        </w:rPr>
      </w:pPr>
      <w:r w:rsidRPr="00BD2470">
        <w:rPr>
          <w:rFonts w:ascii="Sylfaen" w:hAnsi="Sylfaen" w:cs="Sylfaen"/>
        </w:rPr>
        <w:t>საჩივრების რეგისტრაციის ჟურნალები;</w:t>
      </w:r>
    </w:p>
    <w:p w:rsidR="00364675" w:rsidRPr="00BD2470" w:rsidRDefault="000370C5" w:rsidP="00F17CC7">
      <w:pPr>
        <w:pStyle w:val="BodyText"/>
        <w:spacing w:before="124" w:line="276" w:lineRule="auto"/>
        <w:ind w:left="114" w:right="112"/>
        <w:jc w:val="both"/>
        <w:rPr>
          <w:rFonts w:ascii="Sylfaen" w:hAnsi="Sylfaen" w:cs="Sylfaen"/>
        </w:rPr>
      </w:pPr>
      <w:r w:rsidRPr="00BD2470">
        <w:rPr>
          <w:rFonts w:ascii="Sylfaen" w:hAnsi="Sylfaen" w:cs="Sylfaen"/>
        </w:rPr>
        <w:t>ინციდენტების რეგისტრაციის ჟურნალები;</w:t>
      </w:r>
    </w:p>
    <w:p w:rsidR="00364675" w:rsidRPr="00BD2470" w:rsidRDefault="000370C5" w:rsidP="00F17CC7">
      <w:pPr>
        <w:pStyle w:val="BodyText"/>
        <w:spacing w:before="124" w:line="276" w:lineRule="auto"/>
        <w:ind w:left="114" w:right="112"/>
        <w:jc w:val="both"/>
        <w:rPr>
          <w:rFonts w:ascii="Sylfaen" w:hAnsi="Sylfaen" w:cs="Sylfaen"/>
        </w:rPr>
      </w:pPr>
      <w:r w:rsidRPr="00BD2470">
        <w:rPr>
          <w:rFonts w:ascii="Sylfaen" w:hAnsi="Sylfaen" w:cs="Sylfaen"/>
        </w:rPr>
        <w:t>ანგარიშები მაკორექტირებელი ღონისძიებების შესახებ;</w:t>
      </w:r>
    </w:p>
    <w:p w:rsidR="00364675" w:rsidRPr="00BD2470" w:rsidRDefault="000370C5" w:rsidP="00F17CC7">
      <w:pPr>
        <w:pStyle w:val="BodyText"/>
        <w:spacing w:before="124" w:line="276" w:lineRule="auto"/>
        <w:ind w:left="114" w:right="112"/>
        <w:jc w:val="both"/>
        <w:rPr>
          <w:rFonts w:ascii="Sylfaen" w:hAnsi="Sylfaen" w:cs="Sylfaen"/>
        </w:rPr>
      </w:pPr>
      <w:r w:rsidRPr="00BD2470">
        <w:rPr>
          <w:rFonts w:ascii="Sylfaen" w:hAnsi="Sylfaen" w:cs="Sylfaen"/>
        </w:rPr>
        <w:t>აღჭურვილობის კონტროლის და ტექნიკური მომსახურების ჟურნალები;</w:t>
      </w:r>
    </w:p>
    <w:p w:rsidR="00364675" w:rsidRPr="00BD2470" w:rsidRDefault="000370C5" w:rsidP="00F17CC7">
      <w:pPr>
        <w:pStyle w:val="BodyText"/>
        <w:spacing w:before="124" w:line="276" w:lineRule="auto"/>
        <w:ind w:left="114" w:right="112"/>
        <w:jc w:val="both"/>
        <w:rPr>
          <w:rFonts w:ascii="Sylfaen" w:hAnsi="Sylfaen" w:cs="Sylfaen"/>
        </w:rPr>
      </w:pPr>
      <w:r w:rsidRPr="00BD2470">
        <w:rPr>
          <w:rFonts w:ascii="Sylfaen" w:hAnsi="Sylfaen" w:cs="Sylfaen"/>
        </w:rPr>
        <w:t>ჩანაწერები მომსახურე პერსონალის ტრენინგების შესახებ.</w:t>
      </w:r>
    </w:p>
    <w:p w:rsidR="00364675" w:rsidRPr="00BD2470" w:rsidRDefault="000370C5" w:rsidP="00F17CC7">
      <w:pPr>
        <w:pStyle w:val="BodyText"/>
        <w:spacing w:before="124" w:line="276" w:lineRule="auto"/>
        <w:ind w:left="114" w:right="112"/>
        <w:jc w:val="both"/>
        <w:rPr>
          <w:rFonts w:ascii="Sylfaen" w:hAnsi="Sylfaen" w:cs="Sylfaen"/>
        </w:rPr>
      </w:pPr>
      <w:r w:rsidRPr="00BD2470">
        <w:rPr>
          <w:rFonts w:ascii="Sylfaen" w:hAnsi="Sylfaen" w:cs="Sylfaen"/>
        </w:rPr>
        <w:t>შემდგომ ცხრილებში მოცემულია წინასწარი გმგ პროექტის თითოეული ეტაპისათვის.</w:t>
      </w:r>
    </w:p>
    <w:p w:rsidR="00364675" w:rsidRPr="00BD2470" w:rsidRDefault="00364675" w:rsidP="00847C38">
      <w:pPr>
        <w:spacing w:line="276" w:lineRule="auto"/>
        <w:jc w:val="both"/>
        <w:sectPr w:rsidR="00364675" w:rsidRPr="00BD2470">
          <w:headerReference w:type="default" r:id="rId18"/>
          <w:pgSz w:w="11910" w:h="16840"/>
          <w:pgMar w:top="1100" w:right="1020" w:bottom="280" w:left="1020" w:header="456" w:footer="0" w:gutter="0"/>
          <w:cols w:space="720"/>
        </w:sectPr>
      </w:pPr>
    </w:p>
    <w:p w:rsidR="00364675" w:rsidRPr="00BD2470" w:rsidRDefault="000370C5" w:rsidP="00AA467A">
      <w:pPr>
        <w:pStyle w:val="Heading1"/>
        <w:tabs>
          <w:tab w:val="left" w:pos="545"/>
        </w:tabs>
        <w:spacing w:before="48" w:line="276" w:lineRule="auto"/>
        <w:ind w:left="546" w:right="1269" w:hanging="432"/>
        <w:rPr>
          <w:rFonts w:ascii="Sylfaen" w:hAnsi="Sylfaen" w:cs="Sylfaen"/>
        </w:rPr>
      </w:pPr>
      <w:bookmarkStart w:id="31" w:name="_Toc532913690"/>
      <w:r w:rsidRPr="00BD2470">
        <w:rPr>
          <w:rFonts w:ascii="Sylfaen" w:hAnsi="Sylfaen" w:cs="Sylfaen"/>
        </w:rPr>
        <w:t>5.1</w:t>
      </w:r>
      <w:r w:rsidRPr="00BD2470">
        <w:rPr>
          <w:rFonts w:ascii="Sylfaen" w:hAnsi="Sylfaen" w:cs="Sylfaen"/>
        </w:rPr>
        <w:tab/>
        <w:t>გარემოსდაცვითი მართვის გეგმა - მშენებლობის ორგანიზაციის დაგეგმარების ეტაპი</w:t>
      </w:r>
      <w:bookmarkEnd w:id="31"/>
    </w:p>
    <w:p w:rsidR="00364675" w:rsidRPr="00BD2470" w:rsidRDefault="00364675" w:rsidP="00847C38">
      <w:pPr>
        <w:pStyle w:val="BodyText"/>
        <w:spacing w:before="8" w:line="276" w:lineRule="auto"/>
        <w:rPr>
          <w:b/>
          <w:sz w:val="11"/>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42"/>
        <w:gridCol w:w="11198"/>
        <w:gridCol w:w="1552"/>
      </w:tblGrid>
      <w:tr w:rsidR="008F4997" w:rsidRPr="00BD2470" w:rsidTr="00CE1BFD">
        <w:trPr>
          <w:trHeight w:val="461"/>
        </w:trPr>
        <w:tc>
          <w:tcPr>
            <w:tcW w:w="2642" w:type="dxa"/>
            <w:shd w:val="clear" w:color="auto" w:fill="F7F7F7"/>
          </w:tcPr>
          <w:p w:rsidR="008F4997" w:rsidRPr="00BD2470" w:rsidRDefault="008F4997" w:rsidP="00847C38">
            <w:pPr>
              <w:pStyle w:val="TableParagraph"/>
              <w:spacing w:before="147" w:line="276" w:lineRule="auto"/>
              <w:ind w:left="146"/>
              <w:rPr>
                <w:rFonts w:ascii="Sylfaen" w:hAnsi="Sylfaen" w:cs="Sylfaen"/>
                <w:b/>
                <w:bCs/>
              </w:rPr>
            </w:pPr>
            <w:r w:rsidRPr="00BD2470">
              <w:rPr>
                <w:rFonts w:ascii="Sylfaen" w:hAnsi="Sylfaen" w:cs="Sylfaen"/>
                <w:b/>
                <w:bCs/>
              </w:rPr>
              <w:t>ნეგატიური ზემოქმედება</w:t>
            </w:r>
          </w:p>
        </w:tc>
        <w:tc>
          <w:tcPr>
            <w:tcW w:w="11198" w:type="dxa"/>
            <w:shd w:val="clear" w:color="auto" w:fill="F7F7F7"/>
          </w:tcPr>
          <w:p w:rsidR="008F4997" w:rsidRPr="00BD2470" w:rsidRDefault="008F4997" w:rsidP="00847C38">
            <w:pPr>
              <w:pStyle w:val="TableParagraph"/>
              <w:spacing w:before="147" w:line="276" w:lineRule="auto"/>
              <w:ind w:left="2606"/>
              <w:rPr>
                <w:rFonts w:ascii="Sylfaen" w:hAnsi="Sylfaen" w:cs="Sylfaen"/>
                <w:b/>
                <w:bCs/>
              </w:rPr>
            </w:pPr>
            <w:r w:rsidRPr="00BD2470">
              <w:rPr>
                <w:rFonts w:ascii="Sylfaen" w:hAnsi="Sylfaen" w:cs="Sylfaen"/>
                <w:b/>
                <w:bCs/>
              </w:rPr>
              <w:t>შემარბილებელი ღონისძიება</w:t>
            </w:r>
          </w:p>
        </w:tc>
        <w:tc>
          <w:tcPr>
            <w:tcW w:w="1552" w:type="dxa"/>
            <w:shd w:val="clear" w:color="auto" w:fill="F7F7F7"/>
          </w:tcPr>
          <w:p w:rsidR="008F4997" w:rsidRPr="00BD2470" w:rsidRDefault="008F4997" w:rsidP="00847C38">
            <w:pPr>
              <w:pStyle w:val="TableParagraph"/>
              <w:spacing w:before="15" w:line="276" w:lineRule="auto"/>
              <w:ind w:left="185"/>
              <w:rPr>
                <w:rFonts w:ascii="Sylfaen" w:hAnsi="Sylfaen" w:cs="Sylfaen"/>
                <w:b/>
                <w:bCs/>
              </w:rPr>
            </w:pPr>
            <w:r w:rsidRPr="00BD2470">
              <w:rPr>
                <w:rFonts w:ascii="Sylfaen" w:hAnsi="Sylfaen" w:cs="Sylfaen"/>
                <w:b/>
                <w:bCs/>
              </w:rPr>
              <w:t>ზედამხედვე</w:t>
            </w:r>
          </w:p>
          <w:p w:rsidR="008F4997" w:rsidRPr="00BD2470" w:rsidRDefault="008F4997" w:rsidP="00847C38">
            <w:pPr>
              <w:pStyle w:val="TableParagraph"/>
              <w:spacing w:before="31" w:line="276" w:lineRule="auto"/>
              <w:ind w:left="233"/>
              <w:rPr>
                <w:rFonts w:ascii="Sylfaen" w:hAnsi="Sylfaen" w:cs="Sylfaen"/>
                <w:b/>
                <w:bCs/>
              </w:rPr>
            </w:pPr>
            <w:r w:rsidRPr="00BD2470">
              <w:rPr>
                <w:rFonts w:ascii="Sylfaen" w:hAnsi="Sylfaen" w:cs="Sylfaen"/>
                <w:b/>
                <w:bCs/>
              </w:rPr>
              <w:t>ლი ორგანო</w:t>
            </w:r>
          </w:p>
        </w:tc>
      </w:tr>
      <w:tr w:rsidR="008F4997" w:rsidRPr="00BD2470" w:rsidTr="00CE1BFD">
        <w:trPr>
          <w:trHeight w:val="2078"/>
        </w:trPr>
        <w:tc>
          <w:tcPr>
            <w:tcW w:w="2642" w:type="dxa"/>
          </w:tcPr>
          <w:p w:rsidR="008F4997" w:rsidRPr="00BD2470" w:rsidRDefault="008F4997" w:rsidP="00847C38">
            <w:pPr>
              <w:pStyle w:val="TableParagraph"/>
              <w:spacing w:before="15" w:line="276" w:lineRule="auto"/>
              <w:ind w:left="107" w:right="296"/>
              <w:rPr>
                <w:rFonts w:ascii="Sylfaen" w:hAnsi="Sylfaen" w:cs="Sylfaen"/>
              </w:rPr>
            </w:pPr>
            <w:r w:rsidRPr="00BD2470">
              <w:rPr>
                <w:rFonts w:ascii="Sylfaen" w:hAnsi="Sylfaen" w:cs="Sylfaen"/>
              </w:rPr>
              <w:t>ატმოსფერულ ჰაერში მავნე ნივთიერებათა ემისიები, მტვერის, ხმაურის და ვიბრაციის გავრცელება</w:t>
            </w:r>
          </w:p>
        </w:tc>
        <w:tc>
          <w:tcPr>
            <w:tcW w:w="11198" w:type="dxa"/>
          </w:tcPr>
          <w:p w:rsidR="008F4997" w:rsidRPr="00BD2470" w:rsidRDefault="008F4997" w:rsidP="00D83418">
            <w:pPr>
              <w:pStyle w:val="TableParagraph"/>
              <w:numPr>
                <w:ilvl w:val="0"/>
                <w:numId w:val="13"/>
              </w:numPr>
              <w:spacing w:line="276" w:lineRule="auto"/>
              <w:ind w:left="404" w:hanging="284"/>
              <w:rPr>
                <w:rFonts w:ascii="Sylfaen" w:hAnsi="Sylfaen" w:cs="Sylfaen"/>
              </w:rPr>
            </w:pPr>
            <w:r w:rsidRPr="00BD2470">
              <w:rPr>
                <w:rFonts w:ascii="Sylfaen" w:hAnsi="Sylfaen" w:cs="Sylfaen"/>
              </w:rPr>
              <w:t>მომსახურე პერსონალისთვის ტრეინინგების ჩატარება ემისიების, ხმაურის და ვიბრაციის გავრცელების პრევენციულ ღონისძიებებზე;</w:t>
            </w:r>
          </w:p>
          <w:p w:rsidR="008F4997" w:rsidRPr="00BD2470" w:rsidRDefault="008F4997" w:rsidP="00D83418">
            <w:pPr>
              <w:pStyle w:val="TableParagraph"/>
              <w:numPr>
                <w:ilvl w:val="0"/>
                <w:numId w:val="13"/>
              </w:numPr>
              <w:spacing w:line="276" w:lineRule="auto"/>
              <w:ind w:left="404" w:hanging="284"/>
              <w:rPr>
                <w:rFonts w:ascii="Sylfaen" w:hAnsi="Sylfaen" w:cs="Sylfaen"/>
              </w:rPr>
            </w:pPr>
            <w:r w:rsidRPr="00BD2470">
              <w:rPr>
                <w:rFonts w:ascii="Sylfaen" w:hAnsi="Sylfaen" w:cs="Sylfaen"/>
              </w:rPr>
              <w:t>სამშენებლო ბანაკის განთავსებისთვის ადგილის შერჩევა დასახლებული ზონებიდან მოშორებით;</w:t>
            </w:r>
          </w:p>
          <w:p w:rsidR="008F4997" w:rsidRPr="00BD2470" w:rsidRDefault="008F4997" w:rsidP="00D83418">
            <w:pPr>
              <w:pStyle w:val="TableParagraph"/>
              <w:numPr>
                <w:ilvl w:val="0"/>
                <w:numId w:val="13"/>
              </w:numPr>
              <w:spacing w:line="276" w:lineRule="auto"/>
              <w:ind w:left="404" w:hanging="284"/>
              <w:rPr>
                <w:rFonts w:ascii="Sylfaen" w:hAnsi="Sylfaen" w:cs="Sylfaen"/>
              </w:rPr>
            </w:pPr>
            <w:r w:rsidRPr="00BD2470">
              <w:rPr>
                <w:rFonts w:ascii="Sylfaen" w:hAnsi="Sylfaen" w:cs="Sylfaen"/>
              </w:rPr>
              <w:t>ინერტული მასალების დამუშავება (მსხვრევა-დახარისხება) მაქსიმალურად</w:t>
            </w:r>
          </w:p>
          <w:p w:rsidR="008F4997" w:rsidRPr="00BD2470" w:rsidRDefault="008F4997" w:rsidP="008F4997">
            <w:pPr>
              <w:pStyle w:val="TableParagraph"/>
              <w:spacing w:before="19" w:line="276" w:lineRule="auto"/>
              <w:ind w:left="404"/>
              <w:rPr>
                <w:rFonts w:ascii="Sylfaen" w:hAnsi="Sylfaen" w:cs="Sylfaen"/>
              </w:rPr>
            </w:pPr>
            <w:r w:rsidRPr="00BD2470">
              <w:rPr>
                <w:rFonts w:ascii="Sylfaen" w:hAnsi="Sylfaen" w:cs="Sylfaen"/>
              </w:rPr>
              <w:t>უნდა მოხდეს მოპოვების ადგილას;</w:t>
            </w:r>
          </w:p>
          <w:p w:rsidR="008F4997" w:rsidRPr="00BD2470" w:rsidRDefault="008F4997" w:rsidP="00D83418">
            <w:pPr>
              <w:pStyle w:val="TableParagraph"/>
              <w:numPr>
                <w:ilvl w:val="0"/>
                <w:numId w:val="13"/>
              </w:numPr>
              <w:spacing w:before="4" w:line="276" w:lineRule="auto"/>
              <w:ind w:left="404" w:hanging="284"/>
              <w:rPr>
                <w:rFonts w:ascii="Sylfaen" w:hAnsi="Sylfaen" w:cs="Sylfaen"/>
              </w:rPr>
            </w:pPr>
            <w:r w:rsidRPr="00BD2470">
              <w:rPr>
                <w:rFonts w:ascii="Sylfaen" w:hAnsi="Sylfaen" w:cs="Sylfaen"/>
              </w:rPr>
              <w:t xml:space="preserve"> ემისიების სტაციონალური ობიექტებისთვის ჰაერდაცვითი დოკუმენტაციის შემუშავება და სამინისტროსთან შეთანხმება;</w:t>
            </w:r>
          </w:p>
        </w:tc>
        <w:tc>
          <w:tcPr>
            <w:tcW w:w="1552" w:type="dxa"/>
          </w:tcPr>
          <w:p w:rsidR="008F4997" w:rsidRPr="00BD2470" w:rsidRDefault="008F4997" w:rsidP="00847C38">
            <w:pPr>
              <w:pStyle w:val="TableParagraph"/>
              <w:spacing w:before="15" w:line="276" w:lineRule="auto"/>
              <w:ind w:left="113" w:right="101" w:hanging="1"/>
              <w:jc w:val="center"/>
              <w:rPr>
                <w:rFonts w:ascii="Sylfaen" w:hAnsi="Sylfaen" w:cs="Sylfaen"/>
              </w:rPr>
            </w:pPr>
            <w:r w:rsidRPr="00BD2470">
              <w:rPr>
                <w:rFonts w:ascii="Sylfaen" w:hAnsi="Sylfaen" w:cs="Sylfaen"/>
              </w:rPr>
              <w:t>საქართველოს საავტომობილ ო გზების დეპარტამენტ ი</w:t>
            </w:r>
          </w:p>
        </w:tc>
      </w:tr>
      <w:tr w:rsidR="008F4997" w:rsidRPr="00BD2470" w:rsidTr="00CE1BFD">
        <w:trPr>
          <w:trHeight w:val="1385"/>
        </w:trPr>
        <w:tc>
          <w:tcPr>
            <w:tcW w:w="2642" w:type="dxa"/>
          </w:tcPr>
          <w:p w:rsidR="008F4997" w:rsidRPr="00BD2470" w:rsidRDefault="008F4997" w:rsidP="00F17CC7">
            <w:pPr>
              <w:pStyle w:val="TableParagraph"/>
              <w:numPr>
                <w:ilvl w:val="0"/>
                <w:numId w:val="13"/>
              </w:numPr>
              <w:spacing w:line="276" w:lineRule="auto"/>
              <w:ind w:left="404" w:hanging="284"/>
              <w:rPr>
                <w:rFonts w:ascii="Sylfaen" w:hAnsi="Sylfaen" w:cs="Sylfaen"/>
              </w:rPr>
            </w:pPr>
            <w:r w:rsidRPr="00BD2470">
              <w:rPr>
                <w:rFonts w:ascii="Sylfaen" w:hAnsi="Sylfaen" w:cs="Sylfaen"/>
              </w:rPr>
              <w:t>გელოგიური გარემოს სტაბილურობის დარღვევა</w:t>
            </w:r>
          </w:p>
        </w:tc>
        <w:tc>
          <w:tcPr>
            <w:tcW w:w="11198" w:type="dxa"/>
          </w:tcPr>
          <w:p w:rsidR="008F4997" w:rsidRPr="00BD2470" w:rsidRDefault="008F4997" w:rsidP="00F17CC7">
            <w:pPr>
              <w:pStyle w:val="TableParagraph"/>
              <w:numPr>
                <w:ilvl w:val="0"/>
                <w:numId w:val="13"/>
              </w:numPr>
              <w:spacing w:line="276" w:lineRule="auto"/>
              <w:ind w:left="404" w:hanging="284"/>
              <w:rPr>
                <w:rFonts w:ascii="Sylfaen" w:hAnsi="Sylfaen" w:cs="Sylfaen"/>
              </w:rPr>
            </w:pPr>
            <w:r w:rsidRPr="00BD2470">
              <w:rPr>
                <w:rFonts w:ascii="Sylfaen" w:hAnsi="Sylfaen" w:cs="Sylfaen"/>
              </w:rPr>
              <w:t>გრუნტის სანაყაროებისთვის გეოლოგიურად სტაბილური, ნაკლებად დაქანებული ტერიტორიების შერჩევა;</w:t>
            </w:r>
          </w:p>
          <w:p w:rsidR="008F4997" w:rsidRPr="00BD2470" w:rsidRDefault="008F4997" w:rsidP="00F17CC7">
            <w:pPr>
              <w:pStyle w:val="TableParagraph"/>
              <w:numPr>
                <w:ilvl w:val="0"/>
                <w:numId w:val="13"/>
              </w:numPr>
              <w:spacing w:line="276" w:lineRule="auto"/>
              <w:ind w:left="404" w:hanging="284"/>
              <w:rPr>
                <w:rFonts w:ascii="Sylfaen" w:hAnsi="Sylfaen" w:cs="Sylfaen"/>
              </w:rPr>
            </w:pPr>
            <w:r w:rsidRPr="00BD2470">
              <w:rPr>
                <w:rFonts w:ascii="Sylfaen" w:hAnsi="Sylfaen" w:cs="Sylfaen"/>
              </w:rPr>
              <w:t>სანაყაროების პროექტის მომზადება;</w:t>
            </w:r>
          </w:p>
          <w:p w:rsidR="008F4997" w:rsidRPr="00BD2470" w:rsidRDefault="008F4997" w:rsidP="00F17CC7">
            <w:pPr>
              <w:pStyle w:val="TableParagraph"/>
              <w:numPr>
                <w:ilvl w:val="0"/>
                <w:numId w:val="13"/>
              </w:numPr>
              <w:tabs>
                <w:tab w:val="left" w:pos="467"/>
              </w:tabs>
              <w:spacing w:line="276" w:lineRule="auto"/>
              <w:ind w:left="404" w:hanging="284"/>
              <w:rPr>
                <w:rFonts w:ascii="Sylfaen" w:hAnsi="Sylfaen" w:cs="Sylfaen"/>
              </w:rPr>
            </w:pPr>
            <w:r w:rsidRPr="00BD2470">
              <w:rPr>
                <w:rFonts w:ascii="Sylfaen" w:hAnsi="Sylfaen" w:cs="Sylfaen"/>
              </w:rPr>
              <w:t xml:space="preserve">     გეოტექტონიკური კვლევების ჩატარება, რომლის სააფუძველზეც განისაზღვრება ეროზიის პრევენციის ღონისძიებები, ჩამოჭრილი ქანობის დახრის კუთხეები და სხვა სახის დაცვის ღონისძიებები.</w:t>
            </w:r>
          </w:p>
        </w:tc>
        <w:tc>
          <w:tcPr>
            <w:tcW w:w="1552" w:type="dxa"/>
          </w:tcPr>
          <w:p w:rsidR="008F4997" w:rsidRPr="00BD2470" w:rsidRDefault="008F4997" w:rsidP="00A6753B">
            <w:pPr>
              <w:pStyle w:val="TableParagraph"/>
              <w:spacing w:line="276" w:lineRule="auto"/>
              <w:ind w:left="120"/>
              <w:rPr>
                <w:rFonts w:ascii="Sylfaen" w:hAnsi="Sylfaen" w:cs="Sylfaen"/>
              </w:rPr>
            </w:pPr>
          </w:p>
        </w:tc>
      </w:tr>
      <w:tr w:rsidR="008F4997" w:rsidRPr="00BD2470" w:rsidTr="00CE1BFD">
        <w:trPr>
          <w:trHeight w:val="2308"/>
        </w:trPr>
        <w:tc>
          <w:tcPr>
            <w:tcW w:w="2642" w:type="dxa"/>
          </w:tcPr>
          <w:p w:rsidR="008F4997" w:rsidRPr="00BD2470" w:rsidRDefault="008F4997" w:rsidP="00847C38">
            <w:pPr>
              <w:pStyle w:val="TableParagraph"/>
              <w:spacing w:before="15" w:line="276" w:lineRule="auto"/>
              <w:ind w:left="107"/>
              <w:rPr>
                <w:rFonts w:ascii="Sylfaen" w:hAnsi="Sylfaen" w:cs="Sylfaen"/>
              </w:rPr>
            </w:pPr>
            <w:r w:rsidRPr="00BD2470">
              <w:rPr>
                <w:rFonts w:ascii="Sylfaen" w:hAnsi="Sylfaen" w:cs="Sylfaen"/>
              </w:rPr>
              <w:t>ზემოქმედება წყლის გარემოზე</w:t>
            </w:r>
          </w:p>
        </w:tc>
        <w:tc>
          <w:tcPr>
            <w:tcW w:w="11198" w:type="dxa"/>
          </w:tcPr>
          <w:p w:rsidR="008F4997" w:rsidRPr="00BD2470" w:rsidRDefault="008F4997" w:rsidP="00D83418">
            <w:pPr>
              <w:pStyle w:val="TableParagraph"/>
              <w:numPr>
                <w:ilvl w:val="0"/>
                <w:numId w:val="14"/>
              </w:numPr>
              <w:spacing w:line="276" w:lineRule="auto"/>
              <w:rPr>
                <w:rFonts w:ascii="Sylfaen" w:hAnsi="Sylfaen" w:cs="Sylfaen"/>
              </w:rPr>
            </w:pPr>
            <w:r w:rsidRPr="00BD2470">
              <w:rPr>
                <w:rFonts w:ascii="Sylfaen" w:hAnsi="Sylfaen" w:cs="Sylfaen"/>
              </w:rPr>
              <w:t>მომსახურე პერსონალისთვის ტრეინინგების ჩატარება წყლის რაციონალური გამოყენების და მისი დაბინძრების პრევენციულ ღონისძიებებზე;</w:t>
            </w:r>
          </w:p>
          <w:p w:rsidR="008F4997" w:rsidRPr="00BD2470" w:rsidRDefault="008F4997" w:rsidP="00D83418">
            <w:pPr>
              <w:pStyle w:val="TableParagraph"/>
              <w:numPr>
                <w:ilvl w:val="0"/>
                <w:numId w:val="14"/>
              </w:numPr>
              <w:spacing w:line="276" w:lineRule="auto"/>
              <w:rPr>
                <w:rFonts w:ascii="Sylfaen" w:hAnsi="Sylfaen" w:cs="Sylfaen"/>
              </w:rPr>
            </w:pPr>
            <w:r w:rsidRPr="00BD2470">
              <w:rPr>
                <w:rFonts w:ascii="Sylfaen" w:hAnsi="Sylfaen" w:cs="Sylfaen"/>
              </w:rPr>
              <w:t>სამეურნეო-ფეკალური წყლების შეგროვებისთვის უპირატესობა უნდა მიენიჭოს საასენიზაციო ორმოებს და ბიოტუალეტებს. მაქსიმალურად უნდა შეიზღუდოს ზედაპირულ წყლებში ჩამდინარე წყლების ჩაშვება (ასეთ შემთხვევაში წინასწარ უნდა მომზადდეს და სამინისტროსთან შეთანხმდებს ზდჩ-ს ნორმების პროექტი);</w:t>
            </w:r>
          </w:p>
          <w:p w:rsidR="008F4997" w:rsidRPr="00BD2470" w:rsidRDefault="008F4997" w:rsidP="00D83418">
            <w:pPr>
              <w:pStyle w:val="TableParagraph"/>
              <w:numPr>
                <w:ilvl w:val="0"/>
                <w:numId w:val="14"/>
              </w:numPr>
              <w:spacing w:before="19" w:line="276" w:lineRule="auto"/>
              <w:ind w:right="602"/>
              <w:rPr>
                <w:rFonts w:ascii="Sylfaen" w:hAnsi="Sylfaen" w:cs="Sylfaen"/>
              </w:rPr>
            </w:pPr>
            <w:r w:rsidRPr="00BD2470">
              <w:rPr>
                <w:rFonts w:ascii="Sylfaen" w:hAnsi="Sylfaen" w:cs="Sylfaen"/>
              </w:rPr>
              <w:t>სამშენებლო ბანაკ</w:t>
            </w:r>
            <w:r w:rsidR="00FF7248" w:rsidRPr="00BD2470">
              <w:rPr>
                <w:rFonts w:ascii="Sylfaen" w:hAnsi="Sylfaen" w:cs="Sylfaen"/>
              </w:rPr>
              <w:t>ზ</w:t>
            </w:r>
            <w:r w:rsidRPr="00BD2470">
              <w:rPr>
                <w:rFonts w:ascii="Sylfaen" w:hAnsi="Sylfaen" w:cs="Sylfaen"/>
              </w:rPr>
              <w:t>ე გათვალისწინებული უნდა იყოს წყლის სამარაგო</w:t>
            </w:r>
            <w:r w:rsidR="00FF7248" w:rsidRPr="00BD2470">
              <w:rPr>
                <w:rFonts w:ascii="Sylfaen" w:hAnsi="Sylfaen" w:cs="Sylfaen"/>
              </w:rPr>
              <w:t xml:space="preserve"> </w:t>
            </w:r>
            <w:r w:rsidRPr="00BD2470">
              <w:rPr>
                <w:rFonts w:ascii="Sylfaen" w:hAnsi="Sylfaen" w:cs="Sylfaen"/>
              </w:rPr>
              <w:t>რეზერვუარები, წყლის</w:t>
            </w:r>
            <w:r w:rsidR="00FF7248" w:rsidRPr="00BD2470">
              <w:rPr>
                <w:rFonts w:ascii="Sylfaen" w:hAnsi="Sylfaen" w:cs="Sylfaen"/>
              </w:rPr>
              <w:t xml:space="preserve"> რ</w:t>
            </w:r>
            <w:r w:rsidRPr="00BD2470">
              <w:rPr>
                <w:rFonts w:ascii="Sylfaen" w:hAnsi="Sylfaen" w:cs="Sylfaen"/>
              </w:rPr>
              <w:t>ესურსების რაციონალური გამოყენების მიზნით;</w:t>
            </w:r>
          </w:p>
          <w:p w:rsidR="008F4997" w:rsidRPr="00BD2470" w:rsidRDefault="008F4997" w:rsidP="005F2170">
            <w:pPr>
              <w:pStyle w:val="TableParagraph"/>
              <w:numPr>
                <w:ilvl w:val="0"/>
                <w:numId w:val="14"/>
              </w:numPr>
              <w:spacing w:before="15" w:line="276" w:lineRule="auto"/>
              <w:rPr>
                <w:rFonts w:ascii="Sylfaen" w:hAnsi="Sylfaen" w:cs="Sylfaen"/>
              </w:rPr>
            </w:pPr>
            <w:r w:rsidRPr="00BD2470">
              <w:rPr>
                <w:rFonts w:ascii="Sylfaen" w:hAnsi="Sylfaen" w:cs="Sylfaen"/>
              </w:rPr>
              <w:t>ბანაკ</w:t>
            </w:r>
            <w:r w:rsidR="00FF7248" w:rsidRPr="00BD2470">
              <w:rPr>
                <w:rFonts w:ascii="Sylfaen" w:hAnsi="Sylfaen" w:cs="Sylfaen"/>
              </w:rPr>
              <w:t>ე</w:t>
            </w:r>
            <w:r w:rsidRPr="00BD2470">
              <w:rPr>
                <w:rFonts w:ascii="Sylfaen" w:hAnsi="Sylfaen" w:cs="Sylfaen"/>
              </w:rPr>
              <w:t xml:space="preserve"> გათვალისწინებული უნდა იყოს დრენაჟის სისტემის მოწყობა.</w:t>
            </w:r>
          </w:p>
        </w:tc>
        <w:tc>
          <w:tcPr>
            <w:tcW w:w="1552" w:type="dxa"/>
          </w:tcPr>
          <w:p w:rsidR="008F4997" w:rsidRPr="00BD2470" w:rsidRDefault="008F4997" w:rsidP="00847C38">
            <w:pPr>
              <w:pStyle w:val="TableParagraph"/>
              <w:spacing w:before="15" w:line="276" w:lineRule="auto"/>
              <w:ind w:left="351" w:right="343"/>
              <w:jc w:val="center"/>
              <w:rPr>
                <w:rFonts w:ascii="Sylfaen" w:hAnsi="Sylfaen" w:cs="Sylfaen"/>
              </w:rPr>
            </w:pPr>
          </w:p>
        </w:tc>
      </w:tr>
      <w:tr w:rsidR="008F4997" w:rsidRPr="00BD2470" w:rsidTr="00CE1BFD">
        <w:trPr>
          <w:trHeight w:val="1153"/>
        </w:trPr>
        <w:tc>
          <w:tcPr>
            <w:tcW w:w="2642" w:type="dxa"/>
          </w:tcPr>
          <w:p w:rsidR="008F4997" w:rsidRPr="00BD2470" w:rsidRDefault="008F4997" w:rsidP="00847C38">
            <w:pPr>
              <w:pStyle w:val="TableParagraph"/>
              <w:spacing w:before="15" w:line="276" w:lineRule="auto"/>
              <w:ind w:left="107" w:right="296"/>
              <w:rPr>
                <w:rFonts w:ascii="Sylfaen" w:hAnsi="Sylfaen" w:cs="Sylfaen"/>
              </w:rPr>
            </w:pPr>
            <w:r w:rsidRPr="00BD2470">
              <w:rPr>
                <w:rFonts w:ascii="Sylfaen" w:hAnsi="Sylfaen" w:cs="Sylfaen"/>
              </w:rPr>
              <w:t>ვიზუალურ- ლანდშაფტური ცვლილება</w:t>
            </w:r>
          </w:p>
        </w:tc>
        <w:tc>
          <w:tcPr>
            <w:tcW w:w="11198" w:type="dxa"/>
          </w:tcPr>
          <w:p w:rsidR="008F4997" w:rsidRPr="00BD2470" w:rsidRDefault="008F4997" w:rsidP="00D83418">
            <w:pPr>
              <w:pStyle w:val="TableParagraph"/>
              <w:numPr>
                <w:ilvl w:val="0"/>
                <w:numId w:val="15"/>
              </w:numPr>
              <w:spacing w:line="276" w:lineRule="auto"/>
              <w:ind w:right="327"/>
              <w:rPr>
                <w:rFonts w:ascii="Sylfaen" w:hAnsi="Sylfaen" w:cs="Sylfaen"/>
              </w:rPr>
            </w:pPr>
            <w:r w:rsidRPr="00BD2470">
              <w:rPr>
                <w:rFonts w:ascii="Sylfaen" w:hAnsi="Sylfaen" w:cs="Sylfaen"/>
              </w:rPr>
              <w:t>დროებითი სამშენებლო ინფრასტრუქტურის და ნარჩენების დასაწყობების ადგილების შერჩევა</w:t>
            </w:r>
            <w:r w:rsidR="00FF7248" w:rsidRPr="00BD2470">
              <w:rPr>
                <w:rFonts w:ascii="Sylfaen" w:hAnsi="Sylfaen" w:cs="Sylfaen"/>
              </w:rPr>
              <w:t xml:space="preserve"> დ</w:t>
            </w:r>
            <w:r w:rsidRPr="00BD2470">
              <w:rPr>
                <w:rFonts w:ascii="Sylfaen" w:hAnsi="Sylfaen" w:cs="Sylfaen"/>
              </w:rPr>
              <w:t>ასახლებული ზონებიდან მოშორებით, მაქსიმალურად შეუმჩნეველ ადგილებში;</w:t>
            </w:r>
          </w:p>
          <w:p w:rsidR="008F4997" w:rsidRPr="00BD2470" w:rsidRDefault="008F4997" w:rsidP="00D83418">
            <w:pPr>
              <w:pStyle w:val="TableParagraph"/>
              <w:numPr>
                <w:ilvl w:val="0"/>
                <w:numId w:val="15"/>
              </w:numPr>
              <w:spacing w:line="276" w:lineRule="auto"/>
              <w:rPr>
                <w:rFonts w:ascii="Sylfaen" w:hAnsi="Sylfaen" w:cs="Sylfaen"/>
              </w:rPr>
            </w:pPr>
            <w:r w:rsidRPr="00BD2470">
              <w:rPr>
                <w:rFonts w:ascii="Sylfaen" w:hAnsi="Sylfaen" w:cs="Sylfaen"/>
              </w:rPr>
              <w:t>დროებითი სამშენებლო ინფრასტრუქტურის ფერის და დიზაინის შერჩევა</w:t>
            </w:r>
            <w:r w:rsidR="00FF7248" w:rsidRPr="00BD2470">
              <w:rPr>
                <w:rFonts w:ascii="Sylfaen" w:hAnsi="Sylfaen" w:cs="Sylfaen"/>
              </w:rPr>
              <w:t xml:space="preserve"> </w:t>
            </w:r>
            <w:r w:rsidRPr="00BD2470">
              <w:rPr>
                <w:rFonts w:ascii="Sylfaen" w:hAnsi="Sylfaen" w:cs="Sylfaen"/>
              </w:rPr>
              <w:t>გარემოსთან შეხამებულად.</w:t>
            </w:r>
          </w:p>
        </w:tc>
        <w:tc>
          <w:tcPr>
            <w:tcW w:w="1552" w:type="dxa"/>
          </w:tcPr>
          <w:p w:rsidR="008F4997" w:rsidRPr="00BD2470" w:rsidRDefault="008F4997" w:rsidP="00847C38">
            <w:pPr>
              <w:pStyle w:val="TableParagraph"/>
              <w:spacing w:before="15" w:line="276" w:lineRule="auto"/>
              <w:ind w:left="351" w:right="343"/>
              <w:jc w:val="center"/>
              <w:rPr>
                <w:sz w:val="20"/>
              </w:rPr>
            </w:pPr>
          </w:p>
        </w:tc>
      </w:tr>
      <w:tr w:rsidR="008F4997" w:rsidRPr="00BD2470" w:rsidTr="00CE1BFD">
        <w:trPr>
          <w:trHeight w:val="461"/>
        </w:trPr>
        <w:tc>
          <w:tcPr>
            <w:tcW w:w="2642" w:type="dxa"/>
          </w:tcPr>
          <w:p w:rsidR="008F4997" w:rsidRPr="00BD2470" w:rsidRDefault="008F4997" w:rsidP="00847C38">
            <w:pPr>
              <w:pStyle w:val="TableParagraph"/>
              <w:spacing w:before="15" w:line="276" w:lineRule="auto"/>
              <w:ind w:left="107"/>
              <w:rPr>
                <w:rFonts w:ascii="Sylfaen" w:hAnsi="Sylfaen" w:cs="Sylfaen"/>
              </w:rPr>
            </w:pPr>
            <w:r w:rsidRPr="00BD2470">
              <w:rPr>
                <w:rFonts w:ascii="Sylfaen" w:hAnsi="Sylfaen" w:cs="Sylfaen"/>
              </w:rPr>
              <w:t>ზემოქმედება</w:t>
            </w:r>
          </w:p>
          <w:p w:rsidR="008F4997" w:rsidRPr="00BD2470" w:rsidRDefault="008F4997" w:rsidP="00847C38">
            <w:pPr>
              <w:pStyle w:val="TableParagraph"/>
              <w:spacing w:before="31" w:line="276" w:lineRule="auto"/>
              <w:ind w:left="107"/>
              <w:rPr>
                <w:rFonts w:ascii="Sylfaen" w:hAnsi="Sylfaen" w:cs="Sylfaen"/>
              </w:rPr>
            </w:pPr>
            <w:r w:rsidRPr="00BD2470">
              <w:rPr>
                <w:rFonts w:ascii="Sylfaen" w:hAnsi="Sylfaen" w:cs="Sylfaen"/>
              </w:rPr>
              <w:t>მიწათმოქმედებაზე,</w:t>
            </w:r>
          </w:p>
        </w:tc>
        <w:tc>
          <w:tcPr>
            <w:tcW w:w="11198" w:type="dxa"/>
          </w:tcPr>
          <w:p w:rsidR="008F4997" w:rsidRPr="00BD2470" w:rsidRDefault="008F4997" w:rsidP="00D83418">
            <w:pPr>
              <w:pStyle w:val="TableParagraph"/>
              <w:numPr>
                <w:ilvl w:val="0"/>
                <w:numId w:val="16"/>
              </w:numPr>
              <w:spacing w:line="276" w:lineRule="auto"/>
              <w:rPr>
                <w:rFonts w:ascii="Sylfaen" w:hAnsi="Sylfaen" w:cs="Sylfaen"/>
              </w:rPr>
            </w:pPr>
            <w:r w:rsidRPr="00BD2470">
              <w:rPr>
                <w:rFonts w:ascii="Sylfaen" w:hAnsi="Sylfaen" w:cs="Sylfaen"/>
              </w:rPr>
              <w:t>განსახლების სამოქმედო გეგმის მომზადება და კომპენსაციების გაცემა/ ზიანის</w:t>
            </w:r>
          </w:p>
          <w:p w:rsidR="008F4997" w:rsidRPr="00BD2470" w:rsidRDefault="008F4997" w:rsidP="00FF7248">
            <w:pPr>
              <w:pStyle w:val="TableParagraph"/>
              <w:spacing w:before="31" w:line="276" w:lineRule="auto"/>
              <w:ind w:left="720"/>
              <w:rPr>
                <w:rFonts w:ascii="Sylfaen" w:hAnsi="Sylfaen" w:cs="Sylfaen"/>
              </w:rPr>
            </w:pPr>
            <w:r w:rsidRPr="00BD2470">
              <w:rPr>
                <w:rFonts w:ascii="Sylfaen" w:hAnsi="Sylfaen" w:cs="Sylfaen"/>
              </w:rPr>
              <w:t>ანაზღაურება.</w:t>
            </w:r>
            <w:r w:rsidR="00FF7248" w:rsidRPr="00BD2470">
              <w:rPr>
                <w:rFonts w:ascii="Sylfaen" w:hAnsi="Sylfaen" w:cs="Sylfaen"/>
              </w:rPr>
              <w:t xml:space="preserve"> (ასეთის არსებობის შემთხვევაში)</w:t>
            </w:r>
          </w:p>
        </w:tc>
        <w:tc>
          <w:tcPr>
            <w:tcW w:w="1552" w:type="dxa"/>
          </w:tcPr>
          <w:p w:rsidR="008F4997" w:rsidRPr="00BD2470" w:rsidRDefault="008F4997" w:rsidP="00847C38">
            <w:pPr>
              <w:pStyle w:val="TableParagraph"/>
              <w:spacing w:before="15" w:line="276" w:lineRule="auto"/>
              <w:ind w:left="351" w:right="343"/>
              <w:jc w:val="center"/>
              <w:rPr>
                <w:sz w:val="20"/>
              </w:rPr>
            </w:pPr>
          </w:p>
        </w:tc>
      </w:tr>
    </w:tbl>
    <w:p w:rsidR="00364675" w:rsidRPr="00BD2470" w:rsidRDefault="00364675" w:rsidP="00F17CC7">
      <w:pPr>
        <w:spacing w:line="276" w:lineRule="auto"/>
        <w:rPr>
          <w:sz w:val="20"/>
          <w:szCs w:val="20"/>
        </w:rPr>
        <w:sectPr w:rsidR="00364675" w:rsidRPr="00BD2470" w:rsidSect="00CE1BFD">
          <w:headerReference w:type="default" r:id="rId19"/>
          <w:pgSz w:w="16840" w:h="11910" w:orient="landscape"/>
          <w:pgMar w:top="700" w:right="540" w:bottom="0" w:left="540" w:header="456" w:footer="0" w:gutter="0"/>
          <w:cols w:space="720"/>
        </w:sectPr>
      </w:pPr>
    </w:p>
    <w:p w:rsidR="00364675" w:rsidRPr="00BD2470" w:rsidRDefault="00364675" w:rsidP="00847C38">
      <w:pPr>
        <w:pStyle w:val="BodyText"/>
        <w:spacing w:line="276" w:lineRule="auto"/>
        <w:rPr>
          <w:sz w:val="20"/>
        </w:rPr>
      </w:pPr>
    </w:p>
    <w:p w:rsidR="00364675" w:rsidRPr="00BD2470" w:rsidRDefault="00364675" w:rsidP="00847C38">
      <w:pPr>
        <w:pStyle w:val="BodyText"/>
        <w:spacing w:before="9" w:after="1" w:line="276" w:lineRule="auto"/>
        <w:rPr>
          <w:sz w:val="15"/>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4"/>
        <w:gridCol w:w="11035"/>
        <w:gridCol w:w="1559"/>
      </w:tblGrid>
      <w:tr w:rsidR="00FF7248" w:rsidRPr="00BD2470" w:rsidTr="00FF7248">
        <w:trPr>
          <w:trHeight w:val="526"/>
        </w:trPr>
        <w:tc>
          <w:tcPr>
            <w:tcW w:w="2604" w:type="dxa"/>
          </w:tcPr>
          <w:p w:rsidR="00FF7248" w:rsidRPr="00BD2470" w:rsidRDefault="00FF7248" w:rsidP="00847C38">
            <w:pPr>
              <w:pStyle w:val="TableParagraph"/>
              <w:spacing w:before="15" w:line="276" w:lineRule="auto"/>
              <w:ind w:left="107"/>
              <w:rPr>
                <w:rFonts w:ascii="Sylfaen" w:hAnsi="Sylfaen" w:cs="Sylfaen"/>
              </w:rPr>
            </w:pPr>
            <w:r w:rsidRPr="00BD2470">
              <w:rPr>
                <w:rFonts w:ascii="Sylfaen" w:hAnsi="Sylfaen" w:cs="Sylfaen"/>
              </w:rPr>
              <w:t>კერძო საკუთრებაზე და</w:t>
            </w:r>
          </w:p>
          <w:p w:rsidR="00FF7248" w:rsidRPr="00BD2470" w:rsidRDefault="00FF7248" w:rsidP="00847C38">
            <w:pPr>
              <w:pStyle w:val="TableParagraph"/>
              <w:spacing w:before="31" w:line="276" w:lineRule="auto"/>
              <w:ind w:left="107"/>
              <w:rPr>
                <w:rFonts w:ascii="Sylfaen" w:hAnsi="Sylfaen" w:cs="Sylfaen"/>
              </w:rPr>
            </w:pPr>
            <w:r w:rsidRPr="00BD2470">
              <w:rPr>
                <w:rFonts w:ascii="Sylfaen" w:hAnsi="Sylfaen" w:cs="Sylfaen"/>
              </w:rPr>
              <w:t>ბიზნესზე</w:t>
            </w:r>
          </w:p>
        </w:tc>
        <w:tc>
          <w:tcPr>
            <w:tcW w:w="11035" w:type="dxa"/>
          </w:tcPr>
          <w:p w:rsidR="00FF7248" w:rsidRPr="00BD2470" w:rsidRDefault="00FF7248" w:rsidP="00847C38">
            <w:pPr>
              <w:pStyle w:val="TableParagraph"/>
              <w:spacing w:line="276" w:lineRule="auto"/>
              <w:rPr>
                <w:rFonts w:ascii="Sylfaen" w:hAnsi="Sylfaen" w:cs="Sylfaen"/>
              </w:rPr>
            </w:pPr>
          </w:p>
        </w:tc>
        <w:tc>
          <w:tcPr>
            <w:tcW w:w="1559" w:type="dxa"/>
          </w:tcPr>
          <w:p w:rsidR="00FF7248" w:rsidRPr="00BD2470" w:rsidRDefault="00FF7248" w:rsidP="00FF7248">
            <w:pPr>
              <w:pStyle w:val="TableParagraph"/>
              <w:spacing w:line="276" w:lineRule="auto"/>
              <w:ind w:left="-369" w:hanging="227"/>
              <w:rPr>
                <w:rFonts w:ascii="Sylfaen" w:hAnsi="Sylfaen" w:cs="Sylfaen"/>
              </w:rPr>
            </w:pPr>
          </w:p>
        </w:tc>
      </w:tr>
      <w:tr w:rsidR="00FF7248" w:rsidRPr="00BD2470" w:rsidTr="00FF7248">
        <w:trPr>
          <w:trHeight w:val="218"/>
        </w:trPr>
        <w:tc>
          <w:tcPr>
            <w:tcW w:w="2604" w:type="dxa"/>
            <w:tcBorders>
              <w:bottom w:val="nil"/>
            </w:tcBorders>
          </w:tcPr>
          <w:p w:rsidR="00FF7248" w:rsidRPr="00BD2470" w:rsidRDefault="00FF7248" w:rsidP="00847C38">
            <w:pPr>
              <w:pStyle w:val="TableParagraph"/>
              <w:spacing w:before="15" w:line="276" w:lineRule="auto"/>
              <w:ind w:left="107"/>
              <w:rPr>
                <w:rFonts w:ascii="Sylfaen" w:hAnsi="Sylfaen" w:cs="Sylfaen"/>
              </w:rPr>
            </w:pPr>
            <w:r w:rsidRPr="00BD2470">
              <w:rPr>
                <w:rFonts w:ascii="Sylfaen" w:hAnsi="Sylfaen" w:cs="Sylfaen"/>
              </w:rPr>
              <w:t>ზემოქმედება</w:t>
            </w:r>
          </w:p>
        </w:tc>
        <w:tc>
          <w:tcPr>
            <w:tcW w:w="11035" w:type="dxa"/>
            <w:tcBorders>
              <w:bottom w:val="nil"/>
            </w:tcBorders>
          </w:tcPr>
          <w:p w:rsidR="00FF7248" w:rsidRPr="00BD2470" w:rsidRDefault="00FF7248" w:rsidP="00D83418">
            <w:pPr>
              <w:pStyle w:val="TableParagraph"/>
              <w:numPr>
                <w:ilvl w:val="0"/>
                <w:numId w:val="16"/>
              </w:numPr>
              <w:spacing w:line="276" w:lineRule="auto"/>
              <w:rPr>
                <w:rFonts w:ascii="Sylfaen" w:hAnsi="Sylfaen" w:cs="Sylfaen"/>
              </w:rPr>
            </w:pPr>
            <w:r w:rsidRPr="00BD2470">
              <w:rPr>
                <w:rFonts w:ascii="Sylfaen" w:hAnsi="Sylfaen" w:cs="Sylfaen"/>
              </w:rPr>
              <w:t>სატრანსპორტო ნაკადების მართვის გეგმის შემუშავება, სადაც</w:t>
            </w:r>
          </w:p>
        </w:tc>
        <w:tc>
          <w:tcPr>
            <w:tcW w:w="1559" w:type="dxa"/>
            <w:tcBorders>
              <w:bottom w:val="nil"/>
            </w:tcBorders>
          </w:tcPr>
          <w:p w:rsidR="00FF7248" w:rsidRPr="00BD2470" w:rsidRDefault="00FF7248" w:rsidP="00847C38">
            <w:pPr>
              <w:pStyle w:val="TableParagraph"/>
              <w:spacing w:before="15" w:line="276" w:lineRule="auto"/>
              <w:ind w:left="351" w:right="343"/>
              <w:jc w:val="center"/>
              <w:rPr>
                <w:rFonts w:ascii="Sylfaen" w:hAnsi="Sylfaen" w:cs="Sylfaen"/>
              </w:rPr>
            </w:pPr>
          </w:p>
        </w:tc>
      </w:tr>
      <w:tr w:rsidR="00FF7248" w:rsidRPr="00BD2470" w:rsidTr="00FF7248">
        <w:trPr>
          <w:trHeight w:val="80"/>
        </w:trPr>
        <w:tc>
          <w:tcPr>
            <w:tcW w:w="2604" w:type="dxa"/>
            <w:tcBorders>
              <w:top w:val="nil"/>
              <w:bottom w:val="nil"/>
            </w:tcBorders>
          </w:tcPr>
          <w:p w:rsidR="00FF7248" w:rsidRPr="00BD2470" w:rsidRDefault="00FF7248" w:rsidP="00847C38">
            <w:pPr>
              <w:pStyle w:val="TableParagraph"/>
              <w:spacing w:line="276" w:lineRule="auto"/>
              <w:ind w:left="107"/>
              <w:rPr>
                <w:rFonts w:ascii="Sylfaen" w:hAnsi="Sylfaen" w:cs="Sylfaen"/>
              </w:rPr>
            </w:pPr>
            <w:r w:rsidRPr="00BD2470">
              <w:rPr>
                <w:rFonts w:ascii="Sylfaen" w:hAnsi="Sylfaen" w:cs="Sylfaen"/>
              </w:rPr>
              <w:t>სატრანსპორტო</w:t>
            </w:r>
          </w:p>
        </w:tc>
        <w:tc>
          <w:tcPr>
            <w:tcW w:w="11035" w:type="dxa"/>
            <w:tcBorders>
              <w:top w:val="nil"/>
              <w:bottom w:val="nil"/>
            </w:tcBorders>
          </w:tcPr>
          <w:p w:rsidR="00FF7248" w:rsidRPr="00BD2470" w:rsidRDefault="00FF7248" w:rsidP="00FF7248">
            <w:pPr>
              <w:pStyle w:val="TableParagraph"/>
              <w:spacing w:line="276" w:lineRule="auto"/>
              <w:ind w:left="720"/>
              <w:rPr>
                <w:rFonts w:ascii="Sylfaen" w:hAnsi="Sylfaen" w:cs="Sylfaen"/>
              </w:rPr>
            </w:pPr>
            <w:r w:rsidRPr="00BD2470">
              <w:rPr>
                <w:rFonts w:ascii="Sylfaen" w:hAnsi="Sylfaen" w:cs="Sylfaen"/>
              </w:rPr>
              <w:t>გათვალისწინებული იქნება ადგილობრივი მოსახლეობის ინტერესები.</w:t>
            </w:r>
          </w:p>
        </w:tc>
        <w:tc>
          <w:tcPr>
            <w:tcW w:w="1559" w:type="dxa"/>
            <w:tcBorders>
              <w:top w:val="nil"/>
              <w:bottom w:val="nil"/>
            </w:tcBorders>
          </w:tcPr>
          <w:p w:rsidR="00FF7248" w:rsidRPr="00BD2470" w:rsidRDefault="00FF7248" w:rsidP="00847C38">
            <w:pPr>
              <w:pStyle w:val="TableParagraph"/>
              <w:spacing w:line="276" w:lineRule="auto"/>
              <w:rPr>
                <w:rFonts w:ascii="Sylfaen" w:hAnsi="Sylfaen" w:cs="Sylfaen"/>
              </w:rPr>
            </w:pPr>
          </w:p>
        </w:tc>
      </w:tr>
      <w:tr w:rsidR="00FF7248" w:rsidRPr="00BD2470" w:rsidTr="00FF7248">
        <w:trPr>
          <w:trHeight w:val="239"/>
        </w:trPr>
        <w:tc>
          <w:tcPr>
            <w:tcW w:w="2604" w:type="dxa"/>
            <w:tcBorders>
              <w:top w:val="nil"/>
            </w:tcBorders>
          </w:tcPr>
          <w:p w:rsidR="00FF7248" w:rsidRPr="00BD2470" w:rsidRDefault="00FF7248" w:rsidP="00847C38">
            <w:pPr>
              <w:pStyle w:val="TableParagraph"/>
              <w:spacing w:line="276" w:lineRule="auto"/>
              <w:ind w:left="107"/>
              <w:rPr>
                <w:rFonts w:ascii="Sylfaen" w:hAnsi="Sylfaen" w:cs="Sylfaen"/>
              </w:rPr>
            </w:pPr>
            <w:r w:rsidRPr="00BD2470">
              <w:rPr>
                <w:rFonts w:ascii="Sylfaen" w:hAnsi="Sylfaen" w:cs="Sylfaen"/>
              </w:rPr>
              <w:t>ნაკადებზე</w:t>
            </w:r>
          </w:p>
        </w:tc>
        <w:tc>
          <w:tcPr>
            <w:tcW w:w="11035" w:type="dxa"/>
            <w:tcBorders>
              <w:top w:val="nil"/>
            </w:tcBorders>
          </w:tcPr>
          <w:p w:rsidR="00FF7248" w:rsidRPr="00BD2470" w:rsidRDefault="00FF7248" w:rsidP="00847C38">
            <w:pPr>
              <w:pStyle w:val="TableParagraph"/>
              <w:spacing w:line="276" w:lineRule="auto"/>
              <w:rPr>
                <w:rFonts w:ascii="Sylfaen" w:hAnsi="Sylfaen" w:cs="Sylfaen"/>
              </w:rPr>
            </w:pPr>
          </w:p>
        </w:tc>
        <w:tc>
          <w:tcPr>
            <w:tcW w:w="1559" w:type="dxa"/>
            <w:tcBorders>
              <w:top w:val="nil"/>
            </w:tcBorders>
          </w:tcPr>
          <w:p w:rsidR="00FF7248" w:rsidRPr="00BD2470" w:rsidRDefault="00FF7248" w:rsidP="00847C38">
            <w:pPr>
              <w:pStyle w:val="TableParagraph"/>
              <w:spacing w:line="276" w:lineRule="auto"/>
              <w:rPr>
                <w:rFonts w:ascii="Sylfaen" w:hAnsi="Sylfaen" w:cs="Sylfaen"/>
              </w:rPr>
            </w:pPr>
          </w:p>
        </w:tc>
      </w:tr>
      <w:tr w:rsidR="00FF7248" w:rsidRPr="00BD2470" w:rsidTr="00FF7248">
        <w:trPr>
          <w:trHeight w:val="287"/>
        </w:trPr>
        <w:tc>
          <w:tcPr>
            <w:tcW w:w="2604" w:type="dxa"/>
            <w:tcBorders>
              <w:bottom w:val="nil"/>
            </w:tcBorders>
          </w:tcPr>
          <w:p w:rsidR="00FF7248" w:rsidRPr="00BD2470" w:rsidRDefault="00FF7248" w:rsidP="00847C38">
            <w:pPr>
              <w:pStyle w:val="TableParagraph"/>
              <w:spacing w:before="15" w:line="276" w:lineRule="auto"/>
              <w:ind w:left="107"/>
              <w:rPr>
                <w:rFonts w:ascii="Sylfaen" w:hAnsi="Sylfaen" w:cs="Sylfaen"/>
              </w:rPr>
            </w:pPr>
            <w:r w:rsidRPr="00BD2470">
              <w:rPr>
                <w:rFonts w:ascii="Sylfaen" w:hAnsi="Sylfaen" w:cs="Sylfaen"/>
              </w:rPr>
              <w:t>არქეოლოგიურ ძეგლებზე</w:t>
            </w:r>
          </w:p>
        </w:tc>
        <w:tc>
          <w:tcPr>
            <w:tcW w:w="11035" w:type="dxa"/>
            <w:tcBorders>
              <w:bottom w:val="nil"/>
            </w:tcBorders>
          </w:tcPr>
          <w:p w:rsidR="00FF7248" w:rsidRPr="00BD2470" w:rsidRDefault="00FF7248" w:rsidP="00D83418">
            <w:pPr>
              <w:pStyle w:val="TableParagraph"/>
              <w:numPr>
                <w:ilvl w:val="0"/>
                <w:numId w:val="16"/>
              </w:numPr>
              <w:spacing w:line="276" w:lineRule="auto"/>
              <w:rPr>
                <w:rFonts w:ascii="Sylfaen" w:hAnsi="Sylfaen" w:cs="Sylfaen"/>
              </w:rPr>
            </w:pPr>
            <w:r w:rsidRPr="00BD2470">
              <w:rPr>
                <w:rFonts w:ascii="Sylfaen" w:hAnsi="Sylfaen" w:cs="Sylfaen"/>
              </w:rPr>
              <w:t>მომსახურე პერსონალისთვის ტრეინინგების ჩატარება არქეოლოგიური</w:t>
            </w:r>
          </w:p>
        </w:tc>
        <w:tc>
          <w:tcPr>
            <w:tcW w:w="1559" w:type="dxa"/>
            <w:tcBorders>
              <w:bottom w:val="nil"/>
            </w:tcBorders>
          </w:tcPr>
          <w:p w:rsidR="00FF7248" w:rsidRPr="00BD2470" w:rsidRDefault="00FF7248" w:rsidP="00847C38">
            <w:pPr>
              <w:pStyle w:val="TableParagraph"/>
              <w:spacing w:before="15" w:line="276" w:lineRule="auto"/>
              <w:ind w:left="351" w:right="343"/>
              <w:jc w:val="center"/>
              <w:rPr>
                <w:rFonts w:ascii="Sylfaen" w:hAnsi="Sylfaen" w:cs="Sylfaen"/>
              </w:rPr>
            </w:pPr>
          </w:p>
        </w:tc>
      </w:tr>
      <w:tr w:rsidR="00FF7248" w:rsidRPr="00BD2470" w:rsidTr="00FF7248">
        <w:trPr>
          <w:trHeight w:val="239"/>
        </w:trPr>
        <w:tc>
          <w:tcPr>
            <w:tcW w:w="2604" w:type="dxa"/>
            <w:tcBorders>
              <w:top w:val="nil"/>
            </w:tcBorders>
          </w:tcPr>
          <w:p w:rsidR="00FF7248" w:rsidRPr="00BD2470" w:rsidRDefault="00FF7248" w:rsidP="00847C38">
            <w:pPr>
              <w:pStyle w:val="TableParagraph"/>
              <w:spacing w:line="276" w:lineRule="auto"/>
              <w:ind w:left="107"/>
              <w:rPr>
                <w:rFonts w:ascii="Sylfaen" w:hAnsi="Sylfaen" w:cs="Sylfaen"/>
              </w:rPr>
            </w:pPr>
            <w:r w:rsidRPr="00BD2470">
              <w:rPr>
                <w:rFonts w:ascii="Sylfaen" w:hAnsi="Sylfaen" w:cs="Sylfaen"/>
              </w:rPr>
              <w:t>ზემოქმედება</w:t>
            </w:r>
          </w:p>
        </w:tc>
        <w:tc>
          <w:tcPr>
            <w:tcW w:w="11035" w:type="dxa"/>
            <w:tcBorders>
              <w:top w:val="nil"/>
            </w:tcBorders>
          </w:tcPr>
          <w:p w:rsidR="00FF7248" w:rsidRPr="00BD2470" w:rsidRDefault="00FF7248" w:rsidP="00FF7248">
            <w:pPr>
              <w:pStyle w:val="TableParagraph"/>
              <w:spacing w:line="276" w:lineRule="auto"/>
              <w:ind w:left="720"/>
              <w:rPr>
                <w:rFonts w:ascii="Sylfaen" w:hAnsi="Sylfaen" w:cs="Sylfaen"/>
              </w:rPr>
            </w:pPr>
            <w:r w:rsidRPr="00BD2470">
              <w:rPr>
                <w:rFonts w:ascii="Sylfaen" w:hAnsi="Sylfaen" w:cs="Sylfaen"/>
              </w:rPr>
              <w:t>ძეგლების შემთხვევითი დაზიანების პრევენციულ ღონისძიებებზე.</w:t>
            </w:r>
          </w:p>
        </w:tc>
        <w:tc>
          <w:tcPr>
            <w:tcW w:w="1559" w:type="dxa"/>
            <w:tcBorders>
              <w:top w:val="nil"/>
            </w:tcBorders>
          </w:tcPr>
          <w:p w:rsidR="00FF7248" w:rsidRPr="00BD2470" w:rsidRDefault="00FF7248" w:rsidP="00847C38">
            <w:pPr>
              <w:pStyle w:val="TableParagraph"/>
              <w:spacing w:line="276" w:lineRule="auto"/>
              <w:rPr>
                <w:rFonts w:ascii="Sylfaen" w:hAnsi="Sylfaen" w:cs="Sylfaen"/>
              </w:rPr>
            </w:pPr>
          </w:p>
        </w:tc>
      </w:tr>
    </w:tbl>
    <w:p w:rsidR="00364675" w:rsidRPr="00BD2470" w:rsidRDefault="00364675" w:rsidP="00847C38">
      <w:pPr>
        <w:pStyle w:val="BodyText"/>
        <w:spacing w:line="276" w:lineRule="auto"/>
        <w:rPr>
          <w:sz w:val="20"/>
        </w:rPr>
      </w:pPr>
    </w:p>
    <w:p w:rsidR="00364675" w:rsidRPr="00BD2470" w:rsidRDefault="00364675" w:rsidP="00847C38">
      <w:pPr>
        <w:pStyle w:val="BodyText"/>
        <w:spacing w:line="276" w:lineRule="auto"/>
        <w:rPr>
          <w:sz w:val="20"/>
        </w:rPr>
      </w:pPr>
    </w:p>
    <w:p w:rsidR="00364675" w:rsidRPr="00BD2470" w:rsidRDefault="00364675" w:rsidP="00847C38">
      <w:pPr>
        <w:pStyle w:val="BodyText"/>
        <w:spacing w:before="10" w:line="276" w:lineRule="auto"/>
        <w:rPr>
          <w:sz w:val="26"/>
        </w:rPr>
      </w:pPr>
    </w:p>
    <w:p w:rsidR="00364675" w:rsidRPr="00BD2470" w:rsidRDefault="000370C5" w:rsidP="00AA467A">
      <w:pPr>
        <w:pStyle w:val="Heading1"/>
        <w:tabs>
          <w:tab w:val="left" w:pos="545"/>
        </w:tabs>
        <w:spacing w:before="48" w:line="276" w:lineRule="auto"/>
        <w:ind w:left="546" w:right="1269" w:hanging="432"/>
        <w:rPr>
          <w:rFonts w:ascii="Sylfaen" w:hAnsi="Sylfaen" w:cs="Sylfaen"/>
        </w:rPr>
      </w:pPr>
      <w:bookmarkStart w:id="32" w:name="_Toc532913691"/>
      <w:r w:rsidRPr="00BD2470">
        <w:rPr>
          <w:rFonts w:ascii="Sylfaen" w:hAnsi="Sylfaen" w:cs="Sylfaen"/>
        </w:rPr>
        <w:t>5.2</w:t>
      </w:r>
      <w:r w:rsidRPr="00BD2470">
        <w:rPr>
          <w:rFonts w:ascii="Sylfaen" w:hAnsi="Sylfaen" w:cs="Sylfaen"/>
        </w:rPr>
        <w:tab/>
        <w:t>გარემოსდაცვითი მართვის გეგმა - მშენებლობის ეტაპი</w:t>
      </w:r>
      <w:bookmarkEnd w:id="32"/>
    </w:p>
    <w:p w:rsidR="00364675" w:rsidRPr="00BD2470" w:rsidRDefault="00364675" w:rsidP="00847C38">
      <w:pPr>
        <w:pStyle w:val="BodyText"/>
        <w:spacing w:before="8" w:line="276" w:lineRule="auto"/>
        <w:rPr>
          <w:b/>
          <w:sz w:val="11"/>
        </w:rPr>
      </w:pPr>
    </w:p>
    <w:tbl>
      <w:tblPr>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79"/>
        <w:gridCol w:w="1949"/>
        <w:gridCol w:w="2631"/>
        <w:gridCol w:w="4913"/>
        <w:gridCol w:w="2158"/>
        <w:gridCol w:w="1855"/>
      </w:tblGrid>
      <w:tr w:rsidR="00364675" w:rsidRPr="00BD2470" w:rsidTr="007F5ED0">
        <w:trPr>
          <w:trHeight w:val="790"/>
        </w:trPr>
        <w:tc>
          <w:tcPr>
            <w:tcW w:w="1779" w:type="dxa"/>
            <w:shd w:val="clear" w:color="auto" w:fill="F7F7F7"/>
          </w:tcPr>
          <w:p w:rsidR="00364675" w:rsidRPr="00BD2470" w:rsidRDefault="00364675" w:rsidP="00847C38">
            <w:pPr>
              <w:pStyle w:val="TableParagraph"/>
              <w:spacing w:before="11" w:line="276" w:lineRule="auto"/>
              <w:rPr>
                <w:rFonts w:ascii="Sylfaen" w:hAnsi="Sylfaen" w:cs="Sylfaen"/>
                <w:b/>
                <w:bCs/>
              </w:rPr>
            </w:pPr>
          </w:p>
          <w:p w:rsidR="00364675" w:rsidRPr="00BD2470" w:rsidRDefault="000370C5" w:rsidP="00847C38">
            <w:pPr>
              <w:pStyle w:val="TableParagraph"/>
              <w:spacing w:line="276" w:lineRule="auto"/>
              <w:ind w:left="200"/>
              <w:rPr>
                <w:rFonts w:ascii="Sylfaen" w:hAnsi="Sylfaen" w:cs="Sylfaen"/>
                <w:b/>
                <w:bCs/>
              </w:rPr>
            </w:pPr>
            <w:r w:rsidRPr="00BD2470">
              <w:rPr>
                <w:rFonts w:ascii="Sylfaen" w:hAnsi="Sylfaen" w:cs="Sylfaen"/>
                <w:b/>
                <w:bCs/>
              </w:rPr>
              <w:t>სამუშაოს ტიპი</w:t>
            </w:r>
          </w:p>
        </w:tc>
        <w:tc>
          <w:tcPr>
            <w:tcW w:w="1949" w:type="dxa"/>
            <w:shd w:val="clear" w:color="auto" w:fill="F7F7F7"/>
          </w:tcPr>
          <w:p w:rsidR="00364675" w:rsidRPr="00BD2470" w:rsidRDefault="00364675" w:rsidP="00847C38">
            <w:pPr>
              <w:pStyle w:val="TableParagraph"/>
              <w:spacing w:before="11" w:line="276" w:lineRule="auto"/>
              <w:rPr>
                <w:rFonts w:ascii="Sylfaen" w:hAnsi="Sylfaen" w:cs="Sylfaen"/>
                <w:b/>
                <w:bCs/>
              </w:rPr>
            </w:pPr>
          </w:p>
          <w:p w:rsidR="00364675" w:rsidRPr="00BD2470" w:rsidRDefault="000370C5" w:rsidP="00847C38">
            <w:pPr>
              <w:pStyle w:val="TableParagraph"/>
              <w:spacing w:line="276" w:lineRule="auto"/>
              <w:ind w:left="462"/>
              <w:rPr>
                <w:rFonts w:ascii="Sylfaen" w:hAnsi="Sylfaen" w:cs="Sylfaen"/>
                <w:b/>
                <w:bCs/>
              </w:rPr>
            </w:pPr>
            <w:r w:rsidRPr="00BD2470">
              <w:rPr>
                <w:rFonts w:ascii="Sylfaen" w:hAnsi="Sylfaen" w:cs="Sylfaen"/>
                <w:b/>
                <w:bCs/>
              </w:rPr>
              <w:t>მდებარეობა</w:t>
            </w:r>
          </w:p>
        </w:tc>
        <w:tc>
          <w:tcPr>
            <w:tcW w:w="2631" w:type="dxa"/>
            <w:shd w:val="clear" w:color="auto" w:fill="F7F7F7"/>
          </w:tcPr>
          <w:p w:rsidR="00364675" w:rsidRPr="00BD2470" w:rsidRDefault="000370C5" w:rsidP="00847C38">
            <w:pPr>
              <w:pStyle w:val="TableParagraph"/>
              <w:spacing w:before="147" w:line="276" w:lineRule="auto"/>
              <w:ind w:left="115" w:firstLine="445"/>
              <w:rPr>
                <w:rFonts w:ascii="Sylfaen" w:hAnsi="Sylfaen" w:cs="Sylfaen"/>
                <w:b/>
                <w:bCs/>
              </w:rPr>
            </w:pPr>
            <w:r w:rsidRPr="00BD2470">
              <w:rPr>
                <w:rFonts w:ascii="Sylfaen" w:hAnsi="Sylfaen" w:cs="Sylfaen"/>
                <w:b/>
                <w:bCs/>
              </w:rPr>
              <w:t>მოსალოდნელი ნეგატიური ზემოქმედება</w:t>
            </w:r>
          </w:p>
        </w:tc>
        <w:tc>
          <w:tcPr>
            <w:tcW w:w="4913" w:type="dxa"/>
            <w:shd w:val="clear" w:color="auto" w:fill="F7F7F7"/>
          </w:tcPr>
          <w:p w:rsidR="00364675" w:rsidRPr="00BD2470" w:rsidRDefault="00364675" w:rsidP="00847C38">
            <w:pPr>
              <w:pStyle w:val="TableParagraph"/>
              <w:spacing w:before="11" w:line="276" w:lineRule="auto"/>
              <w:rPr>
                <w:rFonts w:ascii="Sylfaen" w:hAnsi="Sylfaen" w:cs="Sylfaen"/>
                <w:b/>
                <w:bCs/>
              </w:rPr>
            </w:pPr>
          </w:p>
          <w:p w:rsidR="00364675" w:rsidRPr="00BD2470" w:rsidRDefault="000370C5" w:rsidP="00847C38">
            <w:pPr>
              <w:pStyle w:val="TableParagraph"/>
              <w:spacing w:line="276" w:lineRule="auto"/>
              <w:ind w:left="1131"/>
              <w:rPr>
                <w:rFonts w:ascii="Sylfaen" w:hAnsi="Sylfaen" w:cs="Sylfaen"/>
                <w:b/>
                <w:bCs/>
              </w:rPr>
            </w:pPr>
            <w:r w:rsidRPr="00BD2470">
              <w:rPr>
                <w:rFonts w:ascii="Sylfaen" w:hAnsi="Sylfaen" w:cs="Sylfaen"/>
                <w:b/>
                <w:bCs/>
              </w:rPr>
              <w:t>შემარბილებელი ღონისძიება</w:t>
            </w:r>
          </w:p>
        </w:tc>
        <w:tc>
          <w:tcPr>
            <w:tcW w:w="2158" w:type="dxa"/>
            <w:shd w:val="clear" w:color="auto" w:fill="F7F7F7"/>
          </w:tcPr>
          <w:p w:rsidR="00364675" w:rsidRPr="00BD2470" w:rsidRDefault="000370C5" w:rsidP="00847C38">
            <w:pPr>
              <w:pStyle w:val="TableParagraph"/>
              <w:spacing w:before="15" w:line="276" w:lineRule="auto"/>
              <w:ind w:left="306" w:right="296"/>
              <w:jc w:val="center"/>
              <w:rPr>
                <w:rFonts w:ascii="Sylfaen" w:hAnsi="Sylfaen" w:cs="Sylfaen"/>
                <w:b/>
                <w:bCs/>
              </w:rPr>
            </w:pPr>
            <w:r w:rsidRPr="00BD2470">
              <w:rPr>
                <w:rFonts w:ascii="Sylfaen" w:hAnsi="Sylfaen" w:cs="Sylfaen"/>
                <w:b/>
                <w:bCs/>
              </w:rPr>
              <w:t>შესრულებაზე პასუხისმგებელი</w:t>
            </w:r>
          </w:p>
          <w:p w:rsidR="00364675" w:rsidRPr="00BD2470" w:rsidRDefault="000370C5" w:rsidP="00847C38">
            <w:pPr>
              <w:pStyle w:val="TableParagraph"/>
              <w:spacing w:before="1" w:line="276" w:lineRule="auto"/>
              <w:ind w:left="305" w:right="296"/>
              <w:jc w:val="center"/>
              <w:rPr>
                <w:rFonts w:ascii="Sylfaen" w:hAnsi="Sylfaen" w:cs="Sylfaen"/>
                <w:b/>
                <w:bCs/>
              </w:rPr>
            </w:pPr>
            <w:r w:rsidRPr="00BD2470">
              <w:rPr>
                <w:rFonts w:ascii="Sylfaen" w:hAnsi="Sylfaen" w:cs="Sylfaen"/>
                <w:b/>
                <w:bCs/>
              </w:rPr>
              <w:t>ორგანო</w:t>
            </w:r>
          </w:p>
        </w:tc>
        <w:tc>
          <w:tcPr>
            <w:tcW w:w="1855" w:type="dxa"/>
            <w:shd w:val="clear" w:color="auto" w:fill="F7F7F7"/>
          </w:tcPr>
          <w:p w:rsidR="00364675" w:rsidRPr="00BD2470" w:rsidRDefault="000370C5" w:rsidP="00847C38">
            <w:pPr>
              <w:pStyle w:val="TableParagraph"/>
              <w:spacing w:before="147" w:line="276" w:lineRule="auto"/>
              <w:ind w:left="871" w:right="67" w:hanging="754"/>
              <w:rPr>
                <w:rFonts w:ascii="Sylfaen" w:hAnsi="Sylfaen" w:cs="Sylfaen"/>
                <w:b/>
                <w:bCs/>
              </w:rPr>
            </w:pPr>
            <w:r w:rsidRPr="00BD2470">
              <w:rPr>
                <w:rFonts w:ascii="Sylfaen" w:hAnsi="Sylfaen" w:cs="Sylfaen"/>
                <w:b/>
                <w:bCs/>
              </w:rPr>
              <w:t>მაკონტროლებელ ი</w:t>
            </w:r>
          </w:p>
        </w:tc>
      </w:tr>
      <w:tr w:rsidR="00364675" w:rsidRPr="00BD2470" w:rsidTr="007F5ED0">
        <w:trPr>
          <w:trHeight w:val="287"/>
        </w:trPr>
        <w:tc>
          <w:tcPr>
            <w:tcW w:w="1779" w:type="dxa"/>
            <w:tcBorders>
              <w:bottom w:val="nil"/>
            </w:tcBorders>
          </w:tcPr>
          <w:p w:rsidR="00364675" w:rsidRPr="00BD2470" w:rsidRDefault="000370C5" w:rsidP="005F2170">
            <w:pPr>
              <w:pStyle w:val="TableParagraph"/>
              <w:spacing w:before="15"/>
              <w:ind w:left="107"/>
              <w:rPr>
                <w:rFonts w:ascii="Sylfaen" w:hAnsi="Sylfaen" w:cs="Sylfaen"/>
                <w:sz w:val="20"/>
                <w:szCs w:val="20"/>
              </w:rPr>
            </w:pPr>
            <w:r w:rsidRPr="00BD2470">
              <w:rPr>
                <w:rFonts w:ascii="Sylfaen" w:hAnsi="Sylfaen" w:cs="Sylfaen"/>
                <w:sz w:val="20"/>
                <w:szCs w:val="20"/>
              </w:rPr>
              <w:t>მოსამზადებელი</w:t>
            </w:r>
          </w:p>
        </w:tc>
        <w:tc>
          <w:tcPr>
            <w:tcW w:w="1949" w:type="dxa"/>
            <w:tcBorders>
              <w:bottom w:val="nil"/>
            </w:tcBorders>
          </w:tcPr>
          <w:p w:rsidR="00364675" w:rsidRPr="00BD2470" w:rsidRDefault="000370C5" w:rsidP="005F2170">
            <w:pPr>
              <w:pStyle w:val="TableParagraph"/>
              <w:spacing w:before="15"/>
              <w:ind w:left="108"/>
              <w:rPr>
                <w:rFonts w:ascii="Sylfaen" w:hAnsi="Sylfaen" w:cs="Sylfaen"/>
                <w:sz w:val="20"/>
                <w:szCs w:val="20"/>
              </w:rPr>
            </w:pPr>
            <w:r w:rsidRPr="00BD2470">
              <w:rPr>
                <w:rFonts w:ascii="Sylfaen" w:hAnsi="Sylfaen" w:cs="Sylfaen"/>
                <w:sz w:val="20"/>
                <w:szCs w:val="20"/>
              </w:rPr>
              <w:t>სამშენებლო</w:t>
            </w:r>
          </w:p>
        </w:tc>
        <w:tc>
          <w:tcPr>
            <w:tcW w:w="2631" w:type="dxa"/>
            <w:tcBorders>
              <w:bottom w:val="nil"/>
            </w:tcBorders>
          </w:tcPr>
          <w:p w:rsidR="00364675" w:rsidRPr="00BD2470" w:rsidRDefault="000370C5" w:rsidP="005F2170">
            <w:pPr>
              <w:pStyle w:val="TableParagraph"/>
              <w:spacing w:before="15"/>
              <w:ind w:left="108"/>
              <w:rPr>
                <w:rFonts w:ascii="Sylfaen" w:hAnsi="Sylfaen" w:cs="Sylfaen"/>
                <w:sz w:val="20"/>
                <w:szCs w:val="20"/>
              </w:rPr>
            </w:pPr>
            <w:r w:rsidRPr="00BD2470">
              <w:rPr>
                <w:rFonts w:ascii="Sylfaen" w:hAnsi="Sylfaen" w:cs="Sylfaen"/>
                <w:sz w:val="20"/>
                <w:szCs w:val="20"/>
              </w:rPr>
              <w:t>ატმოსფერულ ჰაერში</w:t>
            </w:r>
          </w:p>
        </w:tc>
        <w:tc>
          <w:tcPr>
            <w:tcW w:w="4913" w:type="dxa"/>
            <w:tcBorders>
              <w:bottom w:val="nil"/>
            </w:tcBorders>
          </w:tcPr>
          <w:p w:rsidR="00364675" w:rsidRPr="00BD2470" w:rsidRDefault="000370C5" w:rsidP="005F2170">
            <w:pPr>
              <w:pStyle w:val="TableParagraph"/>
              <w:numPr>
                <w:ilvl w:val="0"/>
                <w:numId w:val="16"/>
              </w:numPr>
              <w:ind w:left="645" w:hanging="284"/>
              <w:rPr>
                <w:rFonts w:ascii="Sylfaen" w:hAnsi="Sylfaen" w:cs="Sylfaen"/>
                <w:sz w:val="20"/>
                <w:szCs w:val="20"/>
              </w:rPr>
            </w:pPr>
            <w:r w:rsidRPr="00BD2470">
              <w:rPr>
                <w:rFonts w:ascii="Sylfaen" w:hAnsi="Sylfaen" w:cs="Sylfaen"/>
                <w:sz w:val="20"/>
                <w:szCs w:val="20"/>
              </w:rPr>
              <w:t>ემისიების სტაციონალური ობიექტების</w:t>
            </w:r>
          </w:p>
        </w:tc>
        <w:tc>
          <w:tcPr>
            <w:tcW w:w="2158" w:type="dxa"/>
            <w:tcBorders>
              <w:bottom w:val="nil"/>
            </w:tcBorders>
          </w:tcPr>
          <w:p w:rsidR="00364675" w:rsidRPr="00BD2470" w:rsidRDefault="000370C5" w:rsidP="005F2170">
            <w:pPr>
              <w:pStyle w:val="TableParagraph"/>
              <w:spacing w:before="15"/>
              <w:ind w:left="107"/>
              <w:rPr>
                <w:rFonts w:ascii="Sylfaen" w:hAnsi="Sylfaen" w:cs="Sylfaen"/>
                <w:sz w:val="20"/>
                <w:szCs w:val="20"/>
              </w:rPr>
            </w:pPr>
            <w:r w:rsidRPr="00BD2470">
              <w:rPr>
                <w:rFonts w:ascii="Sylfaen" w:hAnsi="Sylfaen" w:cs="Sylfaen"/>
                <w:sz w:val="20"/>
                <w:szCs w:val="20"/>
              </w:rPr>
              <w:t>მშენებელი</w:t>
            </w:r>
          </w:p>
        </w:tc>
        <w:tc>
          <w:tcPr>
            <w:tcW w:w="1855" w:type="dxa"/>
            <w:tcBorders>
              <w:bottom w:val="nil"/>
            </w:tcBorders>
          </w:tcPr>
          <w:p w:rsidR="00364675" w:rsidRPr="00BD2470" w:rsidRDefault="000370C5" w:rsidP="005F2170">
            <w:pPr>
              <w:pStyle w:val="TableParagraph"/>
              <w:spacing w:before="15"/>
              <w:ind w:left="107"/>
              <w:rPr>
                <w:rFonts w:ascii="Sylfaen" w:hAnsi="Sylfaen" w:cs="Sylfaen"/>
                <w:sz w:val="20"/>
                <w:szCs w:val="20"/>
              </w:rPr>
            </w:pPr>
            <w:r w:rsidRPr="00BD2470">
              <w:rPr>
                <w:rFonts w:ascii="Sylfaen" w:hAnsi="Sylfaen" w:cs="Sylfaen"/>
                <w:sz w:val="20"/>
                <w:szCs w:val="20"/>
              </w:rPr>
              <w:t>საავტომობილო</w:t>
            </w:r>
          </w:p>
        </w:tc>
      </w:tr>
      <w:tr w:rsidR="00364675" w:rsidRPr="00BD2470" w:rsidTr="007F5ED0">
        <w:trPr>
          <w:trHeight w:val="263"/>
        </w:trPr>
        <w:tc>
          <w:tcPr>
            <w:tcW w:w="1779"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სამუშაოები:</w:t>
            </w:r>
          </w:p>
        </w:tc>
        <w:tc>
          <w:tcPr>
            <w:tcW w:w="1949"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ბანაკ</w:t>
            </w:r>
            <w:r w:rsidR="00FF7248" w:rsidRPr="00BD2470">
              <w:rPr>
                <w:rFonts w:ascii="Sylfaen" w:hAnsi="Sylfaen" w:cs="Sylfaen"/>
                <w:sz w:val="20"/>
                <w:szCs w:val="20"/>
              </w:rPr>
              <w:t>ის</w:t>
            </w:r>
          </w:p>
        </w:tc>
        <w:tc>
          <w:tcPr>
            <w:tcW w:w="2631"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მავნე ნივთიერებათა</w:t>
            </w:r>
          </w:p>
        </w:tc>
        <w:tc>
          <w:tcPr>
            <w:tcW w:w="4913" w:type="dxa"/>
            <w:tcBorders>
              <w:top w:val="nil"/>
              <w:bottom w:val="nil"/>
            </w:tcBorders>
          </w:tcPr>
          <w:p w:rsidR="00364675" w:rsidRPr="00BD2470" w:rsidRDefault="000370C5" w:rsidP="005F2170">
            <w:pPr>
              <w:pStyle w:val="TableParagraph"/>
              <w:ind w:left="645" w:hanging="284"/>
              <w:rPr>
                <w:rFonts w:ascii="Sylfaen" w:hAnsi="Sylfaen" w:cs="Sylfaen"/>
                <w:sz w:val="20"/>
                <w:szCs w:val="20"/>
              </w:rPr>
            </w:pPr>
            <w:r w:rsidRPr="00BD2470">
              <w:rPr>
                <w:rFonts w:ascii="Sylfaen" w:hAnsi="Sylfaen" w:cs="Sylfaen"/>
                <w:sz w:val="20"/>
                <w:szCs w:val="20"/>
              </w:rPr>
              <w:t>აღჭურვა სათანადო აირგამწმენდი</w:t>
            </w:r>
          </w:p>
        </w:tc>
        <w:tc>
          <w:tcPr>
            <w:tcW w:w="2158"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კონტრაქტორი</w:t>
            </w: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გზების</w:t>
            </w:r>
          </w:p>
        </w:tc>
      </w:tr>
      <w:tr w:rsidR="00364675" w:rsidRPr="00BD2470" w:rsidTr="007F5ED0">
        <w:trPr>
          <w:trHeight w:val="236"/>
        </w:trPr>
        <w:tc>
          <w:tcPr>
            <w:tcW w:w="1779"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მშენებლობისთვ</w:t>
            </w:r>
          </w:p>
        </w:tc>
        <w:tc>
          <w:tcPr>
            <w:tcW w:w="1949"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ტერიტორია</w:t>
            </w:r>
          </w:p>
        </w:tc>
        <w:tc>
          <w:tcPr>
            <w:tcW w:w="2631"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ემისიები და ხმაურის</w:t>
            </w:r>
          </w:p>
        </w:tc>
        <w:tc>
          <w:tcPr>
            <w:tcW w:w="4913" w:type="dxa"/>
            <w:tcBorders>
              <w:top w:val="nil"/>
              <w:bottom w:val="nil"/>
            </w:tcBorders>
          </w:tcPr>
          <w:p w:rsidR="00364675" w:rsidRPr="00BD2470" w:rsidRDefault="000370C5" w:rsidP="005F2170">
            <w:pPr>
              <w:pStyle w:val="TableParagraph"/>
              <w:ind w:left="645" w:hanging="284"/>
              <w:rPr>
                <w:rFonts w:ascii="Sylfaen" w:hAnsi="Sylfaen" w:cs="Sylfaen"/>
                <w:sz w:val="20"/>
                <w:szCs w:val="20"/>
              </w:rPr>
            </w:pPr>
            <w:r w:rsidRPr="00BD2470">
              <w:rPr>
                <w:rFonts w:ascii="Sylfaen" w:hAnsi="Sylfaen" w:cs="Sylfaen"/>
                <w:sz w:val="20"/>
                <w:szCs w:val="20"/>
              </w:rPr>
              <w:t>სისტემებით;</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დეპარტამენტი,</w:t>
            </w:r>
          </w:p>
        </w:tc>
      </w:tr>
      <w:tr w:rsidR="00364675" w:rsidRPr="00BD2470" w:rsidTr="007F5ED0">
        <w:trPr>
          <w:trHeight w:val="290"/>
        </w:trPr>
        <w:tc>
          <w:tcPr>
            <w:tcW w:w="1779" w:type="dxa"/>
            <w:tcBorders>
              <w:top w:val="nil"/>
              <w:bottom w:val="nil"/>
            </w:tcBorders>
          </w:tcPr>
          <w:p w:rsidR="00364675" w:rsidRPr="00BD2470" w:rsidRDefault="000370C5" w:rsidP="005F2170">
            <w:pPr>
              <w:pStyle w:val="TableParagraph"/>
              <w:spacing w:before="18"/>
              <w:ind w:left="107"/>
              <w:rPr>
                <w:rFonts w:ascii="Sylfaen" w:hAnsi="Sylfaen" w:cs="Sylfaen"/>
                <w:sz w:val="20"/>
                <w:szCs w:val="20"/>
              </w:rPr>
            </w:pPr>
            <w:r w:rsidRPr="00BD2470">
              <w:rPr>
                <w:rFonts w:ascii="Sylfaen" w:hAnsi="Sylfaen" w:cs="Sylfaen"/>
                <w:sz w:val="20"/>
                <w:szCs w:val="20"/>
              </w:rPr>
              <w:t>ის საჭირო</w:t>
            </w: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0370C5" w:rsidP="005F2170">
            <w:pPr>
              <w:pStyle w:val="TableParagraph"/>
              <w:spacing w:before="18"/>
              <w:ind w:left="108"/>
              <w:rPr>
                <w:rFonts w:ascii="Sylfaen" w:hAnsi="Sylfaen" w:cs="Sylfaen"/>
                <w:sz w:val="20"/>
                <w:szCs w:val="20"/>
              </w:rPr>
            </w:pPr>
            <w:r w:rsidRPr="00BD2470">
              <w:rPr>
                <w:rFonts w:ascii="Sylfaen" w:hAnsi="Sylfaen" w:cs="Sylfaen"/>
                <w:sz w:val="20"/>
                <w:szCs w:val="20"/>
              </w:rPr>
              <w:t>გავრცელება</w:t>
            </w:r>
          </w:p>
        </w:tc>
        <w:tc>
          <w:tcPr>
            <w:tcW w:w="4913" w:type="dxa"/>
            <w:tcBorders>
              <w:top w:val="nil"/>
              <w:bottom w:val="nil"/>
            </w:tcBorders>
          </w:tcPr>
          <w:p w:rsidR="00364675" w:rsidRPr="00BD2470" w:rsidRDefault="000370C5" w:rsidP="005F2170">
            <w:pPr>
              <w:pStyle w:val="TableParagraph"/>
              <w:numPr>
                <w:ilvl w:val="0"/>
                <w:numId w:val="16"/>
              </w:numPr>
              <w:ind w:left="645" w:hanging="284"/>
              <w:rPr>
                <w:rFonts w:ascii="Sylfaen" w:hAnsi="Sylfaen" w:cs="Sylfaen"/>
                <w:sz w:val="20"/>
                <w:szCs w:val="20"/>
              </w:rPr>
            </w:pPr>
            <w:r w:rsidRPr="00BD2470">
              <w:rPr>
                <w:rFonts w:ascii="Sylfaen" w:hAnsi="Sylfaen" w:cs="Sylfaen"/>
                <w:sz w:val="20"/>
                <w:szCs w:val="20"/>
              </w:rPr>
              <w:t>საჭიროების შემთხვევაში ხმაურდამცავი</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spacing w:before="18"/>
              <w:ind w:left="107"/>
              <w:rPr>
                <w:rFonts w:ascii="Sylfaen" w:hAnsi="Sylfaen" w:cs="Sylfaen"/>
                <w:sz w:val="20"/>
                <w:szCs w:val="20"/>
              </w:rPr>
            </w:pPr>
            <w:r w:rsidRPr="00BD2470">
              <w:rPr>
                <w:rFonts w:ascii="Sylfaen" w:hAnsi="Sylfaen" w:cs="Sylfaen"/>
                <w:sz w:val="20"/>
                <w:szCs w:val="20"/>
              </w:rPr>
              <w:t>საქართველოს</w:t>
            </w:r>
          </w:p>
        </w:tc>
      </w:tr>
      <w:tr w:rsidR="00364675" w:rsidRPr="00BD2470" w:rsidTr="007F5ED0">
        <w:trPr>
          <w:trHeight w:val="263"/>
        </w:trPr>
        <w:tc>
          <w:tcPr>
            <w:tcW w:w="1779"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დროებითი</w:t>
            </w: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ind w:left="645" w:hanging="284"/>
              <w:rPr>
                <w:rFonts w:ascii="Sylfaen" w:hAnsi="Sylfaen" w:cs="Sylfaen"/>
                <w:sz w:val="20"/>
                <w:szCs w:val="20"/>
              </w:rPr>
            </w:pPr>
            <w:r w:rsidRPr="00BD2470">
              <w:rPr>
                <w:rFonts w:ascii="Sylfaen" w:hAnsi="Sylfaen" w:cs="Sylfaen"/>
                <w:sz w:val="20"/>
                <w:szCs w:val="20"/>
              </w:rPr>
              <w:t>ბარიერების მოწყობა ხმაურის წყაროებსა და</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გარემოს დაცვის</w:t>
            </w:r>
          </w:p>
        </w:tc>
      </w:tr>
      <w:tr w:rsidR="00364675" w:rsidRPr="00BD2470" w:rsidTr="007F5ED0">
        <w:trPr>
          <w:trHeight w:val="236"/>
        </w:trPr>
        <w:tc>
          <w:tcPr>
            <w:tcW w:w="1779"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ინფრასტრუქტუ</w:t>
            </w: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ind w:left="645" w:hanging="284"/>
              <w:rPr>
                <w:rFonts w:ascii="Sylfaen" w:hAnsi="Sylfaen" w:cs="Sylfaen"/>
                <w:sz w:val="20"/>
                <w:szCs w:val="20"/>
              </w:rPr>
            </w:pPr>
            <w:r w:rsidRPr="00BD2470">
              <w:rPr>
                <w:rFonts w:ascii="Sylfaen" w:hAnsi="Sylfaen" w:cs="Sylfaen"/>
                <w:sz w:val="20"/>
                <w:szCs w:val="20"/>
              </w:rPr>
              <w:t>რეცეპტორებს (მოსახლეობა) შორის;</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და სოფლის</w:t>
            </w:r>
          </w:p>
        </w:tc>
      </w:tr>
      <w:tr w:rsidR="00364675" w:rsidRPr="00BD2470" w:rsidTr="007F5ED0">
        <w:trPr>
          <w:trHeight w:val="290"/>
        </w:trPr>
        <w:tc>
          <w:tcPr>
            <w:tcW w:w="1779" w:type="dxa"/>
            <w:tcBorders>
              <w:top w:val="nil"/>
              <w:bottom w:val="nil"/>
            </w:tcBorders>
          </w:tcPr>
          <w:p w:rsidR="00364675" w:rsidRPr="00BD2470" w:rsidRDefault="000370C5" w:rsidP="005F2170">
            <w:pPr>
              <w:pStyle w:val="TableParagraph"/>
              <w:spacing w:before="18"/>
              <w:ind w:left="107"/>
              <w:rPr>
                <w:rFonts w:ascii="Sylfaen" w:hAnsi="Sylfaen" w:cs="Sylfaen"/>
                <w:sz w:val="20"/>
                <w:szCs w:val="20"/>
              </w:rPr>
            </w:pPr>
            <w:r w:rsidRPr="00BD2470">
              <w:rPr>
                <w:rFonts w:ascii="Sylfaen" w:hAnsi="Sylfaen" w:cs="Sylfaen"/>
                <w:sz w:val="20"/>
                <w:szCs w:val="20"/>
              </w:rPr>
              <w:t>რის,</w:t>
            </w: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numPr>
                <w:ilvl w:val="0"/>
                <w:numId w:val="16"/>
              </w:numPr>
              <w:ind w:left="645" w:hanging="284"/>
              <w:rPr>
                <w:rFonts w:ascii="Sylfaen" w:hAnsi="Sylfaen" w:cs="Sylfaen"/>
                <w:sz w:val="20"/>
                <w:szCs w:val="20"/>
              </w:rPr>
            </w:pPr>
            <w:r w:rsidRPr="00BD2470">
              <w:rPr>
                <w:rFonts w:ascii="Sylfaen" w:hAnsi="Sylfaen" w:cs="Sylfaen"/>
                <w:sz w:val="20"/>
                <w:szCs w:val="20"/>
              </w:rPr>
              <w:t>ტექნიკურად გამართული სამშენებლო</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spacing w:before="18"/>
              <w:ind w:left="107"/>
              <w:rPr>
                <w:rFonts w:ascii="Sylfaen" w:hAnsi="Sylfaen" w:cs="Sylfaen"/>
                <w:sz w:val="20"/>
                <w:szCs w:val="20"/>
              </w:rPr>
            </w:pPr>
            <w:r w:rsidRPr="00BD2470">
              <w:rPr>
                <w:rFonts w:ascii="Sylfaen" w:hAnsi="Sylfaen" w:cs="Sylfaen"/>
                <w:sz w:val="20"/>
                <w:szCs w:val="20"/>
              </w:rPr>
              <w:t>მეურნეობის</w:t>
            </w:r>
          </w:p>
        </w:tc>
      </w:tr>
      <w:tr w:rsidR="00364675" w:rsidRPr="00BD2470" w:rsidTr="007F5ED0">
        <w:trPr>
          <w:trHeight w:val="263"/>
        </w:trPr>
        <w:tc>
          <w:tcPr>
            <w:tcW w:w="1779"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სატრანსპორტო</w:t>
            </w: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ind w:left="645" w:hanging="284"/>
              <w:rPr>
                <w:rFonts w:ascii="Sylfaen" w:hAnsi="Sylfaen" w:cs="Sylfaen"/>
                <w:sz w:val="20"/>
                <w:szCs w:val="20"/>
              </w:rPr>
            </w:pPr>
            <w:r w:rsidRPr="00BD2470">
              <w:rPr>
                <w:rFonts w:ascii="Sylfaen" w:hAnsi="Sylfaen" w:cs="Sylfaen"/>
                <w:sz w:val="20"/>
                <w:szCs w:val="20"/>
              </w:rPr>
              <w:t>ტექნიკის და სატრანსპორტო საშუალებების</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სამინისტრო.</w:t>
            </w:r>
          </w:p>
        </w:tc>
      </w:tr>
      <w:tr w:rsidR="00364675" w:rsidRPr="00BD2470" w:rsidTr="007F5ED0">
        <w:trPr>
          <w:trHeight w:val="263"/>
        </w:trPr>
        <w:tc>
          <w:tcPr>
            <w:tcW w:w="1779"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და სამშენებლო</w:t>
            </w: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ind w:left="645" w:hanging="284"/>
              <w:rPr>
                <w:rFonts w:ascii="Sylfaen" w:hAnsi="Sylfaen" w:cs="Sylfaen"/>
                <w:sz w:val="20"/>
                <w:szCs w:val="20"/>
              </w:rPr>
            </w:pPr>
            <w:r w:rsidRPr="00BD2470">
              <w:rPr>
                <w:rFonts w:ascii="Sylfaen" w:hAnsi="Sylfaen" w:cs="Sylfaen"/>
                <w:sz w:val="20"/>
                <w:szCs w:val="20"/>
              </w:rPr>
              <w:t>შერჩევა, მათი ტექნიკური მდგომარეობის</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39"/>
        </w:trPr>
        <w:tc>
          <w:tcPr>
            <w:tcW w:w="1779"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საშუალებების</w:t>
            </w: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tcBorders>
          </w:tcPr>
          <w:p w:rsidR="00364675" w:rsidRPr="00BD2470" w:rsidRDefault="00364675" w:rsidP="005F2170">
            <w:pPr>
              <w:pStyle w:val="TableParagraph"/>
              <w:rPr>
                <w:rFonts w:ascii="Sylfaen" w:hAnsi="Sylfaen" w:cs="Sylfaen"/>
                <w:sz w:val="20"/>
                <w:szCs w:val="20"/>
              </w:rPr>
            </w:pPr>
          </w:p>
        </w:tc>
        <w:tc>
          <w:tcPr>
            <w:tcW w:w="4913" w:type="dxa"/>
            <w:tcBorders>
              <w:top w:val="nil"/>
            </w:tcBorders>
          </w:tcPr>
          <w:p w:rsidR="00364675" w:rsidRPr="00BD2470" w:rsidRDefault="000370C5" w:rsidP="005F2170">
            <w:pPr>
              <w:pStyle w:val="TableParagraph"/>
              <w:ind w:left="645" w:hanging="284"/>
              <w:rPr>
                <w:rFonts w:ascii="Sylfaen" w:hAnsi="Sylfaen" w:cs="Sylfaen"/>
                <w:sz w:val="20"/>
                <w:szCs w:val="20"/>
              </w:rPr>
            </w:pPr>
            <w:r w:rsidRPr="00BD2470">
              <w:rPr>
                <w:rFonts w:ascii="Sylfaen" w:hAnsi="Sylfaen" w:cs="Sylfaen"/>
                <w:sz w:val="20"/>
                <w:szCs w:val="20"/>
              </w:rPr>
              <w:t>კონტროლი;</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82"/>
        </w:trPr>
        <w:tc>
          <w:tcPr>
            <w:tcW w:w="1779" w:type="dxa"/>
            <w:tcBorders>
              <w:top w:val="nil"/>
              <w:bottom w:val="nil"/>
            </w:tcBorders>
          </w:tcPr>
          <w:p w:rsidR="00364675" w:rsidRPr="00BD2470" w:rsidRDefault="000370C5" w:rsidP="005F2170">
            <w:pPr>
              <w:pStyle w:val="TableParagraph"/>
              <w:spacing w:before="5"/>
              <w:ind w:left="107"/>
              <w:rPr>
                <w:rFonts w:ascii="Sylfaen" w:hAnsi="Sylfaen" w:cs="Sylfaen"/>
                <w:sz w:val="20"/>
                <w:szCs w:val="20"/>
              </w:rPr>
            </w:pPr>
            <w:r w:rsidRPr="00BD2470">
              <w:rPr>
                <w:rFonts w:ascii="Sylfaen" w:hAnsi="Sylfaen" w:cs="Sylfaen"/>
                <w:sz w:val="20"/>
                <w:szCs w:val="20"/>
              </w:rPr>
              <w:t>და დანადგარ-</w:t>
            </w: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bottom w:val="nil"/>
            </w:tcBorders>
          </w:tcPr>
          <w:p w:rsidR="00364675" w:rsidRPr="00BD2470" w:rsidRDefault="000370C5" w:rsidP="005F2170">
            <w:pPr>
              <w:pStyle w:val="TableParagraph"/>
              <w:spacing w:before="15"/>
              <w:ind w:left="108"/>
              <w:rPr>
                <w:rFonts w:ascii="Sylfaen" w:hAnsi="Sylfaen" w:cs="Sylfaen"/>
                <w:sz w:val="20"/>
                <w:szCs w:val="20"/>
              </w:rPr>
            </w:pPr>
            <w:r w:rsidRPr="00BD2470">
              <w:rPr>
                <w:rFonts w:ascii="Sylfaen" w:hAnsi="Sylfaen" w:cs="Sylfaen"/>
                <w:sz w:val="20"/>
                <w:szCs w:val="20"/>
              </w:rPr>
              <w:t>ზედაპირული და</w:t>
            </w:r>
          </w:p>
        </w:tc>
        <w:tc>
          <w:tcPr>
            <w:tcW w:w="4913" w:type="dxa"/>
            <w:tcBorders>
              <w:bottom w:val="nil"/>
            </w:tcBorders>
          </w:tcPr>
          <w:p w:rsidR="00364675" w:rsidRPr="00BD2470" w:rsidRDefault="00FF7248" w:rsidP="005F2170">
            <w:pPr>
              <w:pStyle w:val="TableParagraph"/>
              <w:numPr>
                <w:ilvl w:val="0"/>
                <w:numId w:val="16"/>
              </w:numPr>
              <w:tabs>
                <w:tab w:val="left" w:pos="467"/>
              </w:tabs>
              <w:ind w:left="645" w:hanging="284"/>
              <w:rPr>
                <w:rFonts w:ascii="Sylfaen" w:hAnsi="Sylfaen" w:cs="Sylfaen"/>
                <w:sz w:val="20"/>
                <w:szCs w:val="20"/>
              </w:rPr>
            </w:pPr>
            <w:r w:rsidRPr="00BD2470">
              <w:rPr>
                <w:rFonts w:ascii="Sylfaen" w:hAnsi="Sylfaen" w:cs="Sylfaen"/>
                <w:sz w:val="20"/>
                <w:szCs w:val="20"/>
              </w:rPr>
              <w:t xml:space="preserve">    </w:t>
            </w:r>
            <w:r w:rsidR="000370C5" w:rsidRPr="00BD2470">
              <w:rPr>
                <w:rFonts w:ascii="Sylfaen" w:hAnsi="Sylfaen" w:cs="Sylfaen"/>
                <w:sz w:val="20"/>
                <w:szCs w:val="20"/>
              </w:rPr>
              <w:t>ტექნიკურად გამართული სამშენებლო</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63"/>
        </w:trPr>
        <w:tc>
          <w:tcPr>
            <w:tcW w:w="1779"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მექანიზმების</w:t>
            </w: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გრუნტის წყლების,</w:t>
            </w:r>
          </w:p>
        </w:tc>
        <w:tc>
          <w:tcPr>
            <w:tcW w:w="4913" w:type="dxa"/>
            <w:tcBorders>
              <w:top w:val="nil"/>
              <w:bottom w:val="nil"/>
            </w:tcBorders>
          </w:tcPr>
          <w:p w:rsidR="00364675" w:rsidRPr="00BD2470" w:rsidRDefault="00FF7248" w:rsidP="005F2170">
            <w:pPr>
              <w:pStyle w:val="TableParagraph"/>
              <w:ind w:left="645" w:hanging="284"/>
              <w:rPr>
                <w:rFonts w:ascii="Sylfaen" w:hAnsi="Sylfaen" w:cs="Sylfaen"/>
                <w:sz w:val="20"/>
                <w:szCs w:val="20"/>
              </w:rPr>
            </w:pPr>
            <w:r w:rsidRPr="00BD2470">
              <w:rPr>
                <w:rFonts w:ascii="Sylfaen" w:hAnsi="Sylfaen" w:cs="Sylfaen"/>
                <w:sz w:val="20"/>
                <w:szCs w:val="20"/>
              </w:rPr>
              <w:t xml:space="preserve"> </w:t>
            </w:r>
            <w:r w:rsidR="000370C5" w:rsidRPr="00BD2470">
              <w:rPr>
                <w:rFonts w:ascii="Sylfaen" w:hAnsi="Sylfaen" w:cs="Sylfaen"/>
                <w:sz w:val="20"/>
                <w:szCs w:val="20"/>
              </w:rPr>
              <w:t>ტექნიკის და სატრანსპორტო საშუალებების</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41"/>
        </w:trPr>
        <w:tc>
          <w:tcPr>
            <w:tcW w:w="1779"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მობილიზაცია.</w:t>
            </w: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ნიადაგის დაბინძურების</w:t>
            </w:r>
          </w:p>
        </w:tc>
        <w:tc>
          <w:tcPr>
            <w:tcW w:w="4913" w:type="dxa"/>
            <w:tcBorders>
              <w:top w:val="nil"/>
              <w:bottom w:val="nil"/>
            </w:tcBorders>
          </w:tcPr>
          <w:p w:rsidR="00364675" w:rsidRPr="00BD2470" w:rsidRDefault="000370C5" w:rsidP="005F2170">
            <w:pPr>
              <w:pStyle w:val="TableParagraph"/>
              <w:ind w:left="645" w:hanging="284"/>
              <w:rPr>
                <w:rFonts w:ascii="Sylfaen" w:hAnsi="Sylfaen" w:cs="Sylfaen"/>
                <w:sz w:val="20"/>
                <w:szCs w:val="20"/>
              </w:rPr>
            </w:pPr>
            <w:r w:rsidRPr="00BD2470">
              <w:rPr>
                <w:rFonts w:ascii="Sylfaen" w:hAnsi="Sylfaen" w:cs="Sylfaen"/>
                <w:sz w:val="20"/>
                <w:szCs w:val="20"/>
              </w:rPr>
              <w:t>გამოყენება;</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90"/>
        </w:trPr>
        <w:tc>
          <w:tcPr>
            <w:tcW w:w="177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0370C5" w:rsidP="005F2170">
            <w:pPr>
              <w:pStyle w:val="TableParagraph"/>
              <w:spacing w:before="18"/>
              <w:ind w:left="108"/>
              <w:rPr>
                <w:rFonts w:ascii="Sylfaen" w:hAnsi="Sylfaen" w:cs="Sylfaen"/>
                <w:sz w:val="20"/>
                <w:szCs w:val="20"/>
              </w:rPr>
            </w:pPr>
            <w:r w:rsidRPr="00BD2470">
              <w:rPr>
                <w:rFonts w:ascii="Sylfaen" w:hAnsi="Sylfaen" w:cs="Sylfaen"/>
                <w:sz w:val="20"/>
                <w:szCs w:val="20"/>
              </w:rPr>
              <w:t>რისკები</w:t>
            </w:r>
          </w:p>
        </w:tc>
        <w:tc>
          <w:tcPr>
            <w:tcW w:w="4913" w:type="dxa"/>
            <w:tcBorders>
              <w:top w:val="nil"/>
              <w:bottom w:val="nil"/>
            </w:tcBorders>
          </w:tcPr>
          <w:p w:rsidR="00364675" w:rsidRPr="00BD2470" w:rsidRDefault="00FF7248" w:rsidP="005F2170">
            <w:pPr>
              <w:pStyle w:val="TableParagraph"/>
              <w:numPr>
                <w:ilvl w:val="0"/>
                <w:numId w:val="16"/>
              </w:numPr>
              <w:tabs>
                <w:tab w:val="left" w:pos="467"/>
              </w:tabs>
              <w:spacing w:before="3"/>
              <w:ind w:left="645" w:hanging="284"/>
              <w:rPr>
                <w:rFonts w:ascii="Sylfaen" w:hAnsi="Sylfaen" w:cs="Sylfaen"/>
                <w:sz w:val="20"/>
                <w:szCs w:val="20"/>
              </w:rPr>
            </w:pPr>
            <w:r w:rsidRPr="00BD2470">
              <w:rPr>
                <w:rFonts w:ascii="Sylfaen" w:hAnsi="Sylfaen" w:cs="Sylfaen"/>
                <w:sz w:val="20"/>
                <w:szCs w:val="20"/>
              </w:rPr>
              <w:t xml:space="preserve">    </w:t>
            </w:r>
            <w:r w:rsidR="000370C5" w:rsidRPr="00BD2470">
              <w:rPr>
                <w:rFonts w:ascii="Sylfaen" w:hAnsi="Sylfaen" w:cs="Sylfaen"/>
                <w:sz w:val="20"/>
                <w:szCs w:val="20"/>
              </w:rPr>
              <w:t>მანქანა/დანადგარები და პოტენციურად</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63"/>
        </w:trPr>
        <w:tc>
          <w:tcPr>
            <w:tcW w:w="177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ind w:left="645" w:hanging="284"/>
              <w:rPr>
                <w:rFonts w:ascii="Sylfaen" w:hAnsi="Sylfaen" w:cs="Sylfaen"/>
                <w:sz w:val="20"/>
                <w:szCs w:val="20"/>
              </w:rPr>
            </w:pPr>
            <w:r w:rsidRPr="00BD2470">
              <w:rPr>
                <w:rFonts w:ascii="Sylfaen" w:hAnsi="Sylfaen" w:cs="Sylfaen"/>
                <w:sz w:val="20"/>
                <w:szCs w:val="20"/>
              </w:rPr>
              <w:t>დამაბინძურებელი მასალები განთავსდება</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92"/>
        </w:trPr>
        <w:tc>
          <w:tcPr>
            <w:tcW w:w="177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ind w:left="645" w:hanging="284"/>
              <w:rPr>
                <w:rFonts w:ascii="Sylfaen" w:hAnsi="Sylfaen" w:cs="Sylfaen"/>
                <w:sz w:val="20"/>
                <w:szCs w:val="20"/>
              </w:rPr>
            </w:pPr>
            <w:r w:rsidRPr="00BD2470">
              <w:rPr>
                <w:rFonts w:ascii="Sylfaen" w:hAnsi="Sylfaen" w:cs="Sylfaen"/>
                <w:sz w:val="20"/>
                <w:szCs w:val="20"/>
              </w:rPr>
              <w:t>ზედაპირული წყლის ობიექტებიდან</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63"/>
        </w:trPr>
        <w:tc>
          <w:tcPr>
            <w:tcW w:w="177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ind w:left="645" w:hanging="284"/>
              <w:rPr>
                <w:rFonts w:ascii="Sylfaen" w:hAnsi="Sylfaen" w:cs="Sylfaen"/>
                <w:sz w:val="20"/>
                <w:szCs w:val="20"/>
              </w:rPr>
            </w:pPr>
            <w:r w:rsidRPr="00BD2470">
              <w:rPr>
                <w:rFonts w:ascii="Sylfaen" w:hAnsi="Sylfaen" w:cs="Sylfaen"/>
                <w:sz w:val="20"/>
                <w:szCs w:val="20"/>
              </w:rPr>
              <w:t>დაშორებით, ატმოსფერული ნალექებისგან</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36"/>
        </w:trPr>
        <w:tc>
          <w:tcPr>
            <w:tcW w:w="177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ind w:left="645" w:hanging="284"/>
              <w:rPr>
                <w:rFonts w:ascii="Sylfaen" w:hAnsi="Sylfaen" w:cs="Sylfaen"/>
                <w:sz w:val="20"/>
                <w:szCs w:val="20"/>
              </w:rPr>
            </w:pPr>
            <w:r w:rsidRPr="00BD2470">
              <w:rPr>
                <w:rFonts w:ascii="Sylfaen" w:hAnsi="Sylfaen" w:cs="Sylfaen"/>
                <w:sz w:val="20"/>
                <w:szCs w:val="20"/>
              </w:rPr>
              <w:t>დაცულ ადგილზე;</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90"/>
        </w:trPr>
        <w:tc>
          <w:tcPr>
            <w:tcW w:w="177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FF7248" w:rsidP="005F2170">
            <w:pPr>
              <w:pStyle w:val="TableParagraph"/>
              <w:numPr>
                <w:ilvl w:val="0"/>
                <w:numId w:val="16"/>
              </w:numPr>
              <w:tabs>
                <w:tab w:val="left" w:pos="467"/>
              </w:tabs>
              <w:spacing w:before="3"/>
              <w:ind w:left="645" w:hanging="284"/>
              <w:rPr>
                <w:rFonts w:ascii="Sylfaen" w:hAnsi="Sylfaen" w:cs="Sylfaen"/>
                <w:sz w:val="20"/>
                <w:szCs w:val="20"/>
              </w:rPr>
            </w:pPr>
            <w:r w:rsidRPr="00BD2470">
              <w:rPr>
                <w:rFonts w:ascii="Sylfaen" w:hAnsi="Sylfaen" w:cs="Sylfaen"/>
                <w:sz w:val="20"/>
                <w:szCs w:val="20"/>
              </w:rPr>
              <w:t xml:space="preserve">    </w:t>
            </w:r>
            <w:r w:rsidR="000370C5" w:rsidRPr="00BD2470">
              <w:rPr>
                <w:rFonts w:ascii="Sylfaen" w:hAnsi="Sylfaen" w:cs="Sylfaen"/>
                <w:sz w:val="20"/>
                <w:szCs w:val="20"/>
              </w:rPr>
              <w:t>ბანაკების ტერიტორიის სათანადო სანიაღვრე</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63"/>
        </w:trPr>
        <w:tc>
          <w:tcPr>
            <w:tcW w:w="177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ind w:left="645" w:hanging="284"/>
              <w:rPr>
                <w:rFonts w:ascii="Sylfaen" w:hAnsi="Sylfaen" w:cs="Sylfaen"/>
                <w:sz w:val="20"/>
                <w:szCs w:val="20"/>
              </w:rPr>
            </w:pPr>
            <w:r w:rsidRPr="00BD2470">
              <w:rPr>
                <w:rFonts w:ascii="Sylfaen" w:hAnsi="Sylfaen" w:cs="Sylfaen"/>
                <w:sz w:val="20"/>
                <w:szCs w:val="20"/>
              </w:rPr>
              <w:t>და წყალარინების სისტემებით აღჭურვა</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39"/>
        </w:trPr>
        <w:tc>
          <w:tcPr>
            <w:tcW w:w="1779" w:type="dxa"/>
            <w:tcBorders>
              <w:top w:val="nil"/>
            </w:tcBorders>
          </w:tcPr>
          <w:p w:rsidR="00364675" w:rsidRPr="00BD2470" w:rsidRDefault="00364675" w:rsidP="005F2170">
            <w:pPr>
              <w:pStyle w:val="TableParagraph"/>
              <w:rPr>
                <w:rFonts w:ascii="Sylfaen" w:hAnsi="Sylfaen" w:cs="Sylfaen"/>
                <w:sz w:val="20"/>
                <w:szCs w:val="20"/>
              </w:rPr>
            </w:pPr>
          </w:p>
        </w:tc>
        <w:tc>
          <w:tcPr>
            <w:tcW w:w="1949" w:type="dxa"/>
            <w:tcBorders>
              <w:top w:val="nil"/>
            </w:tcBorders>
          </w:tcPr>
          <w:p w:rsidR="00364675" w:rsidRPr="00BD2470" w:rsidRDefault="00364675" w:rsidP="005F2170">
            <w:pPr>
              <w:pStyle w:val="TableParagraph"/>
              <w:rPr>
                <w:rFonts w:ascii="Sylfaen" w:hAnsi="Sylfaen" w:cs="Sylfaen"/>
                <w:sz w:val="20"/>
                <w:szCs w:val="20"/>
              </w:rPr>
            </w:pPr>
          </w:p>
        </w:tc>
        <w:tc>
          <w:tcPr>
            <w:tcW w:w="2631" w:type="dxa"/>
            <w:tcBorders>
              <w:top w:val="nil"/>
            </w:tcBorders>
          </w:tcPr>
          <w:p w:rsidR="00364675" w:rsidRPr="00BD2470" w:rsidRDefault="00364675" w:rsidP="005F2170">
            <w:pPr>
              <w:pStyle w:val="TableParagraph"/>
              <w:rPr>
                <w:rFonts w:ascii="Sylfaen" w:hAnsi="Sylfaen" w:cs="Sylfaen"/>
                <w:sz w:val="20"/>
                <w:szCs w:val="20"/>
              </w:rPr>
            </w:pPr>
          </w:p>
        </w:tc>
        <w:tc>
          <w:tcPr>
            <w:tcW w:w="4913" w:type="dxa"/>
            <w:tcBorders>
              <w:top w:val="nil"/>
            </w:tcBorders>
          </w:tcPr>
          <w:p w:rsidR="007F5ED0" w:rsidRDefault="007F5ED0" w:rsidP="005F2170">
            <w:pPr>
              <w:pStyle w:val="TableParagraph"/>
              <w:ind w:left="645" w:hanging="284"/>
              <w:rPr>
                <w:rFonts w:ascii="Sylfaen" w:hAnsi="Sylfaen" w:cs="Sylfaen"/>
                <w:sz w:val="20"/>
                <w:szCs w:val="20"/>
              </w:rPr>
            </w:pPr>
          </w:p>
          <w:p w:rsidR="007F5ED0" w:rsidRPr="007F5ED0" w:rsidRDefault="007F5ED0" w:rsidP="007F5ED0">
            <w:pPr>
              <w:pStyle w:val="TableParagraph"/>
              <w:ind w:left="645" w:hanging="284"/>
              <w:jc w:val="both"/>
              <w:rPr>
                <w:rFonts w:ascii="Sylfaen" w:hAnsi="Sylfaen" w:cs="Sylfaen"/>
                <w:sz w:val="20"/>
                <w:szCs w:val="20"/>
              </w:rPr>
            </w:pPr>
            <w:r w:rsidRPr="007F5ED0">
              <w:rPr>
                <w:rFonts w:ascii="Sylfaen" w:hAnsi="Sylfaen" w:cs="Sylfaen"/>
                <w:sz w:val="20"/>
                <w:szCs w:val="20"/>
              </w:rPr>
              <w:t>მშენებლობის საწყის ეტაპებზე;</w:t>
            </w:r>
          </w:p>
          <w:p w:rsidR="007F5ED0" w:rsidRPr="007F5ED0" w:rsidRDefault="007F5ED0" w:rsidP="007F5ED0">
            <w:pPr>
              <w:pStyle w:val="TableParagraph"/>
              <w:ind w:left="645" w:hanging="284"/>
              <w:jc w:val="both"/>
              <w:rPr>
                <w:rFonts w:ascii="Sylfaen" w:hAnsi="Sylfaen" w:cs="Sylfaen"/>
                <w:sz w:val="20"/>
                <w:szCs w:val="20"/>
              </w:rPr>
            </w:pPr>
          </w:p>
          <w:p w:rsidR="007F5ED0" w:rsidRPr="00BD2470" w:rsidRDefault="007F5ED0" w:rsidP="007F5ED0">
            <w:pPr>
              <w:pStyle w:val="TableParagraph"/>
              <w:numPr>
                <w:ilvl w:val="0"/>
                <w:numId w:val="16"/>
              </w:numPr>
              <w:rPr>
                <w:rFonts w:ascii="Sylfaen" w:hAnsi="Sylfaen" w:cs="Sylfaen"/>
                <w:sz w:val="20"/>
                <w:szCs w:val="20"/>
              </w:rPr>
            </w:pPr>
            <w:r w:rsidRPr="007F5ED0">
              <w:rPr>
                <w:rFonts w:ascii="Sylfaen" w:hAnsi="Sylfaen" w:cs="Sylfaen"/>
                <w:sz w:val="20"/>
                <w:szCs w:val="20"/>
              </w:rPr>
              <w:t>ბურჯების განთავსების ტერიტორიის სათანადო სანიაღვრე და წყალარინების სისტემებით და სალექარებით აღჭურვა</w:t>
            </w:r>
          </w:p>
        </w:tc>
        <w:tc>
          <w:tcPr>
            <w:tcW w:w="2158" w:type="dxa"/>
            <w:tcBorders>
              <w:top w:val="nil"/>
            </w:tcBorders>
          </w:tcPr>
          <w:p w:rsidR="00364675" w:rsidRPr="00BD2470" w:rsidRDefault="00364675" w:rsidP="005F2170">
            <w:pPr>
              <w:pStyle w:val="TableParagraph"/>
              <w:rPr>
                <w:rFonts w:ascii="Sylfaen" w:hAnsi="Sylfaen" w:cs="Sylfaen"/>
                <w:sz w:val="20"/>
                <w:szCs w:val="20"/>
              </w:rPr>
            </w:pPr>
          </w:p>
        </w:tc>
        <w:tc>
          <w:tcPr>
            <w:tcW w:w="1855" w:type="dxa"/>
            <w:tcBorders>
              <w:top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82"/>
        </w:trPr>
        <w:tc>
          <w:tcPr>
            <w:tcW w:w="1779" w:type="dxa"/>
            <w:vMerge w:val="restart"/>
          </w:tcPr>
          <w:p w:rsidR="00364675" w:rsidRPr="00BD2470" w:rsidRDefault="00364675" w:rsidP="005F2170">
            <w:pPr>
              <w:pStyle w:val="TableParagraph"/>
              <w:rPr>
                <w:rFonts w:ascii="Sylfaen" w:hAnsi="Sylfaen" w:cs="Sylfaen"/>
                <w:sz w:val="20"/>
                <w:szCs w:val="20"/>
              </w:rPr>
            </w:pPr>
          </w:p>
        </w:tc>
        <w:tc>
          <w:tcPr>
            <w:tcW w:w="1949" w:type="dxa"/>
            <w:vMerge w:val="restart"/>
          </w:tcPr>
          <w:p w:rsidR="00364675" w:rsidRPr="00BD2470" w:rsidRDefault="00364675" w:rsidP="005F2170">
            <w:pPr>
              <w:pStyle w:val="TableParagraph"/>
              <w:rPr>
                <w:rFonts w:ascii="Sylfaen" w:hAnsi="Sylfaen" w:cs="Sylfaen"/>
                <w:sz w:val="20"/>
                <w:szCs w:val="20"/>
              </w:rPr>
            </w:pPr>
          </w:p>
        </w:tc>
        <w:tc>
          <w:tcPr>
            <w:tcW w:w="2631" w:type="dxa"/>
            <w:vMerge w:val="restart"/>
          </w:tcPr>
          <w:p w:rsidR="00364675" w:rsidRPr="00BD2470" w:rsidRDefault="00364675" w:rsidP="005F2170">
            <w:pPr>
              <w:pStyle w:val="TableParagraph"/>
              <w:rPr>
                <w:rFonts w:ascii="Sylfaen" w:hAnsi="Sylfaen" w:cs="Sylfaen"/>
                <w:sz w:val="20"/>
                <w:szCs w:val="20"/>
              </w:rPr>
            </w:pPr>
          </w:p>
        </w:tc>
        <w:tc>
          <w:tcPr>
            <w:tcW w:w="4913" w:type="dxa"/>
            <w:tcBorders>
              <w:bottom w:val="nil"/>
            </w:tcBorders>
          </w:tcPr>
          <w:p w:rsidR="00364675" w:rsidRPr="00BD2470" w:rsidRDefault="00FF7248"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 xml:space="preserve">    </w:t>
            </w:r>
            <w:r w:rsidR="000370C5" w:rsidRPr="00BD2470">
              <w:rPr>
                <w:rFonts w:ascii="Sylfaen" w:hAnsi="Sylfaen" w:cs="Sylfaen"/>
                <w:sz w:val="20"/>
                <w:szCs w:val="20"/>
              </w:rPr>
              <w:t>ნავთობპროდუქტების სამარაგო</w:t>
            </w:r>
          </w:p>
        </w:tc>
        <w:tc>
          <w:tcPr>
            <w:tcW w:w="2158" w:type="dxa"/>
            <w:vMerge w:val="restart"/>
          </w:tcPr>
          <w:p w:rsidR="00364675" w:rsidRPr="00BD2470" w:rsidRDefault="00364675" w:rsidP="005F2170">
            <w:pPr>
              <w:pStyle w:val="TableParagraph"/>
              <w:rPr>
                <w:rFonts w:ascii="Sylfaen" w:hAnsi="Sylfaen" w:cs="Sylfaen"/>
                <w:sz w:val="20"/>
                <w:szCs w:val="20"/>
              </w:rPr>
            </w:pPr>
          </w:p>
        </w:tc>
        <w:tc>
          <w:tcPr>
            <w:tcW w:w="1855" w:type="dxa"/>
            <w:vMerge w:val="restart"/>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ind w:left="720"/>
              <w:rPr>
                <w:rFonts w:ascii="Sylfaen" w:hAnsi="Sylfaen" w:cs="Sylfaen"/>
                <w:sz w:val="20"/>
                <w:szCs w:val="20"/>
              </w:rPr>
            </w:pPr>
            <w:r w:rsidRPr="00BD2470">
              <w:rPr>
                <w:rFonts w:ascii="Sylfaen" w:hAnsi="Sylfaen" w:cs="Sylfaen"/>
                <w:sz w:val="20"/>
                <w:szCs w:val="20"/>
              </w:rPr>
              <w:t>რეზერვუარების პერიმეტრზე შემოზღუდვის</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vMerge/>
            <w:tcBorders>
              <w:top w:val="nil"/>
            </w:tcBorders>
          </w:tcPr>
          <w:p w:rsidR="00364675" w:rsidRPr="00BD2470" w:rsidRDefault="00364675" w:rsidP="005F2170">
            <w:pPr>
              <w:rPr>
                <w:rFonts w:ascii="Sylfaen" w:hAnsi="Sylfaen" w:cs="Sylfaen"/>
                <w:sz w:val="20"/>
                <w:szCs w:val="20"/>
              </w:rPr>
            </w:pP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ind w:left="720"/>
              <w:rPr>
                <w:rFonts w:ascii="Sylfaen" w:hAnsi="Sylfaen" w:cs="Sylfaen"/>
                <w:sz w:val="20"/>
                <w:szCs w:val="20"/>
              </w:rPr>
            </w:pPr>
            <w:r w:rsidRPr="00BD2470">
              <w:rPr>
                <w:rFonts w:ascii="Sylfaen" w:hAnsi="Sylfaen" w:cs="Sylfaen"/>
                <w:sz w:val="20"/>
                <w:szCs w:val="20"/>
              </w:rPr>
              <w:t>მოწყობა ავარიული დაღვრის შემთხვევაში</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vMerge/>
            <w:tcBorders>
              <w:top w:val="nil"/>
            </w:tcBorders>
          </w:tcPr>
          <w:p w:rsidR="00364675" w:rsidRPr="00BD2470" w:rsidRDefault="00364675" w:rsidP="005F2170">
            <w:pPr>
              <w:rPr>
                <w:rFonts w:ascii="Sylfaen" w:hAnsi="Sylfaen" w:cs="Sylfaen"/>
                <w:sz w:val="20"/>
                <w:szCs w:val="20"/>
              </w:rPr>
            </w:pP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ind w:left="720"/>
              <w:rPr>
                <w:rFonts w:ascii="Sylfaen" w:hAnsi="Sylfaen" w:cs="Sylfaen"/>
                <w:sz w:val="20"/>
                <w:szCs w:val="20"/>
              </w:rPr>
            </w:pPr>
            <w:r w:rsidRPr="00BD2470">
              <w:rPr>
                <w:rFonts w:ascii="Sylfaen" w:hAnsi="Sylfaen" w:cs="Sylfaen"/>
                <w:sz w:val="20"/>
                <w:szCs w:val="20"/>
              </w:rPr>
              <w:t>დამაბინძურებლების გავრცელების</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vMerge/>
            <w:tcBorders>
              <w:top w:val="nil"/>
            </w:tcBorders>
          </w:tcPr>
          <w:p w:rsidR="00364675" w:rsidRPr="00BD2470" w:rsidRDefault="00364675" w:rsidP="005F2170">
            <w:pPr>
              <w:rPr>
                <w:rFonts w:ascii="Sylfaen" w:hAnsi="Sylfaen" w:cs="Sylfaen"/>
                <w:sz w:val="20"/>
                <w:szCs w:val="20"/>
              </w:rPr>
            </w:pPr>
          </w:p>
        </w:tc>
      </w:tr>
      <w:tr w:rsidR="00364675" w:rsidRPr="00BD2470" w:rsidTr="007F5ED0">
        <w:trPr>
          <w:trHeight w:val="226"/>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ind w:left="720"/>
              <w:rPr>
                <w:rFonts w:ascii="Sylfaen" w:hAnsi="Sylfaen" w:cs="Sylfaen"/>
                <w:sz w:val="20"/>
                <w:szCs w:val="20"/>
              </w:rPr>
            </w:pPr>
            <w:r w:rsidRPr="00BD2470">
              <w:rPr>
                <w:rFonts w:ascii="Sylfaen" w:hAnsi="Sylfaen" w:cs="Sylfaen"/>
                <w:sz w:val="20"/>
                <w:szCs w:val="20"/>
              </w:rPr>
              <w:t>პრევენციისთვის;</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vMerge/>
            <w:tcBorders>
              <w:top w:val="nil"/>
            </w:tcBorders>
          </w:tcPr>
          <w:p w:rsidR="00364675" w:rsidRPr="00BD2470" w:rsidRDefault="00364675" w:rsidP="005F2170">
            <w:pPr>
              <w:rPr>
                <w:rFonts w:ascii="Sylfaen" w:hAnsi="Sylfaen" w:cs="Sylfaen"/>
                <w:sz w:val="20"/>
                <w:szCs w:val="20"/>
              </w:rPr>
            </w:pPr>
          </w:p>
        </w:tc>
      </w:tr>
      <w:tr w:rsidR="00364675" w:rsidRPr="00BD2470" w:rsidTr="007F5ED0">
        <w:trPr>
          <w:trHeight w:val="280"/>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bottom w:val="nil"/>
            </w:tcBorders>
          </w:tcPr>
          <w:p w:rsidR="00364675" w:rsidRPr="00BD2470" w:rsidRDefault="00FF7248"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 xml:space="preserve">    </w:t>
            </w:r>
            <w:r w:rsidR="000370C5" w:rsidRPr="00BD2470">
              <w:rPr>
                <w:rFonts w:ascii="Sylfaen" w:hAnsi="Sylfaen" w:cs="Sylfaen"/>
                <w:sz w:val="20"/>
                <w:szCs w:val="20"/>
              </w:rPr>
              <w:t>აიკრძალოს ნებისმიერი სახის გაუწმენდავი</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vMerge/>
            <w:tcBorders>
              <w:top w:val="nil"/>
            </w:tcBorders>
          </w:tcPr>
          <w:p w:rsidR="00364675" w:rsidRPr="00BD2470" w:rsidRDefault="00364675" w:rsidP="005F2170">
            <w:pPr>
              <w:rPr>
                <w:rFonts w:ascii="Sylfaen" w:hAnsi="Sylfaen" w:cs="Sylfaen"/>
                <w:sz w:val="20"/>
                <w:szCs w:val="20"/>
              </w:rPr>
            </w:pPr>
          </w:p>
        </w:tc>
      </w:tr>
      <w:tr w:rsidR="00364675" w:rsidRPr="00BD2470" w:rsidTr="007F5ED0">
        <w:trPr>
          <w:trHeight w:val="226"/>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ind w:left="720"/>
              <w:rPr>
                <w:rFonts w:ascii="Sylfaen" w:hAnsi="Sylfaen" w:cs="Sylfaen"/>
                <w:sz w:val="20"/>
                <w:szCs w:val="20"/>
              </w:rPr>
            </w:pPr>
            <w:r w:rsidRPr="00BD2470">
              <w:rPr>
                <w:rFonts w:ascii="Sylfaen" w:hAnsi="Sylfaen" w:cs="Sylfaen"/>
                <w:sz w:val="20"/>
                <w:szCs w:val="20"/>
              </w:rPr>
              <w:t>ჩამდინარე წყლების მდინარეებში ჩაშვება;</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vMerge/>
            <w:tcBorders>
              <w:top w:val="nil"/>
            </w:tcBorders>
          </w:tcPr>
          <w:p w:rsidR="00364675" w:rsidRPr="00BD2470" w:rsidRDefault="00364675" w:rsidP="005F2170">
            <w:pPr>
              <w:rPr>
                <w:rFonts w:ascii="Sylfaen" w:hAnsi="Sylfaen" w:cs="Sylfaen"/>
                <w:sz w:val="20"/>
                <w:szCs w:val="20"/>
              </w:rPr>
            </w:pPr>
          </w:p>
        </w:tc>
      </w:tr>
      <w:tr w:rsidR="00364675" w:rsidRPr="00BD2470" w:rsidTr="007F5ED0">
        <w:trPr>
          <w:trHeight w:val="280"/>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bottom w:val="nil"/>
            </w:tcBorders>
          </w:tcPr>
          <w:p w:rsidR="00364675" w:rsidRPr="00BD2470" w:rsidRDefault="00FF7248"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 xml:space="preserve">     </w:t>
            </w:r>
            <w:r w:rsidR="000370C5" w:rsidRPr="00BD2470">
              <w:rPr>
                <w:rFonts w:ascii="Sylfaen" w:hAnsi="Sylfaen" w:cs="Sylfaen"/>
                <w:sz w:val="20"/>
                <w:szCs w:val="20"/>
              </w:rPr>
              <w:t>სასაწყობო ადგილების ზედაპირების</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vMerge/>
            <w:tcBorders>
              <w:top w:val="nil"/>
            </w:tcBorders>
          </w:tcPr>
          <w:p w:rsidR="00364675" w:rsidRPr="00BD2470" w:rsidRDefault="00364675" w:rsidP="005F2170">
            <w:pPr>
              <w:rPr>
                <w:rFonts w:ascii="Sylfaen" w:hAnsi="Sylfaen" w:cs="Sylfaen"/>
                <w:sz w:val="20"/>
                <w:szCs w:val="20"/>
              </w:rPr>
            </w:pPr>
          </w:p>
        </w:tc>
      </w:tr>
      <w:tr w:rsidR="00364675" w:rsidRPr="00BD2470" w:rsidTr="007F5ED0">
        <w:trPr>
          <w:trHeight w:val="226"/>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ind w:left="720"/>
              <w:rPr>
                <w:rFonts w:ascii="Sylfaen" w:hAnsi="Sylfaen" w:cs="Sylfaen"/>
                <w:sz w:val="20"/>
                <w:szCs w:val="20"/>
              </w:rPr>
            </w:pPr>
            <w:r w:rsidRPr="00BD2470">
              <w:rPr>
                <w:rFonts w:ascii="Sylfaen" w:hAnsi="Sylfaen" w:cs="Sylfaen"/>
                <w:sz w:val="20"/>
                <w:szCs w:val="20"/>
              </w:rPr>
              <w:t>წყალგაუმტარი ფენებით მოწყობა;</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vMerge/>
            <w:tcBorders>
              <w:top w:val="nil"/>
            </w:tcBorders>
          </w:tcPr>
          <w:p w:rsidR="00364675" w:rsidRPr="00BD2470" w:rsidRDefault="00364675" w:rsidP="005F2170">
            <w:pPr>
              <w:rPr>
                <w:rFonts w:ascii="Sylfaen" w:hAnsi="Sylfaen" w:cs="Sylfaen"/>
                <w:sz w:val="20"/>
                <w:szCs w:val="20"/>
              </w:rPr>
            </w:pPr>
          </w:p>
        </w:tc>
      </w:tr>
      <w:tr w:rsidR="00364675" w:rsidRPr="00BD2470" w:rsidTr="007F5ED0">
        <w:trPr>
          <w:trHeight w:val="280"/>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ჩამდინარე წყლების წარმოქმნის წყაროების</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vMerge/>
            <w:tcBorders>
              <w:top w:val="nil"/>
            </w:tcBorders>
          </w:tcPr>
          <w:p w:rsidR="00364675" w:rsidRPr="00BD2470" w:rsidRDefault="00364675" w:rsidP="005F2170">
            <w:pPr>
              <w:rPr>
                <w:rFonts w:ascii="Sylfaen" w:hAnsi="Sylfaen" w:cs="Sylfaen"/>
                <w:sz w:val="20"/>
                <w:szCs w:val="20"/>
              </w:rPr>
            </w:pP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ind w:left="720"/>
              <w:rPr>
                <w:rFonts w:ascii="Sylfaen" w:hAnsi="Sylfaen" w:cs="Sylfaen"/>
                <w:sz w:val="20"/>
                <w:szCs w:val="20"/>
              </w:rPr>
            </w:pPr>
            <w:r w:rsidRPr="00BD2470">
              <w:rPr>
                <w:rFonts w:ascii="Sylfaen" w:hAnsi="Sylfaen" w:cs="Sylfaen"/>
                <w:sz w:val="20"/>
                <w:szCs w:val="20"/>
              </w:rPr>
              <w:t>ოპერირება ზდჩ-ს პირობებით და შესაბამისი</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vMerge/>
            <w:tcBorders>
              <w:top w:val="nil"/>
            </w:tcBorders>
          </w:tcPr>
          <w:p w:rsidR="00364675" w:rsidRPr="00BD2470" w:rsidRDefault="00364675" w:rsidP="005F2170">
            <w:pPr>
              <w:rPr>
                <w:rFonts w:ascii="Sylfaen" w:hAnsi="Sylfaen" w:cs="Sylfaen"/>
                <w:sz w:val="20"/>
                <w:szCs w:val="20"/>
              </w:rPr>
            </w:pPr>
          </w:p>
        </w:tc>
      </w:tr>
      <w:tr w:rsidR="00364675" w:rsidRPr="00BD2470" w:rsidTr="007F5ED0">
        <w:trPr>
          <w:trHeight w:val="234"/>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tcBorders>
          </w:tcPr>
          <w:p w:rsidR="00364675" w:rsidRPr="00BD2470" w:rsidRDefault="000370C5" w:rsidP="005F2170">
            <w:pPr>
              <w:pStyle w:val="TableParagraph"/>
              <w:ind w:left="720"/>
              <w:rPr>
                <w:rFonts w:ascii="Sylfaen" w:hAnsi="Sylfaen" w:cs="Sylfaen"/>
                <w:sz w:val="20"/>
                <w:szCs w:val="20"/>
              </w:rPr>
            </w:pPr>
            <w:r w:rsidRPr="00BD2470">
              <w:rPr>
                <w:rFonts w:ascii="Sylfaen" w:hAnsi="Sylfaen" w:cs="Sylfaen"/>
                <w:sz w:val="20"/>
                <w:szCs w:val="20"/>
              </w:rPr>
              <w:t>პერიოდული მონიტორინგი.</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vMerge/>
            <w:tcBorders>
              <w:top w:val="nil"/>
            </w:tcBorders>
          </w:tcPr>
          <w:p w:rsidR="00364675" w:rsidRPr="00BD2470" w:rsidRDefault="00364675" w:rsidP="005F2170">
            <w:pPr>
              <w:rPr>
                <w:rFonts w:ascii="Sylfaen" w:hAnsi="Sylfaen" w:cs="Sylfaen"/>
                <w:sz w:val="20"/>
                <w:szCs w:val="20"/>
              </w:rPr>
            </w:pPr>
          </w:p>
        </w:tc>
      </w:tr>
      <w:tr w:rsidR="00364675" w:rsidRPr="00BD2470" w:rsidTr="007F5ED0">
        <w:trPr>
          <w:trHeight w:val="282"/>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bottom w:val="nil"/>
            </w:tcBorders>
          </w:tcPr>
          <w:p w:rsidR="00364675" w:rsidRPr="00BD2470" w:rsidRDefault="000370C5" w:rsidP="005F2170">
            <w:pPr>
              <w:pStyle w:val="TableParagraph"/>
              <w:spacing w:before="15"/>
              <w:ind w:left="108"/>
              <w:rPr>
                <w:rFonts w:ascii="Sylfaen" w:hAnsi="Sylfaen" w:cs="Sylfaen"/>
                <w:sz w:val="20"/>
                <w:szCs w:val="20"/>
              </w:rPr>
            </w:pPr>
            <w:r w:rsidRPr="00BD2470">
              <w:rPr>
                <w:rFonts w:ascii="Sylfaen" w:hAnsi="Sylfaen" w:cs="Sylfaen"/>
                <w:sz w:val="20"/>
                <w:szCs w:val="20"/>
              </w:rPr>
              <w:t>უარყოფითი</w:t>
            </w:r>
          </w:p>
        </w:tc>
        <w:tc>
          <w:tcPr>
            <w:tcW w:w="4913" w:type="dxa"/>
            <w:tcBorders>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დროებითი კონსტრუქციები, მასალები და</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vMerge/>
            <w:tcBorders>
              <w:top w:val="nil"/>
            </w:tcBorders>
          </w:tcPr>
          <w:p w:rsidR="00364675" w:rsidRPr="00BD2470" w:rsidRDefault="00364675" w:rsidP="005F2170">
            <w:pPr>
              <w:rPr>
                <w:rFonts w:ascii="Sylfaen" w:hAnsi="Sylfaen" w:cs="Sylfaen"/>
                <w:sz w:val="20"/>
                <w:szCs w:val="20"/>
              </w:rPr>
            </w:pP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ვიზუალურ-</w:t>
            </w:r>
          </w:p>
        </w:tc>
        <w:tc>
          <w:tcPr>
            <w:tcW w:w="4913" w:type="dxa"/>
            <w:tcBorders>
              <w:top w:val="nil"/>
              <w:bottom w:val="nil"/>
            </w:tcBorders>
          </w:tcPr>
          <w:p w:rsidR="00364675" w:rsidRPr="00BD2470" w:rsidRDefault="000370C5" w:rsidP="005F2170">
            <w:pPr>
              <w:pStyle w:val="TableParagraph"/>
              <w:ind w:left="720"/>
              <w:rPr>
                <w:rFonts w:ascii="Sylfaen" w:hAnsi="Sylfaen" w:cs="Sylfaen"/>
                <w:sz w:val="20"/>
                <w:szCs w:val="20"/>
              </w:rPr>
            </w:pPr>
            <w:r w:rsidRPr="00BD2470">
              <w:rPr>
                <w:rFonts w:ascii="Sylfaen" w:hAnsi="Sylfaen" w:cs="Sylfaen"/>
                <w:sz w:val="20"/>
                <w:szCs w:val="20"/>
              </w:rPr>
              <w:t>ნარჩენები განთავსდება ვიზუალური</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vMerge/>
            <w:tcBorders>
              <w:top w:val="nil"/>
            </w:tcBorders>
          </w:tcPr>
          <w:p w:rsidR="00364675" w:rsidRPr="00BD2470" w:rsidRDefault="00364675" w:rsidP="005F2170">
            <w:pPr>
              <w:rPr>
                <w:rFonts w:ascii="Sylfaen" w:hAnsi="Sylfaen" w:cs="Sylfaen"/>
                <w:sz w:val="20"/>
                <w:szCs w:val="20"/>
              </w:rPr>
            </w:pP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ლანდშაფტური</w:t>
            </w:r>
          </w:p>
        </w:tc>
        <w:tc>
          <w:tcPr>
            <w:tcW w:w="4913" w:type="dxa"/>
            <w:tcBorders>
              <w:top w:val="nil"/>
              <w:bottom w:val="nil"/>
            </w:tcBorders>
          </w:tcPr>
          <w:p w:rsidR="00364675" w:rsidRPr="00BD2470" w:rsidRDefault="000370C5" w:rsidP="005F2170">
            <w:pPr>
              <w:pStyle w:val="TableParagraph"/>
              <w:ind w:left="720"/>
              <w:rPr>
                <w:rFonts w:ascii="Sylfaen" w:hAnsi="Sylfaen" w:cs="Sylfaen"/>
                <w:sz w:val="20"/>
                <w:szCs w:val="20"/>
              </w:rPr>
            </w:pPr>
            <w:r w:rsidRPr="00BD2470">
              <w:rPr>
                <w:rFonts w:ascii="Sylfaen" w:hAnsi="Sylfaen" w:cs="Sylfaen"/>
                <w:sz w:val="20"/>
                <w:szCs w:val="20"/>
              </w:rPr>
              <w:t>რეცეპტორებისაგან დაშორებულ და</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vMerge/>
            <w:tcBorders>
              <w:top w:val="nil"/>
            </w:tcBorders>
          </w:tcPr>
          <w:p w:rsidR="00364675" w:rsidRPr="00BD2470" w:rsidRDefault="00364675" w:rsidP="005F2170">
            <w:pPr>
              <w:rPr>
                <w:rFonts w:ascii="Sylfaen" w:hAnsi="Sylfaen" w:cs="Sylfaen"/>
                <w:sz w:val="20"/>
                <w:szCs w:val="20"/>
              </w:rPr>
            </w:pPr>
          </w:p>
        </w:tc>
      </w:tr>
      <w:tr w:rsidR="00364675" w:rsidRPr="00BD2470" w:rsidTr="007F5ED0">
        <w:trPr>
          <w:trHeight w:val="226"/>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ცვლილება</w:t>
            </w:r>
          </w:p>
        </w:tc>
        <w:tc>
          <w:tcPr>
            <w:tcW w:w="4913" w:type="dxa"/>
            <w:tcBorders>
              <w:top w:val="nil"/>
              <w:bottom w:val="nil"/>
            </w:tcBorders>
          </w:tcPr>
          <w:p w:rsidR="00364675" w:rsidRPr="00BD2470" w:rsidRDefault="000370C5" w:rsidP="005F2170">
            <w:pPr>
              <w:pStyle w:val="TableParagraph"/>
              <w:ind w:left="720"/>
              <w:rPr>
                <w:rFonts w:ascii="Sylfaen" w:hAnsi="Sylfaen" w:cs="Sylfaen"/>
                <w:sz w:val="20"/>
                <w:szCs w:val="20"/>
              </w:rPr>
            </w:pPr>
            <w:r w:rsidRPr="00BD2470">
              <w:rPr>
                <w:rFonts w:ascii="Sylfaen" w:hAnsi="Sylfaen" w:cs="Sylfaen"/>
                <w:sz w:val="20"/>
                <w:szCs w:val="20"/>
              </w:rPr>
              <w:t>შეუმჩნეველ ადგილებში;</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vMerge/>
            <w:tcBorders>
              <w:top w:val="nil"/>
            </w:tcBorders>
          </w:tcPr>
          <w:p w:rsidR="00364675" w:rsidRPr="00BD2470" w:rsidRDefault="00364675" w:rsidP="005F2170">
            <w:pPr>
              <w:rPr>
                <w:rFonts w:ascii="Sylfaen" w:hAnsi="Sylfaen" w:cs="Sylfaen"/>
                <w:sz w:val="20"/>
                <w:szCs w:val="20"/>
              </w:rPr>
            </w:pPr>
          </w:p>
        </w:tc>
      </w:tr>
      <w:tr w:rsidR="00364675" w:rsidRPr="00BD2470" w:rsidTr="007F5ED0">
        <w:trPr>
          <w:trHeight w:val="280"/>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A33CEA"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 xml:space="preserve">      </w:t>
            </w:r>
            <w:r w:rsidR="000370C5" w:rsidRPr="00BD2470">
              <w:rPr>
                <w:rFonts w:ascii="Sylfaen" w:hAnsi="Sylfaen" w:cs="Sylfaen"/>
                <w:sz w:val="20"/>
                <w:szCs w:val="20"/>
              </w:rPr>
              <w:t>დროებითი კონსტრუქციების ფერი და</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vMerge/>
            <w:tcBorders>
              <w:top w:val="nil"/>
            </w:tcBorders>
          </w:tcPr>
          <w:p w:rsidR="00364675" w:rsidRPr="00BD2470" w:rsidRDefault="00364675" w:rsidP="005F2170">
            <w:pPr>
              <w:rPr>
                <w:rFonts w:ascii="Sylfaen" w:hAnsi="Sylfaen" w:cs="Sylfaen"/>
                <w:sz w:val="20"/>
                <w:szCs w:val="20"/>
              </w:rPr>
            </w:pP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ind w:left="720"/>
              <w:rPr>
                <w:rFonts w:ascii="Sylfaen" w:hAnsi="Sylfaen" w:cs="Sylfaen"/>
                <w:sz w:val="20"/>
                <w:szCs w:val="20"/>
              </w:rPr>
            </w:pPr>
            <w:r w:rsidRPr="00BD2470">
              <w:rPr>
                <w:rFonts w:ascii="Sylfaen" w:hAnsi="Sylfaen" w:cs="Sylfaen"/>
                <w:sz w:val="20"/>
                <w:szCs w:val="20"/>
              </w:rPr>
              <w:t>დიზაინი შერჩეული იქნება გარემოსთან</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vMerge/>
            <w:tcBorders>
              <w:top w:val="nil"/>
            </w:tcBorders>
          </w:tcPr>
          <w:p w:rsidR="00364675" w:rsidRPr="00BD2470" w:rsidRDefault="00364675" w:rsidP="005F2170">
            <w:pPr>
              <w:rPr>
                <w:rFonts w:ascii="Sylfaen" w:hAnsi="Sylfaen" w:cs="Sylfaen"/>
                <w:sz w:val="20"/>
                <w:szCs w:val="20"/>
              </w:rPr>
            </w:pPr>
          </w:p>
        </w:tc>
      </w:tr>
      <w:tr w:rsidR="00364675" w:rsidRPr="00BD2470" w:rsidTr="007F5ED0">
        <w:trPr>
          <w:trHeight w:val="226"/>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ind w:left="720"/>
              <w:rPr>
                <w:rFonts w:ascii="Sylfaen" w:hAnsi="Sylfaen" w:cs="Sylfaen"/>
                <w:sz w:val="20"/>
                <w:szCs w:val="20"/>
              </w:rPr>
            </w:pPr>
            <w:r w:rsidRPr="00BD2470">
              <w:rPr>
                <w:rFonts w:ascii="Sylfaen" w:hAnsi="Sylfaen" w:cs="Sylfaen"/>
                <w:sz w:val="20"/>
                <w:szCs w:val="20"/>
              </w:rPr>
              <w:t>შეხამებულად.</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vMerge/>
            <w:tcBorders>
              <w:top w:val="nil"/>
            </w:tcBorders>
          </w:tcPr>
          <w:p w:rsidR="00364675" w:rsidRPr="00BD2470" w:rsidRDefault="00364675" w:rsidP="005F2170">
            <w:pPr>
              <w:rPr>
                <w:rFonts w:ascii="Sylfaen" w:hAnsi="Sylfaen" w:cs="Sylfaen"/>
                <w:sz w:val="20"/>
                <w:szCs w:val="20"/>
              </w:rPr>
            </w:pPr>
          </w:p>
        </w:tc>
      </w:tr>
      <w:tr w:rsidR="00364675" w:rsidRPr="00BD2470" w:rsidTr="007F5ED0">
        <w:trPr>
          <w:trHeight w:val="280"/>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A33CEA"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 xml:space="preserve">     </w:t>
            </w:r>
            <w:r w:rsidR="000370C5" w:rsidRPr="00BD2470">
              <w:rPr>
                <w:rFonts w:ascii="Sylfaen" w:hAnsi="Sylfaen" w:cs="Sylfaen"/>
                <w:sz w:val="20"/>
                <w:szCs w:val="20"/>
              </w:rPr>
              <w:t>სამუშაოების დასრულების შემდგომ</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vMerge/>
            <w:tcBorders>
              <w:top w:val="nil"/>
            </w:tcBorders>
          </w:tcPr>
          <w:p w:rsidR="00364675" w:rsidRPr="00BD2470" w:rsidRDefault="00364675" w:rsidP="005F2170">
            <w:pPr>
              <w:rPr>
                <w:rFonts w:ascii="Sylfaen" w:hAnsi="Sylfaen" w:cs="Sylfaen"/>
                <w:sz w:val="20"/>
                <w:szCs w:val="20"/>
              </w:rPr>
            </w:pP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ind w:left="720"/>
              <w:rPr>
                <w:rFonts w:ascii="Sylfaen" w:hAnsi="Sylfaen" w:cs="Sylfaen"/>
                <w:sz w:val="20"/>
                <w:szCs w:val="20"/>
              </w:rPr>
            </w:pPr>
            <w:r w:rsidRPr="00BD2470">
              <w:rPr>
                <w:rFonts w:ascii="Sylfaen" w:hAnsi="Sylfaen" w:cs="Sylfaen"/>
                <w:sz w:val="20"/>
                <w:szCs w:val="20"/>
              </w:rPr>
              <w:t>დროებითი კონსტრუქციების დემობილიზაცია</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vMerge/>
            <w:tcBorders>
              <w:top w:val="nil"/>
            </w:tcBorders>
          </w:tcPr>
          <w:p w:rsidR="00364675" w:rsidRPr="00BD2470" w:rsidRDefault="00364675" w:rsidP="005F2170">
            <w:pPr>
              <w:rPr>
                <w:rFonts w:ascii="Sylfaen" w:hAnsi="Sylfaen" w:cs="Sylfaen"/>
                <w:sz w:val="20"/>
                <w:szCs w:val="20"/>
              </w:rPr>
            </w:pPr>
          </w:p>
        </w:tc>
      </w:tr>
      <w:tr w:rsidR="00364675" w:rsidRPr="00BD2470" w:rsidTr="007F5ED0">
        <w:trPr>
          <w:trHeight w:val="226"/>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ind w:left="720"/>
              <w:rPr>
                <w:rFonts w:ascii="Sylfaen" w:hAnsi="Sylfaen" w:cs="Sylfaen"/>
                <w:sz w:val="20"/>
                <w:szCs w:val="20"/>
              </w:rPr>
            </w:pPr>
            <w:r w:rsidRPr="00BD2470">
              <w:rPr>
                <w:rFonts w:ascii="Sylfaen" w:hAnsi="Sylfaen" w:cs="Sylfaen"/>
                <w:sz w:val="20"/>
                <w:szCs w:val="20"/>
              </w:rPr>
              <w:t>და რეკულტივაცია;</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vMerge/>
            <w:tcBorders>
              <w:top w:val="nil"/>
            </w:tcBorders>
          </w:tcPr>
          <w:p w:rsidR="00364675" w:rsidRPr="00BD2470" w:rsidRDefault="00364675" w:rsidP="005F2170">
            <w:pPr>
              <w:rPr>
                <w:rFonts w:ascii="Sylfaen" w:hAnsi="Sylfaen" w:cs="Sylfaen"/>
                <w:sz w:val="20"/>
                <w:szCs w:val="20"/>
              </w:rPr>
            </w:pPr>
          </w:p>
        </w:tc>
      </w:tr>
      <w:tr w:rsidR="00364675" w:rsidRPr="00BD2470" w:rsidTr="007F5ED0">
        <w:trPr>
          <w:trHeight w:val="280"/>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სამშენებლო ბანაკებზე და მოედნებზე</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vMerge/>
            <w:tcBorders>
              <w:top w:val="nil"/>
            </w:tcBorders>
          </w:tcPr>
          <w:p w:rsidR="00364675" w:rsidRPr="00BD2470" w:rsidRDefault="00364675" w:rsidP="005F2170">
            <w:pPr>
              <w:rPr>
                <w:rFonts w:ascii="Sylfaen" w:hAnsi="Sylfaen" w:cs="Sylfaen"/>
                <w:sz w:val="20"/>
                <w:szCs w:val="20"/>
              </w:rPr>
            </w:pP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ind w:left="720"/>
              <w:rPr>
                <w:rFonts w:ascii="Sylfaen" w:hAnsi="Sylfaen" w:cs="Sylfaen"/>
                <w:sz w:val="20"/>
                <w:szCs w:val="20"/>
              </w:rPr>
            </w:pPr>
            <w:r w:rsidRPr="00BD2470">
              <w:rPr>
                <w:rFonts w:ascii="Sylfaen" w:hAnsi="Sylfaen" w:cs="Sylfaen"/>
                <w:sz w:val="20"/>
                <w:szCs w:val="20"/>
              </w:rPr>
              <w:t>ნარჩენების დასაწყობების სათანადოდ</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vMerge/>
            <w:tcBorders>
              <w:top w:val="nil"/>
            </w:tcBorders>
          </w:tcPr>
          <w:p w:rsidR="00364675" w:rsidRPr="00BD2470" w:rsidRDefault="00364675" w:rsidP="005F2170">
            <w:pPr>
              <w:rPr>
                <w:rFonts w:ascii="Sylfaen" w:hAnsi="Sylfaen" w:cs="Sylfaen"/>
                <w:sz w:val="20"/>
                <w:szCs w:val="20"/>
              </w:rPr>
            </w:pPr>
          </w:p>
        </w:tc>
      </w:tr>
      <w:tr w:rsidR="00364675" w:rsidRPr="00BD2470" w:rsidTr="007F5ED0">
        <w:trPr>
          <w:trHeight w:val="444"/>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tcBorders>
          </w:tcPr>
          <w:p w:rsidR="00364675" w:rsidRPr="00BD2470" w:rsidRDefault="00364675" w:rsidP="005F2170">
            <w:pPr>
              <w:pStyle w:val="TableParagraph"/>
              <w:rPr>
                <w:rFonts w:ascii="Sylfaen" w:hAnsi="Sylfaen" w:cs="Sylfaen"/>
                <w:sz w:val="20"/>
                <w:szCs w:val="20"/>
              </w:rPr>
            </w:pPr>
          </w:p>
        </w:tc>
        <w:tc>
          <w:tcPr>
            <w:tcW w:w="4913" w:type="dxa"/>
            <w:tcBorders>
              <w:top w:val="nil"/>
            </w:tcBorders>
          </w:tcPr>
          <w:p w:rsidR="00364675" w:rsidRPr="00BD2470" w:rsidRDefault="000370C5" w:rsidP="005F2170">
            <w:pPr>
              <w:pStyle w:val="TableParagraph"/>
              <w:ind w:left="720"/>
              <w:rPr>
                <w:rFonts w:ascii="Sylfaen" w:hAnsi="Sylfaen" w:cs="Sylfaen"/>
                <w:sz w:val="20"/>
                <w:szCs w:val="20"/>
              </w:rPr>
            </w:pPr>
            <w:r w:rsidRPr="00BD2470">
              <w:rPr>
                <w:rFonts w:ascii="Sylfaen" w:hAnsi="Sylfaen" w:cs="Sylfaen"/>
                <w:sz w:val="20"/>
                <w:szCs w:val="20"/>
              </w:rPr>
              <w:t>დაცული ადგილების გამოყოფა.</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vMerge/>
            <w:tcBorders>
              <w:top w:val="nil"/>
            </w:tcBorders>
          </w:tcPr>
          <w:p w:rsidR="00364675" w:rsidRPr="00BD2470" w:rsidRDefault="00364675" w:rsidP="005F2170">
            <w:pPr>
              <w:rPr>
                <w:rFonts w:ascii="Sylfaen" w:hAnsi="Sylfaen" w:cs="Sylfaen"/>
                <w:sz w:val="20"/>
                <w:szCs w:val="20"/>
              </w:rPr>
            </w:pPr>
          </w:p>
        </w:tc>
      </w:tr>
      <w:tr w:rsidR="00364675" w:rsidRPr="00BD2470" w:rsidTr="007F5ED0">
        <w:trPr>
          <w:trHeight w:val="282"/>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bottom w:val="nil"/>
            </w:tcBorders>
          </w:tcPr>
          <w:p w:rsidR="00364675" w:rsidRPr="00BD2470" w:rsidRDefault="000370C5" w:rsidP="005F2170">
            <w:pPr>
              <w:pStyle w:val="TableParagraph"/>
              <w:spacing w:before="15"/>
              <w:ind w:left="108"/>
              <w:rPr>
                <w:rFonts w:ascii="Sylfaen" w:hAnsi="Sylfaen" w:cs="Sylfaen"/>
                <w:sz w:val="20"/>
                <w:szCs w:val="20"/>
              </w:rPr>
            </w:pPr>
            <w:r w:rsidRPr="00BD2470">
              <w:rPr>
                <w:rFonts w:ascii="Sylfaen" w:hAnsi="Sylfaen" w:cs="Sylfaen"/>
                <w:sz w:val="20"/>
                <w:szCs w:val="20"/>
              </w:rPr>
              <w:t>ადგილობრივი</w:t>
            </w:r>
          </w:p>
        </w:tc>
        <w:tc>
          <w:tcPr>
            <w:tcW w:w="4913" w:type="dxa"/>
            <w:tcBorders>
              <w:bottom w:val="nil"/>
            </w:tcBorders>
          </w:tcPr>
          <w:p w:rsidR="00364675" w:rsidRPr="00BD2470" w:rsidRDefault="00A33CEA"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 xml:space="preserve">   </w:t>
            </w:r>
            <w:r w:rsidR="000370C5" w:rsidRPr="00BD2470">
              <w:rPr>
                <w:rFonts w:ascii="Sylfaen" w:hAnsi="Sylfaen" w:cs="Sylfaen"/>
                <w:sz w:val="20"/>
                <w:szCs w:val="20"/>
              </w:rPr>
              <w:t>ტექნიკურად გამართული სამშენებლო</w:t>
            </w:r>
          </w:p>
        </w:tc>
        <w:tc>
          <w:tcPr>
            <w:tcW w:w="2158" w:type="dxa"/>
            <w:tcBorders>
              <w:bottom w:val="nil"/>
            </w:tcBorders>
          </w:tcPr>
          <w:p w:rsidR="00364675" w:rsidRPr="00BD2470" w:rsidRDefault="000370C5" w:rsidP="005F2170">
            <w:pPr>
              <w:pStyle w:val="TableParagraph"/>
              <w:spacing w:before="15"/>
              <w:ind w:left="107"/>
              <w:rPr>
                <w:rFonts w:ascii="Sylfaen" w:hAnsi="Sylfaen" w:cs="Sylfaen"/>
                <w:sz w:val="20"/>
                <w:szCs w:val="20"/>
              </w:rPr>
            </w:pPr>
            <w:r w:rsidRPr="00BD2470">
              <w:rPr>
                <w:rFonts w:ascii="Sylfaen" w:hAnsi="Sylfaen" w:cs="Sylfaen"/>
                <w:sz w:val="20"/>
                <w:szCs w:val="20"/>
              </w:rPr>
              <w:t>მშენებელი</w:t>
            </w:r>
          </w:p>
        </w:tc>
        <w:tc>
          <w:tcPr>
            <w:tcW w:w="1855" w:type="dxa"/>
            <w:tcBorders>
              <w:bottom w:val="nil"/>
            </w:tcBorders>
          </w:tcPr>
          <w:p w:rsidR="00364675" w:rsidRPr="00BD2470" w:rsidRDefault="000370C5" w:rsidP="005F2170">
            <w:pPr>
              <w:pStyle w:val="TableParagraph"/>
              <w:spacing w:before="15"/>
              <w:ind w:left="107"/>
              <w:rPr>
                <w:rFonts w:ascii="Sylfaen" w:hAnsi="Sylfaen" w:cs="Sylfaen"/>
                <w:sz w:val="20"/>
                <w:szCs w:val="20"/>
              </w:rPr>
            </w:pPr>
            <w:r w:rsidRPr="00BD2470">
              <w:rPr>
                <w:rFonts w:ascii="Sylfaen" w:hAnsi="Sylfaen" w:cs="Sylfaen"/>
                <w:sz w:val="20"/>
                <w:szCs w:val="20"/>
              </w:rPr>
              <w:t>საავტომობილო</w:t>
            </w: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მოსახლეობის და</w:t>
            </w: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ტექნიკის და სატრანსპორტო საშუალებების</w:t>
            </w:r>
          </w:p>
        </w:tc>
        <w:tc>
          <w:tcPr>
            <w:tcW w:w="2158"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კონტრაქტორი</w:t>
            </w: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გზების</w:t>
            </w:r>
          </w:p>
        </w:tc>
      </w:tr>
      <w:tr w:rsidR="00364675" w:rsidRPr="00BD2470" w:rsidTr="007F5ED0">
        <w:trPr>
          <w:trHeight w:val="226"/>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მომსახურე პერსონალის</w:t>
            </w: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გამოყენება;</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დეპარტამენტი</w:t>
            </w:r>
          </w:p>
        </w:tc>
      </w:tr>
      <w:tr w:rsidR="00364675" w:rsidRPr="00BD2470" w:rsidTr="007F5ED0">
        <w:trPr>
          <w:trHeight w:val="280"/>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0370C5" w:rsidP="005F2170">
            <w:pPr>
              <w:pStyle w:val="TableParagraph"/>
              <w:spacing w:before="13"/>
              <w:ind w:left="108"/>
              <w:rPr>
                <w:rFonts w:ascii="Sylfaen" w:hAnsi="Sylfaen" w:cs="Sylfaen"/>
                <w:sz w:val="20"/>
                <w:szCs w:val="20"/>
              </w:rPr>
            </w:pPr>
            <w:r w:rsidRPr="00BD2470">
              <w:rPr>
                <w:rFonts w:ascii="Sylfaen" w:hAnsi="Sylfaen" w:cs="Sylfaen"/>
                <w:sz w:val="20"/>
                <w:szCs w:val="20"/>
              </w:rPr>
              <w:t>უსაფრთხოებასთან</w:t>
            </w:r>
          </w:p>
        </w:tc>
        <w:tc>
          <w:tcPr>
            <w:tcW w:w="4913" w:type="dxa"/>
            <w:tcBorders>
              <w:top w:val="nil"/>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ბანაკების პერიმეტრის შემოღობვა</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26"/>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დაკავშირებული</w:t>
            </w: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მშენებლობისა საწყის ეტაპებზე;</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80"/>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0370C5" w:rsidP="005F2170">
            <w:pPr>
              <w:pStyle w:val="TableParagraph"/>
              <w:spacing w:before="13"/>
              <w:ind w:left="108"/>
              <w:rPr>
                <w:rFonts w:ascii="Sylfaen" w:hAnsi="Sylfaen" w:cs="Sylfaen"/>
                <w:sz w:val="20"/>
                <w:szCs w:val="20"/>
              </w:rPr>
            </w:pPr>
            <w:r w:rsidRPr="00BD2470">
              <w:rPr>
                <w:rFonts w:ascii="Sylfaen" w:hAnsi="Sylfaen" w:cs="Sylfaen"/>
                <w:sz w:val="20"/>
                <w:szCs w:val="20"/>
              </w:rPr>
              <w:t>რისკები</w:t>
            </w:r>
          </w:p>
        </w:tc>
        <w:tc>
          <w:tcPr>
            <w:tcW w:w="4913" w:type="dxa"/>
            <w:tcBorders>
              <w:top w:val="nil"/>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ბანაკების პერიმეტრზე შესაბამისი</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26"/>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გამაფრთხილებელი ნიშნების განთავსება;</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80"/>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ტერიტორიის პერიმეტრის დაცვა და უცხო</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პირების პერიმეტრს შიგნით გადაადგილების</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34"/>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tcBorders>
          </w:tcPr>
          <w:p w:rsidR="00364675" w:rsidRPr="00BD2470" w:rsidRDefault="00364675" w:rsidP="005F2170">
            <w:pPr>
              <w:pStyle w:val="TableParagraph"/>
              <w:rPr>
                <w:rFonts w:ascii="Sylfaen" w:hAnsi="Sylfaen" w:cs="Sylfaen"/>
                <w:sz w:val="20"/>
                <w:szCs w:val="20"/>
              </w:rPr>
            </w:pPr>
          </w:p>
        </w:tc>
        <w:tc>
          <w:tcPr>
            <w:tcW w:w="4913" w:type="dxa"/>
            <w:tcBorders>
              <w:top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კონტროლი;</w:t>
            </w:r>
          </w:p>
        </w:tc>
        <w:tc>
          <w:tcPr>
            <w:tcW w:w="2158" w:type="dxa"/>
            <w:tcBorders>
              <w:top w:val="nil"/>
            </w:tcBorders>
          </w:tcPr>
          <w:p w:rsidR="00364675" w:rsidRPr="00BD2470" w:rsidRDefault="00364675" w:rsidP="005F2170">
            <w:pPr>
              <w:pStyle w:val="TableParagraph"/>
              <w:rPr>
                <w:rFonts w:ascii="Sylfaen" w:hAnsi="Sylfaen" w:cs="Sylfaen"/>
                <w:sz w:val="20"/>
                <w:szCs w:val="20"/>
              </w:rPr>
            </w:pPr>
          </w:p>
        </w:tc>
        <w:tc>
          <w:tcPr>
            <w:tcW w:w="1855" w:type="dxa"/>
            <w:tcBorders>
              <w:top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82"/>
        </w:trPr>
        <w:tc>
          <w:tcPr>
            <w:tcW w:w="1779" w:type="dxa"/>
            <w:vMerge w:val="restart"/>
          </w:tcPr>
          <w:p w:rsidR="00364675" w:rsidRPr="00BD2470" w:rsidRDefault="00364675" w:rsidP="005F2170">
            <w:pPr>
              <w:pStyle w:val="TableParagraph"/>
              <w:rPr>
                <w:rFonts w:ascii="Sylfaen" w:hAnsi="Sylfaen" w:cs="Sylfaen"/>
                <w:sz w:val="20"/>
                <w:szCs w:val="20"/>
              </w:rPr>
            </w:pPr>
          </w:p>
        </w:tc>
        <w:tc>
          <w:tcPr>
            <w:tcW w:w="1949" w:type="dxa"/>
            <w:vMerge w:val="restart"/>
          </w:tcPr>
          <w:p w:rsidR="00364675" w:rsidRPr="00BD2470" w:rsidRDefault="00364675" w:rsidP="005F2170">
            <w:pPr>
              <w:pStyle w:val="TableParagraph"/>
              <w:rPr>
                <w:rFonts w:ascii="Sylfaen" w:hAnsi="Sylfaen" w:cs="Sylfaen"/>
                <w:sz w:val="20"/>
                <w:szCs w:val="20"/>
              </w:rPr>
            </w:pPr>
          </w:p>
        </w:tc>
        <w:tc>
          <w:tcPr>
            <w:tcW w:w="2631" w:type="dxa"/>
            <w:vMerge w:val="restart"/>
          </w:tcPr>
          <w:p w:rsidR="00364675" w:rsidRPr="00BD2470" w:rsidRDefault="00364675" w:rsidP="005F2170">
            <w:pPr>
              <w:pStyle w:val="TableParagraph"/>
              <w:rPr>
                <w:rFonts w:ascii="Sylfaen" w:hAnsi="Sylfaen" w:cs="Sylfaen"/>
                <w:sz w:val="20"/>
                <w:szCs w:val="20"/>
              </w:rPr>
            </w:pPr>
          </w:p>
        </w:tc>
        <w:tc>
          <w:tcPr>
            <w:tcW w:w="4913" w:type="dxa"/>
            <w:tcBorders>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მომსახურე პერსონალის ინდივიდუალური</w:t>
            </w:r>
          </w:p>
        </w:tc>
        <w:tc>
          <w:tcPr>
            <w:tcW w:w="2158" w:type="dxa"/>
            <w:vMerge w:val="restart"/>
          </w:tcPr>
          <w:p w:rsidR="00364675" w:rsidRPr="00BD2470" w:rsidRDefault="00364675" w:rsidP="005F2170">
            <w:pPr>
              <w:pStyle w:val="TableParagraph"/>
              <w:rPr>
                <w:rFonts w:ascii="Sylfaen" w:hAnsi="Sylfaen" w:cs="Sylfaen"/>
                <w:sz w:val="20"/>
                <w:szCs w:val="20"/>
              </w:rPr>
            </w:pPr>
          </w:p>
        </w:tc>
        <w:tc>
          <w:tcPr>
            <w:tcW w:w="1855" w:type="dxa"/>
            <w:vMerge w:val="restart"/>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26"/>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დაცვის საშუალებებით აღჭურვა;</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vMerge/>
            <w:tcBorders>
              <w:top w:val="nil"/>
            </w:tcBorders>
          </w:tcPr>
          <w:p w:rsidR="00364675" w:rsidRPr="00BD2470" w:rsidRDefault="00364675" w:rsidP="005F2170">
            <w:pPr>
              <w:rPr>
                <w:rFonts w:ascii="Sylfaen" w:hAnsi="Sylfaen" w:cs="Sylfaen"/>
                <w:sz w:val="20"/>
                <w:szCs w:val="20"/>
              </w:rPr>
            </w:pPr>
          </w:p>
        </w:tc>
      </w:tr>
      <w:tr w:rsidR="00364675" w:rsidRPr="00BD2470" w:rsidTr="007F5ED0">
        <w:trPr>
          <w:trHeight w:val="280"/>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ბანაკების აღჭურვა პირველადი სამედიცინო</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vMerge/>
            <w:tcBorders>
              <w:top w:val="nil"/>
            </w:tcBorders>
          </w:tcPr>
          <w:p w:rsidR="00364675" w:rsidRPr="00BD2470" w:rsidRDefault="00364675" w:rsidP="005F2170">
            <w:pPr>
              <w:rPr>
                <w:rFonts w:ascii="Sylfaen" w:hAnsi="Sylfaen" w:cs="Sylfaen"/>
                <w:sz w:val="20"/>
                <w:szCs w:val="20"/>
              </w:rPr>
            </w:pPr>
          </w:p>
        </w:tc>
      </w:tr>
      <w:tr w:rsidR="00364675" w:rsidRPr="00BD2470" w:rsidTr="007F5ED0">
        <w:trPr>
          <w:trHeight w:val="226"/>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დახმარების საშუალებებით;</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vMerge/>
            <w:tcBorders>
              <w:top w:val="nil"/>
            </w:tcBorders>
          </w:tcPr>
          <w:p w:rsidR="00364675" w:rsidRPr="00BD2470" w:rsidRDefault="00364675" w:rsidP="005F2170">
            <w:pPr>
              <w:rPr>
                <w:rFonts w:ascii="Sylfaen" w:hAnsi="Sylfaen" w:cs="Sylfaen"/>
                <w:sz w:val="20"/>
                <w:szCs w:val="20"/>
              </w:rPr>
            </w:pP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ელექტროუსაფრთხოების დაცვა;</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vMerge/>
            <w:tcBorders>
              <w:top w:val="nil"/>
            </w:tcBorders>
          </w:tcPr>
          <w:p w:rsidR="00364675" w:rsidRPr="00BD2470" w:rsidRDefault="00364675" w:rsidP="005F2170">
            <w:pPr>
              <w:rPr>
                <w:rFonts w:ascii="Sylfaen" w:hAnsi="Sylfaen" w:cs="Sylfaen"/>
                <w:sz w:val="20"/>
                <w:szCs w:val="20"/>
              </w:rPr>
            </w:pPr>
          </w:p>
        </w:tc>
      </w:tr>
      <w:tr w:rsidR="00364675" w:rsidRPr="00BD2470" w:rsidTr="007F5ED0">
        <w:trPr>
          <w:trHeight w:val="280"/>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ინციდენტების სააღრიცხვო ჟურნალის</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vMerge/>
            <w:tcBorders>
              <w:top w:val="nil"/>
            </w:tcBorders>
          </w:tcPr>
          <w:p w:rsidR="00364675" w:rsidRPr="00BD2470" w:rsidRDefault="00364675" w:rsidP="005F2170">
            <w:pPr>
              <w:rPr>
                <w:rFonts w:ascii="Sylfaen" w:hAnsi="Sylfaen" w:cs="Sylfaen"/>
                <w:sz w:val="20"/>
                <w:szCs w:val="20"/>
              </w:rPr>
            </w:pPr>
          </w:p>
        </w:tc>
      </w:tr>
      <w:tr w:rsidR="00364675" w:rsidRPr="00BD2470" w:rsidTr="007F5ED0">
        <w:trPr>
          <w:trHeight w:val="226"/>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წარმოება;</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vMerge/>
            <w:tcBorders>
              <w:top w:val="nil"/>
            </w:tcBorders>
          </w:tcPr>
          <w:p w:rsidR="00364675" w:rsidRPr="00BD2470" w:rsidRDefault="00364675" w:rsidP="005F2170">
            <w:pPr>
              <w:rPr>
                <w:rFonts w:ascii="Sylfaen" w:hAnsi="Sylfaen" w:cs="Sylfaen"/>
                <w:sz w:val="20"/>
                <w:szCs w:val="20"/>
              </w:rPr>
            </w:pPr>
          </w:p>
        </w:tc>
      </w:tr>
      <w:tr w:rsidR="00364675" w:rsidRPr="00BD2470" w:rsidTr="007F5ED0">
        <w:trPr>
          <w:trHeight w:val="280"/>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პერსონალის ტრეინინგი მშენებლობის საწყის</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vMerge/>
            <w:tcBorders>
              <w:top w:val="nil"/>
            </w:tcBorders>
          </w:tcPr>
          <w:p w:rsidR="00364675" w:rsidRPr="00BD2470" w:rsidRDefault="00364675" w:rsidP="005F2170">
            <w:pPr>
              <w:rPr>
                <w:rFonts w:ascii="Sylfaen" w:hAnsi="Sylfaen" w:cs="Sylfaen"/>
                <w:sz w:val="20"/>
                <w:szCs w:val="20"/>
              </w:rPr>
            </w:pPr>
          </w:p>
        </w:tc>
      </w:tr>
      <w:tr w:rsidR="00364675" w:rsidRPr="00BD2470" w:rsidTr="007F5ED0">
        <w:trPr>
          <w:trHeight w:val="234"/>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ეტაპებზე;</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vMerge/>
            <w:tcBorders>
              <w:top w:val="nil"/>
            </w:tcBorders>
          </w:tcPr>
          <w:p w:rsidR="00364675" w:rsidRPr="00BD2470" w:rsidRDefault="00364675" w:rsidP="005F2170">
            <w:pPr>
              <w:rPr>
                <w:rFonts w:ascii="Sylfaen" w:hAnsi="Sylfaen" w:cs="Sylfaen"/>
                <w:sz w:val="20"/>
                <w:szCs w:val="20"/>
              </w:rPr>
            </w:pPr>
          </w:p>
        </w:tc>
      </w:tr>
      <w:tr w:rsidR="00364675" w:rsidRPr="00BD2470" w:rsidTr="007F5ED0">
        <w:trPr>
          <w:trHeight w:val="287"/>
        </w:trPr>
        <w:tc>
          <w:tcPr>
            <w:tcW w:w="1779" w:type="dxa"/>
            <w:tcBorders>
              <w:bottom w:val="nil"/>
            </w:tcBorders>
          </w:tcPr>
          <w:p w:rsidR="00364675" w:rsidRPr="00BD2470" w:rsidRDefault="000370C5" w:rsidP="005F2170">
            <w:pPr>
              <w:pStyle w:val="TableParagraph"/>
              <w:spacing w:before="15"/>
              <w:ind w:left="107"/>
              <w:rPr>
                <w:rFonts w:ascii="Sylfaen" w:hAnsi="Sylfaen" w:cs="Sylfaen"/>
                <w:sz w:val="20"/>
                <w:szCs w:val="20"/>
              </w:rPr>
            </w:pPr>
            <w:r w:rsidRPr="00BD2470">
              <w:rPr>
                <w:rFonts w:ascii="Sylfaen" w:hAnsi="Sylfaen" w:cs="Sylfaen"/>
                <w:sz w:val="20"/>
                <w:szCs w:val="20"/>
              </w:rPr>
              <w:t>დერეფნის</w:t>
            </w:r>
          </w:p>
        </w:tc>
        <w:tc>
          <w:tcPr>
            <w:tcW w:w="1949" w:type="dxa"/>
            <w:tcBorders>
              <w:bottom w:val="nil"/>
            </w:tcBorders>
          </w:tcPr>
          <w:p w:rsidR="00364675" w:rsidRPr="00BD2470" w:rsidRDefault="000370C5" w:rsidP="005F2170">
            <w:pPr>
              <w:pStyle w:val="TableParagraph"/>
              <w:spacing w:before="15"/>
              <w:ind w:left="108"/>
              <w:rPr>
                <w:rFonts w:ascii="Sylfaen" w:hAnsi="Sylfaen" w:cs="Sylfaen"/>
                <w:sz w:val="20"/>
                <w:szCs w:val="20"/>
              </w:rPr>
            </w:pPr>
            <w:r w:rsidRPr="00BD2470">
              <w:rPr>
                <w:rFonts w:ascii="Sylfaen" w:hAnsi="Sylfaen" w:cs="Sylfaen"/>
                <w:sz w:val="20"/>
                <w:szCs w:val="20"/>
              </w:rPr>
              <w:t>საპროექტო</w:t>
            </w:r>
          </w:p>
        </w:tc>
        <w:tc>
          <w:tcPr>
            <w:tcW w:w="2631" w:type="dxa"/>
            <w:tcBorders>
              <w:bottom w:val="nil"/>
            </w:tcBorders>
          </w:tcPr>
          <w:p w:rsidR="00364675" w:rsidRPr="00BD2470" w:rsidRDefault="000370C5" w:rsidP="005F2170">
            <w:pPr>
              <w:pStyle w:val="TableParagraph"/>
              <w:tabs>
                <w:tab w:val="left" w:pos="928"/>
              </w:tabs>
              <w:ind w:left="786" w:hanging="426"/>
              <w:rPr>
                <w:rFonts w:ascii="Sylfaen" w:hAnsi="Sylfaen" w:cs="Sylfaen"/>
                <w:sz w:val="20"/>
                <w:szCs w:val="20"/>
              </w:rPr>
            </w:pPr>
            <w:r w:rsidRPr="00BD2470">
              <w:rPr>
                <w:rFonts w:ascii="Sylfaen" w:hAnsi="Sylfaen" w:cs="Sylfaen"/>
                <w:sz w:val="20"/>
                <w:szCs w:val="20"/>
              </w:rPr>
              <w:t>მცენარეული საფარის</w:t>
            </w:r>
          </w:p>
        </w:tc>
        <w:tc>
          <w:tcPr>
            <w:tcW w:w="4913" w:type="dxa"/>
            <w:tcBorders>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 xml:space="preserve"> მოსალოდნელი ზემოქმედება ნაწილობრივ</w:t>
            </w:r>
          </w:p>
        </w:tc>
        <w:tc>
          <w:tcPr>
            <w:tcW w:w="2158" w:type="dxa"/>
            <w:tcBorders>
              <w:bottom w:val="nil"/>
            </w:tcBorders>
          </w:tcPr>
          <w:p w:rsidR="00364675" w:rsidRPr="00BD2470" w:rsidRDefault="000370C5" w:rsidP="005F2170">
            <w:pPr>
              <w:pStyle w:val="TableParagraph"/>
              <w:spacing w:before="15"/>
              <w:ind w:left="107"/>
              <w:rPr>
                <w:rFonts w:ascii="Sylfaen" w:hAnsi="Sylfaen" w:cs="Sylfaen"/>
                <w:sz w:val="20"/>
                <w:szCs w:val="20"/>
              </w:rPr>
            </w:pPr>
            <w:r w:rsidRPr="00BD2470">
              <w:rPr>
                <w:rFonts w:ascii="Sylfaen" w:hAnsi="Sylfaen" w:cs="Sylfaen"/>
                <w:sz w:val="20"/>
                <w:szCs w:val="20"/>
              </w:rPr>
              <w:t>მშენებელი</w:t>
            </w:r>
          </w:p>
        </w:tc>
        <w:tc>
          <w:tcPr>
            <w:tcW w:w="1855" w:type="dxa"/>
            <w:tcBorders>
              <w:bottom w:val="nil"/>
            </w:tcBorders>
          </w:tcPr>
          <w:p w:rsidR="00364675" w:rsidRPr="00BD2470" w:rsidRDefault="000370C5" w:rsidP="005F2170">
            <w:pPr>
              <w:pStyle w:val="TableParagraph"/>
              <w:spacing w:before="15"/>
              <w:ind w:left="107"/>
              <w:rPr>
                <w:rFonts w:ascii="Sylfaen" w:hAnsi="Sylfaen" w:cs="Sylfaen"/>
                <w:sz w:val="20"/>
                <w:szCs w:val="20"/>
              </w:rPr>
            </w:pPr>
            <w:r w:rsidRPr="00BD2470">
              <w:rPr>
                <w:rFonts w:ascii="Sylfaen" w:hAnsi="Sylfaen" w:cs="Sylfaen"/>
                <w:sz w:val="20"/>
                <w:szCs w:val="20"/>
              </w:rPr>
              <w:t>საავტომობილო</w:t>
            </w:r>
          </w:p>
        </w:tc>
      </w:tr>
      <w:tr w:rsidR="00364675" w:rsidRPr="00BD2470" w:rsidTr="007F5ED0">
        <w:trPr>
          <w:trHeight w:val="263"/>
        </w:trPr>
        <w:tc>
          <w:tcPr>
            <w:tcW w:w="1779"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გასუფთავება</w:t>
            </w:r>
          </w:p>
        </w:tc>
        <w:tc>
          <w:tcPr>
            <w:tcW w:w="1949"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საავტომობილო</w:t>
            </w:r>
          </w:p>
        </w:tc>
        <w:tc>
          <w:tcPr>
            <w:tcW w:w="2631" w:type="dxa"/>
            <w:tcBorders>
              <w:top w:val="nil"/>
              <w:bottom w:val="nil"/>
            </w:tcBorders>
          </w:tcPr>
          <w:p w:rsidR="00364675" w:rsidRPr="00BD2470" w:rsidRDefault="000370C5" w:rsidP="005F2170">
            <w:pPr>
              <w:pStyle w:val="TableParagraph"/>
              <w:tabs>
                <w:tab w:val="left" w:pos="928"/>
              </w:tabs>
              <w:ind w:left="786" w:hanging="426"/>
              <w:rPr>
                <w:rFonts w:ascii="Sylfaen" w:hAnsi="Sylfaen" w:cs="Sylfaen"/>
                <w:sz w:val="20"/>
                <w:szCs w:val="20"/>
              </w:rPr>
            </w:pPr>
            <w:r w:rsidRPr="00BD2470">
              <w:rPr>
                <w:rFonts w:ascii="Sylfaen" w:hAnsi="Sylfaen" w:cs="Sylfaen"/>
                <w:sz w:val="20"/>
                <w:szCs w:val="20"/>
              </w:rPr>
              <w:t>გაჩეხვა, ჰაბიტატის</w:t>
            </w: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კომპენსირდება რეკულტივაციის და</w:t>
            </w:r>
          </w:p>
        </w:tc>
        <w:tc>
          <w:tcPr>
            <w:tcW w:w="2158"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კონტრაქტორი</w:t>
            </w: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გზების</w:t>
            </w:r>
          </w:p>
        </w:tc>
      </w:tr>
      <w:tr w:rsidR="00364675" w:rsidRPr="00BD2470" w:rsidTr="007F5ED0">
        <w:trPr>
          <w:trHeight w:val="236"/>
        </w:trPr>
        <w:tc>
          <w:tcPr>
            <w:tcW w:w="1779"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მცენარეული</w:t>
            </w:r>
          </w:p>
        </w:tc>
        <w:tc>
          <w:tcPr>
            <w:tcW w:w="1949"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გზის დერეფანი</w:t>
            </w:r>
          </w:p>
        </w:tc>
        <w:tc>
          <w:tcPr>
            <w:tcW w:w="2631" w:type="dxa"/>
            <w:tcBorders>
              <w:top w:val="nil"/>
              <w:bottom w:val="nil"/>
            </w:tcBorders>
          </w:tcPr>
          <w:p w:rsidR="00364675" w:rsidRPr="00BD2470" w:rsidRDefault="000370C5" w:rsidP="005F2170">
            <w:pPr>
              <w:pStyle w:val="TableParagraph"/>
              <w:tabs>
                <w:tab w:val="left" w:pos="928"/>
              </w:tabs>
              <w:ind w:left="786" w:hanging="426"/>
              <w:rPr>
                <w:rFonts w:ascii="Sylfaen" w:hAnsi="Sylfaen" w:cs="Sylfaen"/>
                <w:sz w:val="20"/>
                <w:szCs w:val="20"/>
              </w:rPr>
            </w:pPr>
            <w:r w:rsidRPr="00BD2470">
              <w:rPr>
                <w:rFonts w:ascii="Sylfaen" w:hAnsi="Sylfaen" w:cs="Sylfaen"/>
                <w:sz w:val="20"/>
                <w:szCs w:val="20"/>
              </w:rPr>
              <w:t>დაკარგვა/ფრაგმენტაცია</w:t>
            </w: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გამწვანების სამუშაოებით;</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დეპარტამენტი.</w:t>
            </w:r>
          </w:p>
        </w:tc>
      </w:tr>
      <w:tr w:rsidR="00364675" w:rsidRPr="00BD2470" w:rsidTr="007F5ED0">
        <w:trPr>
          <w:trHeight w:val="290"/>
        </w:trPr>
        <w:tc>
          <w:tcPr>
            <w:tcW w:w="1779" w:type="dxa"/>
            <w:tcBorders>
              <w:top w:val="nil"/>
              <w:bottom w:val="nil"/>
            </w:tcBorders>
          </w:tcPr>
          <w:p w:rsidR="00364675" w:rsidRPr="00BD2470" w:rsidRDefault="000370C5" w:rsidP="005F2170">
            <w:pPr>
              <w:pStyle w:val="TableParagraph"/>
              <w:spacing w:before="18"/>
              <w:ind w:left="107"/>
              <w:rPr>
                <w:rFonts w:ascii="Sylfaen" w:hAnsi="Sylfaen" w:cs="Sylfaen"/>
                <w:sz w:val="20"/>
                <w:szCs w:val="20"/>
              </w:rPr>
            </w:pPr>
            <w:r w:rsidRPr="00BD2470">
              <w:rPr>
                <w:rFonts w:ascii="Sylfaen" w:hAnsi="Sylfaen" w:cs="Sylfaen"/>
                <w:sz w:val="20"/>
                <w:szCs w:val="20"/>
              </w:rPr>
              <w:t>საფარისაგან,</w:t>
            </w: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 xml:space="preserve"> საპროექტო პერიმეტრის საზღვრების დაცვა</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63"/>
        </w:trPr>
        <w:tc>
          <w:tcPr>
            <w:tcW w:w="1779"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შენობა-</w:t>
            </w: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მცენარეების ზედმეტად დაზიანების</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36"/>
        </w:trPr>
        <w:tc>
          <w:tcPr>
            <w:tcW w:w="1779"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ნაგებობებისგან,</w:t>
            </w: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პრევენციისთვის;</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90"/>
        </w:trPr>
        <w:tc>
          <w:tcPr>
            <w:tcW w:w="1779" w:type="dxa"/>
            <w:tcBorders>
              <w:top w:val="nil"/>
              <w:bottom w:val="nil"/>
            </w:tcBorders>
          </w:tcPr>
          <w:p w:rsidR="00364675" w:rsidRPr="00BD2470" w:rsidRDefault="000370C5" w:rsidP="005F2170">
            <w:pPr>
              <w:pStyle w:val="TableParagraph"/>
              <w:spacing w:before="18"/>
              <w:ind w:left="107"/>
              <w:rPr>
                <w:rFonts w:ascii="Sylfaen" w:hAnsi="Sylfaen" w:cs="Sylfaen"/>
                <w:sz w:val="20"/>
                <w:szCs w:val="20"/>
              </w:rPr>
            </w:pPr>
            <w:r w:rsidRPr="00BD2470">
              <w:rPr>
                <w:rFonts w:ascii="Sylfaen" w:hAnsi="Sylfaen" w:cs="Sylfaen"/>
                <w:sz w:val="20"/>
                <w:szCs w:val="20"/>
              </w:rPr>
              <w:t>და მიწის</w:t>
            </w: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DD08D9"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 xml:space="preserve">   </w:t>
            </w:r>
            <w:r w:rsidR="000370C5" w:rsidRPr="00BD2470">
              <w:rPr>
                <w:rFonts w:ascii="Sylfaen" w:hAnsi="Sylfaen" w:cs="Sylfaen"/>
                <w:sz w:val="20"/>
                <w:szCs w:val="20"/>
              </w:rPr>
              <w:t>გარემოდან წითელი ნუსხის სახეობების</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63"/>
        </w:trPr>
        <w:tc>
          <w:tcPr>
            <w:tcW w:w="1779"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სამუშაოები. აქ</w:t>
            </w: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928"/>
              </w:tabs>
              <w:ind w:left="786" w:hanging="426"/>
              <w:rPr>
                <w:rFonts w:ascii="Sylfaen" w:hAnsi="Sylfaen" w:cs="Sylfaen"/>
                <w:sz w:val="20"/>
                <w:szCs w:val="20"/>
              </w:rPr>
            </w:pPr>
            <w:r w:rsidRPr="00BD2470">
              <w:rPr>
                <w:rFonts w:ascii="Sylfaen" w:hAnsi="Sylfaen" w:cs="Sylfaen"/>
                <w:sz w:val="20"/>
                <w:szCs w:val="20"/>
              </w:rPr>
              <w:t>(ასეთის არსებობის შემთხვევაში) ამოღება უნდა</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63"/>
        </w:trPr>
        <w:tc>
          <w:tcPr>
            <w:tcW w:w="1779"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იგულისხმება</w:t>
            </w: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928"/>
              </w:tabs>
              <w:ind w:left="786" w:hanging="426"/>
              <w:rPr>
                <w:rFonts w:ascii="Sylfaen" w:hAnsi="Sylfaen" w:cs="Sylfaen"/>
                <w:sz w:val="20"/>
                <w:szCs w:val="20"/>
              </w:rPr>
            </w:pPr>
            <w:r w:rsidRPr="00BD2470">
              <w:rPr>
                <w:rFonts w:ascii="Sylfaen" w:hAnsi="Sylfaen" w:cs="Sylfaen"/>
                <w:sz w:val="20"/>
                <w:szCs w:val="20"/>
              </w:rPr>
              <w:t>მოხდეს საქართველოს კანონის „წითელი</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63"/>
        </w:trPr>
        <w:tc>
          <w:tcPr>
            <w:tcW w:w="1779"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ნიადაგის ზედა</w:t>
            </w: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928"/>
              </w:tabs>
              <w:ind w:left="786" w:hanging="426"/>
              <w:rPr>
                <w:rFonts w:ascii="Sylfaen" w:hAnsi="Sylfaen" w:cs="Sylfaen"/>
                <w:sz w:val="20"/>
                <w:szCs w:val="20"/>
              </w:rPr>
            </w:pPr>
            <w:r w:rsidRPr="00BD2470">
              <w:rPr>
                <w:rFonts w:ascii="Sylfaen" w:hAnsi="Sylfaen" w:cs="Sylfaen"/>
                <w:sz w:val="20"/>
                <w:szCs w:val="20"/>
              </w:rPr>
              <w:t>წიგნისა და წითელი ნუსხის შესახებ</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63"/>
        </w:trPr>
        <w:tc>
          <w:tcPr>
            <w:tcW w:w="1779"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ფენის მოხსნა.</w:t>
            </w: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928"/>
              </w:tabs>
              <w:ind w:left="786" w:hanging="426"/>
              <w:rPr>
                <w:rFonts w:ascii="Sylfaen" w:hAnsi="Sylfaen" w:cs="Sylfaen"/>
                <w:sz w:val="20"/>
                <w:szCs w:val="20"/>
              </w:rPr>
            </w:pPr>
            <w:r w:rsidRPr="00BD2470">
              <w:rPr>
                <w:rFonts w:ascii="Sylfaen" w:hAnsi="Sylfaen" w:cs="Sylfaen"/>
                <w:sz w:val="20"/>
                <w:szCs w:val="20"/>
              </w:rPr>
              <w:t>მოთხოვნების შესაბამისად. საუკეთესო</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63"/>
        </w:trPr>
        <w:tc>
          <w:tcPr>
            <w:tcW w:w="1779"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ტერიტორიის</w:t>
            </w: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928"/>
              </w:tabs>
              <w:ind w:left="786" w:hanging="426"/>
              <w:rPr>
                <w:rFonts w:ascii="Sylfaen" w:hAnsi="Sylfaen" w:cs="Sylfaen"/>
                <w:sz w:val="20"/>
                <w:szCs w:val="20"/>
              </w:rPr>
            </w:pPr>
            <w:r w:rsidRPr="00BD2470">
              <w:rPr>
                <w:rFonts w:ascii="Sylfaen" w:hAnsi="Sylfaen" w:cs="Sylfaen"/>
                <w:sz w:val="20"/>
                <w:szCs w:val="20"/>
              </w:rPr>
              <w:t>პრაქტიკაა 8 სმ-ზე ნაკლები დიამეტრის</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63"/>
        </w:trPr>
        <w:tc>
          <w:tcPr>
            <w:tcW w:w="1779"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ტოპოგრაფიული</w:t>
            </w: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928"/>
              </w:tabs>
              <w:ind w:left="786" w:hanging="426"/>
              <w:rPr>
                <w:rFonts w:ascii="Sylfaen" w:hAnsi="Sylfaen" w:cs="Sylfaen"/>
                <w:sz w:val="20"/>
                <w:szCs w:val="20"/>
              </w:rPr>
            </w:pPr>
            <w:r w:rsidRPr="00BD2470">
              <w:rPr>
                <w:rFonts w:ascii="Sylfaen" w:hAnsi="Sylfaen" w:cs="Sylfaen"/>
                <w:sz w:val="20"/>
                <w:szCs w:val="20"/>
              </w:rPr>
              <w:t>წითელი ნუსხის სახეობების გადარგვა</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39"/>
        </w:trPr>
        <w:tc>
          <w:tcPr>
            <w:tcW w:w="1779"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პირობების</w:t>
            </w: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tcBorders>
          </w:tcPr>
          <w:p w:rsidR="00364675" w:rsidRPr="00BD2470" w:rsidRDefault="00364675" w:rsidP="005F2170">
            <w:pPr>
              <w:pStyle w:val="TableParagraph"/>
              <w:rPr>
                <w:rFonts w:ascii="Sylfaen" w:hAnsi="Sylfaen" w:cs="Sylfaen"/>
                <w:sz w:val="20"/>
                <w:szCs w:val="20"/>
              </w:rPr>
            </w:pPr>
          </w:p>
        </w:tc>
        <w:tc>
          <w:tcPr>
            <w:tcW w:w="4913" w:type="dxa"/>
            <w:tcBorders>
              <w:top w:val="nil"/>
            </w:tcBorders>
          </w:tcPr>
          <w:p w:rsidR="00364675" w:rsidRPr="00BD2470" w:rsidRDefault="000370C5" w:rsidP="005F2170">
            <w:pPr>
              <w:pStyle w:val="TableParagraph"/>
              <w:tabs>
                <w:tab w:val="left" w:pos="928"/>
              </w:tabs>
              <w:ind w:left="786" w:hanging="426"/>
              <w:rPr>
                <w:rFonts w:ascii="Sylfaen" w:hAnsi="Sylfaen" w:cs="Sylfaen"/>
                <w:sz w:val="20"/>
                <w:szCs w:val="20"/>
              </w:rPr>
            </w:pPr>
            <w:r w:rsidRPr="00BD2470">
              <w:rPr>
                <w:rFonts w:ascii="Sylfaen" w:hAnsi="Sylfaen" w:cs="Sylfaen"/>
                <w:sz w:val="20"/>
                <w:szCs w:val="20"/>
              </w:rPr>
              <w:t>ზეგავლენის ზონის გარეთ.</w:t>
            </w:r>
          </w:p>
        </w:tc>
        <w:tc>
          <w:tcPr>
            <w:tcW w:w="2158" w:type="dxa"/>
            <w:tcBorders>
              <w:top w:val="nil"/>
            </w:tcBorders>
          </w:tcPr>
          <w:p w:rsidR="00364675" w:rsidRPr="00BD2470" w:rsidRDefault="00364675" w:rsidP="005F2170">
            <w:pPr>
              <w:pStyle w:val="TableParagraph"/>
              <w:rPr>
                <w:rFonts w:ascii="Sylfaen" w:hAnsi="Sylfaen" w:cs="Sylfaen"/>
                <w:sz w:val="20"/>
                <w:szCs w:val="20"/>
              </w:rPr>
            </w:pPr>
          </w:p>
        </w:tc>
        <w:tc>
          <w:tcPr>
            <w:tcW w:w="1855" w:type="dxa"/>
            <w:tcBorders>
              <w:top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82"/>
        </w:trPr>
        <w:tc>
          <w:tcPr>
            <w:tcW w:w="1779" w:type="dxa"/>
            <w:tcBorders>
              <w:top w:val="nil"/>
              <w:bottom w:val="nil"/>
            </w:tcBorders>
          </w:tcPr>
          <w:p w:rsidR="00364675" w:rsidRPr="00BD2470" w:rsidRDefault="000370C5" w:rsidP="005F2170">
            <w:pPr>
              <w:pStyle w:val="TableParagraph"/>
              <w:spacing w:before="5"/>
              <w:ind w:left="107"/>
              <w:rPr>
                <w:rFonts w:ascii="Sylfaen" w:hAnsi="Sylfaen" w:cs="Sylfaen"/>
                <w:sz w:val="20"/>
                <w:szCs w:val="20"/>
              </w:rPr>
            </w:pPr>
            <w:r w:rsidRPr="00BD2470">
              <w:rPr>
                <w:rFonts w:ascii="Sylfaen" w:hAnsi="Sylfaen" w:cs="Sylfaen"/>
                <w:sz w:val="20"/>
                <w:szCs w:val="20"/>
              </w:rPr>
              <w:t>მოწესრიგება</w:t>
            </w: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bottom w:val="nil"/>
            </w:tcBorders>
          </w:tcPr>
          <w:p w:rsidR="00364675" w:rsidRPr="00BD2470" w:rsidRDefault="000370C5" w:rsidP="005F2170">
            <w:pPr>
              <w:pStyle w:val="TableParagraph"/>
              <w:spacing w:before="15"/>
              <w:ind w:left="108"/>
              <w:rPr>
                <w:rFonts w:ascii="Sylfaen" w:hAnsi="Sylfaen" w:cs="Sylfaen"/>
                <w:sz w:val="20"/>
                <w:szCs w:val="20"/>
              </w:rPr>
            </w:pPr>
            <w:r w:rsidRPr="00BD2470">
              <w:rPr>
                <w:rFonts w:ascii="Sylfaen" w:hAnsi="Sylfaen" w:cs="Sylfaen"/>
                <w:sz w:val="20"/>
                <w:szCs w:val="20"/>
              </w:rPr>
              <w:t>ხმაურის გავრცელება,</w:t>
            </w:r>
          </w:p>
        </w:tc>
        <w:tc>
          <w:tcPr>
            <w:tcW w:w="4913" w:type="dxa"/>
            <w:tcBorders>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 xml:space="preserve"> </w:t>
            </w:r>
            <w:r w:rsidR="00DD08D9" w:rsidRPr="00BD2470">
              <w:rPr>
                <w:rFonts w:ascii="Sylfaen" w:hAnsi="Sylfaen" w:cs="Sylfaen"/>
                <w:sz w:val="20"/>
                <w:szCs w:val="20"/>
              </w:rPr>
              <w:t xml:space="preserve">       </w:t>
            </w:r>
            <w:r w:rsidRPr="00BD2470">
              <w:rPr>
                <w:rFonts w:ascii="Sylfaen" w:hAnsi="Sylfaen" w:cs="Sylfaen"/>
                <w:sz w:val="20"/>
                <w:szCs w:val="20"/>
              </w:rPr>
              <w:t>ტექნიკურად გამართული სამშენებლო</w:t>
            </w:r>
          </w:p>
        </w:tc>
        <w:tc>
          <w:tcPr>
            <w:tcW w:w="2158" w:type="dxa"/>
            <w:tcBorders>
              <w:bottom w:val="nil"/>
            </w:tcBorders>
          </w:tcPr>
          <w:p w:rsidR="00364675" w:rsidRPr="00BD2470" w:rsidRDefault="000370C5" w:rsidP="005F2170">
            <w:pPr>
              <w:pStyle w:val="TableParagraph"/>
              <w:spacing w:before="15"/>
              <w:ind w:left="107"/>
              <w:rPr>
                <w:rFonts w:ascii="Sylfaen" w:hAnsi="Sylfaen" w:cs="Sylfaen"/>
                <w:sz w:val="20"/>
                <w:szCs w:val="20"/>
              </w:rPr>
            </w:pPr>
            <w:r w:rsidRPr="00BD2470">
              <w:rPr>
                <w:rFonts w:ascii="Sylfaen" w:hAnsi="Sylfaen" w:cs="Sylfaen"/>
                <w:sz w:val="20"/>
                <w:szCs w:val="20"/>
              </w:rPr>
              <w:t>მშენებელი</w:t>
            </w:r>
          </w:p>
        </w:tc>
        <w:tc>
          <w:tcPr>
            <w:tcW w:w="1855" w:type="dxa"/>
            <w:tcBorders>
              <w:bottom w:val="nil"/>
            </w:tcBorders>
          </w:tcPr>
          <w:p w:rsidR="00364675" w:rsidRPr="00BD2470" w:rsidRDefault="000370C5" w:rsidP="005F2170">
            <w:pPr>
              <w:pStyle w:val="TableParagraph"/>
              <w:spacing w:before="15"/>
              <w:ind w:left="107"/>
              <w:rPr>
                <w:rFonts w:ascii="Sylfaen" w:hAnsi="Sylfaen" w:cs="Sylfaen"/>
                <w:sz w:val="20"/>
                <w:szCs w:val="20"/>
              </w:rPr>
            </w:pPr>
            <w:r w:rsidRPr="00BD2470">
              <w:rPr>
                <w:rFonts w:ascii="Sylfaen" w:hAnsi="Sylfaen" w:cs="Sylfaen"/>
                <w:sz w:val="20"/>
                <w:szCs w:val="20"/>
              </w:rPr>
              <w:t>საავტომობილო</w:t>
            </w:r>
          </w:p>
        </w:tc>
      </w:tr>
      <w:tr w:rsidR="00364675" w:rsidRPr="00BD2470" w:rsidTr="007F5ED0">
        <w:trPr>
          <w:trHeight w:val="263"/>
        </w:trPr>
        <w:tc>
          <w:tcPr>
            <w:tcW w:w="1779"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(დატერასება,</w:t>
            </w: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მტვერის და წვის</w:t>
            </w: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ტექნიკის და სატრანსპორტო საშუალებების</w:t>
            </w:r>
          </w:p>
        </w:tc>
        <w:tc>
          <w:tcPr>
            <w:tcW w:w="2158"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კონტრაქტორი</w:t>
            </w: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გზების</w:t>
            </w:r>
          </w:p>
        </w:tc>
      </w:tr>
      <w:tr w:rsidR="00364675" w:rsidRPr="00BD2470" w:rsidTr="007F5ED0">
        <w:trPr>
          <w:trHeight w:val="241"/>
        </w:trPr>
        <w:tc>
          <w:tcPr>
            <w:tcW w:w="1779"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ჭრილების და</w:t>
            </w: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პროდუქტების ემისიები</w:t>
            </w: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გამოყენება;</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დეპარტამენტი</w:t>
            </w:r>
          </w:p>
        </w:tc>
      </w:tr>
      <w:tr w:rsidR="00364675" w:rsidRPr="00BD2470" w:rsidTr="007F5ED0">
        <w:trPr>
          <w:trHeight w:val="285"/>
        </w:trPr>
        <w:tc>
          <w:tcPr>
            <w:tcW w:w="1779" w:type="dxa"/>
            <w:tcBorders>
              <w:top w:val="nil"/>
              <w:bottom w:val="nil"/>
            </w:tcBorders>
          </w:tcPr>
          <w:p w:rsidR="00364675" w:rsidRPr="00BD2470" w:rsidRDefault="000370C5" w:rsidP="005F2170">
            <w:pPr>
              <w:pStyle w:val="TableParagraph"/>
              <w:spacing w:before="8"/>
              <w:ind w:left="107"/>
              <w:rPr>
                <w:rFonts w:ascii="Sylfaen" w:hAnsi="Sylfaen" w:cs="Sylfaen"/>
                <w:sz w:val="20"/>
                <w:szCs w:val="20"/>
              </w:rPr>
            </w:pPr>
            <w:r w:rsidRPr="00BD2470">
              <w:rPr>
                <w:rFonts w:ascii="Sylfaen" w:hAnsi="Sylfaen" w:cs="Sylfaen"/>
                <w:sz w:val="20"/>
                <w:szCs w:val="20"/>
              </w:rPr>
              <w:t>ყრილების</w:t>
            </w: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 xml:space="preserve"> </w:t>
            </w:r>
            <w:r w:rsidR="00DD08D9" w:rsidRPr="00BD2470">
              <w:rPr>
                <w:rFonts w:ascii="Sylfaen" w:hAnsi="Sylfaen" w:cs="Sylfaen"/>
                <w:sz w:val="20"/>
                <w:szCs w:val="20"/>
              </w:rPr>
              <w:t xml:space="preserve">     </w:t>
            </w:r>
            <w:r w:rsidRPr="00BD2470">
              <w:rPr>
                <w:rFonts w:ascii="Sylfaen" w:hAnsi="Sylfaen" w:cs="Sylfaen"/>
                <w:sz w:val="20"/>
                <w:szCs w:val="20"/>
              </w:rPr>
              <w:t>ხმაურიანი სამუშაოების წარმოება</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41"/>
        </w:trPr>
        <w:tc>
          <w:tcPr>
            <w:tcW w:w="1779"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მოწყობა)</w:t>
            </w: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მაქსიმალურად დღის საათებში;</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85"/>
        </w:trPr>
        <w:tc>
          <w:tcPr>
            <w:tcW w:w="1779" w:type="dxa"/>
            <w:tcBorders>
              <w:top w:val="nil"/>
              <w:bottom w:val="nil"/>
            </w:tcBorders>
          </w:tcPr>
          <w:p w:rsidR="00364675" w:rsidRPr="00BD2470" w:rsidRDefault="000370C5" w:rsidP="005F2170">
            <w:pPr>
              <w:pStyle w:val="TableParagraph"/>
              <w:spacing w:before="8"/>
              <w:ind w:left="107"/>
              <w:rPr>
                <w:rFonts w:ascii="Sylfaen" w:hAnsi="Sylfaen" w:cs="Sylfaen"/>
                <w:sz w:val="20"/>
                <w:szCs w:val="20"/>
              </w:rPr>
            </w:pPr>
            <w:r w:rsidRPr="00BD2470">
              <w:rPr>
                <w:rFonts w:ascii="Sylfaen" w:hAnsi="Sylfaen" w:cs="Sylfaen"/>
                <w:sz w:val="20"/>
                <w:szCs w:val="20"/>
              </w:rPr>
              <w:t>საძირკვლების</w:t>
            </w: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DD08D9"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 xml:space="preserve">     </w:t>
            </w:r>
            <w:r w:rsidR="000370C5" w:rsidRPr="00BD2470">
              <w:rPr>
                <w:rFonts w:ascii="Sylfaen" w:hAnsi="Sylfaen" w:cs="Sylfaen"/>
                <w:sz w:val="20"/>
                <w:szCs w:val="20"/>
              </w:rPr>
              <w:t>მანქანების ძრავების მინიმალურ ბრუნზე</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44"/>
        </w:trPr>
        <w:tc>
          <w:tcPr>
            <w:tcW w:w="1779"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მოწყობა და ა.შ&gt;</w:t>
            </w: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tcBorders>
          </w:tcPr>
          <w:p w:rsidR="00364675" w:rsidRPr="00BD2470" w:rsidRDefault="00364675" w:rsidP="005F2170">
            <w:pPr>
              <w:pStyle w:val="TableParagraph"/>
              <w:rPr>
                <w:rFonts w:ascii="Sylfaen" w:hAnsi="Sylfaen" w:cs="Sylfaen"/>
                <w:sz w:val="20"/>
                <w:szCs w:val="20"/>
              </w:rPr>
            </w:pPr>
          </w:p>
        </w:tc>
        <w:tc>
          <w:tcPr>
            <w:tcW w:w="4913" w:type="dxa"/>
            <w:tcBorders>
              <w:top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მუშაობა.</w:t>
            </w:r>
          </w:p>
        </w:tc>
        <w:tc>
          <w:tcPr>
            <w:tcW w:w="2158" w:type="dxa"/>
            <w:tcBorders>
              <w:top w:val="nil"/>
            </w:tcBorders>
          </w:tcPr>
          <w:p w:rsidR="00364675" w:rsidRPr="00BD2470" w:rsidRDefault="00364675" w:rsidP="005F2170">
            <w:pPr>
              <w:pStyle w:val="TableParagraph"/>
              <w:rPr>
                <w:rFonts w:ascii="Sylfaen" w:hAnsi="Sylfaen" w:cs="Sylfaen"/>
                <w:sz w:val="20"/>
                <w:szCs w:val="20"/>
              </w:rPr>
            </w:pPr>
          </w:p>
        </w:tc>
        <w:tc>
          <w:tcPr>
            <w:tcW w:w="1855" w:type="dxa"/>
            <w:tcBorders>
              <w:top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87"/>
        </w:trPr>
        <w:tc>
          <w:tcPr>
            <w:tcW w:w="177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bottom w:val="nil"/>
            </w:tcBorders>
          </w:tcPr>
          <w:p w:rsidR="00364675" w:rsidRPr="00BD2470" w:rsidRDefault="000370C5" w:rsidP="005F2170">
            <w:pPr>
              <w:pStyle w:val="TableParagraph"/>
              <w:spacing w:before="15"/>
              <w:ind w:left="108"/>
              <w:rPr>
                <w:rFonts w:ascii="Sylfaen" w:hAnsi="Sylfaen" w:cs="Sylfaen"/>
                <w:sz w:val="20"/>
                <w:szCs w:val="20"/>
              </w:rPr>
            </w:pPr>
            <w:r w:rsidRPr="00BD2470">
              <w:rPr>
                <w:rFonts w:ascii="Sylfaen" w:hAnsi="Sylfaen" w:cs="Sylfaen"/>
                <w:sz w:val="20"/>
                <w:szCs w:val="20"/>
              </w:rPr>
              <w:t>ნაყოფიერი ნიადაგის</w:t>
            </w:r>
          </w:p>
        </w:tc>
        <w:tc>
          <w:tcPr>
            <w:tcW w:w="4913" w:type="dxa"/>
            <w:tcBorders>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ნაყოფიერი ნიადაგის მოჭრა და ნიადაგის</w:t>
            </w:r>
          </w:p>
        </w:tc>
        <w:tc>
          <w:tcPr>
            <w:tcW w:w="2158" w:type="dxa"/>
            <w:tcBorders>
              <w:bottom w:val="nil"/>
            </w:tcBorders>
          </w:tcPr>
          <w:p w:rsidR="00364675" w:rsidRPr="00BD2470" w:rsidRDefault="000370C5" w:rsidP="005F2170">
            <w:pPr>
              <w:pStyle w:val="TableParagraph"/>
              <w:spacing w:before="15"/>
              <w:ind w:left="107"/>
              <w:rPr>
                <w:rFonts w:ascii="Sylfaen" w:hAnsi="Sylfaen" w:cs="Sylfaen"/>
                <w:sz w:val="20"/>
                <w:szCs w:val="20"/>
              </w:rPr>
            </w:pPr>
            <w:r w:rsidRPr="00BD2470">
              <w:rPr>
                <w:rFonts w:ascii="Sylfaen" w:hAnsi="Sylfaen" w:cs="Sylfaen"/>
                <w:sz w:val="20"/>
                <w:szCs w:val="20"/>
              </w:rPr>
              <w:t>მშენებელი</w:t>
            </w:r>
          </w:p>
        </w:tc>
        <w:tc>
          <w:tcPr>
            <w:tcW w:w="1855" w:type="dxa"/>
            <w:tcBorders>
              <w:bottom w:val="nil"/>
            </w:tcBorders>
          </w:tcPr>
          <w:p w:rsidR="00364675" w:rsidRPr="00BD2470" w:rsidRDefault="000370C5" w:rsidP="005F2170">
            <w:pPr>
              <w:pStyle w:val="TableParagraph"/>
              <w:spacing w:before="15"/>
              <w:ind w:left="107"/>
              <w:rPr>
                <w:rFonts w:ascii="Sylfaen" w:hAnsi="Sylfaen" w:cs="Sylfaen"/>
                <w:sz w:val="20"/>
                <w:szCs w:val="20"/>
              </w:rPr>
            </w:pPr>
            <w:r w:rsidRPr="00BD2470">
              <w:rPr>
                <w:rFonts w:ascii="Sylfaen" w:hAnsi="Sylfaen" w:cs="Sylfaen"/>
                <w:sz w:val="20"/>
                <w:szCs w:val="20"/>
              </w:rPr>
              <w:t>საავტომობილო</w:t>
            </w:r>
          </w:p>
        </w:tc>
      </w:tr>
      <w:tr w:rsidR="00364675" w:rsidRPr="00BD2470" w:rsidTr="007F5ED0">
        <w:trPr>
          <w:trHeight w:val="263"/>
        </w:trPr>
        <w:tc>
          <w:tcPr>
            <w:tcW w:w="177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დაკარგვა და უბნების</w:t>
            </w: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ქვედა ფენისაგან და სხვა მასალისგან</w:t>
            </w:r>
          </w:p>
        </w:tc>
        <w:tc>
          <w:tcPr>
            <w:tcW w:w="2158"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კონტრაქტორი</w:t>
            </w: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გზების</w:t>
            </w:r>
          </w:p>
        </w:tc>
      </w:tr>
      <w:tr w:rsidR="00364675" w:rsidRPr="00BD2470" w:rsidTr="007F5ED0">
        <w:trPr>
          <w:trHeight w:val="236"/>
        </w:trPr>
        <w:tc>
          <w:tcPr>
            <w:tcW w:w="177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დეგრადირება</w:t>
            </w: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განცალკევებით დაგროვება, დახვავება;</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დეპარტამენტი,</w:t>
            </w:r>
          </w:p>
        </w:tc>
      </w:tr>
      <w:tr w:rsidR="00364675" w:rsidRPr="00BD2470" w:rsidTr="007F5ED0">
        <w:trPr>
          <w:trHeight w:val="290"/>
        </w:trPr>
        <w:tc>
          <w:tcPr>
            <w:tcW w:w="177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DD08D9"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 xml:space="preserve">     </w:t>
            </w:r>
            <w:r w:rsidR="000370C5" w:rsidRPr="00BD2470">
              <w:rPr>
                <w:rFonts w:ascii="Sylfaen" w:hAnsi="Sylfaen" w:cs="Sylfaen"/>
                <w:sz w:val="20"/>
                <w:szCs w:val="20"/>
              </w:rPr>
              <w:t xml:space="preserve"> ნაყოფიერი ფენის ნაყარების პერიმეტრზე</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spacing w:before="18"/>
              <w:ind w:left="107"/>
              <w:rPr>
                <w:rFonts w:ascii="Sylfaen" w:hAnsi="Sylfaen" w:cs="Sylfaen"/>
                <w:sz w:val="20"/>
                <w:szCs w:val="20"/>
              </w:rPr>
            </w:pPr>
            <w:r w:rsidRPr="00BD2470">
              <w:rPr>
                <w:rFonts w:ascii="Sylfaen" w:hAnsi="Sylfaen" w:cs="Sylfaen"/>
                <w:sz w:val="20"/>
                <w:szCs w:val="20"/>
              </w:rPr>
              <w:t>საქართველოს</w:t>
            </w:r>
          </w:p>
        </w:tc>
      </w:tr>
      <w:tr w:rsidR="00364675" w:rsidRPr="00BD2470" w:rsidTr="007F5ED0">
        <w:trPr>
          <w:trHeight w:val="263"/>
        </w:trPr>
        <w:tc>
          <w:tcPr>
            <w:tcW w:w="177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მოეწყობა წყალამრიდი არხები და დაცული</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გარემოს დაცვის</w:t>
            </w:r>
          </w:p>
        </w:tc>
      </w:tr>
      <w:tr w:rsidR="00364675" w:rsidRPr="00BD2470" w:rsidTr="007F5ED0">
        <w:trPr>
          <w:trHeight w:val="239"/>
        </w:trPr>
        <w:tc>
          <w:tcPr>
            <w:tcW w:w="1779" w:type="dxa"/>
            <w:tcBorders>
              <w:top w:val="nil"/>
            </w:tcBorders>
          </w:tcPr>
          <w:p w:rsidR="00364675" w:rsidRPr="00BD2470" w:rsidRDefault="00364675" w:rsidP="005F2170">
            <w:pPr>
              <w:pStyle w:val="TableParagraph"/>
              <w:rPr>
                <w:rFonts w:ascii="Sylfaen" w:hAnsi="Sylfaen" w:cs="Sylfaen"/>
                <w:sz w:val="20"/>
                <w:szCs w:val="20"/>
              </w:rPr>
            </w:pPr>
          </w:p>
        </w:tc>
        <w:tc>
          <w:tcPr>
            <w:tcW w:w="1949" w:type="dxa"/>
            <w:tcBorders>
              <w:top w:val="nil"/>
            </w:tcBorders>
          </w:tcPr>
          <w:p w:rsidR="00364675" w:rsidRPr="00BD2470" w:rsidRDefault="00364675" w:rsidP="005F2170">
            <w:pPr>
              <w:pStyle w:val="TableParagraph"/>
              <w:rPr>
                <w:rFonts w:ascii="Sylfaen" w:hAnsi="Sylfaen" w:cs="Sylfaen"/>
                <w:sz w:val="20"/>
                <w:szCs w:val="20"/>
              </w:rPr>
            </w:pPr>
          </w:p>
        </w:tc>
        <w:tc>
          <w:tcPr>
            <w:tcW w:w="2631" w:type="dxa"/>
            <w:tcBorders>
              <w:top w:val="nil"/>
            </w:tcBorders>
          </w:tcPr>
          <w:p w:rsidR="00364675" w:rsidRPr="00BD2470" w:rsidRDefault="00364675" w:rsidP="005F2170">
            <w:pPr>
              <w:pStyle w:val="TableParagraph"/>
              <w:rPr>
                <w:rFonts w:ascii="Sylfaen" w:hAnsi="Sylfaen" w:cs="Sylfaen"/>
                <w:sz w:val="20"/>
                <w:szCs w:val="20"/>
              </w:rPr>
            </w:pPr>
          </w:p>
        </w:tc>
        <w:tc>
          <w:tcPr>
            <w:tcW w:w="4913" w:type="dxa"/>
            <w:tcBorders>
              <w:top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იქნება ქარით გაფანტვისაგან;</w:t>
            </w:r>
          </w:p>
        </w:tc>
        <w:tc>
          <w:tcPr>
            <w:tcW w:w="2158" w:type="dxa"/>
            <w:tcBorders>
              <w:top w:val="nil"/>
            </w:tcBorders>
          </w:tcPr>
          <w:p w:rsidR="00364675" w:rsidRPr="00BD2470" w:rsidRDefault="00364675" w:rsidP="005F2170">
            <w:pPr>
              <w:pStyle w:val="TableParagraph"/>
              <w:rPr>
                <w:rFonts w:ascii="Sylfaen" w:hAnsi="Sylfaen" w:cs="Sylfaen"/>
                <w:sz w:val="20"/>
                <w:szCs w:val="20"/>
              </w:rPr>
            </w:pPr>
          </w:p>
        </w:tc>
        <w:tc>
          <w:tcPr>
            <w:tcW w:w="1855" w:type="dxa"/>
            <w:tcBorders>
              <w:top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და სოფლის</w:t>
            </w:r>
          </w:p>
        </w:tc>
      </w:tr>
      <w:tr w:rsidR="00364675" w:rsidRPr="00BD2470" w:rsidTr="007F5ED0">
        <w:trPr>
          <w:trHeight w:val="282"/>
        </w:trPr>
        <w:tc>
          <w:tcPr>
            <w:tcW w:w="1779" w:type="dxa"/>
            <w:vMerge w:val="restart"/>
          </w:tcPr>
          <w:p w:rsidR="00364675" w:rsidRPr="00BD2470" w:rsidRDefault="00364675" w:rsidP="005F2170">
            <w:pPr>
              <w:pStyle w:val="TableParagraph"/>
              <w:rPr>
                <w:rFonts w:ascii="Sylfaen" w:hAnsi="Sylfaen" w:cs="Sylfaen"/>
                <w:sz w:val="20"/>
                <w:szCs w:val="20"/>
              </w:rPr>
            </w:pPr>
          </w:p>
        </w:tc>
        <w:tc>
          <w:tcPr>
            <w:tcW w:w="1949" w:type="dxa"/>
            <w:vMerge w:val="restart"/>
          </w:tcPr>
          <w:p w:rsidR="00364675" w:rsidRPr="00BD2470" w:rsidRDefault="00364675" w:rsidP="005F2170">
            <w:pPr>
              <w:pStyle w:val="TableParagraph"/>
              <w:rPr>
                <w:rFonts w:ascii="Sylfaen" w:hAnsi="Sylfaen" w:cs="Sylfaen"/>
                <w:sz w:val="20"/>
                <w:szCs w:val="20"/>
              </w:rPr>
            </w:pPr>
          </w:p>
        </w:tc>
        <w:tc>
          <w:tcPr>
            <w:tcW w:w="2631" w:type="dxa"/>
            <w:vMerge w:val="restart"/>
          </w:tcPr>
          <w:p w:rsidR="00364675" w:rsidRPr="00BD2470" w:rsidRDefault="00364675" w:rsidP="005F2170">
            <w:pPr>
              <w:pStyle w:val="TableParagraph"/>
              <w:rPr>
                <w:rFonts w:ascii="Sylfaen" w:hAnsi="Sylfaen" w:cs="Sylfaen"/>
                <w:sz w:val="20"/>
                <w:szCs w:val="20"/>
              </w:rPr>
            </w:pPr>
          </w:p>
        </w:tc>
        <w:tc>
          <w:tcPr>
            <w:tcW w:w="4913" w:type="dxa"/>
            <w:tcBorders>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ნაყოფიერი ფენის ხანგრძლივად შენახვის</w:t>
            </w:r>
          </w:p>
        </w:tc>
        <w:tc>
          <w:tcPr>
            <w:tcW w:w="2158" w:type="dxa"/>
            <w:vMerge w:val="restart"/>
          </w:tcPr>
          <w:p w:rsidR="00364675" w:rsidRPr="00BD2470" w:rsidRDefault="00364675" w:rsidP="005F2170">
            <w:pPr>
              <w:pStyle w:val="TableParagraph"/>
              <w:rPr>
                <w:rFonts w:ascii="Sylfaen" w:hAnsi="Sylfaen" w:cs="Sylfaen"/>
                <w:sz w:val="20"/>
                <w:szCs w:val="20"/>
              </w:rPr>
            </w:pPr>
          </w:p>
        </w:tc>
        <w:tc>
          <w:tcPr>
            <w:tcW w:w="1855" w:type="dxa"/>
            <w:tcBorders>
              <w:bottom w:val="nil"/>
            </w:tcBorders>
          </w:tcPr>
          <w:p w:rsidR="00364675" w:rsidRPr="00BD2470" w:rsidRDefault="000370C5" w:rsidP="005F2170">
            <w:pPr>
              <w:pStyle w:val="TableParagraph"/>
              <w:spacing w:before="15"/>
              <w:ind w:left="107"/>
              <w:rPr>
                <w:rFonts w:ascii="Sylfaen" w:hAnsi="Sylfaen" w:cs="Sylfaen"/>
                <w:sz w:val="20"/>
                <w:szCs w:val="20"/>
              </w:rPr>
            </w:pPr>
            <w:r w:rsidRPr="00BD2470">
              <w:rPr>
                <w:rFonts w:ascii="Sylfaen" w:hAnsi="Sylfaen" w:cs="Sylfaen"/>
                <w:sz w:val="20"/>
                <w:szCs w:val="20"/>
              </w:rPr>
              <w:t>მეურნეობის</w:t>
            </w: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შემთხვევაში გათვალისწინებული უნდა იყოს</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სამინისტრო.</w:t>
            </w: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მისი მოვლა ხარისხობრივი მდგომარეობის</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შენარჩუნების მიზნით. აქ იგულისხმება</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პერიოდული გაფხვიერება ან ბალახის</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34"/>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დათესვა.</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tcBorders>
              <w:top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82"/>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bottom w:val="nil"/>
            </w:tcBorders>
          </w:tcPr>
          <w:p w:rsidR="00364675" w:rsidRPr="00BD2470" w:rsidRDefault="000370C5" w:rsidP="005F2170">
            <w:pPr>
              <w:pStyle w:val="TableParagraph"/>
              <w:spacing w:before="15"/>
              <w:ind w:left="108"/>
              <w:rPr>
                <w:rFonts w:ascii="Sylfaen" w:hAnsi="Sylfaen" w:cs="Sylfaen"/>
                <w:sz w:val="20"/>
                <w:szCs w:val="20"/>
              </w:rPr>
            </w:pPr>
            <w:r w:rsidRPr="00BD2470">
              <w:rPr>
                <w:rFonts w:ascii="Sylfaen" w:hAnsi="Sylfaen" w:cs="Sylfaen"/>
                <w:sz w:val="20"/>
                <w:szCs w:val="20"/>
              </w:rPr>
              <w:t>საშიში გეოდინამიკური</w:t>
            </w:r>
          </w:p>
        </w:tc>
        <w:tc>
          <w:tcPr>
            <w:tcW w:w="4913" w:type="dxa"/>
            <w:tcBorders>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ჩამოჭრილი ფერდობისთვის დახრის</w:t>
            </w:r>
          </w:p>
        </w:tc>
        <w:tc>
          <w:tcPr>
            <w:tcW w:w="2158" w:type="dxa"/>
            <w:tcBorders>
              <w:bottom w:val="nil"/>
            </w:tcBorders>
          </w:tcPr>
          <w:p w:rsidR="00364675" w:rsidRPr="00BD2470" w:rsidRDefault="000370C5" w:rsidP="005F2170">
            <w:pPr>
              <w:pStyle w:val="TableParagraph"/>
              <w:spacing w:before="15"/>
              <w:ind w:left="107"/>
              <w:rPr>
                <w:rFonts w:ascii="Sylfaen" w:hAnsi="Sylfaen" w:cs="Sylfaen"/>
                <w:sz w:val="20"/>
                <w:szCs w:val="20"/>
              </w:rPr>
            </w:pPr>
            <w:r w:rsidRPr="00BD2470">
              <w:rPr>
                <w:rFonts w:ascii="Sylfaen" w:hAnsi="Sylfaen" w:cs="Sylfaen"/>
                <w:sz w:val="20"/>
                <w:szCs w:val="20"/>
              </w:rPr>
              <w:t>მშენებელი</w:t>
            </w:r>
          </w:p>
        </w:tc>
        <w:tc>
          <w:tcPr>
            <w:tcW w:w="1855" w:type="dxa"/>
            <w:tcBorders>
              <w:bottom w:val="nil"/>
            </w:tcBorders>
          </w:tcPr>
          <w:p w:rsidR="00364675" w:rsidRPr="00BD2470" w:rsidRDefault="000370C5" w:rsidP="005F2170">
            <w:pPr>
              <w:pStyle w:val="TableParagraph"/>
              <w:spacing w:before="15"/>
              <w:ind w:left="107"/>
              <w:rPr>
                <w:rFonts w:ascii="Sylfaen" w:hAnsi="Sylfaen" w:cs="Sylfaen"/>
                <w:sz w:val="20"/>
                <w:szCs w:val="20"/>
              </w:rPr>
            </w:pPr>
            <w:r w:rsidRPr="00BD2470">
              <w:rPr>
                <w:rFonts w:ascii="Sylfaen" w:hAnsi="Sylfaen" w:cs="Sylfaen"/>
                <w:sz w:val="20"/>
                <w:szCs w:val="20"/>
              </w:rPr>
              <w:t>საავტომობილო</w:t>
            </w:r>
          </w:p>
        </w:tc>
      </w:tr>
      <w:tr w:rsidR="00364675" w:rsidRPr="00BD2470" w:rsidTr="007F5ED0">
        <w:trPr>
          <w:trHeight w:val="226"/>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პროცესების განვითარება</w:t>
            </w: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შესაბამისი კუთხის მიცემა;</w:t>
            </w:r>
          </w:p>
        </w:tc>
        <w:tc>
          <w:tcPr>
            <w:tcW w:w="2158"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კონტრაქტორი</w:t>
            </w: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გზების</w:t>
            </w:r>
          </w:p>
        </w:tc>
      </w:tr>
      <w:tr w:rsidR="00364675" w:rsidRPr="00BD2470" w:rsidTr="007F5ED0">
        <w:trPr>
          <w:trHeight w:val="280"/>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წვიმის წყლების არინება მაღალქანობიანი და</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spacing w:before="13"/>
              <w:ind w:left="107"/>
              <w:rPr>
                <w:rFonts w:ascii="Sylfaen" w:hAnsi="Sylfaen" w:cs="Sylfaen"/>
                <w:sz w:val="20"/>
                <w:szCs w:val="20"/>
              </w:rPr>
            </w:pPr>
            <w:r w:rsidRPr="00BD2470">
              <w:rPr>
                <w:rFonts w:ascii="Sylfaen" w:hAnsi="Sylfaen" w:cs="Sylfaen"/>
                <w:sz w:val="20"/>
                <w:szCs w:val="20"/>
              </w:rPr>
              <w:t>დეპარტამენტი,</w:t>
            </w: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სხვა სენსიტიური უბნების გვერდის ავლით,</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საქართველოს</w:t>
            </w: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შესაბამისი წყალსარინი საშუალებების (არხები,</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გარემოს დაცვის</w:t>
            </w: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მილები, დროებითი ბერმები, სალექარები)</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და სოფლის</w:t>
            </w:r>
          </w:p>
        </w:tc>
      </w:tr>
      <w:tr w:rsidR="00364675" w:rsidRPr="00BD2470" w:rsidTr="007F5ED0">
        <w:trPr>
          <w:trHeight w:val="226"/>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გამოყენებით;</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მეურნეობის</w:t>
            </w:r>
          </w:p>
        </w:tc>
      </w:tr>
      <w:tr w:rsidR="00364675" w:rsidRPr="00BD2470" w:rsidTr="007F5ED0">
        <w:trPr>
          <w:trHeight w:val="280"/>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ფერდობების დამუშავების შეზღუდვა ან</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26"/>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შეჩერება ნალექიან პერიოდებში;</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80"/>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ცალკეულ უბნებზე საჭიროების შემთხვევაში</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გამოყენებული იქნება დამატებითი დამცავი</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ნაგებობები, რომელთა ადგილმდებარეობა,</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კონსტრუქციები და გაბარიტები</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განისაზღვრება დეტალური პროექტირების</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26"/>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ფარგლებში;</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80"/>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სამუშაოების დასრულების შემდგომ</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დაზიანებული უბნების რეკულტივაცია,</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ფერდობებზე ბალახის დათესვა და ხე-</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1326"/>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tcBorders>
          </w:tcPr>
          <w:p w:rsidR="00364675" w:rsidRPr="00BD2470" w:rsidRDefault="00364675" w:rsidP="005F2170">
            <w:pPr>
              <w:pStyle w:val="TableParagraph"/>
              <w:rPr>
                <w:rFonts w:ascii="Sylfaen" w:hAnsi="Sylfaen" w:cs="Sylfaen"/>
                <w:sz w:val="20"/>
                <w:szCs w:val="20"/>
              </w:rPr>
            </w:pPr>
          </w:p>
        </w:tc>
        <w:tc>
          <w:tcPr>
            <w:tcW w:w="4913" w:type="dxa"/>
            <w:tcBorders>
              <w:top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მცენარეების დარგვა.</w:t>
            </w:r>
          </w:p>
        </w:tc>
        <w:tc>
          <w:tcPr>
            <w:tcW w:w="2158" w:type="dxa"/>
            <w:tcBorders>
              <w:top w:val="nil"/>
            </w:tcBorders>
          </w:tcPr>
          <w:p w:rsidR="00364675" w:rsidRPr="00BD2470" w:rsidRDefault="00364675" w:rsidP="005F2170">
            <w:pPr>
              <w:pStyle w:val="TableParagraph"/>
              <w:rPr>
                <w:rFonts w:ascii="Sylfaen" w:hAnsi="Sylfaen" w:cs="Sylfaen"/>
                <w:sz w:val="20"/>
                <w:szCs w:val="20"/>
              </w:rPr>
            </w:pPr>
          </w:p>
        </w:tc>
        <w:tc>
          <w:tcPr>
            <w:tcW w:w="1855" w:type="dxa"/>
            <w:tcBorders>
              <w:top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82"/>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bottom w:val="nil"/>
            </w:tcBorders>
          </w:tcPr>
          <w:p w:rsidR="00364675" w:rsidRPr="00BD2470" w:rsidRDefault="000370C5" w:rsidP="005F2170">
            <w:pPr>
              <w:pStyle w:val="TableParagraph"/>
              <w:spacing w:before="15"/>
              <w:ind w:left="108"/>
              <w:rPr>
                <w:rFonts w:ascii="Sylfaen" w:hAnsi="Sylfaen" w:cs="Sylfaen"/>
                <w:sz w:val="20"/>
                <w:szCs w:val="20"/>
              </w:rPr>
            </w:pPr>
            <w:r w:rsidRPr="00BD2470">
              <w:rPr>
                <w:rFonts w:ascii="Sylfaen" w:hAnsi="Sylfaen" w:cs="Sylfaen"/>
                <w:sz w:val="20"/>
                <w:szCs w:val="20"/>
              </w:rPr>
              <w:t>ეროზია და ესთეტიკური</w:t>
            </w:r>
          </w:p>
        </w:tc>
        <w:tc>
          <w:tcPr>
            <w:tcW w:w="4913" w:type="dxa"/>
            <w:tcBorders>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ნაყოფიერი ნიადაგი და ნიადაგის ქვედა ფენა</w:t>
            </w:r>
          </w:p>
        </w:tc>
        <w:tc>
          <w:tcPr>
            <w:tcW w:w="2158" w:type="dxa"/>
            <w:tcBorders>
              <w:bottom w:val="nil"/>
            </w:tcBorders>
          </w:tcPr>
          <w:p w:rsidR="00364675" w:rsidRPr="00BD2470" w:rsidRDefault="000370C5" w:rsidP="005F2170">
            <w:pPr>
              <w:pStyle w:val="TableParagraph"/>
              <w:spacing w:before="15"/>
              <w:ind w:left="107"/>
              <w:rPr>
                <w:rFonts w:ascii="Sylfaen" w:hAnsi="Sylfaen" w:cs="Sylfaen"/>
                <w:sz w:val="20"/>
                <w:szCs w:val="20"/>
              </w:rPr>
            </w:pPr>
            <w:r w:rsidRPr="00BD2470">
              <w:rPr>
                <w:rFonts w:ascii="Sylfaen" w:hAnsi="Sylfaen" w:cs="Sylfaen"/>
                <w:sz w:val="20"/>
                <w:szCs w:val="20"/>
              </w:rPr>
              <w:t>მშენებელი</w:t>
            </w:r>
          </w:p>
        </w:tc>
        <w:tc>
          <w:tcPr>
            <w:tcW w:w="1855" w:type="dxa"/>
            <w:tcBorders>
              <w:bottom w:val="nil"/>
            </w:tcBorders>
          </w:tcPr>
          <w:p w:rsidR="00364675" w:rsidRPr="00BD2470" w:rsidRDefault="000370C5" w:rsidP="005F2170">
            <w:pPr>
              <w:pStyle w:val="TableParagraph"/>
              <w:spacing w:before="15"/>
              <w:ind w:left="107"/>
              <w:rPr>
                <w:rFonts w:ascii="Sylfaen" w:hAnsi="Sylfaen" w:cs="Sylfaen"/>
                <w:sz w:val="20"/>
                <w:szCs w:val="20"/>
              </w:rPr>
            </w:pPr>
            <w:r w:rsidRPr="00BD2470">
              <w:rPr>
                <w:rFonts w:ascii="Sylfaen" w:hAnsi="Sylfaen" w:cs="Sylfaen"/>
                <w:sz w:val="20"/>
                <w:szCs w:val="20"/>
              </w:rPr>
              <w:t>საავტომობილო</w:t>
            </w: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ხედის გაუარესება</w:t>
            </w: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ზედაპირული წყლის ობიექტებისგან</w:t>
            </w:r>
          </w:p>
        </w:tc>
        <w:tc>
          <w:tcPr>
            <w:tcW w:w="2158"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კონტრაქტორი</w:t>
            </w: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გზების</w:t>
            </w:r>
          </w:p>
        </w:tc>
      </w:tr>
      <w:tr w:rsidR="00364675" w:rsidRPr="00BD2470" w:rsidTr="007F5ED0">
        <w:trPr>
          <w:trHeight w:val="226"/>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მოშორებით განთავსდება;</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დეპარტამენტი</w:t>
            </w:r>
          </w:p>
        </w:tc>
      </w:tr>
      <w:tr w:rsidR="00364675" w:rsidRPr="00BD2470" w:rsidTr="007F5ED0">
        <w:trPr>
          <w:trHeight w:val="280"/>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დაუყოვნებლივ მოხდება ადგილების ამოვსება,</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გამყარება, შემჭიდროება და ზედაპირებისა და</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დაქანებების მოსწორება, საჭიროების</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შემთხვევაში მოხდება დაქანების</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34"/>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tcBorders>
          </w:tcPr>
          <w:p w:rsidR="00364675" w:rsidRPr="00BD2470" w:rsidRDefault="00364675" w:rsidP="005F2170">
            <w:pPr>
              <w:pStyle w:val="TableParagraph"/>
              <w:rPr>
                <w:rFonts w:ascii="Sylfaen" w:hAnsi="Sylfaen" w:cs="Sylfaen"/>
                <w:sz w:val="20"/>
                <w:szCs w:val="20"/>
              </w:rPr>
            </w:pPr>
          </w:p>
        </w:tc>
        <w:tc>
          <w:tcPr>
            <w:tcW w:w="4913" w:type="dxa"/>
            <w:tcBorders>
              <w:top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სტაბილიზაციის ტექნიკის გამოყენება;</w:t>
            </w:r>
          </w:p>
        </w:tc>
        <w:tc>
          <w:tcPr>
            <w:tcW w:w="2158" w:type="dxa"/>
            <w:tcBorders>
              <w:top w:val="nil"/>
            </w:tcBorders>
          </w:tcPr>
          <w:p w:rsidR="00364675" w:rsidRPr="00BD2470" w:rsidRDefault="00364675" w:rsidP="005F2170">
            <w:pPr>
              <w:pStyle w:val="TableParagraph"/>
              <w:rPr>
                <w:rFonts w:ascii="Sylfaen" w:hAnsi="Sylfaen" w:cs="Sylfaen"/>
                <w:sz w:val="20"/>
                <w:szCs w:val="20"/>
              </w:rPr>
            </w:pPr>
          </w:p>
        </w:tc>
        <w:tc>
          <w:tcPr>
            <w:tcW w:w="1855" w:type="dxa"/>
            <w:tcBorders>
              <w:top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82"/>
        </w:trPr>
        <w:tc>
          <w:tcPr>
            <w:tcW w:w="1779" w:type="dxa"/>
            <w:vMerge w:val="restart"/>
          </w:tcPr>
          <w:p w:rsidR="00364675" w:rsidRPr="00BD2470" w:rsidRDefault="00364675" w:rsidP="005F2170">
            <w:pPr>
              <w:pStyle w:val="TableParagraph"/>
              <w:rPr>
                <w:rFonts w:ascii="Sylfaen" w:hAnsi="Sylfaen" w:cs="Sylfaen"/>
                <w:sz w:val="20"/>
                <w:szCs w:val="20"/>
              </w:rPr>
            </w:pPr>
          </w:p>
        </w:tc>
        <w:tc>
          <w:tcPr>
            <w:tcW w:w="1949" w:type="dxa"/>
            <w:vMerge w:val="restart"/>
          </w:tcPr>
          <w:p w:rsidR="00364675" w:rsidRPr="00BD2470" w:rsidRDefault="00364675" w:rsidP="005F2170">
            <w:pPr>
              <w:pStyle w:val="TableParagraph"/>
              <w:rPr>
                <w:rFonts w:ascii="Sylfaen" w:hAnsi="Sylfaen" w:cs="Sylfaen"/>
                <w:sz w:val="20"/>
                <w:szCs w:val="20"/>
              </w:rPr>
            </w:pPr>
          </w:p>
        </w:tc>
        <w:tc>
          <w:tcPr>
            <w:tcW w:w="2631" w:type="dxa"/>
            <w:vMerge w:val="restart"/>
          </w:tcPr>
          <w:p w:rsidR="00364675" w:rsidRPr="00BD2470" w:rsidRDefault="00364675" w:rsidP="005F2170">
            <w:pPr>
              <w:pStyle w:val="TableParagraph"/>
              <w:rPr>
                <w:rFonts w:ascii="Sylfaen" w:hAnsi="Sylfaen" w:cs="Sylfaen"/>
                <w:sz w:val="20"/>
                <w:szCs w:val="20"/>
              </w:rPr>
            </w:pPr>
          </w:p>
        </w:tc>
        <w:tc>
          <w:tcPr>
            <w:tcW w:w="4913" w:type="dxa"/>
            <w:tcBorders>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უბნის აღდგენა ნაყოფიერი ნიადაგის მოყრით</w:t>
            </w:r>
          </w:p>
        </w:tc>
        <w:tc>
          <w:tcPr>
            <w:tcW w:w="2158" w:type="dxa"/>
            <w:vMerge w:val="restart"/>
          </w:tcPr>
          <w:p w:rsidR="00364675" w:rsidRPr="00BD2470" w:rsidRDefault="00364675" w:rsidP="005F2170">
            <w:pPr>
              <w:pStyle w:val="TableParagraph"/>
              <w:rPr>
                <w:rFonts w:ascii="Sylfaen" w:hAnsi="Sylfaen" w:cs="Sylfaen"/>
                <w:sz w:val="20"/>
                <w:szCs w:val="20"/>
              </w:rPr>
            </w:pPr>
          </w:p>
        </w:tc>
        <w:tc>
          <w:tcPr>
            <w:tcW w:w="1855" w:type="dxa"/>
            <w:vMerge w:val="restart"/>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და მცენარეული საფარის აღდგენისთვის</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vMerge/>
            <w:tcBorders>
              <w:top w:val="nil"/>
            </w:tcBorders>
          </w:tcPr>
          <w:p w:rsidR="00364675" w:rsidRPr="00BD2470" w:rsidRDefault="00364675" w:rsidP="005F2170">
            <w:pPr>
              <w:rPr>
                <w:rFonts w:ascii="Sylfaen" w:hAnsi="Sylfaen" w:cs="Sylfaen"/>
                <w:sz w:val="20"/>
                <w:szCs w:val="20"/>
              </w:rPr>
            </w:pPr>
          </w:p>
        </w:tc>
      </w:tr>
      <w:tr w:rsidR="00364675" w:rsidRPr="00BD2470" w:rsidTr="007F5ED0">
        <w:trPr>
          <w:trHeight w:val="226"/>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ხელსაყრელი პირობების შექმნით;</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vMerge/>
            <w:tcBorders>
              <w:top w:val="nil"/>
            </w:tcBorders>
          </w:tcPr>
          <w:p w:rsidR="00364675" w:rsidRPr="00BD2470" w:rsidRDefault="00364675" w:rsidP="005F2170">
            <w:pPr>
              <w:rPr>
                <w:rFonts w:ascii="Sylfaen" w:hAnsi="Sylfaen" w:cs="Sylfaen"/>
                <w:sz w:val="20"/>
                <w:szCs w:val="20"/>
              </w:rPr>
            </w:pPr>
          </w:p>
        </w:tc>
      </w:tr>
      <w:tr w:rsidR="00364675" w:rsidRPr="00BD2470" w:rsidTr="007F5ED0">
        <w:trPr>
          <w:trHeight w:val="280"/>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ფუჭი გრუნტის დასაწყობება უნდა</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vMerge/>
            <w:tcBorders>
              <w:top w:val="nil"/>
            </w:tcBorders>
          </w:tcPr>
          <w:p w:rsidR="00364675" w:rsidRPr="00BD2470" w:rsidRDefault="00364675" w:rsidP="005F2170">
            <w:pPr>
              <w:rPr>
                <w:rFonts w:ascii="Sylfaen" w:hAnsi="Sylfaen" w:cs="Sylfaen"/>
                <w:sz w:val="20"/>
                <w:szCs w:val="20"/>
              </w:rPr>
            </w:pPr>
          </w:p>
        </w:tc>
      </w:tr>
      <w:tr w:rsidR="00364675" w:rsidRPr="00BD2470" w:rsidTr="007F5ED0">
        <w:trPr>
          <w:trHeight w:val="226"/>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განხორციელდეს დატკეპვნით;</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vMerge/>
            <w:tcBorders>
              <w:top w:val="nil"/>
            </w:tcBorders>
          </w:tcPr>
          <w:p w:rsidR="00364675" w:rsidRPr="00BD2470" w:rsidRDefault="00364675" w:rsidP="005F2170">
            <w:pPr>
              <w:rPr>
                <w:rFonts w:ascii="Sylfaen" w:hAnsi="Sylfaen" w:cs="Sylfaen"/>
                <w:sz w:val="20"/>
                <w:szCs w:val="20"/>
              </w:rPr>
            </w:pPr>
          </w:p>
        </w:tc>
      </w:tr>
      <w:tr w:rsidR="00364675" w:rsidRPr="00BD2470" w:rsidTr="007F5ED0">
        <w:trPr>
          <w:trHeight w:val="280"/>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მიწაყრილების მდგრადობისთვის ფერდობების</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vMerge/>
            <w:tcBorders>
              <w:top w:val="nil"/>
            </w:tcBorders>
          </w:tcPr>
          <w:p w:rsidR="00364675" w:rsidRPr="00BD2470" w:rsidRDefault="00364675" w:rsidP="005F2170">
            <w:pPr>
              <w:rPr>
                <w:rFonts w:ascii="Sylfaen" w:hAnsi="Sylfaen" w:cs="Sylfaen"/>
                <w:sz w:val="20"/>
                <w:szCs w:val="20"/>
              </w:rPr>
            </w:pPr>
          </w:p>
        </w:tc>
      </w:tr>
      <w:tr w:rsidR="00364675" w:rsidRPr="00BD2470" w:rsidTr="007F5ED0">
        <w:trPr>
          <w:trHeight w:val="234"/>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აღდგენა მაქსიმალურად მოკლე დროში.</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vMerge/>
            <w:tcBorders>
              <w:top w:val="nil"/>
            </w:tcBorders>
          </w:tcPr>
          <w:p w:rsidR="00364675" w:rsidRPr="00BD2470" w:rsidRDefault="00364675" w:rsidP="005F2170">
            <w:pPr>
              <w:rPr>
                <w:rFonts w:ascii="Sylfaen" w:hAnsi="Sylfaen" w:cs="Sylfaen"/>
                <w:sz w:val="20"/>
                <w:szCs w:val="20"/>
              </w:rPr>
            </w:pPr>
          </w:p>
        </w:tc>
      </w:tr>
      <w:tr w:rsidR="00364675" w:rsidRPr="00BD2470" w:rsidTr="007F5ED0">
        <w:trPr>
          <w:trHeight w:val="282"/>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bottom w:val="nil"/>
            </w:tcBorders>
          </w:tcPr>
          <w:p w:rsidR="00364675" w:rsidRPr="00BD2470" w:rsidRDefault="000370C5" w:rsidP="005F2170">
            <w:pPr>
              <w:pStyle w:val="TableParagraph"/>
              <w:spacing w:before="15"/>
              <w:ind w:left="108"/>
              <w:rPr>
                <w:rFonts w:ascii="Sylfaen" w:hAnsi="Sylfaen" w:cs="Sylfaen"/>
                <w:sz w:val="20"/>
                <w:szCs w:val="20"/>
              </w:rPr>
            </w:pPr>
            <w:r w:rsidRPr="00BD2470">
              <w:rPr>
                <w:rFonts w:ascii="Sylfaen" w:hAnsi="Sylfaen" w:cs="Sylfaen"/>
                <w:sz w:val="20"/>
                <w:szCs w:val="20"/>
              </w:rPr>
              <w:t>ზედაპირული და</w:t>
            </w:r>
          </w:p>
        </w:tc>
        <w:tc>
          <w:tcPr>
            <w:tcW w:w="4913" w:type="dxa"/>
            <w:tcBorders>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ტექნიკურად გამართული სამშენებლო</w:t>
            </w:r>
          </w:p>
        </w:tc>
        <w:tc>
          <w:tcPr>
            <w:tcW w:w="2158" w:type="dxa"/>
            <w:tcBorders>
              <w:bottom w:val="nil"/>
            </w:tcBorders>
          </w:tcPr>
          <w:p w:rsidR="00364675" w:rsidRPr="00BD2470" w:rsidRDefault="000370C5" w:rsidP="005F2170">
            <w:pPr>
              <w:pStyle w:val="TableParagraph"/>
              <w:spacing w:before="15"/>
              <w:ind w:left="107"/>
              <w:rPr>
                <w:rFonts w:ascii="Sylfaen" w:hAnsi="Sylfaen" w:cs="Sylfaen"/>
                <w:sz w:val="20"/>
                <w:szCs w:val="20"/>
              </w:rPr>
            </w:pPr>
            <w:r w:rsidRPr="00BD2470">
              <w:rPr>
                <w:rFonts w:ascii="Sylfaen" w:hAnsi="Sylfaen" w:cs="Sylfaen"/>
                <w:sz w:val="20"/>
                <w:szCs w:val="20"/>
              </w:rPr>
              <w:t>მშენებელი</w:t>
            </w:r>
          </w:p>
        </w:tc>
        <w:tc>
          <w:tcPr>
            <w:tcW w:w="1855" w:type="dxa"/>
            <w:tcBorders>
              <w:bottom w:val="nil"/>
            </w:tcBorders>
          </w:tcPr>
          <w:p w:rsidR="00364675" w:rsidRPr="00BD2470" w:rsidRDefault="000370C5" w:rsidP="005F2170">
            <w:pPr>
              <w:pStyle w:val="TableParagraph"/>
              <w:spacing w:before="15"/>
              <w:ind w:left="107"/>
              <w:rPr>
                <w:rFonts w:ascii="Sylfaen" w:hAnsi="Sylfaen" w:cs="Sylfaen"/>
                <w:sz w:val="20"/>
                <w:szCs w:val="20"/>
              </w:rPr>
            </w:pPr>
            <w:r w:rsidRPr="00BD2470">
              <w:rPr>
                <w:rFonts w:ascii="Sylfaen" w:hAnsi="Sylfaen" w:cs="Sylfaen"/>
                <w:sz w:val="20"/>
                <w:szCs w:val="20"/>
              </w:rPr>
              <w:t>საავტომობილო</w:t>
            </w: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გრუნტის წყლების,</w:t>
            </w: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ტექნიკის და სატრანსპორტო საშუალებების</w:t>
            </w:r>
          </w:p>
        </w:tc>
        <w:tc>
          <w:tcPr>
            <w:tcW w:w="2158"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კონტრაქტორი</w:t>
            </w: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გზების</w:t>
            </w:r>
          </w:p>
        </w:tc>
      </w:tr>
      <w:tr w:rsidR="00364675" w:rsidRPr="00BD2470" w:rsidTr="007F5ED0">
        <w:trPr>
          <w:trHeight w:val="226"/>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გრუნტის დაბინძურების</w:t>
            </w: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გამოყენება;</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დეპარტამენტი,</w:t>
            </w:r>
          </w:p>
        </w:tc>
      </w:tr>
      <w:tr w:rsidR="00364675" w:rsidRPr="00BD2470" w:rsidTr="007F5ED0">
        <w:trPr>
          <w:trHeight w:val="280"/>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0370C5" w:rsidP="005F2170">
            <w:pPr>
              <w:pStyle w:val="TableParagraph"/>
              <w:spacing w:before="13"/>
              <w:ind w:left="108"/>
              <w:rPr>
                <w:rFonts w:ascii="Sylfaen" w:hAnsi="Sylfaen" w:cs="Sylfaen"/>
                <w:sz w:val="20"/>
                <w:szCs w:val="20"/>
              </w:rPr>
            </w:pPr>
            <w:r w:rsidRPr="00BD2470">
              <w:rPr>
                <w:rFonts w:ascii="Sylfaen" w:hAnsi="Sylfaen" w:cs="Sylfaen"/>
                <w:sz w:val="20"/>
                <w:szCs w:val="20"/>
              </w:rPr>
              <w:t>რისკები</w:t>
            </w:r>
          </w:p>
        </w:tc>
        <w:tc>
          <w:tcPr>
            <w:tcW w:w="4913" w:type="dxa"/>
            <w:tcBorders>
              <w:top w:val="nil"/>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საწვავის/საპოხი მასალის დაღვრის</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spacing w:before="13"/>
              <w:ind w:left="107"/>
              <w:rPr>
                <w:rFonts w:ascii="Sylfaen" w:hAnsi="Sylfaen" w:cs="Sylfaen"/>
                <w:sz w:val="20"/>
                <w:szCs w:val="20"/>
              </w:rPr>
            </w:pPr>
            <w:r w:rsidRPr="00BD2470">
              <w:rPr>
                <w:rFonts w:ascii="Sylfaen" w:hAnsi="Sylfaen" w:cs="Sylfaen"/>
                <w:sz w:val="20"/>
                <w:szCs w:val="20"/>
              </w:rPr>
              <w:t>საქართველოს</w:t>
            </w: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E84A07"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შ</w:t>
            </w:r>
            <w:r w:rsidR="000370C5" w:rsidRPr="00BD2470">
              <w:rPr>
                <w:rFonts w:ascii="Sylfaen" w:hAnsi="Sylfaen" w:cs="Sylfaen"/>
                <w:sz w:val="20"/>
                <w:szCs w:val="20"/>
              </w:rPr>
              <w:t>ემთხვევაში მოხდება დაღვრილი პროდუქტის</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გარემოს დაცვის</w:t>
            </w:r>
          </w:p>
        </w:tc>
      </w:tr>
      <w:tr w:rsidR="00364675" w:rsidRPr="00BD2470" w:rsidTr="007F5ED0">
        <w:trPr>
          <w:trHeight w:val="226"/>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ლოკალიზაცია/გაწმენდა უმოკლეს ვადებში;</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და სოფლის</w:t>
            </w:r>
          </w:p>
        </w:tc>
      </w:tr>
      <w:tr w:rsidR="00364675" w:rsidRPr="00BD2470" w:rsidTr="007F5ED0">
        <w:trPr>
          <w:trHeight w:val="280"/>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დანადგარები, რომელთა გამოყენების დროს</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spacing w:before="13"/>
              <w:ind w:left="107"/>
              <w:rPr>
                <w:rFonts w:ascii="Sylfaen" w:hAnsi="Sylfaen" w:cs="Sylfaen"/>
                <w:sz w:val="20"/>
                <w:szCs w:val="20"/>
              </w:rPr>
            </w:pPr>
            <w:r w:rsidRPr="00BD2470">
              <w:rPr>
                <w:rFonts w:ascii="Sylfaen" w:hAnsi="Sylfaen" w:cs="Sylfaen"/>
                <w:sz w:val="20"/>
                <w:szCs w:val="20"/>
              </w:rPr>
              <w:t>მეურნეობის</w:t>
            </w: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არსებობს წყლების დაბინძურების რისკები</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სამინისტრო.</w:t>
            </w: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უნდა აღიჭურვოს წვეთშემკრები</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26"/>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საშუალებებით;</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80"/>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მანქანების რეცხვისთვის უპირატესობა</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26"/>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მიენიჭოს კერძო სამრეცხაოებს;</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დროებითი წყალამრიდი არხების გამოყენება;</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1434"/>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tcBorders>
          </w:tcPr>
          <w:p w:rsidR="00364675" w:rsidRPr="00BD2470" w:rsidRDefault="00364675" w:rsidP="005F2170">
            <w:pPr>
              <w:pStyle w:val="TableParagraph"/>
              <w:rPr>
                <w:rFonts w:ascii="Sylfaen" w:hAnsi="Sylfaen" w:cs="Sylfaen"/>
                <w:sz w:val="20"/>
                <w:szCs w:val="20"/>
              </w:rPr>
            </w:pPr>
          </w:p>
        </w:tc>
        <w:tc>
          <w:tcPr>
            <w:tcW w:w="4913" w:type="dxa"/>
            <w:tcBorders>
              <w:top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ორმოების დროული ამოვსება.</w:t>
            </w:r>
          </w:p>
        </w:tc>
        <w:tc>
          <w:tcPr>
            <w:tcW w:w="2158" w:type="dxa"/>
            <w:tcBorders>
              <w:top w:val="nil"/>
            </w:tcBorders>
          </w:tcPr>
          <w:p w:rsidR="00364675" w:rsidRPr="00BD2470" w:rsidRDefault="00364675" w:rsidP="005F2170">
            <w:pPr>
              <w:pStyle w:val="TableParagraph"/>
              <w:rPr>
                <w:rFonts w:ascii="Sylfaen" w:hAnsi="Sylfaen" w:cs="Sylfaen"/>
                <w:sz w:val="20"/>
                <w:szCs w:val="20"/>
              </w:rPr>
            </w:pPr>
          </w:p>
        </w:tc>
        <w:tc>
          <w:tcPr>
            <w:tcW w:w="1855" w:type="dxa"/>
            <w:tcBorders>
              <w:top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55"/>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bottom w:val="nil"/>
            </w:tcBorders>
          </w:tcPr>
          <w:p w:rsidR="00364675" w:rsidRPr="00BD2470" w:rsidRDefault="000370C5" w:rsidP="005F2170">
            <w:pPr>
              <w:pStyle w:val="TableParagraph"/>
              <w:spacing w:before="15"/>
              <w:ind w:left="108"/>
              <w:rPr>
                <w:rFonts w:ascii="Sylfaen" w:hAnsi="Sylfaen" w:cs="Sylfaen"/>
                <w:sz w:val="20"/>
                <w:szCs w:val="20"/>
              </w:rPr>
            </w:pPr>
            <w:r w:rsidRPr="00BD2470">
              <w:rPr>
                <w:rFonts w:ascii="Sylfaen" w:hAnsi="Sylfaen" w:cs="Sylfaen"/>
                <w:sz w:val="20"/>
                <w:szCs w:val="20"/>
              </w:rPr>
              <w:t>ცხოველთა დაშავება-</w:t>
            </w:r>
          </w:p>
        </w:tc>
        <w:tc>
          <w:tcPr>
            <w:tcW w:w="4913" w:type="dxa"/>
            <w:tcBorders>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სამუშაო ტერიტორიის საზღვრების დაცვა;</w:t>
            </w:r>
          </w:p>
        </w:tc>
        <w:tc>
          <w:tcPr>
            <w:tcW w:w="2158" w:type="dxa"/>
            <w:tcBorders>
              <w:bottom w:val="nil"/>
            </w:tcBorders>
          </w:tcPr>
          <w:p w:rsidR="00364675" w:rsidRPr="00BD2470" w:rsidRDefault="000370C5" w:rsidP="005F2170">
            <w:pPr>
              <w:pStyle w:val="TableParagraph"/>
              <w:spacing w:before="15"/>
              <w:ind w:left="107"/>
              <w:rPr>
                <w:rFonts w:ascii="Sylfaen" w:hAnsi="Sylfaen" w:cs="Sylfaen"/>
                <w:sz w:val="20"/>
                <w:szCs w:val="20"/>
              </w:rPr>
            </w:pPr>
            <w:r w:rsidRPr="00BD2470">
              <w:rPr>
                <w:rFonts w:ascii="Sylfaen" w:hAnsi="Sylfaen" w:cs="Sylfaen"/>
                <w:sz w:val="20"/>
                <w:szCs w:val="20"/>
              </w:rPr>
              <w:t>მშენებელი</w:t>
            </w:r>
          </w:p>
        </w:tc>
        <w:tc>
          <w:tcPr>
            <w:tcW w:w="1855" w:type="dxa"/>
            <w:tcBorders>
              <w:bottom w:val="nil"/>
            </w:tcBorders>
          </w:tcPr>
          <w:p w:rsidR="00364675" w:rsidRPr="00BD2470" w:rsidRDefault="000370C5" w:rsidP="005F2170">
            <w:pPr>
              <w:pStyle w:val="TableParagraph"/>
              <w:spacing w:before="15"/>
              <w:ind w:left="107"/>
              <w:rPr>
                <w:rFonts w:ascii="Sylfaen" w:hAnsi="Sylfaen" w:cs="Sylfaen"/>
                <w:sz w:val="20"/>
                <w:szCs w:val="20"/>
              </w:rPr>
            </w:pPr>
            <w:r w:rsidRPr="00BD2470">
              <w:rPr>
                <w:rFonts w:ascii="Sylfaen" w:hAnsi="Sylfaen" w:cs="Sylfaen"/>
                <w:sz w:val="20"/>
                <w:szCs w:val="20"/>
              </w:rPr>
              <w:t>საავტომობილო</w:t>
            </w:r>
          </w:p>
        </w:tc>
      </w:tr>
      <w:tr w:rsidR="00364675" w:rsidRPr="00BD2470" w:rsidTr="007F5ED0">
        <w:trPr>
          <w:trHeight w:val="280"/>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0370C5" w:rsidP="005F2170">
            <w:pPr>
              <w:pStyle w:val="TableParagraph"/>
              <w:spacing w:before="13"/>
              <w:ind w:left="108"/>
              <w:rPr>
                <w:rFonts w:ascii="Sylfaen" w:hAnsi="Sylfaen" w:cs="Sylfaen"/>
                <w:sz w:val="20"/>
                <w:szCs w:val="20"/>
              </w:rPr>
            </w:pPr>
            <w:r w:rsidRPr="00BD2470">
              <w:rPr>
                <w:rFonts w:ascii="Sylfaen" w:hAnsi="Sylfaen" w:cs="Sylfaen"/>
                <w:sz w:val="20"/>
                <w:szCs w:val="20"/>
              </w:rPr>
              <w:t>დაზიანება</w:t>
            </w:r>
          </w:p>
        </w:tc>
        <w:tc>
          <w:tcPr>
            <w:tcW w:w="4913" w:type="dxa"/>
            <w:tcBorders>
              <w:top w:val="nil"/>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თხრილების შემოზღუდვა ცხოველების შიგ</w:t>
            </w:r>
          </w:p>
        </w:tc>
        <w:tc>
          <w:tcPr>
            <w:tcW w:w="2158" w:type="dxa"/>
            <w:tcBorders>
              <w:top w:val="nil"/>
              <w:bottom w:val="nil"/>
            </w:tcBorders>
          </w:tcPr>
          <w:p w:rsidR="00364675" w:rsidRPr="00BD2470" w:rsidRDefault="000370C5" w:rsidP="005F2170">
            <w:pPr>
              <w:pStyle w:val="TableParagraph"/>
              <w:spacing w:before="13"/>
              <w:ind w:left="107"/>
              <w:rPr>
                <w:rFonts w:ascii="Sylfaen" w:hAnsi="Sylfaen" w:cs="Sylfaen"/>
                <w:sz w:val="20"/>
                <w:szCs w:val="20"/>
              </w:rPr>
            </w:pPr>
            <w:r w:rsidRPr="00BD2470">
              <w:rPr>
                <w:rFonts w:ascii="Sylfaen" w:hAnsi="Sylfaen" w:cs="Sylfaen"/>
                <w:sz w:val="20"/>
                <w:szCs w:val="20"/>
              </w:rPr>
              <w:t>კონტრაქტორი</w:t>
            </w:r>
          </w:p>
        </w:tc>
        <w:tc>
          <w:tcPr>
            <w:tcW w:w="1855" w:type="dxa"/>
            <w:tcBorders>
              <w:top w:val="nil"/>
              <w:bottom w:val="nil"/>
            </w:tcBorders>
          </w:tcPr>
          <w:p w:rsidR="00364675" w:rsidRPr="00BD2470" w:rsidRDefault="000370C5" w:rsidP="005F2170">
            <w:pPr>
              <w:pStyle w:val="TableParagraph"/>
              <w:spacing w:before="13"/>
              <w:ind w:left="107"/>
              <w:rPr>
                <w:rFonts w:ascii="Sylfaen" w:hAnsi="Sylfaen" w:cs="Sylfaen"/>
                <w:sz w:val="20"/>
                <w:szCs w:val="20"/>
              </w:rPr>
            </w:pPr>
            <w:r w:rsidRPr="00BD2470">
              <w:rPr>
                <w:rFonts w:ascii="Sylfaen" w:hAnsi="Sylfaen" w:cs="Sylfaen"/>
                <w:sz w:val="20"/>
                <w:szCs w:val="20"/>
              </w:rPr>
              <w:t>გზების</w:t>
            </w: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ჩავარდნის და დაშავების თავიდან</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დეპარტამენტი,</w:t>
            </w:r>
          </w:p>
        </w:tc>
      </w:tr>
      <w:tr w:rsidR="00364675" w:rsidRPr="00BD2470" w:rsidTr="007F5ED0">
        <w:trPr>
          <w:trHeight w:val="226"/>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ასაცილებლად;</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საქართველოს</w:t>
            </w:r>
          </w:p>
        </w:tc>
      </w:tr>
      <w:tr w:rsidR="00364675" w:rsidRPr="00BD2470" w:rsidTr="007F5ED0">
        <w:trPr>
          <w:trHeight w:val="280"/>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გარემოს (ჰაერი, წყალი, ნიადაგი)</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spacing w:before="13"/>
              <w:ind w:left="107"/>
              <w:rPr>
                <w:rFonts w:ascii="Sylfaen" w:hAnsi="Sylfaen" w:cs="Sylfaen"/>
                <w:sz w:val="20"/>
                <w:szCs w:val="20"/>
              </w:rPr>
            </w:pPr>
            <w:r w:rsidRPr="00BD2470">
              <w:rPr>
                <w:rFonts w:ascii="Sylfaen" w:hAnsi="Sylfaen" w:cs="Sylfaen"/>
                <w:sz w:val="20"/>
                <w:szCs w:val="20"/>
              </w:rPr>
              <w:t>გარემოს დაცვის</w:t>
            </w: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დაბინძურების შერბილების ღონისძიებების</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და სოფლის</w:t>
            </w:r>
          </w:p>
        </w:tc>
      </w:tr>
      <w:tr w:rsidR="00364675" w:rsidRPr="00BD2470" w:rsidTr="007F5ED0">
        <w:trPr>
          <w:trHeight w:val="226"/>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261B5" w:rsidRDefault="000370C5" w:rsidP="003261B5">
            <w:pPr>
              <w:pStyle w:val="TableParagraph"/>
              <w:tabs>
                <w:tab w:val="left" w:pos="467"/>
              </w:tabs>
              <w:ind w:left="720"/>
              <w:rPr>
                <w:rFonts w:ascii="Sylfaen" w:hAnsi="Sylfaen" w:cs="Sylfaen"/>
                <w:sz w:val="20"/>
                <w:szCs w:val="20"/>
              </w:rPr>
            </w:pPr>
            <w:r w:rsidRPr="00BD2470">
              <w:rPr>
                <w:rFonts w:ascii="Sylfaen" w:hAnsi="Sylfaen" w:cs="Sylfaen"/>
                <w:sz w:val="20"/>
                <w:szCs w:val="20"/>
              </w:rPr>
              <w:t>ეფექტურად გატარება;</w:t>
            </w:r>
          </w:p>
          <w:p w:rsidR="003261B5" w:rsidRPr="00BD2470" w:rsidRDefault="003261B5" w:rsidP="003261B5">
            <w:pPr>
              <w:pStyle w:val="TableParagraph"/>
              <w:numPr>
                <w:ilvl w:val="0"/>
                <w:numId w:val="16"/>
              </w:numPr>
              <w:tabs>
                <w:tab w:val="left" w:pos="467"/>
              </w:tabs>
              <w:rPr>
                <w:rFonts w:ascii="Sylfaen" w:hAnsi="Sylfaen" w:cs="Sylfaen"/>
                <w:sz w:val="20"/>
                <w:szCs w:val="20"/>
              </w:rPr>
            </w:pPr>
            <w:r w:rsidRPr="003261B5">
              <w:rPr>
                <w:rFonts w:ascii="Sylfaen" w:hAnsi="Sylfaen" w:cs="Sylfaen"/>
                <w:sz w:val="20"/>
                <w:szCs w:val="20"/>
              </w:rPr>
              <w:t xml:space="preserve">     სამშენებლო სამუშაოების შეზღუდვა იხტიოფაუნის ტოფობის პერიოდის გათვალისწინებით</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მეურნეობის</w:t>
            </w:r>
          </w:p>
        </w:tc>
      </w:tr>
      <w:tr w:rsidR="00364675" w:rsidRPr="00BD2470" w:rsidTr="007F5ED0">
        <w:trPr>
          <w:trHeight w:val="280"/>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მიწის სამუშაოების შესრულება შეზღუდულ</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spacing w:before="13"/>
              <w:ind w:left="107"/>
              <w:rPr>
                <w:rFonts w:ascii="Sylfaen" w:hAnsi="Sylfaen" w:cs="Sylfaen"/>
                <w:sz w:val="20"/>
                <w:szCs w:val="20"/>
              </w:rPr>
            </w:pPr>
            <w:r w:rsidRPr="00BD2470">
              <w:rPr>
                <w:rFonts w:ascii="Sylfaen" w:hAnsi="Sylfaen" w:cs="Sylfaen"/>
                <w:sz w:val="20"/>
                <w:szCs w:val="20"/>
              </w:rPr>
              <w:t>სამინისტრო.</w:t>
            </w:r>
          </w:p>
        </w:tc>
      </w:tr>
      <w:tr w:rsidR="00364675" w:rsidRPr="00BD2470" w:rsidTr="007F5ED0">
        <w:trPr>
          <w:trHeight w:val="234"/>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tcBorders>
          </w:tcPr>
          <w:p w:rsidR="00364675" w:rsidRPr="00BD2470" w:rsidRDefault="00364675" w:rsidP="005F2170">
            <w:pPr>
              <w:pStyle w:val="TableParagraph"/>
              <w:rPr>
                <w:rFonts w:ascii="Sylfaen" w:hAnsi="Sylfaen" w:cs="Sylfaen"/>
                <w:sz w:val="20"/>
                <w:szCs w:val="20"/>
              </w:rPr>
            </w:pPr>
          </w:p>
        </w:tc>
        <w:tc>
          <w:tcPr>
            <w:tcW w:w="4913" w:type="dxa"/>
            <w:tcBorders>
              <w:top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ვადებში.</w:t>
            </w:r>
          </w:p>
        </w:tc>
        <w:tc>
          <w:tcPr>
            <w:tcW w:w="2158" w:type="dxa"/>
            <w:tcBorders>
              <w:top w:val="nil"/>
            </w:tcBorders>
          </w:tcPr>
          <w:p w:rsidR="00364675" w:rsidRPr="00BD2470" w:rsidRDefault="00364675" w:rsidP="005F2170">
            <w:pPr>
              <w:pStyle w:val="TableParagraph"/>
              <w:rPr>
                <w:rFonts w:ascii="Sylfaen" w:hAnsi="Sylfaen" w:cs="Sylfaen"/>
                <w:sz w:val="20"/>
                <w:szCs w:val="20"/>
              </w:rPr>
            </w:pPr>
          </w:p>
        </w:tc>
        <w:tc>
          <w:tcPr>
            <w:tcW w:w="1855" w:type="dxa"/>
            <w:tcBorders>
              <w:top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82"/>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bottom w:val="nil"/>
            </w:tcBorders>
          </w:tcPr>
          <w:p w:rsidR="00364675" w:rsidRPr="00BD2470" w:rsidRDefault="000370C5" w:rsidP="005F2170">
            <w:pPr>
              <w:pStyle w:val="TableParagraph"/>
              <w:spacing w:before="15"/>
              <w:ind w:left="108"/>
              <w:rPr>
                <w:rFonts w:ascii="Sylfaen" w:hAnsi="Sylfaen" w:cs="Sylfaen"/>
                <w:sz w:val="20"/>
                <w:szCs w:val="20"/>
              </w:rPr>
            </w:pPr>
            <w:r w:rsidRPr="00BD2470">
              <w:rPr>
                <w:rFonts w:ascii="Sylfaen" w:hAnsi="Sylfaen" w:cs="Sylfaen"/>
                <w:sz w:val="20"/>
                <w:szCs w:val="20"/>
              </w:rPr>
              <w:t>ნარჩენების წარმოქმნა</w:t>
            </w:r>
          </w:p>
        </w:tc>
        <w:tc>
          <w:tcPr>
            <w:tcW w:w="4913" w:type="dxa"/>
            <w:tcBorders>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ნარჩენების მართვა უნდა განხორციელდეს</w:t>
            </w:r>
          </w:p>
        </w:tc>
        <w:tc>
          <w:tcPr>
            <w:tcW w:w="2158" w:type="dxa"/>
            <w:tcBorders>
              <w:bottom w:val="nil"/>
            </w:tcBorders>
          </w:tcPr>
          <w:p w:rsidR="00364675" w:rsidRPr="00BD2470" w:rsidRDefault="000370C5" w:rsidP="005F2170">
            <w:pPr>
              <w:pStyle w:val="TableParagraph"/>
              <w:spacing w:before="15"/>
              <w:ind w:left="107"/>
              <w:rPr>
                <w:rFonts w:ascii="Sylfaen" w:hAnsi="Sylfaen" w:cs="Sylfaen"/>
                <w:sz w:val="20"/>
                <w:szCs w:val="20"/>
              </w:rPr>
            </w:pPr>
            <w:r w:rsidRPr="00BD2470">
              <w:rPr>
                <w:rFonts w:ascii="Sylfaen" w:hAnsi="Sylfaen" w:cs="Sylfaen"/>
                <w:sz w:val="20"/>
                <w:szCs w:val="20"/>
              </w:rPr>
              <w:t>მშენებელი</w:t>
            </w:r>
          </w:p>
        </w:tc>
        <w:tc>
          <w:tcPr>
            <w:tcW w:w="1855" w:type="dxa"/>
            <w:tcBorders>
              <w:bottom w:val="nil"/>
            </w:tcBorders>
          </w:tcPr>
          <w:p w:rsidR="00364675" w:rsidRPr="00BD2470" w:rsidRDefault="000370C5" w:rsidP="005F2170">
            <w:pPr>
              <w:pStyle w:val="TableParagraph"/>
              <w:spacing w:before="15"/>
              <w:ind w:left="107"/>
              <w:rPr>
                <w:rFonts w:ascii="Sylfaen" w:hAnsi="Sylfaen" w:cs="Sylfaen"/>
                <w:sz w:val="20"/>
                <w:szCs w:val="20"/>
              </w:rPr>
            </w:pPr>
            <w:r w:rsidRPr="00BD2470">
              <w:rPr>
                <w:rFonts w:ascii="Sylfaen" w:hAnsi="Sylfaen" w:cs="Sylfaen"/>
                <w:sz w:val="20"/>
                <w:szCs w:val="20"/>
              </w:rPr>
              <w:t>საავტომობილო</w:t>
            </w: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წინასწარ სამინისტროსთან შეთანხმებული</w:t>
            </w:r>
          </w:p>
        </w:tc>
        <w:tc>
          <w:tcPr>
            <w:tcW w:w="2158"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კონტრაქტორი</w:t>
            </w: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გზების</w:t>
            </w:r>
          </w:p>
        </w:tc>
      </w:tr>
      <w:tr w:rsidR="00364675" w:rsidRPr="00BD2470" w:rsidTr="007F5ED0">
        <w:trPr>
          <w:trHeight w:val="226"/>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ნარჩენების მართვის გეგმის შესაბამისად;</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დეპარტამენტი,</w:t>
            </w:r>
          </w:p>
        </w:tc>
      </w:tr>
      <w:tr w:rsidR="00364675" w:rsidRPr="00BD2470" w:rsidTr="007F5ED0">
        <w:trPr>
          <w:trHeight w:val="280"/>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საჭიროების შემთხვევაში დამატებით უნდა</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spacing w:before="13"/>
              <w:ind w:left="107"/>
              <w:rPr>
                <w:rFonts w:ascii="Sylfaen" w:hAnsi="Sylfaen" w:cs="Sylfaen"/>
                <w:sz w:val="20"/>
                <w:szCs w:val="20"/>
              </w:rPr>
            </w:pPr>
            <w:r w:rsidRPr="00BD2470">
              <w:rPr>
                <w:rFonts w:ascii="Sylfaen" w:hAnsi="Sylfaen" w:cs="Sylfaen"/>
                <w:sz w:val="20"/>
                <w:szCs w:val="20"/>
              </w:rPr>
              <w:t>საქართველოს</w:t>
            </w: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შემუშავდეს ან ძირითადი დოკუმენტი უნდა</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გარემოს დაცვის</w:t>
            </w:r>
          </w:p>
        </w:tc>
      </w:tr>
      <w:tr w:rsidR="00364675" w:rsidRPr="00BD2470" w:rsidTr="007F5ED0">
        <w:trPr>
          <w:trHeight w:val="234"/>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tcBorders>
          </w:tcPr>
          <w:p w:rsidR="00364675" w:rsidRPr="00BD2470" w:rsidRDefault="00364675" w:rsidP="005F2170">
            <w:pPr>
              <w:pStyle w:val="TableParagraph"/>
              <w:rPr>
                <w:rFonts w:ascii="Sylfaen" w:hAnsi="Sylfaen" w:cs="Sylfaen"/>
                <w:sz w:val="20"/>
                <w:szCs w:val="20"/>
              </w:rPr>
            </w:pPr>
          </w:p>
        </w:tc>
        <w:tc>
          <w:tcPr>
            <w:tcW w:w="4913" w:type="dxa"/>
            <w:tcBorders>
              <w:top w:val="nil"/>
            </w:tcBorders>
          </w:tcPr>
          <w:p w:rsidR="00364675" w:rsidRPr="00BD2470" w:rsidRDefault="00364675" w:rsidP="005F2170">
            <w:pPr>
              <w:pStyle w:val="TableParagraph"/>
              <w:tabs>
                <w:tab w:val="left" w:pos="467"/>
              </w:tabs>
              <w:ind w:left="720"/>
              <w:rPr>
                <w:rFonts w:ascii="Sylfaen" w:hAnsi="Sylfaen" w:cs="Sylfaen"/>
                <w:sz w:val="20"/>
                <w:szCs w:val="20"/>
              </w:rPr>
            </w:pPr>
          </w:p>
        </w:tc>
        <w:tc>
          <w:tcPr>
            <w:tcW w:w="2158" w:type="dxa"/>
            <w:tcBorders>
              <w:top w:val="nil"/>
            </w:tcBorders>
          </w:tcPr>
          <w:p w:rsidR="00364675" w:rsidRPr="00BD2470" w:rsidRDefault="00364675" w:rsidP="005F2170">
            <w:pPr>
              <w:pStyle w:val="TableParagraph"/>
              <w:rPr>
                <w:rFonts w:ascii="Sylfaen" w:hAnsi="Sylfaen" w:cs="Sylfaen"/>
                <w:sz w:val="20"/>
                <w:szCs w:val="20"/>
              </w:rPr>
            </w:pPr>
          </w:p>
        </w:tc>
        <w:tc>
          <w:tcPr>
            <w:tcW w:w="1855" w:type="dxa"/>
            <w:tcBorders>
              <w:top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და სოფლის</w:t>
            </w:r>
          </w:p>
        </w:tc>
      </w:tr>
      <w:tr w:rsidR="00364675" w:rsidRPr="00BD2470" w:rsidTr="007F5ED0">
        <w:trPr>
          <w:trHeight w:val="282"/>
        </w:trPr>
        <w:tc>
          <w:tcPr>
            <w:tcW w:w="1779" w:type="dxa"/>
            <w:vMerge w:val="restart"/>
          </w:tcPr>
          <w:p w:rsidR="00364675" w:rsidRPr="00BD2470" w:rsidRDefault="00364675" w:rsidP="005F2170">
            <w:pPr>
              <w:pStyle w:val="TableParagraph"/>
              <w:rPr>
                <w:rFonts w:ascii="Sylfaen" w:hAnsi="Sylfaen" w:cs="Sylfaen"/>
                <w:sz w:val="20"/>
                <w:szCs w:val="20"/>
              </w:rPr>
            </w:pPr>
          </w:p>
        </w:tc>
        <w:tc>
          <w:tcPr>
            <w:tcW w:w="1949" w:type="dxa"/>
            <w:vMerge w:val="restart"/>
          </w:tcPr>
          <w:p w:rsidR="00364675" w:rsidRPr="00BD2470" w:rsidRDefault="00364675" w:rsidP="005F2170">
            <w:pPr>
              <w:pStyle w:val="TableParagraph"/>
              <w:rPr>
                <w:rFonts w:ascii="Sylfaen" w:hAnsi="Sylfaen" w:cs="Sylfaen"/>
                <w:sz w:val="20"/>
                <w:szCs w:val="20"/>
              </w:rPr>
            </w:pPr>
          </w:p>
        </w:tc>
        <w:tc>
          <w:tcPr>
            <w:tcW w:w="2631" w:type="dxa"/>
            <w:vMerge w:val="restart"/>
          </w:tcPr>
          <w:p w:rsidR="00364675" w:rsidRPr="00BD2470" w:rsidRDefault="00364675" w:rsidP="005F2170">
            <w:pPr>
              <w:pStyle w:val="TableParagraph"/>
              <w:rPr>
                <w:rFonts w:ascii="Sylfaen" w:hAnsi="Sylfaen" w:cs="Sylfaen"/>
                <w:sz w:val="20"/>
                <w:szCs w:val="20"/>
              </w:rPr>
            </w:pPr>
          </w:p>
        </w:tc>
        <w:tc>
          <w:tcPr>
            <w:tcW w:w="4913" w:type="dxa"/>
            <w:tcBorders>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მოიცავდეს აზბესტშემცველი ნარჩენების</w:t>
            </w:r>
          </w:p>
        </w:tc>
        <w:tc>
          <w:tcPr>
            <w:tcW w:w="2158" w:type="dxa"/>
            <w:vMerge w:val="restart"/>
          </w:tcPr>
          <w:p w:rsidR="00364675" w:rsidRPr="00BD2470" w:rsidRDefault="00364675" w:rsidP="005F2170">
            <w:pPr>
              <w:pStyle w:val="TableParagraph"/>
              <w:rPr>
                <w:rFonts w:ascii="Sylfaen" w:hAnsi="Sylfaen" w:cs="Sylfaen"/>
                <w:sz w:val="20"/>
                <w:szCs w:val="20"/>
              </w:rPr>
            </w:pPr>
          </w:p>
        </w:tc>
        <w:tc>
          <w:tcPr>
            <w:tcW w:w="1855" w:type="dxa"/>
            <w:tcBorders>
              <w:bottom w:val="nil"/>
            </w:tcBorders>
          </w:tcPr>
          <w:p w:rsidR="00364675" w:rsidRPr="00BD2470" w:rsidRDefault="000370C5" w:rsidP="005F2170">
            <w:pPr>
              <w:pStyle w:val="TableParagraph"/>
              <w:spacing w:before="15"/>
              <w:ind w:left="107"/>
              <w:rPr>
                <w:rFonts w:ascii="Sylfaen" w:hAnsi="Sylfaen" w:cs="Sylfaen"/>
                <w:sz w:val="20"/>
                <w:szCs w:val="20"/>
              </w:rPr>
            </w:pPr>
            <w:r w:rsidRPr="00BD2470">
              <w:rPr>
                <w:rFonts w:ascii="Sylfaen" w:hAnsi="Sylfaen" w:cs="Sylfaen"/>
                <w:sz w:val="20"/>
                <w:szCs w:val="20"/>
              </w:rPr>
              <w:t>მეურნეობის</w:t>
            </w:r>
          </w:p>
        </w:tc>
      </w:tr>
      <w:tr w:rsidR="00364675" w:rsidRPr="00BD2470" w:rsidTr="007F5ED0">
        <w:trPr>
          <w:trHeight w:val="226"/>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მართვის გეგმას;</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სამინისტრო.</w:t>
            </w:r>
          </w:p>
        </w:tc>
      </w:tr>
      <w:tr w:rsidR="00364675" w:rsidRPr="00BD2470" w:rsidTr="007F5ED0">
        <w:trPr>
          <w:trHeight w:val="280"/>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სამშენებლო ბანაკებზე გამოყოფილი უნდა</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იყოს ნარჩენების მართვაზე პასუხისმგებელი</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26"/>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პირი;</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80"/>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სახიფათო ნარჩენები უნდა გადაეცეს ამ</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საქმიანობაზე ნებართვის მქონე</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26"/>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კონტრაქტორებს;</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80"/>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სამშენებლო ბანაკებზე მოწყობილიო უნდა</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იყოს ნარჩენების დასაწყობების სათანადო</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უბნები, რომებიც დაცული იქნება ქარისგან და</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34"/>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წვიმისგან;</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tcBorders>
              <w:top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82"/>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bottom w:val="nil"/>
            </w:tcBorders>
          </w:tcPr>
          <w:p w:rsidR="00364675" w:rsidRPr="00BD2470" w:rsidRDefault="000370C5" w:rsidP="005F2170">
            <w:pPr>
              <w:pStyle w:val="TableParagraph"/>
              <w:spacing w:before="15"/>
              <w:ind w:left="108"/>
              <w:rPr>
                <w:rFonts w:ascii="Sylfaen" w:hAnsi="Sylfaen" w:cs="Sylfaen"/>
                <w:sz w:val="20"/>
                <w:szCs w:val="20"/>
              </w:rPr>
            </w:pPr>
            <w:r w:rsidRPr="00BD2470">
              <w:rPr>
                <w:rFonts w:ascii="Sylfaen" w:hAnsi="Sylfaen" w:cs="Sylfaen"/>
                <w:sz w:val="20"/>
                <w:szCs w:val="20"/>
              </w:rPr>
              <w:t>არქეოლოგიური</w:t>
            </w:r>
          </w:p>
        </w:tc>
        <w:tc>
          <w:tcPr>
            <w:tcW w:w="4913" w:type="dxa"/>
            <w:tcBorders>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უცხო საგნის პოვნის შემთხვევაში სამუშაოების</w:t>
            </w:r>
          </w:p>
        </w:tc>
        <w:tc>
          <w:tcPr>
            <w:tcW w:w="2158" w:type="dxa"/>
            <w:tcBorders>
              <w:bottom w:val="nil"/>
            </w:tcBorders>
          </w:tcPr>
          <w:p w:rsidR="00364675" w:rsidRPr="00BD2470" w:rsidRDefault="000370C5" w:rsidP="005F2170">
            <w:pPr>
              <w:pStyle w:val="TableParagraph"/>
              <w:spacing w:before="15"/>
              <w:ind w:left="107"/>
              <w:rPr>
                <w:rFonts w:ascii="Sylfaen" w:hAnsi="Sylfaen" w:cs="Sylfaen"/>
                <w:sz w:val="20"/>
                <w:szCs w:val="20"/>
              </w:rPr>
            </w:pPr>
            <w:r w:rsidRPr="00BD2470">
              <w:rPr>
                <w:rFonts w:ascii="Sylfaen" w:hAnsi="Sylfaen" w:cs="Sylfaen"/>
                <w:sz w:val="20"/>
                <w:szCs w:val="20"/>
              </w:rPr>
              <w:t>მშენებელი</w:t>
            </w:r>
          </w:p>
        </w:tc>
        <w:tc>
          <w:tcPr>
            <w:tcW w:w="1855" w:type="dxa"/>
            <w:tcBorders>
              <w:bottom w:val="nil"/>
            </w:tcBorders>
          </w:tcPr>
          <w:p w:rsidR="00364675" w:rsidRPr="00BD2470" w:rsidRDefault="000370C5" w:rsidP="005F2170">
            <w:pPr>
              <w:pStyle w:val="TableParagraph"/>
              <w:spacing w:before="15"/>
              <w:ind w:left="107"/>
              <w:rPr>
                <w:rFonts w:ascii="Sylfaen" w:hAnsi="Sylfaen" w:cs="Sylfaen"/>
                <w:sz w:val="20"/>
                <w:szCs w:val="20"/>
              </w:rPr>
            </w:pPr>
            <w:r w:rsidRPr="00BD2470">
              <w:rPr>
                <w:rFonts w:ascii="Sylfaen" w:hAnsi="Sylfaen" w:cs="Sylfaen"/>
                <w:sz w:val="20"/>
                <w:szCs w:val="20"/>
              </w:rPr>
              <w:t>საავტომობილო</w:t>
            </w: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ძეგლების შემთხვევითი</w:t>
            </w: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დაუყოვნებლივ შეჩერება და ინფორმაციის</w:t>
            </w:r>
          </w:p>
        </w:tc>
        <w:tc>
          <w:tcPr>
            <w:tcW w:w="2158"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კონტრაქტორი</w:t>
            </w: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გზების</w:t>
            </w: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დაზიანება</w:t>
            </w: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მიწოდება ტექნიკური ზედამხედველისთვის ან</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დეპარტამენტი,</w:t>
            </w:r>
          </w:p>
        </w:tc>
      </w:tr>
      <w:tr w:rsidR="00364675" w:rsidRPr="00BD2470" w:rsidTr="007F5ED0">
        <w:trPr>
          <w:trHeight w:val="226"/>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დამკვეთისთვის;</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კულტურული</w:t>
            </w:r>
          </w:p>
        </w:tc>
      </w:tr>
      <w:tr w:rsidR="00364675" w:rsidRPr="00BD2470" w:rsidTr="007F5ED0">
        <w:trPr>
          <w:trHeight w:val="280"/>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სამუშაოს განახლება მხოლოდ ტექნიკური</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spacing w:before="13"/>
              <w:ind w:left="107"/>
              <w:rPr>
                <w:rFonts w:ascii="Sylfaen" w:hAnsi="Sylfaen" w:cs="Sylfaen"/>
                <w:sz w:val="20"/>
                <w:szCs w:val="20"/>
              </w:rPr>
            </w:pPr>
            <w:r w:rsidRPr="00BD2470">
              <w:rPr>
                <w:rFonts w:ascii="Sylfaen" w:hAnsi="Sylfaen" w:cs="Sylfaen"/>
                <w:sz w:val="20"/>
                <w:szCs w:val="20"/>
              </w:rPr>
              <w:t>მემკვიდრეობის</w:t>
            </w: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ზედამხედველის ან დამკვეთისგან</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დაცვის</w:t>
            </w: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ფორმალური ინსტრუქციის მიღების შემდეგ.</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ეროვნული</w:t>
            </w:r>
          </w:p>
        </w:tc>
      </w:tr>
      <w:tr w:rsidR="00364675" w:rsidRPr="00BD2470" w:rsidTr="007F5ED0">
        <w:trPr>
          <w:trHeight w:val="234"/>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vMerge/>
            <w:tcBorders>
              <w:top w:val="nil"/>
            </w:tcBorders>
          </w:tcPr>
          <w:p w:rsidR="00364675" w:rsidRPr="00BD2470" w:rsidRDefault="00364675" w:rsidP="005F2170">
            <w:pPr>
              <w:rPr>
                <w:rFonts w:ascii="Sylfaen" w:hAnsi="Sylfaen" w:cs="Sylfaen"/>
                <w:sz w:val="20"/>
                <w:szCs w:val="20"/>
              </w:rPr>
            </w:pPr>
          </w:p>
        </w:tc>
        <w:tc>
          <w:tcPr>
            <w:tcW w:w="2631" w:type="dxa"/>
            <w:tcBorders>
              <w:top w:val="nil"/>
            </w:tcBorders>
          </w:tcPr>
          <w:p w:rsidR="00364675" w:rsidRPr="00BD2470" w:rsidRDefault="00364675" w:rsidP="005F2170">
            <w:pPr>
              <w:pStyle w:val="TableParagraph"/>
              <w:rPr>
                <w:rFonts w:ascii="Sylfaen" w:hAnsi="Sylfaen" w:cs="Sylfaen"/>
                <w:sz w:val="20"/>
                <w:szCs w:val="20"/>
              </w:rPr>
            </w:pPr>
          </w:p>
        </w:tc>
        <w:tc>
          <w:tcPr>
            <w:tcW w:w="4913" w:type="dxa"/>
            <w:tcBorders>
              <w:top w:val="nil"/>
            </w:tcBorders>
          </w:tcPr>
          <w:p w:rsidR="00364675" w:rsidRPr="00BD2470" w:rsidRDefault="00364675" w:rsidP="005F2170">
            <w:pPr>
              <w:pStyle w:val="TableParagraph"/>
              <w:tabs>
                <w:tab w:val="left" w:pos="467"/>
              </w:tabs>
              <w:ind w:left="720"/>
              <w:rPr>
                <w:rFonts w:ascii="Sylfaen" w:hAnsi="Sylfaen" w:cs="Sylfaen"/>
                <w:sz w:val="20"/>
                <w:szCs w:val="20"/>
              </w:rPr>
            </w:pPr>
          </w:p>
        </w:tc>
        <w:tc>
          <w:tcPr>
            <w:tcW w:w="2158" w:type="dxa"/>
            <w:tcBorders>
              <w:top w:val="nil"/>
            </w:tcBorders>
          </w:tcPr>
          <w:p w:rsidR="00364675" w:rsidRPr="00BD2470" w:rsidRDefault="00364675" w:rsidP="005F2170">
            <w:pPr>
              <w:pStyle w:val="TableParagraph"/>
              <w:rPr>
                <w:rFonts w:ascii="Sylfaen" w:hAnsi="Sylfaen" w:cs="Sylfaen"/>
                <w:sz w:val="20"/>
                <w:szCs w:val="20"/>
              </w:rPr>
            </w:pPr>
          </w:p>
        </w:tc>
        <w:tc>
          <w:tcPr>
            <w:tcW w:w="1855" w:type="dxa"/>
            <w:tcBorders>
              <w:top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სააგენტო</w:t>
            </w:r>
          </w:p>
        </w:tc>
      </w:tr>
      <w:tr w:rsidR="00364675" w:rsidRPr="00BD2470" w:rsidTr="007F5ED0">
        <w:trPr>
          <w:trHeight w:val="282"/>
        </w:trPr>
        <w:tc>
          <w:tcPr>
            <w:tcW w:w="1779" w:type="dxa"/>
            <w:tcBorders>
              <w:bottom w:val="nil"/>
            </w:tcBorders>
          </w:tcPr>
          <w:p w:rsidR="00364675" w:rsidRPr="00BD2470" w:rsidRDefault="000370C5" w:rsidP="005F2170">
            <w:pPr>
              <w:pStyle w:val="TableParagraph"/>
              <w:spacing w:before="15"/>
              <w:ind w:left="107"/>
              <w:rPr>
                <w:rFonts w:ascii="Sylfaen" w:hAnsi="Sylfaen" w:cs="Sylfaen"/>
                <w:sz w:val="20"/>
                <w:szCs w:val="20"/>
              </w:rPr>
            </w:pPr>
            <w:r w:rsidRPr="00BD2470">
              <w:rPr>
                <w:rFonts w:ascii="Sylfaen" w:hAnsi="Sylfaen" w:cs="Sylfaen"/>
                <w:sz w:val="20"/>
                <w:szCs w:val="20"/>
              </w:rPr>
              <w:t>სატრანსპორტო</w:t>
            </w:r>
          </w:p>
        </w:tc>
        <w:tc>
          <w:tcPr>
            <w:tcW w:w="1949" w:type="dxa"/>
            <w:tcBorders>
              <w:bottom w:val="nil"/>
            </w:tcBorders>
          </w:tcPr>
          <w:p w:rsidR="00364675" w:rsidRPr="00BD2470" w:rsidRDefault="000370C5" w:rsidP="005F2170">
            <w:pPr>
              <w:pStyle w:val="TableParagraph"/>
              <w:spacing w:before="15"/>
              <w:ind w:left="108"/>
              <w:rPr>
                <w:rFonts w:ascii="Sylfaen" w:hAnsi="Sylfaen" w:cs="Sylfaen"/>
                <w:sz w:val="20"/>
                <w:szCs w:val="20"/>
              </w:rPr>
            </w:pPr>
            <w:r w:rsidRPr="00BD2470">
              <w:rPr>
                <w:rFonts w:ascii="Sylfaen" w:hAnsi="Sylfaen" w:cs="Sylfaen"/>
                <w:sz w:val="20"/>
                <w:szCs w:val="20"/>
              </w:rPr>
              <w:t>საჭირო მასალების,</w:t>
            </w:r>
          </w:p>
        </w:tc>
        <w:tc>
          <w:tcPr>
            <w:tcW w:w="2631" w:type="dxa"/>
            <w:tcBorders>
              <w:bottom w:val="nil"/>
            </w:tcBorders>
          </w:tcPr>
          <w:p w:rsidR="00364675" w:rsidRPr="00BD2470" w:rsidRDefault="000370C5" w:rsidP="005F2170">
            <w:pPr>
              <w:pStyle w:val="TableParagraph"/>
              <w:spacing w:before="15"/>
              <w:ind w:left="108"/>
              <w:rPr>
                <w:rFonts w:ascii="Sylfaen" w:hAnsi="Sylfaen" w:cs="Sylfaen"/>
                <w:sz w:val="20"/>
                <w:szCs w:val="20"/>
              </w:rPr>
            </w:pPr>
            <w:r w:rsidRPr="00BD2470">
              <w:rPr>
                <w:rFonts w:ascii="Sylfaen" w:hAnsi="Sylfaen" w:cs="Sylfaen"/>
                <w:sz w:val="20"/>
                <w:szCs w:val="20"/>
              </w:rPr>
              <w:t>ხმაურის გავრცელება,</w:t>
            </w:r>
          </w:p>
        </w:tc>
        <w:tc>
          <w:tcPr>
            <w:tcW w:w="4913" w:type="dxa"/>
            <w:vMerge w:val="restart"/>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ტექნიკურად გამართული სატრანსპორტო საშუალებების გამოყენება;</w:t>
            </w:r>
          </w:p>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მოძრაობის სიჩქარეების შეზღუდვა;</w:t>
            </w:r>
          </w:p>
          <w:p w:rsidR="00364675" w:rsidRPr="00BD2470" w:rsidRDefault="000370C5" w:rsidP="005F2170">
            <w:pPr>
              <w:pStyle w:val="TableParagraph"/>
              <w:numPr>
                <w:ilvl w:val="0"/>
                <w:numId w:val="16"/>
              </w:numPr>
              <w:tabs>
                <w:tab w:val="left" w:pos="467"/>
              </w:tabs>
              <w:spacing w:before="3"/>
              <w:rPr>
                <w:rFonts w:ascii="Sylfaen" w:hAnsi="Sylfaen" w:cs="Sylfaen"/>
                <w:sz w:val="20"/>
                <w:szCs w:val="20"/>
              </w:rPr>
            </w:pPr>
            <w:r w:rsidRPr="00BD2470">
              <w:rPr>
                <w:rFonts w:ascii="Sylfaen" w:hAnsi="Sylfaen" w:cs="Sylfaen"/>
                <w:sz w:val="20"/>
                <w:szCs w:val="20"/>
              </w:rPr>
              <w:tab/>
              <w:t>საზოგადოებრივი გზებით სარგებლობის მაქსიმალურად შეზღუდვა, ალტერნატიული მარშრუტების მოძიება-გამოყენება;</w:t>
            </w:r>
          </w:p>
        </w:tc>
        <w:tc>
          <w:tcPr>
            <w:tcW w:w="2158" w:type="dxa"/>
            <w:tcBorders>
              <w:bottom w:val="nil"/>
            </w:tcBorders>
          </w:tcPr>
          <w:p w:rsidR="00364675" w:rsidRPr="00BD2470" w:rsidRDefault="000370C5" w:rsidP="005F2170">
            <w:pPr>
              <w:pStyle w:val="TableParagraph"/>
              <w:spacing w:before="15"/>
              <w:ind w:left="107"/>
              <w:rPr>
                <w:rFonts w:ascii="Sylfaen" w:hAnsi="Sylfaen" w:cs="Sylfaen"/>
                <w:sz w:val="20"/>
                <w:szCs w:val="20"/>
              </w:rPr>
            </w:pPr>
            <w:r w:rsidRPr="00BD2470">
              <w:rPr>
                <w:rFonts w:ascii="Sylfaen" w:hAnsi="Sylfaen" w:cs="Sylfaen"/>
                <w:sz w:val="20"/>
                <w:szCs w:val="20"/>
              </w:rPr>
              <w:t>მშენებელი</w:t>
            </w:r>
          </w:p>
        </w:tc>
        <w:tc>
          <w:tcPr>
            <w:tcW w:w="1855" w:type="dxa"/>
            <w:tcBorders>
              <w:bottom w:val="nil"/>
            </w:tcBorders>
          </w:tcPr>
          <w:p w:rsidR="00364675" w:rsidRPr="00BD2470" w:rsidRDefault="000370C5" w:rsidP="005F2170">
            <w:pPr>
              <w:pStyle w:val="TableParagraph"/>
              <w:spacing w:before="15"/>
              <w:ind w:left="107"/>
              <w:rPr>
                <w:rFonts w:ascii="Sylfaen" w:hAnsi="Sylfaen" w:cs="Sylfaen"/>
                <w:sz w:val="20"/>
                <w:szCs w:val="20"/>
              </w:rPr>
            </w:pPr>
            <w:r w:rsidRPr="00BD2470">
              <w:rPr>
                <w:rFonts w:ascii="Sylfaen" w:hAnsi="Sylfaen" w:cs="Sylfaen"/>
                <w:sz w:val="20"/>
                <w:szCs w:val="20"/>
              </w:rPr>
              <w:t>საავტომობილო</w:t>
            </w:r>
          </w:p>
        </w:tc>
      </w:tr>
      <w:tr w:rsidR="00364675" w:rsidRPr="00BD2470" w:rsidTr="007F5ED0">
        <w:trPr>
          <w:trHeight w:val="253"/>
        </w:trPr>
        <w:tc>
          <w:tcPr>
            <w:tcW w:w="1779"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ოპერაციები</w:t>
            </w:r>
          </w:p>
        </w:tc>
        <w:tc>
          <w:tcPr>
            <w:tcW w:w="1949"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დროებითი</w:t>
            </w:r>
          </w:p>
        </w:tc>
        <w:tc>
          <w:tcPr>
            <w:tcW w:w="2631"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მტვერის და წვის</w:t>
            </w:r>
          </w:p>
        </w:tc>
        <w:tc>
          <w:tcPr>
            <w:tcW w:w="4913" w:type="dxa"/>
            <w:vMerge/>
            <w:tcBorders>
              <w:top w:val="nil"/>
            </w:tcBorders>
          </w:tcPr>
          <w:p w:rsidR="00364675" w:rsidRPr="00BD2470" w:rsidRDefault="00364675" w:rsidP="005F2170">
            <w:pPr>
              <w:pStyle w:val="TableParagraph"/>
              <w:numPr>
                <w:ilvl w:val="0"/>
                <w:numId w:val="16"/>
              </w:numPr>
              <w:tabs>
                <w:tab w:val="left" w:pos="467"/>
              </w:tabs>
              <w:rPr>
                <w:rFonts w:ascii="Sylfaen" w:hAnsi="Sylfaen" w:cs="Sylfaen"/>
                <w:sz w:val="20"/>
                <w:szCs w:val="20"/>
              </w:rPr>
            </w:pPr>
          </w:p>
        </w:tc>
        <w:tc>
          <w:tcPr>
            <w:tcW w:w="2158"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კონტრაქტორი</w:t>
            </w: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გზების</w:t>
            </w:r>
          </w:p>
        </w:tc>
      </w:tr>
      <w:tr w:rsidR="00364675" w:rsidRPr="00BD2470" w:rsidTr="007F5ED0">
        <w:trPr>
          <w:trHeight w:val="253"/>
        </w:trPr>
        <w:tc>
          <w:tcPr>
            <w:tcW w:w="177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949"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კონსტრუქციების,</w:t>
            </w:r>
          </w:p>
        </w:tc>
        <w:tc>
          <w:tcPr>
            <w:tcW w:w="2631"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პროდუქტების ემისიები</w:t>
            </w:r>
          </w:p>
        </w:tc>
        <w:tc>
          <w:tcPr>
            <w:tcW w:w="4913" w:type="dxa"/>
            <w:vMerge/>
            <w:tcBorders>
              <w:top w:val="nil"/>
            </w:tcBorders>
          </w:tcPr>
          <w:p w:rsidR="00364675" w:rsidRPr="00BD2470" w:rsidRDefault="00364675" w:rsidP="005F2170">
            <w:pPr>
              <w:pStyle w:val="TableParagraph"/>
              <w:numPr>
                <w:ilvl w:val="0"/>
                <w:numId w:val="16"/>
              </w:numPr>
              <w:tabs>
                <w:tab w:val="left" w:pos="467"/>
              </w:tabs>
              <w:rPr>
                <w:rFonts w:ascii="Sylfaen" w:hAnsi="Sylfaen" w:cs="Sylfaen"/>
                <w:sz w:val="20"/>
                <w:szCs w:val="20"/>
              </w:rPr>
            </w:pP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დეპარტამენტი</w:t>
            </w:r>
          </w:p>
        </w:tc>
      </w:tr>
      <w:tr w:rsidR="00364675" w:rsidRPr="00BD2470" w:rsidTr="007F5ED0">
        <w:trPr>
          <w:trHeight w:val="253"/>
        </w:trPr>
        <w:tc>
          <w:tcPr>
            <w:tcW w:w="177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949"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მუშახელის და</w:t>
            </w: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vMerge/>
            <w:tcBorders>
              <w:top w:val="nil"/>
            </w:tcBorders>
          </w:tcPr>
          <w:p w:rsidR="00364675" w:rsidRPr="00BD2470" w:rsidRDefault="00364675" w:rsidP="005F2170">
            <w:pPr>
              <w:pStyle w:val="TableParagraph"/>
              <w:numPr>
                <w:ilvl w:val="0"/>
                <w:numId w:val="16"/>
              </w:numPr>
              <w:tabs>
                <w:tab w:val="left" w:pos="467"/>
              </w:tabs>
              <w:rPr>
                <w:rFonts w:ascii="Sylfaen" w:hAnsi="Sylfaen" w:cs="Sylfaen"/>
                <w:sz w:val="20"/>
                <w:szCs w:val="20"/>
              </w:rPr>
            </w:pP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53"/>
        </w:trPr>
        <w:tc>
          <w:tcPr>
            <w:tcW w:w="177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949"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ნარჩენების</w:t>
            </w: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vMerge/>
            <w:tcBorders>
              <w:top w:val="nil"/>
            </w:tcBorders>
          </w:tcPr>
          <w:p w:rsidR="00364675" w:rsidRPr="00BD2470" w:rsidRDefault="00364675" w:rsidP="005F2170">
            <w:pPr>
              <w:pStyle w:val="TableParagraph"/>
              <w:numPr>
                <w:ilvl w:val="0"/>
                <w:numId w:val="16"/>
              </w:numPr>
              <w:tabs>
                <w:tab w:val="left" w:pos="467"/>
              </w:tabs>
              <w:rPr>
                <w:rFonts w:ascii="Sylfaen" w:hAnsi="Sylfaen" w:cs="Sylfaen"/>
                <w:sz w:val="20"/>
                <w:szCs w:val="20"/>
              </w:rPr>
            </w:pP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34"/>
        </w:trPr>
        <w:tc>
          <w:tcPr>
            <w:tcW w:w="1779" w:type="dxa"/>
            <w:tcBorders>
              <w:top w:val="nil"/>
            </w:tcBorders>
          </w:tcPr>
          <w:p w:rsidR="00364675" w:rsidRPr="00BD2470" w:rsidRDefault="00364675" w:rsidP="005F2170">
            <w:pPr>
              <w:pStyle w:val="TableParagraph"/>
              <w:rPr>
                <w:rFonts w:ascii="Sylfaen" w:hAnsi="Sylfaen" w:cs="Sylfaen"/>
                <w:sz w:val="20"/>
                <w:szCs w:val="20"/>
              </w:rPr>
            </w:pPr>
          </w:p>
        </w:tc>
        <w:tc>
          <w:tcPr>
            <w:tcW w:w="1949" w:type="dxa"/>
            <w:tcBorders>
              <w:top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ტრანსპორტიორები</w:t>
            </w:r>
          </w:p>
        </w:tc>
        <w:tc>
          <w:tcPr>
            <w:tcW w:w="2631" w:type="dxa"/>
            <w:tcBorders>
              <w:top w:val="nil"/>
            </w:tcBorders>
          </w:tcPr>
          <w:p w:rsidR="00364675" w:rsidRPr="00BD2470" w:rsidRDefault="00364675" w:rsidP="005F2170">
            <w:pPr>
              <w:pStyle w:val="TableParagraph"/>
              <w:rPr>
                <w:rFonts w:ascii="Sylfaen" w:hAnsi="Sylfaen" w:cs="Sylfaen"/>
                <w:sz w:val="20"/>
                <w:szCs w:val="20"/>
              </w:rPr>
            </w:pPr>
          </w:p>
        </w:tc>
        <w:tc>
          <w:tcPr>
            <w:tcW w:w="4913" w:type="dxa"/>
            <w:vMerge/>
            <w:tcBorders>
              <w:top w:val="nil"/>
            </w:tcBorders>
          </w:tcPr>
          <w:p w:rsidR="00364675" w:rsidRPr="00BD2470" w:rsidRDefault="00364675" w:rsidP="005F2170">
            <w:pPr>
              <w:pStyle w:val="TableParagraph"/>
              <w:numPr>
                <w:ilvl w:val="0"/>
                <w:numId w:val="16"/>
              </w:numPr>
              <w:tabs>
                <w:tab w:val="left" w:pos="467"/>
              </w:tabs>
              <w:rPr>
                <w:rFonts w:ascii="Sylfaen" w:hAnsi="Sylfaen" w:cs="Sylfaen"/>
                <w:sz w:val="20"/>
                <w:szCs w:val="20"/>
              </w:rPr>
            </w:pPr>
          </w:p>
        </w:tc>
        <w:tc>
          <w:tcPr>
            <w:tcW w:w="2158" w:type="dxa"/>
            <w:tcBorders>
              <w:top w:val="nil"/>
            </w:tcBorders>
          </w:tcPr>
          <w:p w:rsidR="00364675" w:rsidRPr="00BD2470" w:rsidRDefault="00364675" w:rsidP="005F2170">
            <w:pPr>
              <w:pStyle w:val="TableParagraph"/>
              <w:rPr>
                <w:rFonts w:ascii="Sylfaen" w:hAnsi="Sylfaen" w:cs="Sylfaen"/>
                <w:sz w:val="20"/>
                <w:szCs w:val="20"/>
              </w:rPr>
            </w:pPr>
          </w:p>
        </w:tc>
        <w:tc>
          <w:tcPr>
            <w:tcW w:w="1855" w:type="dxa"/>
            <w:tcBorders>
              <w:top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82"/>
        </w:trPr>
        <w:tc>
          <w:tcPr>
            <w:tcW w:w="1779" w:type="dxa"/>
            <w:vMerge w:val="restart"/>
          </w:tcPr>
          <w:p w:rsidR="00364675" w:rsidRPr="00BD2470" w:rsidRDefault="00364675" w:rsidP="005F2170">
            <w:pPr>
              <w:pStyle w:val="TableParagraph"/>
              <w:rPr>
                <w:rFonts w:ascii="Sylfaen" w:hAnsi="Sylfaen" w:cs="Sylfaen"/>
                <w:sz w:val="20"/>
                <w:szCs w:val="20"/>
              </w:rPr>
            </w:pPr>
          </w:p>
        </w:tc>
        <w:tc>
          <w:tcPr>
            <w:tcW w:w="1949" w:type="dxa"/>
            <w:tcBorders>
              <w:bottom w:val="nil"/>
            </w:tcBorders>
          </w:tcPr>
          <w:p w:rsidR="00364675" w:rsidRPr="00BD2470" w:rsidRDefault="000370C5" w:rsidP="005F2170">
            <w:pPr>
              <w:pStyle w:val="TableParagraph"/>
              <w:spacing w:before="15"/>
              <w:ind w:left="108"/>
              <w:rPr>
                <w:rFonts w:ascii="Sylfaen" w:hAnsi="Sylfaen" w:cs="Sylfaen"/>
                <w:sz w:val="20"/>
                <w:szCs w:val="20"/>
              </w:rPr>
            </w:pPr>
            <w:r w:rsidRPr="00BD2470">
              <w:rPr>
                <w:rFonts w:ascii="Sylfaen" w:hAnsi="Sylfaen" w:cs="Sylfaen"/>
                <w:sz w:val="20"/>
                <w:szCs w:val="20"/>
              </w:rPr>
              <w:t>ს დროს</w:t>
            </w:r>
          </w:p>
        </w:tc>
        <w:tc>
          <w:tcPr>
            <w:tcW w:w="2631" w:type="dxa"/>
            <w:vMerge w:val="restart"/>
          </w:tcPr>
          <w:p w:rsidR="00364675" w:rsidRPr="00BD2470" w:rsidRDefault="00364675" w:rsidP="005F2170">
            <w:pPr>
              <w:pStyle w:val="TableParagraph"/>
              <w:rPr>
                <w:rFonts w:ascii="Sylfaen" w:hAnsi="Sylfaen" w:cs="Sylfaen"/>
                <w:sz w:val="20"/>
                <w:szCs w:val="20"/>
              </w:rPr>
            </w:pPr>
          </w:p>
        </w:tc>
        <w:tc>
          <w:tcPr>
            <w:tcW w:w="4913" w:type="dxa"/>
            <w:tcBorders>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სამუშაო გზების ზედაპირების მორწყვა</w:t>
            </w:r>
          </w:p>
        </w:tc>
        <w:tc>
          <w:tcPr>
            <w:tcW w:w="2158" w:type="dxa"/>
            <w:vMerge w:val="restart"/>
          </w:tcPr>
          <w:p w:rsidR="00364675" w:rsidRPr="00BD2470" w:rsidRDefault="00364675" w:rsidP="005F2170">
            <w:pPr>
              <w:pStyle w:val="TableParagraph"/>
              <w:rPr>
                <w:rFonts w:ascii="Sylfaen" w:hAnsi="Sylfaen" w:cs="Sylfaen"/>
                <w:sz w:val="20"/>
                <w:szCs w:val="20"/>
              </w:rPr>
            </w:pPr>
          </w:p>
        </w:tc>
        <w:tc>
          <w:tcPr>
            <w:tcW w:w="1855" w:type="dxa"/>
            <w:vMerge w:val="restart"/>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26"/>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გამოყენებული</w:t>
            </w: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მშრალი ამინდის პირობებში;</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vMerge/>
            <w:tcBorders>
              <w:top w:val="nil"/>
            </w:tcBorders>
          </w:tcPr>
          <w:p w:rsidR="00364675" w:rsidRPr="00BD2470" w:rsidRDefault="00364675" w:rsidP="005F2170">
            <w:pPr>
              <w:rPr>
                <w:rFonts w:ascii="Sylfaen" w:hAnsi="Sylfaen" w:cs="Sylfaen"/>
                <w:sz w:val="20"/>
                <w:szCs w:val="20"/>
              </w:rPr>
            </w:pPr>
          </w:p>
        </w:tc>
      </w:tr>
      <w:tr w:rsidR="00364675" w:rsidRPr="00BD2470" w:rsidTr="007F5ED0">
        <w:trPr>
          <w:trHeight w:val="280"/>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tcBorders>
              <w:top w:val="nil"/>
              <w:bottom w:val="nil"/>
            </w:tcBorders>
          </w:tcPr>
          <w:p w:rsidR="00364675" w:rsidRPr="00BD2470" w:rsidRDefault="000370C5" w:rsidP="005F2170">
            <w:pPr>
              <w:pStyle w:val="TableParagraph"/>
              <w:spacing w:before="13"/>
              <w:ind w:left="108"/>
              <w:rPr>
                <w:rFonts w:ascii="Sylfaen" w:hAnsi="Sylfaen" w:cs="Sylfaen"/>
                <w:sz w:val="20"/>
                <w:szCs w:val="20"/>
              </w:rPr>
            </w:pPr>
            <w:r w:rsidRPr="00BD2470">
              <w:rPr>
                <w:rFonts w:ascii="Sylfaen" w:hAnsi="Sylfaen" w:cs="Sylfaen"/>
                <w:sz w:val="20"/>
                <w:szCs w:val="20"/>
              </w:rPr>
              <w:t>გზების დერეფნები.</w:t>
            </w: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ადვილად ამტვერებადი მასალების</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vMerge/>
            <w:tcBorders>
              <w:top w:val="nil"/>
            </w:tcBorders>
          </w:tcPr>
          <w:p w:rsidR="00364675" w:rsidRPr="00BD2470" w:rsidRDefault="00364675" w:rsidP="005F2170">
            <w:pPr>
              <w:rPr>
                <w:rFonts w:ascii="Sylfaen" w:hAnsi="Sylfaen" w:cs="Sylfaen"/>
                <w:sz w:val="20"/>
                <w:szCs w:val="20"/>
              </w:rPr>
            </w:pP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მათ შორის</w:t>
            </w: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ტრანსპორტირებისას მანქანების ძარის</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vMerge/>
            <w:tcBorders>
              <w:top w:val="nil"/>
            </w:tcBorders>
          </w:tcPr>
          <w:p w:rsidR="00364675" w:rsidRPr="00BD2470" w:rsidRDefault="00364675" w:rsidP="005F2170">
            <w:pPr>
              <w:rPr>
                <w:rFonts w:ascii="Sylfaen" w:hAnsi="Sylfaen" w:cs="Sylfaen"/>
                <w:sz w:val="20"/>
                <w:szCs w:val="20"/>
              </w:rPr>
            </w:pPr>
          </w:p>
        </w:tc>
      </w:tr>
      <w:tr w:rsidR="00364675" w:rsidRPr="00BD2470" w:rsidTr="007F5ED0">
        <w:trPr>
          <w:trHeight w:val="226"/>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მნიშვნელოვანია</w:t>
            </w: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სათანადო გადაფარვა;</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vMerge/>
            <w:tcBorders>
              <w:top w:val="nil"/>
            </w:tcBorders>
          </w:tcPr>
          <w:p w:rsidR="00364675" w:rsidRPr="00BD2470" w:rsidRDefault="00364675" w:rsidP="005F2170">
            <w:pPr>
              <w:rPr>
                <w:rFonts w:ascii="Sylfaen" w:hAnsi="Sylfaen" w:cs="Sylfaen"/>
                <w:sz w:val="20"/>
                <w:szCs w:val="20"/>
              </w:rPr>
            </w:pPr>
          </w:p>
        </w:tc>
      </w:tr>
      <w:tr w:rsidR="00364675" w:rsidRPr="00BD2470" w:rsidTr="007F5ED0">
        <w:trPr>
          <w:trHeight w:val="280"/>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tcBorders>
              <w:top w:val="nil"/>
              <w:bottom w:val="nil"/>
            </w:tcBorders>
          </w:tcPr>
          <w:p w:rsidR="00364675" w:rsidRPr="00BD2470" w:rsidRDefault="000370C5" w:rsidP="005F2170">
            <w:pPr>
              <w:pStyle w:val="TableParagraph"/>
              <w:spacing w:before="13"/>
              <w:ind w:left="108"/>
              <w:rPr>
                <w:rFonts w:ascii="Sylfaen" w:hAnsi="Sylfaen" w:cs="Sylfaen"/>
                <w:sz w:val="20"/>
                <w:szCs w:val="20"/>
              </w:rPr>
            </w:pPr>
            <w:r w:rsidRPr="00BD2470">
              <w:rPr>
                <w:rFonts w:ascii="Sylfaen" w:hAnsi="Sylfaen" w:cs="Sylfaen"/>
                <w:sz w:val="20"/>
                <w:szCs w:val="20"/>
              </w:rPr>
              <w:t>დასახლებული</w:t>
            </w: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ინტენსიური სატრანსპორტო</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vMerge/>
            <w:tcBorders>
              <w:top w:val="nil"/>
            </w:tcBorders>
          </w:tcPr>
          <w:p w:rsidR="00364675" w:rsidRPr="00BD2470" w:rsidRDefault="00364675" w:rsidP="005F2170">
            <w:pPr>
              <w:rPr>
                <w:rFonts w:ascii="Sylfaen" w:hAnsi="Sylfaen" w:cs="Sylfaen"/>
                <w:sz w:val="20"/>
                <w:szCs w:val="20"/>
              </w:rPr>
            </w:pP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პუნქტების</w:t>
            </w: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გადაადგილებების შესახებ ადგილობრივი</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vMerge/>
            <w:tcBorders>
              <w:top w:val="nil"/>
            </w:tcBorders>
          </w:tcPr>
          <w:p w:rsidR="00364675" w:rsidRPr="00BD2470" w:rsidRDefault="00364675" w:rsidP="005F2170">
            <w:pPr>
              <w:rPr>
                <w:rFonts w:ascii="Sylfaen" w:hAnsi="Sylfaen" w:cs="Sylfaen"/>
                <w:sz w:val="20"/>
                <w:szCs w:val="20"/>
              </w:rPr>
            </w:pPr>
          </w:p>
        </w:tc>
      </w:tr>
      <w:tr w:rsidR="00364675" w:rsidRPr="00BD2470" w:rsidTr="007F5ED0">
        <w:trPr>
          <w:trHeight w:val="234"/>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სიახლოვეს</w:t>
            </w:r>
          </w:p>
        </w:tc>
        <w:tc>
          <w:tcPr>
            <w:tcW w:w="2631" w:type="dxa"/>
            <w:vMerge/>
            <w:tcBorders>
              <w:top w:val="nil"/>
            </w:tcBorders>
          </w:tcPr>
          <w:p w:rsidR="00364675" w:rsidRPr="00BD2470" w:rsidRDefault="00364675" w:rsidP="005F2170">
            <w:pPr>
              <w:rPr>
                <w:rFonts w:ascii="Sylfaen" w:hAnsi="Sylfaen" w:cs="Sylfaen"/>
                <w:sz w:val="20"/>
                <w:szCs w:val="20"/>
              </w:rPr>
            </w:pPr>
          </w:p>
        </w:tc>
        <w:tc>
          <w:tcPr>
            <w:tcW w:w="4913" w:type="dxa"/>
            <w:tcBorders>
              <w:top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მოსახლეობის ინფორმირება.</w:t>
            </w:r>
          </w:p>
        </w:tc>
        <w:tc>
          <w:tcPr>
            <w:tcW w:w="2158" w:type="dxa"/>
            <w:vMerge/>
            <w:tcBorders>
              <w:top w:val="nil"/>
            </w:tcBorders>
          </w:tcPr>
          <w:p w:rsidR="00364675" w:rsidRPr="00BD2470" w:rsidRDefault="00364675" w:rsidP="005F2170">
            <w:pPr>
              <w:rPr>
                <w:rFonts w:ascii="Sylfaen" w:hAnsi="Sylfaen" w:cs="Sylfaen"/>
                <w:sz w:val="20"/>
                <w:szCs w:val="20"/>
              </w:rPr>
            </w:pPr>
          </w:p>
        </w:tc>
        <w:tc>
          <w:tcPr>
            <w:tcW w:w="1855" w:type="dxa"/>
            <w:vMerge/>
            <w:tcBorders>
              <w:top w:val="nil"/>
            </w:tcBorders>
          </w:tcPr>
          <w:p w:rsidR="00364675" w:rsidRPr="00BD2470" w:rsidRDefault="00364675" w:rsidP="005F2170">
            <w:pPr>
              <w:rPr>
                <w:rFonts w:ascii="Sylfaen" w:hAnsi="Sylfaen" w:cs="Sylfaen"/>
                <w:sz w:val="20"/>
                <w:szCs w:val="20"/>
              </w:rPr>
            </w:pPr>
          </w:p>
        </w:tc>
      </w:tr>
      <w:tr w:rsidR="00364675" w:rsidRPr="00BD2470" w:rsidTr="007F5ED0">
        <w:trPr>
          <w:trHeight w:val="277"/>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tcBorders>
              <w:top w:val="nil"/>
              <w:bottom w:val="nil"/>
            </w:tcBorders>
          </w:tcPr>
          <w:p w:rsidR="00364675" w:rsidRPr="00BD2470" w:rsidRDefault="000370C5" w:rsidP="005F2170">
            <w:pPr>
              <w:pStyle w:val="TableParagraph"/>
              <w:spacing w:before="5"/>
              <w:ind w:left="108"/>
              <w:rPr>
                <w:rFonts w:ascii="Sylfaen" w:hAnsi="Sylfaen" w:cs="Sylfaen"/>
                <w:sz w:val="20"/>
                <w:szCs w:val="20"/>
              </w:rPr>
            </w:pPr>
            <w:r w:rsidRPr="00BD2470">
              <w:rPr>
                <w:rFonts w:ascii="Sylfaen" w:hAnsi="Sylfaen" w:cs="Sylfaen"/>
                <w:sz w:val="20"/>
                <w:szCs w:val="20"/>
              </w:rPr>
              <w:t>გამავალი</w:t>
            </w:r>
          </w:p>
        </w:tc>
        <w:tc>
          <w:tcPr>
            <w:tcW w:w="2631" w:type="dxa"/>
            <w:tcBorders>
              <w:bottom w:val="nil"/>
            </w:tcBorders>
          </w:tcPr>
          <w:p w:rsidR="00364675" w:rsidRPr="00BD2470" w:rsidRDefault="000370C5" w:rsidP="005F2170">
            <w:pPr>
              <w:pStyle w:val="TableParagraph"/>
              <w:spacing w:before="15"/>
              <w:ind w:left="108"/>
              <w:rPr>
                <w:rFonts w:ascii="Sylfaen" w:hAnsi="Sylfaen" w:cs="Sylfaen"/>
                <w:sz w:val="20"/>
                <w:szCs w:val="20"/>
              </w:rPr>
            </w:pPr>
            <w:r w:rsidRPr="00BD2470">
              <w:rPr>
                <w:rFonts w:ascii="Sylfaen" w:hAnsi="Sylfaen" w:cs="Sylfaen"/>
                <w:sz w:val="20"/>
                <w:szCs w:val="20"/>
              </w:rPr>
              <w:t>ადგილობრივი გზების</w:t>
            </w:r>
          </w:p>
        </w:tc>
        <w:tc>
          <w:tcPr>
            <w:tcW w:w="4913" w:type="dxa"/>
            <w:tcBorders>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საზოგადოებრივი გზებზე მძიმე ტექნიკის</w:t>
            </w:r>
          </w:p>
        </w:tc>
        <w:tc>
          <w:tcPr>
            <w:tcW w:w="2158" w:type="dxa"/>
            <w:tcBorders>
              <w:bottom w:val="nil"/>
            </w:tcBorders>
          </w:tcPr>
          <w:p w:rsidR="00364675" w:rsidRPr="00BD2470" w:rsidRDefault="000370C5" w:rsidP="005F2170">
            <w:pPr>
              <w:pStyle w:val="TableParagraph"/>
              <w:spacing w:before="15"/>
              <w:ind w:left="107"/>
              <w:rPr>
                <w:rFonts w:ascii="Sylfaen" w:hAnsi="Sylfaen" w:cs="Sylfaen"/>
                <w:sz w:val="20"/>
                <w:szCs w:val="20"/>
              </w:rPr>
            </w:pPr>
            <w:r w:rsidRPr="00BD2470">
              <w:rPr>
                <w:rFonts w:ascii="Sylfaen" w:hAnsi="Sylfaen" w:cs="Sylfaen"/>
                <w:sz w:val="20"/>
                <w:szCs w:val="20"/>
              </w:rPr>
              <w:t>მშენებელი</w:t>
            </w:r>
          </w:p>
        </w:tc>
        <w:tc>
          <w:tcPr>
            <w:tcW w:w="1855" w:type="dxa"/>
            <w:tcBorders>
              <w:bottom w:val="nil"/>
            </w:tcBorders>
          </w:tcPr>
          <w:p w:rsidR="00364675" w:rsidRPr="00BD2470" w:rsidRDefault="000370C5" w:rsidP="005F2170">
            <w:pPr>
              <w:pStyle w:val="TableParagraph"/>
              <w:spacing w:before="15"/>
              <w:ind w:left="107"/>
              <w:rPr>
                <w:rFonts w:ascii="Sylfaen" w:hAnsi="Sylfaen" w:cs="Sylfaen"/>
                <w:sz w:val="20"/>
                <w:szCs w:val="20"/>
              </w:rPr>
            </w:pPr>
            <w:r w:rsidRPr="00BD2470">
              <w:rPr>
                <w:rFonts w:ascii="Sylfaen" w:hAnsi="Sylfaen" w:cs="Sylfaen"/>
                <w:sz w:val="20"/>
                <w:szCs w:val="20"/>
              </w:rPr>
              <w:t>საავტომობილო</w:t>
            </w: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მარშრუტები.</w:t>
            </w:r>
          </w:p>
        </w:tc>
        <w:tc>
          <w:tcPr>
            <w:tcW w:w="2631"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საფარის დაზიანება</w:t>
            </w: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გადაადგილების შეძლებისდაგვარად</w:t>
            </w:r>
          </w:p>
        </w:tc>
        <w:tc>
          <w:tcPr>
            <w:tcW w:w="2158"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კონტრაქტორი</w:t>
            </w: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გზების</w:t>
            </w:r>
          </w:p>
        </w:tc>
      </w:tr>
      <w:tr w:rsidR="00364675" w:rsidRPr="00BD2470" w:rsidTr="007F5ED0">
        <w:trPr>
          <w:trHeight w:val="231"/>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სატრანსპორტო</w:t>
            </w: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შეზღუდვა;</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დეპარტამენტი,</w:t>
            </w:r>
          </w:p>
        </w:tc>
      </w:tr>
      <w:tr w:rsidR="00364675" w:rsidRPr="00BD2470" w:rsidTr="007F5ED0">
        <w:trPr>
          <w:trHeight w:val="275"/>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tcBorders>
              <w:top w:val="nil"/>
              <w:bottom w:val="nil"/>
            </w:tcBorders>
          </w:tcPr>
          <w:p w:rsidR="00364675" w:rsidRPr="00BD2470" w:rsidRDefault="000370C5" w:rsidP="005F2170">
            <w:pPr>
              <w:pStyle w:val="TableParagraph"/>
              <w:spacing w:before="3"/>
              <w:ind w:left="108"/>
              <w:rPr>
                <w:rFonts w:ascii="Sylfaen" w:hAnsi="Sylfaen" w:cs="Sylfaen"/>
                <w:sz w:val="20"/>
                <w:szCs w:val="20"/>
              </w:rPr>
            </w:pPr>
            <w:r w:rsidRPr="00BD2470">
              <w:rPr>
                <w:rFonts w:ascii="Sylfaen" w:hAnsi="Sylfaen" w:cs="Sylfaen"/>
                <w:sz w:val="20"/>
                <w:szCs w:val="20"/>
              </w:rPr>
              <w:t>ოპერაციები</w:t>
            </w: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გზის ყველა დაზიანებული უბნის</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spacing w:before="13"/>
              <w:ind w:left="107"/>
              <w:rPr>
                <w:rFonts w:ascii="Sylfaen" w:hAnsi="Sylfaen" w:cs="Sylfaen"/>
                <w:sz w:val="20"/>
                <w:szCs w:val="20"/>
              </w:rPr>
            </w:pPr>
            <w:r w:rsidRPr="00BD2470">
              <w:rPr>
                <w:rFonts w:ascii="Sylfaen" w:hAnsi="Sylfaen" w:cs="Sylfaen"/>
                <w:sz w:val="20"/>
                <w:szCs w:val="20"/>
              </w:rPr>
              <w:t>ადგილობრივი</w:t>
            </w: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გაგრძელდება</w:t>
            </w: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მაქსიმალური აღდგენა, რათა ხელმისაწვდომი</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ხელისუფლება</w:t>
            </w:r>
          </w:p>
        </w:tc>
      </w:tr>
      <w:tr w:rsidR="00364675" w:rsidRPr="00BD2470" w:rsidTr="007F5ED0">
        <w:trPr>
          <w:trHeight w:val="239"/>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მთელი</w:t>
            </w:r>
          </w:p>
        </w:tc>
        <w:tc>
          <w:tcPr>
            <w:tcW w:w="2631" w:type="dxa"/>
            <w:tcBorders>
              <w:top w:val="nil"/>
            </w:tcBorders>
          </w:tcPr>
          <w:p w:rsidR="00364675" w:rsidRPr="00BD2470" w:rsidRDefault="00364675" w:rsidP="005F2170">
            <w:pPr>
              <w:pStyle w:val="TableParagraph"/>
              <w:rPr>
                <w:rFonts w:ascii="Sylfaen" w:hAnsi="Sylfaen" w:cs="Sylfaen"/>
                <w:sz w:val="20"/>
                <w:szCs w:val="20"/>
              </w:rPr>
            </w:pPr>
          </w:p>
        </w:tc>
        <w:tc>
          <w:tcPr>
            <w:tcW w:w="4913" w:type="dxa"/>
            <w:tcBorders>
              <w:top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იყოს მოსახლეობისთვის;</w:t>
            </w:r>
          </w:p>
        </w:tc>
        <w:tc>
          <w:tcPr>
            <w:tcW w:w="2158" w:type="dxa"/>
            <w:tcBorders>
              <w:top w:val="nil"/>
            </w:tcBorders>
          </w:tcPr>
          <w:p w:rsidR="00364675" w:rsidRPr="00BD2470" w:rsidRDefault="00364675" w:rsidP="005F2170">
            <w:pPr>
              <w:pStyle w:val="TableParagraph"/>
              <w:rPr>
                <w:rFonts w:ascii="Sylfaen" w:hAnsi="Sylfaen" w:cs="Sylfaen"/>
                <w:sz w:val="20"/>
                <w:szCs w:val="20"/>
              </w:rPr>
            </w:pPr>
          </w:p>
        </w:tc>
        <w:tc>
          <w:tcPr>
            <w:tcW w:w="1855" w:type="dxa"/>
            <w:tcBorders>
              <w:top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72"/>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მშენებლობის</w:t>
            </w:r>
          </w:p>
        </w:tc>
        <w:tc>
          <w:tcPr>
            <w:tcW w:w="2631" w:type="dxa"/>
            <w:tcBorders>
              <w:bottom w:val="nil"/>
            </w:tcBorders>
          </w:tcPr>
          <w:p w:rsidR="00364675" w:rsidRPr="00BD2470" w:rsidRDefault="000370C5" w:rsidP="005F2170">
            <w:pPr>
              <w:pStyle w:val="TableParagraph"/>
              <w:spacing w:before="15"/>
              <w:ind w:left="108"/>
              <w:rPr>
                <w:rFonts w:ascii="Sylfaen" w:hAnsi="Sylfaen" w:cs="Sylfaen"/>
                <w:sz w:val="20"/>
                <w:szCs w:val="20"/>
              </w:rPr>
            </w:pPr>
            <w:r w:rsidRPr="00BD2470">
              <w:rPr>
                <w:rFonts w:ascii="Sylfaen" w:hAnsi="Sylfaen" w:cs="Sylfaen"/>
                <w:sz w:val="20"/>
                <w:szCs w:val="20"/>
              </w:rPr>
              <w:t>სატრანსპორტო</w:t>
            </w:r>
          </w:p>
        </w:tc>
        <w:tc>
          <w:tcPr>
            <w:tcW w:w="4913" w:type="dxa"/>
            <w:tcBorders>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სამუშაო უბანზე მისასვლელი ოპტიმალური -</w:t>
            </w:r>
          </w:p>
        </w:tc>
        <w:tc>
          <w:tcPr>
            <w:tcW w:w="2158" w:type="dxa"/>
            <w:tcBorders>
              <w:bottom w:val="nil"/>
            </w:tcBorders>
          </w:tcPr>
          <w:p w:rsidR="00364675" w:rsidRPr="00BD2470" w:rsidRDefault="000370C5" w:rsidP="005F2170">
            <w:pPr>
              <w:pStyle w:val="TableParagraph"/>
              <w:spacing w:before="15"/>
              <w:ind w:left="107"/>
              <w:rPr>
                <w:rFonts w:ascii="Sylfaen" w:hAnsi="Sylfaen" w:cs="Sylfaen"/>
                <w:sz w:val="20"/>
                <w:szCs w:val="20"/>
              </w:rPr>
            </w:pPr>
            <w:r w:rsidRPr="00BD2470">
              <w:rPr>
                <w:rFonts w:ascii="Sylfaen" w:hAnsi="Sylfaen" w:cs="Sylfaen"/>
                <w:sz w:val="20"/>
                <w:szCs w:val="20"/>
              </w:rPr>
              <w:t>მშენებელი</w:t>
            </w:r>
          </w:p>
        </w:tc>
        <w:tc>
          <w:tcPr>
            <w:tcW w:w="1855" w:type="dxa"/>
            <w:tcBorders>
              <w:bottom w:val="nil"/>
            </w:tcBorders>
          </w:tcPr>
          <w:p w:rsidR="00364675" w:rsidRPr="00BD2470" w:rsidRDefault="000370C5" w:rsidP="005F2170">
            <w:pPr>
              <w:pStyle w:val="TableParagraph"/>
              <w:spacing w:before="15"/>
              <w:ind w:left="107"/>
              <w:rPr>
                <w:rFonts w:ascii="Sylfaen" w:hAnsi="Sylfaen" w:cs="Sylfaen"/>
                <w:sz w:val="20"/>
                <w:szCs w:val="20"/>
              </w:rPr>
            </w:pPr>
            <w:r w:rsidRPr="00BD2470">
              <w:rPr>
                <w:rFonts w:ascii="Sylfaen" w:hAnsi="Sylfaen" w:cs="Sylfaen"/>
                <w:sz w:val="20"/>
                <w:szCs w:val="20"/>
              </w:rPr>
              <w:t>საავტომობილო</w:t>
            </w:r>
          </w:p>
        </w:tc>
      </w:tr>
      <w:tr w:rsidR="00364675" w:rsidRPr="00BD2470" w:rsidTr="007F5ED0">
        <w:trPr>
          <w:trHeight w:val="236"/>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ეტაპზე</w:t>
            </w:r>
          </w:p>
        </w:tc>
        <w:tc>
          <w:tcPr>
            <w:tcW w:w="2631"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ნაკადების</w:t>
            </w: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შემოვლითი მარშრუტის შერჩევა;</w:t>
            </w:r>
          </w:p>
        </w:tc>
        <w:tc>
          <w:tcPr>
            <w:tcW w:w="2158"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კონტრაქტორი</w:t>
            </w: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გზების</w:t>
            </w:r>
          </w:p>
        </w:tc>
      </w:tr>
      <w:tr w:rsidR="00364675" w:rsidRPr="00BD2470" w:rsidTr="007F5ED0">
        <w:trPr>
          <w:trHeight w:val="280"/>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0370C5" w:rsidP="005F2170">
            <w:pPr>
              <w:pStyle w:val="TableParagraph"/>
              <w:spacing w:before="13"/>
              <w:ind w:left="108"/>
              <w:rPr>
                <w:rFonts w:ascii="Sylfaen" w:hAnsi="Sylfaen" w:cs="Sylfaen"/>
                <w:sz w:val="20"/>
                <w:szCs w:val="20"/>
              </w:rPr>
            </w:pPr>
            <w:r w:rsidRPr="00BD2470">
              <w:rPr>
                <w:rFonts w:ascii="Sylfaen" w:hAnsi="Sylfaen" w:cs="Sylfaen"/>
                <w:sz w:val="20"/>
                <w:szCs w:val="20"/>
              </w:rPr>
              <w:t>გადატვირთვა,</w:t>
            </w:r>
          </w:p>
        </w:tc>
        <w:tc>
          <w:tcPr>
            <w:tcW w:w="4913" w:type="dxa"/>
            <w:tcBorders>
              <w:top w:val="nil"/>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საგზაო ნიშნებისა და ბარიერების დამონტაჟება</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spacing w:before="13"/>
              <w:ind w:left="107"/>
              <w:rPr>
                <w:rFonts w:ascii="Sylfaen" w:hAnsi="Sylfaen" w:cs="Sylfaen"/>
                <w:sz w:val="20"/>
                <w:szCs w:val="20"/>
              </w:rPr>
            </w:pPr>
            <w:r w:rsidRPr="00BD2470">
              <w:rPr>
                <w:rFonts w:ascii="Sylfaen" w:hAnsi="Sylfaen" w:cs="Sylfaen"/>
                <w:sz w:val="20"/>
                <w:szCs w:val="20"/>
              </w:rPr>
              <w:t>დეპარტამენტი,</w:t>
            </w:r>
          </w:p>
        </w:tc>
      </w:tr>
      <w:tr w:rsidR="00364675" w:rsidRPr="00BD2470" w:rsidTr="007F5ED0">
        <w:trPr>
          <w:trHeight w:val="226"/>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გადაადგილების</w:t>
            </w: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საჭირო ადგილებში;</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ადგილობრივი</w:t>
            </w:r>
          </w:p>
        </w:tc>
      </w:tr>
      <w:tr w:rsidR="00364675" w:rsidRPr="00BD2470" w:rsidTr="007F5ED0">
        <w:trPr>
          <w:trHeight w:val="280"/>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0370C5" w:rsidP="005F2170">
            <w:pPr>
              <w:pStyle w:val="TableParagraph"/>
              <w:spacing w:before="13"/>
              <w:ind w:left="108"/>
              <w:rPr>
                <w:rFonts w:ascii="Sylfaen" w:hAnsi="Sylfaen" w:cs="Sylfaen"/>
                <w:sz w:val="20"/>
                <w:szCs w:val="20"/>
              </w:rPr>
            </w:pPr>
            <w:r w:rsidRPr="00BD2470">
              <w:rPr>
                <w:rFonts w:ascii="Sylfaen" w:hAnsi="Sylfaen" w:cs="Sylfaen"/>
                <w:sz w:val="20"/>
                <w:szCs w:val="20"/>
              </w:rPr>
              <w:t>შეზღუდვა</w:t>
            </w:r>
          </w:p>
        </w:tc>
        <w:tc>
          <w:tcPr>
            <w:tcW w:w="4913" w:type="dxa"/>
            <w:tcBorders>
              <w:top w:val="nil"/>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საზოგადოებრივი გზებზე მძიმე ტექნიკის</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spacing w:before="13"/>
              <w:ind w:left="107"/>
              <w:rPr>
                <w:rFonts w:ascii="Sylfaen" w:hAnsi="Sylfaen" w:cs="Sylfaen"/>
                <w:sz w:val="20"/>
                <w:szCs w:val="20"/>
              </w:rPr>
            </w:pPr>
            <w:r w:rsidRPr="00BD2470">
              <w:rPr>
                <w:rFonts w:ascii="Sylfaen" w:hAnsi="Sylfaen" w:cs="Sylfaen"/>
                <w:sz w:val="20"/>
                <w:szCs w:val="20"/>
              </w:rPr>
              <w:t>ხელისუფლება</w:t>
            </w: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გადაადგილების შეძლებისდაგვარად</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26"/>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შეზღუდვა;</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80"/>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ინტენსიური გადაადგილებისას მედროშეების</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26"/>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გამოყენება;</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დროებითი ასაქცევების მოწყობა;</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80"/>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მოსახლეობისთვის ინფორმაციის მიწოდება</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53"/>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ინტენსიური სატრანსპორტო ოპერაციების</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507"/>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tcBorders>
          </w:tcPr>
          <w:p w:rsidR="00364675" w:rsidRPr="00BD2470" w:rsidRDefault="00364675" w:rsidP="005F2170">
            <w:pPr>
              <w:pStyle w:val="TableParagraph"/>
              <w:rPr>
                <w:rFonts w:ascii="Sylfaen" w:hAnsi="Sylfaen" w:cs="Sylfaen"/>
                <w:sz w:val="20"/>
                <w:szCs w:val="20"/>
              </w:rPr>
            </w:pPr>
          </w:p>
        </w:tc>
        <w:tc>
          <w:tcPr>
            <w:tcW w:w="4913" w:type="dxa"/>
            <w:tcBorders>
              <w:top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წარმოების დროის და პერიოდის შესახებ;</w:t>
            </w:r>
          </w:p>
        </w:tc>
        <w:tc>
          <w:tcPr>
            <w:tcW w:w="2158" w:type="dxa"/>
            <w:tcBorders>
              <w:top w:val="nil"/>
            </w:tcBorders>
          </w:tcPr>
          <w:p w:rsidR="00364675" w:rsidRPr="00BD2470" w:rsidRDefault="00364675" w:rsidP="005F2170">
            <w:pPr>
              <w:pStyle w:val="TableParagraph"/>
              <w:rPr>
                <w:rFonts w:ascii="Sylfaen" w:hAnsi="Sylfaen" w:cs="Sylfaen"/>
                <w:sz w:val="20"/>
                <w:szCs w:val="20"/>
              </w:rPr>
            </w:pPr>
          </w:p>
        </w:tc>
        <w:tc>
          <w:tcPr>
            <w:tcW w:w="1855" w:type="dxa"/>
            <w:tcBorders>
              <w:top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82"/>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bottom w:val="nil"/>
            </w:tcBorders>
          </w:tcPr>
          <w:p w:rsidR="00364675" w:rsidRPr="00BD2470" w:rsidRDefault="000370C5" w:rsidP="005F2170">
            <w:pPr>
              <w:pStyle w:val="TableParagraph"/>
              <w:spacing w:before="15"/>
              <w:ind w:left="108"/>
              <w:rPr>
                <w:rFonts w:ascii="Sylfaen" w:hAnsi="Sylfaen" w:cs="Sylfaen"/>
                <w:sz w:val="20"/>
                <w:szCs w:val="20"/>
              </w:rPr>
            </w:pPr>
            <w:r w:rsidRPr="00BD2470">
              <w:rPr>
                <w:rFonts w:ascii="Sylfaen" w:hAnsi="Sylfaen" w:cs="Sylfaen"/>
                <w:sz w:val="20"/>
                <w:szCs w:val="20"/>
              </w:rPr>
              <w:t>მოსახლეობის და</w:t>
            </w:r>
          </w:p>
        </w:tc>
        <w:tc>
          <w:tcPr>
            <w:tcW w:w="4913" w:type="dxa"/>
            <w:tcBorders>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ტექნიკურად გამართული სატრანსპორტო</w:t>
            </w:r>
          </w:p>
        </w:tc>
        <w:tc>
          <w:tcPr>
            <w:tcW w:w="2158" w:type="dxa"/>
            <w:tcBorders>
              <w:bottom w:val="nil"/>
            </w:tcBorders>
          </w:tcPr>
          <w:p w:rsidR="00364675" w:rsidRPr="00BD2470" w:rsidRDefault="000370C5" w:rsidP="005F2170">
            <w:pPr>
              <w:pStyle w:val="TableParagraph"/>
              <w:spacing w:before="15"/>
              <w:ind w:left="107"/>
              <w:rPr>
                <w:rFonts w:ascii="Sylfaen" w:hAnsi="Sylfaen" w:cs="Sylfaen"/>
                <w:sz w:val="20"/>
                <w:szCs w:val="20"/>
              </w:rPr>
            </w:pPr>
            <w:r w:rsidRPr="00BD2470">
              <w:rPr>
                <w:rFonts w:ascii="Sylfaen" w:hAnsi="Sylfaen" w:cs="Sylfaen"/>
                <w:sz w:val="20"/>
                <w:szCs w:val="20"/>
              </w:rPr>
              <w:t>მშენებელი</w:t>
            </w:r>
          </w:p>
        </w:tc>
        <w:tc>
          <w:tcPr>
            <w:tcW w:w="1855" w:type="dxa"/>
            <w:tcBorders>
              <w:bottom w:val="nil"/>
            </w:tcBorders>
          </w:tcPr>
          <w:p w:rsidR="00364675" w:rsidRPr="00BD2470" w:rsidRDefault="000370C5" w:rsidP="005F2170">
            <w:pPr>
              <w:pStyle w:val="TableParagraph"/>
              <w:spacing w:before="15"/>
              <w:ind w:left="107"/>
              <w:rPr>
                <w:rFonts w:ascii="Sylfaen" w:hAnsi="Sylfaen" w:cs="Sylfaen"/>
                <w:sz w:val="20"/>
                <w:szCs w:val="20"/>
              </w:rPr>
            </w:pPr>
            <w:r w:rsidRPr="00BD2470">
              <w:rPr>
                <w:rFonts w:ascii="Sylfaen" w:hAnsi="Sylfaen" w:cs="Sylfaen"/>
                <w:sz w:val="20"/>
                <w:szCs w:val="20"/>
              </w:rPr>
              <w:t>საავტომობილო</w:t>
            </w:r>
          </w:p>
        </w:tc>
      </w:tr>
      <w:tr w:rsidR="00364675" w:rsidRPr="00BD2470" w:rsidTr="007F5ED0">
        <w:trPr>
          <w:trHeight w:val="226"/>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მომსახურე პერსონალის</w:t>
            </w: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საშუალებების გამოყენება;</w:t>
            </w:r>
          </w:p>
        </w:tc>
        <w:tc>
          <w:tcPr>
            <w:tcW w:w="2158"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კონტრაქტორი</w:t>
            </w: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გზების</w:t>
            </w:r>
          </w:p>
        </w:tc>
      </w:tr>
      <w:tr w:rsidR="00364675" w:rsidRPr="00BD2470" w:rsidTr="007F5ED0">
        <w:trPr>
          <w:trHeight w:val="280"/>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0370C5" w:rsidP="005F2170">
            <w:pPr>
              <w:pStyle w:val="TableParagraph"/>
              <w:spacing w:before="13"/>
              <w:ind w:left="108"/>
              <w:rPr>
                <w:rFonts w:ascii="Sylfaen" w:hAnsi="Sylfaen" w:cs="Sylfaen"/>
                <w:sz w:val="20"/>
                <w:szCs w:val="20"/>
              </w:rPr>
            </w:pPr>
            <w:r w:rsidRPr="00BD2470">
              <w:rPr>
                <w:rFonts w:ascii="Sylfaen" w:hAnsi="Sylfaen" w:cs="Sylfaen"/>
                <w:sz w:val="20"/>
                <w:szCs w:val="20"/>
              </w:rPr>
              <w:t>უსაფრთხოებასთან</w:t>
            </w:r>
          </w:p>
        </w:tc>
        <w:tc>
          <w:tcPr>
            <w:tcW w:w="4913" w:type="dxa"/>
            <w:tcBorders>
              <w:top w:val="nil"/>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ტრანსპორტის მოძრაობის დასაშვები სიჩქარის</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spacing w:before="13"/>
              <w:ind w:left="107"/>
              <w:rPr>
                <w:rFonts w:ascii="Sylfaen" w:hAnsi="Sylfaen" w:cs="Sylfaen"/>
                <w:sz w:val="20"/>
                <w:szCs w:val="20"/>
              </w:rPr>
            </w:pPr>
            <w:r w:rsidRPr="00BD2470">
              <w:rPr>
                <w:rFonts w:ascii="Sylfaen" w:hAnsi="Sylfaen" w:cs="Sylfaen"/>
                <w:sz w:val="20"/>
                <w:szCs w:val="20"/>
              </w:rPr>
              <w:t>დეპარტამენტი</w:t>
            </w:r>
          </w:p>
        </w:tc>
      </w:tr>
      <w:tr w:rsidR="00364675" w:rsidRPr="00BD2470" w:rsidTr="007F5ED0">
        <w:trPr>
          <w:trHeight w:val="226"/>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დაკავშირებული</w:t>
            </w: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დაცვა;</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80"/>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0370C5" w:rsidP="005F2170">
            <w:pPr>
              <w:pStyle w:val="TableParagraph"/>
              <w:spacing w:before="13"/>
              <w:ind w:left="108"/>
              <w:rPr>
                <w:rFonts w:ascii="Sylfaen" w:hAnsi="Sylfaen" w:cs="Sylfaen"/>
                <w:sz w:val="20"/>
                <w:szCs w:val="20"/>
              </w:rPr>
            </w:pPr>
            <w:r w:rsidRPr="00BD2470">
              <w:rPr>
                <w:rFonts w:ascii="Sylfaen" w:hAnsi="Sylfaen" w:cs="Sylfaen"/>
                <w:sz w:val="20"/>
                <w:szCs w:val="20"/>
              </w:rPr>
              <w:t>რისკები</w:t>
            </w:r>
          </w:p>
        </w:tc>
        <w:tc>
          <w:tcPr>
            <w:tcW w:w="4913" w:type="dxa"/>
            <w:tcBorders>
              <w:top w:val="nil"/>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დასახლებულ პუნქტებში გამავალი გზებით</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26"/>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სარგებლობის მინიმუმამდე შეზღუდვა;</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80"/>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გადაადგილების შეზღუდვა სადღესასწაულო</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34"/>
        </w:trPr>
        <w:tc>
          <w:tcPr>
            <w:tcW w:w="1779" w:type="dxa"/>
            <w:vMerge/>
            <w:tcBorders>
              <w:top w:val="nil"/>
            </w:tcBorders>
          </w:tcPr>
          <w:p w:rsidR="00364675" w:rsidRPr="00BD2470" w:rsidRDefault="00364675" w:rsidP="005F2170">
            <w:pPr>
              <w:rPr>
                <w:rFonts w:ascii="Sylfaen" w:hAnsi="Sylfaen" w:cs="Sylfaen"/>
                <w:sz w:val="20"/>
                <w:szCs w:val="20"/>
              </w:rPr>
            </w:pPr>
          </w:p>
        </w:tc>
        <w:tc>
          <w:tcPr>
            <w:tcW w:w="1949" w:type="dxa"/>
            <w:tcBorders>
              <w:top w:val="nil"/>
            </w:tcBorders>
          </w:tcPr>
          <w:p w:rsidR="00364675" w:rsidRPr="00BD2470" w:rsidRDefault="00364675" w:rsidP="005F2170">
            <w:pPr>
              <w:pStyle w:val="TableParagraph"/>
              <w:rPr>
                <w:rFonts w:ascii="Sylfaen" w:hAnsi="Sylfaen" w:cs="Sylfaen"/>
                <w:sz w:val="20"/>
                <w:szCs w:val="20"/>
              </w:rPr>
            </w:pPr>
          </w:p>
        </w:tc>
        <w:tc>
          <w:tcPr>
            <w:tcW w:w="2631" w:type="dxa"/>
            <w:tcBorders>
              <w:top w:val="nil"/>
            </w:tcBorders>
          </w:tcPr>
          <w:p w:rsidR="00364675" w:rsidRPr="00BD2470" w:rsidRDefault="00364675" w:rsidP="005F2170">
            <w:pPr>
              <w:pStyle w:val="TableParagraph"/>
              <w:rPr>
                <w:rFonts w:ascii="Sylfaen" w:hAnsi="Sylfaen" w:cs="Sylfaen"/>
                <w:sz w:val="20"/>
                <w:szCs w:val="20"/>
              </w:rPr>
            </w:pPr>
          </w:p>
        </w:tc>
        <w:tc>
          <w:tcPr>
            <w:tcW w:w="4913" w:type="dxa"/>
            <w:tcBorders>
              <w:top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დღეებში.</w:t>
            </w:r>
          </w:p>
        </w:tc>
        <w:tc>
          <w:tcPr>
            <w:tcW w:w="2158" w:type="dxa"/>
            <w:tcBorders>
              <w:top w:val="nil"/>
            </w:tcBorders>
          </w:tcPr>
          <w:p w:rsidR="00364675" w:rsidRPr="00BD2470" w:rsidRDefault="00364675" w:rsidP="005F2170">
            <w:pPr>
              <w:pStyle w:val="TableParagraph"/>
              <w:rPr>
                <w:rFonts w:ascii="Sylfaen" w:hAnsi="Sylfaen" w:cs="Sylfaen"/>
                <w:sz w:val="20"/>
                <w:szCs w:val="20"/>
              </w:rPr>
            </w:pPr>
          </w:p>
        </w:tc>
        <w:tc>
          <w:tcPr>
            <w:tcW w:w="1855" w:type="dxa"/>
            <w:tcBorders>
              <w:top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623"/>
        </w:trPr>
        <w:tc>
          <w:tcPr>
            <w:tcW w:w="1779" w:type="dxa"/>
            <w:tcBorders>
              <w:bottom w:val="nil"/>
            </w:tcBorders>
          </w:tcPr>
          <w:p w:rsidR="00364675" w:rsidRPr="00BD2470" w:rsidRDefault="00A33CEA" w:rsidP="005F2170">
            <w:pPr>
              <w:pStyle w:val="TableParagraph"/>
              <w:spacing w:before="15"/>
              <w:ind w:left="107"/>
              <w:rPr>
                <w:rFonts w:ascii="Sylfaen" w:hAnsi="Sylfaen" w:cs="Sylfaen"/>
                <w:sz w:val="20"/>
                <w:szCs w:val="20"/>
              </w:rPr>
            </w:pPr>
            <w:r w:rsidRPr="00BD2470">
              <w:rPr>
                <w:rFonts w:ascii="Sylfaen" w:hAnsi="Sylfaen" w:cs="Sylfaen"/>
                <w:sz w:val="20"/>
                <w:szCs w:val="20"/>
              </w:rPr>
              <w:t>სახიდე გადასავლელის</w:t>
            </w:r>
          </w:p>
        </w:tc>
        <w:tc>
          <w:tcPr>
            <w:tcW w:w="1949" w:type="dxa"/>
            <w:tcBorders>
              <w:bottom w:val="nil"/>
            </w:tcBorders>
          </w:tcPr>
          <w:p w:rsidR="00364675" w:rsidRPr="00BD2470" w:rsidRDefault="000370C5" w:rsidP="005F2170">
            <w:pPr>
              <w:pStyle w:val="TableParagraph"/>
              <w:spacing w:before="15"/>
              <w:ind w:left="108"/>
              <w:rPr>
                <w:rFonts w:ascii="Sylfaen" w:hAnsi="Sylfaen" w:cs="Sylfaen"/>
                <w:sz w:val="20"/>
                <w:szCs w:val="20"/>
              </w:rPr>
            </w:pPr>
            <w:r w:rsidRPr="00BD2470">
              <w:rPr>
                <w:rFonts w:ascii="Sylfaen" w:hAnsi="Sylfaen" w:cs="Sylfaen"/>
                <w:sz w:val="20"/>
                <w:szCs w:val="20"/>
              </w:rPr>
              <w:t>საპროექტო</w:t>
            </w:r>
          </w:p>
        </w:tc>
        <w:tc>
          <w:tcPr>
            <w:tcW w:w="2631" w:type="dxa"/>
            <w:tcBorders>
              <w:bottom w:val="nil"/>
            </w:tcBorders>
          </w:tcPr>
          <w:p w:rsidR="00364675" w:rsidRPr="00BD2470" w:rsidRDefault="000370C5" w:rsidP="005F2170">
            <w:pPr>
              <w:pStyle w:val="TableParagraph"/>
              <w:spacing w:before="15"/>
              <w:ind w:left="108"/>
              <w:rPr>
                <w:rFonts w:ascii="Sylfaen" w:hAnsi="Sylfaen" w:cs="Sylfaen"/>
                <w:sz w:val="20"/>
                <w:szCs w:val="20"/>
              </w:rPr>
            </w:pPr>
            <w:r w:rsidRPr="00BD2470">
              <w:rPr>
                <w:rFonts w:ascii="Sylfaen" w:hAnsi="Sylfaen" w:cs="Sylfaen"/>
                <w:sz w:val="20"/>
                <w:szCs w:val="20"/>
              </w:rPr>
              <w:t>ნიადაგის და</w:t>
            </w:r>
          </w:p>
        </w:tc>
        <w:tc>
          <w:tcPr>
            <w:tcW w:w="4913" w:type="dxa"/>
            <w:tcBorders>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გზის საფარის დაგება მხოლოდ მშრალ</w:t>
            </w:r>
          </w:p>
        </w:tc>
        <w:tc>
          <w:tcPr>
            <w:tcW w:w="2158" w:type="dxa"/>
            <w:tcBorders>
              <w:bottom w:val="nil"/>
            </w:tcBorders>
          </w:tcPr>
          <w:p w:rsidR="00364675" w:rsidRPr="00BD2470" w:rsidRDefault="000370C5" w:rsidP="005F2170">
            <w:pPr>
              <w:pStyle w:val="TableParagraph"/>
              <w:spacing w:before="15"/>
              <w:ind w:left="107"/>
              <w:rPr>
                <w:rFonts w:ascii="Sylfaen" w:hAnsi="Sylfaen" w:cs="Sylfaen"/>
                <w:sz w:val="20"/>
                <w:szCs w:val="20"/>
              </w:rPr>
            </w:pPr>
            <w:r w:rsidRPr="00BD2470">
              <w:rPr>
                <w:rFonts w:ascii="Sylfaen" w:hAnsi="Sylfaen" w:cs="Sylfaen"/>
                <w:sz w:val="20"/>
                <w:szCs w:val="20"/>
              </w:rPr>
              <w:t>მშენებელი</w:t>
            </w:r>
          </w:p>
        </w:tc>
        <w:tc>
          <w:tcPr>
            <w:tcW w:w="1855" w:type="dxa"/>
            <w:tcBorders>
              <w:bottom w:val="nil"/>
            </w:tcBorders>
          </w:tcPr>
          <w:p w:rsidR="00364675" w:rsidRPr="00BD2470" w:rsidRDefault="000370C5" w:rsidP="005F2170">
            <w:pPr>
              <w:pStyle w:val="TableParagraph"/>
              <w:spacing w:before="15"/>
              <w:ind w:left="107"/>
              <w:rPr>
                <w:rFonts w:ascii="Sylfaen" w:hAnsi="Sylfaen" w:cs="Sylfaen"/>
                <w:sz w:val="20"/>
                <w:szCs w:val="20"/>
              </w:rPr>
            </w:pPr>
            <w:r w:rsidRPr="00BD2470">
              <w:rPr>
                <w:rFonts w:ascii="Sylfaen" w:hAnsi="Sylfaen" w:cs="Sylfaen"/>
                <w:sz w:val="20"/>
                <w:szCs w:val="20"/>
              </w:rPr>
              <w:t>საავტომობილო</w:t>
            </w:r>
          </w:p>
        </w:tc>
      </w:tr>
      <w:tr w:rsidR="00364675" w:rsidRPr="00BD2470" w:rsidTr="007F5ED0">
        <w:trPr>
          <w:trHeight w:val="236"/>
        </w:trPr>
        <w:tc>
          <w:tcPr>
            <w:tcW w:w="1779" w:type="dxa"/>
            <w:tcBorders>
              <w:top w:val="nil"/>
              <w:bottom w:val="nil"/>
            </w:tcBorders>
          </w:tcPr>
          <w:p w:rsidR="00364675" w:rsidRPr="00BD2470" w:rsidRDefault="00364675" w:rsidP="005F2170">
            <w:pPr>
              <w:pStyle w:val="TableParagraph"/>
              <w:ind w:left="107"/>
              <w:rPr>
                <w:rFonts w:ascii="Sylfaen" w:hAnsi="Sylfaen" w:cs="Sylfaen"/>
                <w:sz w:val="20"/>
                <w:szCs w:val="20"/>
              </w:rPr>
            </w:pPr>
          </w:p>
        </w:tc>
        <w:tc>
          <w:tcPr>
            <w:tcW w:w="1949"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დერეფანი</w:t>
            </w:r>
          </w:p>
        </w:tc>
        <w:tc>
          <w:tcPr>
            <w:tcW w:w="2631"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ზედაპირული წყლების</w:t>
            </w: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ამინდებში;</w:t>
            </w:r>
          </w:p>
        </w:tc>
        <w:tc>
          <w:tcPr>
            <w:tcW w:w="2158"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კონტრაქტორი</w:t>
            </w: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გზების</w:t>
            </w:r>
          </w:p>
        </w:tc>
      </w:tr>
      <w:tr w:rsidR="00364675" w:rsidRPr="00BD2470" w:rsidTr="007F5ED0">
        <w:trPr>
          <w:trHeight w:val="290"/>
        </w:trPr>
        <w:tc>
          <w:tcPr>
            <w:tcW w:w="1779" w:type="dxa"/>
            <w:tcBorders>
              <w:top w:val="nil"/>
              <w:bottom w:val="nil"/>
            </w:tcBorders>
          </w:tcPr>
          <w:p w:rsidR="00364675" w:rsidRPr="00BD2470" w:rsidRDefault="000370C5" w:rsidP="005F2170">
            <w:pPr>
              <w:pStyle w:val="TableParagraph"/>
              <w:spacing w:before="18"/>
              <w:ind w:left="107"/>
              <w:rPr>
                <w:rFonts w:ascii="Sylfaen" w:hAnsi="Sylfaen" w:cs="Sylfaen"/>
                <w:sz w:val="20"/>
                <w:szCs w:val="20"/>
              </w:rPr>
            </w:pPr>
            <w:r w:rsidRPr="00BD2470">
              <w:rPr>
                <w:rFonts w:ascii="Sylfaen" w:hAnsi="Sylfaen" w:cs="Sylfaen"/>
                <w:sz w:val="20"/>
                <w:szCs w:val="20"/>
              </w:rPr>
              <w:t>ზედაპირის</w:t>
            </w: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0370C5" w:rsidP="005F2170">
            <w:pPr>
              <w:pStyle w:val="TableParagraph"/>
              <w:spacing w:before="18"/>
              <w:ind w:left="108"/>
              <w:rPr>
                <w:rFonts w:ascii="Sylfaen" w:hAnsi="Sylfaen" w:cs="Sylfaen"/>
                <w:sz w:val="20"/>
                <w:szCs w:val="20"/>
              </w:rPr>
            </w:pPr>
            <w:r w:rsidRPr="00BD2470">
              <w:rPr>
                <w:rFonts w:ascii="Sylfaen" w:hAnsi="Sylfaen" w:cs="Sylfaen"/>
                <w:sz w:val="20"/>
                <w:szCs w:val="20"/>
              </w:rPr>
              <w:t>დაბინძურება</w:t>
            </w:r>
          </w:p>
        </w:tc>
        <w:tc>
          <w:tcPr>
            <w:tcW w:w="4913" w:type="dxa"/>
            <w:tcBorders>
              <w:top w:val="nil"/>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გზის საფარის დაგება უნდა მოხდეს შესაბამისი</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spacing w:before="18"/>
              <w:ind w:left="107"/>
              <w:rPr>
                <w:rFonts w:ascii="Sylfaen" w:hAnsi="Sylfaen" w:cs="Sylfaen"/>
                <w:sz w:val="20"/>
                <w:szCs w:val="20"/>
              </w:rPr>
            </w:pPr>
            <w:r w:rsidRPr="00BD2470">
              <w:rPr>
                <w:rFonts w:ascii="Sylfaen" w:hAnsi="Sylfaen" w:cs="Sylfaen"/>
                <w:sz w:val="20"/>
                <w:szCs w:val="20"/>
              </w:rPr>
              <w:t>დეპარტამენტი,</w:t>
            </w:r>
          </w:p>
        </w:tc>
      </w:tr>
      <w:tr w:rsidR="00364675" w:rsidRPr="00BD2470" w:rsidTr="007F5ED0">
        <w:trPr>
          <w:trHeight w:val="263"/>
        </w:trPr>
        <w:tc>
          <w:tcPr>
            <w:tcW w:w="1779"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მოკირწყვლა და</w:t>
            </w: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უსაფრთხოების ღონისძიებების დაცვით -</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საქართველოს</w:t>
            </w:r>
          </w:p>
        </w:tc>
      </w:tr>
      <w:tr w:rsidR="00364675" w:rsidRPr="00BD2470" w:rsidTr="007F5ED0">
        <w:trPr>
          <w:trHeight w:val="263"/>
        </w:trPr>
        <w:tc>
          <w:tcPr>
            <w:tcW w:w="1779"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მოპირკეთებითი</w:t>
            </w: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მასალა, ნარჩენები არ უნდა გაიფანტოს და სხვ.</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გარემოს დაცვის</w:t>
            </w:r>
          </w:p>
        </w:tc>
      </w:tr>
      <w:tr w:rsidR="00364675" w:rsidRPr="00BD2470" w:rsidTr="007F5ED0">
        <w:trPr>
          <w:trHeight w:val="263"/>
        </w:trPr>
        <w:tc>
          <w:tcPr>
            <w:tcW w:w="1779"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სამუშაოები</w:t>
            </w: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364675" w:rsidP="005F2170">
            <w:pPr>
              <w:pStyle w:val="TableParagraph"/>
              <w:tabs>
                <w:tab w:val="left" w:pos="467"/>
              </w:tabs>
              <w:ind w:left="720"/>
              <w:rPr>
                <w:rFonts w:ascii="Sylfaen" w:hAnsi="Sylfaen" w:cs="Sylfaen"/>
                <w:sz w:val="20"/>
                <w:szCs w:val="20"/>
              </w:rPr>
            </w:pP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და სოფლის</w:t>
            </w:r>
          </w:p>
        </w:tc>
      </w:tr>
      <w:tr w:rsidR="00364675" w:rsidRPr="00BD2470" w:rsidTr="007F5ED0">
        <w:trPr>
          <w:trHeight w:val="263"/>
        </w:trPr>
        <w:tc>
          <w:tcPr>
            <w:tcW w:w="177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364675" w:rsidP="005F2170">
            <w:pPr>
              <w:pStyle w:val="TableParagraph"/>
              <w:tabs>
                <w:tab w:val="left" w:pos="467"/>
              </w:tabs>
              <w:ind w:left="720"/>
              <w:rPr>
                <w:rFonts w:ascii="Sylfaen" w:hAnsi="Sylfaen" w:cs="Sylfaen"/>
                <w:sz w:val="20"/>
                <w:szCs w:val="20"/>
              </w:rPr>
            </w:pP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მეურნეობის</w:t>
            </w:r>
          </w:p>
        </w:tc>
      </w:tr>
      <w:tr w:rsidR="00364675" w:rsidRPr="00BD2470" w:rsidTr="007F5ED0">
        <w:trPr>
          <w:trHeight w:val="239"/>
        </w:trPr>
        <w:tc>
          <w:tcPr>
            <w:tcW w:w="1779" w:type="dxa"/>
            <w:tcBorders>
              <w:top w:val="nil"/>
            </w:tcBorders>
          </w:tcPr>
          <w:p w:rsidR="00364675" w:rsidRPr="00BD2470" w:rsidRDefault="00364675" w:rsidP="005F2170">
            <w:pPr>
              <w:pStyle w:val="TableParagraph"/>
              <w:rPr>
                <w:rFonts w:ascii="Sylfaen" w:hAnsi="Sylfaen" w:cs="Sylfaen"/>
                <w:sz w:val="20"/>
                <w:szCs w:val="20"/>
              </w:rPr>
            </w:pPr>
          </w:p>
        </w:tc>
        <w:tc>
          <w:tcPr>
            <w:tcW w:w="1949" w:type="dxa"/>
            <w:tcBorders>
              <w:top w:val="nil"/>
            </w:tcBorders>
          </w:tcPr>
          <w:p w:rsidR="00364675" w:rsidRPr="00BD2470" w:rsidRDefault="00364675" w:rsidP="005F2170">
            <w:pPr>
              <w:pStyle w:val="TableParagraph"/>
              <w:rPr>
                <w:rFonts w:ascii="Sylfaen" w:hAnsi="Sylfaen" w:cs="Sylfaen"/>
                <w:sz w:val="20"/>
                <w:szCs w:val="20"/>
              </w:rPr>
            </w:pPr>
          </w:p>
        </w:tc>
        <w:tc>
          <w:tcPr>
            <w:tcW w:w="2631" w:type="dxa"/>
            <w:tcBorders>
              <w:top w:val="nil"/>
            </w:tcBorders>
          </w:tcPr>
          <w:p w:rsidR="00364675" w:rsidRPr="00BD2470" w:rsidRDefault="00364675" w:rsidP="005F2170">
            <w:pPr>
              <w:pStyle w:val="TableParagraph"/>
              <w:rPr>
                <w:rFonts w:ascii="Sylfaen" w:hAnsi="Sylfaen" w:cs="Sylfaen"/>
                <w:sz w:val="20"/>
                <w:szCs w:val="20"/>
              </w:rPr>
            </w:pPr>
          </w:p>
        </w:tc>
        <w:tc>
          <w:tcPr>
            <w:tcW w:w="4913" w:type="dxa"/>
            <w:tcBorders>
              <w:top w:val="nil"/>
            </w:tcBorders>
          </w:tcPr>
          <w:p w:rsidR="00364675" w:rsidRPr="00BD2470" w:rsidRDefault="00364675" w:rsidP="005F2170">
            <w:pPr>
              <w:pStyle w:val="TableParagraph"/>
              <w:tabs>
                <w:tab w:val="left" w:pos="467"/>
              </w:tabs>
              <w:ind w:left="720"/>
              <w:rPr>
                <w:rFonts w:ascii="Sylfaen" w:hAnsi="Sylfaen" w:cs="Sylfaen"/>
                <w:sz w:val="20"/>
                <w:szCs w:val="20"/>
              </w:rPr>
            </w:pPr>
          </w:p>
        </w:tc>
        <w:tc>
          <w:tcPr>
            <w:tcW w:w="2158" w:type="dxa"/>
            <w:tcBorders>
              <w:top w:val="nil"/>
            </w:tcBorders>
          </w:tcPr>
          <w:p w:rsidR="00364675" w:rsidRPr="00BD2470" w:rsidRDefault="00364675" w:rsidP="005F2170">
            <w:pPr>
              <w:pStyle w:val="TableParagraph"/>
              <w:rPr>
                <w:rFonts w:ascii="Sylfaen" w:hAnsi="Sylfaen" w:cs="Sylfaen"/>
                <w:sz w:val="20"/>
                <w:szCs w:val="20"/>
              </w:rPr>
            </w:pPr>
          </w:p>
        </w:tc>
        <w:tc>
          <w:tcPr>
            <w:tcW w:w="1855" w:type="dxa"/>
            <w:tcBorders>
              <w:top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სამინისტრო.</w:t>
            </w:r>
          </w:p>
        </w:tc>
      </w:tr>
      <w:tr w:rsidR="00364675" w:rsidRPr="00BD2470" w:rsidTr="007F5ED0">
        <w:trPr>
          <w:trHeight w:val="287"/>
        </w:trPr>
        <w:tc>
          <w:tcPr>
            <w:tcW w:w="1779" w:type="dxa"/>
            <w:tcBorders>
              <w:bottom w:val="nil"/>
            </w:tcBorders>
          </w:tcPr>
          <w:p w:rsidR="00364675" w:rsidRPr="00BD2470" w:rsidRDefault="000370C5" w:rsidP="005F2170">
            <w:pPr>
              <w:pStyle w:val="TableParagraph"/>
              <w:spacing w:before="15"/>
              <w:ind w:left="107"/>
              <w:rPr>
                <w:rFonts w:ascii="Sylfaen" w:hAnsi="Sylfaen" w:cs="Sylfaen"/>
                <w:sz w:val="20"/>
                <w:szCs w:val="20"/>
              </w:rPr>
            </w:pPr>
            <w:r w:rsidRPr="00BD2470">
              <w:rPr>
                <w:rFonts w:ascii="Sylfaen" w:hAnsi="Sylfaen" w:cs="Sylfaen"/>
                <w:sz w:val="20"/>
                <w:szCs w:val="20"/>
              </w:rPr>
              <w:t>ნარჩენების</w:t>
            </w:r>
          </w:p>
        </w:tc>
        <w:tc>
          <w:tcPr>
            <w:tcW w:w="1949" w:type="dxa"/>
            <w:tcBorders>
              <w:bottom w:val="nil"/>
            </w:tcBorders>
          </w:tcPr>
          <w:p w:rsidR="00364675" w:rsidRPr="00BD2470" w:rsidRDefault="000370C5" w:rsidP="005F2170">
            <w:pPr>
              <w:pStyle w:val="TableParagraph"/>
              <w:spacing w:before="15"/>
              <w:ind w:left="108"/>
              <w:rPr>
                <w:rFonts w:ascii="Sylfaen" w:hAnsi="Sylfaen" w:cs="Sylfaen"/>
                <w:sz w:val="20"/>
                <w:szCs w:val="20"/>
              </w:rPr>
            </w:pPr>
            <w:r w:rsidRPr="00BD2470">
              <w:rPr>
                <w:rFonts w:ascii="Sylfaen" w:hAnsi="Sylfaen" w:cs="Sylfaen"/>
                <w:sz w:val="20"/>
                <w:szCs w:val="20"/>
              </w:rPr>
              <w:t>ნარჩენების</w:t>
            </w:r>
          </w:p>
        </w:tc>
        <w:tc>
          <w:tcPr>
            <w:tcW w:w="2631" w:type="dxa"/>
            <w:tcBorders>
              <w:bottom w:val="nil"/>
            </w:tcBorders>
          </w:tcPr>
          <w:p w:rsidR="00364675" w:rsidRPr="00BD2470" w:rsidRDefault="000370C5" w:rsidP="005F2170">
            <w:pPr>
              <w:pStyle w:val="TableParagraph"/>
              <w:spacing w:before="15"/>
              <w:ind w:left="108"/>
              <w:rPr>
                <w:rFonts w:ascii="Sylfaen" w:hAnsi="Sylfaen" w:cs="Sylfaen"/>
                <w:sz w:val="20"/>
                <w:szCs w:val="20"/>
              </w:rPr>
            </w:pPr>
            <w:r w:rsidRPr="00BD2470">
              <w:rPr>
                <w:rFonts w:ascii="Sylfaen" w:hAnsi="Sylfaen" w:cs="Sylfaen"/>
                <w:sz w:val="20"/>
                <w:szCs w:val="20"/>
              </w:rPr>
              <w:t>ნარჩენების უსისტემო</w:t>
            </w:r>
          </w:p>
        </w:tc>
        <w:tc>
          <w:tcPr>
            <w:tcW w:w="4913" w:type="dxa"/>
            <w:tcBorders>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სამშენებლო და სხვა საჭირო მასალების</w:t>
            </w:r>
          </w:p>
        </w:tc>
        <w:tc>
          <w:tcPr>
            <w:tcW w:w="2158" w:type="dxa"/>
            <w:tcBorders>
              <w:bottom w:val="nil"/>
            </w:tcBorders>
          </w:tcPr>
          <w:p w:rsidR="00364675" w:rsidRPr="00BD2470" w:rsidRDefault="000370C5" w:rsidP="005F2170">
            <w:pPr>
              <w:pStyle w:val="TableParagraph"/>
              <w:spacing w:before="15"/>
              <w:ind w:left="107"/>
              <w:rPr>
                <w:rFonts w:ascii="Sylfaen" w:hAnsi="Sylfaen" w:cs="Sylfaen"/>
                <w:sz w:val="20"/>
                <w:szCs w:val="20"/>
              </w:rPr>
            </w:pPr>
            <w:r w:rsidRPr="00BD2470">
              <w:rPr>
                <w:rFonts w:ascii="Sylfaen" w:hAnsi="Sylfaen" w:cs="Sylfaen"/>
                <w:sz w:val="20"/>
                <w:szCs w:val="20"/>
              </w:rPr>
              <w:t>მშენებელი</w:t>
            </w:r>
          </w:p>
        </w:tc>
        <w:tc>
          <w:tcPr>
            <w:tcW w:w="1855" w:type="dxa"/>
            <w:tcBorders>
              <w:bottom w:val="nil"/>
            </w:tcBorders>
          </w:tcPr>
          <w:p w:rsidR="00364675" w:rsidRPr="00BD2470" w:rsidRDefault="000370C5" w:rsidP="005F2170">
            <w:pPr>
              <w:pStyle w:val="TableParagraph"/>
              <w:spacing w:before="15"/>
              <w:ind w:left="107"/>
              <w:rPr>
                <w:rFonts w:ascii="Sylfaen" w:hAnsi="Sylfaen" w:cs="Sylfaen"/>
                <w:sz w:val="20"/>
                <w:szCs w:val="20"/>
              </w:rPr>
            </w:pPr>
            <w:r w:rsidRPr="00BD2470">
              <w:rPr>
                <w:rFonts w:ascii="Sylfaen" w:hAnsi="Sylfaen" w:cs="Sylfaen"/>
                <w:sz w:val="20"/>
                <w:szCs w:val="20"/>
              </w:rPr>
              <w:t>საავტომობილო</w:t>
            </w:r>
          </w:p>
        </w:tc>
      </w:tr>
      <w:tr w:rsidR="00364675" w:rsidRPr="00BD2470" w:rsidTr="007F5ED0">
        <w:trPr>
          <w:trHeight w:val="236"/>
        </w:trPr>
        <w:tc>
          <w:tcPr>
            <w:tcW w:w="1779"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მართვა</w:t>
            </w:r>
          </w:p>
        </w:tc>
        <w:tc>
          <w:tcPr>
            <w:tcW w:w="1949"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დროებითი</w:t>
            </w:r>
          </w:p>
        </w:tc>
        <w:tc>
          <w:tcPr>
            <w:tcW w:w="2631"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გავრცელება, გარემოს</w:t>
            </w: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შემოტანა მხოლოდ საჭირო რაოდენობით;</w:t>
            </w:r>
          </w:p>
        </w:tc>
        <w:tc>
          <w:tcPr>
            <w:tcW w:w="2158"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კონტრაქტორი</w:t>
            </w: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გზების</w:t>
            </w:r>
          </w:p>
        </w:tc>
      </w:tr>
      <w:tr w:rsidR="00364675" w:rsidRPr="00BD2470" w:rsidTr="007F5ED0">
        <w:trPr>
          <w:trHeight w:val="290"/>
        </w:trPr>
        <w:tc>
          <w:tcPr>
            <w:tcW w:w="177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949" w:type="dxa"/>
            <w:tcBorders>
              <w:top w:val="nil"/>
              <w:bottom w:val="nil"/>
            </w:tcBorders>
          </w:tcPr>
          <w:p w:rsidR="00364675" w:rsidRPr="00BD2470" w:rsidRDefault="000370C5" w:rsidP="005F2170">
            <w:pPr>
              <w:pStyle w:val="TableParagraph"/>
              <w:spacing w:before="18"/>
              <w:ind w:left="108"/>
              <w:rPr>
                <w:rFonts w:ascii="Sylfaen" w:hAnsi="Sylfaen" w:cs="Sylfaen"/>
                <w:sz w:val="20"/>
                <w:szCs w:val="20"/>
              </w:rPr>
            </w:pPr>
            <w:r w:rsidRPr="00BD2470">
              <w:rPr>
                <w:rFonts w:ascii="Sylfaen" w:hAnsi="Sylfaen" w:cs="Sylfaen"/>
                <w:sz w:val="20"/>
                <w:szCs w:val="20"/>
              </w:rPr>
              <w:t>დასაწყობების</w:t>
            </w:r>
          </w:p>
        </w:tc>
        <w:tc>
          <w:tcPr>
            <w:tcW w:w="2631" w:type="dxa"/>
            <w:tcBorders>
              <w:top w:val="nil"/>
              <w:bottom w:val="nil"/>
            </w:tcBorders>
          </w:tcPr>
          <w:p w:rsidR="00364675" w:rsidRPr="00BD2470" w:rsidRDefault="000370C5" w:rsidP="005F2170">
            <w:pPr>
              <w:pStyle w:val="TableParagraph"/>
              <w:spacing w:before="18"/>
              <w:ind w:left="108"/>
              <w:rPr>
                <w:rFonts w:ascii="Sylfaen" w:hAnsi="Sylfaen" w:cs="Sylfaen"/>
                <w:sz w:val="20"/>
                <w:szCs w:val="20"/>
              </w:rPr>
            </w:pPr>
            <w:r w:rsidRPr="00BD2470">
              <w:rPr>
                <w:rFonts w:ascii="Sylfaen" w:hAnsi="Sylfaen" w:cs="Sylfaen"/>
                <w:sz w:val="20"/>
                <w:szCs w:val="20"/>
              </w:rPr>
              <w:t>დაბინძურება</w:t>
            </w:r>
          </w:p>
        </w:tc>
        <w:tc>
          <w:tcPr>
            <w:tcW w:w="4913" w:type="dxa"/>
            <w:tcBorders>
              <w:top w:val="nil"/>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ნარჩენების შეძლებისდაგვარად ხელმეორედ</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spacing w:before="18"/>
              <w:ind w:left="107"/>
              <w:rPr>
                <w:rFonts w:ascii="Sylfaen" w:hAnsi="Sylfaen" w:cs="Sylfaen"/>
                <w:sz w:val="20"/>
                <w:szCs w:val="20"/>
              </w:rPr>
            </w:pPr>
            <w:r w:rsidRPr="00BD2470">
              <w:rPr>
                <w:rFonts w:ascii="Sylfaen" w:hAnsi="Sylfaen" w:cs="Sylfaen"/>
                <w:sz w:val="20"/>
                <w:szCs w:val="20"/>
              </w:rPr>
              <w:t>დეპარტამენტი,</w:t>
            </w:r>
          </w:p>
        </w:tc>
      </w:tr>
      <w:tr w:rsidR="00364675" w:rsidRPr="00BD2470" w:rsidTr="007F5ED0">
        <w:trPr>
          <w:trHeight w:val="263"/>
        </w:trPr>
        <w:tc>
          <w:tcPr>
            <w:tcW w:w="177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949"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უბნები,</w:t>
            </w: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გამოყენება. მათ შორის ინერტული მასალების</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საქართველოს</w:t>
            </w:r>
          </w:p>
        </w:tc>
      </w:tr>
      <w:tr w:rsidR="00364675" w:rsidRPr="00BD2470" w:rsidTr="007F5ED0">
        <w:trPr>
          <w:trHeight w:val="236"/>
        </w:trPr>
        <w:tc>
          <w:tcPr>
            <w:tcW w:w="177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949"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სატრანსპორტო</w:t>
            </w: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გამოყენება გზის ვაკისის მოწყობისთვის;</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გარემოს დაცვის</w:t>
            </w:r>
          </w:p>
        </w:tc>
      </w:tr>
      <w:tr w:rsidR="00364675" w:rsidRPr="00BD2470" w:rsidTr="007F5ED0">
        <w:trPr>
          <w:trHeight w:val="290"/>
        </w:trPr>
        <w:tc>
          <w:tcPr>
            <w:tcW w:w="177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949" w:type="dxa"/>
            <w:tcBorders>
              <w:top w:val="nil"/>
              <w:bottom w:val="nil"/>
            </w:tcBorders>
          </w:tcPr>
          <w:p w:rsidR="00364675" w:rsidRPr="00BD2470" w:rsidRDefault="000370C5" w:rsidP="005F2170">
            <w:pPr>
              <w:pStyle w:val="TableParagraph"/>
              <w:spacing w:before="18"/>
              <w:ind w:left="108"/>
              <w:rPr>
                <w:rFonts w:ascii="Sylfaen" w:hAnsi="Sylfaen" w:cs="Sylfaen"/>
                <w:sz w:val="20"/>
                <w:szCs w:val="20"/>
              </w:rPr>
            </w:pPr>
            <w:r w:rsidRPr="00BD2470">
              <w:rPr>
                <w:rFonts w:ascii="Sylfaen" w:hAnsi="Sylfaen" w:cs="Sylfaen"/>
                <w:sz w:val="20"/>
                <w:szCs w:val="20"/>
              </w:rPr>
              <w:t>დერეფნები და</w:t>
            </w: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ნარჩენების დროებითი განთავსებისათვის</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spacing w:before="18"/>
              <w:ind w:left="107"/>
              <w:rPr>
                <w:rFonts w:ascii="Sylfaen" w:hAnsi="Sylfaen" w:cs="Sylfaen"/>
                <w:sz w:val="20"/>
                <w:szCs w:val="20"/>
              </w:rPr>
            </w:pPr>
            <w:r w:rsidRPr="00BD2470">
              <w:rPr>
                <w:rFonts w:ascii="Sylfaen" w:hAnsi="Sylfaen" w:cs="Sylfaen"/>
                <w:sz w:val="20"/>
                <w:szCs w:val="20"/>
              </w:rPr>
              <w:t>და სოფლის</w:t>
            </w:r>
          </w:p>
        </w:tc>
      </w:tr>
      <w:tr w:rsidR="00364675" w:rsidRPr="00BD2470" w:rsidTr="007F5ED0">
        <w:trPr>
          <w:trHeight w:val="263"/>
        </w:trPr>
        <w:tc>
          <w:tcPr>
            <w:tcW w:w="177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949"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საბოლოო</w:t>
            </w: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სასაწყობო ტერიტორიების მოწყობა, მათი</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მეურნეობის</w:t>
            </w:r>
          </w:p>
        </w:tc>
      </w:tr>
      <w:tr w:rsidR="00364675" w:rsidRPr="00BD2470" w:rsidTr="007F5ED0">
        <w:trPr>
          <w:trHeight w:val="236"/>
        </w:trPr>
        <w:tc>
          <w:tcPr>
            <w:tcW w:w="177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949" w:type="dxa"/>
            <w:tcBorders>
              <w:top w:val="nil"/>
              <w:bottom w:val="nil"/>
            </w:tcBorders>
          </w:tcPr>
          <w:p w:rsidR="00364675" w:rsidRPr="00BD2470" w:rsidRDefault="000370C5" w:rsidP="005F2170">
            <w:pPr>
              <w:pStyle w:val="TableParagraph"/>
              <w:ind w:left="108"/>
              <w:rPr>
                <w:rFonts w:ascii="Sylfaen" w:hAnsi="Sylfaen" w:cs="Sylfaen"/>
                <w:sz w:val="20"/>
                <w:szCs w:val="20"/>
              </w:rPr>
            </w:pPr>
            <w:r w:rsidRPr="00BD2470">
              <w:rPr>
                <w:rFonts w:ascii="Sylfaen" w:hAnsi="Sylfaen" w:cs="Sylfaen"/>
                <w:sz w:val="20"/>
                <w:szCs w:val="20"/>
              </w:rPr>
              <w:t>განთავსების</w:t>
            </w: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აღჭურვა შესაბამისი ნიშნებით;</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0370C5" w:rsidP="005F2170">
            <w:pPr>
              <w:pStyle w:val="TableParagraph"/>
              <w:ind w:left="107"/>
              <w:rPr>
                <w:rFonts w:ascii="Sylfaen" w:hAnsi="Sylfaen" w:cs="Sylfaen"/>
                <w:sz w:val="20"/>
                <w:szCs w:val="20"/>
              </w:rPr>
            </w:pPr>
            <w:r w:rsidRPr="00BD2470">
              <w:rPr>
                <w:rFonts w:ascii="Sylfaen" w:hAnsi="Sylfaen" w:cs="Sylfaen"/>
                <w:sz w:val="20"/>
                <w:szCs w:val="20"/>
              </w:rPr>
              <w:t>სამინისტრო.</w:t>
            </w:r>
          </w:p>
        </w:tc>
      </w:tr>
      <w:tr w:rsidR="00364675" w:rsidRPr="00BD2470" w:rsidTr="007F5ED0">
        <w:trPr>
          <w:trHeight w:val="290"/>
        </w:trPr>
        <w:tc>
          <w:tcPr>
            <w:tcW w:w="177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949" w:type="dxa"/>
            <w:tcBorders>
              <w:top w:val="nil"/>
              <w:bottom w:val="nil"/>
            </w:tcBorders>
          </w:tcPr>
          <w:p w:rsidR="00364675" w:rsidRPr="00BD2470" w:rsidRDefault="000370C5" w:rsidP="005F2170">
            <w:pPr>
              <w:pStyle w:val="TableParagraph"/>
              <w:spacing w:before="18"/>
              <w:ind w:left="108"/>
              <w:rPr>
                <w:rFonts w:ascii="Sylfaen" w:hAnsi="Sylfaen" w:cs="Sylfaen"/>
                <w:sz w:val="20"/>
                <w:szCs w:val="20"/>
              </w:rPr>
            </w:pPr>
            <w:r w:rsidRPr="00BD2470">
              <w:rPr>
                <w:rFonts w:ascii="Sylfaen" w:hAnsi="Sylfaen" w:cs="Sylfaen"/>
                <w:sz w:val="20"/>
                <w:szCs w:val="20"/>
              </w:rPr>
              <w:t>ტერიტორიები</w:t>
            </w: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numPr>
                <w:ilvl w:val="0"/>
                <w:numId w:val="16"/>
              </w:numPr>
              <w:tabs>
                <w:tab w:val="left" w:pos="467"/>
              </w:tabs>
              <w:rPr>
                <w:rFonts w:ascii="Sylfaen" w:hAnsi="Sylfaen" w:cs="Sylfaen"/>
                <w:sz w:val="20"/>
                <w:szCs w:val="20"/>
              </w:rPr>
            </w:pPr>
            <w:r w:rsidRPr="00BD2470">
              <w:rPr>
                <w:rFonts w:ascii="Sylfaen" w:hAnsi="Sylfaen" w:cs="Sylfaen"/>
                <w:sz w:val="20"/>
                <w:szCs w:val="20"/>
              </w:rPr>
              <w:tab/>
              <w:t>ნარჩენების მართვისათვის სათანადო</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36"/>
        </w:trPr>
        <w:tc>
          <w:tcPr>
            <w:tcW w:w="177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949"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2631"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BD2470" w:rsidRDefault="000370C5" w:rsidP="005F2170">
            <w:pPr>
              <w:pStyle w:val="TableParagraph"/>
              <w:tabs>
                <w:tab w:val="left" w:pos="467"/>
              </w:tabs>
              <w:ind w:left="720"/>
              <w:rPr>
                <w:rFonts w:ascii="Sylfaen" w:hAnsi="Sylfaen" w:cs="Sylfaen"/>
                <w:sz w:val="20"/>
                <w:szCs w:val="20"/>
              </w:rPr>
            </w:pPr>
            <w:r w:rsidRPr="00BD2470">
              <w:rPr>
                <w:rFonts w:ascii="Sylfaen" w:hAnsi="Sylfaen" w:cs="Sylfaen"/>
                <w:sz w:val="20"/>
                <w:szCs w:val="20"/>
              </w:rPr>
              <w:t>მომზადების მქონე პერსონალის გამოყოფა;</w:t>
            </w:r>
          </w:p>
        </w:tc>
        <w:tc>
          <w:tcPr>
            <w:tcW w:w="2158" w:type="dxa"/>
            <w:tcBorders>
              <w:top w:val="nil"/>
              <w:bottom w:val="nil"/>
            </w:tcBorders>
          </w:tcPr>
          <w:p w:rsidR="00364675" w:rsidRPr="00BD247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BD2470" w:rsidRDefault="00364675" w:rsidP="005F2170">
            <w:pPr>
              <w:pStyle w:val="TableParagraph"/>
              <w:rPr>
                <w:rFonts w:ascii="Sylfaen" w:hAnsi="Sylfaen" w:cs="Sylfaen"/>
                <w:sz w:val="20"/>
                <w:szCs w:val="20"/>
              </w:rPr>
            </w:pPr>
          </w:p>
        </w:tc>
      </w:tr>
      <w:tr w:rsidR="00364675" w:rsidRPr="00BD2470" w:rsidTr="007F5ED0">
        <w:trPr>
          <w:trHeight w:val="266"/>
        </w:trPr>
        <w:tc>
          <w:tcPr>
            <w:tcW w:w="1779" w:type="dxa"/>
            <w:tcBorders>
              <w:top w:val="nil"/>
            </w:tcBorders>
          </w:tcPr>
          <w:p w:rsidR="00364675" w:rsidRPr="00BD2470" w:rsidRDefault="00364675" w:rsidP="00847C38">
            <w:pPr>
              <w:pStyle w:val="TableParagraph"/>
              <w:spacing w:line="276" w:lineRule="auto"/>
              <w:rPr>
                <w:rFonts w:ascii="Sylfaen" w:hAnsi="Sylfaen" w:cs="Sylfaen"/>
              </w:rPr>
            </w:pPr>
          </w:p>
        </w:tc>
        <w:tc>
          <w:tcPr>
            <w:tcW w:w="1949" w:type="dxa"/>
            <w:tcBorders>
              <w:top w:val="nil"/>
            </w:tcBorders>
          </w:tcPr>
          <w:p w:rsidR="00364675" w:rsidRPr="00BD2470" w:rsidRDefault="00364675" w:rsidP="00847C38">
            <w:pPr>
              <w:pStyle w:val="TableParagraph"/>
              <w:spacing w:line="276" w:lineRule="auto"/>
              <w:rPr>
                <w:rFonts w:ascii="Sylfaen" w:hAnsi="Sylfaen" w:cs="Sylfaen"/>
              </w:rPr>
            </w:pPr>
          </w:p>
        </w:tc>
        <w:tc>
          <w:tcPr>
            <w:tcW w:w="2631" w:type="dxa"/>
            <w:tcBorders>
              <w:top w:val="nil"/>
            </w:tcBorders>
          </w:tcPr>
          <w:p w:rsidR="00364675" w:rsidRPr="00BD2470" w:rsidRDefault="00364675" w:rsidP="00847C38">
            <w:pPr>
              <w:pStyle w:val="TableParagraph"/>
              <w:spacing w:line="276" w:lineRule="auto"/>
              <w:rPr>
                <w:rFonts w:ascii="Sylfaen" w:hAnsi="Sylfaen" w:cs="Sylfaen"/>
              </w:rPr>
            </w:pPr>
          </w:p>
        </w:tc>
        <w:tc>
          <w:tcPr>
            <w:tcW w:w="4913" w:type="dxa"/>
            <w:tcBorders>
              <w:top w:val="nil"/>
            </w:tcBorders>
          </w:tcPr>
          <w:p w:rsidR="00364675" w:rsidRPr="00BD2470" w:rsidRDefault="000370C5" w:rsidP="00D83418">
            <w:pPr>
              <w:pStyle w:val="TableParagraph"/>
              <w:numPr>
                <w:ilvl w:val="0"/>
                <w:numId w:val="16"/>
              </w:numPr>
              <w:tabs>
                <w:tab w:val="left" w:pos="467"/>
              </w:tabs>
              <w:spacing w:line="276" w:lineRule="auto"/>
              <w:rPr>
                <w:rFonts w:ascii="Sylfaen" w:hAnsi="Sylfaen" w:cs="Sylfaen"/>
              </w:rPr>
            </w:pPr>
            <w:r w:rsidRPr="00BD2470">
              <w:rPr>
                <w:rFonts w:ascii="Sylfaen" w:hAnsi="Sylfaen" w:cs="Sylfaen"/>
              </w:rPr>
              <w:tab/>
              <w:t>პერსონალის ინსტრუქტაჟი.</w:t>
            </w:r>
          </w:p>
        </w:tc>
        <w:tc>
          <w:tcPr>
            <w:tcW w:w="2158" w:type="dxa"/>
            <w:tcBorders>
              <w:top w:val="nil"/>
            </w:tcBorders>
          </w:tcPr>
          <w:p w:rsidR="00364675" w:rsidRPr="00BD2470" w:rsidRDefault="00364675" w:rsidP="00847C38">
            <w:pPr>
              <w:pStyle w:val="TableParagraph"/>
              <w:spacing w:line="276" w:lineRule="auto"/>
              <w:rPr>
                <w:rFonts w:ascii="Sylfaen" w:hAnsi="Sylfaen" w:cs="Sylfaen"/>
              </w:rPr>
            </w:pPr>
          </w:p>
        </w:tc>
        <w:tc>
          <w:tcPr>
            <w:tcW w:w="1855" w:type="dxa"/>
            <w:tcBorders>
              <w:top w:val="nil"/>
            </w:tcBorders>
          </w:tcPr>
          <w:p w:rsidR="00364675" w:rsidRPr="00BD2470" w:rsidRDefault="00364675" w:rsidP="00847C38">
            <w:pPr>
              <w:pStyle w:val="TableParagraph"/>
              <w:spacing w:line="276" w:lineRule="auto"/>
              <w:rPr>
                <w:rFonts w:ascii="Sylfaen" w:hAnsi="Sylfaen" w:cs="Sylfaen"/>
              </w:rPr>
            </w:pPr>
          </w:p>
        </w:tc>
      </w:tr>
    </w:tbl>
    <w:p w:rsidR="00364675" w:rsidRPr="00BD2470" w:rsidRDefault="00364675" w:rsidP="00847C38">
      <w:pPr>
        <w:pStyle w:val="BodyText"/>
        <w:spacing w:line="276" w:lineRule="auto"/>
        <w:rPr>
          <w:rFonts w:ascii="Times New Roman"/>
          <w:sz w:val="20"/>
        </w:rPr>
      </w:pPr>
    </w:p>
    <w:p w:rsidR="00364675" w:rsidRPr="00BD2470" w:rsidRDefault="00364675" w:rsidP="00847C38">
      <w:pPr>
        <w:pStyle w:val="BodyText"/>
        <w:spacing w:line="276" w:lineRule="auto"/>
        <w:rPr>
          <w:rFonts w:ascii="Times New Roman"/>
          <w:sz w:val="20"/>
        </w:rPr>
      </w:pPr>
    </w:p>
    <w:p w:rsidR="00364675" w:rsidRPr="00BD2470" w:rsidRDefault="00364675" w:rsidP="00847C38">
      <w:pPr>
        <w:pStyle w:val="BodyText"/>
        <w:spacing w:line="276" w:lineRule="auto"/>
        <w:rPr>
          <w:rFonts w:ascii="Times New Roman"/>
          <w:sz w:val="20"/>
        </w:rPr>
      </w:pPr>
    </w:p>
    <w:p w:rsidR="00364675" w:rsidRDefault="00364675" w:rsidP="00847C38">
      <w:pPr>
        <w:pStyle w:val="BodyText"/>
        <w:spacing w:before="1" w:line="276" w:lineRule="auto"/>
        <w:rPr>
          <w:rFonts w:ascii="Times New Roman"/>
          <w:sz w:val="18"/>
        </w:rPr>
      </w:pPr>
    </w:p>
    <w:p w:rsidR="007F5ED0" w:rsidRDefault="007F5ED0" w:rsidP="00847C38">
      <w:pPr>
        <w:pStyle w:val="BodyText"/>
        <w:spacing w:before="1" w:line="276" w:lineRule="auto"/>
        <w:rPr>
          <w:rFonts w:ascii="Times New Roman"/>
          <w:sz w:val="18"/>
        </w:rPr>
      </w:pPr>
    </w:p>
    <w:p w:rsidR="007F5ED0" w:rsidRPr="00BD2470" w:rsidRDefault="007F5ED0" w:rsidP="00847C38">
      <w:pPr>
        <w:pStyle w:val="BodyText"/>
        <w:spacing w:before="1" w:line="276" w:lineRule="auto"/>
        <w:rPr>
          <w:rFonts w:ascii="Times New Roman"/>
          <w:sz w:val="18"/>
        </w:rPr>
      </w:pPr>
    </w:p>
    <w:p w:rsidR="00364675" w:rsidRPr="00BD2470" w:rsidRDefault="000370C5" w:rsidP="00AA467A">
      <w:pPr>
        <w:pStyle w:val="Heading1"/>
        <w:tabs>
          <w:tab w:val="left" w:pos="545"/>
        </w:tabs>
        <w:spacing w:before="48" w:line="276" w:lineRule="auto"/>
        <w:ind w:left="546" w:right="1269" w:hanging="432"/>
        <w:rPr>
          <w:rFonts w:ascii="Sylfaen" w:hAnsi="Sylfaen" w:cs="Sylfaen"/>
        </w:rPr>
      </w:pPr>
      <w:bookmarkStart w:id="33" w:name="_Toc532913692"/>
      <w:r w:rsidRPr="00BD2470">
        <w:rPr>
          <w:rFonts w:ascii="Sylfaen" w:hAnsi="Sylfaen" w:cs="Sylfaen"/>
        </w:rPr>
        <w:t>5.3</w:t>
      </w:r>
      <w:r w:rsidRPr="00BD2470">
        <w:rPr>
          <w:rFonts w:ascii="Sylfaen" w:hAnsi="Sylfaen" w:cs="Sylfaen"/>
        </w:rPr>
        <w:tab/>
        <w:t>გარემოსდაცვითი მართვის გეგმა - ექსპლუატაციის ეტაპი</w:t>
      </w:r>
      <w:bookmarkEnd w:id="33"/>
    </w:p>
    <w:p w:rsidR="00364675" w:rsidRPr="00BD2470" w:rsidRDefault="00364675" w:rsidP="00847C38">
      <w:pPr>
        <w:pStyle w:val="BodyText"/>
        <w:spacing w:before="8" w:line="276" w:lineRule="auto"/>
        <w:rPr>
          <w:b/>
          <w:sz w:val="11"/>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69"/>
        <w:gridCol w:w="2037"/>
        <w:gridCol w:w="2543"/>
        <w:gridCol w:w="5197"/>
        <w:gridCol w:w="1874"/>
        <w:gridCol w:w="1855"/>
      </w:tblGrid>
      <w:tr w:rsidR="00364675" w:rsidRPr="00BD2470" w:rsidTr="00BF508A">
        <w:trPr>
          <w:trHeight w:val="790"/>
        </w:trPr>
        <w:tc>
          <w:tcPr>
            <w:tcW w:w="1869" w:type="dxa"/>
            <w:shd w:val="clear" w:color="auto" w:fill="F7F7F7"/>
          </w:tcPr>
          <w:p w:rsidR="00364675" w:rsidRPr="00BD2470" w:rsidRDefault="00364675" w:rsidP="00847C38">
            <w:pPr>
              <w:pStyle w:val="TableParagraph"/>
              <w:spacing w:before="11" w:line="276" w:lineRule="auto"/>
              <w:rPr>
                <w:rFonts w:ascii="Sylfaen" w:hAnsi="Sylfaen" w:cs="Sylfaen"/>
                <w:b/>
                <w:sz w:val="20"/>
                <w:szCs w:val="20"/>
              </w:rPr>
            </w:pPr>
          </w:p>
          <w:p w:rsidR="00364675" w:rsidRPr="00BD2470" w:rsidRDefault="000370C5" w:rsidP="00847C38">
            <w:pPr>
              <w:pStyle w:val="TableParagraph"/>
              <w:spacing w:line="276" w:lineRule="auto"/>
              <w:ind w:left="200"/>
              <w:rPr>
                <w:rFonts w:ascii="Sylfaen" w:hAnsi="Sylfaen" w:cs="Sylfaen"/>
                <w:b/>
                <w:sz w:val="20"/>
                <w:szCs w:val="20"/>
              </w:rPr>
            </w:pPr>
            <w:r w:rsidRPr="00BD2470">
              <w:rPr>
                <w:rFonts w:ascii="Sylfaen" w:hAnsi="Sylfaen" w:cs="Sylfaen"/>
                <w:b/>
                <w:sz w:val="20"/>
                <w:szCs w:val="20"/>
              </w:rPr>
              <w:t>სამუშაოს ტიპი</w:t>
            </w:r>
          </w:p>
        </w:tc>
        <w:tc>
          <w:tcPr>
            <w:tcW w:w="2037" w:type="dxa"/>
            <w:shd w:val="clear" w:color="auto" w:fill="F7F7F7"/>
          </w:tcPr>
          <w:p w:rsidR="00364675" w:rsidRPr="00BD2470" w:rsidRDefault="00364675" w:rsidP="00847C38">
            <w:pPr>
              <w:pStyle w:val="TableParagraph"/>
              <w:spacing w:before="11" w:line="276" w:lineRule="auto"/>
              <w:rPr>
                <w:rFonts w:ascii="Sylfaen" w:hAnsi="Sylfaen" w:cs="Sylfaen"/>
                <w:b/>
                <w:sz w:val="20"/>
                <w:szCs w:val="20"/>
              </w:rPr>
            </w:pPr>
          </w:p>
          <w:p w:rsidR="00364675" w:rsidRPr="00BD2470" w:rsidRDefault="000370C5" w:rsidP="00847C38">
            <w:pPr>
              <w:pStyle w:val="TableParagraph"/>
              <w:spacing w:line="276" w:lineRule="auto"/>
              <w:ind w:left="462"/>
              <w:rPr>
                <w:rFonts w:ascii="Sylfaen" w:hAnsi="Sylfaen" w:cs="Sylfaen"/>
                <w:b/>
                <w:sz w:val="20"/>
                <w:szCs w:val="20"/>
              </w:rPr>
            </w:pPr>
            <w:r w:rsidRPr="00BD2470">
              <w:rPr>
                <w:rFonts w:ascii="Sylfaen" w:hAnsi="Sylfaen" w:cs="Sylfaen"/>
                <w:b/>
                <w:sz w:val="20"/>
                <w:szCs w:val="20"/>
              </w:rPr>
              <w:t>მდებარეობა</w:t>
            </w:r>
          </w:p>
        </w:tc>
        <w:tc>
          <w:tcPr>
            <w:tcW w:w="2543" w:type="dxa"/>
            <w:shd w:val="clear" w:color="auto" w:fill="F7F7F7"/>
          </w:tcPr>
          <w:p w:rsidR="00364675" w:rsidRPr="00BD2470" w:rsidRDefault="000370C5" w:rsidP="00847C38">
            <w:pPr>
              <w:pStyle w:val="TableParagraph"/>
              <w:spacing w:before="147" w:line="276" w:lineRule="auto"/>
              <w:ind w:left="115" w:firstLine="445"/>
              <w:rPr>
                <w:rFonts w:ascii="Sylfaen" w:hAnsi="Sylfaen" w:cs="Sylfaen"/>
                <w:b/>
                <w:sz w:val="20"/>
                <w:szCs w:val="20"/>
              </w:rPr>
            </w:pPr>
            <w:r w:rsidRPr="00BD2470">
              <w:rPr>
                <w:rFonts w:ascii="Sylfaen" w:hAnsi="Sylfaen" w:cs="Sylfaen"/>
                <w:b/>
                <w:sz w:val="20"/>
                <w:szCs w:val="20"/>
              </w:rPr>
              <w:t>მოსალოდნელი ნეგატიური ზემოქმედება</w:t>
            </w:r>
          </w:p>
        </w:tc>
        <w:tc>
          <w:tcPr>
            <w:tcW w:w="5197" w:type="dxa"/>
            <w:shd w:val="clear" w:color="auto" w:fill="F7F7F7"/>
          </w:tcPr>
          <w:p w:rsidR="00364675" w:rsidRPr="00BD2470" w:rsidRDefault="00364675" w:rsidP="00BF508A">
            <w:pPr>
              <w:pStyle w:val="TableParagraph"/>
              <w:spacing w:before="11" w:line="276" w:lineRule="auto"/>
              <w:ind w:left="720"/>
              <w:rPr>
                <w:rFonts w:ascii="Sylfaen" w:hAnsi="Sylfaen" w:cs="Sylfaen"/>
                <w:b/>
                <w:sz w:val="20"/>
                <w:szCs w:val="20"/>
              </w:rPr>
            </w:pPr>
          </w:p>
          <w:p w:rsidR="00364675" w:rsidRPr="00BD2470" w:rsidRDefault="000370C5" w:rsidP="00BF508A">
            <w:pPr>
              <w:pStyle w:val="TableParagraph"/>
              <w:spacing w:line="276" w:lineRule="auto"/>
              <w:ind w:left="720"/>
              <w:jc w:val="center"/>
              <w:rPr>
                <w:rFonts w:ascii="Sylfaen" w:hAnsi="Sylfaen" w:cs="Sylfaen"/>
                <w:b/>
                <w:sz w:val="20"/>
                <w:szCs w:val="20"/>
              </w:rPr>
            </w:pPr>
            <w:r w:rsidRPr="00BD2470">
              <w:rPr>
                <w:rFonts w:ascii="Sylfaen" w:hAnsi="Sylfaen" w:cs="Sylfaen"/>
                <w:b/>
                <w:sz w:val="20"/>
                <w:szCs w:val="20"/>
              </w:rPr>
              <w:t>შემარბილებელი ღონისძიება</w:t>
            </w:r>
          </w:p>
        </w:tc>
        <w:tc>
          <w:tcPr>
            <w:tcW w:w="1874" w:type="dxa"/>
            <w:shd w:val="clear" w:color="auto" w:fill="F7F7F7"/>
          </w:tcPr>
          <w:p w:rsidR="00364675" w:rsidRPr="00BD2470" w:rsidRDefault="000370C5" w:rsidP="00847C38">
            <w:pPr>
              <w:pStyle w:val="TableParagraph"/>
              <w:spacing w:before="15" w:line="276" w:lineRule="auto"/>
              <w:ind w:left="164" w:right="154"/>
              <w:jc w:val="center"/>
              <w:rPr>
                <w:rFonts w:ascii="Sylfaen" w:hAnsi="Sylfaen" w:cs="Sylfaen"/>
                <w:b/>
                <w:sz w:val="20"/>
                <w:szCs w:val="20"/>
              </w:rPr>
            </w:pPr>
            <w:r w:rsidRPr="00BD2470">
              <w:rPr>
                <w:rFonts w:ascii="Sylfaen" w:hAnsi="Sylfaen" w:cs="Sylfaen"/>
                <w:b/>
                <w:sz w:val="20"/>
                <w:szCs w:val="20"/>
              </w:rPr>
              <w:t>შესრულებაზე პასუხისმგებელი</w:t>
            </w:r>
          </w:p>
          <w:p w:rsidR="00364675" w:rsidRPr="00BD2470" w:rsidRDefault="000370C5" w:rsidP="00847C38">
            <w:pPr>
              <w:pStyle w:val="TableParagraph"/>
              <w:spacing w:before="1" w:line="276" w:lineRule="auto"/>
              <w:ind w:left="163" w:right="154"/>
              <w:jc w:val="center"/>
              <w:rPr>
                <w:rFonts w:ascii="Sylfaen" w:hAnsi="Sylfaen" w:cs="Sylfaen"/>
                <w:b/>
                <w:sz w:val="20"/>
                <w:szCs w:val="20"/>
              </w:rPr>
            </w:pPr>
            <w:r w:rsidRPr="00BD2470">
              <w:rPr>
                <w:rFonts w:ascii="Sylfaen" w:hAnsi="Sylfaen" w:cs="Sylfaen"/>
                <w:b/>
                <w:sz w:val="20"/>
                <w:szCs w:val="20"/>
              </w:rPr>
              <w:t>ორგანო</w:t>
            </w:r>
          </w:p>
        </w:tc>
        <w:tc>
          <w:tcPr>
            <w:tcW w:w="1855" w:type="dxa"/>
            <w:shd w:val="clear" w:color="auto" w:fill="F7F7F7"/>
          </w:tcPr>
          <w:p w:rsidR="00364675" w:rsidRPr="00BD2470" w:rsidRDefault="000370C5" w:rsidP="00847C38">
            <w:pPr>
              <w:pStyle w:val="TableParagraph"/>
              <w:spacing w:before="147" w:line="276" w:lineRule="auto"/>
              <w:ind w:left="871" w:right="67" w:hanging="754"/>
              <w:rPr>
                <w:rFonts w:ascii="Sylfaen" w:hAnsi="Sylfaen" w:cs="Sylfaen"/>
                <w:b/>
                <w:sz w:val="20"/>
                <w:szCs w:val="20"/>
              </w:rPr>
            </w:pPr>
            <w:r w:rsidRPr="00BD2470">
              <w:rPr>
                <w:rFonts w:ascii="Sylfaen" w:hAnsi="Sylfaen" w:cs="Sylfaen"/>
                <w:b/>
                <w:sz w:val="20"/>
                <w:szCs w:val="20"/>
              </w:rPr>
              <w:t>მაკონტროლებელ ი</w:t>
            </w:r>
          </w:p>
        </w:tc>
      </w:tr>
      <w:tr w:rsidR="00BF508A" w:rsidRPr="00BD2470" w:rsidTr="00BF508A">
        <w:trPr>
          <w:trHeight w:val="550"/>
        </w:trPr>
        <w:tc>
          <w:tcPr>
            <w:tcW w:w="1869" w:type="dxa"/>
            <w:tcBorders>
              <w:top w:val="nil"/>
              <w:bottom w:val="nil"/>
            </w:tcBorders>
          </w:tcPr>
          <w:p w:rsidR="00BF508A" w:rsidRPr="00BD2470" w:rsidRDefault="00BF508A" w:rsidP="00BF508A">
            <w:pPr>
              <w:pStyle w:val="TableParagraph"/>
              <w:spacing w:before="15" w:line="276" w:lineRule="auto"/>
              <w:ind w:left="107"/>
              <w:rPr>
                <w:rFonts w:ascii="Sylfaen" w:hAnsi="Sylfaen" w:cs="Sylfaen"/>
                <w:sz w:val="20"/>
                <w:szCs w:val="20"/>
                <w:lang w:val="ka-GE"/>
              </w:rPr>
            </w:pPr>
            <w:r w:rsidRPr="00BD2470">
              <w:rPr>
                <w:rFonts w:ascii="Sylfaen" w:hAnsi="Sylfaen" w:cs="Sylfaen"/>
                <w:sz w:val="20"/>
                <w:szCs w:val="20"/>
                <w:lang w:val="ka-GE"/>
              </w:rPr>
              <w:t>სახიდე გადასასვლელის</w:t>
            </w:r>
          </w:p>
        </w:tc>
        <w:tc>
          <w:tcPr>
            <w:tcW w:w="2037" w:type="dxa"/>
            <w:tcBorders>
              <w:top w:val="nil"/>
              <w:bottom w:val="nil"/>
            </w:tcBorders>
          </w:tcPr>
          <w:p w:rsidR="00BF508A" w:rsidRPr="00BD2470" w:rsidRDefault="00BF508A" w:rsidP="00BF508A">
            <w:pPr>
              <w:pStyle w:val="TableParagraph"/>
              <w:spacing w:before="15" w:line="276" w:lineRule="auto"/>
              <w:ind w:left="108"/>
              <w:rPr>
                <w:rFonts w:ascii="Sylfaen" w:hAnsi="Sylfaen" w:cs="Sylfaen"/>
                <w:sz w:val="20"/>
                <w:szCs w:val="20"/>
                <w:lang w:val="ka-GE"/>
              </w:rPr>
            </w:pPr>
            <w:r w:rsidRPr="00BD2470">
              <w:rPr>
                <w:rFonts w:ascii="Sylfaen" w:hAnsi="Sylfaen" w:cs="Sylfaen"/>
                <w:sz w:val="20"/>
                <w:szCs w:val="20"/>
                <w:lang w:val="ka-GE"/>
              </w:rPr>
              <w:t>სახიდე გადასასავლელის</w:t>
            </w:r>
          </w:p>
        </w:tc>
        <w:tc>
          <w:tcPr>
            <w:tcW w:w="2543" w:type="dxa"/>
            <w:tcBorders>
              <w:bottom w:val="nil"/>
            </w:tcBorders>
          </w:tcPr>
          <w:p w:rsidR="00BF508A" w:rsidRPr="00BD2470" w:rsidRDefault="00BF508A" w:rsidP="00BF508A">
            <w:pPr>
              <w:pStyle w:val="TableParagraph"/>
              <w:spacing w:before="15" w:line="276" w:lineRule="auto"/>
              <w:ind w:left="108"/>
              <w:rPr>
                <w:rFonts w:ascii="Sylfaen" w:hAnsi="Sylfaen" w:cs="Sylfaen"/>
                <w:sz w:val="20"/>
                <w:szCs w:val="20"/>
              </w:rPr>
            </w:pPr>
            <w:r w:rsidRPr="00BD2470">
              <w:rPr>
                <w:rFonts w:ascii="Sylfaen" w:hAnsi="Sylfaen" w:cs="Sylfaen"/>
                <w:sz w:val="20"/>
                <w:szCs w:val="20"/>
              </w:rPr>
              <w:t>ნარჩენების გავრცელება;</w:t>
            </w:r>
          </w:p>
          <w:p w:rsidR="00BF508A" w:rsidRPr="00BD2470" w:rsidRDefault="00BF508A" w:rsidP="00BF508A">
            <w:pPr>
              <w:pStyle w:val="TableParagraph"/>
              <w:spacing w:before="31" w:line="276" w:lineRule="auto"/>
              <w:ind w:left="108"/>
              <w:rPr>
                <w:rFonts w:ascii="Sylfaen" w:hAnsi="Sylfaen" w:cs="Sylfaen"/>
                <w:sz w:val="20"/>
                <w:szCs w:val="20"/>
              </w:rPr>
            </w:pPr>
            <w:r w:rsidRPr="00BD2470">
              <w:rPr>
                <w:rFonts w:ascii="Sylfaen" w:hAnsi="Sylfaen" w:cs="Sylfaen"/>
                <w:sz w:val="20"/>
                <w:szCs w:val="20"/>
              </w:rPr>
              <w:t>ნავთობპროდუქტების</w:t>
            </w:r>
          </w:p>
        </w:tc>
        <w:tc>
          <w:tcPr>
            <w:tcW w:w="5197" w:type="dxa"/>
            <w:tcBorders>
              <w:bottom w:val="nil"/>
            </w:tcBorders>
          </w:tcPr>
          <w:p w:rsidR="00BF508A" w:rsidRPr="00BD2470" w:rsidRDefault="00BF508A" w:rsidP="00D83418">
            <w:pPr>
              <w:pStyle w:val="TableParagraph"/>
              <w:numPr>
                <w:ilvl w:val="0"/>
                <w:numId w:val="16"/>
              </w:numPr>
              <w:tabs>
                <w:tab w:val="left" w:pos="467"/>
              </w:tabs>
              <w:spacing w:line="276" w:lineRule="auto"/>
              <w:rPr>
                <w:rFonts w:ascii="Sylfaen" w:hAnsi="Sylfaen" w:cs="Sylfaen"/>
                <w:sz w:val="20"/>
                <w:szCs w:val="20"/>
              </w:rPr>
            </w:pPr>
            <w:r w:rsidRPr="00BD2470">
              <w:rPr>
                <w:rFonts w:ascii="Sylfaen" w:hAnsi="Sylfaen" w:cs="Sylfaen"/>
                <w:sz w:val="20"/>
                <w:szCs w:val="20"/>
              </w:rPr>
              <w:tab/>
              <w:t>გზისპირა ზოლის პერიოდული გასუფთავება;</w:t>
            </w:r>
          </w:p>
          <w:p w:rsidR="00BF508A" w:rsidRPr="00BD2470" w:rsidRDefault="00BF508A" w:rsidP="00BF508A">
            <w:pPr>
              <w:pStyle w:val="TableParagraph"/>
              <w:tabs>
                <w:tab w:val="left" w:pos="467"/>
              </w:tabs>
              <w:spacing w:before="15" w:line="276" w:lineRule="auto"/>
              <w:ind w:left="720"/>
              <w:rPr>
                <w:rFonts w:ascii="Sylfaen" w:hAnsi="Sylfaen" w:cs="Sylfaen"/>
                <w:sz w:val="20"/>
                <w:szCs w:val="20"/>
              </w:rPr>
            </w:pPr>
            <w:r w:rsidRPr="00BD2470">
              <w:rPr>
                <w:rFonts w:ascii="Sylfaen" w:hAnsi="Sylfaen" w:cs="Sylfaen"/>
                <w:sz w:val="20"/>
                <w:szCs w:val="20"/>
              </w:rPr>
              <w:t>წყალგამყვანი არხების და მილების რეგულარული</w:t>
            </w:r>
          </w:p>
        </w:tc>
        <w:tc>
          <w:tcPr>
            <w:tcW w:w="1874" w:type="dxa"/>
            <w:tcBorders>
              <w:bottom w:val="nil"/>
            </w:tcBorders>
          </w:tcPr>
          <w:p w:rsidR="00BF508A" w:rsidRPr="00BD2470" w:rsidRDefault="00BF508A" w:rsidP="00BF508A">
            <w:pPr>
              <w:pStyle w:val="TableParagraph"/>
              <w:spacing w:before="15" w:line="276" w:lineRule="auto"/>
              <w:ind w:left="161" w:right="154"/>
              <w:jc w:val="center"/>
              <w:rPr>
                <w:rFonts w:ascii="Sylfaen" w:hAnsi="Sylfaen" w:cs="Sylfaen"/>
                <w:sz w:val="20"/>
                <w:szCs w:val="20"/>
              </w:rPr>
            </w:pPr>
            <w:r w:rsidRPr="00BD2470">
              <w:rPr>
                <w:rFonts w:ascii="Sylfaen" w:hAnsi="Sylfaen" w:cs="Sylfaen"/>
                <w:sz w:val="20"/>
                <w:szCs w:val="20"/>
              </w:rPr>
              <w:t>კონტრაქტორი</w:t>
            </w:r>
          </w:p>
        </w:tc>
        <w:tc>
          <w:tcPr>
            <w:tcW w:w="1855" w:type="dxa"/>
            <w:tcBorders>
              <w:top w:val="nil"/>
              <w:bottom w:val="nil"/>
            </w:tcBorders>
          </w:tcPr>
          <w:p w:rsidR="00BF508A" w:rsidRPr="00BD2470" w:rsidRDefault="00BF508A" w:rsidP="00BF508A">
            <w:pPr>
              <w:pStyle w:val="TableParagraph"/>
              <w:spacing w:before="15" w:line="276" w:lineRule="auto"/>
              <w:ind w:left="107"/>
              <w:rPr>
                <w:sz w:val="20"/>
                <w:szCs w:val="20"/>
              </w:rPr>
            </w:pPr>
            <w:r w:rsidRPr="00BD2470">
              <w:rPr>
                <w:rFonts w:ascii="Sylfaen" w:hAnsi="Sylfaen" w:cs="Sylfaen"/>
                <w:sz w:val="20"/>
                <w:szCs w:val="20"/>
              </w:rPr>
              <w:t>საავტომობილო</w:t>
            </w:r>
          </w:p>
        </w:tc>
      </w:tr>
      <w:tr w:rsidR="00BF508A" w:rsidRPr="00BD2470" w:rsidTr="00BF508A">
        <w:trPr>
          <w:trHeight w:val="239"/>
        </w:trPr>
        <w:tc>
          <w:tcPr>
            <w:tcW w:w="1869" w:type="dxa"/>
            <w:tcBorders>
              <w:top w:val="nil"/>
            </w:tcBorders>
          </w:tcPr>
          <w:p w:rsidR="00BF508A" w:rsidRPr="00BD2470" w:rsidRDefault="00BF508A" w:rsidP="00BF508A">
            <w:pPr>
              <w:pStyle w:val="TableParagraph"/>
              <w:spacing w:line="276" w:lineRule="auto"/>
              <w:ind w:left="107"/>
              <w:rPr>
                <w:rFonts w:ascii="Sylfaen" w:hAnsi="Sylfaen" w:cs="Sylfaen"/>
                <w:sz w:val="20"/>
                <w:szCs w:val="20"/>
              </w:rPr>
            </w:pPr>
            <w:r w:rsidRPr="00BD2470">
              <w:rPr>
                <w:rFonts w:ascii="Sylfaen" w:hAnsi="Sylfaen" w:cs="Sylfaen"/>
                <w:sz w:val="20"/>
                <w:szCs w:val="20"/>
              </w:rPr>
              <w:t>ოპერირება</w:t>
            </w:r>
          </w:p>
        </w:tc>
        <w:tc>
          <w:tcPr>
            <w:tcW w:w="2037" w:type="dxa"/>
            <w:tcBorders>
              <w:top w:val="nil"/>
            </w:tcBorders>
          </w:tcPr>
          <w:p w:rsidR="00BF508A" w:rsidRPr="00BD2470" w:rsidRDefault="00BF508A" w:rsidP="00BF508A">
            <w:pPr>
              <w:pStyle w:val="TableParagraph"/>
              <w:spacing w:line="276" w:lineRule="auto"/>
              <w:ind w:left="108"/>
              <w:rPr>
                <w:rFonts w:ascii="Sylfaen" w:hAnsi="Sylfaen" w:cs="Sylfaen"/>
                <w:sz w:val="20"/>
                <w:szCs w:val="20"/>
              </w:rPr>
            </w:pPr>
            <w:r w:rsidRPr="00BD2470">
              <w:rPr>
                <w:rFonts w:ascii="Sylfaen" w:hAnsi="Sylfaen" w:cs="Sylfaen"/>
                <w:sz w:val="20"/>
                <w:szCs w:val="20"/>
              </w:rPr>
              <w:t>გასწვრივ</w:t>
            </w:r>
          </w:p>
        </w:tc>
        <w:tc>
          <w:tcPr>
            <w:tcW w:w="2543" w:type="dxa"/>
            <w:tcBorders>
              <w:top w:val="nil"/>
            </w:tcBorders>
          </w:tcPr>
          <w:p w:rsidR="00BF508A" w:rsidRPr="00BD2470" w:rsidRDefault="00BF508A" w:rsidP="00BF508A">
            <w:pPr>
              <w:pStyle w:val="TableParagraph"/>
              <w:spacing w:line="276" w:lineRule="auto"/>
              <w:ind w:left="108"/>
              <w:rPr>
                <w:rFonts w:ascii="Sylfaen" w:hAnsi="Sylfaen" w:cs="Sylfaen"/>
                <w:sz w:val="20"/>
                <w:szCs w:val="20"/>
              </w:rPr>
            </w:pPr>
            <w:r w:rsidRPr="00BD2470">
              <w:rPr>
                <w:rFonts w:ascii="Sylfaen" w:hAnsi="Sylfaen" w:cs="Sylfaen"/>
                <w:sz w:val="20"/>
                <w:szCs w:val="20"/>
              </w:rPr>
              <w:t>გავრცელება.</w:t>
            </w:r>
          </w:p>
        </w:tc>
        <w:tc>
          <w:tcPr>
            <w:tcW w:w="5197" w:type="dxa"/>
            <w:tcBorders>
              <w:top w:val="nil"/>
            </w:tcBorders>
          </w:tcPr>
          <w:p w:rsidR="00BF508A" w:rsidRPr="00BD2470" w:rsidRDefault="00BF508A" w:rsidP="00BF508A">
            <w:pPr>
              <w:pStyle w:val="TableParagraph"/>
              <w:spacing w:line="276" w:lineRule="auto"/>
              <w:ind w:left="720"/>
              <w:rPr>
                <w:rFonts w:ascii="Sylfaen" w:hAnsi="Sylfaen" w:cs="Sylfaen"/>
                <w:sz w:val="20"/>
                <w:szCs w:val="20"/>
              </w:rPr>
            </w:pPr>
            <w:r w:rsidRPr="00BD2470">
              <w:rPr>
                <w:rFonts w:ascii="Sylfaen" w:hAnsi="Sylfaen" w:cs="Sylfaen"/>
                <w:sz w:val="20"/>
                <w:szCs w:val="20"/>
              </w:rPr>
              <w:t>გაწმენდა და შეკეთება, საჭიროებისამებრ.</w:t>
            </w:r>
          </w:p>
        </w:tc>
        <w:tc>
          <w:tcPr>
            <w:tcW w:w="1874" w:type="dxa"/>
            <w:tcBorders>
              <w:top w:val="nil"/>
            </w:tcBorders>
          </w:tcPr>
          <w:p w:rsidR="00BF508A" w:rsidRPr="00BD2470" w:rsidRDefault="00BF508A" w:rsidP="00BF508A">
            <w:pPr>
              <w:pStyle w:val="TableParagraph"/>
              <w:spacing w:line="276" w:lineRule="auto"/>
              <w:rPr>
                <w:rFonts w:ascii="Sylfaen" w:hAnsi="Sylfaen" w:cs="Sylfaen"/>
                <w:sz w:val="20"/>
                <w:szCs w:val="20"/>
              </w:rPr>
            </w:pPr>
          </w:p>
        </w:tc>
        <w:tc>
          <w:tcPr>
            <w:tcW w:w="1855" w:type="dxa"/>
            <w:tcBorders>
              <w:top w:val="nil"/>
            </w:tcBorders>
          </w:tcPr>
          <w:p w:rsidR="00BF508A" w:rsidRPr="00BD2470" w:rsidRDefault="00BF508A" w:rsidP="00BF508A">
            <w:pPr>
              <w:pStyle w:val="TableParagraph"/>
              <w:spacing w:line="276" w:lineRule="auto"/>
              <w:ind w:left="107"/>
              <w:rPr>
                <w:sz w:val="20"/>
                <w:szCs w:val="20"/>
              </w:rPr>
            </w:pPr>
            <w:r w:rsidRPr="00BD2470">
              <w:rPr>
                <w:rFonts w:ascii="Sylfaen" w:hAnsi="Sylfaen" w:cs="Sylfaen"/>
                <w:w w:val="105"/>
                <w:sz w:val="20"/>
                <w:szCs w:val="20"/>
              </w:rPr>
              <w:t>გზების</w:t>
            </w:r>
          </w:p>
        </w:tc>
      </w:tr>
      <w:tr w:rsidR="00BF508A" w:rsidRPr="00BD2470" w:rsidTr="00BF508A">
        <w:trPr>
          <w:trHeight w:val="282"/>
        </w:trPr>
        <w:tc>
          <w:tcPr>
            <w:tcW w:w="1869" w:type="dxa"/>
            <w:vMerge w:val="restart"/>
          </w:tcPr>
          <w:p w:rsidR="00BF508A" w:rsidRPr="00BD2470" w:rsidRDefault="00BF508A" w:rsidP="00BF508A">
            <w:pPr>
              <w:pStyle w:val="TableParagraph"/>
              <w:spacing w:line="276" w:lineRule="auto"/>
              <w:ind w:left="107"/>
              <w:rPr>
                <w:rFonts w:ascii="Sylfaen" w:hAnsi="Sylfaen" w:cs="Sylfaen"/>
                <w:sz w:val="20"/>
                <w:szCs w:val="20"/>
              </w:rPr>
            </w:pPr>
            <w:r w:rsidRPr="00BD2470">
              <w:rPr>
                <w:rFonts w:ascii="Sylfaen" w:hAnsi="Sylfaen" w:cs="Sylfaen"/>
                <w:sz w:val="20"/>
                <w:szCs w:val="20"/>
              </w:rPr>
              <w:t>ნორმალურ</w:t>
            </w:r>
          </w:p>
          <w:p w:rsidR="00BF508A" w:rsidRPr="00BD2470" w:rsidRDefault="00BF508A" w:rsidP="00BF508A">
            <w:pPr>
              <w:pStyle w:val="TableParagraph"/>
              <w:spacing w:line="276" w:lineRule="auto"/>
              <w:ind w:left="107"/>
              <w:rPr>
                <w:rFonts w:ascii="Sylfaen" w:hAnsi="Sylfaen" w:cs="Sylfaen"/>
                <w:sz w:val="20"/>
                <w:szCs w:val="20"/>
              </w:rPr>
            </w:pPr>
            <w:r w:rsidRPr="00BD2470">
              <w:rPr>
                <w:rFonts w:ascii="Sylfaen" w:hAnsi="Sylfaen" w:cs="Sylfaen"/>
                <w:sz w:val="20"/>
                <w:szCs w:val="20"/>
              </w:rPr>
              <w:t>რეჟიმში</w:t>
            </w:r>
          </w:p>
          <w:p w:rsidR="00BF508A" w:rsidRPr="00BD2470" w:rsidRDefault="00BF508A" w:rsidP="00BF508A">
            <w:pPr>
              <w:pStyle w:val="TableParagraph"/>
              <w:spacing w:line="276" w:lineRule="auto"/>
              <w:ind w:left="107"/>
              <w:rPr>
                <w:rFonts w:ascii="Sylfaen" w:hAnsi="Sylfaen" w:cs="Sylfaen"/>
                <w:sz w:val="20"/>
                <w:szCs w:val="20"/>
              </w:rPr>
            </w:pPr>
          </w:p>
        </w:tc>
        <w:tc>
          <w:tcPr>
            <w:tcW w:w="2037" w:type="dxa"/>
            <w:vMerge w:val="restart"/>
          </w:tcPr>
          <w:p w:rsidR="00BF508A" w:rsidRPr="00BD2470" w:rsidRDefault="00BF508A" w:rsidP="00BF508A">
            <w:pPr>
              <w:pStyle w:val="TableParagraph"/>
              <w:spacing w:line="276" w:lineRule="auto"/>
              <w:rPr>
                <w:rFonts w:ascii="Sylfaen" w:hAnsi="Sylfaen" w:cs="Sylfaen"/>
                <w:sz w:val="20"/>
                <w:szCs w:val="20"/>
              </w:rPr>
            </w:pPr>
          </w:p>
          <w:p w:rsidR="00BF508A" w:rsidRPr="00BD2470" w:rsidRDefault="00BF508A" w:rsidP="00BF508A">
            <w:pPr>
              <w:pStyle w:val="TableParagraph"/>
              <w:spacing w:line="276" w:lineRule="auto"/>
              <w:rPr>
                <w:rFonts w:ascii="Sylfaen" w:hAnsi="Sylfaen" w:cs="Sylfaen"/>
                <w:sz w:val="20"/>
                <w:szCs w:val="20"/>
              </w:rPr>
            </w:pPr>
          </w:p>
        </w:tc>
        <w:tc>
          <w:tcPr>
            <w:tcW w:w="2543" w:type="dxa"/>
            <w:tcBorders>
              <w:bottom w:val="nil"/>
            </w:tcBorders>
          </w:tcPr>
          <w:p w:rsidR="00BF508A" w:rsidRPr="00BD2470" w:rsidRDefault="00BF508A" w:rsidP="00BF508A">
            <w:pPr>
              <w:pStyle w:val="TableParagraph"/>
              <w:spacing w:before="15" w:line="276" w:lineRule="auto"/>
              <w:ind w:left="108"/>
              <w:rPr>
                <w:rFonts w:ascii="Sylfaen" w:hAnsi="Sylfaen" w:cs="Sylfaen"/>
                <w:sz w:val="20"/>
                <w:szCs w:val="20"/>
              </w:rPr>
            </w:pPr>
            <w:r w:rsidRPr="00BD2470">
              <w:rPr>
                <w:rFonts w:ascii="Sylfaen" w:hAnsi="Sylfaen" w:cs="Sylfaen"/>
                <w:sz w:val="20"/>
                <w:szCs w:val="20"/>
              </w:rPr>
              <w:t>საშიში გეოდინამიკური</w:t>
            </w:r>
          </w:p>
        </w:tc>
        <w:tc>
          <w:tcPr>
            <w:tcW w:w="5197" w:type="dxa"/>
            <w:tcBorders>
              <w:bottom w:val="nil"/>
            </w:tcBorders>
          </w:tcPr>
          <w:p w:rsidR="00BF508A" w:rsidRPr="00BD2470" w:rsidRDefault="00BF508A" w:rsidP="00D83418">
            <w:pPr>
              <w:pStyle w:val="TableParagraph"/>
              <w:numPr>
                <w:ilvl w:val="0"/>
                <w:numId w:val="16"/>
              </w:numPr>
              <w:tabs>
                <w:tab w:val="left" w:pos="467"/>
              </w:tabs>
              <w:spacing w:line="276" w:lineRule="auto"/>
              <w:rPr>
                <w:rFonts w:ascii="Sylfaen" w:hAnsi="Sylfaen" w:cs="Sylfaen"/>
                <w:sz w:val="20"/>
                <w:szCs w:val="20"/>
              </w:rPr>
            </w:pPr>
            <w:r w:rsidRPr="00BD2470">
              <w:rPr>
                <w:rFonts w:ascii="Sylfaen" w:hAnsi="Sylfaen" w:cs="Sylfaen"/>
                <w:sz w:val="20"/>
                <w:szCs w:val="20"/>
              </w:rPr>
              <w:tab/>
              <w:t>ფერდობების და სანაპირო ზოლის დამცავი</w:t>
            </w:r>
          </w:p>
        </w:tc>
        <w:tc>
          <w:tcPr>
            <w:tcW w:w="1874" w:type="dxa"/>
            <w:tcBorders>
              <w:bottom w:val="nil"/>
            </w:tcBorders>
          </w:tcPr>
          <w:p w:rsidR="00BF508A" w:rsidRPr="00BD2470" w:rsidRDefault="00BF508A" w:rsidP="00BF508A">
            <w:pPr>
              <w:pStyle w:val="TableParagraph"/>
              <w:spacing w:before="15" w:line="276" w:lineRule="auto"/>
              <w:ind w:left="161" w:right="154"/>
              <w:jc w:val="center"/>
              <w:rPr>
                <w:rFonts w:ascii="Sylfaen" w:hAnsi="Sylfaen" w:cs="Sylfaen"/>
                <w:sz w:val="20"/>
                <w:szCs w:val="20"/>
              </w:rPr>
            </w:pPr>
            <w:r w:rsidRPr="00BD2470">
              <w:rPr>
                <w:rFonts w:ascii="Sylfaen" w:hAnsi="Sylfaen" w:cs="Sylfaen"/>
                <w:sz w:val="20"/>
                <w:szCs w:val="20"/>
              </w:rPr>
              <w:t>კონტრაქტორი</w:t>
            </w:r>
          </w:p>
        </w:tc>
        <w:tc>
          <w:tcPr>
            <w:tcW w:w="1855" w:type="dxa"/>
            <w:vMerge w:val="restart"/>
          </w:tcPr>
          <w:p w:rsidR="00BF508A" w:rsidRPr="00BD2470" w:rsidRDefault="00BF508A" w:rsidP="00BF508A">
            <w:pPr>
              <w:pStyle w:val="TableParagraph"/>
              <w:spacing w:before="18" w:line="276" w:lineRule="auto"/>
              <w:ind w:left="107"/>
              <w:rPr>
                <w:sz w:val="20"/>
                <w:szCs w:val="20"/>
              </w:rPr>
            </w:pPr>
            <w:r w:rsidRPr="00BD2470">
              <w:rPr>
                <w:rFonts w:ascii="Sylfaen" w:hAnsi="Sylfaen" w:cs="Sylfaen"/>
                <w:sz w:val="20"/>
                <w:szCs w:val="20"/>
              </w:rPr>
              <w:t>დეპარტამენტი</w:t>
            </w:r>
            <w:r w:rsidRPr="00BD2470">
              <w:rPr>
                <w:sz w:val="20"/>
                <w:szCs w:val="20"/>
              </w:rPr>
              <w:t>,</w:t>
            </w:r>
          </w:p>
        </w:tc>
      </w:tr>
      <w:tr w:rsidR="00BF508A" w:rsidRPr="00BD2470" w:rsidTr="00BF508A">
        <w:trPr>
          <w:trHeight w:val="253"/>
        </w:trPr>
        <w:tc>
          <w:tcPr>
            <w:tcW w:w="1869" w:type="dxa"/>
            <w:vMerge/>
            <w:tcBorders>
              <w:top w:val="nil"/>
            </w:tcBorders>
          </w:tcPr>
          <w:p w:rsidR="00BF508A" w:rsidRPr="00BD2470" w:rsidRDefault="00BF508A" w:rsidP="00BF508A">
            <w:pPr>
              <w:spacing w:line="276" w:lineRule="auto"/>
              <w:rPr>
                <w:rFonts w:ascii="Sylfaen" w:hAnsi="Sylfaen" w:cs="Sylfaen"/>
                <w:sz w:val="20"/>
                <w:szCs w:val="20"/>
              </w:rPr>
            </w:pPr>
          </w:p>
        </w:tc>
        <w:tc>
          <w:tcPr>
            <w:tcW w:w="2037" w:type="dxa"/>
            <w:vMerge/>
            <w:tcBorders>
              <w:top w:val="nil"/>
            </w:tcBorders>
          </w:tcPr>
          <w:p w:rsidR="00BF508A" w:rsidRPr="00BD2470" w:rsidRDefault="00BF508A" w:rsidP="00BF508A">
            <w:pPr>
              <w:spacing w:line="276" w:lineRule="auto"/>
              <w:rPr>
                <w:rFonts w:ascii="Sylfaen" w:hAnsi="Sylfaen" w:cs="Sylfaen"/>
                <w:sz w:val="20"/>
                <w:szCs w:val="20"/>
              </w:rPr>
            </w:pPr>
          </w:p>
        </w:tc>
        <w:tc>
          <w:tcPr>
            <w:tcW w:w="2543" w:type="dxa"/>
            <w:tcBorders>
              <w:top w:val="nil"/>
              <w:bottom w:val="nil"/>
            </w:tcBorders>
          </w:tcPr>
          <w:p w:rsidR="00BF508A" w:rsidRPr="00BD2470" w:rsidRDefault="00BF508A" w:rsidP="00BF508A">
            <w:pPr>
              <w:pStyle w:val="TableParagraph"/>
              <w:spacing w:line="276" w:lineRule="auto"/>
              <w:ind w:left="108"/>
              <w:rPr>
                <w:rFonts w:ascii="Sylfaen" w:hAnsi="Sylfaen" w:cs="Sylfaen"/>
                <w:sz w:val="20"/>
                <w:szCs w:val="20"/>
              </w:rPr>
            </w:pPr>
            <w:r w:rsidRPr="00BD2470">
              <w:rPr>
                <w:rFonts w:ascii="Sylfaen" w:hAnsi="Sylfaen" w:cs="Sylfaen"/>
                <w:sz w:val="20"/>
                <w:szCs w:val="20"/>
              </w:rPr>
              <w:t>პროცესების განვითარება</w:t>
            </w:r>
          </w:p>
        </w:tc>
        <w:tc>
          <w:tcPr>
            <w:tcW w:w="5197" w:type="dxa"/>
            <w:tcBorders>
              <w:top w:val="nil"/>
              <w:bottom w:val="nil"/>
            </w:tcBorders>
          </w:tcPr>
          <w:p w:rsidR="00BF508A" w:rsidRPr="00BD2470" w:rsidRDefault="00BF508A" w:rsidP="00BF508A">
            <w:pPr>
              <w:pStyle w:val="TableParagraph"/>
              <w:spacing w:line="276" w:lineRule="auto"/>
              <w:ind w:left="720"/>
              <w:rPr>
                <w:rFonts w:ascii="Sylfaen" w:hAnsi="Sylfaen" w:cs="Sylfaen"/>
                <w:sz w:val="20"/>
                <w:szCs w:val="20"/>
              </w:rPr>
            </w:pPr>
            <w:r w:rsidRPr="00BD2470">
              <w:rPr>
                <w:rFonts w:ascii="Sylfaen" w:hAnsi="Sylfaen" w:cs="Sylfaen"/>
                <w:sz w:val="20"/>
                <w:szCs w:val="20"/>
              </w:rPr>
              <w:t>საინჟინრო-ნაგებობების გამართულობის</w:t>
            </w:r>
          </w:p>
        </w:tc>
        <w:tc>
          <w:tcPr>
            <w:tcW w:w="1874" w:type="dxa"/>
            <w:tcBorders>
              <w:top w:val="nil"/>
              <w:bottom w:val="nil"/>
            </w:tcBorders>
          </w:tcPr>
          <w:p w:rsidR="00BF508A" w:rsidRPr="00BD2470" w:rsidRDefault="00BF508A" w:rsidP="00BF508A">
            <w:pPr>
              <w:pStyle w:val="TableParagraph"/>
              <w:spacing w:line="276" w:lineRule="auto"/>
              <w:rPr>
                <w:rFonts w:ascii="Sylfaen" w:hAnsi="Sylfaen" w:cs="Sylfaen"/>
                <w:sz w:val="20"/>
                <w:szCs w:val="20"/>
              </w:rPr>
            </w:pPr>
          </w:p>
        </w:tc>
        <w:tc>
          <w:tcPr>
            <w:tcW w:w="1855" w:type="dxa"/>
            <w:vMerge/>
            <w:tcBorders>
              <w:top w:val="nil"/>
            </w:tcBorders>
          </w:tcPr>
          <w:p w:rsidR="00BF508A" w:rsidRPr="00BD2470" w:rsidRDefault="00BF508A" w:rsidP="00BF508A">
            <w:pPr>
              <w:spacing w:line="276" w:lineRule="auto"/>
              <w:rPr>
                <w:rFonts w:ascii="Sylfaen" w:hAnsi="Sylfaen" w:cs="Sylfaen"/>
                <w:sz w:val="20"/>
                <w:szCs w:val="20"/>
              </w:rPr>
            </w:pPr>
          </w:p>
        </w:tc>
      </w:tr>
      <w:tr w:rsidR="00BF508A" w:rsidRPr="00BD2470" w:rsidTr="00BF508A">
        <w:trPr>
          <w:trHeight w:val="234"/>
        </w:trPr>
        <w:tc>
          <w:tcPr>
            <w:tcW w:w="1869" w:type="dxa"/>
            <w:vMerge/>
            <w:tcBorders>
              <w:top w:val="nil"/>
            </w:tcBorders>
          </w:tcPr>
          <w:p w:rsidR="00BF508A" w:rsidRPr="00BD2470" w:rsidRDefault="00BF508A" w:rsidP="00BF508A">
            <w:pPr>
              <w:spacing w:line="276" w:lineRule="auto"/>
              <w:rPr>
                <w:rFonts w:ascii="Sylfaen" w:hAnsi="Sylfaen" w:cs="Sylfaen"/>
                <w:sz w:val="20"/>
                <w:szCs w:val="20"/>
              </w:rPr>
            </w:pPr>
          </w:p>
        </w:tc>
        <w:tc>
          <w:tcPr>
            <w:tcW w:w="2037" w:type="dxa"/>
            <w:vMerge/>
            <w:tcBorders>
              <w:top w:val="nil"/>
            </w:tcBorders>
          </w:tcPr>
          <w:p w:rsidR="00BF508A" w:rsidRPr="00BD2470" w:rsidRDefault="00BF508A" w:rsidP="00BF508A">
            <w:pPr>
              <w:spacing w:line="276" w:lineRule="auto"/>
              <w:rPr>
                <w:rFonts w:ascii="Sylfaen" w:hAnsi="Sylfaen" w:cs="Sylfaen"/>
                <w:sz w:val="20"/>
                <w:szCs w:val="20"/>
              </w:rPr>
            </w:pPr>
          </w:p>
        </w:tc>
        <w:tc>
          <w:tcPr>
            <w:tcW w:w="2543" w:type="dxa"/>
            <w:tcBorders>
              <w:top w:val="nil"/>
            </w:tcBorders>
          </w:tcPr>
          <w:p w:rsidR="00BF508A" w:rsidRPr="00BD2470" w:rsidRDefault="00BF508A" w:rsidP="00BF508A">
            <w:pPr>
              <w:pStyle w:val="TableParagraph"/>
              <w:spacing w:line="276" w:lineRule="auto"/>
              <w:rPr>
                <w:rFonts w:ascii="Sylfaen" w:hAnsi="Sylfaen" w:cs="Sylfaen"/>
                <w:sz w:val="20"/>
                <w:szCs w:val="20"/>
              </w:rPr>
            </w:pPr>
          </w:p>
        </w:tc>
        <w:tc>
          <w:tcPr>
            <w:tcW w:w="5197" w:type="dxa"/>
            <w:tcBorders>
              <w:top w:val="nil"/>
            </w:tcBorders>
          </w:tcPr>
          <w:p w:rsidR="00BF508A" w:rsidRPr="00BD2470" w:rsidRDefault="00BF508A" w:rsidP="00BF508A">
            <w:pPr>
              <w:pStyle w:val="TableParagraph"/>
              <w:spacing w:line="276" w:lineRule="auto"/>
              <w:ind w:left="720"/>
              <w:rPr>
                <w:rFonts w:ascii="Sylfaen" w:hAnsi="Sylfaen" w:cs="Sylfaen"/>
                <w:sz w:val="20"/>
                <w:szCs w:val="20"/>
              </w:rPr>
            </w:pPr>
            <w:r w:rsidRPr="00BD2470">
              <w:rPr>
                <w:rFonts w:ascii="Sylfaen" w:hAnsi="Sylfaen" w:cs="Sylfaen"/>
                <w:sz w:val="20"/>
                <w:szCs w:val="20"/>
              </w:rPr>
              <w:t>მონიტორინგი და პერიოდული შეკეთება;</w:t>
            </w:r>
          </w:p>
        </w:tc>
        <w:tc>
          <w:tcPr>
            <w:tcW w:w="1874" w:type="dxa"/>
            <w:tcBorders>
              <w:top w:val="nil"/>
            </w:tcBorders>
          </w:tcPr>
          <w:p w:rsidR="00BF508A" w:rsidRPr="00BD2470" w:rsidRDefault="00BF508A" w:rsidP="00BF508A">
            <w:pPr>
              <w:pStyle w:val="TableParagraph"/>
              <w:spacing w:line="276" w:lineRule="auto"/>
              <w:rPr>
                <w:rFonts w:ascii="Sylfaen" w:hAnsi="Sylfaen" w:cs="Sylfaen"/>
                <w:sz w:val="20"/>
                <w:szCs w:val="20"/>
              </w:rPr>
            </w:pPr>
          </w:p>
        </w:tc>
        <w:tc>
          <w:tcPr>
            <w:tcW w:w="1855" w:type="dxa"/>
            <w:vMerge/>
            <w:tcBorders>
              <w:top w:val="nil"/>
            </w:tcBorders>
          </w:tcPr>
          <w:p w:rsidR="00BF508A" w:rsidRPr="00BD2470" w:rsidRDefault="00BF508A" w:rsidP="00BF508A">
            <w:pPr>
              <w:spacing w:line="276" w:lineRule="auto"/>
              <w:rPr>
                <w:rFonts w:ascii="Sylfaen" w:hAnsi="Sylfaen" w:cs="Sylfaen"/>
                <w:sz w:val="20"/>
                <w:szCs w:val="20"/>
              </w:rPr>
            </w:pPr>
          </w:p>
        </w:tc>
      </w:tr>
      <w:tr w:rsidR="00BF508A" w:rsidRPr="00BD2470" w:rsidTr="00BF508A">
        <w:trPr>
          <w:trHeight w:val="282"/>
        </w:trPr>
        <w:tc>
          <w:tcPr>
            <w:tcW w:w="1869" w:type="dxa"/>
            <w:vMerge/>
            <w:tcBorders>
              <w:top w:val="nil"/>
            </w:tcBorders>
          </w:tcPr>
          <w:p w:rsidR="00BF508A" w:rsidRPr="00BD2470" w:rsidRDefault="00BF508A" w:rsidP="00BF508A">
            <w:pPr>
              <w:spacing w:line="276" w:lineRule="auto"/>
              <w:rPr>
                <w:rFonts w:ascii="Sylfaen" w:hAnsi="Sylfaen" w:cs="Sylfaen"/>
                <w:sz w:val="20"/>
                <w:szCs w:val="20"/>
              </w:rPr>
            </w:pPr>
          </w:p>
        </w:tc>
        <w:tc>
          <w:tcPr>
            <w:tcW w:w="2037" w:type="dxa"/>
            <w:vMerge/>
            <w:tcBorders>
              <w:top w:val="nil"/>
            </w:tcBorders>
          </w:tcPr>
          <w:p w:rsidR="00BF508A" w:rsidRPr="00BD2470" w:rsidRDefault="00BF508A" w:rsidP="00BF508A">
            <w:pPr>
              <w:spacing w:line="276" w:lineRule="auto"/>
              <w:rPr>
                <w:rFonts w:ascii="Sylfaen" w:hAnsi="Sylfaen" w:cs="Sylfaen"/>
                <w:sz w:val="20"/>
                <w:szCs w:val="20"/>
              </w:rPr>
            </w:pPr>
          </w:p>
        </w:tc>
        <w:tc>
          <w:tcPr>
            <w:tcW w:w="2543" w:type="dxa"/>
            <w:tcBorders>
              <w:bottom w:val="nil"/>
            </w:tcBorders>
          </w:tcPr>
          <w:p w:rsidR="00BF508A" w:rsidRPr="00BD2470" w:rsidRDefault="00BF508A" w:rsidP="00BF508A">
            <w:pPr>
              <w:pStyle w:val="TableParagraph"/>
              <w:spacing w:before="15" w:line="276" w:lineRule="auto"/>
              <w:ind w:left="108"/>
              <w:rPr>
                <w:rFonts w:ascii="Sylfaen" w:hAnsi="Sylfaen" w:cs="Sylfaen"/>
                <w:sz w:val="20"/>
                <w:szCs w:val="20"/>
              </w:rPr>
            </w:pPr>
            <w:r w:rsidRPr="00BD2470">
              <w:rPr>
                <w:rFonts w:ascii="Sylfaen" w:hAnsi="Sylfaen" w:cs="Sylfaen"/>
                <w:sz w:val="20"/>
                <w:szCs w:val="20"/>
              </w:rPr>
              <w:t>საავარიო რისკები</w:t>
            </w:r>
          </w:p>
        </w:tc>
        <w:tc>
          <w:tcPr>
            <w:tcW w:w="5197" w:type="dxa"/>
            <w:tcBorders>
              <w:bottom w:val="nil"/>
            </w:tcBorders>
          </w:tcPr>
          <w:p w:rsidR="00BF508A" w:rsidRPr="00BD2470" w:rsidRDefault="00BF508A" w:rsidP="00D83418">
            <w:pPr>
              <w:pStyle w:val="TableParagraph"/>
              <w:numPr>
                <w:ilvl w:val="0"/>
                <w:numId w:val="16"/>
              </w:numPr>
              <w:tabs>
                <w:tab w:val="left" w:pos="467"/>
              </w:tabs>
              <w:spacing w:line="276" w:lineRule="auto"/>
              <w:rPr>
                <w:rFonts w:ascii="Sylfaen" w:hAnsi="Sylfaen" w:cs="Sylfaen"/>
                <w:sz w:val="20"/>
                <w:szCs w:val="20"/>
              </w:rPr>
            </w:pPr>
            <w:r w:rsidRPr="00BD2470">
              <w:rPr>
                <w:rFonts w:ascii="Sylfaen" w:hAnsi="Sylfaen" w:cs="Sylfaen"/>
                <w:sz w:val="20"/>
                <w:szCs w:val="20"/>
              </w:rPr>
              <w:tab/>
            </w:r>
            <w:r w:rsidRPr="00BD2470">
              <w:rPr>
                <w:rFonts w:ascii="Sylfaen" w:hAnsi="Sylfaen" w:cs="Sylfaen"/>
                <w:sz w:val="20"/>
                <w:szCs w:val="20"/>
                <w:lang w:val="ka-GE"/>
              </w:rPr>
              <w:t>სახიდე გადასასვლელის</w:t>
            </w:r>
            <w:r w:rsidRPr="00BD2470">
              <w:rPr>
                <w:rFonts w:ascii="Sylfaen" w:hAnsi="Sylfaen" w:cs="Sylfaen"/>
                <w:sz w:val="20"/>
                <w:szCs w:val="20"/>
              </w:rPr>
              <w:t xml:space="preserve"> აღჭურვა შესაბამისი საგზაო</w:t>
            </w:r>
            <w:r w:rsidRPr="00BD2470">
              <w:rPr>
                <w:rFonts w:ascii="Sylfaen" w:hAnsi="Sylfaen" w:cs="Sylfaen"/>
                <w:sz w:val="20"/>
                <w:szCs w:val="20"/>
                <w:lang w:val="ka-GE"/>
              </w:rPr>
              <w:t xml:space="preserve"> </w:t>
            </w:r>
            <w:r w:rsidRPr="00BD2470">
              <w:rPr>
                <w:rFonts w:ascii="Sylfaen" w:hAnsi="Sylfaen" w:cs="Sylfaen"/>
                <w:sz w:val="20"/>
                <w:szCs w:val="20"/>
              </w:rPr>
              <w:t>ნიშნებით;</w:t>
            </w:r>
          </w:p>
        </w:tc>
        <w:tc>
          <w:tcPr>
            <w:tcW w:w="1874" w:type="dxa"/>
            <w:tcBorders>
              <w:bottom w:val="nil"/>
            </w:tcBorders>
          </w:tcPr>
          <w:p w:rsidR="00BF508A" w:rsidRPr="00BD2470" w:rsidRDefault="00BF508A" w:rsidP="00BF508A">
            <w:pPr>
              <w:pStyle w:val="TableParagraph"/>
              <w:spacing w:before="15" w:line="276" w:lineRule="auto"/>
              <w:ind w:left="161" w:right="154"/>
              <w:jc w:val="center"/>
              <w:rPr>
                <w:rFonts w:ascii="Sylfaen" w:hAnsi="Sylfaen" w:cs="Sylfaen"/>
                <w:sz w:val="20"/>
                <w:szCs w:val="20"/>
              </w:rPr>
            </w:pPr>
            <w:r w:rsidRPr="00BD2470">
              <w:rPr>
                <w:rFonts w:ascii="Sylfaen" w:hAnsi="Sylfaen" w:cs="Sylfaen"/>
                <w:sz w:val="20"/>
                <w:szCs w:val="20"/>
              </w:rPr>
              <w:t>კონტრაქტორი</w:t>
            </w:r>
          </w:p>
        </w:tc>
        <w:tc>
          <w:tcPr>
            <w:tcW w:w="1855" w:type="dxa"/>
            <w:vMerge/>
            <w:tcBorders>
              <w:top w:val="nil"/>
            </w:tcBorders>
          </w:tcPr>
          <w:p w:rsidR="00BF508A" w:rsidRPr="00BD2470" w:rsidRDefault="00BF508A" w:rsidP="00BF508A">
            <w:pPr>
              <w:spacing w:line="276" w:lineRule="auto"/>
              <w:rPr>
                <w:rFonts w:ascii="Sylfaen" w:hAnsi="Sylfaen" w:cs="Sylfaen"/>
                <w:sz w:val="20"/>
                <w:szCs w:val="20"/>
              </w:rPr>
            </w:pPr>
          </w:p>
        </w:tc>
      </w:tr>
      <w:tr w:rsidR="00BF508A" w:rsidRPr="00BD2470" w:rsidTr="00BF508A">
        <w:trPr>
          <w:trHeight w:val="226"/>
        </w:trPr>
        <w:tc>
          <w:tcPr>
            <w:tcW w:w="1869" w:type="dxa"/>
            <w:vMerge/>
            <w:tcBorders>
              <w:top w:val="nil"/>
            </w:tcBorders>
          </w:tcPr>
          <w:p w:rsidR="00BF508A" w:rsidRPr="00BD2470" w:rsidRDefault="00BF508A" w:rsidP="00BF508A">
            <w:pPr>
              <w:spacing w:line="276" w:lineRule="auto"/>
              <w:rPr>
                <w:rFonts w:ascii="Sylfaen" w:hAnsi="Sylfaen" w:cs="Sylfaen"/>
                <w:sz w:val="20"/>
                <w:szCs w:val="20"/>
              </w:rPr>
            </w:pPr>
          </w:p>
        </w:tc>
        <w:tc>
          <w:tcPr>
            <w:tcW w:w="2037" w:type="dxa"/>
            <w:vMerge/>
            <w:tcBorders>
              <w:top w:val="nil"/>
            </w:tcBorders>
          </w:tcPr>
          <w:p w:rsidR="00BF508A" w:rsidRPr="00BD2470" w:rsidRDefault="00BF508A" w:rsidP="00BF508A">
            <w:pPr>
              <w:spacing w:line="276" w:lineRule="auto"/>
              <w:rPr>
                <w:rFonts w:ascii="Sylfaen" w:hAnsi="Sylfaen" w:cs="Sylfaen"/>
                <w:sz w:val="20"/>
                <w:szCs w:val="20"/>
              </w:rPr>
            </w:pPr>
          </w:p>
        </w:tc>
        <w:tc>
          <w:tcPr>
            <w:tcW w:w="2543" w:type="dxa"/>
            <w:tcBorders>
              <w:top w:val="nil"/>
              <w:bottom w:val="nil"/>
            </w:tcBorders>
          </w:tcPr>
          <w:p w:rsidR="00BF508A" w:rsidRPr="00BD2470" w:rsidRDefault="00BF508A" w:rsidP="00BF508A">
            <w:pPr>
              <w:pStyle w:val="TableParagraph"/>
              <w:spacing w:line="276" w:lineRule="auto"/>
              <w:rPr>
                <w:rFonts w:ascii="Sylfaen" w:hAnsi="Sylfaen" w:cs="Sylfaen"/>
                <w:sz w:val="20"/>
                <w:szCs w:val="20"/>
              </w:rPr>
            </w:pPr>
          </w:p>
        </w:tc>
        <w:tc>
          <w:tcPr>
            <w:tcW w:w="5197" w:type="dxa"/>
            <w:tcBorders>
              <w:top w:val="nil"/>
              <w:bottom w:val="nil"/>
            </w:tcBorders>
          </w:tcPr>
          <w:p w:rsidR="00BF508A" w:rsidRPr="00BD2470" w:rsidRDefault="00BF508A" w:rsidP="00BF508A">
            <w:pPr>
              <w:pStyle w:val="TableParagraph"/>
              <w:spacing w:line="276" w:lineRule="auto"/>
              <w:ind w:left="720"/>
              <w:rPr>
                <w:rFonts w:ascii="Sylfaen" w:hAnsi="Sylfaen" w:cs="Sylfaen"/>
                <w:sz w:val="20"/>
                <w:szCs w:val="20"/>
              </w:rPr>
            </w:pPr>
          </w:p>
        </w:tc>
        <w:tc>
          <w:tcPr>
            <w:tcW w:w="1874" w:type="dxa"/>
            <w:tcBorders>
              <w:top w:val="nil"/>
              <w:bottom w:val="nil"/>
            </w:tcBorders>
          </w:tcPr>
          <w:p w:rsidR="00BF508A" w:rsidRPr="00BD2470" w:rsidRDefault="00BF508A" w:rsidP="00BF508A">
            <w:pPr>
              <w:pStyle w:val="TableParagraph"/>
              <w:spacing w:line="276" w:lineRule="auto"/>
              <w:rPr>
                <w:rFonts w:ascii="Sylfaen" w:hAnsi="Sylfaen" w:cs="Sylfaen"/>
                <w:sz w:val="20"/>
                <w:szCs w:val="20"/>
              </w:rPr>
            </w:pPr>
          </w:p>
        </w:tc>
        <w:tc>
          <w:tcPr>
            <w:tcW w:w="1855" w:type="dxa"/>
            <w:vMerge/>
            <w:tcBorders>
              <w:top w:val="nil"/>
            </w:tcBorders>
          </w:tcPr>
          <w:p w:rsidR="00BF508A" w:rsidRPr="00BD2470" w:rsidRDefault="00BF508A" w:rsidP="00BF508A">
            <w:pPr>
              <w:spacing w:line="276" w:lineRule="auto"/>
              <w:rPr>
                <w:rFonts w:ascii="Sylfaen" w:hAnsi="Sylfaen" w:cs="Sylfaen"/>
                <w:sz w:val="20"/>
                <w:szCs w:val="20"/>
              </w:rPr>
            </w:pPr>
          </w:p>
        </w:tc>
      </w:tr>
      <w:tr w:rsidR="00BF508A" w:rsidRPr="00BD2470" w:rsidTr="00BF508A">
        <w:trPr>
          <w:trHeight w:val="280"/>
        </w:trPr>
        <w:tc>
          <w:tcPr>
            <w:tcW w:w="1869" w:type="dxa"/>
            <w:vMerge/>
            <w:tcBorders>
              <w:top w:val="nil"/>
            </w:tcBorders>
          </w:tcPr>
          <w:p w:rsidR="00BF508A" w:rsidRPr="00BD2470" w:rsidRDefault="00BF508A" w:rsidP="00BF508A">
            <w:pPr>
              <w:spacing w:line="276" w:lineRule="auto"/>
              <w:rPr>
                <w:rFonts w:ascii="Sylfaen" w:hAnsi="Sylfaen" w:cs="Sylfaen"/>
                <w:sz w:val="20"/>
                <w:szCs w:val="20"/>
              </w:rPr>
            </w:pPr>
          </w:p>
        </w:tc>
        <w:tc>
          <w:tcPr>
            <w:tcW w:w="2037" w:type="dxa"/>
            <w:vMerge/>
            <w:tcBorders>
              <w:top w:val="nil"/>
            </w:tcBorders>
          </w:tcPr>
          <w:p w:rsidR="00BF508A" w:rsidRPr="00BD2470" w:rsidRDefault="00BF508A" w:rsidP="00BF508A">
            <w:pPr>
              <w:spacing w:line="276" w:lineRule="auto"/>
              <w:rPr>
                <w:rFonts w:ascii="Sylfaen" w:hAnsi="Sylfaen" w:cs="Sylfaen"/>
                <w:sz w:val="20"/>
                <w:szCs w:val="20"/>
              </w:rPr>
            </w:pPr>
          </w:p>
        </w:tc>
        <w:tc>
          <w:tcPr>
            <w:tcW w:w="2543" w:type="dxa"/>
            <w:tcBorders>
              <w:top w:val="nil"/>
              <w:bottom w:val="nil"/>
            </w:tcBorders>
          </w:tcPr>
          <w:p w:rsidR="00BF508A" w:rsidRPr="00BD2470" w:rsidRDefault="00BF508A" w:rsidP="00BF508A">
            <w:pPr>
              <w:pStyle w:val="TableParagraph"/>
              <w:spacing w:line="276" w:lineRule="auto"/>
              <w:rPr>
                <w:rFonts w:ascii="Sylfaen" w:hAnsi="Sylfaen" w:cs="Sylfaen"/>
                <w:sz w:val="20"/>
                <w:szCs w:val="20"/>
              </w:rPr>
            </w:pPr>
          </w:p>
        </w:tc>
        <w:tc>
          <w:tcPr>
            <w:tcW w:w="5197" w:type="dxa"/>
            <w:tcBorders>
              <w:top w:val="nil"/>
              <w:bottom w:val="nil"/>
            </w:tcBorders>
          </w:tcPr>
          <w:p w:rsidR="00BF508A" w:rsidRPr="00BD2470" w:rsidRDefault="00BF508A" w:rsidP="00D83418">
            <w:pPr>
              <w:pStyle w:val="TableParagraph"/>
              <w:numPr>
                <w:ilvl w:val="0"/>
                <w:numId w:val="16"/>
              </w:numPr>
              <w:tabs>
                <w:tab w:val="left" w:pos="467"/>
              </w:tabs>
              <w:spacing w:line="276" w:lineRule="auto"/>
              <w:rPr>
                <w:rFonts w:ascii="Sylfaen" w:hAnsi="Sylfaen" w:cs="Sylfaen"/>
                <w:sz w:val="20"/>
                <w:szCs w:val="20"/>
              </w:rPr>
            </w:pPr>
            <w:r w:rsidRPr="00BD2470">
              <w:rPr>
                <w:rFonts w:ascii="Sylfaen" w:hAnsi="Sylfaen" w:cs="Sylfaen"/>
                <w:sz w:val="20"/>
                <w:szCs w:val="20"/>
              </w:rPr>
              <w:tab/>
            </w:r>
            <w:r w:rsidRPr="00BD2470">
              <w:rPr>
                <w:rFonts w:ascii="Sylfaen" w:hAnsi="Sylfaen" w:cs="Sylfaen"/>
                <w:sz w:val="20"/>
                <w:szCs w:val="20"/>
                <w:lang w:val="ka-GE"/>
              </w:rPr>
              <w:t>სახიდე გადასასვლელის</w:t>
            </w:r>
            <w:r w:rsidRPr="00BD2470">
              <w:rPr>
                <w:rFonts w:ascii="Sylfaen" w:hAnsi="Sylfaen" w:cs="Sylfaen"/>
                <w:sz w:val="20"/>
                <w:szCs w:val="20"/>
              </w:rPr>
              <w:t xml:space="preserve"> ღამის განათების სისტემით</w:t>
            </w:r>
          </w:p>
        </w:tc>
        <w:tc>
          <w:tcPr>
            <w:tcW w:w="1874" w:type="dxa"/>
            <w:tcBorders>
              <w:top w:val="nil"/>
              <w:bottom w:val="nil"/>
            </w:tcBorders>
          </w:tcPr>
          <w:p w:rsidR="00BF508A" w:rsidRPr="00BD2470" w:rsidRDefault="00BF508A" w:rsidP="00BF508A">
            <w:pPr>
              <w:pStyle w:val="TableParagraph"/>
              <w:spacing w:line="276" w:lineRule="auto"/>
              <w:rPr>
                <w:rFonts w:ascii="Sylfaen" w:hAnsi="Sylfaen" w:cs="Sylfaen"/>
                <w:sz w:val="20"/>
                <w:szCs w:val="20"/>
              </w:rPr>
            </w:pPr>
          </w:p>
        </w:tc>
        <w:tc>
          <w:tcPr>
            <w:tcW w:w="1855" w:type="dxa"/>
            <w:vMerge/>
            <w:tcBorders>
              <w:top w:val="nil"/>
            </w:tcBorders>
          </w:tcPr>
          <w:p w:rsidR="00BF508A" w:rsidRPr="00BD2470" w:rsidRDefault="00BF508A" w:rsidP="00BF508A">
            <w:pPr>
              <w:spacing w:line="276" w:lineRule="auto"/>
              <w:rPr>
                <w:rFonts w:ascii="Sylfaen" w:hAnsi="Sylfaen" w:cs="Sylfaen"/>
                <w:sz w:val="20"/>
                <w:szCs w:val="20"/>
              </w:rPr>
            </w:pPr>
          </w:p>
        </w:tc>
      </w:tr>
      <w:tr w:rsidR="00BF508A" w:rsidRPr="00BD2470" w:rsidTr="00BF508A">
        <w:trPr>
          <w:trHeight w:val="226"/>
        </w:trPr>
        <w:tc>
          <w:tcPr>
            <w:tcW w:w="1869" w:type="dxa"/>
            <w:vMerge/>
            <w:tcBorders>
              <w:top w:val="nil"/>
            </w:tcBorders>
          </w:tcPr>
          <w:p w:rsidR="00BF508A" w:rsidRPr="00BD2470" w:rsidRDefault="00BF508A" w:rsidP="00BF508A">
            <w:pPr>
              <w:spacing w:line="276" w:lineRule="auto"/>
              <w:rPr>
                <w:rFonts w:ascii="Sylfaen" w:hAnsi="Sylfaen" w:cs="Sylfaen"/>
                <w:sz w:val="20"/>
                <w:szCs w:val="20"/>
              </w:rPr>
            </w:pPr>
          </w:p>
        </w:tc>
        <w:tc>
          <w:tcPr>
            <w:tcW w:w="2037" w:type="dxa"/>
            <w:vMerge/>
            <w:tcBorders>
              <w:top w:val="nil"/>
            </w:tcBorders>
          </w:tcPr>
          <w:p w:rsidR="00BF508A" w:rsidRPr="00BD2470" w:rsidRDefault="00BF508A" w:rsidP="00BF508A">
            <w:pPr>
              <w:spacing w:line="276" w:lineRule="auto"/>
              <w:rPr>
                <w:rFonts w:ascii="Sylfaen" w:hAnsi="Sylfaen" w:cs="Sylfaen"/>
                <w:sz w:val="20"/>
                <w:szCs w:val="20"/>
              </w:rPr>
            </w:pPr>
          </w:p>
        </w:tc>
        <w:tc>
          <w:tcPr>
            <w:tcW w:w="2543" w:type="dxa"/>
            <w:tcBorders>
              <w:top w:val="nil"/>
              <w:bottom w:val="nil"/>
            </w:tcBorders>
          </w:tcPr>
          <w:p w:rsidR="00BF508A" w:rsidRPr="00BD2470" w:rsidRDefault="00BF508A" w:rsidP="00BF508A">
            <w:pPr>
              <w:pStyle w:val="TableParagraph"/>
              <w:spacing w:line="276" w:lineRule="auto"/>
              <w:rPr>
                <w:rFonts w:ascii="Sylfaen" w:hAnsi="Sylfaen" w:cs="Sylfaen"/>
                <w:sz w:val="20"/>
                <w:szCs w:val="20"/>
              </w:rPr>
            </w:pPr>
          </w:p>
        </w:tc>
        <w:tc>
          <w:tcPr>
            <w:tcW w:w="5197" w:type="dxa"/>
            <w:tcBorders>
              <w:top w:val="nil"/>
              <w:bottom w:val="nil"/>
            </w:tcBorders>
          </w:tcPr>
          <w:p w:rsidR="00BF508A" w:rsidRPr="00BD2470" w:rsidRDefault="00BF508A" w:rsidP="00BF508A">
            <w:pPr>
              <w:pStyle w:val="TableParagraph"/>
              <w:spacing w:line="276" w:lineRule="auto"/>
              <w:ind w:left="720"/>
              <w:rPr>
                <w:rFonts w:ascii="Sylfaen" w:hAnsi="Sylfaen" w:cs="Sylfaen"/>
                <w:sz w:val="20"/>
                <w:szCs w:val="20"/>
              </w:rPr>
            </w:pPr>
            <w:r w:rsidRPr="00BD2470">
              <w:rPr>
                <w:rFonts w:ascii="Sylfaen" w:hAnsi="Sylfaen" w:cs="Sylfaen"/>
                <w:sz w:val="20"/>
                <w:szCs w:val="20"/>
              </w:rPr>
              <w:t>აღჭურვა;</w:t>
            </w:r>
          </w:p>
        </w:tc>
        <w:tc>
          <w:tcPr>
            <w:tcW w:w="1874" w:type="dxa"/>
            <w:tcBorders>
              <w:top w:val="nil"/>
              <w:bottom w:val="nil"/>
            </w:tcBorders>
          </w:tcPr>
          <w:p w:rsidR="00BF508A" w:rsidRPr="00BD2470" w:rsidRDefault="00BF508A" w:rsidP="00BF508A">
            <w:pPr>
              <w:pStyle w:val="TableParagraph"/>
              <w:spacing w:line="276" w:lineRule="auto"/>
              <w:rPr>
                <w:rFonts w:ascii="Sylfaen" w:hAnsi="Sylfaen" w:cs="Sylfaen"/>
                <w:sz w:val="20"/>
                <w:szCs w:val="20"/>
              </w:rPr>
            </w:pPr>
          </w:p>
        </w:tc>
        <w:tc>
          <w:tcPr>
            <w:tcW w:w="1855" w:type="dxa"/>
            <w:vMerge/>
            <w:tcBorders>
              <w:top w:val="nil"/>
            </w:tcBorders>
          </w:tcPr>
          <w:p w:rsidR="00BF508A" w:rsidRPr="00BD2470" w:rsidRDefault="00BF508A" w:rsidP="00BF508A">
            <w:pPr>
              <w:spacing w:line="276" w:lineRule="auto"/>
              <w:rPr>
                <w:rFonts w:ascii="Sylfaen" w:hAnsi="Sylfaen" w:cs="Sylfaen"/>
                <w:sz w:val="20"/>
                <w:szCs w:val="20"/>
              </w:rPr>
            </w:pPr>
          </w:p>
        </w:tc>
      </w:tr>
      <w:tr w:rsidR="00BF508A" w:rsidRPr="00BD2470" w:rsidTr="00BF508A">
        <w:trPr>
          <w:trHeight w:val="280"/>
        </w:trPr>
        <w:tc>
          <w:tcPr>
            <w:tcW w:w="1869" w:type="dxa"/>
            <w:vMerge/>
            <w:tcBorders>
              <w:top w:val="nil"/>
            </w:tcBorders>
          </w:tcPr>
          <w:p w:rsidR="00BF508A" w:rsidRPr="00BD2470" w:rsidRDefault="00BF508A" w:rsidP="00BF508A">
            <w:pPr>
              <w:spacing w:line="276" w:lineRule="auto"/>
              <w:rPr>
                <w:rFonts w:ascii="Sylfaen" w:hAnsi="Sylfaen" w:cs="Sylfaen"/>
                <w:sz w:val="20"/>
                <w:szCs w:val="20"/>
              </w:rPr>
            </w:pPr>
          </w:p>
        </w:tc>
        <w:tc>
          <w:tcPr>
            <w:tcW w:w="2037" w:type="dxa"/>
            <w:vMerge/>
            <w:tcBorders>
              <w:top w:val="nil"/>
            </w:tcBorders>
          </w:tcPr>
          <w:p w:rsidR="00BF508A" w:rsidRPr="00BD2470" w:rsidRDefault="00BF508A" w:rsidP="00BF508A">
            <w:pPr>
              <w:spacing w:line="276" w:lineRule="auto"/>
              <w:rPr>
                <w:rFonts w:ascii="Sylfaen" w:hAnsi="Sylfaen" w:cs="Sylfaen"/>
                <w:sz w:val="20"/>
                <w:szCs w:val="20"/>
              </w:rPr>
            </w:pPr>
          </w:p>
        </w:tc>
        <w:tc>
          <w:tcPr>
            <w:tcW w:w="2543" w:type="dxa"/>
            <w:tcBorders>
              <w:top w:val="nil"/>
              <w:bottom w:val="nil"/>
            </w:tcBorders>
          </w:tcPr>
          <w:p w:rsidR="00BF508A" w:rsidRPr="00BD2470" w:rsidRDefault="00BF508A" w:rsidP="00BF508A">
            <w:pPr>
              <w:pStyle w:val="TableParagraph"/>
              <w:spacing w:line="276" w:lineRule="auto"/>
              <w:rPr>
                <w:rFonts w:ascii="Sylfaen" w:hAnsi="Sylfaen" w:cs="Sylfaen"/>
                <w:sz w:val="20"/>
                <w:szCs w:val="20"/>
              </w:rPr>
            </w:pPr>
          </w:p>
        </w:tc>
        <w:tc>
          <w:tcPr>
            <w:tcW w:w="5197" w:type="dxa"/>
            <w:tcBorders>
              <w:top w:val="nil"/>
              <w:bottom w:val="nil"/>
            </w:tcBorders>
          </w:tcPr>
          <w:p w:rsidR="00BF508A" w:rsidRPr="00BD2470" w:rsidRDefault="00BF508A" w:rsidP="00D83418">
            <w:pPr>
              <w:pStyle w:val="TableParagraph"/>
              <w:numPr>
                <w:ilvl w:val="0"/>
                <w:numId w:val="16"/>
              </w:numPr>
              <w:tabs>
                <w:tab w:val="left" w:pos="467"/>
              </w:tabs>
              <w:spacing w:line="276" w:lineRule="auto"/>
              <w:rPr>
                <w:rFonts w:ascii="Sylfaen" w:hAnsi="Sylfaen" w:cs="Sylfaen"/>
                <w:sz w:val="20"/>
                <w:szCs w:val="20"/>
              </w:rPr>
            </w:pPr>
            <w:r w:rsidRPr="00BD2470">
              <w:rPr>
                <w:rFonts w:ascii="Sylfaen" w:hAnsi="Sylfaen" w:cs="Sylfaen"/>
                <w:sz w:val="20"/>
                <w:szCs w:val="20"/>
              </w:rPr>
              <w:tab/>
            </w:r>
            <w:r w:rsidR="00A535A8" w:rsidRPr="00BD2470">
              <w:rPr>
                <w:rFonts w:ascii="Sylfaen" w:hAnsi="Sylfaen" w:cs="Sylfaen"/>
                <w:sz w:val="20"/>
                <w:szCs w:val="20"/>
                <w:lang w:val="ka-GE"/>
              </w:rPr>
              <w:t>სახიდე გადასასვლელის</w:t>
            </w:r>
            <w:r w:rsidRPr="00BD2470">
              <w:rPr>
                <w:rFonts w:ascii="Sylfaen" w:hAnsi="Sylfaen" w:cs="Sylfaen"/>
                <w:sz w:val="20"/>
                <w:szCs w:val="20"/>
              </w:rPr>
              <w:t xml:space="preserve"> საფარის და სხვა</w:t>
            </w:r>
          </w:p>
        </w:tc>
        <w:tc>
          <w:tcPr>
            <w:tcW w:w="1874" w:type="dxa"/>
            <w:tcBorders>
              <w:top w:val="nil"/>
              <w:bottom w:val="nil"/>
            </w:tcBorders>
          </w:tcPr>
          <w:p w:rsidR="00BF508A" w:rsidRPr="00BD2470" w:rsidRDefault="00BF508A" w:rsidP="00BF508A">
            <w:pPr>
              <w:pStyle w:val="TableParagraph"/>
              <w:spacing w:line="276" w:lineRule="auto"/>
              <w:rPr>
                <w:rFonts w:ascii="Sylfaen" w:hAnsi="Sylfaen" w:cs="Sylfaen"/>
                <w:sz w:val="20"/>
                <w:szCs w:val="20"/>
              </w:rPr>
            </w:pPr>
          </w:p>
        </w:tc>
        <w:tc>
          <w:tcPr>
            <w:tcW w:w="1855" w:type="dxa"/>
            <w:vMerge/>
            <w:tcBorders>
              <w:top w:val="nil"/>
            </w:tcBorders>
          </w:tcPr>
          <w:p w:rsidR="00BF508A" w:rsidRPr="00BD2470" w:rsidRDefault="00BF508A" w:rsidP="00BF508A">
            <w:pPr>
              <w:spacing w:line="276" w:lineRule="auto"/>
              <w:rPr>
                <w:rFonts w:ascii="Sylfaen" w:hAnsi="Sylfaen" w:cs="Sylfaen"/>
                <w:sz w:val="20"/>
                <w:szCs w:val="20"/>
              </w:rPr>
            </w:pPr>
          </w:p>
        </w:tc>
      </w:tr>
      <w:tr w:rsidR="00BF508A" w:rsidRPr="00BD2470" w:rsidTr="00BF508A">
        <w:trPr>
          <w:trHeight w:val="253"/>
        </w:trPr>
        <w:tc>
          <w:tcPr>
            <w:tcW w:w="1869" w:type="dxa"/>
            <w:vMerge/>
            <w:tcBorders>
              <w:top w:val="nil"/>
            </w:tcBorders>
          </w:tcPr>
          <w:p w:rsidR="00BF508A" w:rsidRPr="00BD2470" w:rsidRDefault="00BF508A" w:rsidP="00BF508A">
            <w:pPr>
              <w:spacing w:line="276" w:lineRule="auto"/>
              <w:rPr>
                <w:rFonts w:ascii="Sylfaen" w:hAnsi="Sylfaen" w:cs="Sylfaen"/>
                <w:sz w:val="20"/>
                <w:szCs w:val="20"/>
              </w:rPr>
            </w:pPr>
          </w:p>
        </w:tc>
        <w:tc>
          <w:tcPr>
            <w:tcW w:w="2037" w:type="dxa"/>
            <w:vMerge/>
            <w:tcBorders>
              <w:top w:val="nil"/>
            </w:tcBorders>
          </w:tcPr>
          <w:p w:rsidR="00BF508A" w:rsidRPr="00BD2470" w:rsidRDefault="00BF508A" w:rsidP="00BF508A">
            <w:pPr>
              <w:spacing w:line="276" w:lineRule="auto"/>
              <w:rPr>
                <w:rFonts w:ascii="Sylfaen" w:hAnsi="Sylfaen" w:cs="Sylfaen"/>
                <w:sz w:val="20"/>
                <w:szCs w:val="20"/>
              </w:rPr>
            </w:pPr>
          </w:p>
        </w:tc>
        <w:tc>
          <w:tcPr>
            <w:tcW w:w="2543" w:type="dxa"/>
            <w:tcBorders>
              <w:top w:val="nil"/>
              <w:bottom w:val="nil"/>
            </w:tcBorders>
          </w:tcPr>
          <w:p w:rsidR="00BF508A" w:rsidRPr="00BD2470" w:rsidRDefault="00BF508A" w:rsidP="00BF508A">
            <w:pPr>
              <w:pStyle w:val="TableParagraph"/>
              <w:spacing w:line="276" w:lineRule="auto"/>
              <w:rPr>
                <w:rFonts w:ascii="Sylfaen" w:hAnsi="Sylfaen" w:cs="Sylfaen"/>
                <w:sz w:val="20"/>
                <w:szCs w:val="20"/>
              </w:rPr>
            </w:pPr>
          </w:p>
        </w:tc>
        <w:tc>
          <w:tcPr>
            <w:tcW w:w="5197" w:type="dxa"/>
            <w:tcBorders>
              <w:top w:val="nil"/>
              <w:bottom w:val="nil"/>
            </w:tcBorders>
          </w:tcPr>
          <w:p w:rsidR="00BF508A" w:rsidRPr="00BD2470" w:rsidRDefault="00BF508A" w:rsidP="00BF508A">
            <w:pPr>
              <w:pStyle w:val="TableParagraph"/>
              <w:spacing w:line="276" w:lineRule="auto"/>
              <w:ind w:left="720"/>
              <w:rPr>
                <w:rFonts w:ascii="Sylfaen" w:hAnsi="Sylfaen" w:cs="Sylfaen"/>
                <w:sz w:val="20"/>
                <w:szCs w:val="20"/>
              </w:rPr>
            </w:pPr>
            <w:r w:rsidRPr="00BD2470">
              <w:rPr>
                <w:rFonts w:ascii="Sylfaen" w:hAnsi="Sylfaen" w:cs="Sylfaen"/>
                <w:sz w:val="20"/>
                <w:szCs w:val="20"/>
              </w:rPr>
              <w:t>შემადგენელი ინფრასტრუქტურის (საგზაო</w:t>
            </w:r>
          </w:p>
        </w:tc>
        <w:tc>
          <w:tcPr>
            <w:tcW w:w="1874" w:type="dxa"/>
            <w:tcBorders>
              <w:top w:val="nil"/>
              <w:bottom w:val="nil"/>
            </w:tcBorders>
          </w:tcPr>
          <w:p w:rsidR="00BF508A" w:rsidRPr="00BD2470" w:rsidRDefault="00BF508A" w:rsidP="00BF508A">
            <w:pPr>
              <w:pStyle w:val="TableParagraph"/>
              <w:spacing w:line="276" w:lineRule="auto"/>
              <w:rPr>
                <w:rFonts w:ascii="Sylfaen" w:hAnsi="Sylfaen" w:cs="Sylfaen"/>
                <w:sz w:val="20"/>
                <w:szCs w:val="20"/>
              </w:rPr>
            </w:pPr>
          </w:p>
        </w:tc>
        <w:tc>
          <w:tcPr>
            <w:tcW w:w="1855" w:type="dxa"/>
            <w:vMerge/>
            <w:tcBorders>
              <w:top w:val="nil"/>
            </w:tcBorders>
          </w:tcPr>
          <w:p w:rsidR="00BF508A" w:rsidRPr="00BD2470" w:rsidRDefault="00BF508A" w:rsidP="00BF508A">
            <w:pPr>
              <w:spacing w:line="276" w:lineRule="auto"/>
              <w:rPr>
                <w:rFonts w:ascii="Sylfaen" w:hAnsi="Sylfaen" w:cs="Sylfaen"/>
                <w:sz w:val="20"/>
                <w:szCs w:val="20"/>
              </w:rPr>
            </w:pPr>
          </w:p>
        </w:tc>
      </w:tr>
      <w:tr w:rsidR="00BF508A" w:rsidRPr="00BD2470" w:rsidTr="00BF508A">
        <w:trPr>
          <w:trHeight w:val="253"/>
        </w:trPr>
        <w:tc>
          <w:tcPr>
            <w:tcW w:w="1869" w:type="dxa"/>
            <w:vMerge/>
            <w:tcBorders>
              <w:top w:val="nil"/>
            </w:tcBorders>
          </w:tcPr>
          <w:p w:rsidR="00BF508A" w:rsidRPr="00BD2470" w:rsidRDefault="00BF508A" w:rsidP="00BF508A">
            <w:pPr>
              <w:spacing w:line="276" w:lineRule="auto"/>
              <w:rPr>
                <w:rFonts w:ascii="Sylfaen" w:hAnsi="Sylfaen" w:cs="Sylfaen"/>
                <w:sz w:val="20"/>
                <w:szCs w:val="20"/>
              </w:rPr>
            </w:pPr>
          </w:p>
        </w:tc>
        <w:tc>
          <w:tcPr>
            <w:tcW w:w="2037" w:type="dxa"/>
            <w:vMerge/>
            <w:tcBorders>
              <w:top w:val="nil"/>
            </w:tcBorders>
          </w:tcPr>
          <w:p w:rsidR="00BF508A" w:rsidRPr="00BD2470" w:rsidRDefault="00BF508A" w:rsidP="00BF508A">
            <w:pPr>
              <w:spacing w:line="276" w:lineRule="auto"/>
              <w:rPr>
                <w:rFonts w:ascii="Sylfaen" w:hAnsi="Sylfaen" w:cs="Sylfaen"/>
                <w:sz w:val="20"/>
                <w:szCs w:val="20"/>
              </w:rPr>
            </w:pPr>
          </w:p>
        </w:tc>
        <w:tc>
          <w:tcPr>
            <w:tcW w:w="2543" w:type="dxa"/>
            <w:tcBorders>
              <w:top w:val="nil"/>
              <w:bottom w:val="nil"/>
            </w:tcBorders>
          </w:tcPr>
          <w:p w:rsidR="00BF508A" w:rsidRPr="00BD2470" w:rsidRDefault="00BF508A" w:rsidP="00BF508A">
            <w:pPr>
              <w:pStyle w:val="TableParagraph"/>
              <w:spacing w:line="276" w:lineRule="auto"/>
              <w:rPr>
                <w:rFonts w:ascii="Sylfaen" w:hAnsi="Sylfaen" w:cs="Sylfaen"/>
                <w:sz w:val="20"/>
                <w:szCs w:val="20"/>
              </w:rPr>
            </w:pPr>
          </w:p>
        </w:tc>
        <w:tc>
          <w:tcPr>
            <w:tcW w:w="5197" w:type="dxa"/>
            <w:tcBorders>
              <w:top w:val="nil"/>
              <w:bottom w:val="nil"/>
            </w:tcBorders>
          </w:tcPr>
          <w:p w:rsidR="00BF508A" w:rsidRPr="00BD2470" w:rsidRDefault="00BF508A" w:rsidP="00BF508A">
            <w:pPr>
              <w:pStyle w:val="TableParagraph"/>
              <w:spacing w:line="276" w:lineRule="auto"/>
              <w:ind w:left="720"/>
              <w:rPr>
                <w:rFonts w:ascii="Sylfaen" w:hAnsi="Sylfaen" w:cs="Sylfaen"/>
                <w:sz w:val="20"/>
                <w:szCs w:val="20"/>
              </w:rPr>
            </w:pPr>
            <w:r w:rsidRPr="00BD2470">
              <w:rPr>
                <w:rFonts w:ascii="Sylfaen" w:hAnsi="Sylfaen" w:cs="Sylfaen"/>
                <w:sz w:val="20"/>
                <w:szCs w:val="20"/>
              </w:rPr>
              <w:t>ნიშნები, გადასასვლელები და სხვ.) ტექნიკური</w:t>
            </w:r>
          </w:p>
        </w:tc>
        <w:tc>
          <w:tcPr>
            <w:tcW w:w="1874" w:type="dxa"/>
            <w:tcBorders>
              <w:top w:val="nil"/>
              <w:bottom w:val="nil"/>
            </w:tcBorders>
          </w:tcPr>
          <w:p w:rsidR="00BF508A" w:rsidRPr="00BD2470" w:rsidRDefault="00BF508A" w:rsidP="00BF508A">
            <w:pPr>
              <w:pStyle w:val="TableParagraph"/>
              <w:spacing w:line="276" w:lineRule="auto"/>
              <w:rPr>
                <w:rFonts w:ascii="Sylfaen" w:hAnsi="Sylfaen" w:cs="Sylfaen"/>
                <w:sz w:val="20"/>
                <w:szCs w:val="20"/>
              </w:rPr>
            </w:pPr>
          </w:p>
        </w:tc>
        <w:tc>
          <w:tcPr>
            <w:tcW w:w="1855" w:type="dxa"/>
            <w:vMerge/>
            <w:tcBorders>
              <w:top w:val="nil"/>
            </w:tcBorders>
          </w:tcPr>
          <w:p w:rsidR="00BF508A" w:rsidRPr="00BD2470" w:rsidRDefault="00BF508A" w:rsidP="00BF508A">
            <w:pPr>
              <w:spacing w:line="276" w:lineRule="auto"/>
              <w:rPr>
                <w:rFonts w:ascii="Sylfaen" w:hAnsi="Sylfaen" w:cs="Sylfaen"/>
                <w:sz w:val="20"/>
                <w:szCs w:val="20"/>
              </w:rPr>
            </w:pPr>
          </w:p>
        </w:tc>
      </w:tr>
      <w:tr w:rsidR="00BF508A" w:rsidRPr="00BD2470" w:rsidTr="00BF508A">
        <w:trPr>
          <w:trHeight w:val="253"/>
        </w:trPr>
        <w:tc>
          <w:tcPr>
            <w:tcW w:w="1869" w:type="dxa"/>
            <w:vMerge/>
            <w:tcBorders>
              <w:top w:val="nil"/>
            </w:tcBorders>
          </w:tcPr>
          <w:p w:rsidR="00BF508A" w:rsidRPr="00BD2470" w:rsidRDefault="00BF508A" w:rsidP="00BF508A">
            <w:pPr>
              <w:spacing w:line="276" w:lineRule="auto"/>
              <w:rPr>
                <w:rFonts w:ascii="Sylfaen" w:hAnsi="Sylfaen" w:cs="Sylfaen"/>
                <w:sz w:val="20"/>
                <w:szCs w:val="20"/>
              </w:rPr>
            </w:pPr>
          </w:p>
        </w:tc>
        <w:tc>
          <w:tcPr>
            <w:tcW w:w="2037" w:type="dxa"/>
            <w:vMerge/>
            <w:tcBorders>
              <w:top w:val="nil"/>
            </w:tcBorders>
          </w:tcPr>
          <w:p w:rsidR="00BF508A" w:rsidRPr="00BD2470" w:rsidRDefault="00BF508A" w:rsidP="00BF508A">
            <w:pPr>
              <w:spacing w:line="276" w:lineRule="auto"/>
              <w:rPr>
                <w:rFonts w:ascii="Sylfaen" w:hAnsi="Sylfaen" w:cs="Sylfaen"/>
                <w:sz w:val="20"/>
                <w:szCs w:val="20"/>
              </w:rPr>
            </w:pPr>
          </w:p>
        </w:tc>
        <w:tc>
          <w:tcPr>
            <w:tcW w:w="2543" w:type="dxa"/>
            <w:tcBorders>
              <w:top w:val="nil"/>
              <w:bottom w:val="nil"/>
            </w:tcBorders>
          </w:tcPr>
          <w:p w:rsidR="00BF508A" w:rsidRPr="00BD2470" w:rsidRDefault="00BF508A" w:rsidP="00BF508A">
            <w:pPr>
              <w:pStyle w:val="TableParagraph"/>
              <w:spacing w:line="276" w:lineRule="auto"/>
              <w:rPr>
                <w:rFonts w:ascii="Sylfaen" w:hAnsi="Sylfaen" w:cs="Sylfaen"/>
                <w:sz w:val="20"/>
                <w:szCs w:val="20"/>
              </w:rPr>
            </w:pPr>
          </w:p>
        </w:tc>
        <w:tc>
          <w:tcPr>
            <w:tcW w:w="5197" w:type="dxa"/>
            <w:tcBorders>
              <w:top w:val="nil"/>
              <w:bottom w:val="nil"/>
            </w:tcBorders>
          </w:tcPr>
          <w:p w:rsidR="00BF508A" w:rsidRPr="00BD2470" w:rsidRDefault="00BF508A" w:rsidP="00BF508A">
            <w:pPr>
              <w:pStyle w:val="TableParagraph"/>
              <w:spacing w:line="276" w:lineRule="auto"/>
              <w:ind w:left="720"/>
              <w:rPr>
                <w:rFonts w:ascii="Sylfaen" w:hAnsi="Sylfaen" w:cs="Sylfaen"/>
                <w:sz w:val="20"/>
                <w:szCs w:val="20"/>
              </w:rPr>
            </w:pPr>
            <w:r w:rsidRPr="00BD2470">
              <w:rPr>
                <w:rFonts w:ascii="Sylfaen" w:hAnsi="Sylfaen" w:cs="Sylfaen"/>
                <w:sz w:val="20"/>
                <w:szCs w:val="20"/>
              </w:rPr>
              <w:t>მდგომარეობის მუდმივი კონტროლი და</w:t>
            </w:r>
          </w:p>
        </w:tc>
        <w:tc>
          <w:tcPr>
            <w:tcW w:w="1874" w:type="dxa"/>
            <w:tcBorders>
              <w:top w:val="nil"/>
              <w:bottom w:val="nil"/>
            </w:tcBorders>
          </w:tcPr>
          <w:p w:rsidR="00BF508A" w:rsidRPr="00BD2470" w:rsidRDefault="00BF508A" w:rsidP="00BF508A">
            <w:pPr>
              <w:pStyle w:val="TableParagraph"/>
              <w:spacing w:line="276" w:lineRule="auto"/>
              <w:rPr>
                <w:rFonts w:ascii="Sylfaen" w:hAnsi="Sylfaen" w:cs="Sylfaen"/>
                <w:sz w:val="20"/>
                <w:szCs w:val="20"/>
              </w:rPr>
            </w:pPr>
          </w:p>
        </w:tc>
        <w:tc>
          <w:tcPr>
            <w:tcW w:w="1855" w:type="dxa"/>
            <w:vMerge/>
            <w:tcBorders>
              <w:top w:val="nil"/>
            </w:tcBorders>
          </w:tcPr>
          <w:p w:rsidR="00BF508A" w:rsidRPr="00BD2470" w:rsidRDefault="00BF508A" w:rsidP="00BF508A">
            <w:pPr>
              <w:spacing w:line="276" w:lineRule="auto"/>
              <w:rPr>
                <w:rFonts w:ascii="Sylfaen" w:hAnsi="Sylfaen" w:cs="Sylfaen"/>
                <w:sz w:val="20"/>
                <w:szCs w:val="20"/>
              </w:rPr>
            </w:pPr>
          </w:p>
        </w:tc>
      </w:tr>
      <w:tr w:rsidR="00BF508A" w:rsidRPr="00BD2470" w:rsidTr="00BF508A">
        <w:trPr>
          <w:trHeight w:val="253"/>
        </w:trPr>
        <w:tc>
          <w:tcPr>
            <w:tcW w:w="1869" w:type="dxa"/>
            <w:vMerge/>
            <w:tcBorders>
              <w:top w:val="nil"/>
            </w:tcBorders>
          </w:tcPr>
          <w:p w:rsidR="00BF508A" w:rsidRPr="00BD2470" w:rsidRDefault="00BF508A" w:rsidP="00BF508A">
            <w:pPr>
              <w:spacing w:line="276" w:lineRule="auto"/>
              <w:rPr>
                <w:rFonts w:ascii="Sylfaen" w:hAnsi="Sylfaen" w:cs="Sylfaen"/>
                <w:sz w:val="20"/>
                <w:szCs w:val="20"/>
              </w:rPr>
            </w:pPr>
          </w:p>
        </w:tc>
        <w:tc>
          <w:tcPr>
            <w:tcW w:w="2037" w:type="dxa"/>
            <w:vMerge/>
            <w:tcBorders>
              <w:top w:val="nil"/>
            </w:tcBorders>
          </w:tcPr>
          <w:p w:rsidR="00BF508A" w:rsidRPr="00BD2470" w:rsidRDefault="00BF508A" w:rsidP="00BF508A">
            <w:pPr>
              <w:spacing w:line="276" w:lineRule="auto"/>
              <w:rPr>
                <w:rFonts w:ascii="Sylfaen" w:hAnsi="Sylfaen" w:cs="Sylfaen"/>
                <w:sz w:val="20"/>
                <w:szCs w:val="20"/>
              </w:rPr>
            </w:pPr>
          </w:p>
        </w:tc>
        <w:tc>
          <w:tcPr>
            <w:tcW w:w="2543" w:type="dxa"/>
            <w:tcBorders>
              <w:top w:val="nil"/>
              <w:bottom w:val="nil"/>
            </w:tcBorders>
          </w:tcPr>
          <w:p w:rsidR="00BF508A" w:rsidRPr="00BD2470" w:rsidRDefault="00BF508A" w:rsidP="00BF508A">
            <w:pPr>
              <w:pStyle w:val="TableParagraph"/>
              <w:spacing w:line="276" w:lineRule="auto"/>
              <w:rPr>
                <w:rFonts w:ascii="Sylfaen" w:hAnsi="Sylfaen" w:cs="Sylfaen"/>
                <w:sz w:val="20"/>
                <w:szCs w:val="20"/>
              </w:rPr>
            </w:pPr>
          </w:p>
        </w:tc>
        <w:tc>
          <w:tcPr>
            <w:tcW w:w="5197" w:type="dxa"/>
            <w:tcBorders>
              <w:top w:val="nil"/>
              <w:bottom w:val="nil"/>
            </w:tcBorders>
          </w:tcPr>
          <w:p w:rsidR="00BF508A" w:rsidRPr="00BD2470" w:rsidRDefault="00BF508A" w:rsidP="00BF508A">
            <w:pPr>
              <w:pStyle w:val="TableParagraph"/>
              <w:spacing w:line="276" w:lineRule="auto"/>
              <w:ind w:left="720"/>
              <w:rPr>
                <w:rFonts w:ascii="Sylfaen" w:hAnsi="Sylfaen" w:cs="Sylfaen"/>
                <w:sz w:val="20"/>
                <w:szCs w:val="20"/>
              </w:rPr>
            </w:pPr>
            <w:r w:rsidRPr="00BD2470">
              <w:rPr>
                <w:rFonts w:ascii="Sylfaen" w:hAnsi="Sylfaen" w:cs="Sylfaen"/>
                <w:sz w:val="20"/>
                <w:szCs w:val="20"/>
              </w:rPr>
              <w:t>დაზიანებისთანავე შესაბამისი სარეაბილიტაციო</w:t>
            </w:r>
          </w:p>
        </w:tc>
        <w:tc>
          <w:tcPr>
            <w:tcW w:w="1874" w:type="dxa"/>
            <w:tcBorders>
              <w:top w:val="nil"/>
              <w:bottom w:val="nil"/>
            </w:tcBorders>
          </w:tcPr>
          <w:p w:rsidR="00BF508A" w:rsidRPr="00BD2470" w:rsidRDefault="00BF508A" w:rsidP="00BF508A">
            <w:pPr>
              <w:pStyle w:val="TableParagraph"/>
              <w:spacing w:line="276" w:lineRule="auto"/>
              <w:rPr>
                <w:rFonts w:ascii="Sylfaen" w:hAnsi="Sylfaen" w:cs="Sylfaen"/>
                <w:sz w:val="20"/>
                <w:szCs w:val="20"/>
              </w:rPr>
            </w:pPr>
          </w:p>
        </w:tc>
        <w:tc>
          <w:tcPr>
            <w:tcW w:w="1855" w:type="dxa"/>
            <w:vMerge/>
            <w:tcBorders>
              <w:top w:val="nil"/>
            </w:tcBorders>
          </w:tcPr>
          <w:p w:rsidR="00BF508A" w:rsidRPr="00BD2470" w:rsidRDefault="00BF508A" w:rsidP="00BF508A">
            <w:pPr>
              <w:spacing w:line="276" w:lineRule="auto"/>
              <w:rPr>
                <w:rFonts w:ascii="Sylfaen" w:hAnsi="Sylfaen" w:cs="Sylfaen"/>
                <w:sz w:val="20"/>
                <w:szCs w:val="20"/>
              </w:rPr>
            </w:pPr>
          </w:p>
        </w:tc>
      </w:tr>
      <w:tr w:rsidR="00BF508A" w:rsidRPr="00BD2470" w:rsidTr="00BF508A">
        <w:trPr>
          <w:trHeight w:val="234"/>
        </w:trPr>
        <w:tc>
          <w:tcPr>
            <w:tcW w:w="1869" w:type="dxa"/>
            <w:vMerge/>
            <w:tcBorders>
              <w:top w:val="nil"/>
            </w:tcBorders>
          </w:tcPr>
          <w:p w:rsidR="00BF508A" w:rsidRPr="00BD2470" w:rsidRDefault="00BF508A" w:rsidP="00BF508A">
            <w:pPr>
              <w:spacing w:line="276" w:lineRule="auto"/>
              <w:rPr>
                <w:rFonts w:ascii="Sylfaen" w:hAnsi="Sylfaen" w:cs="Sylfaen"/>
                <w:sz w:val="20"/>
                <w:szCs w:val="20"/>
              </w:rPr>
            </w:pPr>
          </w:p>
        </w:tc>
        <w:tc>
          <w:tcPr>
            <w:tcW w:w="2037" w:type="dxa"/>
            <w:vMerge/>
            <w:tcBorders>
              <w:top w:val="nil"/>
            </w:tcBorders>
          </w:tcPr>
          <w:p w:rsidR="00BF508A" w:rsidRPr="00BD2470" w:rsidRDefault="00BF508A" w:rsidP="00BF508A">
            <w:pPr>
              <w:spacing w:line="276" w:lineRule="auto"/>
              <w:rPr>
                <w:rFonts w:ascii="Sylfaen" w:hAnsi="Sylfaen" w:cs="Sylfaen"/>
                <w:sz w:val="20"/>
                <w:szCs w:val="20"/>
              </w:rPr>
            </w:pPr>
          </w:p>
        </w:tc>
        <w:tc>
          <w:tcPr>
            <w:tcW w:w="2543" w:type="dxa"/>
            <w:tcBorders>
              <w:top w:val="nil"/>
            </w:tcBorders>
          </w:tcPr>
          <w:p w:rsidR="00BF508A" w:rsidRPr="00BD2470" w:rsidRDefault="00BF508A" w:rsidP="00BF508A">
            <w:pPr>
              <w:pStyle w:val="TableParagraph"/>
              <w:spacing w:line="276" w:lineRule="auto"/>
              <w:rPr>
                <w:rFonts w:ascii="Sylfaen" w:hAnsi="Sylfaen" w:cs="Sylfaen"/>
                <w:sz w:val="20"/>
                <w:szCs w:val="20"/>
              </w:rPr>
            </w:pPr>
          </w:p>
        </w:tc>
        <w:tc>
          <w:tcPr>
            <w:tcW w:w="5197" w:type="dxa"/>
            <w:tcBorders>
              <w:top w:val="nil"/>
            </w:tcBorders>
          </w:tcPr>
          <w:p w:rsidR="00BF508A" w:rsidRPr="00BD2470" w:rsidRDefault="00BF508A" w:rsidP="00BF508A">
            <w:pPr>
              <w:pStyle w:val="TableParagraph"/>
              <w:spacing w:line="276" w:lineRule="auto"/>
              <w:ind w:left="720"/>
              <w:rPr>
                <w:rFonts w:ascii="Sylfaen" w:hAnsi="Sylfaen" w:cs="Sylfaen"/>
                <w:sz w:val="20"/>
                <w:szCs w:val="20"/>
              </w:rPr>
            </w:pPr>
            <w:r w:rsidRPr="00BD2470">
              <w:rPr>
                <w:rFonts w:ascii="Sylfaen" w:hAnsi="Sylfaen" w:cs="Sylfaen"/>
                <w:sz w:val="20"/>
                <w:szCs w:val="20"/>
              </w:rPr>
              <w:t>სამუშაოების გატარება.</w:t>
            </w:r>
          </w:p>
        </w:tc>
        <w:tc>
          <w:tcPr>
            <w:tcW w:w="1874" w:type="dxa"/>
            <w:tcBorders>
              <w:top w:val="nil"/>
            </w:tcBorders>
          </w:tcPr>
          <w:p w:rsidR="00BF508A" w:rsidRPr="00BD2470" w:rsidRDefault="00BF508A" w:rsidP="00BF508A">
            <w:pPr>
              <w:pStyle w:val="TableParagraph"/>
              <w:spacing w:line="276" w:lineRule="auto"/>
              <w:rPr>
                <w:rFonts w:ascii="Sylfaen" w:hAnsi="Sylfaen" w:cs="Sylfaen"/>
                <w:sz w:val="20"/>
                <w:szCs w:val="20"/>
              </w:rPr>
            </w:pPr>
          </w:p>
        </w:tc>
        <w:tc>
          <w:tcPr>
            <w:tcW w:w="1855" w:type="dxa"/>
            <w:vMerge/>
            <w:tcBorders>
              <w:top w:val="nil"/>
            </w:tcBorders>
          </w:tcPr>
          <w:p w:rsidR="00BF508A" w:rsidRPr="00BD2470" w:rsidRDefault="00BF508A" w:rsidP="00BF508A">
            <w:pPr>
              <w:spacing w:line="276" w:lineRule="auto"/>
              <w:rPr>
                <w:rFonts w:ascii="Sylfaen" w:hAnsi="Sylfaen" w:cs="Sylfaen"/>
                <w:sz w:val="20"/>
                <w:szCs w:val="20"/>
              </w:rPr>
            </w:pPr>
          </w:p>
        </w:tc>
      </w:tr>
      <w:tr w:rsidR="00BF508A" w:rsidRPr="00BD2470" w:rsidTr="00BF508A">
        <w:trPr>
          <w:trHeight w:val="255"/>
        </w:trPr>
        <w:tc>
          <w:tcPr>
            <w:tcW w:w="1869" w:type="dxa"/>
            <w:vMerge/>
            <w:tcBorders>
              <w:top w:val="nil"/>
            </w:tcBorders>
          </w:tcPr>
          <w:p w:rsidR="00BF508A" w:rsidRPr="00BD2470" w:rsidRDefault="00BF508A" w:rsidP="00BF508A">
            <w:pPr>
              <w:spacing w:line="276" w:lineRule="auto"/>
              <w:rPr>
                <w:rFonts w:ascii="Sylfaen" w:hAnsi="Sylfaen" w:cs="Sylfaen"/>
                <w:sz w:val="20"/>
                <w:szCs w:val="20"/>
              </w:rPr>
            </w:pPr>
          </w:p>
        </w:tc>
        <w:tc>
          <w:tcPr>
            <w:tcW w:w="2037" w:type="dxa"/>
            <w:vMerge/>
            <w:tcBorders>
              <w:top w:val="nil"/>
            </w:tcBorders>
          </w:tcPr>
          <w:p w:rsidR="00BF508A" w:rsidRPr="00BD2470" w:rsidRDefault="00BF508A" w:rsidP="00BF508A">
            <w:pPr>
              <w:spacing w:line="276" w:lineRule="auto"/>
              <w:rPr>
                <w:rFonts w:ascii="Sylfaen" w:hAnsi="Sylfaen" w:cs="Sylfaen"/>
                <w:sz w:val="20"/>
                <w:szCs w:val="20"/>
              </w:rPr>
            </w:pPr>
          </w:p>
        </w:tc>
        <w:tc>
          <w:tcPr>
            <w:tcW w:w="2543" w:type="dxa"/>
            <w:tcBorders>
              <w:bottom w:val="nil"/>
            </w:tcBorders>
          </w:tcPr>
          <w:p w:rsidR="00BF508A" w:rsidRPr="00BD2470" w:rsidRDefault="00BF508A" w:rsidP="00BF508A">
            <w:pPr>
              <w:pStyle w:val="TableParagraph"/>
              <w:spacing w:before="15" w:line="276" w:lineRule="auto"/>
              <w:ind w:left="108"/>
              <w:rPr>
                <w:rFonts w:ascii="Sylfaen" w:hAnsi="Sylfaen" w:cs="Sylfaen"/>
                <w:sz w:val="20"/>
                <w:szCs w:val="20"/>
              </w:rPr>
            </w:pPr>
            <w:r w:rsidRPr="00BD2470">
              <w:rPr>
                <w:rFonts w:ascii="Sylfaen" w:hAnsi="Sylfaen" w:cs="Sylfaen"/>
                <w:sz w:val="20"/>
                <w:szCs w:val="20"/>
              </w:rPr>
              <w:t>ვიზუალურ-</w:t>
            </w:r>
          </w:p>
        </w:tc>
        <w:tc>
          <w:tcPr>
            <w:tcW w:w="5197" w:type="dxa"/>
            <w:tcBorders>
              <w:bottom w:val="nil"/>
            </w:tcBorders>
          </w:tcPr>
          <w:p w:rsidR="00BF508A" w:rsidRPr="00BD2470" w:rsidRDefault="00BF508A" w:rsidP="00D83418">
            <w:pPr>
              <w:pStyle w:val="TableParagraph"/>
              <w:numPr>
                <w:ilvl w:val="0"/>
                <w:numId w:val="16"/>
              </w:numPr>
              <w:tabs>
                <w:tab w:val="left" w:pos="467"/>
              </w:tabs>
              <w:spacing w:line="276" w:lineRule="auto"/>
              <w:rPr>
                <w:rFonts w:ascii="Sylfaen" w:hAnsi="Sylfaen" w:cs="Sylfaen"/>
                <w:sz w:val="20"/>
                <w:szCs w:val="20"/>
              </w:rPr>
            </w:pPr>
            <w:r w:rsidRPr="00BD2470">
              <w:rPr>
                <w:rFonts w:ascii="Sylfaen" w:hAnsi="Sylfaen" w:cs="Sylfaen"/>
                <w:sz w:val="20"/>
                <w:szCs w:val="20"/>
              </w:rPr>
              <w:tab/>
              <w:t>დერეფნის გასწვრივ გამწვანების ჩატარება;</w:t>
            </w:r>
          </w:p>
        </w:tc>
        <w:tc>
          <w:tcPr>
            <w:tcW w:w="1874" w:type="dxa"/>
            <w:vMerge w:val="restart"/>
          </w:tcPr>
          <w:p w:rsidR="00BF508A" w:rsidRPr="00BD2470" w:rsidRDefault="00BF508A" w:rsidP="00BF508A">
            <w:pPr>
              <w:pStyle w:val="TableParagraph"/>
              <w:spacing w:line="276" w:lineRule="auto"/>
              <w:rPr>
                <w:rFonts w:ascii="Sylfaen" w:hAnsi="Sylfaen" w:cs="Sylfaen"/>
                <w:sz w:val="20"/>
                <w:szCs w:val="20"/>
              </w:rPr>
            </w:pPr>
          </w:p>
        </w:tc>
        <w:tc>
          <w:tcPr>
            <w:tcW w:w="1855" w:type="dxa"/>
            <w:vMerge/>
            <w:tcBorders>
              <w:top w:val="nil"/>
            </w:tcBorders>
          </w:tcPr>
          <w:p w:rsidR="00BF508A" w:rsidRPr="00BD2470" w:rsidRDefault="00BF508A" w:rsidP="00BF508A">
            <w:pPr>
              <w:spacing w:line="276" w:lineRule="auto"/>
              <w:rPr>
                <w:rFonts w:ascii="Sylfaen" w:hAnsi="Sylfaen" w:cs="Sylfaen"/>
                <w:sz w:val="20"/>
                <w:szCs w:val="20"/>
              </w:rPr>
            </w:pPr>
          </w:p>
        </w:tc>
      </w:tr>
      <w:tr w:rsidR="00BF508A" w:rsidRPr="00BD2470" w:rsidTr="00BF508A">
        <w:trPr>
          <w:trHeight w:val="280"/>
        </w:trPr>
        <w:tc>
          <w:tcPr>
            <w:tcW w:w="1869" w:type="dxa"/>
            <w:vMerge/>
            <w:tcBorders>
              <w:top w:val="nil"/>
            </w:tcBorders>
          </w:tcPr>
          <w:p w:rsidR="00BF508A" w:rsidRPr="00BD2470" w:rsidRDefault="00BF508A" w:rsidP="00BF508A">
            <w:pPr>
              <w:spacing w:line="276" w:lineRule="auto"/>
              <w:rPr>
                <w:rFonts w:ascii="Sylfaen" w:hAnsi="Sylfaen" w:cs="Sylfaen"/>
                <w:sz w:val="20"/>
                <w:szCs w:val="20"/>
              </w:rPr>
            </w:pPr>
          </w:p>
        </w:tc>
        <w:tc>
          <w:tcPr>
            <w:tcW w:w="2037" w:type="dxa"/>
            <w:vMerge/>
            <w:tcBorders>
              <w:top w:val="nil"/>
            </w:tcBorders>
          </w:tcPr>
          <w:p w:rsidR="00BF508A" w:rsidRPr="00BD2470" w:rsidRDefault="00BF508A" w:rsidP="00BF508A">
            <w:pPr>
              <w:spacing w:line="276" w:lineRule="auto"/>
              <w:rPr>
                <w:rFonts w:ascii="Sylfaen" w:hAnsi="Sylfaen" w:cs="Sylfaen"/>
                <w:sz w:val="20"/>
                <w:szCs w:val="20"/>
              </w:rPr>
            </w:pPr>
          </w:p>
        </w:tc>
        <w:tc>
          <w:tcPr>
            <w:tcW w:w="2543" w:type="dxa"/>
            <w:tcBorders>
              <w:top w:val="nil"/>
              <w:bottom w:val="nil"/>
            </w:tcBorders>
          </w:tcPr>
          <w:p w:rsidR="00BF508A" w:rsidRPr="00BD2470" w:rsidRDefault="00BF508A" w:rsidP="00BF508A">
            <w:pPr>
              <w:pStyle w:val="TableParagraph"/>
              <w:spacing w:before="13" w:line="276" w:lineRule="auto"/>
              <w:ind w:left="108"/>
              <w:rPr>
                <w:rFonts w:ascii="Sylfaen" w:hAnsi="Sylfaen" w:cs="Sylfaen"/>
                <w:sz w:val="20"/>
                <w:szCs w:val="20"/>
              </w:rPr>
            </w:pPr>
            <w:r w:rsidRPr="00BD2470">
              <w:rPr>
                <w:rFonts w:ascii="Sylfaen" w:hAnsi="Sylfaen" w:cs="Sylfaen"/>
                <w:sz w:val="20"/>
                <w:szCs w:val="20"/>
              </w:rPr>
              <w:t>ლანდშაფტური</w:t>
            </w:r>
          </w:p>
        </w:tc>
        <w:tc>
          <w:tcPr>
            <w:tcW w:w="5197" w:type="dxa"/>
            <w:tcBorders>
              <w:top w:val="nil"/>
              <w:bottom w:val="nil"/>
            </w:tcBorders>
          </w:tcPr>
          <w:p w:rsidR="00BF508A" w:rsidRPr="00BD2470" w:rsidRDefault="00BF508A" w:rsidP="00D83418">
            <w:pPr>
              <w:pStyle w:val="TableParagraph"/>
              <w:numPr>
                <w:ilvl w:val="0"/>
                <w:numId w:val="16"/>
              </w:numPr>
              <w:tabs>
                <w:tab w:val="left" w:pos="467"/>
              </w:tabs>
              <w:spacing w:line="276" w:lineRule="auto"/>
              <w:rPr>
                <w:rFonts w:ascii="Sylfaen" w:hAnsi="Sylfaen" w:cs="Sylfaen"/>
                <w:sz w:val="20"/>
                <w:szCs w:val="20"/>
              </w:rPr>
            </w:pPr>
            <w:r w:rsidRPr="00BD2470">
              <w:rPr>
                <w:rFonts w:ascii="Sylfaen" w:hAnsi="Sylfaen" w:cs="Sylfaen"/>
                <w:sz w:val="20"/>
                <w:szCs w:val="20"/>
              </w:rPr>
              <w:tab/>
              <w:t>მომიჯნავე ტერიტორიების რეკულტივაცია;</w:t>
            </w:r>
          </w:p>
        </w:tc>
        <w:tc>
          <w:tcPr>
            <w:tcW w:w="1874" w:type="dxa"/>
            <w:vMerge/>
            <w:tcBorders>
              <w:top w:val="nil"/>
            </w:tcBorders>
          </w:tcPr>
          <w:p w:rsidR="00BF508A" w:rsidRPr="00BD2470" w:rsidRDefault="00BF508A" w:rsidP="00BF508A">
            <w:pPr>
              <w:spacing w:line="276" w:lineRule="auto"/>
              <w:rPr>
                <w:rFonts w:ascii="Sylfaen" w:hAnsi="Sylfaen" w:cs="Sylfaen"/>
                <w:sz w:val="20"/>
                <w:szCs w:val="20"/>
              </w:rPr>
            </w:pPr>
          </w:p>
        </w:tc>
        <w:tc>
          <w:tcPr>
            <w:tcW w:w="1855" w:type="dxa"/>
            <w:vMerge/>
            <w:tcBorders>
              <w:top w:val="nil"/>
            </w:tcBorders>
          </w:tcPr>
          <w:p w:rsidR="00BF508A" w:rsidRPr="00BD2470" w:rsidRDefault="00BF508A" w:rsidP="00BF508A">
            <w:pPr>
              <w:spacing w:line="276" w:lineRule="auto"/>
              <w:rPr>
                <w:rFonts w:ascii="Sylfaen" w:hAnsi="Sylfaen" w:cs="Sylfaen"/>
                <w:sz w:val="20"/>
                <w:szCs w:val="20"/>
              </w:rPr>
            </w:pPr>
          </w:p>
        </w:tc>
      </w:tr>
      <w:tr w:rsidR="00BF508A" w:rsidRPr="00BD2470" w:rsidTr="00BF508A">
        <w:trPr>
          <w:trHeight w:val="234"/>
        </w:trPr>
        <w:tc>
          <w:tcPr>
            <w:tcW w:w="1869" w:type="dxa"/>
            <w:vMerge/>
            <w:tcBorders>
              <w:top w:val="nil"/>
            </w:tcBorders>
          </w:tcPr>
          <w:p w:rsidR="00BF508A" w:rsidRPr="00BD2470" w:rsidRDefault="00BF508A" w:rsidP="00BF508A">
            <w:pPr>
              <w:spacing w:line="276" w:lineRule="auto"/>
              <w:rPr>
                <w:rFonts w:ascii="Sylfaen" w:hAnsi="Sylfaen" w:cs="Sylfaen"/>
                <w:sz w:val="20"/>
                <w:szCs w:val="20"/>
              </w:rPr>
            </w:pPr>
          </w:p>
        </w:tc>
        <w:tc>
          <w:tcPr>
            <w:tcW w:w="2037" w:type="dxa"/>
            <w:vMerge/>
            <w:tcBorders>
              <w:top w:val="nil"/>
            </w:tcBorders>
          </w:tcPr>
          <w:p w:rsidR="00BF508A" w:rsidRPr="00BD2470" w:rsidRDefault="00BF508A" w:rsidP="00BF508A">
            <w:pPr>
              <w:spacing w:line="276" w:lineRule="auto"/>
              <w:rPr>
                <w:rFonts w:ascii="Sylfaen" w:hAnsi="Sylfaen" w:cs="Sylfaen"/>
                <w:sz w:val="20"/>
                <w:szCs w:val="20"/>
              </w:rPr>
            </w:pPr>
          </w:p>
        </w:tc>
        <w:tc>
          <w:tcPr>
            <w:tcW w:w="2543" w:type="dxa"/>
            <w:tcBorders>
              <w:top w:val="nil"/>
            </w:tcBorders>
          </w:tcPr>
          <w:p w:rsidR="00BF508A" w:rsidRPr="00BD2470" w:rsidRDefault="00BF508A" w:rsidP="00BF508A">
            <w:pPr>
              <w:pStyle w:val="TableParagraph"/>
              <w:spacing w:line="276" w:lineRule="auto"/>
              <w:ind w:left="108"/>
              <w:rPr>
                <w:rFonts w:ascii="Sylfaen" w:hAnsi="Sylfaen" w:cs="Sylfaen"/>
                <w:sz w:val="20"/>
                <w:szCs w:val="20"/>
              </w:rPr>
            </w:pPr>
            <w:r w:rsidRPr="00BD2470">
              <w:rPr>
                <w:rFonts w:ascii="Sylfaen" w:hAnsi="Sylfaen" w:cs="Sylfaen"/>
                <w:sz w:val="20"/>
                <w:szCs w:val="20"/>
              </w:rPr>
              <w:t>ზემოქმედება</w:t>
            </w:r>
          </w:p>
        </w:tc>
        <w:tc>
          <w:tcPr>
            <w:tcW w:w="5197" w:type="dxa"/>
            <w:tcBorders>
              <w:top w:val="nil"/>
            </w:tcBorders>
          </w:tcPr>
          <w:p w:rsidR="00BF508A" w:rsidRPr="00BD2470" w:rsidRDefault="00BF508A" w:rsidP="00BF508A">
            <w:pPr>
              <w:pStyle w:val="TableParagraph"/>
              <w:spacing w:line="276" w:lineRule="auto"/>
              <w:ind w:left="720"/>
              <w:rPr>
                <w:rFonts w:ascii="Sylfaen" w:hAnsi="Sylfaen" w:cs="Sylfaen"/>
                <w:sz w:val="20"/>
                <w:szCs w:val="20"/>
              </w:rPr>
            </w:pPr>
          </w:p>
        </w:tc>
        <w:tc>
          <w:tcPr>
            <w:tcW w:w="1874" w:type="dxa"/>
            <w:vMerge/>
            <w:tcBorders>
              <w:top w:val="nil"/>
            </w:tcBorders>
          </w:tcPr>
          <w:p w:rsidR="00BF508A" w:rsidRPr="00BD2470" w:rsidRDefault="00BF508A" w:rsidP="00BF508A">
            <w:pPr>
              <w:spacing w:line="276" w:lineRule="auto"/>
              <w:rPr>
                <w:rFonts w:ascii="Sylfaen" w:hAnsi="Sylfaen" w:cs="Sylfaen"/>
                <w:sz w:val="20"/>
                <w:szCs w:val="20"/>
              </w:rPr>
            </w:pPr>
          </w:p>
        </w:tc>
        <w:tc>
          <w:tcPr>
            <w:tcW w:w="1855" w:type="dxa"/>
            <w:vMerge/>
            <w:tcBorders>
              <w:top w:val="nil"/>
            </w:tcBorders>
          </w:tcPr>
          <w:p w:rsidR="00BF508A" w:rsidRPr="00BD2470" w:rsidRDefault="00BF508A" w:rsidP="00BF508A">
            <w:pPr>
              <w:spacing w:line="276" w:lineRule="auto"/>
              <w:rPr>
                <w:rFonts w:ascii="Sylfaen" w:hAnsi="Sylfaen" w:cs="Sylfaen"/>
                <w:sz w:val="20"/>
                <w:szCs w:val="20"/>
              </w:rPr>
            </w:pPr>
          </w:p>
        </w:tc>
      </w:tr>
      <w:tr w:rsidR="00BF508A" w:rsidRPr="00BD2470" w:rsidTr="00BF508A">
        <w:trPr>
          <w:trHeight w:val="282"/>
        </w:trPr>
        <w:tc>
          <w:tcPr>
            <w:tcW w:w="1869" w:type="dxa"/>
            <w:vMerge/>
            <w:tcBorders>
              <w:top w:val="nil"/>
            </w:tcBorders>
          </w:tcPr>
          <w:p w:rsidR="00BF508A" w:rsidRPr="00BD2470" w:rsidRDefault="00BF508A" w:rsidP="00BF508A">
            <w:pPr>
              <w:spacing w:line="276" w:lineRule="auto"/>
              <w:rPr>
                <w:rFonts w:ascii="Sylfaen" w:hAnsi="Sylfaen" w:cs="Sylfaen"/>
                <w:sz w:val="20"/>
                <w:szCs w:val="20"/>
              </w:rPr>
            </w:pPr>
          </w:p>
        </w:tc>
        <w:tc>
          <w:tcPr>
            <w:tcW w:w="2037" w:type="dxa"/>
            <w:vMerge/>
            <w:tcBorders>
              <w:top w:val="nil"/>
            </w:tcBorders>
          </w:tcPr>
          <w:p w:rsidR="00BF508A" w:rsidRPr="00BD2470" w:rsidRDefault="00BF508A" w:rsidP="00BF508A">
            <w:pPr>
              <w:spacing w:line="276" w:lineRule="auto"/>
              <w:rPr>
                <w:rFonts w:ascii="Sylfaen" w:hAnsi="Sylfaen" w:cs="Sylfaen"/>
                <w:sz w:val="20"/>
                <w:szCs w:val="20"/>
              </w:rPr>
            </w:pPr>
          </w:p>
        </w:tc>
        <w:tc>
          <w:tcPr>
            <w:tcW w:w="2543" w:type="dxa"/>
            <w:tcBorders>
              <w:bottom w:val="nil"/>
            </w:tcBorders>
          </w:tcPr>
          <w:p w:rsidR="00BF508A" w:rsidRPr="00BD2470" w:rsidRDefault="00BF508A" w:rsidP="00BF508A">
            <w:pPr>
              <w:pStyle w:val="TableParagraph"/>
              <w:spacing w:before="15" w:line="276" w:lineRule="auto"/>
              <w:ind w:left="108"/>
              <w:rPr>
                <w:rFonts w:ascii="Sylfaen" w:hAnsi="Sylfaen" w:cs="Sylfaen"/>
                <w:sz w:val="20"/>
                <w:szCs w:val="20"/>
              </w:rPr>
            </w:pPr>
            <w:r w:rsidRPr="00BD2470">
              <w:rPr>
                <w:rFonts w:ascii="Sylfaen" w:hAnsi="Sylfaen" w:cs="Sylfaen"/>
                <w:sz w:val="20"/>
                <w:szCs w:val="20"/>
              </w:rPr>
              <w:t>ჰაბიტატის</w:t>
            </w:r>
          </w:p>
        </w:tc>
        <w:tc>
          <w:tcPr>
            <w:tcW w:w="5197" w:type="dxa"/>
            <w:tcBorders>
              <w:bottom w:val="nil"/>
            </w:tcBorders>
          </w:tcPr>
          <w:p w:rsidR="00BF508A" w:rsidRPr="00BD2470" w:rsidRDefault="00BF508A" w:rsidP="00D83418">
            <w:pPr>
              <w:pStyle w:val="TableParagraph"/>
              <w:numPr>
                <w:ilvl w:val="0"/>
                <w:numId w:val="16"/>
              </w:numPr>
              <w:tabs>
                <w:tab w:val="left" w:pos="467"/>
              </w:tabs>
              <w:spacing w:line="276" w:lineRule="auto"/>
              <w:rPr>
                <w:rFonts w:ascii="Sylfaen" w:hAnsi="Sylfaen" w:cs="Sylfaen"/>
                <w:sz w:val="20"/>
                <w:szCs w:val="20"/>
              </w:rPr>
            </w:pPr>
            <w:r w:rsidRPr="00BD2470">
              <w:rPr>
                <w:rFonts w:ascii="Sylfaen" w:hAnsi="Sylfaen" w:cs="Sylfaen"/>
                <w:sz w:val="20"/>
                <w:szCs w:val="20"/>
              </w:rPr>
              <w:tab/>
              <w:t>შესაბამის ადგილებში გარეული ცხოველებისთვის</w:t>
            </w:r>
          </w:p>
        </w:tc>
        <w:tc>
          <w:tcPr>
            <w:tcW w:w="1874" w:type="dxa"/>
            <w:vMerge w:val="restart"/>
          </w:tcPr>
          <w:p w:rsidR="00BF508A" w:rsidRPr="00BD2470" w:rsidRDefault="00BF508A" w:rsidP="00BF508A">
            <w:pPr>
              <w:pStyle w:val="TableParagraph"/>
              <w:spacing w:line="276" w:lineRule="auto"/>
              <w:rPr>
                <w:rFonts w:ascii="Sylfaen" w:hAnsi="Sylfaen" w:cs="Sylfaen"/>
                <w:sz w:val="20"/>
                <w:szCs w:val="20"/>
              </w:rPr>
            </w:pPr>
          </w:p>
        </w:tc>
        <w:tc>
          <w:tcPr>
            <w:tcW w:w="1855" w:type="dxa"/>
            <w:vMerge/>
            <w:tcBorders>
              <w:top w:val="nil"/>
            </w:tcBorders>
          </w:tcPr>
          <w:p w:rsidR="00BF508A" w:rsidRPr="00BD2470" w:rsidRDefault="00BF508A" w:rsidP="00BF508A">
            <w:pPr>
              <w:spacing w:line="276" w:lineRule="auto"/>
              <w:rPr>
                <w:rFonts w:ascii="Sylfaen" w:hAnsi="Sylfaen" w:cs="Sylfaen"/>
                <w:sz w:val="20"/>
                <w:szCs w:val="20"/>
              </w:rPr>
            </w:pPr>
          </w:p>
        </w:tc>
      </w:tr>
      <w:tr w:rsidR="00BF508A" w:rsidRPr="00BD2470" w:rsidTr="00BF508A">
        <w:trPr>
          <w:trHeight w:val="234"/>
        </w:trPr>
        <w:tc>
          <w:tcPr>
            <w:tcW w:w="1869" w:type="dxa"/>
            <w:vMerge/>
            <w:tcBorders>
              <w:top w:val="nil"/>
            </w:tcBorders>
          </w:tcPr>
          <w:p w:rsidR="00BF508A" w:rsidRPr="00BD2470" w:rsidRDefault="00BF508A" w:rsidP="00BF508A">
            <w:pPr>
              <w:spacing w:line="276" w:lineRule="auto"/>
              <w:rPr>
                <w:rFonts w:ascii="Sylfaen" w:hAnsi="Sylfaen" w:cs="Sylfaen"/>
                <w:sz w:val="20"/>
                <w:szCs w:val="20"/>
              </w:rPr>
            </w:pPr>
          </w:p>
        </w:tc>
        <w:tc>
          <w:tcPr>
            <w:tcW w:w="2037" w:type="dxa"/>
            <w:vMerge/>
            <w:tcBorders>
              <w:top w:val="nil"/>
            </w:tcBorders>
          </w:tcPr>
          <w:p w:rsidR="00BF508A" w:rsidRPr="00BD2470" w:rsidRDefault="00BF508A" w:rsidP="00BF508A">
            <w:pPr>
              <w:spacing w:line="276" w:lineRule="auto"/>
              <w:rPr>
                <w:rFonts w:ascii="Sylfaen" w:hAnsi="Sylfaen" w:cs="Sylfaen"/>
                <w:sz w:val="20"/>
                <w:szCs w:val="20"/>
              </w:rPr>
            </w:pPr>
          </w:p>
        </w:tc>
        <w:tc>
          <w:tcPr>
            <w:tcW w:w="2543" w:type="dxa"/>
            <w:tcBorders>
              <w:top w:val="nil"/>
            </w:tcBorders>
          </w:tcPr>
          <w:p w:rsidR="00BF508A" w:rsidRPr="00BD2470" w:rsidRDefault="00BF508A" w:rsidP="00BF508A">
            <w:pPr>
              <w:pStyle w:val="TableParagraph"/>
              <w:spacing w:line="276" w:lineRule="auto"/>
              <w:ind w:left="108"/>
              <w:rPr>
                <w:rFonts w:ascii="Sylfaen" w:hAnsi="Sylfaen" w:cs="Sylfaen"/>
                <w:sz w:val="20"/>
                <w:szCs w:val="20"/>
              </w:rPr>
            </w:pPr>
            <w:r w:rsidRPr="00BD2470">
              <w:rPr>
                <w:rFonts w:ascii="Sylfaen" w:hAnsi="Sylfaen" w:cs="Sylfaen"/>
                <w:sz w:val="20"/>
                <w:szCs w:val="20"/>
              </w:rPr>
              <w:t>ფრაგმენტაცია</w:t>
            </w:r>
          </w:p>
        </w:tc>
        <w:tc>
          <w:tcPr>
            <w:tcW w:w="5197" w:type="dxa"/>
            <w:tcBorders>
              <w:top w:val="nil"/>
            </w:tcBorders>
          </w:tcPr>
          <w:p w:rsidR="00BF508A" w:rsidRPr="00BD2470" w:rsidRDefault="00BF508A" w:rsidP="00BF508A">
            <w:pPr>
              <w:pStyle w:val="TableParagraph"/>
              <w:spacing w:line="276" w:lineRule="auto"/>
              <w:ind w:left="720"/>
              <w:rPr>
                <w:rFonts w:ascii="Sylfaen" w:hAnsi="Sylfaen" w:cs="Sylfaen"/>
                <w:sz w:val="20"/>
                <w:szCs w:val="20"/>
              </w:rPr>
            </w:pPr>
            <w:r w:rsidRPr="00BD2470">
              <w:rPr>
                <w:rFonts w:ascii="Sylfaen" w:hAnsi="Sylfaen" w:cs="Sylfaen"/>
                <w:sz w:val="20"/>
                <w:szCs w:val="20"/>
              </w:rPr>
              <w:t>გადასასვლელების მოწყობა</w:t>
            </w:r>
          </w:p>
        </w:tc>
        <w:tc>
          <w:tcPr>
            <w:tcW w:w="1874" w:type="dxa"/>
            <w:vMerge/>
            <w:tcBorders>
              <w:top w:val="nil"/>
            </w:tcBorders>
          </w:tcPr>
          <w:p w:rsidR="00BF508A" w:rsidRPr="00BD2470" w:rsidRDefault="00BF508A" w:rsidP="00BF508A">
            <w:pPr>
              <w:spacing w:line="276" w:lineRule="auto"/>
              <w:rPr>
                <w:rFonts w:ascii="Sylfaen" w:hAnsi="Sylfaen" w:cs="Sylfaen"/>
                <w:sz w:val="20"/>
                <w:szCs w:val="20"/>
              </w:rPr>
            </w:pPr>
          </w:p>
        </w:tc>
        <w:tc>
          <w:tcPr>
            <w:tcW w:w="1855" w:type="dxa"/>
            <w:vMerge/>
            <w:tcBorders>
              <w:top w:val="nil"/>
            </w:tcBorders>
          </w:tcPr>
          <w:p w:rsidR="00BF508A" w:rsidRPr="00BD2470" w:rsidRDefault="00BF508A" w:rsidP="00BF508A">
            <w:pPr>
              <w:spacing w:line="276" w:lineRule="auto"/>
              <w:rPr>
                <w:rFonts w:ascii="Sylfaen" w:hAnsi="Sylfaen" w:cs="Sylfaen"/>
                <w:sz w:val="20"/>
                <w:szCs w:val="20"/>
              </w:rPr>
            </w:pPr>
          </w:p>
        </w:tc>
      </w:tr>
      <w:tr w:rsidR="00BF508A" w:rsidRPr="00BD2470" w:rsidTr="00BF508A">
        <w:trPr>
          <w:trHeight w:val="282"/>
        </w:trPr>
        <w:tc>
          <w:tcPr>
            <w:tcW w:w="1869" w:type="dxa"/>
            <w:vMerge/>
            <w:tcBorders>
              <w:top w:val="nil"/>
            </w:tcBorders>
          </w:tcPr>
          <w:p w:rsidR="00BF508A" w:rsidRPr="00BD2470" w:rsidRDefault="00BF508A" w:rsidP="00BF508A">
            <w:pPr>
              <w:spacing w:line="276" w:lineRule="auto"/>
              <w:rPr>
                <w:rFonts w:ascii="Sylfaen" w:hAnsi="Sylfaen" w:cs="Sylfaen"/>
                <w:sz w:val="20"/>
                <w:szCs w:val="20"/>
              </w:rPr>
            </w:pPr>
          </w:p>
        </w:tc>
        <w:tc>
          <w:tcPr>
            <w:tcW w:w="2037" w:type="dxa"/>
            <w:vMerge/>
            <w:tcBorders>
              <w:top w:val="nil"/>
            </w:tcBorders>
          </w:tcPr>
          <w:p w:rsidR="00BF508A" w:rsidRPr="00BD2470" w:rsidRDefault="00BF508A" w:rsidP="00BF508A">
            <w:pPr>
              <w:spacing w:line="276" w:lineRule="auto"/>
              <w:rPr>
                <w:rFonts w:ascii="Sylfaen" w:hAnsi="Sylfaen" w:cs="Sylfaen"/>
                <w:sz w:val="20"/>
                <w:szCs w:val="20"/>
              </w:rPr>
            </w:pPr>
          </w:p>
        </w:tc>
        <w:tc>
          <w:tcPr>
            <w:tcW w:w="2543" w:type="dxa"/>
            <w:tcBorders>
              <w:bottom w:val="nil"/>
            </w:tcBorders>
          </w:tcPr>
          <w:p w:rsidR="00BF508A" w:rsidRPr="00BD2470" w:rsidRDefault="00BF508A" w:rsidP="00BF508A">
            <w:pPr>
              <w:pStyle w:val="TableParagraph"/>
              <w:spacing w:before="15" w:line="276" w:lineRule="auto"/>
              <w:ind w:left="108"/>
              <w:rPr>
                <w:rFonts w:ascii="Sylfaen" w:hAnsi="Sylfaen" w:cs="Sylfaen"/>
                <w:sz w:val="20"/>
                <w:szCs w:val="20"/>
              </w:rPr>
            </w:pPr>
            <w:r w:rsidRPr="00BD2470">
              <w:rPr>
                <w:rFonts w:ascii="Sylfaen" w:hAnsi="Sylfaen" w:cs="Sylfaen"/>
                <w:sz w:val="20"/>
                <w:szCs w:val="20"/>
              </w:rPr>
              <w:t>ზეგავლენა</w:t>
            </w:r>
          </w:p>
        </w:tc>
        <w:tc>
          <w:tcPr>
            <w:tcW w:w="5197" w:type="dxa"/>
            <w:tcBorders>
              <w:bottom w:val="nil"/>
            </w:tcBorders>
          </w:tcPr>
          <w:p w:rsidR="00BF508A" w:rsidRPr="00BD2470" w:rsidRDefault="00BF508A" w:rsidP="00D83418">
            <w:pPr>
              <w:pStyle w:val="TableParagraph"/>
              <w:numPr>
                <w:ilvl w:val="0"/>
                <w:numId w:val="16"/>
              </w:numPr>
              <w:tabs>
                <w:tab w:val="left" w:pos="467"/>
              </w:tabs>
              <w:spacing w:line="276" w:lineRule="auto"/>
              <w:rPr>
                <w:rFonts w:ascii="Sylfaen" w:hAnsi="Sylfaen" w:cs="Sylfaen"/>
                <w:sz w:val="20"/>
                <w:szCs w:val="20"/>
              </w:rPr>
            </w:pPr>
            <w:r w:rsidRPr="00BD2470">
              <w:rPr>
                <w:rFonts w:ascii="Sylfaen" w:hAnsi="Sylfaen" w:cs="Sylfaen"/>
                <w:sz w:val="20"/>
                <w:szCs w:val="20"/>
              </w:rPr>
              <w:tab/>
              <w:t>შესაბამის ადგილებში შინაური ცხოველებისთვის</w:t>
            </w:r>
          </w:p>
        </w:tc>
        <w:tc>
          <w:tcPr>
            <w:tcW w:w="1874" w:type="dxa"/>
            <w:vMerge w:val="restart"/>
          </w:tcPr>
          <w:p w:rsidR="00BF508A" w:rsidRPr="00BD2470" w:rsidRDefault="00BF508A" w:rsidP="00BF508A">
            <w:pPr>
              <w:pStyle w:val="TableParagraph"/>
              <w:spacing w:line="276" w:lineRule="auto"/>
              <w:rPr>
                <w:rFonts w:ascii="Sylfaen" w:hAnsi="Sylfaen" w:cs="Sylfaen"/>
                <w:sz w:val="20"/>
                <w:szCs w:val="20"/>
              </w:rPr>
            </w:pPr>
          </w:p>
        </w:tc>
        <w:tc>
          <w:tcPr>
            <w:tcW w:w="1855" w:type="dxa"/>
            <w:vMerge/>
            <w:tcBorders>
              <w:top w:val="nil"/>
            </w:tcBorders>
          </w:tcPr>
          <w:p w:rsidR="00BF508A" w:rsidRPr="00BD2470" w:rsidRDefault="00BF508A" w:rsidP="00BF508A">
            <w:pPr>
              <w:spacing w:line="276" w:lineRule="auto"/>
              <w:rPr>
                <w:rFonts w:ascii="Sylfaen" w:hAnsi="Sylfaen" w:cs="Sylfaen"/>
                <w:sz w:val="20"/>
                <w:szCs w:val="20"/>
              </w:rPr>
            </w:pPr>
          </w:p>
        </w:tc>
      </w:tr>
      <w:tr w:rsidR="00BF508A" w:rsidRPr="00BD2470" w:rsidTr="00BF508A">
        <w:trPr>
          <w:trHeight w:val="253"/>
        </w:trPr>
        <w:tc>
          <w:tcPr>
            <w:tcW w:w="1869" w:type="dxa"/>
            <w:vMerge/>
            <w:tcBorders>
              <w:top w:val="nil"/>
            </w:tcBorders>
          </w:tcPr>
          <w:p w:rsidR="00BF508A" w:rsidRPr="00BD2470" w:rsidRDefault="00BF508A" w:rsidP="00BF508A">
            <w:pPr>
              <w:spacing w:line="276" w:lineRule="auto"/>
              <w:rPr>
                <w:rFonts w:ascii="Sylfaen" w:hAnsi="Sylfaen" w:cs="Sylfaen"/>
                <w:sz w:val="20"/>
                <w:szCs w:val="20"/>
              </w:rPr>
            </w:pPr>
          </w:p>
        </w:tc>
        <w:tc>
          <w:tcPr>
            <w:tcW w:w="2037" w:type="dxa"/>
            <w:vMerge/>
            <w:tcBorders>
              <w:top w:val="nil"/>
            </w:tcBorders>
          </w:tcPr>
          <w:p w:rsidR="00BF508A" w:rsidRPr="00BD2470" w:rsidRDefault="00BF508A" w:rsidP="00BF508A">
            <w:pPr>
              <w:spacing w:line="276" w:lineRule="auto"/>
              <w:rPr>
                <w:rFonts w:ascii="Sylfaen" w:hAnsi="Sylfaen" w:cs="Sylfaen"/>
                <w:sz w:val="20"/>
                <w:szCs w:val="20"/>
              </w:rPr>
            </w:pPr>
          </w:p>
        </w:tc>
        <w:tc>
          <w:tcPr>
            <w:tcW w:w="2543" w:type="dxa"/>
            <w:tcBorders>
              <w:top w:val="nil"/>
              <w:bottom w:val="nil"/>
            </w:tcBorders>
          </w:tcPr>
          <w:p w:rsidR="00BF508A" w:rsidRPr="00BD2470" w:rsidRDefault="00BF508A" w:rsidP="00BF508A">
            <w:pPr>
              <w:pStyle w:val="TableParagraph"/>
              <w:spacing w:line="276" w:lineRule="auto"/>
              <w:ind w:left="108"/>
              <w:rPr>
                <w:rFonts w:ascii="Sylfaen" w:hAnsi="Sylfaen" w:cs="Sylfaen"/>
                <w:sz w:val="20"/>
                <w:szCs w:val="20"/>
              </w:rPr>
            </w:pPr>
            <w:r w:rsidRPr="00BD2470">
              <w:rPr>
                <w:rFonts w:ascii="Sylfaen" w:hAnsi="Sylfaen" w:cs="Sylfaen"/>
                <w:sz w:val="20"/>
                <w:szCs w:val="20"/>
              </w:rPr>
              <w:t>მეცხოველეობაზე -</w:t>
            </w:r>
          </w:p>
        </w:tc>
        <w:tc>
          <w:tcPr>
            <w:tcW w:w="5197" w:type="dxa"/>
            <w:tcBorders>
              <w:top w:val="nil"/>
              <w:bottom w:val="nil"/>
            </w:tcBorders>
          </w:tcPr>
          <w:p w:rsidR="00BF508A" w:rsidRPr="00BD2470" w:rsidRDefault="00BF508A" w:rsidP="00BF508A">
            <w:pPr>
              <w:pStyle w:val="TableParagraph"/>
              <w:spacing w:line="276" w:lineRule="auto"/>
              <w:ind w:left="720"/>
              <w:rPr>
                <w:rFonts w:ascii="Sylfaen" w:hAnsi="Sylfaen" w:cs="Sylfaen"/>
                <w:sz w:val="20"/>
                <w:szCs w:val="20"/>
              </w:rPr>
            </w:pPr>
            <w:r w:rsidRPr="00BD2470">
              <w:rPr>
                <w:rFonts w:ascii="Sylfaen" w:hAnsi="Sylfaen" w:cs="Sylfaen"/>
                <w:sz w:val="20"/>
                <w:szCs w:val="20"/>
              </w:rPr>
              <w:t>გადასასვლელების მოწყობა</w:t>
            </w:r>
          </w:p>
        </w:tc>
        <w:tc>
          <w:tcPr>
            <w:tcW w:w="1874" w:type="dxa"/>
            <w:vMerge/>
            <w:tcBorders>
              <w:top w:val="nil"/>
            </w:tcBorders>
          </w:tcPr>
          <w:p w:rsidR="00BF508A" w:rsidRPr="00BD2470" w:rsidRDefault="00BF508A" w:rsidP="00BF508A">
            <w:pPr>
              <w:spacing w:line="276" w:lineRule="auto"/>
              <w:rPr>
                <w:rFonts w:ascii="Sylfaen" w:hAnsi="Sylfaen" w:cs="Sylfaen"/>
                <w:sz w:val="20"/>
                <w:szCs w:val="20"/>
              </w:rPr>
            </w:pPr>
          </w:p>
        </w:tc>
        <w:tc>
          <w:tcPr>
            <w:tcW w:w="1855" w:type="dxa"/>
            <w:vMerge/>
            <w:tcBorders>
              <w:top w:val="nil"/>
            </w:tcBorders>
          </w:tcPr>
          <w:p w:rsidR="00BF508A" w:rsidRPr="00BD2470" w:rsidRDefault="00BF508A" w:rsidP="00BF508A">
            <w:pPr>
              <w:spacing w:line="276" w:lineRule="auto"/>
              <w:rPr>
                <w:rFonts w:ascii="Sylfaen" w:hAnsi="Sylfaen" w:cs="Sylfaen"/>
                <w:sz w:val="20"/>
                <w:szCs w:val="20"/>
              </w:rPr>
            </w:pPr>
          </w:p>
        </w:tc>
      </w:tr>
      <w:tr w:rsidR="00BF508A" w:rsidRPr="00BD2470" w:rsidTr="00BF508A">
        <w:trPr>
          <w:trHeight w:val="253"/>
        </w:trPr>
        <w:tc>
          <w:tcPr>
            <w:tcW w:w="1869" w:type="dxa"/>
            <w:vMerge/>
            <w:tcBorders>
              <w:top w:val="nil"/>
            </w:tcBorders>
          </w:tcPr>
          <w:p w:rsidR="00BF508A" w:rsidRPr="00BD2470" w:rsidRDefault="00BF508A" w:rsidP="00BF508A">
            <w:pPr>
              <w:spacing w:line="276" w:lineRule="auto"/>
              <w:rPr>
                <w:rFonts w:ascii="Sylfaen" w:hAnsi="Sylfaen" w:cs="Sylfaen"/>
                <w:sz w:val="20"/>
                <w:szCs w:val="20"/>
              </w:rPr>
            </w:pPr>
          </w:p>
        </w:tc>
        <w:tc>
          <w:tcPr>
            <w:tcW w:w="2037" w:type="dxa"/>
            <w:vMerge/>
            <w:tcBorders>
              <w:top w:val="nil"/>
            </w:tcBorders>
          </w:tcPr>
          <w:p w:rsidR="00BF508A" w:rsidRPr="00BD2470" w:rsidRDefault="00BF508A" w:rsidP="00BF508A">
            <w:pPr>
              <w:spacing w:line="276" w:lineRule="auto"/>
              <w:rPr>
                <w:rFonts w:ascii="Sylfaen" w:hAnsi="Sylfaen" w:cs="Sylfaen"/>
                <w:sz w:val="20"/>
                <w:szCs w:val="20"/>
              </w:rPr>
            </w:pPr>
          </w:p>
        </w:tc>
        <w:tc>
          <w:tcPr>
            <w:tcW w:w="2543" w:type="dxa"/>
            <w:tcBorders>
              <w:top w:val="nil"/>
              <w:bottom w:val="nil"/>
            </w:tcBorders>
          </w:tcPr>
          <w:p w:rsidR="00BF508A" w:rsidRPr="00BD2470" w:rsidRDefault="00BF508A" w:rsidP="00BF508A">
            <w:pPr>
              <w:pStyle w:val="TableParagraph"/>
              <w:spacing w:line="276" w:lineRule="auto"/>
              <w:ind w:left="108"/>
              <w:rPr>
                <w:rFonts w:ascii="Sylfaen" w:hAnsi="Sylfaen" w:cs="Sylfaen"/>
                <w:sz w:val="20"/>
                <w:szCs w:val="20"/>
              </w:rPr>
            </w:pPr>
            <w:r w:rsidRPr="00BD2470">
              <w:rPr>
                <w:rFonts w:ascii="Sylfaen" w:hAnsi="Sylfaen" w:cs="Sylfaen"/>
                <w:sz w:val="20"/>
                <w:szCs w:val="20"/>
              </w:rPr>
              <w:t>გადასარეკი დერეფნის</w:t>
            </w:r>
          </w:p>
        </w:tc>
        <w:tc>
          <w:tcPr>
            <w:tcW w:w="5197" w:type="dxa"/>
            <w:tcBorders>
              <w:top w:val="nil"/>
              <w:bottom w:val="nil"/>
            </w:tcBorders>
          </w:tcPr>
          <w:p w:rsidR="00BF508A" w:rsidRPr="00BD2470" w:rsidRDefault="00BF508A" w:rsidP="00BF508A">
            <w:pPr>
              <w:pStyle w:val="TableParagraph"/>
              <w:spacing w:line="276" w:lineRule="auto"/>
              <w:ind w:left="720"/>
              <w:rPr>
                <w:rFonts w:ascii="Sylfaen" w:hAnsi="Sylfaen" w:cs="Sylfaen"/>
                <w:sz w:val="20"/>
                <w:szCs w:val="20"/>
              </w:rPr>
            </w:pPr>
          </w:p>
        </w:tc>
        <w:tc>
          <w:tcPr>
            <w:tcW w:w="1874" w:type="dxa"/>
            <w:vMerge/>
            <w:tcBorders>
              <w:top w:val="nil"/>
            </w:tcBorders>
          </w:tcPr>
          <w:p w:rsidR="00BF508A" w:rsidRPr="00BD2470" w:rsidRDefault="00BF508A" w:rsidP="00BF508A">
            <w:pPr>
              <w:spacing w:line="276" w:lineRule="auto"/>
              <w:rPr>
                <w:rFonts w:ascii="Sylfaen" w:hAnsi="Sylfaen" w:cs="Sylfaen"/>
                <w:sz w:val="20"/>
                <w:szCs w:val="20"/>
              </w:rPr>
            </w:pPr>
          </w:p>
        </w:tc>
        <w:tc>
          <w:tcPr>
            <w:tcW w:w="1855" w:type="dxa"/>
            <w:vMerge/>
            <w:tcBorders>
              <w:top w:val="nil"/>
            </w:tcBorders>
          </w:tcPr>
          <w:p w:rsidR="00BF508A" w:rsidRPr="00BD2470" w:rsidRDefault="00BF508A" w:rsidP="00BF508A">
            <w:pPr>
              <w:spacing w:line="276" w:lineRule="auto"/>
              <w:rPr>
                <w:rFonts w:ascii="Sylfaen" w:hAnsi="Sylfaen" w:cs="Sylfaen"/>
                <w:sz w:val="20"/>
                <w:szCs w:val="20"/>
              </w:rPr>
            </w:pPr>
          </w:p>
        </w:tc>
      </w:tr>
      <w:tr w:rsidR="00BF508A" w:rsidRPr="00BD2470" w:rsidTr="00BF508A">
        <w:trPr>
          <w:trHeight w:val="234"/>
        </w:trPr>
        <w:tc>
          <w:tcPr>
            <w:tcW w:w="1869" w:type="dxa"/>
            <w:vMerge/>
            <w:tcBorders>
              <w:top w:val="nil"/>
            </w:tcBorders>
          </w:tcPr>
          <w:p w:rsidR="00BF508A" w:rsidRPr="00BD2470" w:rsidRDefault="00BF508A" w:rsidP="00BF508A">
            <w:pPr>
              <w:spacing w:line="276" w:lineRule="auto"/>
              <w:rPr>
                <w:rFonts w:ascii="Sylfaen" w:hAnsi="Sylfaen" w:cs="Sylfaen"/>
                <w:sz w:val="20"/>
                <w:szCs w:val="20"/>
              </w:rPr>
            </w:pPr>
          </w:p>
        </w:tc>
        <w:tc>
          <w:tcPr>
            <w:tcW w:w="2037" w:type="dxa"/>
            <w:vMerge/>
            <w:tcBorders>
              <w:top w:val="nil"/>
            </w:tcBorders>
          </w:tcPr>
          <w:p w:rsidR="00BF508A" w:rsidRPr="00BD2470" w:rsidRDefault="00BF508A" w:rsidP="00BF508A">
            <w:pPr>
              <w:spacing w:line="276" w:lineRule="auto"/>
              <w:rPr>
                <w:rFonts w:ascii="Sylfaen" w:hAnsi="Sylfaen" w:cs="Sylfaen"/>
                <w:sz w:val="20"/>
                <w:szCs w:val="20"/>
              </w:rPr>
            </w:pPr>
          </w:p>
        </w:tc>
        <w:tc>
          <w:tcPr>
            <w:tcW w:w="2543" w:type="dxa"/>
            <w:tcBorders>
              <w:top w:val="nil"/>
            </w:tcBorders>
          </w:tcPr>
          <w:p w:rsidR="00BF508A" w:rsidRPr="00BD2470" w:rsidRDefault="00BF508A" w:rsidP="00BF508A">
            <w:pPr>
              <w:pStyle w:val="TableParagraph"/>
              <w:spacing w:line="276" w:lineRule="auto"/>
              <w:ind w:left="108"/>
              <w:rPr>
                <w:rFonts w:ascii="Sylfaen" w:hAnsi="Sylfaen" w:cs="Sylfaen"/>
                <w:sz w:val="20"/>
                <w:szCs w:val="20"/>
              </w:rPr>
            </w:pPr>
            <w:r w:rsidRPr="00BD2470">
              <w:rPr>
                <w:rFonts w:ascii="Sylfaen" w:hAnsi="Sylfaen" w:cs="Sylfaen"/>
                <w:sz w:val="20"/>
                <w:szCs w:val="20"/>
              </w:rPr>
              <w:t>ფრაგმენტაცია</w:t>
            </w:r>
          </w:p>
        </w:tc>
        <w:tc>
          <w:tcPr>
            <w:tcW w:w="5197" w:type="dxa"/>
            <w:tcBorders>
              <w:top w:val="nil"/>
            </w:tcBorders>
          </w:tcPr>
          <w:p w:rsidR="00BF508A" w:rsidRPr="00BD2470" w:rsidRDefault="00BF508A" w:rsidP="00BF508A">
            <w:pPr>
              <w:pStyle w:val="TableParagraph"/>
              <w:spacing w:line="276" w:lineRule="auto"/>
              <w:ind w:left="720"/>
              <w:rPr>
                <w:rFonts w:ascii="Sylfaen" w:hAnsi="Sylfaen" w:cs="Sylfaen"/>
                <w:sz w:val="20"/>
                <w:szCs w:val="20"/>
              </w:rPr>
            </w:pPr>
          </w:p>
        </w:tc>
        <w:tc>
          <w:tcPr>
            <w:tcW w:w="1874" w:type="dxa"/>
            <w:vMerge/>
            <w:tcBorders>
              <w:top w:val="nil"/>
            </w:tcBorders>
          </w:tcPr>
          <w:p w:rsidR="00BF508A" w:rsidRPr="00BD2470" w:rsidRDefault="00BF508A" w:rsidP="00BF508A">
            <w:pPr>
              <w:spacing w:line="276" w:lineRule="auto"/>
              <w:rPr>
                <w:rFonts w:ascii="Sylfaen" w:hAnsi="Sylfaen" w:cs="Sylfaen"/>
                <w:sz w:val="20"/>
                <w:szCs w:val="20"/>
              </w:rPr>
            </w:pPr>
          </w:p>
        </w:tc>
        <w:tc>
          <w:tcPr>
            <w:tcW w:w="1855" w:type="dxa"/>
            <w:vMerge/>
            <w:tcBorders>
              <w:top w:val="nil"/>
            </w:tcBorders>
          </w:tcPr>
          <w:p w:rsidR="00BF508A" w:rsidRPr="00BD2470" w:rsidRDefault="00BF508A" w:rsidP="00BF508A">
            <w:pPr>
              <w:spacing w:line="276" w:lineRule="auto"/>
              <w:rPr>
                <w:rFonts w:ascii="Sylfaen" w:hAnsi="Sylfaen" w:cs="Sylfaen"/>
                <w:sz w:val="20"/>
                <w:szCs w:val="20"/>
              </w:rPr>
            </w:pPr>
          </w:p>
        </w:tc>
      </w:tr>
      <w:tr w:rsidR="00BF508A" w:rsidRPr="00BD2470" w:rsidTr="00BF508A">
        <w:trPr>
          <w:trHeight w:val="282"/>
        </w:trPr>
        <w:tc>
          <w:tcPr>
            <w:tcW w:w="1869" w:type="dxa"/>
            <w:tcBorders>
              <w:bottom w:val="nil"/>
            </w:tcBorders>
          </w:tcPr>
          <w:p w:rsidR="00BF508A" w:rsidRPr="00BD2470" w:rsidRDefault="00BF508A" w:rsidP="00BF508A">
            <w:pPr>
              <w:pStyle w:val="TableParagraph"/>
              <w:spacing w:before="15" w:line="276" w:lineRule="auto"/>
              <w:ind w:left="107"/>
              <w:rPr>
                <w:rFonts w:ascii="Sylfaen" w:hAnsi="Sylfaen" w:cs="Sylfaen"/>
                <w:sz w:val="20"/>
                <w:szCs w:val="20"/>
              </w:rPr>
            </w:pPr>
            <w:r w:rsidRPr="00BD2470">
              <w:rPr>
                <w:rFonts w:ascii="Sylfaen" w:hAnsi="Sylfaen" w:cs="Sylfaen"/>
                <w:sz w:val="20"/>
                <w:szCs w:val="20"/>
              </w:rPr>
              <w:t>გეგმიური</w:t>
            </w:r>
          </w:p>
        </w:tc>
        <w:tc>
          <w:tcPr>
            <w:tcW w:w="2037" w:type="dxa"/>
            <w:tcBorders>
              <w:bottom w:val="nil"/>
            </w:tcBorders>
          </w:tcPr>
          <w:p w:rsidR="00BF508A" w:rsidRPr="00BD2470" w:rsidRDefault="00BF508A" w:rsidP="00BF508A">
            <w:pPr>
              <w:pStyle w:val="TableParagraph"/>
              <w:spacing w:before="15" w:line="276" w:lineRule="auto"/>
              <w:ind w:left="108"/>
              <w:rPr>
                <w:rFonts w:ascii="Sylfaen" w:hAnsi="Sylfaen" w:cs="Sylfaen"/>
                <w:sz w:val="20"/>
                <w:szCs w:val="20"/>
                <w:lang w:val="ka-GE"/>
              </w:rPr>
            </w:pPr>
            <w:r w:rsidRPr="00BD2470">
              <w:rPr>
                <w:rFonts w:ascii="Sylfaen" w:hAnsi="Sylfaen" w:cs="Sylfaen"/>
                <w:sz w:val="20"/>
                <w:szCs w:val="20"/>
                <w:lang w:val="ka-GE"/>
              </w:rPr>
              <w:t>სახიდე გადასასვლელის</w:t>
            </w:r>
          </w:p>
        </w:tc>
        <w:tc>
          <w:tcPr>
            <w:tcW w:w="2543" w:type="dxa"/>
            <w:tcBorders>
              <w:bottom w:val="nil"/>
            </w:tcBorders>
          </w:tcPr>
          <w:p w:rsidR="00BF508A" w:rsidRPr="00BD2470" w:rsidRDefault="00BF508A" w:rsidP="00BF508A">
            <w:pPr>
              <w:pStyle w:val="TableParagraph"/>
              <w:spacing w:before="15" w:line="276" w:lineRule="auto"/>
              <w:ind w:left="108"/>
              <w:rPr>
                <w:rFonts w:ascii="Sylfaen" w:hAnsi="Sylfaen" w:cs="Sylfaen"/>
                <w:sz w:val="20"/>
                <w:szCs w:val="20"/>
              </w:rPr>
            </w:pPr>
            <w:r w:rsidRPr="00BD2470">
              <w:rPr>
                <w:rFonts w:ascii="Sylfaen" w:hAnsi="Sylfaen" w:cs="Sylfaen"/>
                <w:sz w:val="20"/>
                <w:szCs w:val="20"/>
              </w:rPr>
              <w:t>გზის საფარის შეკეთება-</w:t>
            </w:r>
          </w:p>
        </w:tc>
        <w:tc>
          <w:tcPr>
            <w:tcW w:w="5197" w:type="dxa"/>
            <w:tcBorders>
              <w:bottom w:val="nil"/>
            </w:tcBorders>
          </w:tcPr>
          <w:p w:rsidR="00BF508A" w:rsidRPr="00BD2470" w:rsidRDefault="00BF508A" w:rsidP="00D83418">
            <w:pPr>
              <w:pStyle w:val="TableParagraph"/>
              <w:numPr>
                <w:ilvl w:val="0"/>
                <w:numId w:val="16"/>
              </w:numPr>
              <w:tabs>
                <w:tab w:val="left" w:pos="467"/>
              </w:tabs>
              <w:spacing w:line="276" w:lineRule="auto"/>
              <w:rPr>
                <w:rFonts w:ascii="Sylfaen" w:hAnsi="Sylfaen" w:cs="Sylfaen"/>
                <w:sz w:val="20"/>
                <w:szCs w:val="20"/>
              </w:rPr>
            </w:pPr>
            <w:r w:rsidRPr="00BD2470">
              <w:rPr>
                <w:rFonts w:ascii="Sylfaen" w:hAnsi="Sylfaen" w:cs="Sylfaen"/>
                <w:sz w:val="20"/>
                <w:szCs w:val="20"/>
              </w:rPr>
              <w:tab/>
              <w:t>გზის საფარის შეკეთება უნდა მოხდეს მშრალ</w:t>
            </w:r>
          </w:p>
        </w:tc>
        <w:tc>
          <w:tcPr>
            <w:tcW w:w="1874" w:type="dxa"/>
            <w:tcBorders>
              <w:bottom w:val="nil"/>
            </w:tcBorders>
          </w:tcPr>
          <w:p w:rsidR="00BF508A" w:rsidRPr="00BD2470" w:rsidRDefault="00BF508A" w:rsidP="00BF508A">
            <w:pPr>
              <w:pStyle w:val="TableParagraph"/>
              <w:spacing w:before="15" w:line="276" w:lineRule="auto"/>
              <w:ind w:left="161" w:right="154"/>
              <w:jc w:val="center"/>
              <w:rPr>
                <w:rFonts w:ascii="Sylfaen" w:hAnsi="Sylfaen" w:cs="Sylfaen"/>
                <w:sz w:val="20"/>
                <w:szCs w:val="20"/>
              </w:rPr>
            </w:pPr>
            <w:r w:rsidRPr="00BD2470">
              <w:rPr>
                <w:rFonts w:ascii="Sylfaen" w:hAnsi="Sylfaen" w:cs="Sylfaen"/>
                <w:sz w:val="20"/>
                <w:szCs w:val="20"/>
              </w:rPr>
              <w:t>კონტრაქტორი</w:t>
            </w:r>
          </w:p>
        </w:tc>
        <w:tc>
          <w:tcPr>
            <w:tcW w:w="1855" w:type="dxa"/>
            <w:vMerge/>
            <w:tcBorders>
              <w:top w:val="nil"/>
            </w:tcBorders>
          </w:tcPr>
          <w:p w:rsidR="00BF508A" w:rsidRPr="00BD2470" w:rsidRDefault="00BF508A" w:rsidP="00BF508A">
            <w:pPr>
              <w:spacing w:line="276" w:lineRule="auto"/>
              <w:rPr>
                <w:rFonts w:ascii="Sylfaen" w:hAnsi="Sylfaen" w:cs="Sylfaen"/>
                <w:sz w:val="20"/>
                <w:szCs w:val="20"/>
              </w:rPr>
            </w:pPr>
          </w:p>
        </w:tc>
      </w:tr>
      <w:tr w:rsidR="00BF508A" w:rsidRPr="00BD2470" w:rsidTr="00BF508A">
        <w:trPr>
          <w:trHeight w:val="253"/>
        </w:trPr>
        <w:tc>
          <w:tcPr>
            <w:tcW w:w="1869" w:type="dxa"/>
            <w:tcBorders>
              <w:top w:val="nil"/>
              <w:bottom w:val="nil"/>
            </w:tcBorders>
          </w:tcPr>
          <w:p w:rsidR="00BF508A" w:rsidRPr="00BD2470" w:rsidRDefault="00BF508A" w:rsidP="00BF508A">
            <w:pPr>
              <w:pStyle w:val="TableParagraph"/>
              <w:spacing w:line="276" w:lineRule="auto"/>
              <w:ind w:left="107"/>
              <w:rPr>
                <w:rFonts w:ascii="Sylfaen" w:hAnsi="Sylfaen" w:cs="Sylfaen"/>
                <w:sz w:val="20"/>
                <w:szCs w:val="20"/>
              </w:rPr>
            </w:pPr>
            <w:r w:rsidRPr="00BD2470">
              <w:rPr>
                <w:rFonts w:ascii="Sylfaen" w:hAnsi="Sylfaen" w:cs="Sylfaen"/>
                <w:sz w:val="20"/>
                <w:szCs w:val="20"/>
              </w:rPr>
              <w:t>სარემონტო-</w:t>
            </w:r>
          </w:p>
        </w:tc>
        <w:tc>
          <w:tcPr>
            <w:tcW w:w="2037" w:type="dxa"/>
            <w:tcBorders>
              <w:top w:val="nil"/>
              <w:bottom w:val="nil"/>
            </w:tcBorders>
          </w:tcPr>
          <w:p w:rsidR="00BF508A" w:rsidRPr="00BD2470" w:rsidRDefault="00BF508A" w:rsidP="00BF508A">
            <w:pPr>
              <w:pStyle w:val="TableParagraph"/>
              <w:spacing w:line="276" w:lineRule="auto"/>
              <w:ind w:left="108"/>
              <w:rPr>
                <w:rFonts w:ascii="Sylfaen" w:hAnsi="Sylfaen" w:cs="Sylfaen"/>
                <w:sz w:val="20"/>
                <w:szCs w:val="20"/>
              </w:rPr>
            </w:pPr>
            <w:r w:rsidRPr="00BD2470">
              <w:rPr>
                <w:rFonts w:ascii="Sylfaen" w:hAnsi="Sylfaen" w:cs="Sylfaen"/>
                <w:sz w:val="20"/>
                <w:szCs w:val="20"/>
              </w:rPr>
              <w:t>გასწვრივ</w:t>
            </w:r>
          </w:p>
        </w:tc>
        <w:tc>
          <w:tcPr>
            <w:tcW w:w="2543" w:type="dxa"/>
            <w:tcBorders>
              <w:top w:val="nil"/>
              <w:bottom w:val="nil"/>
            </w:tcBorders>
          </w:tcPr>
          <w:p w:rsidR="00BF508A" w:rsidRPr="00BD2470" w:rsidRDefault="00BF508A" w:rsidP="00BF508A">
            <w:pPr>
              <w:pStyle w:val="TableParagraph"/>
              <w:spacing w:line="276" w:lineRule="auto"/>
              <w:ind w:left="108"/>
              <w:rPr>
                <w:rFonts w:ascii="Sylfaen" w:hAnsi="Sylfaen" w:cs="Sylfaen"/>
                <w:sz w:val="20"/>
                <w:szCs w:val="20"/>
              </w:rPr>
            </w:pPr>
            <w:r w:rsidRPr="00BD2470">
              <w:rPr>
                <w:rFonts w:ascii="Sylfaen" w:hAnsi="Sylfaen" w:cs="Sylfaen"/>
                <w:sz w:val="20"/>
                <w:szCs w:val="20"/>
              </w:rPr>
              <w:t>გამოცვლის დროს</w:t>
            </w:r>
          </w:p>
        </w:tc>
        <w:tc>
          <w:tcPr>
            <w:tcW w:w="5197" w:type="dxa"/>
            <w:tcBorders>
              <w:top w:val="nil"/>
              <w:bottom w:val="nil"/>
            </w:tcBorders>
          </w:tcPr>
          <w:p w:rsidR="00BF508A" w:rsidRPr="00BD2470" w:rsidRDefault="00BF508A" w:rsidP="00BF508A">
            <w:pPr>
              <w:pStyle w:val="TableParagraph"/>
              <w:spacing w:line="276" w:lineRule="auto"/>
              <w:ind w:left="720"/>
              <w:rPr>
                <w:rFonts w:ascii="Sylfaen" w:hAnsi="Sylfaen" w:cs="Sylfaen"/>
                <w:sz w:val="20"/>
                <w:szCs w:val="20"/>
              </w:rPr>
            </w:pPr>
            <w:r w:rsidRPr="00BD2470">
              <w:rPr>
                <w:rFonts w:ascii="Sylfaen" w:hAnsi="Sylfaen" w:cs="Sylfaen"/>
                <w:sz w:val="20"/>
                <w:szCs w:val="20"/>
              </w:rPr>
              <w:t>ამინდში ზედაპირული ჩამონადენის</w:t>
            </w:r>
          </w:p>
        </w:tc>
        <w:tc>
          <w:tcPr>
            <w:tcW w:w="1874" w:type="dxa"/>
            <w:tcBorders>
              <w:top w:val="nil"/>
              <w:bottom w:val="nil"/>
            </w:tcBorders>
          </w:tcPr>
          <w:p w:rsidR="00BF508A" w:rsidRPr="00BD2470" w:rsidRDefault="00BF508A" w:rsidP="00BF508A">
            <w:pPr>
              <w:pStyle w:val="TableParagraph"/>
              <w:spacing w:line="276" w:lineRule="auto"/>
              <w:rPr>
                <w:rFonts w:ascii="Sylfaen" w:hAnsi="Sylfaen" w:cs="Sylfaen"/>
                <w:sz w:val="20"/>
                <w:szCs w:val="20"/>
              </w:rPr>
            </w:pPr>
          </w:p>
        </w:tc>
        <w:tc>
          <w:tcPr>
            <w:tcW w:w="1855" w:type="dxa"/>
            <w:vMerge/>
            <w:tcBorders>
              <w:top w:val="nil"/>
            </w:tcBorders>
          </w:tcPr>
          <w:p w:rsidR="00BF508A" w:rsidRPr="00BD2470" w:rsidRDefault="00BF508A" w:rsidP="00BF508A">
            <w:pPr>
              <w:spacing w:line="276" w:lineRule="auto"/>
              <w:rPr>
                <w:rFonts w:ascii="Sylfaen" w:hAnsi="Sylfaen" w:cs="Sylfaen"/>
                <w:sz w:val="20"/>
                <w:szCs w:val="20"/>
              </w:rPr>
            </w:pPr>
          </w:p>
        </w:tc>
      </w:tr>
      <w:tr w:rsidR="00BF508A" w:rsidRPr="00BD2470" w:rsidTr="00BF508A">
        <w:trPr>
          <w:trHeight w:val="226"/>
        </w:trPr>
        <w:tc>
          <w:tcPr>
            <w:tcW w:w="1869" w:type="dxa"/>
            <w:tcBorders>
              <w:top w:val="nil"/>
              <w:bottom w:val="nil"/>
            </w:tcBorders>
          </w:tcPr>
          <w:p w:rsidR="00BF508A" w:rsidRPr="00BD2470" w:rsidRDefault="00BF508A" w:rsidP="00BF508A">
            <w:pPr>
              <w:pStyle w:val="TableParagraph"/>
              <w:spacing w:line="276" w:lineRule="auto"/>
              <w:ind w:left="107"/>
              <w:rPr>
                <w:rFonts w:ascii="Sylfaen" w:hAnsi="Sylfaen" w:cs="Sylfaen"/>
                <w:sz w:val="20"/>
                <w:szCs w:val="20"/>
              </w:rPr>
            </w:pPr>
            <w:r w:rsidRPr="00BD2470">
              <w:rPr>
                <w:rFonts w:ascii="Sylfaen" w:hAnsi="Sylfaen" w:cs="Sylfaen"/>
                <w:sz w:val="20"/>
                <w:szCs w:val="20"/>
              </w:rPr>
              <w:t>პროფილაქტიკუ</w:t>
            </w:r>
          </w:p>
        </w:tc>
        <w:tc>
          <w:tcPr>
            <w:tcW w:w="2037" w:type="dxa"/>
            <w:tcBorders>
              <w:top w:val="nil"/>
              <w:bottom w:val="nil"/>
            </w:tcBorders>
          </w:tcPr>
          <w:p w:rsidR="00BF508A" w:rsidRPr="00BD2470" w:rsidRDefault="00BF508A" w:rsidP="00BF508A">
            <w:pPr>
              <w:pStyle w:val="TableParagraph"/>
              <w:spacing w:line="276" w:lineRule="auto"/>
              <w:rPr>
                <w:rFonts w:ascii="Sylfaen" w:hAnsi="Sylfaen" w:cs="Sylfaen"/>
                <w:sz w:val="20"/>
                <w:szCs w:val="20"/>
              </w:rPr>
            </w:pPr>
          </w:p>
        </w:tc>
        <w:tc>
          <w:tcPr>
            <w:tcW w:w="2543" w:type="dxa"/>
            <w:tcBorders>
              <w:top w:val="nil"/>
              <w:bottom w:val="nil"/>
            </w:tcBorders>
          </w:tcPr>
          <w:p w:rsidR="00BF508A" w:rsidRPr="00BD2470" w:rsidRDefault="00BF508A" w:rsidP="00BF508A">
            <w:pPr>
              <w:pStyle w:val="TableParagraph"/>
              <w:spacing w:line="276" w:lineRule="auto"/>
              <w:ind w:left="108"/>
              <w:rPr>
                <w:rFonts w:ascii="Sylfaen" w:hAnsi="Sylfaen" w:cs="Sylfaen"/>
                <w:sz w:val="20"/>
                <w:szCs w:val="20"/>
              </w:rPr>
            </w:pPr>
            <w:r w:rsidRPr="00BD2470">
              <w:rPr>
                <w:rFonts w:ascii="Sylfaen" w:hAnsi="Sylfaen" w:cs="Sylfaen"/>
                <w:sz w:val="20"/>
                <w:szCs w:val="20"/>
              </w:rPr>
              <w:t>დამაბინძურებელი</w:t>
            </w:r>
          </w:p>
        </w:tc>
        <w:tc>
          <w:tcPr>
            <w:tcW w:w="5197" w:type="dxa"/>
            <w:tcBorders>
              <w:top w:val="nil"/>
              <w:bottom w:val="nil"/>
            </w:tcBorders>
          </w:tcPr>
          <w:p w:rsidR="00BF508A" w:rsidRPr="00BD2470" w:rsidRDefault="00BF508A" w:rsidP="00BF508A">
            <w:pPr>
              <w:pStyle w:val="TableParagraph"/>
              <w:spacing w:line="276" w:lineRule="auto"/>
              <w:ind w:left="720"/>
              <w:rPr>
                <w:rFonts w:ascii="Sylfaen" w:hAnsi="Sylfaen" w:cs="Sylfaen"/>
                <w:sz w:val="20"/>
                <w:szCs w:val="20"/>
              </w:rPr>
            </w:pPr>
            <w:r w:rsidRPr="00BD2470">
              <w:rPr>
                <w:rFonts w:ascii="Sylfaen" w:hAnsi="Sylfaen" w:cs="Sylfaen"/>
                <w:sz w:val="20"/>
                <w:szCs w:val="20"/>
              </w:rPr>
              <w:t>დაბინძურების თავიდან ასაცილებლად.</w:t>
            </w:r>
          </w:p>
        </w:tc>
        <w:tc>
          <w:tcPr>
            <w:tcW w:w="1874" w:type="dxa"/>
            <w:tcBorders>
              <w:top w:val="nil"/>
              <w:bottom w:val="nil"/>
            </w:tcBorders>
          </w:tcPr>
          <w:p w:rsidR="00BF508A" w:rsidRPr="00BD2470" w:rsidRDefault="00BF508A" w:rsidP="00BF508A">
            <w:pPr>
              <w:pStyle w:val="TableParagraph"/>
              <w:spacing w:line="276" w:lineRule="auto"/>
              <w:rPr>
                <w:rFonts w:ascii="Sylfaen" w:hAnsi="Sylfaen" w:cs="Sylfaen"/>
                <w:sz w:val="20"/>
                <w:szCs w:val="20"/>
              </w:rPr>
            </w:pPr>
          </w:p>
        </w:tc>
        <w:tc>
          <w:tcPr>
            <w:tcW w:w="1855" w:type="dxa"/>
            <w:vMerge/>
            <w:tcBorders>
              <w:top w:val="nil"/>
            </w:tcBorders>
          </w:tcPr>
          <w:p w:rsidR="00BF508A" w:rsidRPr="00BD2470" w:rsidRDefault="00BF508A" w:rsidP="00BF508A">
            <w:pPr>
              <w:spacing w:line="276" w:lineRule="auto"/>
              <w:rPr>
                <w:rFonts w:ascii="Sylfaen" w:hAnsi="Sylfaen" w:cs="Sylfaen"/>
                <w:sz w:val="20"/>
                <w:szCs w:val="20"/>
              </w:rPr>
            </w:pPr>
          </w:p>
        </w:tc>
      </w:tr>
      <w:tr w:rsidR="00BF508A" w:rsidRPr="00BD2470" w:rsidTr="00BF508A">
        <w:trPr>
          <w:trHeight w:val="280"/>
        </w:trPr>
        <w:tc>
          <w:tcPr>
            <w:tcW w:w="1869" w:type="dxa"/>
            <w:tcBorders>
              <w:top w:val="nil"/>
              <w:bottom w:val="nil"/>
            </w:tcBorders>
          </w:tcPr>
          <w:p w:rsidR="00BF508A" w:rsidRPr="00BD2470" w:rsidRDefault="00BF508A" w:rsidP="00BF508A">
            <w:pPr>
              <w:pStyle w:val="TableParagraph"/>
              <w:spacing w:before="13" w:line="276" w:lineRule="auto"/>
              <w:ind w:left="107"/>
              <w:rPr>
                <w:rFonts w:ascii="Sylfaen" w:hAnsi="Sylfaen" w:cs="Sylfaen"/>
                <w:sz w:val="20"/>
                <w:szCs w:val="20"/>
              </w:rPr>
            </w:pPr>
            <w:r w:rsidRPr="00BD2470">
              <w:rPr>
                <w:rFonts w:ascii="Sylfaen" w:hAnsi="Sylfaen" w:cs="Sylfaen"/>
                <w:sz w:val="20"/>
                <w:szCs w:val="20"/>
              </w:rPr>
              <w:t>რი სამუშაოები</w:t>
            </w:r>
          </w:p>
        </w:tc>
        <w:tc>
          <w:tcPr>
            <w:tcW w:w="2037" w:type="dxa"/>
            <w:tcBorders>
              <w:top w:val="nil"/>
              <w:bottom w:val="nil"/>
            </w:tcBorders>
          </w:tcPr>
          <w:p w:rsidR="00BF508A" w:rsidRPr="00BD2470" w:rsidRDefault="00BF508A" w:rsidP="00BF508A">
            <w:pPr>
              <w:pStyle w:val="TableParagraph"/>
              <w:spacing w:line="276" w:lineRule="auto"/>
              <w:rPr>
                <w:rFonts w:ascii="Sylfaen" w:hAnsi="Sylfaen" w:cs="Sylfaen"/>
                <w:sz w:val="20"/>
                <w:szCs w:val="20"/>
              </w:rPr>
            </w:pPr>
          </w:p>
        </w:tc>
        <w:tc>
          <w:tcPr>
            <w:tcW w:w="2543" w:type="dxa"/>
            <w:tcBorders>
              <w:top w:val="nil"/>
              <w:bottom w:val="nil"/>
            </w:tcBorders>
          </w:tcPr>
          <w:p w:rsidR="00BF508A" w:rsidRPr="00BD2470" w:rsidRDefault="00BF508A" w:rsidP="00BF508A">
            <w:pPr>
              <w:pStyle w:val="TableParagraph"/>
              <w:spacing w:before="13" w:line="276" w:lineRule="auto"/>
              <w:ind w:left="108"/>
              <w:rPr>
                <w:rFonts w:ascii="Sylfaen" w:hAnsi="Sylfaen" w:cs="Sylfaen"/>
                <w:sz w:val="20"/>
                <w:szCs w:val="20"/>
              </w:rPr>
            </w:pPr>
            <w:r w:rsidRPr="00BD2470">
              <w:rPr>
                <w:rFonts w:ascii="Sylfaen" w:hAnsi="Sylfaen" w:cs="Sylfaen"/>
                <w:sz w:val="20"/>
                <w:szCs w:val="20"/>
              </w:rPr>
              <w:t>ნივთიერებების</w:t>
            </w:r>
          </w:p>
        </w:tc>
        <w:tc>
          <w:tcPr>
            <w:tcW w:w="5197" w:type="dxa"/>
            <w:tcBorders>
              <w:top w:val="nil"/>
              <w:bottom w:val="nil"/>
            </w:tcBorders>
          </w:tcPr>
          <w:p w:rsidR="00BF508A" w:rsidRPr="00BD2470" w:rsidRDefault="00BF508A" w:rsidP="00D83418">
            <w:pPr>
              <w:pStyle w:val="TableParagraph"/>
              <w:numPr>
                <w:ilvl w:val="0"/>
                <w:numId w:val="16"/>
              </w:numPr>
              <w:tabs>
                <w:tab w:val="left" w:pos="467"/>
              </w:tabs>
              <w:spacing w:line="276" w:lineRule="auto"/>
              <w:rPr>
                <w:rFonts w:ascii="Sylfaen" w:hAnsi="Sylfaen" w:cs="Sylfaen"/>
                <w:sz w:val="20"/>
                <w:szCs w:val="20"/>
              </w:rPr>
            </w:pPr>
            <w:r w:rsidRPr="00BD2470">
              <w:rPr>
                <w:rFonts w:ascii="Sylfaen" w:hAnsi="Sylfaen" w:cs="Sylfaen"/>
                <w:sz w:val="20"/>
                <w:szCs w:val="20"/>
                <w:lang w:val="ka-GE"/>
              </w:rPr>
              <w:t xml:space="preserve">     </w:t>
            </w:r>
            <w:r w:rsidRPr="00BD2470">
              <w:rPr>
                <w:rFonts w:ascii="Sylfaen" w:hAnsi="Sylfaen" w:cs="Sylfaen"/>
                <w:sz w:val="20"/>
                <w:szCs w:val="20"/>
              </w:rPr>
              <w:t>გზის დაზიანებული მონაკვეთების შეკეთებისას</w:t>
            </w:r>
          </w:p>
        </w:tc>
        <w:tc>
          <w:tcPr>
            <w:tcW w:w="1874" w:type="dxa"/>
            <w:tcBorders>
              <w:top w:val="nil"/>
              <w:bottom w:val="nil"/>
            </w:tcBorders>
          </w:tcPr>
          <w:p w:rsidR="00BF508A" w:rsidRPr="00BD2470" w:rsidRDefault="00BF508A" w:rsidP="00BF508A">
            <w:pPr>
              <w:pStyle w:val="TableParagraph"/>
              <w:spacing w:line="276" w:lineRule="auto"/>
              <w:rPr>
                <w:rFonts w:ascii="Sylfaen" w:hAnsi="Sylfaen" w:cs="Sylfaen"/>
                <w:sz w:val="20"/>
                <w:szCs w:val="20"/>
              </w:rPr>
            </w:pPr>
          </w:p>
        </w:tc>
        <w:tc>
          <w:tcPr>
            <w:tcW w:w="1855" w:type="dxa"/>
            <w:vMerge/>
            <w:tcBorders>
              <w:top w:val="nil"/>
            </w:tcBorders>
          </w:tcPr>
          <w:p w:rsidR="00BF508A" w:rsidRPr="00BD2470" w:rsidRDefault="00BF508A" w:rsidP="00BF508A">
            <w:pPr>
              <w:spacing w:line="276" w:lineRule="auto"/>
              <w:rPr>
                <w:rFonts w:ascii="Sylfaen" w:hAnsi="Sylfaen" w:cs="Sylfaen"/>
                <w:sz w:val="20"/>
                <w:szCs w:val="20"/>
              </w:rPr>
            </w:pPr>
          </w:p>
        </w:tc>
      </w:tr>
      <w:tr w:rsidR="00BF508A" w:rsidRPr="00BD2470" w:rsidTr="00BF508A">
        <w:trPr>
          <w:trHeight w:val="253"/>
        </w:trPr>
        <w:tc>
          <w:tcPr>
            <w:tcW w:w="1869" w:type="dxa"/>
            <w:tcBorders>
              <w:top w:val="nil"/>
              <w:bottom w:val="nil"/>
            </w:tcBorders>
          </w:tcPr>
          <w:p w:rsidR="00BF508A" w:rsidRPr="00BD2470" w:rsidRDefault="00BF508A" w:rsidP="00BF508A">
            <w:pPr>
              <w:pStyle w:val="TableParagraph"/>
              <w:spacing w:line="276" w:lineRule="auto"/>
              <w:rPr>
                <w:rFonts w:ascii="Sylfaen" w:hAnsi="Sylfaen" w:cs="Sylfaen"/>
                <w:sz w:val="20"/>
                <w:szCs w:val="20"/>
              </w:rPr>
            </w:pPr>
          </w:p>
        </w:tc>
        <w:tc>
          <w:tcPr>
            <w:tcW w:w="2037" w:type="dxa"/>
            <w:tcBorders>
              <w:top w:val="nil"/>
              <w:bottom w:val="nil"/>
            </w:tcBorders>
          </w:tcPr>
          <w:p w:rsidR="00BF508A" w:rsidRPr="00BD2470" w:rsidRDefault="00BF508A" w:rsidP="00BF508A">
            <w:pPr>
              <w:pStyle w:val="TableParagraph"/>
              <w:spacing w:line="276" w:lineRule="auto"/>
              <w:rPr>
                <w:rFonts w:ascii="Sylfaen" w:hAnsi="Sylfaen" w:cs="Sylfaen"/>
                <w:sz w:val="20"/>
                <w:szCs w:val="20"/>
              </w:rPr>
            </w:pPr>
          </w:p>
        </w:tc>
        <w:tc>
          <w:tcPr>
            <w:tcW w:w="2543" w:type="dxa"/>
            <w:tcBorders>
              <w:top w:val="nil"/>
              <w:bottom w:val="nil"/>
            </w:tcBorders>
          </w:tcPr>
          <w:p w:rsidR="00BF508A" w:rsidRPr="00BD2470" w:rsidRDefault="00BF508A" w:rsidP="00BF508A">
            <w:pPr>
              <w:pStyle w:val="TableParagraph"/>
              <w:spacing w:line="276" w:lineRule="auto"/>
              <w:ind w:left="108"/>
              <w:rPr>
                <w:rFonts w:ascii="Sylfaen" w:hAnsi="Sylfaen" w:cs="Sylfaen"/>
                <w:sz w:val="20"/>
                <w:szCs w:val="20"/>
              </w:rPr>
            </w:pPr>
            <w:r w:rsidRPr="00BD2470">
              <w:rPr>
                <w:rFonts w:ascii="Sylfaen" w:hAnsi="Sylfaen" w:cs="Sylfaen"/>
                <w:sz w:val="20"/>
                <w:szCs w:val="20"/>
              </w:rPr>
              <w:t>გავრცელება (წყლის,</w:t>
            </w:r>
          </w:p>
        </w:tc>
        <w:tc>
          <w:tcPr>
            <w:tcW w:w="5197" w:type="dxa"/>
            <w:tcBorders>
              <w:top w:val="nil"/>
              <w:bottom w:val="nil"/>
            </w:tcBorders>
          </w:tcPr>
          <w:p w:rsidR="00BF508A" w:rsidRPr="00BD2470" w:rsidRDefault="00BF508A" w:rsidP="00BF508A">
            <w:pPr>
              <w:pStyle w:val="TableParagraph"/>
              <w:spacing w:line="276" w:lineRule="auto"/>
              <w:ind w:left="720"/>
              <w:rPr>
                <w:rFonts w:ascii="Sylfaen" w:hAnsi="Sylfaen" w:cs="Sylfaen"/>
                <w:sz w:val="20"/>
                <w:szCs w:val="20"/>
              </w:rPr>
            </w:pPr>
            <w:r w:rsidRPr="00BD2470">
              <w:rPr>
                <w:rFonts w:ascii="Sylfaen" w:hAnsi="Sylfaen" w:cs="Sylfaen"/>
                <w:sz w:val="20"/>
                <w:szCs w:val="20"/>
              </w:rPr>
              <w:t>საფარის აღდგენისთვის გამოყენებული მასალის</w:t>
            </w:r>
          </w:p>
        </w:tc>
        <w:tc>
          <w:tcPr>
            <w:tcW w:w="1874" w:type="dxa"/>
            <w:tcBorders>
              <w:top w:val="nil"/>
              <w:bottom w:val="nil"/>
            </w:tcBorders>
          </w:tcPr>
          <w:p w:rsidR="00BF508A" w:rsidRPr="00BD2470" w:rsidRDefault="00BF508A" w:rsidP="00BF508A">
            <w:pPr>
              <w:pStyle w:val="TableParagraph"/>
              <w:spacing w:line="276" w:lineRule="auto"/>
              <w:rPr>
                <w:rFonts w:ascii="Sylfaen" w:hAnsi="Sylfaen" w:cs="Sylfaen"/>
                <w:sz w:val="20"/>
                <w:szCs w:val="20"/>
              </w:rPr>
            </w:pPr>
          </w:p>
        </w:tc>
        <w:tc>
          <w:tcPr>
            <w:tcW w:w="1855" w:type="dxa"/>
            <w:vMerge/>
            <w:tcBorders>
              <w:top w:val="nil"/>
            </w:tcBorders>
          </w:tcPr>
          <w:p w:rsidR="00BF508A" w:rsidRPr="00BD2470" w:rsidRDefault="00BF508A" w:rsidP="00BF508A">
            <w:pPr>
              <w:spacing w:line="276" w:lineRule="auto"/>
              <w:rPr>
                <w:rFonts w:ascii="Sylfaen" w:hAnsi="Sylfaen" w:cs="Sylfaen"/>
                <w:sz w:val="20"/>
                <w:szCs w:val="20"/>
              </w:rPr>
            </w:pPr>
          </w:p>
        </w:tc>
      </w:tr>
      <w:tr w:rsidR="00BF508A" w:rsidRPr="00BD2470" w:rsidTr="00BF508A">
        <w:trPr>
          <w:trHeight w:val="253"/>
        </w:trPr>
        <w:tc>
          <w:tcPr>
            <w:tcW w:w="1869" w:type="dxa"/>
            <w:tcBorders>
              <w:top w:val="nil"/>
              <w:bottom w:val="nil"/>
            </w:tcBorders>
          </w:tcPr>
          <w:p w:rsidR="00BF508A" w:rsidRPr="00BD2470" w:rsidRDefault="00BF508A" w:rsidP="00BF508A">
            <w:pPr>
              <w:pStyle w:val="TableParagraph"/>
              <w:spacing w:line="276" w:lineRule="auto"/>
              <w:rPr>
                <w:rFonts w:ascii="Sylfaen" w:hAnsi="Sylfaen" w:cs="Sylfaen"/>
                <w:sz w:val="20"/>
                <w:szCs w:val="20"/>
              </w:rPr>
            </w:pPr>
          </w:p>
        </w:tc>
        <w:tc>
          <w:tcPr>
            <w:tcW w:w="2037" w:type="dxa"/>
            <w:tcBorders>
              <w:top w:val="nil"/>
              <w:bottom w:val="nil"/>
            </w:tcBorders>
          </w:tcPr>
          <w:p w:rsidR="00BF508A" w:rsidRPr="00BD2470" w:rsidRDefault="00BF508A" w:rsidP="00BF508A">
            <w:pPr>
              <w:pStyle w:val="TableParagraph"/>
              <w:spacing w:line="276" w:lineRule="auto"/>
              <w:rPr>
                <w:rFonts w:ascii="Sylfaen" w:hAnsi="Sylfaen" w:cs="Sylfaen"/>
                <w:sz w:val="20"/>
                <w:szCs w:val="20"/>
              </w:rPr>
            </w:pPr>
          </w:p>
        </w:tc>
        <w:tc>
          <w:tcPr>
            <w:tcW w:w="2543" w:type="dxa"/>
            <w:tcBorders>
              <w:top w:val="nil"/>
              <w:bottom w:val="nil"/>
            </w:tcBorders>
          </w:tcPr>
          <w:p w:rsidR="00BF508A" w:rsidRPr="00BD2470" w:rsidRDefault="00BF508A" w:rsidP="00BF508A">
            <w:pPr>
              <w:pStyle w:val="TableParagraph"/>
              <w:spacing w:line="276" w:lineRule="auto"/>
              <w:ind w:left="108"/>
              <w:rPr>
                <w:rFonts w:ascii="Sylfaen" w:hAnsi="Sylfaen" w:cs="Sylfaen"/>
                <w:sz w:val="20"/>
                <w:szCs w:val="20"/>
              </w:rPr>
            </w:pPr>
            <w:r w:rsidRPr="00BD2470">
              <w:rPr>
                <w:rFonts w:ascii="Sylfaen" w:hAnsi="Sylfaen" w:cs="Sylfaen"/>
                <w:sz w:val="20"/>
                <w:szCs w:val="20"/>
              </w:rPr>
              <w:t>ნიადაგის დაბინძურება)</w:t>
            </w:r>
          </w:p>
        </w:tc>
        <w:tc>
          <w:tcPr>
            <w:tcW w:w="5197" w:type="dxa"/>
            <w:tcBorders>
              <w:top w:val="nil"/>
              <w:bottom w:val="nil"/>
            </w:tcBorders>
          </w:tcPr>
          <w:p w:rsidR="00BF508A" w:rsidRPr="00BD2470" w:rsidRDefault="00BF508A" w:rsidP="00BF508A">
            <w:pPr>
              <w:pStyle w:val="TableParagraph"/>
              <w:spacing w:line="276" w:lineRule="auto"/>
              <w:ind w:left="720"/>
              <w:rPr>
                <w:rFonts w:ascii="Sylfaen" w:hAnsi="Sylfaen" w:cs="Sylfaen"/>
                <w:sz w:val="20"/>
                <w:szCs w:val="20"/>
              </w:rPr>
            </w:pPr>
            <w:r w:rsidRPr="00BD2470">
              <w:rPr>
                <w:rFonts w:ascii="Sylfaen" w:hAnsi="Sylfaen" w:cs="Sylfaen"/>
                <w:sz w:val="20"/>
                <w:szCs w:val="20"/>
              </w:rPr>
              <w:t>გაფანტვის თავიდან ასაცილებლად სამუშაოები</w:t>
            </w:r>
          </w:p>
        </w:tc>
        <w:tc>
          <w:tcPr>
            <w:tcW w:w="1874" w:type="dxa"/>
            <w:tcBorders>
              <w:top w:val="nil"/>
              <w:bottom w:val="nil"/>
            </w:tcBorders>
          </w:tcPr>
          <w:p w:rsidR="00BF508A" w:rsidRPr="00BD2470" w:rsidRDefault="00BF508A" w:rsidP="00BF508A">
            <w:pPr>
              <w:pStyle w:val="TableParagraph"/>
              <w:spacing w:line="276" w:lineRule="auto"/>
              <w:rPr>
                <w:rFonts w:ascii="Sylfaen" w:hAnsi="Sylfaen" w:cs="Sylfaen"/>
                <w:sz w:val="20"/>
                <w:szCs w:val="20"/>
              </w:rPr>
            </w:pPr>
          </w:p>
        </w:tc>
        <w:tc>
          <w:tcPr>
            <w:tcW w:w="1855" w:type="dxa"/>
            <w:vMerge/>
            <w:tcBorders>
              <w:top w:val="nil"/>
            </w:tcBorders>
          </w:tcPr>
          <w:p w:rsidR="00BF508A" w:rsidRPr="00BD2470" w:rsidRDefault="00BF508A" w:rsidP="00BF508A">
            <w:pPr>
              <w:spacing w:line="276" w:lineRule="auto"/>
              <w:rPr>
                <w:rFonts w:ascii="Sylfaen" w:hAnsi="Sylfaen" w:cs="Sylfaen"/>
                <w:sz w:val="20"/>
                <w:szCs w:val="20"/>
              </w:rPr>
            </w:pPr>
          </w:p>
        </w:tc>
      </w:tr>
      <w:tr w:rsidR="00BF508A" w:rsidRPr="00DD08D9" w:rsidTr="00BF508A">
        <w:trPr>
          <w:trHeight w:val="234"/>
        </w:trPr>
        <w:tc>
          <w:tcPr>
            <w:tcW w:w="1869" w:type="dxa"/>
            <w:tcBorders>
              <w:top w:val="nil"/>
            </w:tcBorders>
          </w:tcPr>
          <w:p w:rsidR="00BF508A" w:rsidRPr="00BD2470" w:rsidRDefault="00BF508A" w:rsidP="00BF508A">
            <w:pPr>
              <w:pStyle w:val="TableParagraph"/>
              <w:spacing w:line="276" w:lineRule="auto"/>
              <w:rPr>
                <w:rFonts w:ascii="Sylfaen" w:hAnsi="Sylfaen" w:cs="Sylfaen"/>
                <w:sz w:val="20"/>
                <w:szCs w:val="20"/>
              </w:rPr>
            </w:pPr>
          </w:p>
        </w:tc>
        <w:tc>
          <w:tcPr>
            <w:tcW w:w="2037" w:type="dxa"/>
            <w:tcBorders>
              <w:top w:val="nil"/>
            </w:tcBorders>
          </w:tcPr>
          <w:p w:rsidR="00BF508A" w:rsidRPr="00BD2470" w:rsidRDefault="00BF508A" w:rsidP="00BF508A">
            <w:pPr>
              <w:pStyle w:val="TableParagraph"/>
              <w:spacing w:line="276" w:lineRule="auto"/>
              <w:rPr>
                <w:rFonts w:ascii="Sylfaen" w:hAnsi="Sylfaen" w:cs="Sylfaen"/>
                <w:sz w:val="20"/>
                <w:szCs w:val="20"/>
              </w:rPr>
            </w:pPr>
          </w:p>
        </w:tc>
        <w:tc>
          <w:tcPr>
            <w:tcW w:w="2543" w:type="dxa"/>
            <w:tcBorders>
              <w:top w:val="nil"/>
            </w:tcBorders>
          </w:tcPr>
          <w:p w:rsidR="00BF508A" w:rsidRPr="00BD2470" w:rsidRDefault="00BF508A" w:rsidP="00BF508A">
            <w:pPr>
              <w:pStyle w:val="TableParagraph"/>
              <w:spacing w:line="276" w:lineRule="auto"/>
              <w:rPr>
                <w:rFonts w:ascii="Sylfaen" w:hAnsi="Sylfaen" w:cs="Sylfaen"/>
                <w:sz w:val="20"/>
                <w:szCs w:val="20"/>
              </w:rPr>
            </w:pPr>
          </w:p>
        </w:tc>
        <w:tc>
          <w:tcPr>
            <w:tcW w:w="5197" w:type="dxa"/>
            <w:tcBorders>
              <w:top w:val="nil"/>
            </w:tcBorders>
          </w:tcPr>
          <w:p w:rsidR="00BF508A" w:rsidRPr="00DD08D9" w:rsidRDefault="00BF508A" w:rsidP="00BF508A">
            <w:pPr>
              <w:pStyle w:val="TableParagraph"/>
              <w:spacing w:line="276" w:lineRule="auto"/>
              <w:ind w:left="720"/>
              <w:rPr>
                <w:rFonts w:ascii="Sylfaen" w:hAnsi="Sylfaen" w:cs="Sylfaen"/>
                <w:sz w:val="20"/>
                <w:szCs w:val="20"/>
              </w:rPr>
            </w:pPr>
            <w:r w:rsidRPr="00BD2470">
              <w:rPr>
                <w:rFonts w:ascii="Sylfaen" w:hAnsi="Sylfaen" w:cs="Sylfaen"/>
                <w:sz w:val="20"/>
                <w:szCs w:val="20"/>
              </w:rPr>
              <w:t>სათანადოდ უნდა დაიგეგმოს.</w:t>
            </w:r>
          </w:p>
        </w:tc>
        <w:tc>
          <w:tcPr>
            <w:tcW w:w="1874" w:type="dxa"/>
            <w:tcBorders>
              <w:top w:val="nil"/>
            </w:tcBorders>
          </w:tcPr>
          <w:p w:rsidR="00BF508A" w:rsidRPr="00DD08D9" w:rsidRDefault="00BF508A" w:rsidP="00BF508A">
            <w:pPr>
              <w:pStyle w:val="TableParagraph"/>
              <w:spacing w:line="276" w:lineRule="auto"/>
              <w:rPr>
                <w:rFonts w:ascii="Sylfaen" w:hAnsi="Sylfaen" w:cs="Sylfaen"/>
                <w:sz w:val="20"/>
                <w:szCs w:val="20"/>
              </w:rPr>
            </w:pPr>
          </w:p>
        </w:tc>
        <w:tc>
          <w:tcPr>
            <w:tcW w:w="1855" w:type="dxa"/>
            <w:vMerge/>
            <w:tcBorders>
              <w:top w:val="nil"/>
            </w:tcBorders>
          </w:tcPr>
          <w:p w:rsidR="00BF508A" w:rsidRPr="00DD08D9" w:rsidRDefault="00BF508A" w:rsidP="00BF508A">
            <w:pPr>
              <w:spacing w:line="276" w:lineRule="auto"/>
              <w:rPr>
                <w:rFonts w:ascii="Sylfaen" w:hAnsi="Sylfaen" w:cs="Sylfaen"/>
                <w:sz w:val="20"/>
                <w:szCs w:val="20"/>
              </w:rPr>
            </w:pPr>
          </w:p>
        </w:tc>
      </w:tr>
    </w:tbl>
    <w:p w:rsidR="00364675" w:rsidRPr="00DD08D9" w:rsidRDefault="00364675" w:rsidP="00CE1BFD">
      <w:pPr>
        <w:pStyle w:val="BodyText"/>
        <w:spacing w:line="276" w:lineRule="auto"/>
        <w:rPr>
          <w:rFonts w:ascii="Sylfaen" w:hAnsi="Sylfaen" w:cs="Sylfaen"/>
          <w:sz w:val="20"/>
          <w:szCs w:val="20"/>
        </w:rPr>
      </w:pPr>
    </w:p>
    <w:sectPr w:rsidR="00364675" w:rsidRPr="00DD08D9">
      <w:headerReference w:type="default" r:id="rId20"/>
      <w:pgSz w:w="16840" w:h="11910" w:orient="landscape"/>
      <w:pgMar w:top="680" w:right="540" w:bottom="280" w:left="540" w:header="45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022D" w:rsidRDefault="00EF022D">
      <w:r>
        <w:separator/>
      </w:r>
    </w:p>
  </w:endnote>
  <w:endnote w:type="continuationSeparator" w:id="0">
    <w:p w:rsidR="00EF022D" w:rsidRDefault="00EF0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cadNusx">
    <w:panose1 w:val="00000000000000000000"/>
    <w:charset w:val="00"/>
    <w:family w:val="auto"/>
    <w:pitch w:val="variable"/>
    <w:sig w:usb0="00000087" w:usb1="00000000" w:usb2="00000000" w:usb3="00000000" w:csb0="0000001B" w:csb1="00000000"/>
  </w:font>
  <w:font w:name="Calibri">
    <w:panose1 w:val="020F0502020204030204"/>
    <w:charset w:val="00"/>
    <w:family w:val="swiss"/>
    <w:pitch w:val="variable"/>
    <w:sig w:usb0="E0002EFF" w:usb1="C000247B" w:usb2="00000009" w:usb3="00000000" w:csb0="000001FF" w:csb1="00000000"/>
  </w:font>
  <w:font w:name="DejaVu Sans">
    <w:altName w:val="Corbel"/>
    <w:panose1 w:val="020B0603030804020204"/>
    <w:charset w:val="00"/>
    <w:family w:val="swiss"/>
    <w:pitch w:val="variable"/>
    <w:sig w:usb0="A40002FF" w:usb1="400071CB" w:usb2="00000020" w:usb3="00000000" w:csb0="0000009F" w:csb1="00000000"/>
  </w:font>
  <w:font w:name="Cambria">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8585828"/>
      <w:docPartObj>
        <w:docPartGallery w:val="Page Numbers (Bottom of Page)"/>
        <w:docPartUnique/>
      </w:docPartObj>
    </w:sdtPr>
    <w:sdtEndPr>
      <w:rPr>
        <w:noProof/>
      </w:rPr>
    </w:sdtEndPr>
    <w:sdtContent>
      <w:p w:rsidR="00EF022D" w:rsidRDefault="00EF022D">
        <w:pPr>
          <w:pStyle w:val="Footer"/>
          <w:jc w:val="right"/>
        </w:pPr>
        <w:r>
          <w:fldChar w:fldCharType="begin"/>
        </w:r>
        <w:r>
          <w:instrText xml:space="preserve"> PAGE   \* MERGEFORMAT </w:instrText>
        </w:r>
        <w:r>
          <w:fldChar w:fldCharType="separate"/>
        </w:r>
        <w:r w:rsidR="007955B3">
          <w:rPr>
            <w:noProof/>
          </w:rPr>
          <w:t>16</w:t>
        </w:r>
        <w:r>
          <w:rPr>
            <w:noProof/>
          </w:rPr>
          <w:fldChar w:fldCharType="end"/>
        </w:r>
      </w:p>
    </w:sdtContent>
  </w:sdt>
  <w:p w:rsidR="00EF022D" w:rsidRDefault="00EF02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022D" w:rsidRDefault="00EF022D">
      <w:r>
        <w:separator/>
      </w:r>
    </w:p>
  </w:footnote>
  <w:footnote w:type="continuationSeparator" w:id="0">
    <w:p w:rsidR="00EF022D" w:rsidRDefault="00EF02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022D" w:rsidRPr="000370C5" w:rsidRDefault="00EF022D" w:rsidP="000370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022D" w:rsidRPr="000370C5" w:rsidRDefault="00EF022D" w:rsidP="000370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022D" w:rsidRPr="000370C5" w:rsidRDefault="00EF022D" w:rsidP="000370C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022D" w:rsidRPr="000370C5" w:rsidRDefault="00EF022D" w:rsidP="000370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31652"/>
    <w:multiLevelType w:val="multilevel"/>
    <w:tmpl w:val="DE70F16E"/>
    <w:lvl w:ilvl="0">
      <w:start w:val="1"/>
      <w:numFmt w:val="decimal"/>
      <w:lvlText w:val="%1"/>
      <w:lvlJc w:val="left"/>
      <w:pPr>
        <w:ind w:left="360" w:hanging="360"/>
      </w:pPr>
      <w:rPr>
        <w:rFonts w:hint="default"/>
      </w:rPr>
    </w:lvl>
    <w:lvl w:ilvl="1">
      <w:start w:val="1"/>
      <w:numFmt w:val="decimal"/>
      <w:lvlText w:val="%1.%2"/>
      <w:lvlJc w:val="left"/>
      <w:pPr>
        <w:ind w:left="474" w:hanging="360"/>
      </w:pPr>
      <w:rPr>
        <w:rFonts w:hint="default"/>
      </w:rPr>
    </w:lvl>
    <w:lvl w:ilvl="2">
      <w:start w:val="1"/>
      <w:numFmt w:val="decimal"/>
      <w:lvlText w:val="%1.%2.%3"/>
      <w:lvlJc w:val="left"/>
      <w:pPr>
        <w:ind w:left="948" w:hanging="720"/>
      </w:pPr>
      <w:rPr>
        <w:rFonts w:hint="default"/>
      </w:rPr>
    </w:lvl>
    <w:lvl w:ilvl="3">
      <w:start w:val="1"/>
      <w:numFmt w:val="decimal"/>
      <w:lvlText w:val="%1.%2.%3.%4"/>
      <w:lvlJc w:val="left"/>
      <w:pPr>
        <w:ind w:left="1062" w:hanging="720"/>
      </w:pPr>
      <w:rPr>
        <w:rFonts w:hint="default"/>
      </w:rPr>
    </w:lvl>
    <w:lvl w:ilvl="4">
      <w:start w:val="1"/>
      <w:numFmt w:val="decimal"/>
      <w:lvlText w:val="%1.%2.%3.%4.%5"/>
      <w:lvlJc w:val="left"/>
      <w:pPr>
        <w:ind w:left="1536" w:hanging="1080"/>
      </w:pPr>
      <w:rPr>
        <w:rFonts w:hint="default"/>
      </w:rPr>
    </w:lvl>
    <w:lvl w:ilvl="5">
      <w:start w:val="1"/>
      <w:numFmt w:val="decimal"/>
      <w:lvlText w:val="%1.%2.%3.%4.%5.%6"/>
      <w:lvlJc w:val="left"/>
      <w:pPr>
        <w:ind w:left="1650" w:hanging="1080"/>
      </w:pPr>
      <w:rPr>
        <w:rFonts w:hint="default"/>
      </w:rPr>
    </w:lvl>
    <w:lvl w:ilvl="6">
      <w:start w:val="1"/>
      <w:numFmt w:val="decimal"/>
      <w:lvlText w:val="%1.%2.%3.%4.%5.%6.%7"/>
      <w:lvlJc w:val="left"/>
      <w:pPr>
        <w:ind w:left="1764" w:hanging="1080"/>
      </w:pPr>
      <w:rPr>
        <w:rFonts w:hint="default"/>
      </w:rPr>
    </w:lvl>
    <w:lvl w:ilvl="7">
      <w:start w:val="1"/>
      <w:numFmt w:val="decimal"/>
      <w:lvlText w:val="%1.%2.%3.%4.%5.%6.%7.%8"/>
      <w:lvlJc w:val="left"/>
      <w:pPr>
        <w:ind w:left="2238" w:hanging="1440"/>
      </w:pPr>
      <w:rPr>
        <w:rFonts w:hint="default"/>
      </w:rPr>
    </w:lvl>
    <w:lvl w:ilvl="8">
      <w:start w:val="1"/>
      <w:numFmt w:val="decimal"/>
      <w:lvlText w:val="%1.%2.%3.%4.%5.%6.%7.%8.%9"/>
      <w:lvlJc w:val="left"/>
      <w:pPr>
        <w:ind w:left="2352" w:hanging="1440"/>
      </w:pPr>
      <w:rPr>
        <w:rFonts w:hint="default"/>
      </w:rPr>
    </w:lvl>
  </w:abstractNum>
  <w:abstractNum w:abstractNumId="1" w15:restartNumberingAfterBreak="0">
    <w:nsid w:val="04B83033"/>
    <w:multiLevelType w:val="hybridMultilevel"/>
    <w:tmpl w:val="A13879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7503BBE"/>
    <w:multiLevelType w:val="hybridMultilevel"/>
    <w:tmpl w:val="4BD0E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F6751F"/>
    <w:multiLevelType w:val="hybridMultilevel"/>
    <w:tmpl w:val="D6F623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C3A33B1"/>
    <w:multiLevelType w:val="hybridMultilevel"/>
    <w:tmpl w:val="72709EEE"/>
    <w:lvl w:ilvl="0" w:tplc="B3A8B7B2">
      <w:numFmt w:val="bullet"/>
      <w:lvlText w:val=""/>
      <w:lvlJc w:val="left"/>
      <w:pPr>
        <w:ind w:left="380" w:hanging="272"/>
      </w:pPr>
      <w:rPr>
        <w:rFonts w:ascii="Symbol" w:eastAsia="Symbol" w:hAnsi="Symbol" w:cs="Symbol" w:hint="default"/>
        <w:w w:val="100"/>
        <w:sz w:val="22"/>
        <w:szCs w:val="22"/>
        <w:lang w:val="en-US" w:eastAsia="en-US" w:bidi="en-US"/>
      </w:rPr>
    </w:lvl>
    <w:lvl w:ilvl="1" w:tplc="DFBE38F2">
      <w:numFmt w:val="bullet"/>
      <w:lvlText w:val="•"/>
      <w:lvlJc w:val="left"/>
      <w:pPr>
        <w:ind w:left="889" w:hanging="272"/>
      </w:pPr>
      <w:rPr>
        <w:rFonts w:hint="default"/>
        <w:lang w:val="en-US" w:eastAsia="en-US" w:bidi="en-US"/>
      </w:rPr>
    </w:lvl>
    <w:lvl w:ilvl="2" w:tplc="FDCE7ABE">
      <w:numFmt w:val="bullet"/>
      <w:lvlText w:val="•"/>
      <w:lvlJc w:val="left"/>
      <w:pPr>
        <w:ind w:left="1398" w:hanging="272"/>
      </w:pPr>
      <w:rPr>
        <w:rFonts w:hint="default"/>
        <w:lang w:val="en-US" w:eastAsia="en-US" w:bidi="en-US"/>
      </w:rPr>
    </w:lvl>
    <w:lvl w:ilvl="3" w:tplc="2F46E724">
      <w:numFmt w:val="bullet"/>
      <w:lvlText w:val="•"/>
      <w:lvlJc w:val="left"/>
      <w:pPr>
        <w:ind w:left="1907" w:hanging="272"/>
      </w:pPr>
      <w:rPr>
        <w:rFonts w:hint="default"/>
        <w:lang w:val="en-US" w:eastAsia="en-US" w:bidi="en-US"/>
      </w:rPr>
    </w:lvl>
    <w:lvl w:ilvl="4" w:tplc="CD2207AE">
      <w:numFmt w:val="bullet"/>
      <w:lvlText w:val="•"/>
      <w:lvlJc w:val="left"/>
      <w:pPr>
        <w:ind w:left="2416" w:hanging="272"/>
      </w:pPr>
      <w:rPr>
        <w:rFonts w:hint="default"/>
        <w:lang w:val="en-US" w:eastAsia="en-US" w:bidi="en-US"/>
      </w:rPr>
    </w:lvl>
    <w:lvl w:ilvl="5" w:tplc="1B92012C">
      <w:numFmt w:val="bullet"/>
      <w:lvlText w:val="•"/>
      <w:lvlJc w:val="left"/>
      <w:pPr>
        <w:ind w:left="2925" w:hanging="272"/>
      </w:pPr>
      <w:rPr>
        <w:rFonts w:hint="default"/>
        <w:lang w:val="en-US" w:eastAsia="en-US" w:bidi="en-US"/>
      </w:rPr>
    </w:lvl>
    <w:lvl w:ilvl="6" w:tplc="574EDB84">
      <w:numFmt w:val="bullet"/>
      <w:lvlText w:val="•"/>
      <w:lvlJc w:val="left"/>
      <w:pPr>
        <w:ind w:left="3434" w:hanging="272"/>
      </w:pPr>
      <w:rPr>
        <w:rFonts w:hint="default"/>
        <w:lang w:val="en-US" w:eastAsia="en-US" w:bidi="en-US"/>
      </w:rPr>
    </w:lvl>
    <w:lvl w:ilvl="7" w:tplc="061CB972">
      <w:numFmt w:val="bullet"/>
      <w:lvlText w:val="•"/>
      <w:lvlJc w:val="left"/>
      <w:pPr>
        <w:ind w:left="3943" w:hanging="272"/>
      </w:pPr>
      <w:rPr>
        <w:rFonts w:hint="default"/>
        <w:lang w:val="en-US" w:eastAsia="en-US" w:bidi="en-US"/>
      </w:rPr>
    </w:lvl>
    <w:lvl w:ilvl="8" w:tplc="03D696AC">
      <w:numFmt w:val="bullet"/>
      <w:lvlText w:val="•"/>
      <w:lvlJc w:val="left"/>
      <w:pPr>
        <w:ind w:left="4452" w:hanging="272"/>
      </w:pPr>
      <w:rPr>
        <w:rFonts w:hint="default"/>
        <w:lang w:val="en-US" w:eastAsia="en-US" w:bidi="en-US"/>
      </w:rPr>
    </w:lvl>
  </w:abstractNum>
  <w:abstractNum w:abstractNumId="5" w15:restartNumberingAfterBreak="0">
    <w:nsid w:val="0F5976E5"/>
    <w:multiLevelType w:val="hybridMultilevel"/>
    <w:tmpl w:val="EBD86900"/>
    <w:lvl w:ilvl="0" w:tplc="C5E093FA">
      <w:numFmt w:val="bullet"/>
      <w:lvlText w:val=""/>
      <w:lvlJc w:val="left"/>
      <w:pPr>
        <w:ind w:left="380" w:hanging="272"/>
      </w:pPr>
      <w:rPr>
        <w:rFonts w:ascii="Symbol" w:eastAsia="Symbol" w:hAnsi="Symbol" w:cs="Symbol" w:hint="default"/>
        <w:w w:val="100"/>
        <w:sz w:val="22"/>
        <w:szCs w:val="22"/>
        <w:lang w:val="en-US" w:eastAsia="en-US" w:bidi="en-US"/>
      </w:rPr>
    </w:lvl>
    <w:lvl w:ilvl="1" w:tplc="41ACC21C">
      <w:numFmt w:val="bullet"/>
      <w:lvlText w:val="•"/>
      <w:lvlJc w:val="left"/>
      <w:pPr>
        <w:ind w:left="889" w:hanging="272"/>
      </w:pPr>
      <w:rPr>
        <w:rFonts w:hint="default"/>
        <w:lang w:val="en-US" w:eastAsia="en-US" w:bidi="en-US"/>
      </w:rPr>
    </w:lvl>
    <w:lvl w:ilvl="2" w:tplc="5714267C">
      <w:numFmt w:val="bullet"/>
      <w:lvlText w:val="•"/>
      <w:lvlJc w:val="left"/>
      <w:pPr>
        <w:ind w:left="1398" w:hanging="272"/>
      </w:pPr>
      <w:rPr>
        <w:rFonts w:hint="default"/>
        <w:lang w:val="en-US" w:eastAsia="en-US" w:bidi="en-US"/>
      </w:rPr>
    </w:lvl>
    <w:lvl w:ilvl="3" w:tplc="B1AA4CA4">
      <w:numFmt w:val="bullet"/>
      <w:lvlText w:val="•"/>
      <w:lvlJc w:val="left"/>
      <w:pPr>
        <w:ind w:left="1907" w:hanging="272"/>
      </w:pPr>
      <w:rPr>
        <w:rFonts w:hint="default"/>
        <w:lang w:val="en-US" w:eastAsia="en-US" w:bidi="en-US"/>
      </w:rPr>
    </w:lvl>
    <w:lvl w:ilvl="4" w:tplc="83F61920">
      <w:numFmt w:val="bullet"/>
      <w:lvlText w:val="•"/>
      <w:lvlJc w:val="left"/>
      <w:pPr>
        <w:ind w:left="2416" w:hanging="272"/>
      </w:pPr>
      <w:rPr>
        <w:rFonts w:hint="default"/>
        <w:lang w:val="en-US" w:eastAsia="en-US" w:bidi="en-US"/>
      </w:rPr>
    </w:lvl>
    <w:lvl w:ilvl="5" w:tplc="49CC7A92">
      <w:numFmt w:val="bullet"/>
      <w:lvlText w:val="•"/>
      <w:lvlJc w:val="left"/>
      <w:pPr>
        <w:ind w:left="2925" w:hanging="272"/>
      </w:pPr>
      <w:rPr>
        <w:rFonts w:hint="default"/>
        <w:lang w:val="en-US" w:eastAsia="en-US" w:bidi="en-US"/>
      </w:rPr>
    </w:lvl>
    <w:lvl w:ilvl="6" w:tplc="B6B27C9C">
      <w:numFmt w:val="bullet"/>
      <w:lvlText w:val="•"/>
      <w:lvlJc w:val="left"/>
      <w:pPr>
        <w:ind w:left="3434" w:hanging="272"/>
      </w:pPr>
      <w:rPr>
        <w:rFonts w:hint="default"/>
        <w:lang w:val="en-US" w:eastAsia="en-US" w:bidi="en-US"/>
      </w:rPr>
    </w:lvl>
    <w:lvl w:ilvl="7" w:tplc="E59E74E2">
      <w:numFmt w:val="bullet"/>
      <w:lvlText w:val="•"/>
      <w:lvlJc w:val="left"/>
      <w:pPr>
        <w:ind w:left="3943" w:hanging="272"/>
      </w:pPr>
      <w:rPr>
        <w:rFonts w:hint="default"/>
        <w:lang w:val="en-US" w:eastAsia="en-US" w:bidi="en-US"/>
      </w:rPr>
    </w:lvl>
    <w:lvl w:ilvl="8" w:tplc="6498BB90">
      <w:numFmt w:val="bullet"/>
      <w:lvlText w:val="•"/>
      <w:lvlJc w:val="left"/>
      <w:pPr>
        <w:ind w:left="4452" w:hanging="272"/>
      </w:pPr>
      <w:rPr>
        <w:rFonts w:hint="default"/>
        <w:lang w:val="en-US" w:eastAsia="en-US" w:bidi="en-US"/>
      </w:rPr>
    </w:lvl>
  </w:abstractNum>
  <w:abstractNum w:abstractNumId="6" w15:restartNumberingAfterBreak="0">
    <w:nsid w:val="0F597AF6"/>
    <w:multiLevelType w:val="hybridMultilevel"/>
    <w:tmpl w:val="E8A6C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F8939A7"/>
    <w:multiLevelType w:val="hybridMultilevel"/>
    <w:tmpl w:val="E2D82036"/>
    <w:lvl w:ilvl="0" w:tplc="04190005">
      <w:start w:val="1"/>
      <w:numFmt w:val="bullet"/>
      <w:lvlText w:val=""/>
      <w:lvlJc w:val="left"/>
      <w:pPr>
        <w:tabs>
          <w:tab w:val="num" w:pos="1146"/>
        </w:tabs>
        <w:ind w:left="1146" w:hanging="360"/>
      </w:pPr>
      <w:rPr>
        <w:rFonts w:ascii="Wingdings" w:hAnsi="Wingdings" w:hint="default"/>
      </w:rPr>
    </w:lvl>
    <w:lvl w:ilvl="1" w:tplc="04190003" w:tentative="1">
      <w:start w:val="1"/>
      <w:numFmt w:val="bullet"/>
      <w:lvlText w:val="o"/>
      <w:lvlJc w:val="left"/>
      <w:pPr>
        <w:tabs>
          <w:tab w:val="num" w:pos="1866"/>
        </w:tabs>
        <w:ind w:left="1866" w:hanging="360"/>
      </w:pPr>
      <w:rPr>
        <w:rFonts w:ascii="Courier New" w:hAnsi="Courier New" w:cs="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cs="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cs="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1ABF5805"/>
    <w:multiLevelType w:val="hybridMultilevel"/>
    <w:tmpl w:val="23E20276"/>
    <w:lvl w:ilvl="0" w:tplc="D676F190">
      <w:numFmt w:val="bullet"/>
      <w:lvlText w:val=""/>
      <w:lvlJc w:val="left"/>
      <w:pPr>
        <w:ind w:left="380" w:hanging="272"/>
      </w:pPr>
      <w:rPr>
        <w:rFonts w:ascii="Symbol" w:eastAsia="Symbol" w:hAnsi="Symbol" w:cs="Symbol" w:hint="default"/>
        <w:w w:val="100"/>
        <w:sz w:val="22"/>
        <w:szCs w:val="22"/>
        <w:lang w:val="en-US" w:eastAsia="en-US" w:bidi="en-US"/>
      </w:rPr>
    </w:lvl>
    <w:lvl w:ilvl="1" w:tplc="E556B02C">
      <w:numFmt w:val="bullet"/>
      <w:lvlText w:val="•"/>
      <w:lvlJc w:val="left"/>
      <w:pPr>
        <w:ind w:left="889" w:hanging="272"/>
      </w:pPr>
      <w:rPr>
        <w:rFonts w:hint="default"/>
        <w:lang w:val="en-US" w:eastAsia="en-US" w:bidi="en-US"/>
      </w:rPr>
    </w:lvl>
    <w:lvl w:ilvl="2" w:tplc="15A83F38">
      <w:numFmt w:val="bullet"/>
      <w:lvlText w:val="•"/>
      <w:lvlJc w:val="left"/>
      <w:pPr>
        <w:ind w:left="1398" w:hanging="272"/>
      </w:pPr>
      <w:rPr>
        <w:rFonts w:hint="default"/>
        <w:lang w:val="en-US" w:eastAsia="en-US" w:bidi="en-US"/>
      </w:rPr>
    </w:lvl>
    <w:lvl w:ilvl="3" w:tplc="BED0CC86">
      <w:numFmt w:val="bullet"/>
      <w:lvlText w:val="•"/>
      <w:lvlJc w:val="left"/>
      <w:pPr>
        <w:ind w:left="1907" w:hanging="272"/>
      </w:pPr>
      <w:rPr>
        <w:rFonts w:hint="default"/>
        <w:lang w:val="en-US" w:eastAsia="en-US" w:bidi="en-US"/>
      </w:rPr>
    </w:lvl>
    <w:lvl w:ilvl="4" w:tplc="AEFA30BA">
      <w:numFmt w:val="bullet"/>
      <w:lvlText w:val="•"/>
      <w:lvlJc w:val="left"/>
      <w:pPr>
        <w:ind w:left="2416" w:hanging="272"/>
      </w:pPr>
      <w:rPr>
        <w:rFonts w:hint="default"/>
        <w:lang w:val="en-US" w:eastAsia="en-US" w:bidi="en-US"/>
      </w:rPr>
    </w:lvl>
    <w:lvl w:ilvl="5" w:tplc="BA96BE1C">
      <w:numFmt w:val="bullet"/>
      <w:lvlText w:val="•"/>
      <w:lvlJc w:val="left"/>
      <w:pPr>
        <w:ind w:left="2925" w:hanging="272"/>
      </w:pPr>
      <w:rPr>
        <w:rFonts w:hint="default"/>
        <w:lang w:val="en-US" w:eastAsia="en-US" w:bidi="en-US"/>
      </w:rPr>
    </w:lvl>
    <w:lvl w:ilvl="6" w:tplc="C7DE4AF4">
      <w:numFmt w:val="bullet"/>
      <w:lvlText w:val="•"/>
      <w:lvlJc w:val="left"/>
      <w:pPr>
        <w:ind w:left="3434" w:hanging="272"/>
      </w:pPr>
      <w:rPr>
        <w:rFonts w:hint="default"/>
        <w:lang w:val="en-US" w:eastAsia="en-US" w:bidi="en-US"/>
      </w:rPr>
    </w:lvl>
    <w:lvl w:ilvl="7" w:tplc="0120742A">
      <w:numFmt w:val="bullet"/>
      <w:lvlText w:val="•"/>
      <w:lvlJc w:val="left"/>
      <w:pPr>
        <w:ind w:left="3943" w:hanging="272"/>
      </w:pPr>
      <w:rPr>
        <w:rFonts w:hint="default"/>
        <w:lang w:val="en-US" w:eastAsia="en-US" w:bidi="en-US"/>
      </w:rPr>
    </w:lvl>
    <w:lvl w:ilvl="8" w:tplc="EDE4EB14">
      <w:numFmt w:val="bullet"/>
      <w:lvlText w:val="•"/>
      <w:lvlJc w:val="left"/>
      <w:pPr>
        <w:ind w:left="4452" w:hanging="272"/>
      </w:pPr>
      <w:rPr>
        <w:rFonts w:hint="default"/>
        <w:lang w:val="en-US" w:eastAsia="en-US" w:bidi="en-US"/>
      </w:rPr>
    </w:lvl>
  </w:abstractNum>
  <w:abstractNum w:abstractNumId="9" w15:restartNumberingAfterBreak="0">
    <w:nsid w:val="1D0208C0"/>
    <w:multiLevelType w:val="hybridMultilevel"/>
    <w:tmpl w:val="A2B6B988"/>
    <w:lvl w:ilvl="0" w:tplc="454241A2">
      <w:numFmt w:val="bullet"/>
      <w:lvlText w:val=""/>
      <w:lvlJc w:val="left"/>
      <w:pPr>
        <w:ind w:left="380" w:hanging="272"/>
      </w:pPr>
      <w:rPr>
        <w:rFonts w:ascii="Symbol" w:eastAsia="Symbol" w:hAnsi="Symbol" w:cs="Symbol" w:hint="default"/>
        <w:w w:val="100"/>
        <w:sz w:val="22"/>
        <w:szCs w:val="22"/>
        <w:lang w:val="en-US" w:eastAsia="en-US" w:bidi="en-US"/>
      </w:rPr>
    </w:lvl>
    <w:lvl w:ilvl="1" w:tplc="666CBBC2">
      <w:numFmt w:val="bullet"/>
      <w:lvlText w:val="•"/>
      <w:lvlJc w:val="left"/>
      <w:pPr>
        <w:ind w:left="889" w:hanging="272"/>
      </w:pPr>
      <w:rPr>
        <w:rFonts w:hint="default"/>
        <w:lang w:val="en-US" w:eastAsia="en-US" w:bidi="en-US"/>
      </w:rPr>
    </w:lvl>
    <w:lvl w:ilvl="2" w:tplc="AFBEC33C">
      <w:numFmt w:val="bullet"/>
      <w:lvlText w:val="•"/>
      <w:lvlJc w:val="left"/>
      <w:pPr>
        <w:ind w:left="1398" w:hanging="272"/>
      </w:pPr>
      <w:rPr>
        <w:rFonts w:hint="default"/>
        <w:lang w:val="en-US" w:eastAsia="en-US" w:bidi="en-US"/>
      </w:rPr>
    </w:lvl>
    <w:lvl w:ilvl="3" w:tplc="81C4A36A">
      <w:numFmt w:val="bullet"/>
      <w:lvlText w:val="•"/>
      <w:lvlJc w:val="left"/>
      <w:pPr>
        <w:ind w:left="1907" w:hanging="272"/>
      </w:pPr>
      <w:rPr>
        <w:rFonts w:hint="default"/>
        <w:lang w:val="en-US" w:eastAsia="en-US" w:bidi="en-US"/>
      </w:rPr>
    </w:lvl>
    <w:lvl w:ilvl="4" w:tplc="CB727B52">
      <w:numFmt w:val="bullet"/>
      <w:lvlText w:val="•"/>
      <w:lvlJc w:val="left"/>
      <w:pPr>
        <w:ind w:left="2416" w:hanging="272"/>
      </w:pPr>
      <w:rPr>
        <w:rFonts w:hint="default"/>
        <w:lang w:val="en-US" w:eastAsia="en-US" w:bidi="en-US"/>
      </w:rPr>
    </w:lvl>
    <w:lvl w:ilvl="5" w:tplc="8AD46206">
      <w:numFmt w:val="bullet"/>
      <w:lvlText w:val="•"/>
      <w:lvlJc w:val="left"/>
      <w:pPr>
        <w:ind w:left="2925" w:hanging="272"/>
      </w:pPr>
      <w:rPr>
        <w:rFonts w:hint="default"/>
        <w:lang w:val="en-US" w:eastAsia="en-US" w:bidi="en-US"/>
      </w:rPr>
    </w:lvl>
    <w:lvl w:ilvl="6" w:tplc="1068ECF2">
      <w:numFmt w:val="bullet"/>
      <w:lvlText w:val="•"/>
      <w:lvlJc w:val="left"/>
      <w:pPr>
        <w:ind w:left="3434" w:hanging="272"/>
      </w:pPr>
      <w:rPr>
        <w:rFonts w:hint="default"/>
        <w:lang w:val="en-US" w:eastAsia="en-US" w:bidi="en-US"/>
      </w:rPr>
    </w:lvl>
    <w:lvl w:ilvl="7" w:tplc="890ADFD2">
      <w:numFmt w:val="bullet"/>
      <w:lvlText w:val="•"/>
      <w:lvlJc w:val="left"/>
      <w:pPr>
        <w:ind w:left="3943" w:hanging="272"/>
      </w:pPr>
      <w:rPr>
        <w:rFonts w:hint="default"/>
        <w:lang w:val="en-US" w:eastAsia="en-US" w:bidi="en-US"/>
      </w:rPr>
    </w:lvl>
    <w:lvl w:ilvl="8" w:tplc="160E8280">
      <w:numFmt w:val="bullet"/>
      <w:lvlText w:val="•"/>
      <w:lvlJc w:val="left"/>
      <w:pPr>
        <w:ind w:left="4452" w:hanging="272"/>
      </w:pPr>
      <w:rPr>
        <w:rFonts w:hint="default"/>
        <w:lang w:val="en-US" w:eastAsia="en-US" w:bidi="en-US"/>
      </w:rPr>
    </w:lvl>
  </w:abstractNum>
  <w:abstractNum w:abstractNumId="10" w15:restartNumberingAfterBreak="0">
    <w:nsid w:val="250206A8"/>
    <w:multiLevelType w:val="hybridMultilevel"/>
    <w:tmpl w:val="292AA3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70E6CFA"/>
    <w:multiLevelType w:val="hybridMultilevel"/>
    <w:tmpl w:val="23E215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8527D4A"/>
    <w:multiLevelType w:val="hybridMultilevel"/>
    <w:tmpl w:val="619C199A"/>
    <w:lvl w:ilvl="0" w:tplc="04090001">
      <w:start w:val="1"/>
      <w:numFmt w:val="bullet"/>
      <w:lvlText w:val=""/>
      <w:lvlJc w:val="left"/>
      <w:pPr>
        <w:ind w:left="915" w:hanging="360"/>
      </w:pPr>
      <w:rPr>
        <w:rFonts w:ascii="Symbol" w:hAnsi="Symbol" w:hint="default"/>
      </w:rPr>
    </w:lvl>
    <w:lvl w:ilvl="1" w:tplc="04370003" w:tentative="1">
      <w:start w:val="1"/>
      <w:numFmt w:val="bullet"/>
      <w:lvlText w:val="o"/>
      <w:lvlJc w:val="left"/>
      <w:pPr>
        <w:ind w:left="1635" w:hanging="360"/>
      </w:pPr>
      <w:rPr>
        <w:rFonts w:ascii="Courier New" w:hAnsi="Courier New" w:cs="Courier New" w:hint="default"/>
      </w:rPr>
    </w:lvl>
    <w:lvl w:ilvl="2" w:tplc="04370005" w:tentative="1">
      <w:start w:val="1"/>
      <w:numFmt w:val="bullet"/>
      <w:lvlText w:val=""/>
      <w:lvlJc w:val="left"/>
      <w:pPr>
        <w:ind w:left="2355" w:hanging="360"/>
      </w:pPr>
      <w:rPr>
        <w:rFonts w:ascii="Wingdings" w:hAnsi="Wingdings" w:hint="default"/>
      </w:rPr>
    </w:lvl>
    <w:lvl w:ilvl="3" w:tplc="04370001" w:tentative="1">
      <w:start w:val="1"/>
      <w:numFmt w:val="bullet"/>
      <w:lvlText w:val=""/>
      <w:lvlJc w:val="left"/>
      <w:pPr>
        <w:ind w:left="3075" w:hanging="360"/>
      </w:pPr>
      <w:rPr>
        <w:rFonts w:ascii="Symbol" w:hAnsi="Symbol" w:hint="default"/>
      </w:rPr>
    </w:lvl>
    <w:lvl w:ilvl="4" w:tplc="04370003" w:tentative="1">
      <w:start w:val="1"/>
      <w:numFmt w:val="bullet"/>
      <w:lvlText w:val="o"/>
      <w:lvlJc w:val="left"/>
      <w:pPr>
        <w:ind w:left="3795" w:hanging="360"/>
      </w:pPr>
      <w:rPr>
        <w:rFonts w:ascii="Courier New" w:hAnsi="Courier New" w:cs="Courier New" w:hint="default"/>
      </w:rPr>
    </w:lvl>
    <w:lvl w:ilvl="5" w:tplc="04370005" w:tentative="1">
      <w:start w:val="1"/>
      <w:numFmt w:val="bullet"/>
      <w:lvlText w:val=""/>
      <w:lvlJc w:val="left"/>
      <w:pPr>
        <w:ind w:left="4515" w:hanging="360"/>
      </w:pPr>
      <w:rPr>
        <w:rFonts w:ascii="Wingdings" w:hAnsi="Wingdings" w:hint="default"/>
      </w:rPr>
    </w:lvl>
    <w:lvl w:ilvl="6" w:tplc="04370001" w:tentative="1">
      <w:start w:val="1"/>
      <w:numFmt w:val="bullet"/>
      <w:lvlText w:val=""/>
      <w:lvlJc w:val="left"/>
      <w:pPr>
        <w:ind w:left="5235" w:hanging="360"/>
      </w:pPr>
      <w:rPr>
        <w:rFonts w:ascii="Symbol" w:hAnsi="Symbol" w:hint="default"/>
      </w:rPr>
    </w:lvl>
    <w:lvl w:ilvl="7" w:tplc="04370003" w:tentative="1">
      <w:start w:val="1"/>
      <w:numFmt w:val="bullet"/>
      <w:lvlText w:val="o"/>
      <w:lvlJc w:val="left"/>
      <w:pPr>
        <w:ind w:left="5955" w:hanging="360"/>
      </w:pPr>
      <w:rPr>
        <w:rFonts w:ascii="Courier New" w:hAnsi="Courier New" w:cs="Courier New" w:hint="default"/>
      </w:rPr>
    </w:lvl>
    <w:lvl w:ilvl="8" w:tplc="04370005" w:tentative="1">
      <w:start w:val="1"/>
      <w:numFmt w:val="bullet"/>
      <w:lvlText w:val=""/>
      <w:lvlJc w:val="left"/>
      <w:pPr>
        <w:ind w:left="6675" w:hanging="360"/>
      </w:pPr>
      <w:rPr>
        <w:rFonts w:ascii="Wingdings" w:hAnsi="Wingdings" w:hint="default"/>
      </w:rPr>
    </w:lvl>
  </w:abstractNum>
  <w:abstractNum w:abstractNumId="13" w15:restartNumberingAfterBreak="0">
    <w:nsid w:val="28AE4C8F"/>
    <w:multiLevelType w:val="hybridMultilevel"/>
    <w:tmpl w:val="BDB08D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6080C7A"/>
    <w:multiLevelType w:val="hybridMultilevel"/>
    <w:tmpl w:val="A64089AA"/>
    <w:lvl w:ilvl="0" w:tplc="04090001">
      <w:start w:val="1"/>
      <w:numFmt w:val="bullet"/>
      <w:lvlText w:val=""/>
      <w:lvlJc w:val="left"/>
      <w:pPr>
        <w:ind w:left="885" w:hanging="360"/>
      </w:pPr>
      <w:rPr>
        <w:rFonts w:ascii="Symbol" w:hAnsi="Symbol" w:hint="default"/>
      </w:rPr>
    </w:lvl>
    <w:lvl w:ilvl="1" w:tplc="04370003" w:tentative="1">
      <w:start w:val="1"/>
      <w:numFmt w:val="bullet"/>
      <w:lvlText w:val="o"/>
      <w:lvlJc w:val="left"/>
      <w:pPr>
        <w:ind w:left="1605" w:hanging="360"/>
      </w:pPr>
      <w:rPr>
        <w:rFonts w:ascii="Courier New" w:hAnsi="Courier New" w:cs="Courier New" w:hint="default"/>
      </w:rPr>
    </w:lvl>
    <w:lvl w:ilvl="2" w:tplc="04370005" w:tentative="1">
      <w:start w:val="1"/>
      <w:numFmt w:val="bullet"/>
      <w:lvlText w:val=""/>
      <w:lvlJc w:val="left"/>
      <w:pPr>
        <w:ind w:left="2325" w:hanging="360"/>
      </w:pPr>
      <w:rPr>
        <w:rFonts w:ascii="Wingdings" w:hAnsi="Wingdings" w:hint="default"/>
      </w:rPr>
    </w:lvl>
    <w:lvl w:ilvl="3" w:tplc="04370001" w:tentative="1">
      <w:start w:val="1"/>
      <w:numFmt w:val="bullet"/>
      <w:lvlText w:val=""/>
      <w:lvlJc w:val="left"/>
      <w:pPr>
        <w:ind w:left="3045" w:hanging="360"/>
      </w:pPr>
      <w:rPr>
        <w:rFonts w:ascii="Symbol" w:hAnsi="Symbol" w:hint="default"/>
      </w:rPr>
    </w:lvl>
    <w:lvl w:ilvl="4" w:tplc="04370003" w:tentative="1">
      <w:start w:val="1"/>
      <w:numFmt w:val="bullet"/>
      <w:lvlText w:val="o"/>
      <w:lvlJc w:val="left"/>
      <w:pPr>
        <w:ind w:left="3765" w:hanging="360"/>
      </w:pPr>
      <w:rPr>
        <w:rFonts w:ascii="Courier New" w:hAnsi="Courier New" w:cs="Courier New" w:hint="default"/>
      </w:rPr>
    </w:lvl>
    <w:lvl w:ilvl="5" w:tplc="04370005" w:tentative="1">
      <w:start w:val="1"/>
      <w:numFmt w:val="bullet"/>
      <w:lvlText w:val=""/>
      <w:lvlJc w:val="left"/>
      <w:pPr>
        <w:ind w:left="4485" w:hanging="360"/>
      </w:pPr>
      <w:rPr>
        <w:rFonts w:ascii="Wingdings" w:hAnsi="Wingdings" w:hint="default"/>
      </w:rPr>
    </w:lvl>
    <w:lvl w:ilvl="6" w:tplc="04370001" w:tentative="1">
      <w:start w:val="1"/>
      <w:numFmt w:val="bullet"/>
      <w:lvlText w:val=""/>
      <w:lvlJc w:val="left"/>
      <w:pPr>
        <w:ind w:left="5205" w:hanging="360"/>
      </w:pPr>
      <w:rPr>
        <w:rFonts w:ascii="Symbol" w:hAnsi="Symbol" w:hint="default"/>
      </w:rPr>
    </w:lvl>
    <w:lvl w:ilvl="7" w:tplc="04370003" w:tentative="1">
      <w:start w:val="1"/>
      <w:numFmt w:val="bullet"/>
      <w:lvlText w:val="o"/>
      <w:lvlJc w:val="left"/>
      <w:pPr>
        <w:ind w:left="5925" w:hanging="360"/>
      </w:pPr>
      <w:rPr>
        <w:rFonts w:ascii="Courier New" w:hAnsi="Courier New" w:cs="Courier New" w:hint="default"/>
      </w:rPr>
    </w:lvl>
    <w:lvl w:ilvl="8" w:tplc="04370005" w:tentative="1">
      <w:start w:val="1"/>
      <w:numFmt w:val="bullet"/>
      <w:lvlText w:val=""/>
      <w:lvlJc w:val="left"/>
      <w:pPr>
        <w:ind w:left="6645" w:hanging="360"/>
      </w:pPr>
      <w:rPr>
        <w:rFonts w:ascii="Wingdings" w:hAnsi="Wingdings" w:hint="default"/>
      </w:rPr>
    </w:lvl>
  </w:abstractNum>
  <w:abstractNum w:abstractNumId="15" w15:restartNumberingAfterBreak="0">
    <w:nsid w:val="36E52A46"/>
    <w:multiLevelType w:val="hybridMultilevel"/>
    <w:tmpl w:val="0D609F50"/>
    <w:lvl w:ilvl="0" w:tplc="04090001">
      <w:start w:val="1"/>
      <w:numFmt w:val="bullet"/>
      <w:lvlText w:val=""/>
      <w:lvlJc w:val="left"/>
      <w:pPr>
        <w:ind w:left="885" w:hanging="360"/>
      </w:pPr>
      <w:rPr>
        <w:rFonts w:ascii="Symbol" w:hAnsi="Symbol" w:hint="default"/>
      </w:rPr>
    </w:lvl>
    <w:lvl w:ilvl="1" w:tplc="04370003" w:tentative="1">
      <w:start w:val="1"/>
      <w:numFmt w:val="bullet"/>
      <w:lvlText w:val="o"/>
      <w:lvlJc w:val="left"/>
      <w:pPr>
        <w:ind w:left="1605" w:hanging="360"/>
      </w:pPr>
      <w:rPr>
        <w:rFonts w:ascii="Courier New" w:hAnsi="Courier New" w:cs="Courier New" w:hint="default"/>
      </w:rPr>
    </w:lvl>
    <w:lvl w:ilvl="2" w:tplc="04370005" w:tentative="1">
      <w:start w:val="1"/>
      <w:numFmt w:val="bullet"/>
      <w:lvlText w:val=""/>
      <w:lvlJc w:val="left"/>
      <w:pPr>
        <w:ind w:left="2325" w:hanging="360"/>
      </w:pPr>
      <w:rPr>
        <w:rFonts w:ascii="Wingdings" w:hAnsi="Wingdings" w:hint="default"/>
      </w:rPr>
    </w:lvl>
    <w:lvl w:ilvl="3" w:tplc="04370001" w:tentative="1">
      <w:start w:val="1"/>
      <w:numFmt w:val="bullet"/>
      <w:lvlText w:val=""/>
      <w:lvlJc w:val="left"/>
      <w:pPr>
        <w:ind w:left="3045" w:hanging="360"/>
      </w:pPr>
      <w:rPr>
        <w:rFonts w:ascii="Symbol" w:hAnsi="Symbol" w:hint="default"/>
      </w:rPr>
    </w:lvl>
    <w:lvl w:ilvl="4" w:tplc="04370003" w:tentative="1">
      <w:start w:val="1"/>
      <w:numFmt w:val="bullet"/>
      <w:lvlText w:val="o"/>
      <w:lvlJc w:val="left"/>
      <w:pPr>
        <w:ind w:left="3765" w:hanging="360"/>
      </w:pPr>
      <w:rPr>
        <w:rFonts w:ascii="Courier New" w:hAnsi="Courier New" w:cs="Courier New" w:hint="default"/>
      </w:rPr>
    </w:lvl>
    <w:lvl w:ilvl="5" w:tplc="04370005" w:tentative="1">
      <w:start w:val="1"/>
      <w:numFmt w:val="bullet"/>
      <w:lvlText w:val=""/>
      <w:lvlJc w:val="left"/>
      <w:pPr>
        <w:ind w:left="4485" w:hanging="360"/>
      </w:pPr>
      <w:rPr>
        <w:rFonts w:ascii="Wingdings" w:hAnsi="Wingdings" w:hint="default"/>
      </w:rPr>
    </w:lvl>
    <w:lvl w:ilvl="6" w:tplc="04370001" w:tentative="1">
      <w:start w:val="1"/>
      <w:numFmt w:val="bullet"/>
      <w:lvlText w:val=""/>
      <w:lvlJc w:val="left"/>
      <w:pPr>
        <w:ind w:left="5205" w:hanging="360"/>
      </w:pPr>
      <w:rPr>
        <w:rFonts w:ascii="Symbol" w:hAnsi="Symbol" w:hint="default"/>
      </w:rPr>
    </w:lvl>
    <w:lvl w:ilvl="7" w:tplc="04370003" w:tentative="1">
      <w:start w:val="1"/>
      <w:numFmt w:val="bullet"/>
      <w:lvlText w:val="o"/>
      <w:lvlJc w:val="left"/>
      <w:pPr>
        <w:ind w:left="5925" w:hanging="360"/>
      </w:pPr>
      <w:rPr>
        <w:rFonts w:ascii="Courier New" w:hAnsi="Courier New" w:cs="Courier New" w:hint="default"/>
      </w:rPr>
    </w:lvl>
    <w:lvl w:ilvl="8" w:tplc="04370005" w:tentative="1">
      <w:start w:val="1"/>
      <w:numFmt w:val="bullet"/>
      <w:lvlText w:val=""/>
      <w:lvlJc w:val="left"/>
      <w:pPr>
        <w:ind w:left="6645" w:hanging="360"/>
      </w:pPr>
      <w:rPr>
        <w:rFonts w:ascii="Wingdings" w:hAnsi="Wingdings" w:hint="default"/>
      </w:rPr>
    </w:lvl>
  </w:abstractNum>
  <w:abstractNum w:abstractNumId="16" w15:restartNumberingAfterBreak="0">
    <w:nsid w:val="3D565B77"/>
    <w:multiLevelType w:val="hybridMultilevel"/>
    <w:tmpl w:val="41888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3F3B0F"/>
    <w:multiLevelType w:val="hybridMultilevel"/>
    <w:tmpl w:val="9802EC0C"/>
    <w:lvl w:ilvl="0" w:tplc="04090001">
      <w:start w:val="1"/>
      <w:numFmt w:val="bullet"/>
      <w:lvlText w:val=""/>
      <w:lvlJc w:val="left"/>
      <w:pPr>
        <w:ind w:left="870" w:hanging="360"/>
      </w:pPr>
      <w:rPr>
        <w:rFonts w:ascii="Symbol" w:hAnsi="Symbol" w:hint="default"/>
      </w:rPr>
    </w:lvl>
    <w:lvl w:ilvl="1" w:tplc="04370003" w:tentative="1">
      <w:start w:val="1"/>
      <w:numFmt w:val="bullet"/>
      <w:lvlText w:val="o"/>
      <w:lvlJc w:val="left"/>
      <w:pPr>
        <w:ind w:left="1590" w:hanging="360"/>
      </w:pPr>
      <w:rPr>
        <w:rFonts w:ascii="Courier New" w:hAnsi="Courier New" w:cs="Courier New" w:hint="default"/>
      </w:rPr>
    </w:lvl>
    <w:lvl w:ilvl="2" w:tplc="04370005" w:tentative="1">
      <w:start w:val="1"/>
      <w:numFmt w:val="bullet"/>
      <w:lvlText w:val=""/>
      <w:lvlJc w:val="left"/>
      <w:pPr>
        <w:ind w:left="2310" w:hanging="360"/>
      </w:pPr>
      <w:rPr>
        <w:rFonts w:ascii="Wingdings" w:hAnsi="Wingdings" w:hint="default"/>
      </w:rPr>
    </w:lvl>
    <w:lvl w:ilvl="3" w:tplc="04370001" w:tentative="1">
      <w:start w:val="1"/>
      <w:numFmt w:val="bullet"/>
      <w:lvlText w:val=""/>
      <w:lvlJc w:val="left"/>
      <w:pPr>
        <w:ind w:left="3030" w:hanging="360"/>
      </w:pPr>
      <w:rPr>
        <w:rFonts w:ascii="Symbol" w:hAnsi="Symbol" w:hint="default"/>
      </w:rPr>
    </w:lvl>
    <w:lvl w:ilvl="4" w:tplc="04370003" w:tentative="1">
      <w:start w:val="1"/>
      <w:numFmt w:val="bullet"/>
      <w:lvlText w:val="o"/>
      <w:lvlJc w:val="left"/>
      <w:pPr>
        <w:ind w:left="3750" w:hanging="360"/>
      </w:pPr>
      <w:rPr>
        <w:rFonts w:ascii="Courier New" w:hAnsi="Courier New" w:cs="Courier New" w:hint="default"/>
      </w:rPr>
    </w:lvl>
    <w:lvl w:ilvl="5" w:tplc="04370005" w:tentative="1">
      <w:start w:val="1"/>
      <w:numFmt w:val="bullet"/>
      <w:lvlText w:val=""/>
      <w:lvlJc w:val="left"/>
      <w:pPr>
        <w:ind w:left="4470" w:hanging="360"/>
      </w:pPr>
      <w:rPr>
        <w:rFonts w:ascii="Wingdings" w:hAnsi="Wingdings" w:hint="default"/>
      </w:rPr>
    </w:lvl>
    <w:lvl w:ilvl="6" w:tplc="04370001" w:tentative="1">
      <w:start w:val="1"/>
      <w:numFmt w:val="bullet"/>
      <w:lvlText w:val=""/>
      <w:lvlJc w:val="left"/>
      <w:pPr>
        <w:ind w:left="5190" w:hanging="360"/>
      </w:pPr>
      <w:rPr>
        <w:rFonts w:ascii="Symbol" w:hAnsi="Symbol" w:hint="default"/>
      </w:rPr>
    </w:lvl>
    <w:lvl w:ilvl="7" w:tplc="04370003" w:tentative="1">
      <w:start w:val="1"/>
      <w:numFmt w:val="bullet"/>
      <w:lvlText w:val="o"/>
      <w:lvlJc w:val="left"/>
      <w:pPr>
        <w:ind w:left="5910" w:hanging="360"/>
      </w:pPr>
      <w:rPr>
        <w:rFonts w:ascii="Courier New" w:hAnsi="Courier New" w:cs="Courier New" w:hint="default"/>
      </w:rPr>
    </w:lvl>
    <w:lvl w:ilvl="8" w:tplc="04370005" w:tentative="1">
      <w:start w:val="1"/>
      <w:numFmt w:val="bullet"/>
      <w:lvlText w:val=""/>
      <w:lvlJc w:val="left"/>
      <w:pPr>
        <w:ind w:left="6630" w:hanging="360"/>
      </w:pPr>
      <w:rPr>
        <w:rFonts w:ascii="Wingdings" w:hAnsi="Wingdings" w:hint="default"/>
      </w:rPr>
    </w:lvl>
  </w:abstractNum>
  <w:abstractNum w:abstractNumId="18" w15:restartNumberingAfterBreak="0">
    <w:nsid w:val="457E2678"/>
    <w:multiLevelType w:val="hybridMultilevel"/>
    <w:tmpl w:val="1A162356"/>
    <w:lvl w:ilvl="0" w:tplc="04090001">
      <w:start w:val="1"/>
      <w:numFmt w:val="bullet"/>
      <w:lvlText w:val=""/>
      <w:lvlJc w:val="left"/>
      <w:pPr>
        <w:ind w:left="780" w:hanging="360"/>
      </w:pPr>
      <w:rPr>
        <w:rFonts w:ascii="Symbol" w:hAnsi="Symbol" w:hint="default"/>
      </w:rPr>
    </w:lvl>
    <w:lvl w:ilvl="1" w:tplc="04370003" w:tentative="1">
      <w:start w:val="1"/>
      <w:numFmt w:val="bullet"/>
      <w:lvlText w:val="o"/>
      <w:lvlJc w:val="left"/>
      <w:pPr>
        <w:ind w:left="1500" w:hanging="360"/>
      </w:pPr>
      <w:rPr>
        <w:rFonts w:ascii="Courier New" w:hAnsi="Courier New" w:cs="Courier New" w:hint="default"/>
      </w:rPr>
    </w:lvl>
    <w:lvl w:ilvl="2" w:tplc="04370005" w:tentative="1">
      <w:start w:val="1"/>
      <w:numFmt w:val="bullet"/>
      <w:lvlText w:val=""/>
      <w:lvlJc w:val="left"/>
      <w:pPr>
        <w:ind w:left="2220" w:hanging="360"/>
      </w:pPr>
      <w:rPr>
        <w:rFonts w:ascii="Wingdings" w:hAnsi="Wingdings" w:hint="default"/>
      </w:rPr>
    </w:lvl>
    <w:lvl w:ilvl="3" w:tplc="04370001" w:tentative="1">
      <w:start w:val="1"/>
      <w:numFmt w:val="bullet"/>
      <w:lvlText w:val=""/>
      <w:lvlJc w:val="left"/>
      <w:pPr>
        <w:ind w:left="2940" w:hanging="360"/>
      </w:pPr>
      <w:rPr>
        <w:rFonts w:ascii="Symbol" w:hAnsi="Symbol" w:hint="default"/>
      </w:rPr>
    </w:lvl>
    <w:lvl w:ilvl="4" w:tplc="04370003" w:tentative="1">
      <w:start w:val="1"/>
      <w:numFmt w:val="bullet"/>
      <w:lvlText w:val="o"/>
      <w:lvlJc w:val="left"/>
      <w:pPr>
        <w:ind w:left="3660" w:hanging="360"/>
      </w:pPr>
      <w:rPr>
        <w:rFonts w:ascii="Courier New" w:hAnsi="Courier New" w:cs="Courier New" w:hint="default"/>
      </w:rPr>
    </w:lvl>
    <w:lvl w:ilvl="5" w:tplc="04370005" w:tentative="1">
      <w:start w:val="1"/>
      <w:numFmt w:val="bullet"/>
      <w:lvlText w:val=""/>
      <w:lvlJc w:val="left"/>
      <w:pPr>
        <w:ind w:left="4380" w:hanging="360"/>
      </w:pPr>
      <w:rPr>
        <w:rFonts w:ascii="Wingdings" w:hAnsi="Wingdings" w:hint="default"/>
      </w:rPr>
    </w:lvl>
    <w:lvl w:ilvl="6" w:tplc="04370001" w:tentative="1">
      <w:start w:val="1"/>
      <w:numFmt w:val="bullet"/>
      <w:lvlText w:val=""/>
      <w:lvlJc w:val="left"/>
      <w:pPr>
        <w:ind w:left="5100" w:hanging="360"/>
      </w:pPr>
      <w:rPr>
        <w:rFonts w:ascii="Symbol" w:hAnsi="Symbol" w:hint="default"/>
      </w:rPr>
    </w:lvl>
    <w:lvl w:ilvl="7" w:tplc="04370003" w:tentative="1">
      <w:start w:val="1"/>
      <w:numFmt w:val="bullet"/>
      <w:lvlText w:val="o"/>
      <w:lvlJc w:val="left"/>
      <w:pPr>
        <w:ind w:left="5820" w:hanging="360"/>
      </w:pPr>
      <w:rPr>
        <w:rFonts w:ascii="Courier New" w:hAnsi="Courier New" w:cs="Courier New" w:hint="default"/>
      </w:rPr>
    </w:lvl>
    <w:lvl w:ilvl="8" w:tplc="04370005" w:tentative="1">
      <w:start w:val="1"/>
      <w:numFmt w:val="bullet"/>
      <w:lvlText w:val=""/>
      <w:lvlJc w:val="left"/>
      <w:pPr>
        <w:ind w:left="6540" w:hanging="360"/>
      </w:pPr>
      <w:rPr>
        <w:rFonts w:ascii="Wingdings" w:hAnsi="Wingdings" w:hint="default"/>
      </w:rPr>
    </w:lvl>
  </w:abstractNum>
  <w:abstractNum w:abstractNumId="19" w15:restartNumberingAfterBreak="0">
    <w:nsid w:val="4981226B"/>
    <w:multiLevelType w:val="hybridMultilevel"/>
    <w:tmpl w:val="2460FFF2"/>
    <w:lvl w:ilvl="0" w:tplc="04090001">
      <w:start w:val="1"/>
      <w:numFmt w:val="bullet"/>
      <w:lvlText w:val=""/>
      <w:lvlJc w:val="left"/>
      <w:pPr>
        <w:ind w:left="810" w:hanging="360"/>
      </w:pPr>
      <w:rPr>
        <w:rFonts w:ascii="Symbol" w:hAnsi="Symbol" w:hint="default"/>
      </w:rPr>
    </w:lvl>
    <w:lvl w:ilvl="1" w:tplc="04370003" w:tentative="1">
      <w:start w:val="1"/>
      <w:numFmt w:val="bullet"/>
      <w:lvlText w:val="o"/>
      <w:lvlJc w:val="left"/>
      <w:pPr>
        <w:ind w:left="1530" w:hanging="360"/>
      </w:pPr>
      <w:rPr>
        <w:rFonts w:ascii="Courier New" w:hAnsi="Courier New" w:cs="Courier New" w:hint="default"/>
      </w:rPr>
    </w:lvl>
    <w:lvl w:ilvl="2" w:tplc="04370005" w:tentative="1">
      <w:start w:val="1"/>
      <w:numFmt w:val="bullet"/>
      <w:lvlText w:val=""/>
      <w:lvlJc w:val="left"/>
      <w:pPr>
        <w:ind w:left="2250" w:hanging="360"/>
      </w:pPr>
      <w:rPr>
        <w:rFonts w:ascii="Wingdings" w:hAnsi="Wingdings" w:hint="default"/>
      </w:rPr>
    </w:lvl>
    <w:lvl w:ilvl="3" w:tplc="04370001" w:tentative="1">
      <w:start w:val="1"/>
      <w:numFmt w:val="bullet"/>
      <w:lvlText w:val=""/>
      <w:lvlJc w:val="left"/>
      <w:pPr>
        <w:ind w:left="2970" w:hanging="360"/>
      </w:pPr>
      <w:rPr>
        <w:rFonts w:ascii="Symbol" w:hAnsi="Symbol" w:hint="default"/>
      </w:rPr>
    </w:lvl>
    <w:lvl w:ilvl="4" w:tplc="04370003" w:tentative="1">
      <w:start w:val="1"/>
      <w:numFmt w:val="bullet"/>
      <w:lvlText w:val="o"/>
      <w:lvlJc w:val="left"/>
      <w:pPr>
        <w:ind w:left="3690" w:hanging="360"/>
      </w:pPr>
      <w:rPr>
        <w:rFonts w:ascii="Courier New" w:hAnsi="Courier New" w:cs="Courier New" w:hint="default"/>
      </w:rPr>
    </w:lvl>
    <w:lvl w:ilvl="5" w:tplc="04370005" w:tentative="1">
      <w:start w:val="1"/>
      <w:numFmt w:val="bullet"/>
      <w:lvlText w:val=""/>
      <w:lvlJc w:val="left"/>
      <w:pPr>
        <w:ind w:left="4410" w:hanging="360"/>
      </w:pPr>
      <w:rPr>
        <w:rFonts w:ascii="Wingdings" w:hAnsi="Wingdings" w:hint="default"/>
      </w:rPr>
    </w:lvl>
    <w:lvl w:ilvl="6" w:tplc="04370001" w:tentative="1">
      <w:start w:val="1"/>
      <w:numFmt w:val="bullet"/>
      <w:lvlText w:val=""/>
      <w:lvlJc w:val="left"/>
      <w:pPr>
        <w:ind w:left="5130" w:hanging="360"/>
      </w:pPr>
      <w:rPr>
        <w:rFonts w:ascii="Symbol" w:hAnsi="Symbol" w:hint="default"/>
      </w:rPr>
    </w:lvl>
    <w:lvl w:ilvl="7" w:tplc="04370003" w:tentative="1">
      <w:start w:val="1"/>
      <w:numFmt w:val="bullet"/>
      <w:lvlText w:val="o"/>
      <w:lvlJc w:val="left"/>
      <w:pPr>
        <w:ind w:left="5850" w:hanging="360"/>
      </w:pPr>
      <w:rPr>
        <w:rFonts w:ascii="Courier New" w:hAnsi="Courier New" w:cs="Courier New" w:hint="default"/>
      </w:rPr>
    </w:lvl>
    <w:lvl w:ilvl="8" w:tplc="04370005" w:tentative="1">
      <w:start w:val="1"/>
      <w:numFmt w:val="bullet"/>
      <w:lvlText w:val=""/>
      <w:lvlJc w:val="left"/>
      <w:pPr>
        <w:ind w:left="6570" w:hanging="360"/>
      </w:pPr>
      <w:rPr>
        <w:rFonts w:ascii="Wingdings" w:hAnsi="Wingdings" w:hint="default"/>
      </w:rPr>
    </w:lvl>
  </w:abstractNum>
  <w:abstractNum w:abstractNumId="20" w15:restartNumberingAfterBreak="0">
    <w:nsid w:val="4C8847BC"/>
    <w:multiLevelType w:val="hybridMultilevel"/>
    <w:tmpl w:val="3DDA2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8334A2"/>
    <w:multiLevelType w:val="hybridMultilevel"/>
    <w:tmpl w:val="EC18F0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4061EB3"/>
    <w:multiLevelType w:val="hybridMultilevel"/>
    <w:tmpl w:val="BDB41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661725"/>
    <w:multiLevelType w:val="hybridMultilevel"/>
    <w:tmpl w:val="82FA3B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7261606"/>
    <w:multiLevelType w:val="hybridMultilevel"/>
    <w:tmpl w:val="160AE708"/>
    <w:lvl w:ilvl="0" w:tplc="D2F6E376">
      <w:numFmt w:val="bullet"/>
      <w:lvlText w:val=""/>
      <w:lvlJc w:val="left"/>
      <w:pPr>
        <w:ind w:left="380" w:hanging="272"/>
      </w:pPr>
      <w:rPr>
        <w:rFonts w:ascii="Symbol" w:eastAsia="Symbol" w:hAnsi="Symbol" w:cs="Symbol" w:hint="default"/>
        <w:w w:val="100"/>
        <w:sz w:val="22"/>
        <w:szCs w:val="22"/>
        <w:lang w:val="en-US" w:eastAsia="en-US" w:bidi="en-US"/>
      </w:rPr>
    </w:lvl>
    <w:lvl w:ilvl="1" w:tplc="B61AAFA6">
      <w:numFmt w:val="bullet"/>
      <w:lvlText w:val="•"/>
      <w:lvlJc w:val="left"/>
      <w:pPr>
        <w:ind w:left="889" w:hanging="272"/>
      </w:pPr>
      <w:rPr>
        <w:rFonts w:hint="default"/>
        <w:lang w:val="en-US" w:eastAsia="en-US" w:bidi="en-US"/>
      </w:rPr>
    </w:lvl>
    <w:lvl w:ilvl="2" w:tplc="0B1EDDB2">
      <w:numFmt w:val="bullet"/>
      <w:lvlText w:val="•"/>
      <w:lvlJc w:val="left"/>
      <w:pPr>
        <w:ind w:left="1398" w:hanging="272"/>
      </w:pPr>
      <w:rPr>
        <w:rFonts w:hint="default"/>
        <w:lang w:val="en-US" w:eastAsia="en-US" w:bidi="en-US"/>
      </w:rPr>
    </w:lvl>
    <w:lvl w:ilvl="3" w:tplc="8DAEF728">
      <w:numFmt w:val="bullet"/>
      <w:lvlText w:val="•"/>
      <w:lvlJc w:val="left"/>
      <w:pPr>
        <w:ind w:left="1907" w:hanging="272"/>
      </w:pPr>
      <w:rPr>
        <w:rFonts w:hint="default"/>
        <w:lang w:val="en-US" w:eastAsia="en-US" w:bidi="en-US"/>
      </w:rPr>
    </w:lvl>
    <w:lvl w:ilvl="4" w:tplc="5FA47B42">
      <w:numFmt w:val="bullet"/>
      <w:lvlText w:val="•"/>
      <w:lvlJc w:val="left"/>
      <w:pPr>
        <w:ind w:left="2416" w:hanging="272"/>
      </w:pPr>
      <w:rPr>
        <w:rFonts w:hint="default"/>
        <w:lang w:val="en-US" w:eastAsia="en-US" w:bidi="en-US"/>
      </w:rPr>
    </w:lvl>
    <w:lvl w:ilvl="5" w:tplc="1D243E16">
      <w:numFmt w:val="bullet"/>
      <w:lvlText w:val="•"/>
      <w:lvlJc w:val="left"/>
      <w:pPr>
        <w:ind w:left="2925" w:hanging="272"/>
      </w:pPr>
      <w:rPr>
        <w:rFonts w:hint="default"/>
        <w:lang w:val="en-US" w:eastAsia="en-US" w:bidi="en-US"/>
      </w:rPr>
    </w:lvl>
    <w:lvl w:ilvl="6" w:tplc="50A05998">
      <w:numFmt w:val="bullet"/>
      <w:lvlText w:val="•"/>
      <w:lvlJc w:val="left"/>
      <w:pPr>
        <w:ind w:left="3434" w:hanging="272"/>
      </w:pPr>
      <w:rPr>
        <w:rFonts w:hint="default"/>
        <w:lang w:val="en-US" w:eastAsia="en-US" w:bidi="en-US"/>
      </w:rPr>
    </w:lvl>
    <w:lvl w:ilvl="7" w:tplc="B440AC52">
      <w:numFmt w:val="bullet"/>
      <w:lvlText w:val="•"/>
      <w:lvlJc w:val="left"/>
      <w:pPr>
        <w:ind w:left="3943" w:hanging="272"/>
      </w:pPr>
      <w:rPr>
        <w:rFonts w:hint="default"/>
        <w:lang w:val="en-US" w:eastAsia="en-US" w:bidi="en-US"/>
      </w:rPr>
    </w:lvl>
    <w:lvl w:ilvl="8" w:tplc="7830449E">
      <w:numFmt w:val="bullet"/>
      <w:lvlText w:val="•"/>
      <w:lvlJc w:val="left"/>
      <w:pPr>
        <w:ind w:left="4452" w:hanging="272"/>
      </w:pPr>
      <w:rPr>
        <w:rFonts w:hint="default"/>
        <w:lang w:val="en-US" w:eastAsia="en-US" w:bidi="en-US"/>
      </w:rPr>
    </w:lvl>
  </w:abstractNum>
  <w:abstractNum w:abstractNumId="25" w15:restartNumberingAfterBreak="0">
    <w:nsid w:val="57F46F95"/>
    <w:multiLevelType w:val="hybridMultilevel"/>
    <w:tmpl w:val="04E2A5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91D65C6"/>
    <w:multiLevelType w:val="hybridMultilevel"/>
    <w:tmpl w:val="53484CF8"/>
    <w:lvl w:ilvl="0" w:tplc="273C999A">
      <w:numFmt w:val="bullet"/>
      <w:lvlText w:val=""/>
      <w:lvlJc w:val="left"/>
      <w:pPr>
        <w:ind w:left="834" w:hanging="360"/>
      </w:pPr>
      <w:rPr>
        <w:rFonts w:ascii="Symbol" w:eastAsia="Symbol" w:hAnsi="Symbol" w:cs="Symbol" w:hint="default"/>
        <w:w w:val="100"/>
        <w:sz w:val="22"/>
        <w:szCs w:val="22"/>
        <w:lang w:val="en-US" w:eastAsia="en-US" w:bidi="en-US"/>
      </w:rPr>
    </w:lvl>
    <w:lvl w:ilvl="1" w:tplc="24CA9C26">
      <w:numFmt w:val="bullet"/>
      <w:lvlText w:val="•"/>
      <w:lvlJc w:val="left"/>
      <w:pPr>
        <w:ind w:left="1784" w:hanging="360"/>
      </w:pPr>
      <w:rPr>
        <w:rFonts w:hint="default"/>
        <w:lang w:val="en-US" w:eastAsia="en-US" w:bidi="en-US"/>
      </w:rPr>
    </w:lvl>
    <w:lvl w:ilvl="2" w:tplc="F33CF7EE">
      <w:numFmt w:val="bullet"/>
      <w:lvlText w:val="•"/>
      <w:lvlJc w:val="left"/>
      <w:pPr>
        <w:ind w:left="2729" w:hanging="360"/>
      </w:pPr>
      <w:rPr>
        <w:rFonts w:hint="default"/>
        <w:lang w:val="en-US" w:eastAsia="en-US" w:bidi="en-US"/>
      </w:rPr>
    </w:lvl>
    <w:lvl w:ilvl="3" w:tplc="27FAF4B6">
      <w:numFmt w:val="bullet"/>
      <w:lvlText w:val="•"/>
      <w:lvlJc w:val="left"/>
      <w:pPr>
        <w:ind w:left="3674" w:hanging="360"/>
      </w:pPr>
      <w:rPr>
        <w:rFonts w:hint="default"/>
        <w:lang w:val="en-US" w:eastAsia="en-US" w:bidi="en-US"/>
      </w:rPr>
    </w:lvl>
    <w:lvl w:ilvl="4" w:tplc="B21A0208">
      <w:numFmt w:val="bullet"/>
      <w:lvlText w:val="•"/>
      <w:lvlJc w:val="left"/>
      <w:pPr>
        <w:ind w:left="4618" w:hanging="360"/>
      </w:pPr>
      <w:rPr>
        <w:rFonts w:hint="default"/>
        <w:lang w:val="en-US" w:eastAsia="en-US" w:bidi="en-US"/>
      </w:rPr>
    </w:lvl>
    <w:lvl w:ilvl="5" w:tplc="2BF6C614">
      <w:numFmt w:val="bullet"/>
      <w:lvlText w:val="•"/>
      <w:lvlJc w:val="left"/>
      <w:pPr>
        <w:ind w:left="5563" w:hanging="360"/>
      </w:pPr>
      <w:rPr>
        <w:rFonts w:hint="default"/>
        <w:lang w:val="en-US" w:eastAsia="en-US" w:bidi="en-US"/>
      </w:rPr>
    </w:lvl>
    <w:lvl w:ilvl="6" w:tplc="878EF486">
      <w:numFmt w:val="bullet"/>
      <w:lvlText w:val="•"/>
      <w:lvlJc w:val="left"/>
      <w:pPr>
        <w:ind w:left="6508" w:hanging="360"/>
      </w:pPr>
      <w:rPr>
        <w:rFonts w:hint="default"/>
        <w:lang w:val="en-US" w:eastAsia="en-US" w:bidi="en-US"/>
      </w:rPr>
    </w:lvl>
    <w:lvl w:ilvl="7" w:tplc="4BA21AC0">
      <w:numFmt w:val="bullet"/>
      <w:lvlText w:val="•"/>
      <w:lvlJc w:val="left"/>
      <w:pPr>
        <w:ind w:left="7452" w:hanging="360"/>
      </w:pPr>
      <w:rPr>
        <w:rFonts w:hint="default"/>
        <w:lang w:val="en-US" w:eastAsia="en-US" w:bidi="en-US"/>
      </w:rPr>
    </w:lvl>
    <w:lvl w:ilvl="8" w:tplc="A9664796">
      <w:numFmt w:val="bullet"/>
      <w:lvlText w:val="•"/>
      <w:lvlJc w:val="left"/>
      <w:pPr>
        <w:ind w:left="8397" w:hanging="360"/>
      </w:pPr>
      <w:rPr>
        <w:rFonts w:hint="default"/>
        <w:lang w:val="en-US" w:eastAsia="en-US" w:bidi="en-US"/>
      </w:rPr>
    </w:lvl>
  </w:abstractNum>
  <w:abstractNum w:abstractNumId="27" w15:restartNumberingAfterBreak="0">
    <w:nsid w:val="5FA639D5"/>
    <w:multiLevelType w:val="hybridMultilevel"/>
    <w:tmpl w:val="A91038D2"/>
    <w:lvl w:ilvl="0" w:tplc="51E64FB8">
      <w:numFmt w:val="bullet"/>
      <w:lvlText w:val=""/>
      <w:lvlJc w:val="left"/>
      <w:pPr>
        <w:ind w:left="380" w:hanging="272"/>
      </w:pPr>
      <w:rPr>
        <w:rFonts w:ascii="Symbol" w:eastAsia="Symbol" w:hAnsi="Symbol" w:cs="Symbol" w:hint="default"/>
        <w:w w:val="100"/>
        <w:sz w:val="22"/>
        <w:szCs w:val="22"/>
        <w:lang w:val="en-US" w:eastAsia="en-US" w:bidi="en-US"/>
      </w:rPr>
    </w:lvl>
    <w:lvl w:ilvl="1" w:tplc="DFA08C3C">
      <w:numFmt w:val="bullet"/>
      <w:lvlText w:val="•"/>
      <w:lvlJc w:val="left"/>
      <w:pPr>
        <w:ind w:left="889" w:hanging="272"/>
      </w:pPr>
      <w:rPr>
        <w:rFonts w:hint="default"/>
        <w:lang w:val="en-US" w:eastAsia="en-US" w:bidi="en-US"/>
      </w:rPr>
    </w:lvl>
    <w:lvl w:ilvl="2" w:tplc="5D7A9C0E">
      <w:numFmt w:val="bullet"/>
      <w:lvlText w:val="•"/>
      <w:lvlJc w:val="left"/>
      <w:pPr>
        <w:ind w:left="1398" w:hanging="272"/>
      </w:pPr>
      <w:rPr>
        <w:rFonts w:hint="default"/>
        <w:lang w:val="en-US" w:eastAsia="en-US" w:bidi="en-US"/>
      </w:rPr>
    </w:lvl>
    <w:lvl w:ilvl="3" w:tplc="740C64BC">
      <w:numFmt w:val="bullet"/>
      <w:lvlText w:val="•"/>
      <w:lvlJc w:val="left"/>
      <w:pPr>
        <w:ind w:left="1907" w:hanging="272"/>
      </w:pPr>
      <w:rPr>
        <w:rFonts w:hint="default"/>
        <w:lang w:val="en-US" w:eastAsia="en-US" w:bidi="en-US"/>
      </w:rPr>
    </w:lvl>
    <w:lvl w:ilvl="4" w:tplc="F4DE9F28">
      <w:numFmt w:val="bullet"/>
      <w:lvlText w:val="•"/>
      <w:lvlJc w:val="left"/>
      <w:pPr>
        <w:ind w:left="2416" w:hanging="272"/>
      </w:pPr>
      <w:rPr>
        <w:rFonts w:hint="default"/>
        <w:lang w:val="en-US" w:eastAsia="en-US" w:bidi="en-US"/>
      </w:rPr>
    </w:lvl>
    <w:lvl w:ilvl="5" w:tplc="510E1D72">
      <w:numFmt w:val="bullet"/>
      <w:lvlText w:val="•"/>
      <w:lvlJc w:val="left"/>
      <w:pPr>
        <w:ind w:left="2925" w:hanging="272"/>
      </w:pPr>
      <w:rPr>
        <w:rFonts w:hint="default"/>
        <w:lang w:val="en-US" w:eastAsia="en-US" w:bidi="en-US"/>
      </w:rPr>
    </w:lvl>
    <w:lvl w:ilvl="6" w:tplc="08E20742">
      <w:numFmt w:val="bullet"/>
      <w:lvlText w:val="•"/>
      <w:lvlJc w:val="left"/>
      <w:pPr>
        <w:ind w:left="3434" w:hanging="272"/>
      </w:pPr>
      <w:rPr>
        <w:rFonts w:hint="default"/>
        <w:lang w:val="en-US" w:eastAsia="en-US" w:bidi="en-US"/>
      </w:rPr>
    </w:lvl>
    <w:lvl w:ilvl="7" w:tplc="DFF4339C">
      <w:numFmt w:val="bullet"/>
      <w:lvlText w:val="•"/>
      <w:lvlJc w:val="left"/>
      <w:pPr>
        <w:ind w:left="3943" w:hanging="272"/>
      </w:pPr>
      <w:rPr>
        <w:rFonts w:hint="default"/>
        <w:lang w:val="en-US" w:eastAsia="en-US" w:bidi="en-US"/>
      </w:rPr>
    </w:lvl>
    <w:lvl w:ilvl="8" w:tplc="4E2672A8">
      <w:numFmt w:val="bullet"/>
      <w:lvlText w:val="•"/>
      <w:lvlJc w:val="left"/>
      <w:pPr>
        <w:ind w:left="4452" w:hanging="272"/>
      </w:pPr>
      <w:rPr>
        <w:rFonts w:hint="default"/>
        <w:lang w:val="en-US" w:eastAsia="en-US" w:bidi="en-US"/>
      </w:rPr>
    </w:lvl>
  </w:abstractNum>
  <w:abstractNum w:abstractNumId="28" w15:restartNumberingAfterBreak="0">
    <w:nsid w:val="636C79F2"/>
    <w:multiLevelType w:val="hybridMultilevel"/>
    <w:tmpl w:val="377CF1FA"/>
    <w:lvl w:ilvl="0" w:tplc="1BF4B91A">
      <w:numFmt w:val="bullet"/>
      <w:lvlText w:val="-"/>
      <w:lvlJc w:val="left"/>
      <w:pPr>
        <w:ind w:left="1080" w:hanging="360"/>
      </w:pPr>
      <w:rPr>
        <w:rFonts w:ascii="AcadNusx" w:eastAsiaTheme="minorHAnsi" w:hAnsi="AcadNusx"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E9595A"/>
    <w:multiLevelType w:val="hybridMultilevel"/>
    <w:tmpl w:val="2F3C8C36"/>
    <w:lvl w:ilvl="0" w:tplc="80687C64">
      <w:numFmt w:val="bullet"/>
      <w:lvlText w:val=""/>
      <w:lvlJc w:val="left"/>
      <w:pPr>
        <w:ind w:left="380" w:hanging="272"/>
      </w:pPr>
      <w:rPr>
        <w:rFonts w:ascii="Symbol" w:eastAsia="Symbol" w:hAnsi="Symbol" w:cs="Symbol" w:hint="default"/>
        <w:w w:val="100"/>
        <w:sz w:val="22"/>
        <w:szCs w:val="22"/>
        <w:lang w:val="en-US" w:eastAsia="en-US" w:bidi="en-US"/>
      </w:rPr>
    </w:lvl>
    <w:lvl w:ilvl="1" w:tplc="64FC8A4C">
      <w:numFmt w:val="bullet"/>
      <w:lvlText w:val="•"/>
      <w:lvlJc w:val="left"/>
      <w:pPr>
        <w:ind w:left="889" w:hanging="272"/>
      </w:pPr>
      <w:rPr>
        <w:rFonts w:hint="default"/>
        <w:lang w:val="en-US" w:eastAsia="en-US" w:bidi="en-US"/>
      </w:rPr>
    </w:lvl>
    <w:lvl w:ilvl="2" w:tplc="FBE2CACC">
      <w:numFmt w:val="bullet"/>
      <w:lvlText w:val="•"/>
      <w:lvlJc w:val="left"/>
      <w:pPr>
        <w:ind w:left="1398" w:hanging="272"/>
      </w:pPr>
      <w:rPr>
        <w:rFonts w:hint="default"/>
        <w:lang w:val="en-US" w:eastAsia="en-US" w:bidi="en-US"/>
      </w:rPr>
    </w:lvl>
    <w:lvl w:ilvl="3" w:tplc="92B24410">
      <w:numFmt w:val="bullet"/>
      <w:lvlText w:val="•"/>
      <w:lvlJc w:val="left"/>
      <w:pPr>
        <w:ind w:left="1907" w:hanging="272"/>
      </w:pPr>
      <w:rPr>
        <w:rFonts w:hint="default"/>
        <w:lang w:val="en-US" w:eastAsia="en-US" w:bidi="en-US"/>
      </w:rPr>
    </w:lvl>
    <w:lvl w:ilvl="4" w:tplc="97D8C3CE">
      <w:numFmt w:val="bullet"/>
      <w:lvlText w:val="•"/>
      <w:lvlJc w:val="left"/>
      <w:pPr>
        <w:ind w:left="2416" w:hanging="272"/>
      </w:pPr>
      <w:rPr>
        <w:rFonts w:hint="default"/>
        <w:lang w:val="en-US" w:eastAsia="en-US" w:bidi="en-US"/>
      </w:rPr>
    </w:lvl>
    <w:lvl w:ilvl="5" w:tplc="370C1998">
      <w:numFmt w:val="bullet"/>
      <w:lvlText w:val="•"/>
      <w:lvlJc w:val="left"/>
      <w:pPr>
        <w:ind w:left="2925" w:hanging="272"/>
      </w:pPr>
      <w:rPr>
        <w:rFonts w:hint="default"/>
        <w:lang w:val="en-US" w:eastAsia="en-US" w:bidi="en-US"/>
      </w:rPr>
    </w:lvl>
    <w:lvl w:ilvl="6" w:tplc="3986168C">
      <w:numFmt w:val="bullet"/>
      <w:lvlText w:val="•"/>
      <w:lvlJc w:val="left"/>
      <w:pPr>
        <w:ind w:left="3434" w:hanging="272"/>
      </w:pPr>
      <w:rPr>
        <w:rFonts w:hint="default"/>
        <w:lang w:val="en-US" w:eastAsia="en-US" w:bidi="en-US"/>
      </w:rPr>
    </w:lvl>
    <w:lvl w:ilvl="7" w:tplc="7FFC5EFE">
      <w:numFmt w:val="bullet"/>
      <w:lvlText w:val="•"/>
      <w:lvlJc w:val="left"/>
      <w:pPr>
        <w:ind w:left="3943" w:hanging="272"/>
      </w:pPr>
      <w:rPr>
        <w:rFonts w:hint="default"/>
        <w:lang w:val="en-US" w:eastAsia="en-US" w:bidi="en-US"/>
      </w:rPr>
    </w:lvl>
    <w:lvl w:ilvl="8" w:tplc="98544594">
      <w:numFmt w:val="bullet"/>
      <w:lvlText w:val="•"/>
      <w:lvlJc w:val="left"/>
      <w:pPr>
        <w:ind w:left="4452" w:hanging="272"/>
      </w:pPr>
      <w:rPr>
        <w:rFonts w:hint="default"/>
        <w:lang w:val="en-US" w:eastAsia="en-US" w:bidi="en-US"/>
      </w:rPr>
    </w:lvl>
  </w:abstractNum>
  <w:abstractNum w:abstractNumId="30" w15:restartNumberingAfterBreak="0">
    <w:nsid w:val="68886B4D"/>
    <w:multiLevelType w:val="hybridMultilevel"/>
    <w:tmpl w:val="8632CA06"/>
    <w:lvl w:ilvl="0" w:tplc="FB86E178">
      <w:numFmt w:val="bullet"/>
      <w:lvlText w:val=""/>
      <w:lvlJc w:val="left"/>
      <w:pPr>
        <w:ind w:left="380" w:hanging="272"/>
      </w:pPr>
      <w:rPr>
        <w:rFonts w:ascii="Symbol" w:eastAsia="Symbol" w:hAnsi="Symbol" w:cs="Symbol" w:hint="default"/>
        <w:w w:val="100"/>
        <w:sz w:val="22"/>
        <w:szCs w:val="22"/>
        <w:lang w:val="en-US" w:eastAsia="en-US" w:bidi="en-US"/>
      </w:rPr>
    </w:lvl>
    <w:lvl w:ilvl="1" w:tplc="39723BB8">
      <w:numFmt w:val="bullet"/>
      <w:lvlText w:val="•"/>
      <w:lvlJc w:val="left"/>
      <w:pPr>
        <w:ind w:left="889" w:hanging="272"/>
      </w:pPr>
      <w:rPr>
        <w:rFonts w:hint="default"/>
        <w:lang w:val="en-US" w:eastAsia="en-US" w:bidi="en-US"/>
      </w:rPr>
    </w:lvl>
    <w:lvl w:ilvl="2" w:tplc="6E44AD3A">
      <w:numFmt w:val="bullet"/>
      <w:lvlText w:val="•"/>
      <w:lvlJc w:val="left"/>
      <w:pPr>
        <w:ind w:left="1398" w:hanging="272"/>
      </w:pPr>
      <w:rPr>
        <w:rFonts w:hint="default"/>
        <w:lang w:val="en-US" w:eastAsia="en-US" w:bidi="en-US"/>
      </w:rPr>
    </w:lvl>
    <w:lvl w:ilvl="3" w:tplc="00180A96">
      <w:numFmt w:val="bullet"/>
      <w:lvlText w:val="•"/>
      <w:lvlJc w:val="left"/>
      <w:pPr>
        <w:ind w:left="1907" w:hanging="272"/>
      </w:pPr>
      <w:rPr>
        <w:rFonts w:hint="default"/>
        <w:lang w:val="en-US" w:eastAsia="en-US" w:bidi="en-US"/>
      </w:rPr>
    </w:lvl>
    <w:lvl w:ilvl="4" w:tplc="8FF0761C">
      <w:numFmt w:val="bullet"/>
      <w:lvlText w:val="•"/>
      <w:lvlJc w:val="left"/>
      <w:pPr>
        <w:ind w:left="2416" w:hanging="272"/>
      </w:pPr>
      <w:rPr>
        <w:rFonts w:hint="default"/>
        <w:lang w:val="en-US" w:eastAsia="en-US" w:bidi="en-US"/>
      </w:rPr>
    </w:lvl>
    <w:lvl w:ilvl="5" w:tplc="73F28D62">
      <w:numFmt w:val="bullet"/>
      <w:lvlText w:val="•"/>
      <w:lvlJc w:val="left"/>
      <w:pPr>
        <w:ind w:left="2925" w:hanging="272"/>
      </w:pPr>
      <w:rPr>
        <w:rFonts w:hint="default"/>
        <w:lang w:val="en-US" w:eastAsia="en-US" w:bidi="en-US"/>
      </w:rPr>
    </w:lvl>
    <w:lvl w:ilvl="6" w:tplc="7CC63C16">
      <w:numFmt w:val="bullet"/>
      <w:lvlText w:val="•"/>
      <w:lvlJc w:val="left"/>
      <w:pPr>
        <w:ind w:left="3434" w:hanging="272"/>
      </w:pPr>
      <w:rPr>
        <w:rFonts w:hint="default"/>
        <w:lang w:val="en-US" w:eastAsia="en-US" w:bidi="en-US"/>
      </w:rPr>
    </w:lvl>
    <w:lvl w:ilvl="7" w:tplc="6C92BD3C">
      <w:numFmt w:val="bullet"/>
      <w:lvlText w:val="•"/>
      <w:lvlJc w:val="left"/>
      <w:pPr>
        <w:ind w:left="3943" w:hanging="272"/>
      </w:pPr>
      <w:rPr>
        <w:rFonts w:hint="default"/>
        <w:lang w:val="en-US" w:eastAsia="en-US" w:bidi="en-US"/>
      </w:rPr>
    </w:lvl>
    <w:lvl w:ilvl="8" w:tplc="32B46FD4">
      <w:numFmt w:val="bullet"/>
      <w:lvlText w:val="•"/>
      <w:lvlJc w:val="left"/>
      <w:pPr>
        <w:ind w:left="4452" w:hanging="272"/>
      </w:pPr>
      <w:rPr>
        <w:rFonts w:hint="default"/>
        <w:lang w:val="en-US" w:eastAsia="en-US" w:bidi="en-US"/>
      </w:rPr>
    </w:lvl>
  </w:abstractNum>
  <w:abstractNum w:abstractNumId="31" w15:restartNumberingAfterBreak="0">
    <w:nsid w:val="6CA30731"/>
    <w:multiLevelType w:val="hybridMultilevel"/>
    <w:tmpl w:val="448E82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FCA6382"/>
    <w:multiLevelType w:val="hybridMultilevel"/>
    <w:tmpl w:val="952A049A"/>
    <w:lvl w:ilvl="0" w:tplc="DB606FDA">
      <w:numFmt w:val="bullet"/>
      <w:lvlText w:val=""/>
      <w:lvlJc w:val="left"/>
      <w:pPr>
        <w:ind w:left="380" w:hanging="272"/>
      </w:pPr>
      <w:rPr>
        <w:rFonts w:ascii="Symbol" w:eastAsia="Symbol" w:hAnsi="Symbol" w:cs="Symbol" w:hint="default"/>
        <w:w w:val="100"/>
        <w:sz w:val="22"/>
        <w:szCs w:val="22"/>
        <w:lang w:val="en-US" w:eastAsia="en-US" w:bidi="en-US"/>
      </w:rPr>
    </w:lvl>
    <w:lvl w:ilvl="1" w:tplc="896A17A2">
      <w:numFmt w:val="bullet"/>
      <w:lvlText w:val="•"/>
      <w:lvlJc w:val="left"/>
      <w:pPr>
        <w:ind w:left="889" w:hanging="272"/>
      </w:pPr>
      <w:rPr>
        <w:rFonts w:hint="default"/>
        <w:lang w:val="en-US" w:eastAsia="en-US" w:bidi="en-US"/>
      </w:rPr>
    </w:lvl>
    <w:lvl w:ilvl="2" w:tplc="F1EC8F06">
      <w:numFmt w:val="bullet"/>
      <w:lvlText w:val="•"/>
      <w:lvlJc w:val="left"/>
      <w:pPr>
        <w:ind w:left="1398" w:hanging="272"/>
      </w:pPr>
      <w:rPr>
        <w:rFonts w:hint="default"/>
        <w:lang w:val="en-US" w:eastAsia="en-US" w:bidi="en-US"/>
      </w:rPr>
    </w:lvl>
    <w:lvl w:ilvl="3" w:tplc="7CA662DC">
      <w:numFmt w:val="bullet"/>
      <w:lvlText w:val="•"/>
      <w:lvlJc w:val="left"/>
      <w:pPr>
        <w:ind w:left="1907" w:hanging="272"/>
      </w:pPr>
      <w:rPr>
        <w:rFonts w:hint="default"/>
        <w:lang w:val="en-US" w:eastAsia="en-US" w:bidi="en-US"/>
      </w:rPr>
    </w:lvl>
    <w:lvl w:ilvl="4" w:tplc="11400444">
      <w:numFmt w:val="bullet"/>
      <w:lvlText w:val="•"/>
      <w:lvlJc w:val="left"/>
      <w:pPr>
        <w:ind w:left="2416" w:hanging="272"/>
      </w:pPr>
      <w:rPr>
        <w:rFonts w:hint="default"/>
        <w:lang w:val="en-US" w:eastAsia="en-US" w:bidi="en-US"/>
      </w:rPr>
    </w:lvl>
    <w:lvl w:ilvl="5" w:tplc="F86499C4">
      <w:numFmt w:val="bullet"/>
      <w:lvlText w:val="•"/>
      <w:lvlJc w:val="left"/>
      <w:pPr>
        <w:ind w:left="2925" w:hanging="272"/>
      </w:pPr>
      <w:rPr>
        <w:rFonts w:hint="default"/>
        <w:lang w:val="en-US" w:eastAsia="en-US" w:bidi="en-US"/>
      </w:rPr>
    </w:lvl>
    <w:lvl w:ilvl="6" w:tplc="75C8E170">
      <w:numFmt w:val="bullet"/>
      <w:lvlText w:val="•"/>
      <w:lvlJc w:val="left"/>
      <w:pPr>
        <w:ind w:left="3434" w:hanging="272"/>
      </w:pPr>
      <w:rPr>
        <w:rFonts w:hint="default"/>
        <w:lang w:val="en-US" w:eastAsia="en-US" w:bidi="en-US"/>
      </w:rPr>
    </w:lvl>
    <w:lvl w:ilvl="7" w:tplc="27880C26">
      <w:numFmt w:val="bullet"/>
      <w:lvlText w:val="•"/>
      <w:lvlJc w:val="left"/>
      <w:pPr>
        <w:ind w:left="3943" w:hanging="272"/>
      </w:pPr>
      <w:rPr>
        <w:rFonts w:hint="default"/>
        <w:lang w:val="en-US" w:eastAsia="en-US" w:bidi="en-US"/>
      </w:rPr>
    </w:lvl>
    <w:lvl w:ilvl="8" w:tplc="577A6196">
      <w:numFmt w:val="bullet"/>
      <w:lvlText w:val="•"/>
      <w:lvlJc w:val="left"/>
      <w:pPr>
        <w:ind w:left="4452" w:hanging="272"/>
      </w:pPr>
      <w:rPr>
        <w:rFonts w:hint="default"/>
        <w:lang w:val="en-US" w:eastAsia="en-US" w:bidi="en-US"/>
      </w:rPr>
    </w:lvl>
  </w:abstractNum>
  <w:abstractNum w:abstractNumId="33" w15:restartNumberingAfterBreak="0">
    <w:nsid w:val="700A04AC"/>
    <w:multiLevelType w:val="hybridMultilevel"/>
    <w:tmpl w:val="CFFED038"/>
    <w:lvl w:ilvl="0" w:tplc="04090001">
      <w:start w:val="1"/>
      <w:numFmt w:val="bullet"/>
      <w:lvlText w:val=""/>
      <w:lvlJc w:val="left"/>
      <w:pPr>
        <w:ind w:left="885" w:hanging="360"/>
      </w:pPr>
      <w:rPr>
        <w:rFonts w:ascii="Symbol" w:hAnsi="Symbol" w:hint="default"/>
      </w:rPr>
    </w:lvl>
    <w:lvl w:ilvl="1" w:tplc="04370003" w:tentative="1">
      <w:start w:val="1"/>
      <w:numFmt w:val="bullet"/>
      <w:lvlText w:val="o"/>
      <w:lvlJc w:val="left"/>
      <w:pPr>
        <w:ind w:left="1605" w:hanging="360"/>
      </w:pPr>
      <w:rPr>
        <w:rFonts w:ascii="Courier New" w:hAnsi="Courier New" w:cs="Courier New" w:hint="default"/>
      </w:rPr>
    </w:lvl>
    <w:lvl w:ilvl="2" w:tplc="04370005" w:tentative="1">
      <w:start w:val="1"/>
      <w:numFmt w:val="bullet"/>
      <w:lvlText w:val=""/>
      <w:lvlJc w:val="left"/>
      <w:pPr>
        <w:ind w:left="2325" w:hanging="360"/>
      </w:pPr>
      <w:rPr>
        <w:rFonts w:ascii="Wingdings" w:hAnsi="Wingdings" w:hint="default"/>
      </w:rPr>
    </w:lvl>
    <w:lvl w:ilvl="3" w:tplc="04370001" w:tentative="1">
      <w:start w:val="1"/>
      <w:numFmt w:val="bullet"/>
      <w:lvlText w:val=""/>
      <w:lvlJc w:val="left"/>
      <w:pPr>
        <w:ind w:left="3045" w:hanging="360"/>
      </w:pPr>
      <w:rPr>
        <w:rFonts w:ascii="Symbol" w:hAnsi="Symbol" w:hint="default"/>
      </w:rPr>
    </w:lvl>
    <w:lvl w:ilvl="4" w:tplc="04370003" w:tentative="1">
      <w:start w:val="1"/>
      <w:numFmt w:val="bullet"/>
      <w:lvlText w:val="o"/>
      <w:lvlJc w:val="left"/>
      <w:pPr>
        <w:ind w:left="3765" w:hanging="360"/>
      </w:pPr>
      <w:rPr>
        <w:rFonts w:ascii="Courier New" w:hAnsi="Courier New" w:cs="Courier New" w:hint="default"/>
      </w:rPr>
    </w:lvl>
    <w:lvl w:ilvl="5" w:tplc="04370005" w:tentative="1">
      <w:start w:val="1"/>
      <w:numFmt w:val="bullet"/>
      <w:lvlText w:val=""/>
      <w:lvlJc w:val="left"/>
      <w:pPr>
        <w:ind w:left="4485" w:hanging="360"/>
      </w:pPr>
      <w:rPr>
        <w:rFonts w:ascii="Wingdings" w:hAnsi="Wingdings" w:hint="default"/>
      </w:rPr>
    </w:lvl>
    <w:lvl w:ilvl="6" w:tplc="04370001" w:tentative="1">
      <w:start w:val="1"/>
      <w:numFmt w:val="bullet"/>
      <w:lvlText w:val=""/>
      <w:lvlJc w:val="left"/>
      <w:pPr>
        <w:ind w:left="5205" w:hanging="360"/>
      </w:pPr>
      <w:rPr>
        <w:rFonts w:ascii="Symbol" w:hAnsi="Symbol" w:hint="default"/>
      </w:rPr>
    </w:lvl>
    <w:lvl w:ilvl="7" w:tplc="04370003" w:tentative="1">
      <w:start w:val="1"/>
      <w:numFmt w:val="bullet"/>
      <w:lvlText w:val="o"/>
      <w:lvlJc w:val="left"/>
      <w:pPr>
        <w:ind w:left="5925" w:hanging="360"/>
      </w:pPr>
      <w:rPr>
        <w:rFonts w:ascii="Courier New" w:hAnsi="Courier New" w:cs="Courier New" w:hint="default"/>
      </w:rPr>
    </w:lvl>
    <w:lvl w:ilvl="8" w:tplc="04370005" w:tentative="1">
      <w:start w:val="1"/>
      <w:numFmt w:val="bullet"/>
      <w:lvlText w:val=""/>
      <w:lvlJc w:val="left"/>
      <w:pPr>
        <w:ind w:left="6645" w:hanging="360"/>
      </w:pPr>
      <w:rPr>
        <w:rFonts w:ascii="Wingdings" w:hAnsi="Wingdings" w:hint="default"/>
      </w:rPr>
    </w:lvl>
  </w:abstractNum>
  <w:abstractNum w:abstractNumId="34" w15:restartNumberingAfterBreak="0">
    <w:nsid w:val="72102965"/>
    <w:multiLevelType w:val="hybridMultilevel"/>
    <w:tmpl w:val="7BACFB0A"/>
    <w:lvl w:ilvl="0" w:tplc="04090001">
      <w:start w:val="1"/>
      <w:numFmt w:val="bullet"/>
      <w:lvlText w:val=""/>
      <w:lvlJc w:val="left"/>
      <w:pPr>
        <w:ind w:left="834" w:hanging="360"/>
      </w:pPr>
      <w:rPr>
        <w:rFonts w:ascii="Symbol" w:hAnsi="Symbol" w:hint="default"/>
      </w:rPr>
    </w:lvl>
    <w:lvl w:ilvl="1" w:tplc="04370003" w:tentative="1">
      <w:start w:val="1"/>
      <w:numFmt w:val="bullet"/>
      <w:lvlText w:val="o"/>
      <w:lvlJc w:val="left"/>
      <w:pPr>
        <w:ind w:left="1554" w:hanging="360"/>
      </w:pPr>
      <w:rPr>
        <w:rFonts w:ascii="Courier New" w:hAnsi="Courier New" w:cs="Courier New" w:hint="default"/>
      </w:rPr>
    </w:lvl>
    <w:lvl w:ilvl="2" w:tplc="04370005" w:tentative="1">
      <w:start w:val="1"/>
      <w:numFmt w:val="bullet"/>
      <w:lvlText w:val=""/>
      <w:lvlJc w:val="left"/>
      <w:pPr>
        <w:ind w:left="2274" w:hanging="360"/>
      </w:pPr>
      <w:rPr>
        <w:rFonts w:ascii="Wingdings" w:hAnsi="Wingdings" w:hint="default"/>
      </w:rPr>
    </w:lvl>
    <w:lvl w:ilvl="3" w:tplc="04370001" w:tentative="1">
      <w:start w:val="1"/>
      <w:numFmt w:val="bullet"/>
      <w:lvlText w:val=""/>
      <w:lvlJc w:val="left"/>
      <w:pPr>
        <w:ind w:left="2994" w:hanging="360"/>
      </w:pPr>
      <w:rPr>
        <w:rFonts w:ascii="Symbol" w:hAnsi="Symbol" w:hint="default"/>
      </w:rPr>
    </w:lvl>
    <w:lvl w:ilvl="4" w:tplc="04370003" w:tentative="1">
      <w:start w:val="1"/>
      <w:numFmt w:val="bullet"/>
      <w:lvlText w:val="o"/>
      <w:lvlJc w:val="left"/>
      <w:pPr>
        <w:ind w:left="3714" w:hanging="360"/>
      </w:pPr>
      <w:rPr>
        <w:rFonts w:ascii="Courier New" w:hAnsi="Courier New" w:cs="Courier New" w:hint="default"/>
      </w:rPr>
    </w:lvl>
    <w:lvl w:ilvl="5" w:tplc="04370005" w:tentative="1">
      <w:start w:val="1"/>
      <w:numFmt w:val="bullet"/>
      <w:lvlText w:val=""/>
      <w:lvlJc w:val="left"/>
      <w:pPr>
        <w:ind w:left="4434" w:hanging="360"/>
      </w:pPr>
      <w:rPr>
        <w:rFonts w:ascii="Wingdings" w:hAnsi="Wingdings" w:hint="default"/>
      </w:rPr>
    </w:lvl>
    <w:lvl w:ilvl="6" w:tplc="04370001" w:tentative="1">
      <w:start w:val="1"/>
      <w:numFmt w:val="bullet"/>
      <w:lvlText w:val=""/>
      <w:lvlJc w:val="left"/>
      <w:pPr>
        <w:ind w:left="5154" w:hanging="360"/>
      </w:pPr>
      <w:rPr>
        <w:rFonts w:ascii="Symbol" w:hAnsi="Symbol" w:hint="default"/>
      </w:rPr>
    </w:lvl>
    <w:lvl w:ilvl="7" w:tplc="04370003" w:tentative="1">
      <w:start w:val="1"/>
      <w:numFmt w:val="bullet"/>
      <w:lvlText w:val="o"/>
      <w:lvlJc w:val="left"/>
      <w:pPr>
        <w:ind w:left="5874" w:hanging="360"/>
      </w:pPr>
      <w:rPr>
        <w:rFonts w:ascii="Courier New" w:hAnsi="Courier New" w:cs="Courier New" w:hint="default"/>
      </w:rPr>
    </w:lvl>
    <w:lvl w:ilvl="8" w:tplc="04370005" w:tentative="1">
      <w:start w:val="1"/>
      <w:numFmt w:val="bullet"/>
      <w:lvlText w:val=""/>
      <w:lvlJc w:val="left"/>
      <w:pPr>
        <w:ind w:left="6594" w:hanging="360"/>
      </w:pPr>
      <w:rPr>
        <w:rFonts w:ascii="Wingdings" w:hAnsi="Wingdings" w:hint="default"/>
      </w:rPr>
    </w:lvl>
  </w:abstractNum>
  <w:abstractNum w:abstractNumId="35" w15:restartNumberingAfterBreak="0">
    <w:nsid w:val="74B05B77"/>
    <w:multiLevelType w:val="hybridMultilevel"/>
    <w:tmpl w:val="57200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767F73"/>
    <w:multiLevelType w:val="hybridMultilevel"/>
    <w:tmpl w:val="4F5E4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3407EA"/>
    <w:multiLevelType w:val="hybridMultilevel"/>
    <w:tmpl w:val="9E14E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63486F"/>
    <w:multiLevelType w:val="hybridMultilevel"/>
    <w:tmpl w:val="AD984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5"/>
  </w:num>
  <w:num w:numId="3">
    <w:abstractNumId w:val="8"/>
  </w:num>
  <w:num w:numId="4">
    <w:abstractNumId w:val="4"/>
  </w:num>
  <w:num w:numId="5">
    <w:abstractNumId w:val="32"/>
  </w:num>
  <w:num w:numId="6">
    <w:abstractNumId w:val="9"/>
  </w:num>
  <w:num w:numId="7">
    <w:abstractNumId w:val="29"/>
  </w:num>
  <w:num w:numId="8">
    <w:abstractNumId w:val="30"/>
  </w:num>
  <w:num w:numId="9">
    <w:abstractNumId w:val="24"/>
  </w:num>
  <w:num w:numId="10">
    <w:abstractNumId w:val="26"/>
  </w:num>
  <w:num w:numId="11">
    <w:abstractNumId w:val="2"/>
  </w:num>
  <w:num w:numId="12">
    <w:abstractNumId w:val="28"/>
  </w:num>
  <w:num w:numId="13">
    <w:abstractNumId w:val="20"/>
  </w:num>
  <w:num w:numId="14">
    <w:abstractNumId w:val="22"/>
  </w:num>
  <w:num w:numId="15">
    <w:abstractNumId w:val="36"/>
  </w:num>
  <w:num w:numId="16">
    <w:abstractNumId w:val="38"/>
  </w:num>
  <w:num w:numId="17">
    <w:abstractNumId w:val="1"/>
  </w:num>
  <w:num w:numId="18">
    <w:abstractNumId w:val="3"/>
  </w:num>
  <w:num w:numId="19">
    <w:abstractNumId w:val="21"/>
  </w:num>
  <w:num w:numId="20">
    <w:abstractNumId w:val="11"/>
  </w:num>
  <w:num w:numId="21">
    <w:abstractNumId w:val="10"/>
  </w:num>
  <w:num w:numId="22">
    <w:abstractNumId w:val="6"/>
  </w:num>
  <w:num w:numId="23">
    <w:abstractNumId w:val="25"/>
  </w:num>
  <w:num w:numId="24">
    <w:abstractNumId w:val="23"/>
  </w:num>
  <w:num w:numId="25">
    <w:abstractNumId w:val="31"/>
  </w:num>
  <w:num w:numId="26">
    <w:abstractNumId w:val="16"/>
  </w:num>
  <w:num w:numId="27">
    <w:abstractNumId w:val="37"/>
  </w:num>
  <w:num w:numId="28">
    <w:abstractNumId w:val="35"/>
  </w:num>
  <w:num w:numId="29">
    <w:abstractNumId w:val="13"/>
  </w:num>
  <w:num w:numId="30">
    <w:abstractNumId w:val="0"/>
  </w:num>
  <w:num w:numId="31">
    <w:abstractNumId w:val="7"/>
  </w:num>
  <w:num w:numId="32">
    <w:abstractNumId w:val="19"/>
  </w:num>
  <w:num w:numId="33">
    <w:abstractNumId w:val="17"/>
  </w:num>
  <w:num w:numId="34">
    <w:abstractNumId w:val="12"/>
  </w:num>
  <w:num w:numId="35">
    <w:abstractNumId w:val="15"/>
  </w:num>
  <w:num w:numId="36">
    <w:abstractNumId w:val="33"/>
  </w:num>
  <w:num w:numId="37">
    <w:abstractNumId w:val="14"/>
  </w:num>
  <w:num w:numId="38">
    <w:abstractNumId w:val="34"/>
  </w:num>
  <w:num w:numId="39">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141"/>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2"/>
  </w:compat>
  <w:rsids>
    <w:rsidRoot w:val="00364675"/>
    <w:rsid w:val="0000095B"/>
    <w:rsid w:val="00004C42"/>
    <w:rsid w:val="0003261D"/>
    <w:rsid w:val="000370C5"/>
    <w:rsid w:val="00050620"/>
    <w:rsid w:val="0006211F"/>
    <w:rsid w:val="000A2913"/>
    <w:rsid w:val="000D0177"/>
    <w:rsid w:val="000D0B4B"/>
    <w:rsid w:val="000D3CA4"/>
    <w:rsid w:val="000D3EAC"/>
    <w:rsid w:val="000F2E06"/>
    <w:rsid w:val="000F5382"/>
    <w:rsid w:val="00102CB4"/>
    <w:rsid w:val="00127A1B"/>
    <w:rsid w:val="00181B1A"/>
    <w:rsid w:val="00185BD0"/>
    <w:rsid w:val="0019061B"/>
    <w:rsid w:val="001A05AA"/>
    <w:rsid w:val="001C3F79"/>
    <w:rsid w:val="001C40BF"/>
    <w:rsid w:val="001C55C3"/>
    <w:rsid w:val="001C5E07"/>
    <w:rsid w:val="001E49BA"/>
    <w:rsid w:val="001F5F96"/>
    <w:rsid w:val="00200FB5"/>
    <w:rsid w:val="0020394F"/>
    <w:rsid w:val="002253F8"/>
    <w:rsid w:val="0023126A"/>
    <w:rsid w:val="00247603"/>
    <w:rsid w:val="0024790D"/>
    <w:rsid w:val="00274299"/>
    <w:rsid w:val="002B29D1"/>
    <w:rsid w:val="002B71F6"/>
    <w:rsid w:val="002C50E7"/>
    <w:rsid w:val="002C7461"/>
    <w:rsid w:val="002D46A4"/>
    <w:rsid w:val="002D7644"/>
    <w:rsid w:val="002E1FD1"/>
    <w:rsid w:val="002F3791"/>
    <w:rsid w:val="0032165E"/>
    <w:rsid w:val="003217B3"/>
    <w:rsid w:val="003261B5"/>
    <w:rsid w:val="00345D03"/>
    <w:rsid w:val="00364675"/>
    <w:rsid w:val="00380782"/>
    <w:rsid w:val="003B491F"/>
    <w:rsid w:val="003C34D4"/>
    <w:rsid w:val="003C472E"/>
    <w:rsid w:val="003D07C5"/>
    <w:rsid w:val="003E2CF2"/>
    <w:rsid w:val="003E3234"/>
    <w:rsid w:val="003F7441"/>
    <w:rsid w:val="00426E76"/>
    <w:rsid w:val="00450B29"/>
    <w:rsid w:val="00451247"/>
    <w:rsid w:val="00475DAA"/>
    <w:rsid w:val="00480C50"/>
    <w:rsid w:val="004A7CA7"/>
    <w:rsid w:val="004C00C0"/>
    <w:rsid w:val="004C18BB"/>
    <w:rsid w:val="004D54F8"/>
    <w:rsid w:val="0050190B"/>
    <w:rsid w:val="0050410F"/>
    <w:rsid w:val="0053009C"/>
    <w:rsid w:val="005315C2"/>
    <w:rsid w:val="00536F55"/>
    <w:rsid w:val="005515FC"/>
    <w:rsid w:val="00552FAE"/>
    <w:rsid w:val="005607D2"/>
    <w:rsid w:val="00562AE3"/>
    <w:rsid w:val="005D2C12"/>
    <w:rsid w:val="005E15E7"/>
    <w:rsid w:val="005E2B9B"/>
    <w:rsid w:val="005F2170"/>
    <w:rsid w:val="005F62C8"/>
    <w:rsid w:val="006026FB"/>
    <w:rsid w:val="00616D60"/>
    <w:rsid w:val="006206EC"/>
    <w:rsid w:val="0062243B"/>
    <w:rsid w:val="00662CCF"/>
    <w:rsid w:val="006708A3"/>
    <w:rsid w:val="00670BA1"/>
    <w:rsid w:val="00674059"/>
    <w:rsid w:val="00676B25"/>
    <w:rsid w:val="00695BFD"/>
    <w:rsid w:val="006B1B28"/>
    <w:rsid w:val="006C2D44"/>
    <w:rsid w:val="006D07BC"/>
    <w:rsid w:val="006F7172"/>
    <w:rsid w:val="007015BC"/>
    <w:rsid w:val="00707EB0"/>
    <w:rsid w:val="007444ED"/>
    <w:rsid w:val="007508CE"/>
    <w:rsid w:val="00772CAF"/>
    <w:rsid w:val="00774CBF"/>
    <w:rsid w:val="00775B01"/>
    <w:rsid w:val="007955B3"/>
    <w:rsid w:val="007A19F1"/>
    <w:rsid w:val="007C2C2E"/>
    <w:rsid w:val="007F5ED0"/>
    <w:rsid w:val="008001A8"/>
    <w:rsid w:val="00810A5A"/>
    <w:rsid w:val="00830000"/>
    <w:rsid w:val="00836DB9"/>
    <w:rsid w:val="00847C38"/>
    <w:rsid w:val="00857670"/>
    <w:rsid w:val="00867FEB"/>
    <w:rsid w:val="0087406F"/>
    <w:rsid w:val="00876125"/>
    <w:rsid w:val="00897854"/>
    <w:rsid w:val="008C25D6"/>
    <w:rsid w:val="008C58B7"/>
    <w:rsid w:val="008D351F"/>
    <w:rsid w:val="008F4997"/>
    <w:rsid w:val="008F75D2"/>
    <w:rsid w:val="0092213E"/>
    <w:rsid w:val="009417ED"/>
    <w:rsid w:val="0094688C"/>
    <w:rsid w:val="00976F7B"/>
    <w:rsid w:val="00981BDE"/>
    <w:rsid w:val="009B2D41"/>
    <w:rsid w:val="009D69A8"/>
    <w:rsid w:val="009E328A"/>
    <w:rsid w:val="009E52E0"/>
    <w:rsid w:val="009F5B01"/>
    <w:rsid w:val="00A04A47"/>
    <w:rsid w:val="00A33CEA"/>
    <w:rsid w:val="00A41B12"/>
    <w:rsid w:val="00A51042"/>
    <w:rsid w:val="00A535A8"/>
    <w:rsid w:val="00A55FE0"/>
    <w:rsid w:val="00A612ED"/>
    <w:rsid w:val="00A6753B"/>
    <w:rsid w:val="00A77593"/>
    <w:rsid w:val="00A92FD3"/>
    <w:rsid w:val="00A965F4"/>
    <w:rsid w:val="00AA467A"/>
    <w:rsid w:val="00AD6836"/>
    <w:rsid w:val="00AE6FFB"/>
    <w:rsid w:val="00AF44D1"/>
    <w:rsid w:val="00AF6B29"/>
    <w:rsid w:val="00B121EA"/>
    <w:rsid w:val="00B2313E"/>
    <w:rsid w:val="00B25225"/>
    <w:rsid w:val="00B304B8"/>
    <w:rsid w:val="00B46CBF"/>
    <w:rsid w:val="00B475CD"/>
    <w:rsid w:val="00B5021E"/>
    <w:rsid w:val="00B630C9"/>
    <w:rsid w:val="00B77F5A"/>
    <w:rsid w:val="00B82317"/>
    <w:rsid w:val="00B82D32"/>
    <w:rsid w:val="00B91633"/>
    <w:rsid w:val="00BA1841"/>
    <w:rsid w:val="00BD2470"/>
    <w:rsid w:val="00BE0B9D"/>
    <w:rsid w:val="00BF508A"/>
    <w:rsid w:val="00C07A39"/>
    <w:rsid w:val="00C133C0"/>
    <w:rsid w:val="00C24E59"/>
    <w:rsid w:val="00C5066B"/>
    <w:rsid w:val="00C70A22"/>
    <w:rsid w:val="00C77FA7"/>
    <w:rsid w:val="00CA7094"/>
    <w:rsid w:val="00CB019F"/>
    <w:rsid w:val="00CB08F6"/>
    <w:rsid w:val="00CB5C1B"/>
    <w:rsid w:val="00CC27AE"/>
    <w:rsid w:val="00CC31C8"/>
    <w:rsid w:val="00CE1BFD"/>
    <w:rsid w:val="00CF595B"/>
    <w:rsid w:val="00D06948"/>
    <w:rsid w:val="00D14128"/>
    <w:rsid w:val="00D33D23"/>
    <w:rsid w:val="00D344AE"/>
    <w:rsid w:val="00D34696"/>
    <w:rsid w:val="00D35301"/>
    <w:rsid w:val="00D43BC9"/>
    <w:rsid w:val="00D50616"/>
    <w:rsid w:val="00D51F73"/>
    <w:rsid w:val="00D64861"/>
    <w:rsid w:val="00D67D6B"/>
    <w:rsid w:val="00D83418"/>
    <w:rsid w:val="00D846EC"/>
    <w:rsid w:val="00D8596B"/>
    <w:rsid w:val="00D943C3"/>
    <w:rsid w:val="00D964C0"/>
    <w:rsid w:val="00DB459A"/>
    <w:rsid w:val="00DD08D9"/>
    <w:rsid w:val="00DE60AB"/>
    <w:rsid w:val="00DF5434"/>
    <w:rsid w:val="00DF7C91"/>
    <w:rsid w:val="00E07014"/>
    <w:rsid w:val="00E118EF"/>
    <w:rsid w:val="00E205B8"/>
    <w:rsid w:val="00E23A16"/>
    <w:rsid w:val="00E27FD8"/>
    <w:rsid w:val="00E4129A"/>
    <w:rsid w:val="00E45CD6"/>
    <w:rsid w:val="00E6127E"/>
    <w:rsid w:val="00E67B25"/>
    <w:rsid w:val="00E75653"/>
    <w:rsid w:val="00E84A07"/>
    <w:rsid w:val="00E97AB8"/>
    <w:rsid w:val="00EC1F9E"/>
    <w:rsid w:val="00EC2B2E"/>
    <w:rsid w:val="00EC7334"/>
    <w:rsid w:val="00ED2C19"/>
    <w:rsid w:val="00ED2D73"/>
    <w:rsid w:val="00ED4443"/>
    <w:rsid w:val="00EE24DD"/>
    <w:rsid w:val="00EE57FF"/>
    <w:rsid w:val="00EE5BA6"/>
    <w:rsid w:val="00EF022D"/>
    <w:rsid w:val="00EF7EDD"/>
    <w:rsid w:val="00F04670"/>
    <w:rsid w:val="00F17CC7"/>
    <w:rsid w:val="00F60F27"/>
    <w:rsid w:val="00F73400"/>
    <w:rsid w:val="00F77881"/>
    <w:rsid w:val="00F922EC"/>
    <w:rsid w:val="00FA2B5A"/>
    <w:rsid w:val="00FF72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BBD0BAF"/>
  <w15:docId w15:val="{E6174443-08AF-43D5-B6F7-99C603CDA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DejaVu Sans" w:eastAsia="DejaVu Sans" w:hAnsi="DejaVu Sans" w:cs="DejaVu Sans"/>
      <w:lang w:bidi="en-US"/>
    </w:rPr>
  </w:style>
  <w:style w:type="paragraph" w:styleId="Heading1">
    <w:name w:val="heading 1"/>
    <w:basedOn w:val="Normal"/>
    <w:link w:val="Heading1Char"/>
    <w:qFormat/>
    <w:pPr>
      <w:spacing w:before="107"/>
      <w:ind w:left="114"/>
      <w:outlineLvl w:val="0"/>
    </w:pPr>
    <w:rPr>
      <w:b/>
      <w:bCs/>
    </w:rPr>
  </w:style>
  <w:style w:type="paragraph" w:styleId="Heading2">
    <w:name w:val="heading 2"/>
    <w:basedOn w:val="Normal"/>
    <w:next w:val="Normal"/>
    <w:link w:val="Heading2Char"/>
    <w:uiPriority w:val="9"/>
    <w:unhideWhenUsed/>
    <w:qFormat/>
    <w:rsid w:val="00C24E5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6C2D44"/>
    <w:pPr>
      <w:keepNext/>
      <w:keepLines/>
      <w:widowControl/>
      <w:autoSpaceDE/>
      <w:autoSpaceDN/>
      <w:spacing w:before="40" w:line="259" w:lineRule="auto"/>
      <w:outlineLvl w:val="2"/>
    </w:pPr>
    <w:rPr>
      <w:rFonts w:asciiTheme="majorHAnsi" w:eastAsiaTheme="majorEastAsia" w:hAnsiTheme="majorHAnsi" w:cstheme="majorBidi"/>
      <w:color w:val="243F60" w:themeColor="accent1" w:themeShade="7F"/>
      <w:sz w:val="24"/>
      <w:szCs w:val="24"/>
      <w:lang w:bidi="ar-SA"/>
    </w:rPr>
  </w:style>
  <w:style w:type="paragraph" w:styleId="Heading4">
    <w:name w:val="heading 4"/>
    <w:basedOn w:val="Normal"/>
    <w:next w:val="Normal"/>
    <w:link w:val="Heading4Char"/>
    <w:uiPriority w:val="9"/>
    <w:unhideWhenUsed/>
    <w:qFormat/>
    <w:rsid w:val="00D51F7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C25D6"/>
    <w:pPr>
      <w:keepNext/>
      <w:keepLines/>
      <w:widowControl/>
      <w:autoSpaceDE/>
      <w:autoSpaceDN/>
      <w:spacing w:before="200" w:line="276" w:lineRule="auto"/>
      <w:ind w:left="1008" w:hanging="1008"/>
      <w:outlineLvl w:val="4"/>
    </w:pPr>
    <w:rPr>
      <w:rFonts w:asciiTheme="majorHAnsi" w:eastAsiaTheme="majorEastAsia" w:hAnsiTheme="majorHAnsi" w:cstheme="majorBidi"/>
      <w:color w:val="243F60" w:themeColor="accent1" w:themeShade="7F"/>
      <w:lang w:bidi="ar-SA"/>
    </w:rPr>
  </w:style>
  <w:style w:type="paragraph" w:styleId="Heading6">
    <w:name w:val="heading 6"/>
    <w:basedOn w:val="Normal"/>
    <w:next w:val="Normal"/>
    <w:link w:val="Heading6Char"/>
    <w:uiPriority w:val="9"/>
    <w:semiHidden/>
    <w:unhideWhenUsed/>
    <w:qFormat/>
    <w:rsid w:val="008C25D6"/>
    <w:pPr>
      <w:keepNext/>
      <w:keepLines/>
      <w:widowControl/>
      <w:autoSpaceDE/>
      <w:autoSpaceDN/>
      <w:spacing w:before="200" w:line="276" w:lineRule="auto"/>
      <w:ind w:left="1152" w:hanging="1152"/>
      <w:outlineLvl w:val="5"/>
    </w:pPr>
    <w:rPr>
      <w:rFonts w:asciiTheme="majorHAnsi" w:eastAsiaTheme="majorEastAsia" w:hAnsiTheme="majorHAnsi" w:cstheme="majorBidi"/>
      <w:i/>
      <w:iCs/>
      <w:color w:val="243F60" w:themeColor="accent1" w:themeShade="7F"/>
      <w:lang w:bidi="ar-SA"/>
    </w:rPr>
  </w:style>
  <w:style w:type="paragraph" w:styleId="Heading7">
    <w:name w:val="heading 7"/>
    <w:basedOn w:val="Normal"/>
    <w:next w:val="Normal"/>
    <w:link w:val="Heading7Char"/>
    <w:uiPriority w:val="9"/>
    <w:semiHidden/>
    <w:unhideWhenUsed/>
    <w:qFormat/>
    <w:rsid w:val="008C25D6"/>
    <w:pPr>
      <w:keepNext/>
      <w:keepLines/>
      <w:widowControl/>
      <w:autoSpaceDE/>
      <w:autoSpaceDN/>
      <w:spacing w:before="200" w:line="276" w:lineRule="auto"/>
      <w:ind w:left="1296" w:hanging="1296"/>
      <w:outlineLvl w:val="6"/>
    </w:pPr>
    <w:rPr>
      <w:rFonts w:asciiTheme="majorHAnsi" w:eastAsiaTheme="majorEastAsia" w:hAnsiTheme="majorHAnsi" w:cstheme="majorBidi"/>
      <w:i/>
      <w:iCs/>
      <w:color w:val="404040" w:themeColor="text1" w:themeTint="BF"/>
      <w:lang w:bidi="ar-SA"/>
    </w:rPr>
  </w:style>
  <w:style w:type="paragraph" w:styleId="Heading8">
    <w:name w:val="heading 8"/>
    <w:basedOn w:val="Normal"/>
    <w:next w:val="Normal"/>
    <w:link w:val="Heading8Char"/>
    <w:uiPriority w:val="9"/>
    <w:semiHidden/>
    <w:unhideWhenUsed/>
    <w:qFormat/>
    <w:rsid w:val="008C25D6"/>
    <w:pPr>
      <w:keepNext/>
      <w:keepLines/>
      <w:widowControl/>
      <w:autoSpaceDE/>
      <w:autoSpaceDN/>
      <w:spacing w:before="200" w:line="276" w:lineRule="auto"/>
      <w:ind w:left="1440" w:hanging="1440"/>
      <w:outlineLvl w:val="7"/>
    </w:pPr>
    <w:rPr>
      <w:rFonts w:asciiTheme="majorHAnsi" w:eastAsiaTheme="majorEastAsia" w:hAnsiTheme="majorHAnsi" w:cstheme="majorBidi"/>
      <w:color w:val="404040" w:themeColor="text1" w:themeTint="BF"/>
      <w:sz w:val="20"/>
      <w:szCs w:val="20"/>
      <w:lang w:bidi="ar-SA"/>
    </w:rPr>
  </w:style>
  <w:style w:type="paragraph" w:styleId="Heading9">
    <w:name w:val="heading 9"/>
    <w:basedOn w:val="Normal"/>
    <w:next w:val="Normal"/>
    <w:link w:val="Heading9Char"/>
    <w:uiPriority w:val="9"/>
    <w:semiHidden/>
    <w:unhideWhenUsed/>
    <w:qFormat/>
    <w:rsid w:val="008C25D6"/>
    <w:pPr>
      <w:keepNext/>
      <w:keepLines/>
      <w:widowControl/>
      <w:autoSpaceDE/>
      <w:autoSpaceDN/>
      <w:spacing w:before="200" w:line="276" w:lineRule="auto"/>
      <w:ind w:left="1584" w:hanging="1584"/>
      <w:outlineLvl w:val="8"/>
    </w:pPr>
    <w:rPr>
      <w:rFonts w:asciiTheme="majorHAnsi" w:eastAsiaTheme="majorEastAsia" w:hAnsiTheme="majorHAnsi" w:cstheme="majorBidi"/>
      <w:i/>
      <w:iCs/>
      <w:color w:val="404040" w:themeColor="text1" w:themeTint="BF"/>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C25D6"/>
    <w:rPr>
      <w:rFonts w:ascii="DejaVu Sans" w:eastAsia="DejaVu Sans" w:hAnsi="DejaVu Sans" w:cs="DejaVu Sans"/>
      <w:b/>
      <w:bCs/>
      <w:lang w:bidi="en-US"/>
    </w:rPr>
  </w:style>
  <w:style w:type="character" w:customStyle="1" w:styleId="Heading2Char">
    <w:name w:val="Heading 2 Char"/>
    <w:basedOn w:val="DefaultParagraphFont"/>
    <w:link w:val="Heading2"/>
    <w:uiPriority w:val="9"/>
    <w:rsid w:val="00C24E59"/>
    <w:rPr>
      <w:rFonts w:asciiTheme="majorHAnsi" w:eastAsiaTheme="majorEastAsia" w:hAnsiTheme="majorHAnsi" w:cstheme="majorBidi"/>
      <w:color w:val="365F91" w:themeColor="accent1" w:themeShade="BF"/>
      <w:sz w:val="26"/>
      <w:szCs w:val="26"/>
      <w:lang w:bidi="en-US"/>
    </w:rPr>
  </w:style>
  <w:style w:type="character" w:customStyle="1" w:styleId="Heading3Char">
    <w:name w:val="Heading 3 Char"/>
    <w:basedOn w:val="DefaultParagraphFont"/>
    <w:link w:val="Heading3"/>
    <w:uiPriority w:val="9"/>
    <w:rsid w:val="006C2D44"/>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D51F73"/>
    <w:rPr>
      <w:rFonts w:asciiTheme="majorHAnsi" w:eastAsiaTheme="majorEastAsia" w:hAnsiTheme="majorHAnsi" w:cstheme="majorBidi"/>
      <w:i/>
      <w:iCs/>
      <w:color w:val="365F91" w:themeColor="accent1" w:themeShade="BF"/>
      <w:lang w:bidi="en-US"/>
    </w:rPr>
  </w:style>
  <w:style w:type="character" w:customStyle="1" w:styleId="Heading5Char">
    <w:name w:val="Heading 5 Char"/>
    <w:basedOn w:val="DefaultParagraphFont"/>
    <w:link w:val="Heading5"/>
    <w:uiPriority w:val="9"/>
    <w:semiHidden/>
    <w:rsid w:val="008C25D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8C25D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8C25D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5D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5D6"/>
    <w:rPr>
      <w:rFonts w:asciiTheme="majorHAnsi" w:eastAsiaTheme="majorEastAsia" w:hAnsiTheme="majorHAnsi" w:cstheme="majorBidi"/>
      <w:i/>
      <w:iCs/>
      <w:color w:val="404040" w:themeColor="text1" w:themeTint="BF"/>
      <w:sz w:val="20"/>
      <w:szCs w:val="20"/>
    </w:rPr>
  </w:style>
  <w:style w:type="paragraph" w:styleId="TOC1">
    <w:name w:val="toc 1"/>
    <w:basedOn w:val="Normal"/>
    <w:uiPriority w:val="39"/>
    <w:qFormat/>
    <w:pPr>
      <w:spacing w:before="1"/>
      <w:ind w:right="81"/>
      <w:jc w:val="center"/>
    </w:pPr>
    <w:rPr>
      <w:sz w:val="20"/>
      <w:szCs w:val="20"/>
    </w:rPr>
  </w:style>
  <w:style w:type="paragraph" w:styleId="TOC2">
    <w:name w:val="toc 2"/>
    <w:basedOn w:val="Normal"/>
    <w:uiPriority w:val="39"/>
    <w:qFormat/>
    <w:pPr>
      <w:spacing w:before="152"/>
      <w:ind w:left="114"/>
    </w:pPr>
    <w:rPr>
      <w:b/>
      <w:bCs/>
    </w:rPr>
  </w:style>
  <w:style w:type="paragraph" w:styleId="TOC3">
    <w:name w:val="toc 3"/>
    <w:basedOn w:val="Normal"/>
    <w:uiPriority w:val="39"/>
    <w:qFormat/>
    <w:pPr>
      <w:spacing w:before="30"/>
      <w:ind w:left="335"/>
    </w:pPr>
    <w:rPr>
      <w:sz w:val="20"/>
      <w:szCs w:val="20"/>
    </w:rPr>
  </w:style>
  <w:style w:type="paragraph" w:styleId="TOC4">
    <w:name w:val="toc 4"/>
    <w:basedOn w:val="Normal"/>
    <w:uiPriority w:val="1"/>
    <w:qFormat/>
    <w:pPr>
      <w:spacing w:before="31"/>
      <w:ind w:left="556"/>
    </w:pPr>
    <w:rPr>
      <w:sz w:val="20"/>
      <w:szCs w:val="20"/>
    </w:rPr>
  </w:style>
  <w:style w:type="paragraph" w:styleId="TOC5">
    <w:name w:val="toc 5"/>
    <w:basedOn w:val="Normal"/>
    <w:uiPriority w:val="1"/>
    <w:qFormat/>
    <w:pPr>
      <w:spacing w:before="31"/>
      <w:ind w:left="771" w:right="543"/>
    </w:pPr>
    <w:rPr>
      <w:sz w:val="20"/>
      <w:szCs w:val="20"/>
    </w:rPr>
  </w:style>
  <w:style w:type="paragraph" w:styleId="TOC6">
    <w:name w:val="toc 6"/>
    <w:basedOn w:val="Normal"/>
    <w:uiPriority w:val="1"/>
    <w:qFormat/>
    <w:pPr>
      <w:spacing w:before="30"/>
      <w:ind w:left="1214"/>
    </w:pPr>
    <w:rPr>
      <w:sz w:val="20"/>
      <w:szCs w:val="20"/>
    </w:rPr>
  </w:style>
  <w:style w:type="paragraph" w:styleId="BodyText">
    <w:name w:val="Body Text"/>
    <w:basedOn w:val="Normal"/>
    <w:link w:val="BodyTextChar"/>
    <w:uiPriority w:val="1"/>
    <w:qFormat/>
  </w:style>
  <w:style w:type="paragraph" w:styleId="ListParagraph">
    <w:name w:val="List Paragraph"/>
    <w:aliases w:val="Bullet1"/>
    <w:basedOn w:val="Normal"/>
    <w:link w:val="ListParagraphChar"/>
    <w:uiPriority w:val="34"/>
    <w:qFormat/>
    <w:pPr>
      <w:ind w:left="834"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370C5"/>
    <w:pPr>
      <w:tabs>
        <w:tab w:val="center" w:pos="4680"/>
        <w:tab w:val="right" w:pos="9360"/>
      </w:tabs>
    </w:pPr>
  </w:style>
  <w:style w:type="character" w:customStyle="1" w:styleId="HeaderChar">
    <w:name w:val="Header Char"/>
    <w:basedOn w:val="DefaultParagraphFont"/>
    <w:link w:val="Header"/>
    <w:uiPriority w:val="99"/>
    <w:rsid w:val="000370C5"/>
    <w:rPr>
      <w:rFonts w:ascii="DejaVu Sans" w:eastAsia="DejaVu Sans" w:hAnsi="DejaVu Sans" w:cs="DejaVu Sans"/>
      <w:lang w:bidi="en-US"/>
    </w:rPr>
  </w:style>
  <w:style w:type="paragraph" w:styleId="Footer">
    <w:name w:val="footer"/>
    <w:aliases w:val="(allgemein)"/>
    <w:basedOn w:val="Normal"/>
    <w:link w:val="FooterChar"/>
    <w:uiPriority w:val="99"/>
    <w:unhideWhenUsed/>
    <w:rsid w:val="000370C5"/>
    <w:pPr>
      <w:tabs>
        <w:tab w:val="center" w:pos="4680"/>
        <w:tab w:val="right" w:pos="9360"/>
      </w:tabs>
    </w:pPr>
  </w:style>
  <w:style w:type="character" w:customStyle="1" w:styleId="FooterChar">
    <w:name w:val="Footer Char"/>
    <w:aliases w:val="(allgemein) Char"/>
    <w:basedOn w:val="DefaultParagraphFont"/>
    <w:link w:val="Footer"/>
    <w:uiPriority w:val="99"/>
    <w:rsid w:val="000370C5"/>
    <w:rPr>
      <w:rFonts w:ascii="DejaVu Sans" w:eastAsia="DejaVu Sans" w:hAnsi="DejaVu Sans" w:cs="DejaVu Sans"/>
      <w:lang w:bidi="en-US"/>
    </w:rPr>
  </w:style>
  <w:style w:type="paragraph" w:customStyle="1" w:styleId="Default">
    <w:name w:val="Default"/>
    <w:rsid w:val="006C2D44"/>
    <w:pPr>
      <w:widowControl/>
      <w:adjustRightInd w:val="0"/>
    </w:pPr>
    <w:rPr>
      <w:rFonts w:ascii="Sylfaen" w:hAnsi="Sylfaen" w:cs="Sylfaen"/>
      <w:color w:val="000000"/>
      <w:sz w:val="24"/>
      <w:szCs w:val="24"/>
    </w:rPr>
  </w:style>
  <w:style w:type="table" w:styleId="TableGrid">
    <w:name w:val="Table Grid"/>
    <w:basedOn w:val="TableNormal"/>
    <w:uiPriority w:val="59"/>
    <w:rsid w:val="00C24E59"/>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F5434"/>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 w:type="character" w:styleId="Hyperlink">
    <w:name w:val="Hyperlink"/>
    <w:basedOn w:val="DefaultParagraphFont"/>
    <w:uiPriority w:val="99"/>
    <w:unhideWhenUsed/>
    <w:rsid w:val="00DF5434"/>
    <w:rPr>
      <w:color w:val="0000FF" w:themeColor="hyperlink"/>
      <w:u w:val="single"/>
    </w:rPr>
  </w:style>
  <w:style w:type="paragraph" w:styleId="BodyTextIndent">
    <w:name w:val="Body Text Indent"/>
    <w:basedOn w:val="Normal"/>
    <w:link w:val="BodyTextIndentChar"/>
    <w:unhideWhenUsed/>
    <w:rsid w:val="001C40BF"/>
    <w:pPr>
      <w:spacing w:after="120"/>
      <w:ind w:left="283"/>
    </w:pPr>
  </w:style>
  <w:style w:type="character" w:customStyle="1" w:styleId="BodyTextIndentChar">
    <w:name w:val="Body Text Indent Char"/>
    <w:basedOn w:val="DefaultParagraphFont"/>
    <w:link w:val="BodyTextIndent"/>
    <w:rsid w:val="001C40BF"/>
    <w:rPr>
      <w:rFonts w:ascii="DejaVu Sans" w:eastAsia="DejaVu Sans" w:hAnsi="DejaVu Sans" w:cs="DejaVu Sans"/>
      <w:lang w:bidi="en-US"/>
    </w:rPr>
  </w:style>
  <w:style w:type="character" w:customStyle="1" w:styleId="BalloonTextChar">
    <w:name w:val="Balloon Text Char"/>
    <w:basedOn w:val="DefaultParagraphFont"/>
    <w:link w:val="BalloonText"/>
    <w:uiPriority w:val="99"/>
    <w:semiHidden/>
    <w:rsid w:val="008C25D6"/>
    <w:rPr>
      <w:rFonts w:ascii="Tahoma" w:hAnsi="Tahoma" w:cs="Tahoma"/>
      <w:sz w:val="16"/>
      <w:szCs w:val="16"/>
    </w:rPr>
  </w:style>
  <w:style w:type="paragraph" w:styleId="BalloonText">
    <w:name w:val="Balloon Text"/>
    <w:basedOn w:val="Normal"/>
    <w:link w:val="BalloonTextChar"/>
    <w:uiPriority w:val="99"/>
    <w:semiHidden/>
    <w:unhideWhenUsed/>
    <w:rsid w:val="008C25D6"/>
    <w:pPr>
      <w:widowControl/>
      <w:autoSpaceDE/>
      <w:autoSpaceDN/>
    </w:pPr>
    <w:rPr>
      <w:rFonts w:ascii="Tahoma" w:eastAsiaTheme="minorHAnsi" w:hAnsi="Tahoma" w:cs="Tahoma"/>
      <w:sz w:val="16"/>
      <w:szCs w:val="16"/>
      <w:lang w:bidi="ar-SA"/>
    </w:rPr>
  </w:style>
  <w:style w:type="paragraph" w:styleId="Title">
    <w:name w:val="Title"/>
    <w:basedOn w:val="Normal"/>
    <w:next w:val="Normal"/>
    <w:link w:val="TitleChar"/>
    <w:uiPriority w:val="10"/>
    <w:qFormat/>
    <w:rsid w:val="008C25D6"/>
    <w:pPr>
      <w:widowControl/>
      <w:pBdr>
        <w:bottom w:val="single" w:sz="8" w:space="4" w:color="4F81BD" w:themeColor="accent1"/>
      </w:pBdr>
      <w:autoSpaceDE/>
      <w:autoSpaceDN/>
      <w:spacing w:after="300"/>
      <w:contextualSpacing/>
    </w:pPr>
    <w:rPr>
      <w:rFonts w:asciiTheme="majorHAnsi" w:eastAsiaTheme="majorEastAsia" w:hAnsiTheme="majorHAnsi" w:cstheme="majorBidi"/>
      <w:color w:val="17365D" w:themeColor="text2" w:themeShade="BF"/>
      <w:spacing w:val="5"/>
      <w:kern w:val="28"/>
      <w:sz w:val="52"/>
      <w:szCs w:val="52"/>
      <w:lang w:bidi="ar-SA"/>
    </w:rPr>
  </w:style>
  <w:style w:type="character" w:customStyle="1" w:styleId="TitleChar">
    <w:name w:val="Title Char"/>
    <w:basedOn w:val="DefaultParagraphFont"/>
    <w:link w:val="Title"/>
    <w:uiPriority w:val="10"/>
    <w:rsid w:val="008C25D6"/>
    <w:rPr>
      <w:rFonts w:asciiTheme="majorHAnsi" w:eastAsiaTheme="majorEastAsia" w:hAnsiTheme="majorHAnsi" w:cstheme="majorBidi"/>
      <w:color w:val="17365D" w:themeColor="text2" w:themeShade="BF"/>
      <w:spacing w:val="5"/>
      <w:kern w:val="28"/>
      <w:sz w:val="52"/>
      <w:szCs w:val="52"/>
    </w:rPr>
  </w:style>
  <w:style w:type="paragraph" w:styleId="Caption">
    <w:name w:val="caption"/>
    <w:basedOn w:val="Normal"/>
    <w:next w:val="Normal"/>
    <w:uiPriority w:val="35"/>
    <w:unhideWhenUsed/>
    <w:qFormat/>
    <w:rsid w:val="008C25D6"/>
    <w:pPr>
      <w:widowControl/>
      <w:autoSpaceDE/>
      <w:autoSpaceDN/>
      <w:spacing w:after="200"/>
    </w:pPr>
    <w:rPr>
      <w:rFonts w:asciiTheme="minorHAnsi" w:eastAsiaTheme="minorHAnsi" w:hAnsiTheme="minorHAnsi" w:cstheme="minorBidi"/>
      <w:b/>
      <w:bCs/>
      <w:color w:val="4F81BD" w:themeColor="accent1"/>
      <w:sz w:val="18"/>
      <w:szCs w:val="18"/>
      <w:lang w:bidi="ar-SA"/>
    </w:rPr>
  </w:style>
  <w:style w:type="paragraph" w:customStyle="1" w:styleId="Char">
    <w:name w:val="Char"/>
    <w:basedOn w:val="Normal"/>
    <w:rsid w:val="008C25D6"/>
    <w:pPr>
      <w:widowControl/>
      <w:autoSpaceDE/>
      <w:autoSpaceDN/>
      <w:spacing w:after="160"/>
    </w:pPr>
    <w:rPr>
      <w:rFonts w:ascii="Verdana" w:eastAsia="Times New Roman" w:hAnsi="Verdana" w:cs="Times New Roman"/>
      <w:sz w:val="24"/>
      <w:szCs w:val="24"/>
      <w:lang w:bidi="ar-SA"/>
    </w:rPr>
  </w:style>
  <w:style w:type="table" w:styleId="GridTable1Light">
    <w:name w:val="Grid Table 1 Light"/>
    <w:basedOn w:val="TableNormal"/>
    <w:uiPriority w:val="46"/>
    <w:rsid w:val="002253F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BodyTextChar">
    <w:name w:val="Body Text Char"/>
    <w:basedOn w:val="DefaultParagraphFont"/>
    <w:link w:val="BodyText"/>
    <w:uiPriority w:val="1"/>
    <w:rsid w:val="00D33D23"/>
    <w:rPr>
      <w:rFonts w:ascii="DejaVu Sans" w:eastAsia="DejaVu Sans" w:hAnsi="DejaVu Sans" w:cs="DejaVu Sans"/>
      <w:lang w:bidi="en-US"/>
    </w:rPr>
  </w:style>
  <w:style w:type="paragraph" w:styleId="BodyText2">
    <w:name w:val="Body Text 2"/>
    <w:basedOn w:val="Normal"/>
    <w:link w:val="BodyText2Char"/>
    <w:rsid w:val="00662CCF"/>
    <w:pPr>
      <w:widowControl/>
      <w:autoSpaceDE/>
      <w:autoSpaceDN/>
      <w:spacing w:after="120" w:line="480" w:lineRule="auto"/>
      <w:jc w:val="both"/>
    </w:pPr>
    <w:rPr>
      <w:rFonts w:ascii="Arial" w:eastAsia="Times New Roman" w:hAnsi="Arial" w:cs="Times New Roman"/>
      <w:szCs w:val="24"/>
      <w:lang w:val="en-GB" w:eastAsia="ru-RU" w:bidi="ar-SA"/>
    </w:rPr>
  </w:style>
  <w:style w:type="character" w:customStyle="1" w:styleId="BodyText2Char">
    <w:name w:val="Body Text 2 Char"/>
    <w:basedOn w:val="DefaultParagraphFont"/>
    <w:link w:val="BodyText2"/>
    <w:rsid w:val="00662CCF"/>
    <w:rPr>
      <w:rFonts w:ascii="Arial" w:eastAsia="Times New Roman" w:hAnsi="Arial" w:cs="Times New Roman"/>
      <w:szCs w:val="24"/>
      <w:lang w:val="en-GB" w:eastAsia="ru-RU"/>
    </w:rPr>
  </w:style>
  <w:style w:type="character" w:styleId="Strong">
    <w:name w:val="Strong"/>
    <w:basedOn w:val="DefaultParagraphFont"/>
    <w:uiPriority w:val="22"/>
    <w:qFormat/>
    <w:rsid w:val="00200FB5"/>
    <w:rPr>
      <w:b/>
      <w:bCs/>
    </w:rPr>
  </w:style>
  <w:style w:type="character" w:customStyle="1" w:styleId="ListParagraphChar">
    <w:name w:val="List Paragraph Char"/>
    <w:aliases w:val="Bullet1 Char"/>
    <w:link w:val="ListParagraph"/>
    <w:uiPriority w:val="34"/>
    <w:rsid w:val="00867FEB"/>
    <w:rPr>
      <w:rFonts w:ascii="DejaVu Sans" w:eastAsia="DejaVu Sans" w:hAnsi="DejaVu Sans" w:cs="DejaVu Sans"/>
      <w:lang w:bidi="en-US"/>
    </w:rPr>
  </w:style>
  <w:style w:type="character" w:customStyle="1" w:styleId="st">
    <w:name w:val="st"/>
    <w:rsid w:val="00867FEB"/>
  </w:style>
  <w:style w:type="character" w:customStyle="1" w:styleId="mw-headline">
    <w:name w:val="mw-headline"/>
    <w:basedOn w:val="DefaultParagraphFont"/>
    <w:rsid w:val="003217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03742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file:///C:\Users\rusudan.elizbarashvi\Downloads\struqtura.docx" TargetMode="Externa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ka.wikipedia.org/wiki/196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BF3EA-AE75-4833-A6D0-563DBD609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1082</TotalTime>
  <Pages>48</Pages>
  <Words>14348</Words>
  <Characters>81784</Characters>
  <Application>Microsoft Office Word</Application>
  <DocSecurity>0</DocSecurity>
  <Lines>681</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Giorgi</dc:creator>
  <cp:lastModifiedBy>Luiza Bubashvili</cp:lastModifiedBy>
  <cp:revision>150</cp:revision>
  <cp:lastPrinted>2019-05-03T06:05:00Z</cp:lastPrinted>
  <dcterms:created xsi:type="dcterms:W3CDTF">2018-07-19T11:01:00Z</dcterms:created>
  <dcterms:modified xsi:type="dcterms:W3CDTF">2019-05-03T06:05:00Z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2018-06-18T00:00:00Z</vt:filetime>
  </property>
  <property fmtid="{D5CDD505-2E9C-101B-9397-08002B2CF9AE}" pid="3" name="Creator">
    <vt:lpwstr>Microsoft Office Word</vt:lpwstr>
  </property>
  <property fmtid="{D5CDD505-2E9C-101B-9397-08002B2CF9AE}" pid="4" name="LastSaved">
    <vt:filetime>2018-07-19T00:00:00Z</vt:filetime>
  </property>
</Properties>
</file>