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1E1" w:rsidRPr="00DA11C6" w:rsidRDefault="006A61E1" w:rsidP="006A61E1">
      <w:pPr>
        <w:spacing w:after="0" w:line="240" w:lineRule="auto"/>
        <w:jc w:val="center"/>
        <w:rPr>
          <w:rFonts w:ascii="AcadMtavr" w:eastAsia="Times New Roman" w:hAnsi="AcadMtavr" w:cs="Times New Roman"/>
          <w:b/>
          <w:sz w:val="28"/>
          <w:szCs w:val="28"/>
          <w:lang w:val="it-IT" w:eastAsia="ru-RU"/>
        </w:rPr>
      </w:pPr>
      <w:r w:rsidRPr="00DA11C6">
        <w:rPr>
          <w:rFonts w:ascii="Sylfaen" w:eastAsia="Times New Roman" w:hAnsi="Sylfaen" w:cs="Times New Roman"/>
          <w:b/>
          <w:sz w:val="28"/>
          <w:szCs w:val="28"/>
          <w:lang w:val="ka-GE" w:eastAsia="ru-RU"/>
        </w:rPr>
        <w:t>ნ ა პ ი რ დ ა ც ვ ა</w:t>
      </w:r>
    </w:p>
    <w:p w:rsidR="006A61E1" w:rsidRPr="00DA11C6" w:rsidRDefault="006A61E1" w:rsidP="006A61E1">
      <w:pPr>
        <w:spacing w:after="0" w:line="240" w:lineRule="auto"/>
        <w:jc w:val="center"/>
        <w:rPr>
          <w:rFonts w:ascii="Sylfaen" w:eastAsia="Times New Roman" w:hAnsi="Sylfaen" w:cs="Times New Roman"/>
          <w:b/>
          <w:sz w:val="24"/>
          <w:szCs w:val="24"/>
          <w:lang w:val="ka-GE" w:eastAsia="ru-RU"/>
        </w:rPr>
      </w:pPr>
      <w:r w:rsidRPr="00DA11C6">
        <w:rPr>
          <w:rFonts w:ascii="Sylfaen" w:eastAsia="Times New Roman" w:hAnsi="Sylfaen" w:cs="Times New Roman"/>
          <w:b/>
          <w:sz w:val="24"/>
          <w:szCs w:val="24"/>
          <w:lang w:val="ka-GE" w:eastAsia="ru-RU"/>
        </w:rPr>
        <w:t>შეზღუდული პასუხისმგებლობის საზოგადოება</w:t>
      </w:r>
    </w:p>
    <w:p w:rsidR="006A61E1" w:rsidRPr="00DA11C6" w:rsidRDefault="006A61E1" w:rsidP="006A61E1">
      <w:pPr>
        <w:spacing w:after="0" w:line="240" w:lineRule="auto"/>
        <w:jc w:val="center"/>
        <w:rPr>
          <w:rFonts w:ascii="Times New Roman" w:eastAsia="Times New Roman" w:hAnsi="Times New Roman" w:cs="Times New Roman"/>
          <w:b/>
          <w:sz w:val="28"/>
          <w:szCs w:val="28"/>
          <w:lang w:val="it-IT" w:eastAsia="ru-RU"/>
        </w:rPr>
      </w:pPr>
      <w:r w:rsidRPr="00DA11C6">
        <w:rPr>
          <w:rFonts w:ascii="Times New Roman" w:eastAsia="Times New Roman" w:hAnsi="Times New Roman" w:cs="Times New Roman"/>
          <w:b/>
          <w:sz w:val="28"/>
          <w:szCs w:val="28"/>
          <w:lang w:val="it-IT" w:eastAsia="ru-RU"/>
        </w:rPr>
        <w:t>LTD “NAPIRDATSVA”</w:t>
      </w:r>
    </w:p>
    <w:p w:rsidR="006A61E1" w:rsidRPr="00DA11C6" w:rsidRDefault="006A61E1" w:rsidP="006A61E1">
      <w:pPr>
        <w:spacing w:after="0" w:line="240" w:lineRule="auto"/>
        <w:jc w:val="center"/>
        <w:rPr>
          <w:rFonts w:ascii="GrigoliaMtavr" w:eastAsia="Times New Roman" w:hAnsi="GrigoliaMtavr" w:cs="Times New Roman"/>
          <w:b/>
          <w:sz w:val="28"/>
          <w:szCs w:val="28"/>
          <w:lang w:val="it-IT" w:eastAsia="ru-RU"/>
        </w:rPr>
      </w:pPr>
    </w:p>
    <w:p w:rsidR="006A61E1" w:rsidRPr="00DA11C6" w:rsidRDefault="006A61E1" w:rsidP="006A61E1">
      <w:pPr>
        <w:spacing w:after="0" w:line="240" w:lineRule="auto"/>
        <w:jc w:val="center"/>
        <w:rPr>
          <w:rFonts w:ascii="Grigolia" w:eastAsia="Times New Roman" w:hAnsi="Grigolia" w:cs="Times New Roman"/>
          <w:sz w:val="16"/>
          <w:szCs w:val="16"/>
          <w:lang w:val="it-IT" w:eastAsia="ru-RU"/>
        </w:rPr>
      </w:pPr>
      <w:r w:rsidRPr="00DA11C6">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65408" behindDoc="0" locked="0" layoutInCell="1" allowOverlap="1" wp14:anchorId="1C39BF7B" wp14:editId="6E739916">
                <wp:simplePos x="0" y="0"/>
                <wp:positionH relativeFrom="column">
                  <wp:posOffset>-287020</wp:posOffset>
                </wp:positionH>
                <wp:positionV relativeFrom="paragraph">
                  <wp:posOffset>-1</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B654B" id="Straight Connector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6A61E1" w:rsidRPr="00DA11C6" w:rsidRDefault="006A61E1" w:rsidP="006A61E1">
      <w:pPr>
        <w:spacing w:after="0" w:line="240" w:lineRule="auto"/>
        <w:rPr>
          <w:rFonts w:ascii="Verdana" w:eastAsia="Times New Roman" w:hAnsi="Verdana" w:cs="Arial"/>
          <w:color w:val="0000FF"/>
          <w:sz w:val="16"/>
          <w:szCs w:val="16"/>
          <w:lang w:val="sv-SE" w:eastAsia="ru-RU"/>
        </w:rPr>
      </w:pPr>
      <w:r w:rsidRPr="00DA11C6">
        <w:rPr>
          <w:rFonts w:ascii="Sylfaen" w:eastAsia="Times New Roman" w:hAnsi="Sylfaen" w:cs="Times New Roman"/>
          <w:sz w:val="16"/>
          <w:szCs w:val="16"/>
          <w:lang w:val="ka-GE" w:eastAsia="ru-RU"/>
        </w:rPr>
        <w:t>რეგ.</w:t>
      </w:r>
      <w:r w:rsidRPr="00DA11C6">
        <w:rPr>
          <w:rFonts w:ascii="AcadNusx" w:eastAsia="Times New Roman" w:hAnsi="AcadNusx" w:cs="Times New Roman"/>
          <w:sz w:val="16"/>
          <w:szCs w:val="16"/>
          <w:lang w:val="sv-SE" w:eastAsia="ru-RU"/>
        </w:rPr>
        <w:t xml:space="preserve"> #204527146 </w:t>
      </w:r>
      <w:r w:rsidRPr="00DA11C6">
        <w:rPr>
          <w:rFonts w:ascii="Sylfaen" w:eastAsia="Times New Roman" w:hAnsi="Sylfaen" w:cs="Times New Roman"/>
          <w:sz w:val="16"/>
          <w:szCs w:val="16"/>
          <w:lang w:val="ka-GE" w:eastAsia="ru-RU"/>
        </w:rPr>
        <w:t>მის</w:t>
      </w:r>
      <w:r w:rsidRPr="00DA11C6">
        <w:rPr>
          <w:rFonts w:ascii="AcadNusx" w:eastAsia="Times New Roman" w:hAnsi="AcadNusx" w:cs="Times New Roman"/>
          <w:sz w:val="16"/>
          <w:szCs w:val="16"/>
          <w:lang w:val="sv-SE" w:eastAsia="ru-RU"/>
        </w:rPr>
        <w:t xml:space="preserve">: </w:t>
      </w:r>
      <w:r w:rsidRPr="00DA11C6">
        <w:rPr>
          <w:rFonts w:ascii="Sylfaen" w:eastAsia="Times New Roman" w:hAnsi="Sylfaen" w:cs="Times New Roman"/>
          <w:sz w:val="16"/>
          <w:szCs w:val="16"/>
          <w:lang w:val="ka-GE" w:eastAsia="ru-RU"/>
        </w:rPr>
        <w:t>ქ.თბილისი, ყიფშიძის ქ. # 4. ტელ. 599 491 600</w:t>
      </w:r>
    </w:p>
    <w:p w:rsidR="006A61E1" w:rsidRPr="00DA11C6" w:rsidRDefault="006A61E1" w:rsidP="006A61E1">
      <w:pPr>
        <w:spacing w:after="0" w:line="240" w:lineRule="auto"/>
        <w:rPr>
          <w:rFonts w:ascii="Verdana" w:eastAsia="Times New Roman" w:hAnsi="Verdana" w:cs="Arial"/>
          <w:color w:val="0000FF"/>
          <w:sz w:val="16"/>
          <w:szCs w:val="16"/>
          <w:lang w:val="it-IT" w:eastAsia="ru-RU"/>
        </w:rPr>
      </w:pPr>
      <w:r w:rsidRPr="00DA11C6">
        <w:rPr>
          <w:rFonts w:ascii="Verdana" w:eastAsia="Times New Roman" w:hAnsi="Verdana" w:cs="Arial"/>
          <w:sz w:val="16"/>
          <w:szCs w:val="16"/>
          <w:lang w:val="it-IT" w:eastAsia="ru-RU"/>
        </w:rPr>
        <w:t xml:space="preserve">reg.N204527146Georgia, Tbilisi kiphshidze str.N4 tel. 599 49 16 00;  E-mail   </w:t>
      </w:r>
      <w:r w:rsidRPr="00DA11C6">
        <w:rPr>
          <w:rFonts w:ascii="Verdana" w:eastAsia="Times New Roman" w:hAnsi="Verdana" w:cs="Arial"/>
          <w:color w:val="002060"/>
          <w:sz w:val="16"/>
          <w:szCs w:val="16"/>
          <w:u w:val="single"/>
          <w:lang w:val="it-IT" w:eastAsia="ru-RU"/>
        </w:rPr>
        <w:t>napirdatsva@gmail.com</w:t>
      </w:r>
    </w:p>
    <w:p w:rsidR="006A61E1" w:rsidRPr="00DA11C6" w:rsidRDefault="006A61E1" w:rsidP="006A61E1">
      <w:pPr>
        <w:spacing w:after="0" w:line="240" w:lineRule="auto"/>
        <w:rPr>
          <w:rFonts w:ascii="AcadNusx" w:eastAsia="Times New Roman" w:hAnsi="AcadNusx" w:cs="Arial"/>
          <w:sz w:val="24"/>
          <w:szCs w:val="24"/>
          <w:lang w:val="it-IT" w:eastAsia="ru-RU"/>
        </w:rPr>
      </w:pPr>
    </w:p>
    <w:p w:rsidR="006A61E1" w:rsidRPr="00464F23" w:rsidRDefault="003252B5" w:rsidP="00464F23">
      <w:pPr>
        <w:spacing w:after="0" w:line="276" w:lineRule="auto"/>
        <w:ind w:right="180"/>
        <w:jc w:val="right"/>
        <w:rPr>
          <w:rFonts w:ascii="AcadNusx" w:eastAsia="Times New Roman" w:hAnsi="AcadNusx" w:cs="Arial"/>
          <w:lang w:val="it-IT" w:eastAsia="ru-RU"/>
        </w:rPr>
      </w:pPr>
      <w:r w:rsidRPr="00464F23">
        <w:rPr>
          <w:rFonts w:ascii="Sylfaen" w:eastAsia="Times New Roman" w:hAnsi="Sylfaen" w:cs="Arial"/>
          <w:lang w:val="it-IT" w:eastAsia="ru-RU"/>
        </w:rPr>
        <w:t>26.08</w:t>
      </w:r>
      <w:r w:rsidR="006A61E1" w:rsidRPr="00464F23">
        <w:rPr>
          <w:rFonts w:ascii="Sylfaen" w:eastAsia="Times New Roman" w:hAnsi="Sylfaen" w:cs="Arial"/>
          <w:lang w:val="it-IT" w:eastAsia="ru-RU"/>
        </w:rPr>
        <w:t>.201</w:t>
      </w:r>
      <w:r w:rsidR="00D85571" w:rsidRPr="00464F23">
        <w:rPr>
          <w:rFonts w:ascii="Sylfaen" w:eastAsia="Times New Roman" w:hAnsi="Sylfaen" w:cs="Arial"/>
          <w:lang w:val="it-IT" w:eastAsia="ru-RU"/>
        </w:rPr>
        <w:t xml:space="preserve">9 </w:t>
      </w:r>
      <w:r w:rsidR="006A61E1" w:rsidRPr="00464F23">
        <w:rPr>
          <w:rFonts w:ascii="Sylfaen" w:eastAsia="Times New Roman" w:hAnsi="Sylfaen" w:cs="Arial"/>
          <w:lang w:val="ka-GE" w:eastAsia="ru-RU"/>
        </w:rPr>
        <w:t>წ</w:t>
      </w:r>
      <w:r w:rsidR="006A61E1" w:rsidRPr="00464F23">
        <w:rPr>
          <w:rFonts w:ascii="AcadNusx" w:eastAsia="Times New Roman" w:hAnsi="AcadNusx" w:cs="Arial"/>
          <w:lang w:val="it-IT" w:eastAsia="ru-RU"/>
        </w:rPr>
        <w:t>.</w:t>
      </w:r>
    </w:p>
    <w:p w:rsidR="006A61E1" w:rsidRPr="00464F23" w:rsidRDefault="006A61E1" w:rsidP="00464F23">
      <w:pPr>
        <w:spacing w:after="0" w:line="276" w:lineRule="auto"/>
        <w:ind w:right="180"/>
        <w:jc w:val="right"/>
        <w:rPr>
          <w:rFonts w:ascii="Sylfaen" w:eastAsia="Times New Roman" w:hAnsi="Sylfaen" w:cs="Sylfaen"/>
          <w:lang w:val="it-IT" w:eastAsia="ru-RU"/>
        </w:rPr>
      </w:pPr>
      <w:r w:rsidRPr="00464F23">
        <w:rPr>
          <w:rFonts w:ascii="Sylfaen" w:eastAsia="Times New Roman" w:hAnsi="Sylfaen" w:cs="Sylfaen"/>
          <w:lang w:val="it-IT" w:eastAsia="ru-RU"/>
        </w:rPr>
        <w:t>საქართველოს საავტომობილო გზების დეპარტამენტ</w:t>
      </w:r>
      <w:r w:rsidRPr="00464F23">
        <w:rPr>
          <w:rFonts w:ascii="Sylfaen" w:eastAsia="Times New Roman" w:hAnsi="Sylfaen" w:cs="Sylfaen"/>
          <w:lang w:val="ka-GE" w:eastAsia="ru-RU"/>
        </w:rPr>
        <w:t>ი</w:t>
      </w:r>
      <w:r w:rsidRPr="00464F23">
        <w:rPr>
          <w:rFonts w:ascii="Sylfaen" w:eastAsia="Times New Roman" w:hAnsi="Sylfaen" w:cs="Sylfaen"/>
          <w:lang w:val="it-IT" w:eastAsia="ru-RU"/>
        </w:rPr>
        <w:t>ს</w:t>
      </w:r>
    </w:p>
    <w:p w:rsidR="006A61E1" w:rsidRPr="00464F23" w:rsidRDefault="006A61E1" w:rsidP="00464F23">
      <w:pPr>
        <w:spacing w:after="0" w:line="276" w:lineRule="auto"/>
        <w:ind w:right="180"/>
        <w:jc w:val="right"/>
        <w:rPr>
          <w:rFonts w:ascii="Sylfaen" w:eastAsia="Times New Roman" w:hAnsi="Sylfaen" w:cs="Sylfaen"/>
          <w:lang w:val="ka-GE" w:eastAsia="ru-RU"/>
        </w:rPr>
      </w:pPr>
      <w:r w:rsidRPr="00464F23">
        <w:rPr>
          <w:rFonts w:ascii="Sylfaen" w:eastAsia="Times New Roman" w:hAnsi="Sylfaen" w:cs="Sylfaen"/>
          <w:lang w:val="ka-GE" w:eastAsia="ru-RU"/>
        </w:rPr>
        <w:t>თავმჯდომარის მოადგილეს ბატონ ლევან კუპატაშვილს</w:t>
      </w:r>
    </w:p>
    <w:p w:rsidR="006A61E1" w:rsidRPr="00464F23" w:rsidRDefault="006A61E1" w:rsidP="00B635F7">
      <w:pPr>
        <w:spacing w:after="0" w:line="360" w:lineRule="auto"/>
        <w:ind w:right="180"/>
        <w:jc w:val="both"/>
        <w:rPr>
          <w:rFonts w:ascii="Sylfaen" w:eastAsia="Times New Roman" w:hAnsi="Sylfaen" w:cs="Times New Roman"/>
          <w:lang w:val="ka-GE" w:eastAsia="ru-RU"/>
        </w:rPr>
      </w:pPr>
    </w:p>
    <w:p w:rsidR="006A61E1" w:rsidRPr="00464F23" w:rsidRDefault="006A61E1" w:rsidP="00B635F7">
      <w:pPr>
        <w:spacing w:after="0" w:line="360" w:lineRule="auto"/>
        <w:ind w:right="180"/>
        <w:jc w:val="both"/>
        <w:rPr>
          <w:rFonts w:ascii="Sylfaen" w:eastAsia="Times New Roman" w:hAnsi="Sylfaen" w:cs="Times New Roman"/>
          <w:lang w:val="ka-GE" w:eastAsia="ru-RU"/>
        </w:rPr>
      </w:pPr>
      <w:r w:rsidRPr="00464F23">
        <w:rPr>
          <w:rFonts w:ascii="Sylfaen" w:eastAsia="Times New Roman" w:hAnsi="Sylfaen" w:cs="Times New Roman"/>
          <w:lang w:val="ka-GE" w:eastAsia="ru-RU"/>
        </w:rPr>
        <w:t>ბატონო ლევან,</w:t>
      </w:r>
    </w:p>
    <w:p w:rsidR="006A61E1" w:rsidRPr="00B635F7" w:rsidRDefault="006A61E1" w:rsidP="00F30FD0">
      <w:pPr>
        <w:spacing w:line="276" w:lineRule="auto"/>
        <w:jc w:val="both"/>
        <w:rPr>
          <w:rFonts w:ascii="Sylfaen" w:hAnsi="Sylfaen" w:cs="Arial"/>
          <w:lang w:val="ka-GE" w:eastAsia="ru-RU"/>
        </w:rPr>
      </w:pPr>
      <w:r w:rsidRPr="00464F23">
        <w:rPr>
          <w:rFonts w:ascii="Sylfaen" w:hAnsi="Sylfaen" w:cs="Sylfaen"/>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Pr="00464F23">
        <w:rPr>
          <w:rFonts w:ascii="AcadNusx" w:hAnsi="AcadNusx"/>
          <w:lang w:val="it-IT"/>
        </w:rPr>
        <w:t>(e.t.#</w:t>
      </w:r>
      <w:r w:rsidRPr="00464F23">
        <w:rPr>
          <w:rFonts w:ascii="Sylfaen" w:hAnsi="Sylfaen"/>
          <w:lang w:val="ka-GE"/>
        </w:rPr>
        <w:t>136-18</w:t>
      </w:r>
      <w:r w:rsidRPr="00464F23">
        <w:rPr>
          <w:rFonts w:ascii="AcadNusx" w:hAnsi="AcadNusx"/>
          <w:lang w:val="it-IT"/>
        </w:rPr>
        <w:t xml:space="preserve">, </w:t>
      </w:r>
      <w:r w:rsidRPr="00464F23">
        <w:rPr>
          <w:rFonts w:ascii="Sylfaen" w:hAnsi="Sylfaen"/>
          <w:lang w:val="ka-GE"/>
        </w:rPr>
        <w:t>07.12.2018</w:t>
      </w:r>
      <w:r w:rsidRPr="00464F23">
        <w:rPr>
          <w:rFonts w:ascii="AcadNusx" w:hAnsi="AcadNusx"/>
          <w:lang w:val="it-IT"/>
        </w:rPr>
        <w:t xml:space="preserve"> w.) </w:t>
      </w:r>
      <w:r w:rsidRPr="00464F23">
        <w:rPr>
          <w:rFonts w:ascii="Sylfaen" w:hAnsi="Sylfaen" w:cs="Sylfaen"/>
          <w:lang w:val="it-IT"/>
        </w:rPr>
        <w:t xml:space="preserve">შესაბამისად, საპროექტომ მოამზადა </w:t>
      </w:r>
      <w:r w:rsidR="00F30FD0" w:rsidRPr="002E46CB">
        <w:rPr>
          <w:rFonts w:ascii="Sylfaen" w:hAnsi="Sylfaen" w:cs="Arial"/>
          <w:lang w:val="ka-GE" w:eastAsia="ru-RU"/>
        </w:rPr>
        <w:t>ბორჯომის მუნიციპალიტეტი, ქ.ბორჯომში, რუსთაველის ქუჩის მიმდებარედ (ჩარხისჭალის დასახლება) მდ.მტკვრის  ნაპირსამაგრი სამუშაოების პროექტი</w:t>
      </w:r>
      <w:r w:rsidRPr="00464F23">
        <w:rPr>
          <w:rFonts w:ascii="Sylfaen" w:hAnsi="Sylfaen" w:cs="Sylfaen"/>
          <w:lang w:val="it-IT"/>
        </w:rPr>
        <w:t xml:space="preserve">”,  </w:t>
      </w:r>
      <w:r w:rsidRPr="00464F23">
        <w:rPr>
          <w:rFonts w:ascii="Sylfaen" w:hAnsi="Sylfaen" w:cs="Sylfaen"/>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F30FD0" w:rsidRPr="0057074C" w:rsidRDefault="00F30FD0" w:rsidP="00F30FD0">
      <w:pPr>
        <w:spacing w:line="276" w:lineRule="auto"/>
        <w:jc w:val="both"/>
        <w:rPr>
          <w:rFonts w:ascii="Sylfaen" w:hAnsi="Sylfaen"/>
          <w:lang w:val="ka-GE"/>
        </w:rPr>
      </w:pPr>
      <w:r w:rsidRPr="0057074C">
        <w:rPr>
          <w:rFonts w:ascii="Sylfaen" w:hAnsi="Sylfaen"/>
          <w:lang w:val="ka-GE"/>
        </w:rPr>
        <w:t>ავარიული</w:t>
      </w:r>
      <w:r>
        <w:rPr>
          <w:rFonts w:ascii="Sylfaen" w:hAnsi="Sylfaen"/>
          <w:lang w:val="ka-GE"/>
        </w:rPr>
        <w:t xml:space="preserve"> უბანი მდებარეობს ქ.ბორჯომში, რუსთაველის ქუჩის მიმდებარეს მდინარე მტკვრის მარცხენა სანაპიროზე. წყალდიდობის და წყლამოვარდნის პერიოდში ინტენსიურად რეცხვას სანაპირო ზოლს, სადაც მდინარიდან 7-10 მეტრში განთავსებულია მოსახლეობის საცხოვრებელი სახლები და საკარმიდამო ნაკვეთები. </w:t>
      </w:r>
    </w:p>
    <w:p w:rsidR="00B635F7" w:rsidRPr="00464F23" w:rsidRDefault="006A61E1" w:rsidP="00F30FD0">
      <w:pPr>
        <w:spacing w:line="276" w:lineRule="auto"/>
        <w:ind w:right="180"/>
        <w:jc w:val="both"/>
        <w:rPr>
          <w:rFonts w:ascii="Sylfaen" w:hAnsi="Sylfaen" w:cs="AcadNusx"/>
          <w:lang w:val="ka-GE"/>
        </w:rPr>
      </w:pPr>
      <w:r w:rsidRPr="00464F23">
        <w:rPr>
          <w:rFonts w:ascii="Sylfaen" w:eastAsia="Times New Roman" w:hAnsi="Sylfaen" w:cs="Sylfaen"/>
          <w:lang w:val="ka-GE" w:eastAsia="ru-RU"/>
        </w:rPr>
        <w:t xml:space="preserve">საპროექტო  ობიექტის გეოგრაფიული კოორდინატებია:  </w:t>
      </w:r>
      <w:r w:rsidR="003252B5" w:rsidRPr="00464F23">
        <w:rPr>
          <w:rFonts w:ascii="Sylfaen" w:eastAsia="Times New Roman" w:hAnsi="Sylfaen" w:cs="Sylfaen"/>
          <w:lang w:val="ka-GE" w:eastAsia="ru-RU"/>
        </w:rPr>
        <w:t xml:space="preserve"> </w:t>
      </w:r>
      <w:r w:rsidRPr="00464F23">
        <w:rPr>
          <w:rFonts w:ascii="Sylfaen" w:eastAsia="Times New Roman" w:hAnsi="Sylfaen" w:cs="Times New Roman"/>
          <w:lang w:val="it-IT" w:eastAsia="ru-RU"/>
        </w:rPr>
        <w:t xml:space="preserve">X </w:t>
      </w:r>
      <w:r w:rsidR="00D85571" w:rsidRPr="00464F23">
        <w:rPr>
          <w:rFonts w:ascii="Sylfaen" w:eastAsia="Times New Roman" w:hAnsi="Sylfaen" w:cs="Times New Roman"/>
          <w:lang w:val="ka-GE" w:eastAsia="ru-RU"/>
        </w:rPr>
        <w:t xml:space="preserve">– </w:t>
      </w:r>
      <w:r w:rsidR="00F30FD0">
        <w:rPr>
          <w:rFonts w:ascii="Sylfaen" w:eastAsia="Times New Roman" w:hAnsi="Sylfaen" w:cs="Times New Roman"/>
          <w:lang w:eastAsia="ru-RU"/>
        </w:rPr>
        <w:t>367419.620</w:t>
      </w:r>
      <w:r w:rsidRPr="00464F23">
        <w:rPr>
          <w:rFonts w:ascii="Sylfaen" w:eastAsia="Times New Roman" w:hAnsi="Sylfaen" w:cs="Times New Roman"/>
          <w:lang w:val="ka-GE"/>
        </w:rPr>
        <w:t>;</w:t>
      </w:r>
      <w:r w:rsidRPr="00464F23">
        <w:rPr>
          <w:rFonts w:ascii="Sylfaen" w:eastAsia="Times New Roman" w:hAnsi="Sylfaen" w:cs="Times New Roman"/>
          <w:lang w:val="ka-GE" w:eastAsia="ru-RU"/>
        </w:rPr>
        <w:t xml:space="preserve"> </w:t>
      </w:r>
      <w:r w:rsidRPr="00464F23">
        <w:rPr>
          <w:rFonts w:ascii="Sylfaen" w:eastAsia="Times New Roman" w:hAnsi="Sylfaen" w:cs="Times New Roman"/>
          <w:lang w:val="it-IT" w:eastAsia="ru-RU"/>
        </w:rPr>
        <w:t>Y</w:t>
      </w:r>
      <w:r w:rsidRPr="00464F23">
        <w:rPr>
          <w:rFonts w:ascii="Sylfaen" w:eastAsia="Times New Roman" w:hAnsi="Sylfaen" w:cs="Times New Roman"/>
          <w:lang w:val="ka-GE" w:eastAsia="ru-RU"/>
        </w:rPr>
        <w:t>-</w:t>
      </w:r>
      <w:r w:rsidRPr="00464F23">
        <w:rPr>
          <w:rFonts w:ascii="Sylfaen" w:eastAsia="Times New Roman" w:hAnsi="Sylfaen" w:cs="Times New Roman"/>
          <w:lang w:val="it-IT" w:eastAsia="ru-RU"/>
        </w:rPr>
        <w:t xml:space="preserve"> </w:t>
      </w:r>
      <w:r w:rsidRPr="00464F23">
        <w:rPr>
          <w:rFonts w:ascii="Sylfaen" w:eastAsia="Times New Roman" w:hAnsi="Sylfaen" w:cs="Times New Roman"/>
          <w:lang w:val="ka-GE" w:eastAsia="ru-RU"/>
        </w:rPr>
        <w:t xml:space="preserve"> </w:t>
      </w:r>
      <w:r w:rsidR="00F30FD0">
        <w:rPr>
          <w:rFonts w:ascii="Sylfaen" w:eastAsia="Times New Roman" w:hAnsi="Sylfaen" w:cs="Times New Roman"/>
        </w:rPr>
        <w:t>4633995.803</w:t>
      </w:r>
      <w:r w:rsidRPr="00464F23">
        <w:rPr>
          <w:rFonts w:ascii="AcadNusx" w:eastAsia="Times New Roman" w:hAnsi="AcadNusx" w:cs="Times New Roman"/>
          <w:lang w:val="it-IT"/>
        </w:rPr>
        <w:t xml:space="preserve"> </w:t>
      </w:r>
      <w:r w:rsidRPr="00464F23">
        <w:rPr>
          <w:rFonts w:ascii="Sylfaen" w:eastAsia="Times New Roman" w:hAnsi="Sylfaen" w:cs="Times New Roman"/>
          <w:lang w:val="ka-GE"/>
        </w:rPr>
        <w:t>და</w:t>
      </w:r>
      <w:r w:rsidRPr="00464F23">
        <w:rPr>
          <w:rFonts w:ascii="AcadNusx" w:eastAsia="Times New Roman" w:hAnsi="AcadNusx" w:cs="Times New Roman"/>
          <w:lang w:val="it-IT"/>
        </w:rPr>
        <w:t xml:space="preserve"> </w:t>
      </w:r>
      <w:r w:rsidRPr="00464F23">
        <w:rPr>
          <w:rFonts w:ascii="Sylfaen" w:eastAsia="Times New Roman" w:hAnsi="Sylfaen" w:cs="Times New Roman"/>
          <w:lang w:val="it-IT" w:eastAsia="ru-RU"/>
        </w:rPr>
        <w:t xml:space="preserve">  X </w:t>
      </w:r>
      <w:r w:rsidRPr="00464F23">
        <w:rPr>
          <w:rFonts w:ascii="Sylfaen" w:eastAsia="Times New Roman" w:hAnsi="Sylfaen" w:cs="Times New Roman"/>
          <w:lang w:val="ka-GE" w:eastAsia="ru-RU"/>
        </w:rPr>
        <w:t>–</w:t>
      </w:r>
      <w:r w:rsidRPr="00464F23">
        <w:rPr>
          <w:rFonts w:ascii="Sylfaen" w:eastAsia="Times New Roman" w:hAnsi="Sylfaen" w:cs="Times New Roman"/>
          <w:lang w:val="it-IT" w:eastAsia="ru-RU"/>
        </w:rPr>
        <w:t xml:space="preserve"> </w:t>
      </w:r>
      <w:r w:rsidRPr="00464F23">
        <w:rPr>
          <w:rFonts w:ascii="AcadNusx" w:eastAsia="Times New Roman" w:hAnsi="AcadNusx" w:cs="Times New Roman"/>
          <w:lang w:val="it-IT"/>
        </w:rPr>
        <w:t xml:space="preserve"> </w:t>
      </w:r>
      <w:r w:rsidR="00F30FD0">
        <w:rPr>
          <w:rFonts w:ascii="Sylfaen" w:eastAsia="Times New Roman" w:hAnsi="Sylfaen" w:cs="Times New Roman"/>
        </w:rPr>
        <w:t>367586.746</w:t>
      </w:r>
      <w:r w:rsidRPr="00464F23">
        <w:rPr>
          <w:rFonts w:ascii="Sylfaen" w:eastAsia="Times New Roman" w:hAnsi="Sylfaen" w:cs="Times New Roman"/>
          <w:lang w:val="ka-GE" w:eastAsia="ru-RU"/>
        </w:rPr>
        <w:t>;</w:t>
      </w:r>
      <w:r w:rsidRPr="00464F23">
        <w:rPr>
          <w:rFonts w:ascii="Sylfaen" w:eastAsia="Times New Roman" w:hAnsi="Sylfaen" w:cs="Times New Roman"/>
          <w:lang w:val="it-IT" w:eastAsia="ru-RU"/>
        </w:rPr>
        <w:t xml:space="preserve">     Y</w:t>
      </w:r>
      <w:r w:rsidRPr="00464F23">
        <w:rPr>
          <w:rFonts w:ascii="Sylfaen" w:eastAsia="Times New Roman" w:hAnsi="Sylfaen" w:cs="Times New Roman"/>
          <w:lang w:val="ka-GE" w:eastAsia="ru-RU"/>
        </w:rPr>
        <w:t>-</w:t>
      </w:r>
      <w:r w:rsidRPr="00464F23">
        <w:rPr>
          <w:rFonts w:ascii="AcadNusx" w:hAnsi="AcadNusx" w:cs="AcadNusx"/>
          <w:lang w:val="it-IT"/>
        </w:rPr>
        <w:t xml:space="preserve"> </w:t>
      </w:r>
      <w:r w:rsidR="00F30FD0">
        <w:rPr>
          <w:rFonts w:ascii="Sylfaen" w:hAnsi="Sylfaen" w:cs="AcadNusx"/>
        </w:rPr>
        <w:t>4634072.137</w:t>
      </w:r>
      <w:r w:rsidR="003252B5" w:rsidRPr="00464F23">
        <w:rPr>
          <w:rFonts w:ascii="Sylfaen" w:hAnsi="Sylfaen" w:cs="AcadNusx"/>
          <w:lang w:val="ka-GE"/>
        </w:rPr>
        <w:t>;</w:t>
      </w:r>
      <w:r w:rsidR="005367D4" w:rsidRPr="00464F23">
        <w:rPr>
          <w:rFonts w:ascii="Sylfaen" w:hAnsi="Sylfaen" w:cs="AcadNusx"/>
          <w:lang w:val="ka-GE"/>
        </w:rPr>
        <w:t xml:space="preserve"> </w:t>
      </w:r>
      <w:r w:rsidR="003252B5" w:rsidRPr="00464F23">
        <w:rPr>
          <w:rFonts w:ascii="Sylfaen" w:hAnsi="Sylfaen" w:cs="AcadNusx"/>
          <w:lang w:val="ka-GE"/>
        </w:rPr>
        <w:t xml:space="preserve"> </w:t>
      </w:r>
    </w:p>
    <w:p w:rsidR="006A61E1" w:rsidRPr="00464F23" w:rsidRDefault="006A61E1" w:rsidP="00F30FD0">
      <w:pPr>
        <w:spacing w:after="120" w:line="276" w:lineRule="auto"/>
        <w:ind w:right="180"/>
        <w:jc w:val="both"/>
        <w:rPr>
          <w:rFonts w:ascii="Sylfaen" w:eastAsia="Times New Roman" w:hAnsi="Sylfaen" w:cs="Times New Roman"/>
          <w:lang w:val="ka-GE" w:eastAsia="ru-RU"/>
        </w:rPr>
      </w:pPr>
      <w:r w:rsidRPr="00464F23">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6A61E1" w:rsidRPr="00464F23" w:rsidRDefault="006A61E1" w:rsidP="00F30FD0">
      <w:pPr>
        <w:spacing w:after="0" w:line="276" w:lineRule="auto"/>
        <w:ind w:right="180"/>
        <w:jc w:val="both"/>
        <w:rPr>
          <w:rFonts w:ascii="Sylfaen" w:eastAsia="Times New Roman" w:hAnsi="Sylfaen" w:cs="Arial"/>
          <w:lang w:val="ka-GE" w:eastAsia="ru-RU"/>
        </w:rPr>
      </w:pPr>
      <w:r w:rsidRPr="00464F23">
        <w:rPr>
          <w:rFonts w:ascii="Sylfaen" w:eastAsia="Times New Roman" w:hAnsi="Sylfaen" w:cs="Arial"/>
          <w:lang w:val="ka-GE" w:eastAsia="ru-RU"/>
        </w:rPr>
        <w:t xml:space="preserve">დანართი  </w:t>
      </w:r>
      <w:r w:rsidRPr="00464F23">
        <w:rPr>
          <w:rFonts w:ascii="Sylfaen" w:eastAsia="Times New Roman" w:hAnsi="Sylfaen" w:cs="Arial"/>
          <w:lang w:val="it-IT" w:eastAsia="ru-RU"/>
        </w:rPr>
        <w:t xml:space="preserve"> </w:t>
      </w:r>
      <w:r w:rsidR="006C5253">
        <w:rPr>
          <w:rFonts w:ascii="Sylfaen" w:eastAsia="Times New Roman" w:hAnsi="Sylfaen" w:cs="Arial"/>
          <w:lang w:val="ka-GE" w:eastAsia="ru-RU"/>
        </w:rPr>
        <w:t>1</w:t>
      </w:r>
      <w:r w:rsidR="009D2AF0">
        <w:rPr>
          <w:rFonts w:ascii="Sylfaen" w:eastAsia="Times New Roman" w:hAnsi="Sylfaen" w:cs="Arial"/>
          <w:lang w:val="ka-GE" w:eastAsia="ru-RU"/>
        </w:rPr>
        <w:t>9</w:t>
      </w:r>
      <w:r w:rsidRPr="00464F23">
        <w:rPr>
          <w:rFonts w:ascii="Sylfaen" w:eastAsia="Times New Roman" w:hAnsi="Sylfaen" w:cs="Arial"/>
          <w:color w:val="FF0000"/>
          <w:lang w:val="ka-GE" w:eastAsia="ru-RU"/>
        </w:rPr>
        <w:t xml:space="preserve">    </w:t>
      </w:r>
      <w:r w:rsidRPr="00464F23">
        <w:rPr>
          <w:rFonts w:ascii="Sylfaen" w:eastAsia="Times New Roman" w:hAnsi="Sylfaen" w:cs="Arial"/>
          <w:lang w:val="ka-GE" w:eastAsia="ru-RU"/>
        </w:rPr>
        <w:t>გვ.</w:t>
      </w:r>
    </w:p>
    <w:p w:rsidR="006A61E1" w:rsidRDefault="006A61E1" w:rsidP="00B635F7">
      <w:pPr>
        <w:spacing w:after="0" w:line="360" w:lineRule="auto"/>
        <w:ind w:right="180"/>
        <w:jc w:val="both"/>
        <w:rPr>
          <w:rFonts w:ascii="Sylfaen" w:eastAsia="Times New Roman" w:hAnsi="Sylfaen" w:cs="Arial"/>
          <w:lang w:val="ka-GE" w:eastAsia="ru-RU"/>
        </w:rPr>
      </w:pPr>
    </w:p>
    <w:p w:rsidR="00F30FD0" w:rsidRDefault="00F30FD0" w:rsidP="00B635F7">
      <w:pPr>
        <w:spacing w:after="0" w:line="360" w:lineRule="auto"/>
        <w:ind w:right="180"/>
        <w:jc w:val="both"/>
        <w:rPr>
          <w:rFonts w:ascii="Sylfaen" w:eastAsia="Times New Roman" w:hAnsi="Sylfaen" w:cs="Arial"/>
          <w:lang w:val="ka-GE" w:eastAsia="ru-RU"/>
        </w:rPr>
      </w:pPr>
    </w:p>
    <w:p w:rsidR="00146645" w:rsidRPr="00464F23" w:rsidRDefault="006A61E1" w:rsidP="00B635F7">
      <w:pPr>
        <w:spacing w:after="0" w:line="360" w:lineRule="auto"/>
        <w:ind w:right="180"/>
        <w:rPr>
          <w:rFonts w:ascii="Sylfaen" w:eastAsia="Times New Roman" w:hAnsi="Sylfaen" w:cs="Arial"/>
          <w:color w:val="000000"/>
          <w:lang w:val="ka-GE" w:eastAsia="ru-RU"/>
        </w:rPr>
      </w:pPr>
      <w:r w:rsidRPr="00464F23">
        <w:rPr>
          <w:rFonts w:ascii="Sylfaen" w:eastAsia="Times New Roman" w:hAnsi="Sylfaen" w:cs="Arial"/>
          <w:color w:val="000000"/>
          <w:lang w:val="ka-GE" w:eastAsia="ru-RU"/>
        </w:rPr>
        <w:t>პატივისცემით,</w:t>
      </w:r>
    </w:p>
    <w:p w:rsidR="00B635F7" w:rsidRDefault="00B635F7" w:rsidP="00B635F7">
      <w:pPr>
        <w:spacing w:after="0" w:line="360" w:lineRule="auto"/>
        <w:ind w:right="180"/>
        <w:rPr>
          <w:rFonts w:ascii="Sylfaen" w:eastAsia="Times New Roman" w:hAnsi="Sylfaen" w:cs="Arial"/>
          <w:lang w:val="ka-GE" w:eastAsia="ru-RU"/>
        </w:rPr>
      </w:pPr>
    </w:p>
    <w:p w:rsidR="00F30FD0" w:rsidRDefault="00F30FD0" w:rsidP="00B635F7">
      <w:pPr>
        <w:spacing w:after="0" w:line="360" w:lineRule="auto"/>
        <w:ind w:right="180"/>
        <w:rPr>
          <w:rFonts w:ascii="Sylfaen" w:eastAsia="Times New Roman" w:hAnsi="Sylfaen" w:cs="Arial"/>
          <w:lang w:val="ka-GE" w:eastAsia="ru-RU"/>
        </w:rPr>
      </w:pPr>
    </w:p>
    <w:p w:rsidR="00F30FD0" w:rsidRDefault="00F30FD0" w:rsidP="00B635F7">
      <w:pPr>
        <w:spacing w:after="0" w:line="360" w:lineRule="auto"/>
        <w:ind w:right="180"/>
        <w:rPr>
          <w:rFonts w:ascii="Sylfaen" w:eastAsia="Times New Roman" w:hAnsi="Sylfaen" w:cs="Arial"/>
          <w:lang w:val="ka-GE" w:eastAsia="ru-RU"/>
        </w:rPr>
      </w:pPr>
    </w:p>
    <w:p w:rsidR="006A61E1" w:rsidRPr="00464F23" w:rsidRDefault="006A61E1" w:rsidP="00B635F7">
      <w:pPr>
        <w:spacing w:after="0" w:line="360" w:lineRule="auto"/>
        <w:ind w:right="180"/>
        <w:rPr>
          <w:rFonts w:ascii="Sylfaen" w:eastAsia="Times New Roman" w:hAnsi="Sylfaen" w:cs="Arial"/>
          <w:lang w:val="ka-GE" w:eastAsia="ru-RU"/>
        </w:rPr>
      </w:pPr>
      <w:r w:rsidRPr="00464F23">
        <w:rPr>
          <w:rFonts w:ascii="Sylfaen" w:eastAsia="Times New Roman" w:hAnsi="Sylfaen" w:cs="Arial"/>
          <w:lang w:val="ka-GE" w:eastAsia="ru-RU"/>
        </w:rPr>
        <w:t>ივანე დგებუაძე</w:t>
      </w:r>
    </w:p>
    <w:p w:rsidR="006A61E1" w:rsidRPr="00464F23" w:rsidRDefault="006A61E1" w:rsidP="00B635F7">
      <w:pPr>
        <w:spacing w:after="0" w:line="360" w:lineRule="auto"/>
        <w:ind w:right="180"/>
        <w:rPr>
          <w:rFonts w:ascii="Sylfaen" w:eastAsia="Times New Roman" w:hAnsi="Sylfaen" w:cs="Arial"/>
          <w:lang w:val="ka-GE" w:eastAsia="ru-RU"/>
        </w:rPr>
      </w:pPr>
      <w:r w:rsidRPr="00464F23">
        <w:rPr>
          <w:rFonts w:ascii="Sylfaen" w:eastAsia="Times New Roman" w:hAnsi="Sylfaen" w:cs="Arial"/>
          <w:lang w:val="ka-GE" w:eastAsia="ru-RU"/>
        </w:rPr>
        <w:t>დირექტორი</w:t>
      </w:r>
    </w:p>
    <w:p w:rsidR="006A61E1" w:rsidRPr="00DA11C6" w:rsidRDefault="006A61E1" w:rsidP="00300471">
      <w:pPr>
        <w:spacing w:after="120" w:line="360" w:lineRule="auto"/>
        <w:ind w:right="180"/>
        <w:jc w:val="both"/>
        <w:rPr>
          <w:rFonts w:ascii="Sylfaen" w:hAnsi="Sylfaen"/>
          <w:b/>
          <w:lang w:val="ka-GE"/>
        </w:rPr>
      </w:pPr>
      <w:r w:rsidRPr="00DA11C6">
        <w:rPr>
          <w:rFonts w:ascii="Grigolia" w:eastAsia="Times New Roman" w:hAnsi="Grigolia" w:cs="Times New Roman"/>
          <w:lang w:val="it-IT" w:eastAsia="ru-RU"/>
        </w:rPr>
        <w:lastRenderedPageBreak/>
        <w:tab/>
      </w:r>
      <w:r w:rsidRPr="00DA11C6">
        <w:rPr>
          <w:rFonts w:ascii="Sylfaen" w:hAnsi="Sylfaen"/>
          <w:b/>
          <w:lang w:val="ka-GE"/>
        </w:rPr>
        <w:t>საქართველოს რეგიონული განვითარების და ინფრასტრუქტურის სამინისტრო</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r w:rsidRPr="00DA11C6">
        <w:rPr>
          <w:rFonts w:ascii="Sylfaen" w:hAnsi="Sylfaen"/>
          <w:b/>
          <w:lang w:val="ka-GE"/>
        </w:rPr>
        <w:t>საქართველოს საავტომობილო გზების დეპარტამენტი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eastAsia="Times New Roman" w:hAnsi="Sylfaen" w:cs="Times New Roman"/>
          <w:b/>
          <w:lang w:val="ka-GE" w:eastAsia="ru-RU"/>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F30FD0" w:rsidRPr="00F30FD0" w:rsidRDefault="00F30FD0" w:rsidP="00F30FD0">
      <w:pPr>
        <w:jc w:val="center"/>
        <w:rPr>
          <w:rFonts w:ascii="Sylfaen" w:hAnsi="Sylfaen" w:cs="Arial"/>
          <w:b/>
          <w:sz w:val="24"/>
          <w:szCs w:val="24"/>
          <w:lang w:val="ka-GE" w:eastAsia="ru-RU"/>
        </w:rPr>
      </w:pPr>
      <w:r w:rsidRPr="00F30FD0">
        <w:rPr>
          <w:rFonts w:ascii="Sylfaen" w:hAnsi="Sylfaen" w:cs="Arial"/>
          <w:b/>
          <w:sz w:val="24"/>
          <w:szCs w:val="24"/>
          <w:lang w:val="ka-GE" w:eastAsia="ru-RU"/>
        </w:rPr>
        <w:t>ბორჯომის მუნიციპალიტეტი, ქ.ბორჯომში, რუსთაველის ქუჩის მიმდებარედ (ჩარხისჭალის დასახლება) მდ.მტკვრის  ნაპირსამაგრი სამუშაოების პროექტი</w:t>
      </w:r>
      <w:r w:rsidRPr="00F30FD0">
        <w:rPr>
          <w:rFonts w:ascii="Sylfaen" w:hAnsi="Sylfaen" w:cs="Arial"/>
          <w:b/>
          <w:sz w:val="24"/>
          <w:szCs w:val="24"/>
          <w:lang w:val="ka-GE" w:eastAsia="ru-RU"/>
        </w:rPr>
        <w:t>ს</w:t>
      </w:r>
    </w:p>
    <w:p w:rsidR="00F30FD0" w:rsidRDefault="00F30FD0" w:rsidP="00F30FD0">
      <w:pPr>
        <w:jc w:val="center"/>
        <w:rPr>
          <w:rFonts w:ascii="Sylfaen" w:hAnsi="Sylfaen" w:cs="Arial"/>
          <w:b/>
          <w:sz w:val="28"/>
          <w:szCs w:val="28"/>
          <w:lang w:val="ka-GE" w:eastAsia="ru-RU"/>
        </w:rPr>
      </w:pPr>
    </w:p>
    <w:p w:rsidR="006A61E1" w:rsidRPr="00DA11C6" w:rsidRDefault="00B635F7" w:rsidP="006A61E1">
      <w:pPr>
        <w:spacing w:after="120" w:line="276" w:lineRule="auto"/>
        <w:ind w:right="180"/>
        <w:jc w:val="center"/>
        <w:rPr>
          <w:rFonts w:ascii="Sylfaen" w:hAnsi="Sylfaen"/>
          <w:b/>
          <w:lang w:val="ka-GE"/>
        </w:rPr>
      </w:pPr>
      <w:r w:rsidRPr="00464F23">
        <w:rPr>
          <w:rFonts w:ascii="Sylfaen" w:hAnsi="Sylfaen" w:cs="Sylfaen"/>
          <w:lang w:val="it-IT"/>
        </w:rPr>
        <w:t xml:space="preserve">  </w:t>
      </w:r>
      <w:r w:rsidR="006A61E1" w:rsidRPr="00DA11C6">
        <w:rPr>
          <w:rFonts w:ascii="Sylfaen" w:hAnsi="Sylfaen" w:cs="Sylfaen"/>
          <w:b/>
          <w:lang w:val="ka-GE"/>
        </w:rPr>
        <w:t>სკრინინგის</w:t>
      </w:r>
      <w:r w:rsidR="006A61E1" w:rsidRPr="00DA11C6">
        <w:rPr>
          <w:rFonts w:ascii="AcadNusx" w:hAnsi="AcadNusx"/>
          <w:b/>
          <w:lang w:val="ka-GE"/>
        </w:rPr>
        <w:t xml:space="preserve"> </w:t>
      </w:r>
      <w:r w:rsidR="006A61E1" w:rsidRPr="00DA11C6">
        <w:rPr>
          <w:rFonts w:ascii="Sylfaen" w:hAnsi="Sylfaen" w:cs="Sylfaen"/>
          <w:b/>
          <w:lang w:val="ka-GE"/>
        </w:rPr>
        <w:t>ანგარიში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Default="006A61E1"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B635F7" w:rsidRPr="00DA11C6" w:rsidRDefault="00B635F7"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 xml:space="preserve">შემსრულებელი: </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საპროექტო კომპანია</w:t>
      </w:r>
      <w:r w:rsidRPr="00281604">
        <w:rPr>
          <w:rFonts w:ascii="Sylfaen" w:hAnsi="Sylfaen"/>
          <w:b/>
          <w:lang w:val="it-IT"/>
        </w:rPr>
        <w:t xml:space="preserve"> </w:t>
      </w:r>
      <w:r w:rsidRPr="00DA11C6">
        <w:rPr>
          <w:rFonts w:ascii="Sylfaen" w:hAnsi="Sylfaen"/>
          <w:b/>
          <w:lang w:val="ka-GE"/>
        </w:rPr>
        <w:t xml:space="preserve">შპს </w:t>
      </w:r>
      <w:r w:rsidRPr="00281604">
        <w:rPr>
          <w:rFonts w:ascii="Sylfaen" w:hAnsi="Sylfaen"/>
          <w:b/>
          <w:lang w:val="it-IT"/>
        </w:rPr>
        <w:t>“</w:t>
      </w:r>
      <w:r w:rsidRPr="00DA11C6">
        <w:rPr>
          <w:rFonts w:ascii="Sylfaen" w:hAnsi="Sylfaen"/>
          <w:b/>
          <w:lang w:val="ka-GE"/>
        </w:rPr>
        <w:t>ნაპირდაცვა“</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დირექტორი      ი.დგებუაძე</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833C6C" w:rsidRDefault="00833C6C" w:rsidP="006A61E1">
      <w:pPr>
        <w:spacing w:after="0" w:line="276" w:lineRule="auto"/>
        <w:ind w:right="180"/>
        <w:jc w:val="center"/>
        <w:rPr>
          <w:rFonts w:ascii="Sylfaen" w:eastAsia="Times New Roman" w:hAnsi="Sylfaen" w:cs="Times New Roman"/>
          <w:sz w:val="24"/>
          <w:szCs w:val="24"/>
          <w:lang w:val="ka-GE" w:eastAsia="ru-RU"/>
        </w:rPr>
      </w:pPr>
    </w:p>
    <w:p w:rsidR="006A61E1" w:rsidRPr="00DA11C6" w:rsidRDefault="006A61E1" w:rsidP="006A61E1">
      <w:pPr>
        <w:spacing w:after="0" w:line="276" w:lineRule="auto"/>
        <w:ind w:right="180"/>
        <w:jc w:val="center"/>
        <w:rPr>
          <w:rFonts w:ascii="Grigolia" w:eastAsia="Times New Roman" w:hAnsi="Grigolia" w:cs="Times New Roman"/>
          <w:b/>
          <w:sz w:val="24"/>
          <w:szCs w:val="24"/>
          <w:lang w:val="ka-GE" w:eastAsia="ru-RU"/>
        </w:rPr>
      </w:pPr>
      <w:r w:rsidRPr="00DA11C6">
        <w:rPr>
          <w:rFonts w:ascii="Sylfaen" w:eastAsia="Times New Roman" w:hAnsi="Sylfaen" w:cs="Sylfaen"/>
          <w:b/>
          <w:sz w:val="24"/>
          <w:szCs w:val="24"/>
          <w:lang w:val="ka-GE" w:eastAsia="ru-RU"/>
        </w:rPr>
        <w:t>თბილისი</w:t>
      </w:r>
      <w:r w:rsidRPr="00DA11C6">
        <w:rPr>
          <w:rFonts w:ascii="Grigolia" w:eastAsia="Times New Roman" w:hAnsi="Grigolia" w:cs="Times New Roman"/>
          <w:b/>
          <w:sz w:val="24"/>
          <w:szCs w:val="24"/>
          <w:lang w:val="ka-GE" w:eastAsia="ru-RU"/>
        </w:rPr>
        <w:t xml:space="preserve"> </w:t>
      </w:r>
    </w:p>
    <w:p w:rsidR="006A61E1" w:rsidRDefault="006A61E1" w:rsidP="006A61E1">
      <w:pPr>
        <w:spacing w:after="0" w:line="276" w:lineRule="auto"/>
        <w:ind w:right="180"/>
        <w:jc w:val="center"/>
        <w:rPr>
          <w:rFonts w:ascii="Sylfaen" w:eastAsia="Times New Roman" w:hAnsi="Sylfaen" w:cs="Times New Roman"/>
          <w:b/>
          <w:sz w:val="24"/>
          <w:szCs w:val="24"/>
          <w:lang w:val="ka-GE" w:eastAsia="ru-RU"/>
        </w:rPr>
      </w:pPr>
      <w:r w:rsidRPr="00DA11C6">
        <w:rPr>
          <w:rFonts w:ascii="Grigolia" w:eastAsia="Times New Roman" w:hAnsi="Grigolia" w:cs="Times New Roman"/>
          <w:b/>
          <w:sz w:val="24"/>
          <w:szCs w:val="24"/>
          <w:lang w:val="ka-GE" w:eastAsia="ru-RU"/>
        </w:rPr>
        <w:t>201</w:t>
      </w:r>
      <w:r>
        <w:rPr>
          <w:rFonts w:ascii="Sylfaen" w:eastAsia="Times New Roman" w:hAnsi="Sylfaen" w:cs="Times New Roman"/>
          <w:b/>
          <w:sz w:val="24"/>
          <w:szCs w:val="24"/>
          <w:lang w:val="ka-GE" w:eastAsia="ru-RU"/>
        </w:rPr>
        <w:t>9</w:t>
      </w:r>
      <w:r w:rsidRPr="00DA11C6">
        <w:rPr>
          <w:rFonts w:ascii="Grigolia" w:eastAsia="Times New Roman" w:hAnsi="Grigolia" w:cs="Times New Roman"/>
          <w:b/>
          <w:sz w:val="24"/>
          <w:szCs w:val="24"/>
          <w:lang w:val="ka-GE" w:eastAsia="ru-RU"/>
        </w:rPr>
        <w:t xml:space="preserve"> </w:t>
      </w:r>
      <w:r w:rsidRPr="00DA11C6">
        <w:rPr>
          <w:rFonts w:ascii="Sylfaen" w:eastAsia="Times New Roman" w:hAnsi="Sylfaen" w:cs="Sylfaen"/>
          <w:b/>
          <w:sz w:val="24"/>
          <w:szCs w:val="24"/>
          <w:lang w:val="ka-GE" w:eastAsia="ru-RU"/>
        </w:rPr>
        <w:t>წ</w:t>
      </w:r>
      <w:r w:rsidRPr="00DA11C6">
        <w:rPr>
          <w:rFonts w:ascii="Grigolia" w:eastAsia="Times New Roman" w:hAnsi="Grigolia" w:cs="Times New Roman"/>
          <w:b/>
          <w:sz w:val="24"/>
          <w:szCs w:val="24"/>
          <w:lang w:val="ka-GE" w:eastAsia="ru-RU"/>
        </w:rPr>
        <w:t>.</w:t>
      </w:r>
    </w:p>
    <w:p w:rsidR="006A61E1" w:rsidRPr="00F30FD0" w:rsidRDefault="00F30FD0" w:rsidP="00F30FD0">
      <w:pPr>
        <w:jc w:val="center"/>
        <w:rPr>
          <w:rFonts w:ascii="Sylfaen" w:hAnsi="Sylfaen" w:cs="Arial"/>
          <w:b/>
          <w:lang w:val="ka-GE" w:eastAsia="ru-RU"/>
        </w:rPr>
      </w:pPr>
      <w:r w:rsidRPr="00F30FD0">
        <w:rPr>
          <w:rFonts w:ascii="Sylfaen" w:hAnsi="Sylfaen" w:cs="Arial"/>
          <w:b/>
          <w:lang w:val="ka-GE" w:eastAsia="ru-RU"/>
        </w:rPr>
        <w:lastRenderedPageBreak/>
        <w:t>ბორჯომის მუნიციპალიტეტი, ქ.ბორჯომში, რუსთაველის ქუჩის მიმდებარედ (ჩარხისჭალის დასახლება) მდ.მტკვრის  ნაპირსამაგრი სამუშაოების პროექტი</w:t>
      </w:r>
      <w:r w:rsidRPr="00F30FD0">
        <w:rPr>
          <w:rFonts w:ascii="Sylfaen" w:hAnsi="Sylfaen" w:cs="Arial"/>
          <w:b/>
          <w:lang w:val="ka-GE" w:eastAsia="ru-RU"/>
        </w:rPr>
        <w:t>ს</w:t>
      </w:r>
      <w:r>
        <w:rPr>
          <w:rFonts w:ascii="Sylfaen" w:hAnsi="Sylfaen" w:cs="Arial"/>
          <w:b/>
          <w:lang w:val="ka-GE" w:eastAsia="ru-RU"/>
        </w:rPr>
        <w:t xml:space="preserve"> </w:t>
      </w:r>
      <w:r w:rsidR="006A61E1" w:rsidRPr="00DA11C6">
        <w:rPr>
          <w:rFonts w:ascii="Sylfaen" w:hAnsi="Sylfaen" w:cs="Sylfaen"/>
          <w:b/>
          <w:lang w:val="ka-GE"/>
        </w:rPr>
        <w:t>სკრინინგის</w:t>
      </w:r>
      <w:r w:rsidR="006A61E1" w:rsidRPr="00DA11C6">
        <w:rPr>
          <w:rFonts w:ascii="AcadNusx" w:hAnsi="AcadNusx"/>
          <w:b/>
          <w:lang w:val="ka-GE"/>
        </w:rPr>
        <w:t xml:space="preserve"> </w:t>
      </w:r>
      <w:r w:rsidR="006A61E1" w:rsidRPr="00DA11C6">
        <w:rPr>
          <w:rFonts w:ascii="Sylfaen" w:hAnsi="Sylfaen" w:cs="Sylfaen"/>
          <w:b/>
          <w:lang w:val="ka-GE"/>
        </w:rPr>
        <w:t>განაცხადის</w:t>
      </w:r>
      <w:r w:rsidR="006A61E1" w:rsidRPr="00281604">
        <w:rPr>
          <w:rFonts w:ascii="Sylfaen" w:hAnsi="Sylfaen" w:cs="Sylfaen"/>
          <w:b/>
          <w:lang w:val="it-IT"/>
        </w:rPr>
        <w:t xml:space="preserve"> </w:t>
      </w:r>
      <w:r w:rsidR="006A61E1" w:rsidRPr="00DA11C6">
        <w:rPr>
          <w:rFonts w:ascii="Sylfaen" w:hAnsi="Sylfaen" w:cs="Sylfaen"/>
          <w:b/>
          <w:lang w:val="ka-GE"/>
        </w:rPr>
        <w:t>დანართი</w:t>
      </w:r>
    </w:p>
    <w:p w:rsidR="006A61E1" w:rsidRPr="00593AC8" w:rsidRDefault="006A61E1" w:rsidP="00CD1B02">
      <w:pPr>
        <w:spacing w:line="240" w:lineRule="auto"/>
        <w:ind w:right="180"/>
        <w:jc w:val="center"/>
        <w:rPr>
          <w:rFonts w:ascii="Sylfaen" w:eastAsia="Times New Roman" w:hAnsi="Sylfaen" w:cs="Sylfaen"/>
          <w:b/>
          <w:sz w:val="24"/>
          <w:szCs w:val="24"/>
          <w:lang w:val="ka-GE" w:eastAsia="ru-RU"/>
        </w:rPr>
      </w:pPr>
      <w:r w:rsidRPr="003252B5">
        <w:rPr>
          <w:rFonts w:ascii="Sylfaen" w:hAnsi="Sylfaen" w:cs="Sylfaen"/>
          <w:b/>
          <w:lang w:val="ka-GE"/>
        </w:rPr>
        <w:t>ინფორმაცია</w:t>
      </w:r>
      <w:r w:rsidRPr="00593AC8">
        <w:rPr>
          <w:b/>
          <w:lang w:val="it-IT"/>
        </w:rPr>
        <w:t xml:space="preserve"> </w:t>
      </w:r>
      <w:r w:rsidRPr="003252B5">
        <w:rPr>
          <w:rFonts w:ascii="Sylfaen" w:hAnsi="Sylfaen" w:cs="Sylfaen"/>
          <w:b/>
          <w:lang w:val="ka-GE"/>
        </w:rPr>
        <w:t>დაგეგმილი</w:t>
      </w:r>
      <w:r w:rsidRPr="00593AC8">
        <w:rPr>
          <w:b/>
          <w:lang w:val="it-IT"/>
        </w:rPr>
        <w:t xml:space="preserve"> </w:t>
      </w:r>
      <w:r w:rsidRPr="003252B5">
        <w:rPr>
          <w:rFonts w:ascii="Sylfaen" w:hAnsi="Sylfaen" w:cs="Sylfaen"/>
          <w:b/>
          <w:lang w:val="ka-GE"/>
        </w:rPr>
        <w:t>საქმიანობის</w:t>
      </w:r>
      <w:r w:rsidRPr="00593AC8">
        <w:rPr>
          <w:b/>
          <w:lang w:val="it-IT"/>
        </w:rPr>
        <w:t xml:space="preserve"> </w:t>
      </w:r>
      <w:r w:rsidRPr="003252B5">
        <w:rPr>
          <w:rFonts w:ascii="Sylfaen" w:hAnsi="Sylfaen" w:cs="Sylfaen"/>
          <w:b/>
          <w:lang w:val="ka-GE"/>
        </w:rPr>
        <w:t>შესახებ</w:t>
      </w:r>
    </w:p>
    <w:p w:rsidR="006A61E1" w:rsidRPr="00F30FD0" w:rsidRDefault="00F30FD0" w:rsidP="00F30FD0">
      <w:pPr>
        <w:spacing w:line="276" w:lineRule="auto"/>
        <w:jc w:val="both"/>
        <w:rPr>
          <w:rFonts w:ascii="Sylfaen" w:hAnsi="Sylfaen" w:cs="Arial"/>
          <w:lang w:val="ka-GE" w:eastAsia="ru-RU"/>
        </w:rPr>
      </w:pPr>
      <w:r w:rsidRPr="002E46CB">
        <w:rPr>
          <w:rFonts w:ascii="Sylfaen" w:hAnsi="Sylfaen" w:cs="Arial"/>
          <w:lang w:val="ka-GE" w:eastAsia="ru-RU"/>
        </w:rPr>
        <w:t>ბორჯომის მუნიციპალიტეტი, ქ.ბორჯომში, რუსთაველის ქუჩის მიმდებარედ (ჩარხისჭალის დასახლება) მდ.მტკვრის  ნაპირსამაგრი სამუშაოების პროექტი</w:t>
      </w:r>
      <w:r>
        <w:rPr>
          <w:rFonts w:ascii="Sylfaen" w:hAnsi="Sylfaen" w:cs="Arial"/>
          <w:lang w:val="ka-GE" w:eastAsia="ru-RU"/>
        </w:rPr>
        <w:t xml:space="preserve"> </w:t>
      </w:r>
      <w:r w:rsidR="006A61E1" w:rsidRPr="00C62680">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A56508">
        <w:rPr>
          <w:rFonts w:ascii="AcadNusx" w:hAnsi="AcadNusx"/>
          <w:lang w:val="it-IT"/>
        </w:rPr>
        <w:t>(e.t.#</w:t>
      </w:r>
      <w:r w:rsidR="00A56508">
        <w:rPr>
          <w:rFonts w:ascii="Sylfaen" w:hAnsi="Sylfaen"/>
          <w:lang w:val="ka-GE"/>
        </w:rPr>
        <w:t>136-18</w:t>
      </w:r>
      <w:r w:rsidR="00A56508">
        <w:rPr>
          <w:rFonts w:ascii="AcadNusx" w:hAnsi="AcadNusx"/>
          <w:lang w:val="it-IT"/>
        </w:rPr>
        <w:t xml:space="preserve">, </w:t>
      </w:r>
      <w:r w:rsidR="00A56508">
        <w:rPr>
          <w:rFonts w:ascii="Sylfaen" w:hAnsi="Sylfaen"/>
          <w:lang w:val="ka-GE"/>
        </w:rPr>
        <w:t>07.12.2018</w:t>
      </w:r>
      <w:r w:rsidR="00A56508">
        <w:rPr>
          <w:rFonts w:ascii="AcadNusx" w:hAnsi="AcadNusx"/>
          <w:lang w:val="it-IT"/>
        </w:rPr>
        <w:t xml:space="preserve">w.) </w:t>
      </w:r>
      <w:r w:rsidR="006A61E1" w:rsidRPr="00C62680">
        <w:rPr>
          <w:rFonts w:ascii="Sylfaen" w:eastAsia="Times New Roman" w:hAnsi="Sylfaen" w:cs="Times New Roman"/>
          <w:lang w:val="ka-GE" w:eastAsia="ru-RU"/>
        </w:rPr>
        <w:t>საფუძველზე.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F30FD0" w:rsidRPr="0057074C" w:rsidRDefault="00F30FD0" w:rsidP="00F30FD0">
      <w:pPr>
        <w:spacing w:line="276" w:lineRule="auto"/>
        <w:jc w:val="both"/>
        <w:rPr>
          <w:rFonts w:ascii="Sylfaen" w:hAnsi="Sylfaen"/>
          <w:lang w:val="ka-GE"/>
        </w:rPr>
      </w:pPr>
      <w:r w:rsidRPr="0057074C">
        <w:rPr>
          <w:rFonts w:ascii="Sylfaen" w:hAnsi="Sylfaen"/>
          <w:lang w:val="ka-GE"/>
        </w:rPr>
        <w:t>ავარიული</w:t>
      </w:r>
      <w:r>
        <w:rPr>
          <w:rFonts w:ascii="Sylfaen" w:hAnsi="Sylfaen"/>
          <w:lang w:val="ka-GE"/>
        </w:rPr>
        <w:t xml:space="preserve"> უბანი მდებარეობს ქ.ბორჯომში, რუსთაველის ქუჩის მიმდებარეს მდინარე მტკვრის მარცხენა სანაპიროზე. წყალდიდობის და წყლამოვარდნის პერიოდში ინტენსიურად რეცხვას სანაპირო ზოლს, სადაც მდინარიდან 7-10 მეტრში განთავსებულია მოსახლეობის საცხოვრებელი სახლები და საკარმიდამო ნაკვეთები. </w:t>
      </w:r>
    </w:p>
    <w:p w:rsidR="006A61E1" w:rsidRPr="00DA11C6" w:rsidRDefault="006A61E1" w:rsidP="005367D4">
      <w:pPr>
        <w:spacing w:after="120" w:line="276" w:lineRule="auto"/>
        <w:ind w:right="180"/>
        <w:jc w:val="both"/>
        <w:rPr>
          <w:rFonts w:ascii="Sylfaen" w:eastAsia="Times New Roman" w:hAnsi="Sylfaen" w:cs="Times New Roman"/>
          <w:lang w:val="it-IT" w:eastAsia="ru-RU"/>
        </w:rPr>
      </w:pPr>
      <w:r w:rsidRPr="00DA11C6">
        <w:rPr>
          <w:rFonts w:ascii="Sylfaen" w:eastAsia="Times New Roman" w:hAnsi="Sylfaen" w:cs="Sylfaen"/>
          <w:lang w:val="ka-GE" w:eastAsia="ru-RU"/>
        </w:rPr>
        <w:t>დამუშავ</w:t>
      </w:r>
      <w:r>
        <w:rPr>
          <w:rFonts w:ascii="Sylfaen" w:eastAsia="Times New Roman" w:hAnsi="Sylfaen" w:cs="Sylfaen"/>
          <w:lang w:val="ka-GE" w:eastAsia="ru-RU"/>
        </w:rPr>
        <w:t>ებულია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საკვლევი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უბნის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შესახებ</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არსებული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ფონდური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ლიტერატურული</w:t>
      </w:r>
      <w:r w:rsidRPr="00DA11C6">
        <w:rPr>
          <w:rFonts w:ascii="Sylfaen" w:eastAsia="Times New Roman" w:hAnsi="Sylfaen" w:cs="Times New Roman"/>
          <w:lang w:val="it-IT" w:eastAsia="ru-RU"/>
        </w:rPr>
        <w:t xml:space="preserve"> </w:t>
      </w:r>
      <w:r w:rsidR="005367D4">
        <w:rPr>
          <w:rFonts w:ascii="Sylfaen" w:eastAsia="Times New Roman" w:hAnsi="Sylfaen" w:cs="Sylfaen"/>
          <w:lang w:val="ka-GE" w:eastAsia="ru-RU"/>
        </w:rPr>
        <w:t>მასალ</w:t>
      </w:r>
      <w:r w:rsidRPr="00DA11C6">
        <w:rPr>
          <w:rFonts w:ascii="Sylfaen" w:eastAsia="Times New Roman" w:hAnsi="Sylfaen" w:cs="Sylfaen"/>
          <w:lang w:val="ka-GE" w:eastAsia="ru-RU"/>
        </w:rPr>
        <w:t>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საინჟინრო</w:t>
      </w:r>
      <w:r w:rsidRPr="00DA11C6">
        <w:rPr>
          <w:rFonts w:ascii="Sylfaen" w:eastAsia="Times New Roman" w:hAnsi="Sylfaen" w:cs="Times New Roman"/>
          <w:lang w:val="it-IT" w:eastAsia="ru-RU"/>
        </w:rPr>
        <w:t>-</w:t>
      </w:r>
      <w:r w:rsidRPr="00DA11C6">
        <w:rPr>
          <w:rFonts w:ascii="Sylfaen" w:eastAsia="Times New Roman" w:hAnsi="Sylfaen" w:cs="Sylfaen"/>
          <w:lang w:val="ka-GE" w:eastAsia="ru-RU"/>
        </w:rPr>
        <w:t>გეოლოგიური</w:t>
      </w:r>
      <w:r w:rsidR="00EC513E">
        <w:rPr>
          <w:rFonts w:ascii="Sylfaen" w:eastAsia="Times New Roman" w:hAnsi="Sylfaen" w:cs="Times New Roman"/>
          <w:lang w:val="it-IT" w:eastAsia="ru-RU"/>
        </w:rPr>
        <w:t xml:space="preserve"> </w:t>
      </w:r>
      <w:r w:rsidR="00EC513E">
        <w:rPr>
          <w:rFonts w:ascii="Sylfaen" w:eastAsia="Times New Roman" w:hAnsi="Sylfaen" w:cs="Times New Roma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ჰიდროლოგიური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პირობების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შესახებ</w:t>
      </w:r>
      <w:r w:rsidRPr="00DA11C6">
        <w:rPr>
          <w:rFonts w:ascii="Sylfaen" w:eastAsia="Times New Roman" w:hAnsi="Sylfaen" w:cs="Times New Roman"/>
          <w:lang w:val="it-IT" w:eastAsia="ru-RU"/>
        </w:rPr>
        <w:t xml:space="preserve">. </w:t>
      </w:r>
    </w:p>
    <w:p w:rsidR="006A61E1" w:rsidRPr="00DA11C6" w:rsidRDefault="006A61E1" w:rsidP="005367D4">
      <w:pPr>
        <w:spacing w:after="120" w:line="276" w:lineRule="auto"/>
        <w:ind w:right="180"/>
        <w:jc w:val="both"/>
        <w:rPr>
          <w:rFonts w:ascii="Sylfaen" w:eastAsia="Times New Roman" w:hAnsi="Sylfaen" w:cs="Times New Roman"/>
          <w:lang w:val="it-IT" w:eastAsia="ru-RU"/>
        </w:rPr>
      </w:pPr>
      <w:r w:rsidRPr="00DA11C6">
        <w:rPr>
          <w:rFonts w:ascii="Sylfaen" w:eastAsia="Times New Roman" w:hAnsi="Sylfaen" w:cs="Sylfaen"/>
          <w:lang w:val="ka-GE" w:eastAsia="ru-RU"/>
        </w:rPr>
        <w:t>დამუშავებული მასალისა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სა</w:t>
      </w:r>
      <w:r w:rsidRPr="00DA11C6">
        <w:rPr>
          <w:rFonts w:ascii="Sylfaen" w:eastAsia="Times New Roman" w:hAnsi="Sylfaen" w:cs="Sylfaen"/>
          <w:lang w:val="ka-GE" w:eastAsia="ru-RU"/>
        </w:rPr>
        <w:t>ველე</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კვლევის</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 xml:space="preserve">შედეგების </w:t>
      </w:r>
      <w:r w:rsidRPr="00DA11C6">
        <w:rPr>
          <w:rFonts w:ascii="Sylfaen" w:eastAsia="Times New Roman" w:hAnsi="Sylfaen" w:cs="Sylfaen"/>
          <w:lang w:val="ka-GE" w:eastAsia="ru-RU"/>
        </w:rPr>
        <w:t>ანალიზის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საფუძველზე</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ქვეყანაში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მოქმედი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სტანდარტები</w:t>
      </w:r>
      <w:r w:rsidR="00CD1B02">
        <w:rPr>
          <w:rFonts w:ascii="Sylfaen" w:eastAsia="Times New Roman" w:hAnsi="Sylfaen" w:cs="Sylfaen"/>
          <w:lang w:val="ka-GE" w:eastAsia="ru-RU"/>
        </w:rPr>
        <w:t>თ</w:t>
      </w:r>
      <w:r w:rsidRPr="00DA11C6">
        <w:rPr>
          <w:rFonts w:ascii="Sylfaen" w:eastAsia="Times New Roman" w:hAnsi="Sylfaen" w:cs="Sylfaen"/>
          <w:lang w:val="ka-GE" w:eastAsia="ru-RU"/>
        </w:rPr>
        <w:t>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00CD1B02">
        <w:rPr>
          <w:rFonts w:ascii="Sylfaen" w:eastAsia="Times New Roman" w:hAnsi="Sylfaen" w:cs="Sylfaen"/>
          <w:lang w:val="ka-GE" w:eastAsia="ru-RU"/>
        </w:rPr>
        <w:t>ნორმებით</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შემუშავდა</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 xml:space="preserve">წინამდებარე </w:t>
      </w:r>
      <w:r w:rsidRPr="00DA11C6">
        <w:rPr>
          <w:rFonts w:ascii="Sylfaen" w:eastAsia="Times New Roman" w:hAnsi="Sylfaen" w:cs="Sylfaen"/>
          <w:lang w:val="ka-GE" w:eastAsia="ru-RU"/>
        </w:rPr>
        <w:t>საინჟინრო</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გადაწყვეტა.</w:t>
      </w:r>
      <w:r w:rsidRPr="00DA11C6">
        <w:rPr>
          <w:rFonts w:ascii="Sylfaen" w:eastAsia="Times New Roman" w:hAnsi="Sylfaen" w:cs="Times New Roman"/>
          <w:lang w:val="it-IT" w:eastAsia="ru-RU"/>
        </w:rPr>
        <w:t xml:space="preserve"> </w:t>
      </w:r>
    </w:p>
    <w:p w:rsidR="006A61E1" w:rsidRPr="00DA11C6" w:rsidRDefault="006A61E1" w:rsidP="005367D4">
      <w:pPr>
        <w:spacing w:after="120" w:line="276" w:lineRule="auto"/>
        <w:ind w:right="180"/>
        <w:jc w:val="both"/>
        <w:rPr>
          <w:rFonts w:ascii="Sylfaen" w:eastAsia="Times New Roman" w:hAnsi="Sylfaen" w:cs="Times New Roman"/>
          <w:lang w:val="ka-GE" w:eastAsia="ru-RU"/>
        </w:rPr>
      </w:pPr>
      <w:r w:rsidRPr="00DA11C6">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6A61E1" w:rsidRPr="00DA11C6" w:rsidRDefault="006A61E1" w:rsidP="006A61E1">
      <w:pPr>
        <w:spacing w:after="120" w:line="276" w:lineRule="auto"/>
        <w:ind w:right="180"/>
        <w:jc w:val="right"/>
        <w:rPr>
          <w:rFonts w:ascii="Sylfaen" w:hAnsi="Sylfaen"/>
          <w:b/>
          <w:lang w:val="ka-GE"/>
        </w:rPr>
      </w:pPr>
      <w:r w:rsidRPr="00DA11C6">
        <w:rPr>
          <w:rFonts w:ascii="Sylfaen" w:eastAsia="Times New Roman" w:hAnsi="Sylfaen" w:cs="Times New Roman"/>
          <w:lang w:val="ka-GE" w:eastAsia="ru-RU"/>
        </w:rPr>
        <w:t xml:space="preserve"> </w:t>
      </w:r>
      <w:r w:rsidRPr="00DA11C6">
        <w:rPr>
          <w:rFonts w:ascii="Sylfaen" w:hAnsi="Sylfaen"/>
          <w:lang w:val="ka-GE"/>
        </w:rPr>
        <w:t xml:space="preserve"> </w:t>
      </w:r>
      <w:r w:rsidRPr="00DA11C6">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6A61E1" w:rsidRPr="00DA11C6" w:rsidTr="00144A48">
        <w:trPr>
          <w:trHeight w:val="119"/>
          <w:jc w:val="center"/>
        </w:trPr>
        <w:tc>
          <w:tcPr>
            <w:tcW w:w="3988" w:type="dxa"/>
            <w:vAlign w:val="center"/>
          </w:tcPr>
          <w:p w:rsidR="006A61E1" w:rsidRPr="00DA11C6" w:rsidRDefault="006A61E1" w:rsidP="00144A48">
            <w:pPr>
              <w:spacing w:line="276" w:lineRule="auto"/>
              <w:ind w:right="180"/>
              <w:jc w:val="right"/>
              <w:rPr>
                <w:rFonts w:ascii="Sylfaen" w:eastAsia="Calibri" w:hAnsi="Sylfaen"/>
                <w:b/>
                <w:lang w:val="ka-GE"/>
              </w:rPr>
            </w:pPr>
            <w:r w:rsidRPr="00DA11C6">
              <w:rPr>
                <w:rFonts w:ascii="Sylfaen" w:eastAsia="Calibri" w:hAnsi="Sylfaen"/>
                <w:b/>
                <w:lang w:val="ka-GE"/>
              </w:rPr>
              <w:t xml:space="preserve">საქმიანობის განმხორციელებელი </w:t>
            </w:r>
          </w:p>
        </w:tc>
        <w:tc>
          <w:tcPr>
            <w:tcW w:w="5232" w:type="dxa"/>
            <w:vAlign w:val="center"/>
          </w:tcPr>
          <w:p w:rsidR="006A61E1" w:rsidRPr="00DA11C6" w:rsidRDefault="006A61E1" w:rsidP="00144A48">
            <w:pPr>
              <w:spacing w:line="276" w:lineRule="auto"/>
              <w:ind w:right="180"/>
              <w:rPr>
                <w:rFonts w:ascii="Sylfaen" w:eastAsia="Calibri" w:hAnsi="Sylfaen"/>
                <w:lang w:val="ka-GE"/>
              </w:rPr>
            </w:pPr>
            <w:r w:rsidRPr="00DA11C6">
              <w:rPr>
                <w:rFonts w:ascii="Sylfaen" w:eastAsia="Calibri" w:hAnsi="Sylfaen"/>
                <w:lang w:val="ka-GE"/>
              </w:rPr>
              <w:t>საავტომობილო გზების დეპარტამენტი</w:t>
            </w:r>
          </w:p>
        </w:tc>
      </w:tr>
      <w:tr w:rsidR="006A61E1" w:rsidRPr="00DA11C6" w:rsidTr="00144A48">
        <w:trPr>
          <w:trHeight w:val="125"/>
          <w:jc w:val="center"/>
        </w:trPr>
        <w:tc>
          <w:tcPr>
            <w:tcW w:w="3988" w:type="dxa"/>
            <w:vAlign w:val="center"/>
          </w:tcPr>
          <w:p w:rsidR="006A61E1" w:rsidRPr="00DA11C6" w:rsidRDefault="006A61E1" w:rsidP="00144A48">
            <w:pPr>
              <w:spacing w:line="276" w:lineRule="auto"/>
              <w:ind w:right="180"/>
              <w:jc w:val="right"/>
              <w:rPr>
                <w:rFonts w:ascii="Sylfaen" w:eastAsia="Calibri" w:hAnsi="Sylfaen"/>
                <w:b/>
                <w:lang w:val="ka-GE"/>
              </w:rPr>
            </w:pPr>
            <w:r w:rsidRPr="00DA11C6">
              <w:rPr>
                <w:rFonts w:ascii="Sylfaen" w:eastAsia="Calibri" w:hAnsi="Sylfaen"/>
                <w:b/>
                <w:lang w:val="ka-GE"/>
              </w:rPr>
              <w:t>იურიდიული მისამართი</w:t>
            </w:r>
          </w:p>
        </w:tc>
        <w:tc>
          <w:tcPr>
            <w:tcW w:w="5232" w:type="dxa"/>
            <w:vAlign w:val="center"/>
          </w:tcPr>
          <w:p w:rsidR="006A61E1" w:rsidRPr="00DA11C6" w:rsidRDefault="006A61E1" w:rsidP="00144A48">
            <w:pPr>
              <w:spacing w:line="276" w:lineRule="auto"/>
              <w:ind w:right="180"/>
              <w:rPr>
                <w:rFonts w:ascii="Sylfaen" w:eastAsia="Calibri" w:hAnsi="Sylfaen"/>
                <w:lang w:val="ka-GE"/>
              </w:rPr>
            </w:pPr>
            <w:r w:rsidRPr="00DA11C6">
              <w:rPr>
                <w:rFonts w:ascii="Sylfaen" w:eastAsia="Calibri" w:hAnsi="Sylfaen"/>
                <w:lang w:val="ka-GE"/>
              </w:rPr>
              <w:t>საქართველო 0160, ქ. თბილისი, ალ ყაზბეგის №12</w:t>
            </w:r>
          </w:p>
        </w:tc>
      </w:tr>
      <w:tr w:rsidR="006A61E1" w:rsidRPr="00DA11C6" w:rsidTr="00144A48">
        <w:trPr>
          <w:trHeight w:val="241"/>
          <w:jc w:val="center"/>
        </w:trPr>
        <w:tc>
          <w:tcPr>
            <w:tcW w:w="3988" w:type="dxa"/>
            <w:vAlign w:val="center"/>
          </w:tcPr>
          <w:p w:rsidR="006A61E1" w:rsidRPr="00DA11C6" w:rsidRDefault="006A61E1" w:rsidP="00144A48">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განხორციელების ადგილი</w:t>
            </w:r>
          </w:p>
        </w:tc>
        <w:tc>
          <w:tcPr>
            <w:tcW w:w="5232" w:type="dxa"/>
            <w:vAlign w:val="center"/>
          </w:tcPr>
          <w:p w:rsidR="006A61E1" w:rsidRPr="00DA11C6" w:rsidRDefault="00F30FD0" w:rsidP="00833C6C">
            <w:pPr>
              <w:spacing w:line="276" w:lineRule="auto"/>
              <w:ind w:right="180"/>
              <w:rPr>
                <w:rFonts w:ascii="Sylfaen" w:eastAsia="Calibri" w:hAnsi="Sylfaen"/>
                <w:lang w:val="ka-GE"/>
              </w:rPr>
            </w:pPr>
            <w:r>
              <w:rPr>
                <w:rFonts w:ascii="Sylfaen" w:hAnsi="Sylfaen" w:cs="Arial"/>
                <w:lang w:val="ka-GE" w:eastAsia="ru-RU"/>
              </w:rPr>
              <w:t xml:space="preserve">ბორჯომის </w:t>
            </w:r>
            <w:r w:rsidR="00B635F7" w:rsidRPr="00B635F7">
              <w:rPr>
                <w:rFonts w:ascii="Sylfaen" w:hAnsi="Sylfaen" w:cs="Arial"/>
                <w:lang w:val="ka-GE" w:eastAsia="ru-RU"/>
              </w:rPr>
              <w:t xml:space="preserve"> </w:t>
            </w:r>
            <w:r>
              <w:rPr>
                <w:rFonts w:ascii="Sylfaen" w:hAnsi="Sylfaen" w:cs="Arial"/>
                <w:lang w:val="ka-GE" w:eastAsia="ru-RU"/>
              </w:rPr>
              <w:t>მუნიციპალიტეტი, ქ.ბორჯომი</w:t>
            </w:r>
          </w:p>
        </w:tc>
      </w:tr>
      <w:tr w:rsidR="006A61E1" w:rsidRPr="00DA11C6" w:rsidTr="00144A48">
        <w:trPr>
          <w:trHeight w:val="235"/>
          <w:jc w:val="center"/>
        </w:trPr>
        <w:tc>
          <w:tcPr>
            <w:tcW w:w="3988" w:type="dxa"/>
            <w:vAlign w:val="center"/>
          </w:tcPr>
          <w:p w:rsidR="006A61E1" w:rsidRPr="00DA11C6" w:rsidRDefault="006A61E1" w:rsidP="00144A48">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სახე</w:t>
            </w:r>
          </w:p>
        </w:tc>
        <w:tc>
          <w:tcPr>
            <w:tcW w:w="5232" w:type="dxa"/>
            <w:vAlign w:val="center"/>
          </w:tcPr>
          <w:p w:rsidR="006A61E1" w:rsidRPr="00DA11C6" w:rsidRDefault="006A61E1" w:rsidP="00F30FD0">
            <w:pPr>
              <w:spacing w:line="276" w:lineRule="auto"/>
              <w:ind w:right="180"/>
              <w:jc w:val="both"/>
              <w:rPr>
                <w:rFonts w:ascii="Sylfaen" w:eastAsia="Calibri" w:hAnsi="Sylfaen"/>
                <w:lang w:val="ka-GE"/>
              </w:rPr>
            </w:pPr>
            <w:r w:rsidRPr="00373F49">
              <w:rPr>
                <w:rFonts w:ascii="Sylfaen" w:eastAsia="Calibri" w:hAnsi="Sylfaen"/>
                <w:lang w:val="ka-GE"/>
              </w:rPr>
              <w:t xml:space="preserve">მდინარე  </w:t>
            </w:r>
            <w:r w:rsidR="00F30FD0">
              <w:rPr>
                <w:rFonts w:ascii="Sylfaen" w:eastAsia="Calibri" w:hAnsi="Sylfaen"/>
                <w:lang w:val="ka-GE"/>
              </w:rPr>
              <w:t>მტკვარი</w:t>
            </w:r>
            <w:r w:rsidRPr="00373F49">
              <w:rPr>
                <w:rFonts w:ascii="Sylfaen" w:eastAsia="Times New Roman" w:hAnsi="Sylfaen" w:cs="Times New Roman"/>
                <w:lang w:val="ka-GE" w:eastAsia="ru-RU"/>
              </w:rPr>
              <w:t xml:space="preserve"> ნაპირსამაგრი სამუშაოები </w:t>
            </w:r>
            <w:r w:rsidRPr="00DA11C6">
              <w:rPr>
                <w:rFonts w:ascii="Sylfaen" w:eastAsia="Calibri" w:hAnsi="Sylfaen"/>
                <w:lang w:val="ka-GE"/>
              </w:rPr>
              <w:t>(გარემოსდაცვითი შეფასების კოდექსის მუხლი 7)</w:t>
            </w:r>
          </w:p>
        </w:tc>
      </w:tr>
      <w:tr w:rsidR="006A61E1" w:rsidRPr="00DA11C6" w:rsidTr="00144A48">
        <w:trPr>
          <w:trHeight w:val="235"/>
          <w:jc w:val="center"/>
        </w:trPr>
        <w:tc>
          <w:tcPr>
            <w:tcW w:w="3988" w:type="dxa"/>
            <w:vAlign w:val="center"/>
          </w:tcPr>
          <w:p w:rsidR="006A61E1" w:rsidRPr="00DA11C6" w:rsidRDefault="006A61E1" w:rsidP="00144A48">
            <w:pPr>
              <w:spacing w:line="276" w:lineRule="auto"/>
              <w:ind w:right="180"/>
              <w:jc w:val="right"/>
              <w:rPr>
                <w:rFonts w:ascii="Sylfaen" w:eastAsia="Calibri" w:hAnsi="Sylfaen"/>
                <w:b/>
                <w:lang w:val="ka-GE"/>
              </w:rPr>
            </w:pPr>
            <w:r w:rsidRPr="00DA11C6">
              <w:rPr>
                <w:rFonts w:ascii="Sylfaen" w:eastAsia="Calibri" w:hAnsi="Sylfaen"/>
                <w:b/>
                <w:lang w:val="ka-GE"/>
              </w:rPr>
              <w:t>საკონტაქტო პირი:</w:t>
            </w:r>
          </w:p>
        </w:tc>
        <w:tc>
          <w:tcPr>
            <w:tcW w:w="5232" w:type="dxa"/>
            <w:vAlign w:val="center"/>
          </w:tcPr>
          <w:p w:rsidR="006A61E1" w:rsidRPr="00DA11C6" w:rsidRDefault="006A61E1" w:rsidP="00144A48">
            <w:pPr>
              <w:spacing w:line="276" w:lineRule="auto"/>
              <w:ind w:right="180"/>
              <w:jc w:val="both"/>
              <w:rPr>
                <w:rFonts w:ascii="Sylfaen" w:eastAsia="Calibri" w:hAnsi="Sylfaen"/>
                <w:lang w:val="ka-GE"/>
              </w:rPr>
            </w:pPr>
            <w:r w:rsidRPr="00DA11C6">
              <w:rPr>
                <w:rFonts w:ascii="Sylfaen" w:eastAsia="Calibri" w:hAnsi="Sylfaen"/>
                <w:lang w:val="ka-GE"/>
              </w:rPr>
              <w:t>გია სოფაძე</w:t>
            </w:r>
          </w:p>
        </w:tc>
      </w:tr>
      <w:tr w:rsidR="006A61E1" w:rsidRPr="00DA11C6" w:rsidTr="00144A48">
        <w:trPr>
          <w:trHeight w:val="62"/>
          <w:jc w:val="center"/>
        </w:trPr>
        <w:tc>
          <w:tcPr>
            <w:tcW w:w="3988" w:type="dxa"/>
            <w:vAlign w:val="center"/>
          </w:tcPr>
          <w:p w:rsidR="006A61E1" w:rsidRPr="00DA11C6" w:rsidRDefault="006A61E1" w:rsidP="00144A48">
            <w:pPr>
              <w:spacing w:line="276" w:lineRule="auto"/>
              <w:ind w:right="180"/>
              <w:jc w:val="right"/>
              <w:rPr>
                <w:rFonts w:ascii="Sylfaen" w:eastAsia="Times New Roman" w:hAnsi="Sylfaen"/>
                <w:b/>
                <w:lang w:val="ka-GE"/>
              </w:rPr>
            </w:pPr>
            <w:r w:rsidRPr="00DA11C6">
              <w:rPr>
                <w:rFonts w:ascii="Sylfaen" w:eastAsia="Times New Roman" w:hAnsi="Sylfaen" w:cs="Sylfaen"/>
                <w:b/>
                <w:lang w:val="ka-GE"/>
              </w:rPr>
              <w:t>საკონტაქტო</w:t>
            </w:r>
            <w:r w:rsidRPr="00DA11C6">
              <w:rPr>
                <w:rFonts w:ascii="Sylfaen" w:eastAsia="Times New Roman" w:hAnsi="Sylfaen"/>
                <w:b/>
                <w:lang w:val="ka-GE"/>
              </w:rPr>
              <w:t xml:space="preserve"> </w:t>
            </w:r>
            <w:r w:rsidRPr="00DA11C6">
              <w:rPr>
                <w:rFonts w:ascii="Sylfaen" w:eastAsia="Times New Roman" w:hAnsi="Sylfaen" w:cs="Sylfaen"/>
                <w:b/>
                <w:lang w:val="ka-GE"/>
              </w:rPr>
              <w:t>ტელეფონი:</w:t>
            </w:r>
          </w:p>
        </w:tc>
        <w:tc>
          <w:tcPr>
            <w:tcW w:w="5232" w:type="dxa"/>
            <w:vAlign w:val="center"/>
          </w:tcPr>
          <w:p w:rsidR="006A61E1" w:rsidRPr="00DA11C6" w:rsidRDefault="006A61E1" w:rsidP="00144A48">
            <w:pPr>
              <w:spacing w:line="276" w:lineRule="auto"/>
              <w:ind w:right="180"/>
              <w:jc w:val="both"/>
              <w:rPr>
                <w:rFonts w:ascii="Sylfaen" w:eastAsia="Calibri" w:hAnsi="Sylfaen"/>
              </w:rPr>
            </w:pPr>
            <w:r w:rsidRPr="00DA11C6">
              <w:rPr>
                <w:rFonts w:ascii="Sylfaen" w:eastAsia="Calibri" w:hAnsi="Sylfaen"/>
                <w:lang w:val="ka-GE"/>
              </w:rPr>
              <w:t>599939209</w:t>
            </w:r>
          </w:p>
        </w:tc>
      </w:tr>
      <w:tr w:rsidR="006A61E1" w:rsidRPr="00DA11C6" w:rsidTr="00144A48">
        <w:trPr>
          <w:trHeight w:val="62"/>
          <w:jc w:val="center"/>
        </w:trPr>
        <w:tc>
          <w:tcPr>
            <w:tcW w:w="3988" w:type="dxa"/>
            <w:vAlign w:val="center"/>
          </w:tcPr>
          <w:p w:rsidR="006A61E1" w:rsidRPr="00DA11C6" w:rsidRDefault="006A61E1" w:rsidP="00144A48">
            <w:pPr>
              <w:spacing w:line="276" w:lineRule="auto"/>
              <w:ind w:right="180"/>
              <w:jc w:val="right"/>
              <w:rPr>
                <w:rFonts w:ascii="Sylfaen" w:eastAsia="Times New Roman" w:hAnsi="Sylfaen" w:cs="Sylfaen"/>
                <w:b/>
                <w:lang w:val="ka-GE"/>
              </w:rPr>
            </w:pPr>
            <w:r w:rsidRPr="00DA11C6">
              <w:rPr>
                <w:rFonts w:ascii="Sylfaen" w:eastAsia="Times New Roman" w:hAnsi="Sylfaen" w:cs="Sylfaen"/>
                <w:b/>
                <w:lang w:val="ka-GE"/>
              </w:rPr>
              <w:t>ელ-ფოსტა:</w:t>
            </w:r>
          </w:p>
        </w:tc>
        <w:tc>
          <w:tcPr>
            <w:tcW w:w="5232" w:type="dxa"/>
            <w:vAlign w:val="center"/>
          </w:tcPr>
          <w:p w:rsidR="006A61E1" w:rsidRPr="00DA11C6" w:rsidRDefault="006A61E1" w:rsidP="00144A48">
            <w:pPr>
              <w:spacing w:line="276" w:lineRule="auto"/>
              <w:ind w:right="180"/>
              <w:jc w:val="both"/>
              <w:rPr>
                <w:rFonts w:ascii="Sylfaen" w:eastAsia="Calibri" w:hAnsi="Sylfaen"/>
              </w:rPr>
            </w:pPr>
            <w:r w:rsidRPr="00DA11C6">
              <w:rPr>
                <w:rFonts w:ascii="Sylfaen" w:eastAsia="Calibri" w:hAnsi="Sylfaen"/>
              </w:rPr>
              <w:t>Giasopadze@georoad.ge</w:t>
            </w:r>
          </w:p>
        </w:tc>
      </w:tr>
    </w:tbl>
    <w:p w:rsidR="00833C6C" w:rsidRDefault="00833C6C" w:rsidP="008B4E95">
      <w:pPr>
        <w:keepNext/>
        <w:keepLines/>
        <w:spacing w:after="120" w:line="276" w:lineRule="auto"/>
        <w:outlineLvl w:val="0"/>
        <w:rPr>
          <w:rFonts w:ascii="Sylfaen" w:eastAsia="Calibri" w:hAnsi="Sylfaen" w:cstheme="majorBidi"/>
          <w:b/>
          <w:lang w:val="ka-GE"/>
        </w:rPr>
      </w:pPr>
    </w:p>
    <w:p w:rsidR="00F30FD0" w:rsidRDefault="00F30FD0" w:rsidP="008B4E95">
      <w:pPr>
        <w:keepNext/>
        <w:keepLines/>
        <w:spacing w:after="120" w:line="276" w:lineRule="auto"/>
        <w:outlineLvl w:val="0"/>
        <w:rPr>
          <w:rFonts w:ascii="Sylfaen" w:eastAsia="Calibri" w:hAnsi="Sylfaen" w:cstheme="majorBidi"/>
          <w:b/>
          <w:lang w:val="ka-GE"/>
        </w:rPr>
      </w:pPr>
    </w:p>
    <w:p w:rsidR="008B4E95" w:rsidRPr="008B4E95" w:rsidRDefault="008B4E95" w:rsidP="00146645">
      <w:pPr>
        <w:keepNext/>
        <w:keepLines/>
        <w:spacing w:after="120" w:line="276" w:lineRule="auto"/>
        <w:outlineLvl w:val="0"/>
        <w:rPr>
          <w:rFonts w:ascii="Sylfaen" w:eastAsia="Calibri" w:hAnsi="Sylfaen" w:cstheme="majorBidi"/>
          <w:b/>
          <w:lang w:val="ka-GE"/>
        </w:rPr>
      </w:pPr>
      <w:r w:rsidRPr="008B4E95">
        <w:rPr>
          <w:rFonts w:ascii="Sylfaen" w:eastAsia="Calibri" w:hAnsi="Sylfaen" w:cstheme="majorBidi"/>
          <w:b/>
          <w:lang w:val="ka-GE"/>
        </w:rPr>
        <w:t>გარემოსდაცვითი კოდექსის მე-7 მუხლით გათვალისწინებული კრიტერიუმები</w:t>
      </w:r>
    </w:p>
    <w:p w:rsidR="008B4E95" w:rsidRDefault="008B4E95" w:rsidP="00146645">
      <w:pPr>
        <w:tabs>
          <w:tab w:val="left" w:pos="3570"/>
        </w:tabs>
        <w:spacing w:line="276" w:lineRule="auto"/>
        <w:jc w:val="both"/>
        <w:rPr>
          <w:rFonts w:ascii="Sylfaen" w:hAnsi="Sylfaen" w:cs="Sylfaen"/>
          <w:b/>
          <w:lang w:val="ka-GE"/>
        </w:rPr>
      </w:pPr>
      <w:r w:rsidRPr="008B4E95">
        <w:rPr>
          <w:rFonts w:ascii="Sylfaen" w:hAnsi="Sylfaen" w:cs="Sylfaen"/>
          <w:b/>
          <w:lang w:val="ka-GE"/>
        </w:rPr>
        <w:t xml:space="preserve">საქმიანობის მახასიათებლები  </w:t>
      </w:r>
      <w:r w:rsidR="00626FDD">
        <w:rPr>
          <w:rFonts w:ascii="Sylfaen" w:hAnsi="Sylfaen" w:cs="Sylfaen"/>
          <w:b/>
          <w:lang w:val="ka-GE"/>
        </w:rPr>
        <w:tab/>
      </w:r>
    </w:p>
    <w:p w:rsidR="00626FDD" w:rsidRPr="005367D4" w:rsidRDefault="00626FDD" w:rsidP="00146645">
      <w:pPr>
        <w:tabs>
          <w:tab w:val="left" w:pos="3570"/>
        </w:tabs>
        <w:spacing w:line="276" w:lineRule="auto"/>
        <w:jc w:val="both"/>
        <w:rPr>
          <w:rFonts w:ascii="Sylfaen" w:hAnsi="Sylfaen"/>
          <w:lang w:val="ka-GE"/>
        </w:rPr>
      </w:pPr>
      <w:r>
        <w:rPr>
          <w:rFonts w:ascii="Sylfaen" w:hAnsi="Sylfaen" w:cs="Sylfaen"/>
          <w:lang w:val="ka-GE"/>
        </w:rPr>
        <w:t xml:space="preserve">პროექტით დაგეგმილია </w:t>
      </w:r>
      <w:r w:rsidR="00F30FD0">
        <w:rPr>
          <w:rFonts w:ascii="Sylfaen" w:hAnsi="Sylfaen" w:cs="Sylfaen"/>
          <w:lang w:val="ka-GE"/>
        </w:rPr>
        <w:t>ქ.ბორჯომში მდ.მტკვრის</w:t>
      </w:r>
      <w:r w:rsidR="00300471">
        <w:rPr>
          <w:rFonts w:ascii="Sylfaen" w:hAnsi="Sylfaen" w:cs="Sylfaen"/>
          <w:lang w:val="ka-GE"/>
        </w:rPr>
        <w:t xml:space="preserve"> </w:t>
      </w:r>
      <w:r w:rsidR="005367D4">
        <w:rPr>
          <w:rFonts w:ascii="Sylfaen" w:hAnsi="Sylfaen" w:cs="Sylfaen"/>
          <w:lang w:val="ka-GE"/>
        </w:rPr>
        <w:t xml:space="preserve">მარცხენა ნაპირის </w:t>
      </w:r>
      <w:r w:rsidRPr="00626FDD">
        <w:rPr>
          <w:rFonts w:ascii="Sylfaen" w:hAnsi="Sylfaen" w:cs="Sylfaen"/>
          <w:lang w:val="ka-GE"/>
        </w:rPr>
        <w:t>დაცვა</w:t>
      </w:r>
      <w:r w:rsidRPr="00626FDD">
        <w:rPr>
          <w:lang w:val="ka-GE"/>
        </w:rPr>
        <w:t xml:space="preserve"> </w:t>
      </w:r>
      <w:r w:rsidRPr="00626FDD">
        <w:rPr>
          <w:rFonts w:ascii="Sylfaen" w:hAnsi="Sylfaen" w:cs="Sylfaen"/>
          <w:lang w:val="ka-GE"/>
        </w:rPr>
        <w:t>გვერდითი</w:t>
      </w:r>
      <w:r w:rsidRPr="00626FDD">
        <w:rPr>
          <w:lang w:val="ka-GE"/>
        </w:rPr>
        <w:t xml:space="preserve"> </w:t>
      </w:r>
      <w:r w:rsidRPr="00626FDD">
        <w:rPr>
          <w:rFonts w:ascii="Sylfaen" w:hAnsi="Sylfaen" w:cs="Sylfaen"/>
          <w:lang w:val="ka-GE"/>
        </w:rPr>
        <w:t>ეროზიისა</w:t>
      </w:r>
      <w:r w:rsidR="00300471">
        <w:rPr>
          <w:rFonts w:ascii="Sylfaen" w:hAnsi="Sylfaen" w:cs="Sylfaen"/>
          <w:lang w:val="ka-GE"/>
        </w:rPr>
        <w:t>გან და დატბორვის საწინააღმდეგოდ.</w:t>
      </w:r>
      <w:r w:rsidR="005367D4">
        <w:rPr>
          <w:lang w:val="ka-GE"/>
        </w:rPr>
        <w:t>.</w:t>
      </w:r>
    </w:p>
    <w:p w:rsidR="00626FDD" w:rsidRPr="00626FDD" w:rsidRDefault="00300471" w:rsidP="00146645">
      <w:pPr>
        <w:tabs>
          <w:tab w:val="left" w:pos="3570"/>
        </w:tabs>
        <w:spacing w:line="276" w:lineRule="auto"/>
        <w:jc w:val="both"/>
        <w:rPr>
          <w:lang w:val="ka-GE"/>
        </w:rPr>
      </w:pPr>
      <w:r>
        <w:rPr>
          <w:rFonts w:ascii="Sylfaen" w:hAnsi="Sylfaen" w:cs="Sylfaen"/>
          <w:lang w:val="ka-GE"/>
        </w:rPr>
        <w:t xml:space="preserve">პროექტით გათვალისწინებულია </w:t>
      </w:r>
      <w:r>
        <w:rPr>
          <w:rFonts w:ascii="Sylfaen" w:hAnsi="Sylfaen"/>
          <w:lang w:val="ka-GE"/>
        </w:rPr>
        <w:t>1</w:t>
      </w:r>
      <w:r w:rsidR="00F30FD0">
        <w:rPr>
          <w:rFonts w:ascii="Sylfaen" w:hAnsi="Sylfaen"/>
          <w:lang w:val="ka-GE"/>
        </w:rPr>
        <w:t>84</w:t>
      </w:r>
      <w:r w:rsidR="00A56508">
        <w:rPr>
          <w:rFonts w:ascii="Sylfaen" w:hAnsi="Sylfaen"/>
          <w:lang w:val="ka-GE"/>
        </w:rPr>
        <w:t xml:space="preserve"> </w:t>
      </w:r>
      <w:r w:rsidR="00626FDD" w:rsidRPr="00626FDD">
        <w:rPr>
          <w:rFonts w:ascii="Sylfaen" w:hAnsi="Sylfaen" w:cs="Sylfaen"/>
          <w:lang w:val="ka-GE"/>
        </w:rPr>
        <w:t>მ</w:t>
      </w:r>
      <w:r w:rsidR="00626FDD" w:rsidRPr="00626FDD">
        <w:rPr>
          <w:lang w:val="ka-GE"/>
        </w:rPr>
        <w:t xml:space="preserve"> </w:t>
      </w:r>
      <w:r w:rsidR="00626FDD" w:rsidRPr="00626FDD">
        <w:rPr>
          <w:rFonts w:ascii="Sylfaen" w:hAnsi="Sylfaen" w:cs="Sylfaen"/>
          <w:lang w:val="ka-GE"/>
        </w:rPr>
        <w:t>სიგრძის</w:t>
      </w:r>
      <w:r w:rsidR="00626FDD" w:rsidRPr="00626FDD">
        <w:rPr>
          <w:lang w:val="ka-GE"/>
        </w:rPr>
        <w:t xml:space="preserve"> </w:t>
      </w:r>
      <w:r w:rsidR="00626FDD" w:rsidRPr="00626FDD">
        <w:rPr>
          <w:rFonts w:ascii="Sylfaen" w:hAnsi="Sylfaen" w:cs="Sylfaen"/>
          <w:lang w:val="ka-GE"/>
        </w:rPr>
        <w:t>მონაკვეთზე</w:t>
      </w:r>
      <w:r w:rsidR="00626FDD" w:rsidRPr="00626FDD">
        <w:rPr>
          <w:lang w:val="ka-GE"/>
        </w:rPr>
        <w:t xml:space="preserve"> </w:t>
      </w:r>
      <w:r w:rsidR="00626FDD" w:rsidRPr="00626FDD">
        <w:rPr>
          <w:rFonts w:ascii="Sylfaen" w:hAnsi="Sylfaen" w:cs="Sylfaen"/>
          <w:lang w:val="ka-GE"/>
        </w:rPr>
        <w:t>ქვანაყარი</w:t>
      </w:r>
      <w:r w:rsidR="00626FDD" w:rsidRPr="00626FDD">
        <w:rPr>
          <w:lang w:val="ka-GE"/>
        </w:rPr>
        <w:t xml:space="preserve"> </w:t>
      </w:r>
      <w:r w:rsidR="00626FDD">
        <w:rPr>
          <w:rFonts w:ascii="Sylfaen" w:hAnsi="Sylfaen" w:cs="Sylfaen"/>
          <w:lang w:val="ka-GE"/>
        </w:rPr>
        <w:t>ბ</w:t>
      </w:r>
      <w:r w:rsidR="00626FDD" w:rsidRPr="00626FDD">
        <w:rPr>
          <w:rFonts w:ascii="Sylfaen" w:hAnsi="Sylfaen" w:cs="Sylfaen"/>
          <w:lang w:val="ka-GE"/>
        </w:rPr>
        <w:t>ერმის</w:t>
      </w:r>
      <w:r w:rsidR="00626FDD" w:rsidRPr="00626FDD">
        <w:rPr>
          <w:lang w:val="ka-GE"/>
        </w:rPr>
        <w:t xml:space="preserve"> </w:t>
      </w:r>
      <w:r w:rsidR="00626FDD" w:rsidRPr="00626FDD">
        <w:rPr>
          <w:rFonts w:ascii="Sylfaen" w:hAnsi="Sylfaen" w:cs="Sylfaen"/>
          <w:lang w:val="ka-GE"/>
        </w:rPr>
        <w:t>მოწყობა</w:t>
      </w:r>
      <w:r w:rsidR="00F30FD0">
        <w:rPr>
          <w:rFonts w:ascii="Sylfaen" w:hAnsi="Sylfaen" w:cs="Sylfaen"/>
          <w:lang w:val="ka-GE"/>
        </w:rPr>
        <w:t>.</w:t>
      </w:r>
      <w:r>
        <w:rPr>
          <w:lang w:val="ka-GE"/>
        </w:rPr>
        <w:t xml:space="preserve"> </w:t>
      </w:r>
      <w:r w:rsidR="00626FDD" w:rsidRPr="00626FDD">
        <w:rPr>
          <w:rFonts w:ascii="Sylfaen" w:hAnsi="Sylfaen" w:cs="Sylfaen"/>
          <w:lang w:val="ka-GE"/>
        </w:rPr>
        <w:t>საპროექტო</w:t>
      </w:r>
      <w:r w:rsidR="00626FDD" w:rsidRPr="00626FDD">
        <w:rPr>
          <w:lang w:val="ka-GE"/>
        </w:rPr>
        <w:t xml:space="preserve"> </w:t>
      </w:r>
      <w:r w:rsidR="00626FDD" w:rsidRPr="00626FDD">
        <w:rPr>
          <w:rFonts w:ascii="Sylfaen" w:hAnsi="Sylfaen" w:cs="Sylfaen"/>
          <w:lang w:val="ka-GE"/>
        </w:rPr>
        <w:t>ნაგებობა</w:t>
      </w:r>
      <w:r w:rsidR="00626FDD" w:rsidRPr="00626FDD">
        <w:rPr>
          <w:lang w:val="ka-GE"/>
        </w:rPr>
        <w:t xml:space="preserve"> </w:t>
      </w:r>
      <w:r w:rsidR="00626FDD" w:rsidRPr="00626FDD">
        <w:rPr>
          <w:rFonts w:ascii="Sylfaen" w:hAnsi="Sylfaen" w:cs="Sylfaen"/>
          <w:lang w:val="ka-GE"/>
        </w:rPr>
        <w:t>გაანგარიშებულია</w:t>
      </w:r>
      <w:r w:rsidR="00626FDD" w:rsidRPr="00626FDD">
        <w:rPr>
          <w:lang w:val="ka-GE"/>
        </w:rPr>
        <w:t xml:space="preserve"> </w:t>
      </w:r>
      <w:r w:rsidR="00833C6C">
        <w:rPr>
          <w:rFonts w:ascii="Sylfaen" w:hAnsi="Sylfaen"/>
          <w:lang w:val="ka-GE"/>
        </w:rPr>
        <w:t>1</w:t>
      </w:r>
      <w:r w:rsidR="00626FDD" w:rsidRPr="00626FDD">
        <w:rPr>
          <w:lang w:val="ka-GE"/>
        </w:rPr>
        <w:t xml:space="preserve"> %</w:t>
      </w:r>
      <w:r w:rsidR="00626FDD">
        <w:rPr>
          <w:rFonts w:ascii="Sylfaen" w:hAnsi="Sylfaen"/>
          <w:lang w:val="ka-GE"/>
        </w:rPr>
        <w:t xml:space="preserve">-იანი </w:t>
      </w:r>
      <w:r w:rsidR="00626FDD" w:rsidRPr="00626FDD">
        <w:rPr>
          <w:lang w:val="ka-GE"/>
        </w:rPr>
        <w:t xml:space="preserve"> </w:t>
      </w:r>
      <w:r w:rsidR="00626FDD" w:rsidRPr="00626FDD">
        <w:rPr>
          <w:rFonts w:ascii="Sylfaen" w:hAnsi="Sylfaen" w:cs="Sylfaen"/>
          <w:lang w:val="ka-GE"/>
        </w:rPr>
        <w:t>უზრუნვეყოფის</w:t>
      </w:r>
      <w:r w:rsidR="00626FDD" w:rsidRPr="00626FDD">
        <w:rPr>
          <w:lang w:val="ka-GE"/>
        </w:rPr>
        <w:t xml:space="preserve"> </w:t>
      </w:r>
      <w:r w:rsidR="00626FDD" w:rsidRPr="00626FDD">
        <w:rPr>
          <w:rFonts w:ascii="Sylfaen" w:hAnsi="Sylfaen" w:cs="Sylfaen"/>
          <w:lang w:val="ka-GE"/>
        </w:rPr>
        <w:t>საანგარიშო</w:t>
      </w:r>
      <w:r w:rsidR="00626FDD" w:rsidRPr="00626FDD">
        <w:rPr>
          <w:lang w:val="ka-GE"/>
        </w:rPr>
        <w:t xml:space="preserve"> </w:t>
      </w:r>
      <w:r w:rsidR="00626FDD" w:rsidRPr="00626FDD">
        <w:rPr>
          <w:rFonts w:ascii="Sylfaen" w:hAnsi="Sylfaen" w:cs="Sylfaen"/>
          <w:lang w:val="ka-GE"/>
        </w:rPr>
        <w:t>ხარჯზე</w:t>
      </w:r>
      <w:r w:rsidR="00626FDD" w:rsidRPr="00626FDD">
        <w:rPr>
          <w:lang w:val="ka-GE"/>
        </w:rPr>
        <w:t>.</w:t>
      </w:r>
    </w:p>
    <w:p w:rsidR="008B4E95" w:rsidRPr="008B4E95" w:rsidRDefault="00626FDD" w:rsidP="00146645">
      <w:pPr>
        <w:spacing w:line="276" w:lineRule="auto"/>
        <w:jc w:val="both"/>
        <w:rPr>
          <w:rFonts w:ascii="Sylfaen" w:hAnsi="Sylfaen"/>
          <w:lang w:val="ka-GE"/>
        </w:rPr>
      </w:pPr>
      <w:r>
        <w:rPr>
          <w:rFonts w:ascii="Sylfaen" w:eastAsia="Times New Roman" w:hAnsi="Sylfaen" w:cs="Times New Roman"/>
          <w:b/>
          <w:lang w:val="ka-GE" w:eastAsia="ru-RU"/>
        </w:rPr>
        <w:t xml:space="preserve">საქმიანობის მასშტაბი შეზღუდულია - </w:t>
      </w:r>
      <w:r w:rsidR="008B4E95" w:rsidRPr="008B4E95">
        <w:rPr>
          <w:rFonts w:ascii="Sylfaen" w:eastAsia="Times New Roman" w:hAnsi="Sylfaen" w:cs="Sylfaen"/>
          <w:lang w:val="ka-GE" w:eastAsia="ru-RU"/>
        </w:rPr>
        <w:t>საპროექტო</w:t>
      </w:r>
      <w:r w:rsidR="008B4E95" w:rsidRPr="008B4E95">
        <w:rPr>
          <w:rFonts w:ascii="Sylfaen" w:eastAsia="Times New Roman" w:hAnsi="Sylfaen" w:cs="Times New Roman"/>
          <w:lang w:val="it-IT" w:eastAsia="ru-RU"/>
        </w:rPr>
        <w:t xml:space="preserve"> </w:t>
      </w:r>
      <w:r w:rsidR="008B4E95" w:rsidRPr="008B4E95">
        <w:rPr>
          <w:rFonts w:ascii="Sylfaen" w:eastAsia="Times New Roman" w:hAnsi="Sylfaen" w:cs="Times New Roman"/>
          <w:lang w:val="ka-GE" w:eastAsia="ru-RU"/>
        </w:rPr>
        <w:t xml:space="preserve">სამუშაოები შემოიფარგლება </w:t>
      </w:r>
      <w:r>
        <w:rPr>
          <w:rFonts w:ascii="Sylfaen" w:eastAsia="Times New Roman" w:hAnsi="Sylfaen" w:cs="Times New Roman"/>
          <w:lang w:val="ka-GE" w:eastAsia="ru-RU"/>
        </w:rPr>
        <w:t xml:space="preserve">მარტივი კონსტრუქციის </w:t>
      </w:r>
      <w:r w:rsidR="008B4E95" w:rsidRPr="008B4E95">
        <w:rPr>
          <w:rFonts w:ascii="Sylfaen" w:hAnsi="Sylfaen" w:cs="Sylfaen"/>
          <w:lang w:val="ka-GE"/>
        </w:rPr>
        <w:t>ნაპირგასწვრივი</w:t>
      </w:r>
      <w:r w:rsidR="008B4E95" w:rsidRPr="008B4E95">
        <w:rPr>
          <w:lang w:val="ka-GE"/>
        </w:rPr>
        <w:t xml:space="preserve"> </w:t>
      </w:r>
      <w:r w:rsidR="008B4E95" w:rsidRPr="008B4E95">
        <w:rPr>
          <w:rFonts w:ascii="Sylfaen" w:hAnsi="Sylfaen" w:cs="Sylfaen"/>
          <w:lang w:val="ka-GE"/>
        </w:rPr>
        <w:t>ქვანაყარი</w:t>
      </w:r>
      <w:r w:rsidR="008B4E95" w:rsidRPr="008B4E95">
        <w:rPr>
          <w:lang w:val="ka-GE"/>
        </w:rPr>
        <w:t xml:space="preserve"> </w:t>
      </w:r>
      <w:r w:rsidR="008B4E95" w:rsidRPr="008B4E95">
        <w:rPr>
          <w:rFonts w:ascii="Sylfaen" w:hAnsi="Sylfaen" w:cs="Sylfaen"/>
          <w:lang w:val="ka-GE"/>
        </w:rPr>
        <w:t>ბერმის</w:t>
      </w:r>
      <w:r w:rsidR="008B4E95" w:rsidRPr="008B4E95">
        <w:rPr>
          <w:lang w:val="ka-GE"/>
        </w:rPr>
        <w:t xml:space="preserve">  </w:t>
      </w:r>
      <w:r w:rsidR="008B4E95" w:rsidRPr="008B4E95">
        <w:rPr>
          <w:rFonts w:ascii="Sylfaen" w:hAnsi="Sylfaen" w:cs="Sylfaen"/>
          <w:lang w:val="ka-GE"/>
        </w:rPr>
        <w:t>მოწყობით</w:t>
      </w:r>
      <w:r>
        <w:rPr>
          <w:rFonts w:ascii="Sylfaen" w:hAnsi="Sylfaen" w:cs="Sylfaen"/>
          <w:lang w:val="ka-GE"/>
        </w:rPr>
        <w:t>.</w:t>
      </w:r>
    </w:p>
    <w:p w:rsidR="00626FDD"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პროექტით გათვალისწინებული</w:t>
      </w:r>
      <w:r w:rsidRPr="008B4E95">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შეტანილი არავითარი სხვა სახის სამშენებლო მასალა, გარდა პროექტით გათვალისწინ</w:t>
      </w:r>
      <w:r w:rsidR="00626FDD">
        <w:rPr>
          <w:rFonts w:ascii="Sylfaen" w:eastAsia="Times New Roman" w:hAnsi="Sylfaen" w:cs="Times New Roman"/>
          <w:lang w:val="ka-GE" w:eastAsia="ru-RU"/>
        </w:rPr>
        <w:t>ებული ბუნებრივი ფლეთილი ლოდებისა.</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ბუნებრივი რესურსებიდან</w:t>
      </w:r>
      <w:r w:rsidRPr="008B4E95">
        <w:rPr>
          <w:rFonts w:ascii="Sylfaen" w:eastAsia="Times New Roman" w:hAnsi="Sylfaen" w:cs="Times New Roman"/>
          <w:lang w:val="ka-GE" w:eastAsia="ru-RU"/>
        </w:rPr>
        <w:t xml:space="preserve"> უშუალო შეხება შესაძლებელია იყოს მდინარის წყალთან ფლეთილი ლოდების ნაპირზე განთავსების პროცესში. </w:t>
      </w:r>
      <w:r w:rsidRPr="008B4E95">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სამუშაოები ჩატარდება წყალმცირობის პერიოდში</w:t>
      </w:r>
      <w:r w:rsidR="00E816E4">
        <w:rPr>
          <w:rFonts w:ascii="Sylfaen" w:eastAsia="Times New Roman" w:hAnsi="Sylfaen" w:cs="Times New Roman"/>
          <w:lang w:val="ka-GE" w:eastAsia="ru-RU"/>
        </w:rPr>
        <w:t xml:space="preserve"> ე.წ. „პიონერული“ მეთოდით</w:t>
      </w:r>
      <w:r w:rsidRPr="008B4E95">
        <w:rPr>
          <w:rFonts w:ascii="Sylfaen" w:eastAsia="Times New Roman" w:hAnsi="Sylfaen" w:cs="Times New Roman"/>
          <w:lang w:val="ka-GE" w:eastAsia="ru-RU"/>
        </w:rPr>
        <w:t>, რაც იძლევა  ტექნიკის წყალში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 xml:space="preserve">ნაპირსამაგრი </w:t>
      </w:r>
      <w:r w:rsidRPr="008B4E95">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8B4E95">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8B4E95" w:rsidRPr="008B4E95" w:rsidRDefault="008B4E95" w:rsidP="00146645">
      <w:pPr>
        <w:spacing w:before="120" w:after="120" w:line="276" w:lineRule="auto"/>
        <w:jc w:val="both"/>
        <w:rPr>
          <w:rFonts w:ascii="Sylfaen" w:eastAsia="Times New Roman" w:hAnsi="Sylfaen" w:cs="Times New Roman"/>
          <w:lang w:val="ka-GE"/>
        </w:rPr>
      </w:pPr>
      <w:r w:rsidRPr="008B4E95">
        <w:rPr>
          <w:rFonts w:ascii="Sylfaen" w:eastAsia="Times New Roman" w:hAnsi="Sylfaen" w:cs="Times New Roman"/>
          <w:lang w:val="ka-GE"/>
        </w:rPr>
        <w:lastRenderedPageBreak/>
        <w:t xml:space="preserve">საქმიანობის პროცესში არასამშენებლო ნარჩენების წარმოქმნა არ არის მოსალოდნელი.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8B4E95" w:rsidRPr="008B4E95" w:rsidRDefault="008B4E95" w:rsidP="00146645">
      <w:pPr>
        <w:spacing w:before="120" w:after="120" w:line="276" w:lineRule="auto"/>
        <w:jc w:val="both"/>
        <w:rPr>
          <w:rFonts w:ascii="Sylfaen" w:eastAsia="Times New Roman" w:hAnsi="Sylfaen" w:cs="Times New Roman"/>
          <w:lang w:val="ka-GE" w:eastAsia="ru-RU"/>
        </w:rPr>
      </w:pPr>
      <w:r w:rsidRPr="008B4E95">
        <w:rPr>
          <w:rFonts w:ascii="Sylfaen" w:hAnsi="Sylfaen"/>
          <w:lang w:val="ka-GE"/>
        </w:rPr>
        <w:t>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8B4E95">
        <w:rPr>
          <w:rFonts w:ascii="Sylfaen" w:hAnsi="Sylfaen"/>
        </w:rPr>
        <w:t xml:space="preserve"> </w:t>
      </w:r>
      <w:r w:rsidRPr="008B4E95">
        <w:rPr>
          <w:rFonts w:ascii="Sylfaen" w:eastAsia="Times New Roman" w:hAnsi="Sylfaen" w:cs="Times New Roman"/>
          <w:lang w:val="ka-GE"/>
        </w:rPr>
        <w:t xml:space="preserve">მოწესრიგდება და აღდგება სანიტარული მდგომარეობა. </w:t>
      </w:r>
      <w:r w:rsidRPr="008B4E95">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გარემოზე უარყოფითი</w:t>
      </w:r>
      <w:r w:rsidRPr="008B4E95">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და სამშენებლო ტექნიკის ხმაური.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8B4E95" w:rsidRPr="008B4E95" w:rsidRDefault="008B4E95" w:rsidP="00146645">
      <w:pPr>
        <w:spacing w:before="120" w:after="120" w:line="276" w:lineRule="auto"/>
        <w:jc w:val="both"/>
        <w:rPr>
          <w:rFonts w:ascii="Sylfaen" w:hAnsi="Sylfaen"/>
          <w:lang w:val="ka-GE"/>
        </w:rPr>
      </w:pPr>
      <w:r w:rsidRPr="008B4E95">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8B4E95">
        <w:rPr>
          <w:rFonts w:ascii="Sylfaen" w:eastAsia="Times New Roman" w:hAnsi="Sylfaen" w:cs="Times New Roman"/>
          <w:lang w:val="ka-GE" w:eastAsia="ru-RU"/>
        </w:rPr>
        <w:t>ჰაერში</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C</w:t>
      </w:r>
      <w:r w:rsidRPr="008B4E95">
        <w:rPr>
          <w:rFonts w:ascii="Times New Roman" w:eastAsia="Times New Roman" w:hAnsi="Times New Roman" w:cs="Times New Roman"/>
          <w:lang w:val="ka-GE" w:eastAsia="ru-RU"/>
        </w:rPr>
        <w:t>O</w:t>
      </w:r>
      <w:r w:rsidRPr="008B4E95">
        <w:rPr>
          <w:rFonts w:ascii="Times New Roman" w:eastAsia="Times New Roman" w:hAnsi="Times New Roman" w:cs="Times New Roman"/>
          <w:vertAlign w:val="subscript"/>
          <w:lang w:val="ka-GE" w:eastAsia="ru-RU"/>
        </w:rPr>
        <w:t>2</w:t>
      </w:r>
      <w:r w:rsidRPr="008B4E95">
        <w:rPr>
          <w:rFonts w:ascii="Times New Roman" w:eastAsia="Times New Roman" w:hAnsi="Times New Roman" w:cs="Times New Roman"/>
          <w:lang w:val="ka-GE" w:eastAsia="ru-RU"/>
        </w:rPr>
        <w:t>-</w:t>
      </w:r>
      <w:r w:rsidRPr="008B4E95">
        <w:rPr>
          <w:rFonts w:ascii="Sylfaen" w:eastAsia="Times New Roman" w:hAnsi="Sylfaen" w:cs="Times New Roman"/>
          <w:lang w:val="ka-GE" w:eastAsia="ru-RU"/>
        </w:rPr>
        <w:t>ის</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გაფრქვევა</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მოხდება</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სამშენებლო</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ტექნიკის მუშაობის</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შედეგად</w:t>
      </w:r>
      <w:r w:rsidRPr="008B4E95">
        <w:rPr>
          <w:rFonts w:ascii="Times New Roman" w:eastAsia="Times New Roman" w:hAnsi="Times New Roman" w:cs="Times New Roman"/>
          <w:lang w:val="ka-GE" w:eastAsia="ru-RU"/>
        </w:rPr>
        <w:t>.</w:t>
      </w:r>
    </w:p>
    <w:p w:rsidR="008B4E95" w:rsidRPr="008B4E95" w:rsidRDefault="008B4E95" w:rsidP="00146645">
      <w:pPr>
        <w:spacing w:before="120" w:after="120" w:line="276" w:lineRule="auto"/>
        <w:jc w:val="both"/>
        <w:rPr>
          <w:rFonts w:ascii="Sylfaen" w:hAnsi="Sylfaen"/>
          <w:lang w:val="ka-GE"/>
        </w:rPr>
      </w:pPr>
      <w:r w:rsidRPr="008B4E95">
        <w:rPr>
          <w:rFonts w:ascii="Sylfaen" w:hAnsi="Sylfaen"/>
          <w:lang w:val="ka-GE"/>
        </w:rPr>
        <w:t xml:space="preserve">ასევე,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8B4E95" w:rsidRPr="008B4E95" w:rsidRDefault="008B4E95" w:rsidP="00146645">
      <w:pPr>
        <w:spacing w:after="120" w:line="276" w:lineRule="auto"/>
        <w:jc w:val="both"/>
        <w:rPr>
          <w:rFonts w:ascii="Sylfaen" w:hAnsi="Sylfaen"/>
          <w:lang w:val="ka-GE"/>
        </w:rPr>
      </w:pPr>
      <w:r w:rsidRPr="008B4E95">
        <w:rPr>
          <w:rFonts w:ascii="Sylfaen" w:hAnsi="Sylfaen" w:cs="Sylfaen"/>
          <w:b/>
          <w:noProof/>
          <w:lang w:val="ka-GE"/>
        </w:rPr>
        <w:t>საპროექტო ტერიტორიაზე</w:t>
      </w:r>
      <w:r w:rsidRPr="008B4E95">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8B4E95">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8B4E95" w:rsidRPr="008B4E95" w:rsidRDefault="008B4E95" w:rsidP="00146645">
      <w:pPr>
        <w:spacing w:after="120" w:line="276" w:lineRule="auto"/>
        <w:jc w:val="both"/>
        <w:rPr>
          <w:rFonts w:ascii="Sylfaen" w:hAnsi="Sylfaen"/>
          <w:lang w:val="ka-GE"/>
        </w:rPr>
      </w:pPr>
      <w:r w:rsidRPr="008B4E95">
        <w:rPr>
          <w:rFonts w:ascii="Sylfaen" w:hAnsi="Sylfaen"/>
          <w:b/>
          <w:lang w:val="ka-GE"/>
        </w:rPr>
        <w:lastRenderedPageBreak/>
        <w:t xml:space="preserve">დაგეგმილი </w:t>
      </w:r>
      <w:r w:rsidRPr="008B4E95">
        <w:rPr>
          <w:rFonts w:ascii="Sylfaen" w:hAnsi="Sylfaen"/>
          <w:lang w:val="ka-GE"/>
        </w:rPr>
        <w:t>ბერმის აგების სამუშაოების</w:t>
      </w:r>
      <w:r w:rsidRPr="008B4E95">
        <w:rPr>
          <w:rFonts w:ascii="Sylfaen" w:hAnsi="Sylfaen"/>
          <w:b/>
          <w:lang w:val="ka-GE"/>
        </w:rPr>
        <w:t xml:space="preserve"> </w:t>
      </w:r>
      <w:r w:rsidRPr="008B4E95">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გარემოზე უარყოფითი ზემოქმედებები ბერმის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E816E4" w:rsidRDefault="00E816E4" w:rsidP="00146645">
      <w:pPr>
        <w:spacing w:after="120" w:line="276" w:lineRule="auto"/>
        <w:jc w:val="both"/>
        <w:rPr>
          <w:rFonts w:ascii="Sylfaen" w:eastAsia="Times New Roman" w:hAnsi="Sylfaen" w:cs="Times New Roman"/>
          <w:lang w:val="ka-GE" w:eastAsia="ru-RU"/>
        </w:rPr>
      </w:pPr>
    </w:p>
    <w:p w:rsidR="008B4E95" w:rsidRPr="008B4E95" w:rsidRDefault="008B4E95" w:rsidP="00146645">
      <w:pPr>
        <w:spacing w:after="120" w:line="276" w:lineRule="auto"/>
        <w:jc w:val="both"/>
        <w:rPr>
          <w:rFonts w:ascii="Sylfaen" w:eastAsia="Times New Roman" w:hAnsi="Sylfaen" w:cs="Times New Roman"/>
          <w:b/>
          <w:lang w:val="ka-GE" w:eastAsia="ru-RU"/>
        </w:rPr>
      </w:pPr>
      <w:r w:rsidRPr="008B4E95">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8B4E95" w:rsidRDefault="008B4E95" w:rsidP="00146645">
      <w:pPr>
        <w:spacing w:after="0" w:line="276" w:lineRule="auto"/>
        <w:jc w:val="both"/>
        <w:rPr>
          <w:rFonts w:ascii="Sylfaen" w:hAnsi="Sylfaen" w:cs="Sylfaen"/>
          <w:lang w:val="ka-GE"/>
        </w:rPr>
      </w:pPr>
      <w:r w:rsidRPr="008B4E95">
        <w:rPr>
          <w:rFonts w:ascii="Sylfaen" w:hAnsi="Sylfaen"/>
          <w:lang w:val="ka-GE"/>
        </w:rPr>
        <w:t>დაგეგმილი საქმიანობის ადგილი განსაზღვრა ბუნებრივად განვითარებულმა მდინარის ნაპირის ეროზიამ. ეროზიის საწინააღმდეგო ღონისძიებები გახორციელდება</w:t>
      </w:r>
      <w:r w:rsidR="00E816E4" w:rsidRPr="00922A20">
        <w:rPr>
          <w:rFonts w:ascii="Sylfaen" w:hAnsi="Sylfaen" w:cs="Sylfaen"/>
          <w:lang w:val="ka-GE"/>
        </w:rPr>
        <w:t xml:space="preserve"> </w:t>
      </w:r>
      <w:r w:rsidR="00F30FD0">
        <w:rPr>
          <w:rFonts w:ascii="Sylfaen" w:hAnsi="Sylfaen" w:cs="Sylfaen"/>
          <w:lang w:val="ka-GE"/>
        </w:rPr>
        <w:t xml:space="preserve">ქ.ბორჯომში მდ.მტკვრის </w:t>
      </w:r>
      <w:r w:rsidR="005367D4">
        <w:rPr>
          <w:rFonts w:ascii="Sylfaen" w:hAnsi="Sylfaen"/>
          <w:lang w:val="ka-GE"/>
        </w:rPr>
        <w:t xml:space="preserve"> მარცხენა</w:t>
      </w:r>
      <w:r w:rsidRPr="008B4E95">
        <w:rPr>
          <w:lang w:val="ka-GE"/>
        </w:rPr>
        <w:t xml:space="preserve"> </w:t>
      </w:r>
      <w:r w:rsidRPr="008B4E95">
        <w:rPr>
          <w:rFonts w:ascii="Sylfaen" w:hAnsi="Sylfaen" w:cs="Sylfaen"/>
          <w:lang w:val="ka-GE"/>
        </w:rPr>
        <w:t>ნაპირზე.</w:t>
      </w:r>
    </w:p>
    <w:p w:rsidR="00E816E4" w:rsidRPr="008B4E95" w:rsidRDefault="00E816E4" w:rsidP="00146645">
      <w:pPr>
        <w:spacing w:after="0" w:line="276" w:lineRule="auto"/>
        <w:jc w:val="both"/>
        <w:rPr>
          <w:rFonts w:ascii="Sylfaen" w:hAnsi="Sylfaen"/>
          <w:lang w:val="ka-GE"/>
        </w:rPr>
      </w:pPr>
    </w:p>
    <w:p w:rsidR="008B4E95" w:rsidRDefault="008B4E95" w:rsidP="00146645">
      <w:pPr>
        <w:spacing w:line="276" w:lineRule="auto"/>
        <w:jc w:val="both"/>
        <w:rPr>
          <w:rFonts w:ascii="Sylfaen" w:eastAsia="Times New Roman" w:hAnsi="Sylfaen" w:cs="Sylfaen"/>
          <w:sz w:val="24"/>
          <w:szCs w:val="24"/>
          <w:lang w:val="ka-GE" w:eastAsia="ru-RU"/>
        </w:rPr>
      </w:pPr>
      <w:r w:rsidRPr="008B4E95">
        <w:rPr>
          <w:rFonts w:ascii="Sylfaen" w:eastAsia="Times New Roman" w:hAnsi="Sylfaen" w:cs="Sylfaen"/>
          <w:b/>
          <w:sz w:val="24"/>
          <w:szCs w:val="24"/>
          <w:lang w:val="ka-GE" w:eastAsia="ru-RU"/>
        </w:rPr>
        <w:t>გეოგრაფიული კოორდინატებია:</w:t>
      </w:r>
      <w:r w:rsidRPr="008B4E95">
        <w:rPr>
          <w:rFonts w:ascii="Sylfaen" w:eastAsia="Times New Roman" w:hAnsi="Sylfaen" w:cs="Sylfaen"/>
          <w:sz w:val="24"/>
          <w:szCs w:val="24"/>
          <w:lang w:val="ka-GE" w:eastAsia="ru-RU"/>
        </w:rPr>
        <w:t xml:space="preserve">  </w:t>
      </w:r>
    </w:p>
    <w:tbl>
      <w:tblPr>
        <w:tblW w:w="5740" w:type="dxa"/>
        <w:tblLook w:val="04A0" w:firstRow="1" w:lastRow="0" w:firstColumn="1" w:lastColumn="0" w:noHBand="0" w:noVBand="1"/>
      </w:tblPr>
      <w:tblGrid>
        <w:gridCol w:w="960"/>
        <w:gridCol w:w="1220"/>
        <w:gridCol w:w="1720"/>
        <w:gridCol w:w="1840"/>
      </w:tblGrid>
      <w:tr w:rsidR="00F30FD0" w:rsidRPr="00F30FD0" w:rsidTr="00F30FD0">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0FD0" w:rsidRPr="00F30FD0" w:rsidRDefault="00F30FD0" w:rsidP="00F30FD0">
            <w:pPr>
              <w:spacing w:after="0" w:line="240" w:lineRule="auto"/>
              <w:rPr>
                <w:rFonts w:ascii="AcadNusx" w:eastAsia="Times New Roman" w:hAnsi="AcadNusx" w:cs="Times New Roman"/>
              </w:rPr>
            </w:pPr>
            <w:r w:rsidRPr="00F30FD0">
              <w:rPr>
                <w:rFonts w:ascii="AcadNusx" w:eastAsia="Times New Roman" w:hAnsi="AcadNusx" w:cs="Times New Roman"/>
              </w:rPr>
              <w:t>kveTi</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F30FD0" w:rsidRPr="00F30FD0" w:rsidRDefault="00F30FD0" w:rsidP="00F30FD0">
            <w:pPr>
              <w:spacing w:after="0" w:line="240" w:lineRule="auto"/>
              <w:rPr>
                <w:rFonts w:ascii="AcadNusx" w:eastAsia="Times New Roman" w:hAnsi="AcadNusx" w:cs="Times New Roman"/>
              </w:rPr>
            </w:pPr>
            <w:r w:rsidRPr="00F30FD0">
              <w:rPr>
                <w:rFonts w:ascii="AcadNusx" w:eastAsia="Times New Roman" w:hAnsi="AcadNusx" w:cs="Times New Roman"/>
              </w:rPr>
              <w:t>piketaJi*</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F30FD0" w:rsidRPr="00F30FD0" w:rsidRDefault="00F30FD0" w:rsidP="00F30FD0">
            <w:pPr>
              <w:spacing w:after="0" w:line="240" w:lineRule="auto"/>
              <w:jc w:val="center"/>
              <w:rPr>
                <w:rFonts w:ascii="AcadNusx" w:eastAsia="Times New Roman" w:hAnsi="AcadNusx" w:cs="Times New Roman"/>
              </w:rPr>
            </w:pPr>
            <w:r w:rsidRPr="00F30FD0">
              <w:rPr>
                <w:rFonts w:ascii="AcadNusx" w:eastAsia="Times New Roman" w:hAnsi="AcadNusx" w:cs="Times New Roman"/>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F30FD0" w:rsidRPr="00F30FD0" w:rsidRDefault="00F30FD0" w:rsidP="00F30FD0">
            <w:pPr>
              <w:spacing w:after="0" w:line="240" w:lineRule="auto"/>
              <w:jc w:val="center"/>
              <w:rPr>
                <w:rFonts w:ascii="AcadNusx" w:eastAsia="Times New Roman" w:hAnsi="AcadNusx" w:cs="Times New Roman"/>
              </w:rPr>
            </w:pPr>
            <w:r w:rsidRPr="00F30FD0">
              <w:rPr>
                <w:rFonts w:ascii="AcadNusx" w:eastAsia="Times New Roman" w:hAnsi="AcadNusx" w:cs="Times New Roman"/>
              </w:rPr>
              <w:t>Y</w:t>
            </w:r>
            <w:r w:rsidRPr="00F30FD0">
              <w:rPr>
                <w:rFonts w:ascii="Times New Roman" w:eastAsia="Times New Roman" w:hAnsi="Times New Roman" w:cs="Times New Roman"/>
              </w:rPr>
              <w:t>Y</w:t>
            </w:r>
          </w:p>
        </w:tc>
      </w:tr>
      <w:tr w:rsidR="00F30FD0" w:rsidRPr="00F30FD0" w:rsidTr="00F30FD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0FD0" w:rsidRPr="00F30FD0" w:rsidRDefault="00F30FD0" w:rsidP="00F30FD0">
            <w:pPr>
              <w:spacing w:after="0" w:line="240" w:lineRule="auto"/>
              <w:jc w:val="center"/>
              <w:rPr>
                <w:rFonts w:ascii="AcadNusx" w:eastAsia="Times New Roman" w:hAnsi="AcadNusx" w:cs="Times New Roman"/>
              </w:rPr>
            </w:pPr>
            <w:r w:rsidRPr="00F30FD0">
              <w:rPr>
                <w:rFonts w:ascii="AcadNusx" w:eastAsia="Times New Roman" w:hAnsi="AcadNusx" w:cs="Times New Roman"/>
              </w:rPr>
              <w:t>1--1</w:t>
            </w:r>
          </w:p>
        </w:tc>
        <w:tc>
          <w:tcPr>
            <w:tcW w:w="1220" w:type="dxa"/>
            <w:tcBorders>
              <w:top w:val="nil"/>
              <w:left w:val="nil"/>
              <w:bottom w:val="single" w:sz="4" w:space="0" w:color="auto"/>
              <w:right w:val="single" w:sz="4" w:space="0" w:color="auto"/>
            </w:tcBorders>
            <w:shd w:val="clear" w:color="auto" w:fill="auto"/>
            <w:noWrap/>
            <w:vAlign w:val="bottom"/>
            <w:hideMark/>
          </w:tcPr>
          <w:p w:rsidR="00F30FD0" w:rsidRPr="00F30FD0" w:rsidRDefault="00F30FD0" w:rsidP="00F30FD0">
            <w:pPr>
              <w:spacing w:after="0" w:line="240" w:lineRule="auto"/>
              <w:jc w:val="center"/>
              <w:rPr>
                <w:rFonts w:ascii="AcadNusx" w:eastAsia="Times New Roman" w:hAnsi="AcadNusx" w:cs="Times New Roman"/>
              </w:rPr>
            </w:pPr>
            <w:r w:rsidRPr="00F30FD0">
              <w:rPr>
                <w:rFonts w:ascii="AcadNusx" w:eastAsia="Times New Roman" w:hAnsi="AcadNusx" w:cs="Times New Roman"/>
              </w:rPr>
              <w:t>0+00</w:t>
            </w:r>
          </w:p>
        </w:tc>
        <w:tc>
          <w:tcPr>
            <w:tcW w:w="1720" w:type="dxa"/>
            <w:tcBorders>
              <w:top w:val="nil"/>
              <w:left w:val="nil"/>
              <w:bottom w:val="single" w:sz="4" w:space="0" w:color="auto"/>
              <w:right w:val="single" w:sz="4" w:space="0" w:color="auto"/>
            </w:tcBorders>
            <w:shd w:val="clear" w:color="auto" w:fill="auto"/>
            <w:noWrap/>
            <w:vAlign w:val="bottom"/>
            <w:hideMark/>
          </w:tcPr>
          <w:p w:rsidR="00F30FD0" w:rsidRPr="00F30FD0" w:rsidRDefault="00F30FD0" w:rsidP="00F30FD0">
            <w:pPr>
              <w:spacing w:after="0" w:line="240" w:lineRule="auto"/>
              <w:jc w:val="center"/>
              <w:rPr>
                <w:rFonts w:ascii="AcadNusx" w:eastAsia="Times New Roman" w:hAnsi="AcadNusx" w:cs="Times New Roman"/>
              </w:rPr>
            </w:pPr>
            <w:r w:rsidRPr="00F30FD0">
              <w:rPr>
                <w:rFonts w:ascii="AcadNusx" w:eastAsia="Times New Roman" w:hAnsi="AcadNusx" w:cs="Times New Roman"/>
              </w:rPr>
              <w:t>367419.620</w:t>
            </w:r>
          </w:p>
        </w:tc>
        <w:tc>
          <w:tcPr>
            <w:tcW w:w="1840" w:type="dxa"/>
            <w:tcBorders>
              <w:top w:val="nil"/>
              <w:left w:val="nil"/>
              <w:bottom w:val="single" w:sz="4" w:space="0" w:color="auto"/>
              <w:right w:val="single" w:sz="4" w:space="0" w:color="auto"/>
            </w:tcBorders>
            <w:shd w:val="clear" w:color="auto" w:fill="auto"/>
            <w:noWrap/>
            <w:vAlign w:val="center"/>
            <w:hideMark/>
          </w:tcPr>
          <w:p w:rsidR="00F30FD0" w:rsidRPr="00F30FD0" w:rsidRDefault="00F30FD0" w:rsidP="00F30FD0">
            <w:pPr>
              <w:spacing w:after="0" w:line="240" w:lineRule="auto"/>
              <w:jc w:val="center"/>
              <w:rPr>
                <w:rFonts w:ascii="AcadNusx" w:eastAsia="Times New Roman" w:hAnsi="AcadNusx" w:cs="Times New Roman"/>
              </w:rPr>
            </w:pPr>
            <w:r w:rsidRPr="00F30FD0">
              <w:rPr>
                <w:rFonts w:ascii="AcadNusx" w:eastAsia="Times New Roman" w:hAnsi="AcadNusx" w:cs="Times New Roman"/>
              </w:rPr>
              <w:t>4633995.803</w:t>
            </w:r>
          </w:p>
        </w:tc>
      </w:tr>
      <w:tr w:rsidR="00F30FD0" w:rsidRPr="00F30FD0" w:rsidTr="00F30FD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0FD0" w:rsidRPr="00F30FD0" w:rsidRDefault="00F30FD0" w:rsidP="00F30FD0">
            <w:pPr>
              <w:spacing w:after="0" w:line="240" w:lineRule="auto"/>
              <w:jc w:val="center"/>
              <w:rPr>
                <w:rFonts w:ascii="AcadNusx" w:eastAsia="Times New Roman" w:hAnsi="AcadNusx" w:cs="Times New Roman"/>
              </w:rPr>
            </w:pPr>
            <w:r w:rsidRPr="00F30FD0">
              <w:rPr>
                <w:rFonts w:ascii="AcadNusx" w:eastAsia="Times New Roman" w:hAnsi="AcadNusx" w:cs="Times New Roman"/>
              </w:rPr>
              <w:t>2--2</w:t>
            </w:r>
          </w:p>
        </w:tc>
        <w:tc>
          <w:tcPr>
            <w:tcW w:w="1220" w:type="dxa"/>
            <w:tcBorders>
              <w:top w:val="nil"/>
              <w:left w:val="nil"/>
              <w:bottom w:val="single" w:sz="4" w:space="0" w:color="auto"/>
              <w:right w:val="single" w:sz="4" w:space="0" w:color="auto"/>
            </w:tcBorders>
            <w:shd w:val="clear" w:color="auto" w:fill="auto"/>
            <w:noWrap/>
            <w:vAlign w:val="bottom"/>
            <w:hideMark/>
          </w:tcPr>
          <w:p w:rsidR="00F30FD0" w:rsidRPr="00F30FD0" w:rsidRDefault="00F30FD0" w:rsidP="00F30FD0">
            <w:pPr>
              <w:spacing w:after="0" w:line="240" w:lineRule="auto"/>
              <w:jc w:val="center"/>
              <w:rPr>
                <w:rFonts w:ascii="AcadNusx" w:eastAsia="Times New Roman" w:hAnsi="AcadNusx" w:cs="Times New Roman"/>
              </w:rPr>
            </w:pPr>
            <w:r w:rsidRPr="00F30FD0">
              <w:rPr>
                <w:rFonts w:ascii="AcadNusx" w:eastAsia="Times New Roman" w:hAnsi="AcadNusx" w:cs="Times New Roman"/>
              </w:rPr>
              <w:t>1+15</w:t>
            </w:r>
          </w:p>
        </w:tc>
        <w:tc>
          <w:tcPr>
            <w:tcW w:w="1720" w:type="dxa"/>
            <w:tcBorders>
              <w:top w:val="nil"/>
              <w:left w:val="nil"/>
              <w:bottom w:val="single" w:sz="4" w:space="0" w:color="auto"/>
              <w:right w:val="single" w:sz="4" w:space="0" w:color="auto"/>
            </w:tcBorders>
            <w:shd w:val="clear" w:color="auto" w:fill="auto"/>
            <w:noWrap/>
            <w:vAlign w:val="bottom"/>
            <w:hideMark/>
          </w:tcPr>
          <w:p w:rsidR="00F30FD0" w:rsidRPr="00F30FD0" w:rsidRDefault="00F30FD0" w:rsidP="00F30FD0">
            <w:pPr>
              <w:spacing w:after="0" w:line="240" w:lineRule="auto"/>
              <w:jc w:val="center"/>
              <w:rPr>
                <w:rFonts w:ascii="AcadNusx" w:eastAsia="Times New Roman" w:hAnsi="AcadNusx" w:cs="Times New Roman"/>
              </w:rPr>
            </w:pPr>
            <w:r w:rsidRPr="00F30FD0">
              <w:rPr>
                <w:rFonts w:ascii="AcadNusx" w:eastAsia="Times New Roman" w:hAnsi="AcadNusx" w:cs="Times New Roman"/>
              </w:rPr>
              <w:t>367521.310</w:t>
            </w:r>
          </w:p>
        </w:tc>
        <w:tc>
          <w:tcPr>
            <w:tcW w:w="1840" w:type="dxa"/>
            <w:tcBorders>
              <w:top w:val="nil"/>
              <w:left w:val="nil"/>
              <w:bottom w:val="single" w:sz="4" w:space="0" w:color="auto"/>
              <w:right w:val="single" w:sz="4" w:space="0" w:color="auto"/>
            </w:tcBorders>
            <w:shd w:val="clear" w:color="auto" w:fill="auto"/>
            <w:noWrap/>
            <w:vAlign w:val="bottom"/>
            <w:hideMark/>
          </w:tcPr>
          <w:p w:rsidR="00F30FD0" w:rsidRPr="00F30FD0" w:rsidRDefault="00F30FD0" w:rsidP="00F30FD0">
            <w:pPr>
              <w:spacing w:after="0" w:line="240" w:lineRule="auto"/>
              <w:jc w:val="center"/>
              <w:rPr>
                <w:rFonts w:ascii="AcadNusx" w:eastAsia="Times New Roman" w:hAnsi="AcadNusx" w:cs="Times New Roman"/>
              </w:rPr>
            </w:pPr>
            <w:r w:rsidRPr="00F30FD0">
              <w:rPr>
                <w:rFonts w:ascii="AcadNusx" w:eastAsia="Times New Roman" w:hAnsi="AcadNusx" w:cs="Times New Roman"/>
              </w:rPr>
              <w:t>4634051.127</w:t>
            </w:r>
          </w:p>
        </w:tc>
      </w:tr>
      <w:tr w:rsidR="00F30FD0" w:rsidRPr="00F30FD0" w:rsidTr="00F30FD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0FD0" w:rsidRPr="00F30FD0" w:rsidRDefault="00F30FD0" w:rsidP="00F30FD0">
            <w:pPr>
              <w:spacing w:after="0" w:line="240" w:lineRule="auto"/>
              <w:jc w:val="center"/>
              <w:rPr>
                <w:rFonts w:ascii="AcadNusx" w:eastAsia="Times New Roman" w:hAnsi="AcadNusx" w:cs="Times New Roman"/>
              </w:rPr>
            </w:pPr>
            <w:r w:rsidRPr="00F30FD0">
              <w:rPr>
                <w:rFonts w:ascii="AcadNusx" w:eastAsia="Times New Roman" w:hAnsi="AcadNusx" w:cs="Times New Roman"/>
              </w:rPr>
              <w:t>3--3</w:t>
            </w:r>
          </w:p>
        </w:tc>
        <w:tc>
          <w:tcPr>
            <w:tcW w:w="1220" w:type="dxa"/>
            <w:tcBorders>
              <w:top w:val="nil"/>
              <w:left w:val="nil"/>
              <w:bottom w:val="single" w:sz="4" w:space="0" w:color="auto"/>
              <w:right w:val="single" w:sz="4" w:space="0" w:color="auto"/>
            </w:tcBorders>
            <w:shd w:val="clear" w:color="auto" w:fill="auto"/>
            <w:noWrap/>
            <w:vAlign w:val="bottom"/>
            <w:hideMark/>
          </w:tcPr>
          <w:p w:rsidR="00F30FD0" w:rsidRPr="00F30FD0" w:rsidRDefault="00F30FD0" w:rsidP="00F30FD0">
            <w:pPr>
              <w:spacing w:after="0" w:line="240" w:lineRule="auto"/>
              <w:jc w:val="center"/>
              <w:rPr>
                <w:rFonts w:ascii="AcadNusx" w:eastAsia="Times New Roman" w:hAnsi="AcadNusx" w:cs="Times New Roman"/>
              </w:rPr>
            </w:pPr>
            <w:r w:rsidRPr="00F30FD0">
              <w:rPr>
                <w:rFonts w:ascii="AcadNusx" w:eastAsia="Times New Roman" w:hAnsi="AcadNusx" w:cs="Times New Roman"/>
              </w:rPr>
              <w:t>1+84</w:t>
            </w:r>
          </w:p>
        </w:tc>
        <w:tc>
          <w:tcPr>
            <w:tcW w:w="1720" w:type="dxa"/>
            <w:tcBorders>
              <w:top w:val="nil"/>
              <w:left w:val="nil"/>
              <w:bottom w:val="single" w:sz="4" w:space="0" w:color="auto"/>
              <w:right w:val="single" w:sz="4" w:space="0" w:color="auto"/>
            </w:tcBorders>
            <w:shd w:val="clear" w:color="auto" w:fill="auto"/>
            <w:noWrap/>
            <w:vAlign w:val="bottom"/>
            <w:hideMark/>
          </w:tcPr>
          <w:p w:rsidR="00F30FD0" w:rsidRPr="00F30FD0" w:rsidRDefault="00F30FD0" w:rsidP="00F30FD0">
            <w:pPr>
              <w:spacing w:after="0" w:line="240" w:lineRule="auto"/>
              <w:jc w:val="center"/>
              <w:rPr>
                <w:rFonts w:ascii="AcadNusx" w:eastAsia="Times New Roman" w:hAnsi="AcadNusx" w:cs="Times New Roman"/>
              </w:rPr>
            </w:pPr>
            <w:r w:rsidRPr="00F30FD0">
              <w:rPr>
                <w:rFonts w:ascii="AcadNusx" w:eastAsia="Times New Roman" w:hAnsi="AcadNusx" w:cs="Times New Roman"/>
              </w:rPr>
              <w:t>367586.746</w:t>
            </w:r>
          </w:p>
        </w:tc>
        <w:tc>
          <w:tcPr>
            <w:tcW w:w="1840" w:type="dxa"/>
            <w:tcBorders>
              <w:top w:val="nil"/>
              <w:left w:val="nil"/>
              <w:bottom w:val="single" w:sz="4" w:space="0" w:color="auto"/>
              <w:right w:val="single" w:sz="4" w:space="0" w:color="auto"/>
            </w:tcBorders>
            <w:shd w:val="clear" w:color="auto" w:fill="auto"/>
            <w:noWrap/>
            <w:vAlign w:val="bottom"/>
            <w:hideMark/>
          </w:tcPr>
          <w:p w:rsidR="00F30FD0" w:rsidRPr="00F30FD0" w:rsidRDefault="00F30FD0" w:rsidP="00F30FD0">
            <w:pPr>
              <w:spacing w:after="0" w:line="240" w:lineRule="auto"/>
              <w:jc w:val="center"/>
              <w:rPr>
                <w:rFonts w:ascii="AcadNusx" w:eastAsia="Times New Roman" w:hAnsi="AcadNusx" w:cs="Times New Roman"/>
              </w:rPr>
            </w:pPr>
            <w:r w:rsidRPr="00F30FD0">
              <w:rPr>
                <w:rFonts w:ascii="AcadNusx" w:eastAsia="Times New Roman" w:hAnsi="AcadNusx" w:cs="Times New Roman"/>
              </w:rPr>
              <w:t>4634072.137</w:t>
            </w:r>
          </w:p>
        </w:tc>
      </w:tr>
      <w:tr w:rsidR="00F30FD0" w:rsidRPr="00F30FD0" w:rsidTr="00F30FD0">
        <w:trPr>
          <w:trHeight w:val="555"/>
        </w:trPr>
        <w:tc>
          <w:tcPr>
            <w:tcW w:w="5740" w:type="dxa"/>
            <w:gridSpan w:val="4"/>
            <w:tcBorders>
              <w:top w:val="nil"/>
              <w:left w:val="single" w:sz="4" w:space="0" w:color="auto"/>
              <w:bottom w:val="single" w:sz="4" w:space="0" w:color="auto"/>
              <w:right w:val="single" w:sz="4" w:space="0" w:color="auto"/>
            </w:tcBorders>
            <w:shd w:val="clear" w:color="auto" w:fill="auto"/>
            <w:vAlign w:val="bottom"/>
            <w:hideMark/>
          </w:tcPr>
          <w:p w:rsidR="00F30FD0" w:rsidRPr="00F30FD0" w:rsidRDefault="00F30FD0" w:rsidP="00F30FD0">
            <w:pPr>
              <w:spacing w:after="0" w:line="240" w:lineRule="auto"/>
              <w:jc w:val="center"/>
              <w:rPr>
                <w:rFonts w:ascii="AcadNusx" w:eastAsia="Times New Roman" w:hAnsi="AcadNusx" w:cs="Times New Roman"/>
                <w:sz w:val="20"/>
                <w:szCs w:val="20"/>
              </w:rPr>
            </w:pPr>
            <w:r w:rsidRPr="00F30FD0">
              <w:rPr>
                <w:rFonts w:ascii="AcadNusx" w:eastAsia="Times New Roman" w:hAnsi="AcadNusx" w:cs="Times New Roman"/>
                <w:sz w:val="20"/>
                <w:szCs w:val="20"/>
              </w:rPr>
              <w:t>* koordinatebi mocemuli qvanayari bermis Txemis Sida wibos mixedviT</w:t>
            </w:r>
          </w:p>
        </w:tc>
      </w:tr>
    </w:tbl>
    <w:p w:rsidR="005753E7" w:rsidRPr="00833C6C" w:rsidRDefault="005753E7" w:rsidP="00146645">
      <w:pPr>
        <w:spacing w:after="120" w:line="276" w:lineRule="auto"/>
        <w:jc w:val="both"/>
        <w:rPr>
          <w:rFonts w:ascii="Sylfaen" w:eastAsiaTheme="minorEastAsia" w:hAnsi="Sylfaen"/>
          <w:b/>
          <w:lang w:eastAsia="ru-RU"/>
        </w:rPr>
      </w:pPr>
    </w:p>
    <w:p w:rsidR="008B4E95" w:rsidRPr="008B4E95" w:rsidRDefault="008B4E95" w:rsidP="00146645">
      <w:pPr>
        <w:spacing w:after="120" w:line="276" w:lineRule="auto"/>
        <w:jc w:val="both"/>
        <w:rPr>
          <w:rFonts w:ascii="Sylfaen" w:eastAsiaTheme="minorEastAsia" w:hAnsi="Sylfaen"/>
          <w:b/>
          <w:lang w:val="ka-GE" w:eastAsia="ru-RU"/>
        </w:rPr>
      </w:pPr>
      <w:r w:rsidRPr="008B4E95">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ჭარბტენიან ტერიტორიებთან;</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შავი ზღვის სანაპირო ზოლთან;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დაცულ ტერიტორიებთან;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 xml:space="preserve">პროექტი ხორციელდება სოფლის </w:t>
      </w:r>
      <w:r w:rsidR="00E816E4">
        <w:rPr>
          <w:rFonts w:ascii="Sylfaen" w:eastAsiaTheme="minorEastAsia" w:hAnsi="Sylfaen"/>
          <w:lang w:val="ka-GE" w:eastAsia="ru-RU"/>
        </w:rPr>
        <w:t xml:space="preserve">გარეთ, </w:t>
      </w:r>
      <w:r w:rsidRPr="008B4E95">
        <w:rPr>
          <w:rFonts w:ascii="Sylfaen" w:eastAsiaTheme="minorEastAsia" w:hAnsi="Sylfaen"/>
          <w:lang w:val="ka-GE" w:eastAsia="ru-RU"/>
        </w:rPr>
        <w:t>დასა</w:t>
      </w:r>
      <w:r w:rsidR="00E816E4">
        <w:rPr>
          <w:rFonts w:ascii="Sylfaen" w:eastAsiaTheme="minorEastAsia" w:hAnsi="Sylfaen"/>
          <w:lang w:val="ka-GE" w:eastAsia="ru-RU"/>
        </w:rPr>
        <w:t>ხლებ</w:t>
      </w:r>
      <w:r w:rsidRPr="008B4E95">
        <w:rPr>
          <w:rFonts w:ascii="Sylfaen" w:eastAsiaTheme="minorEastAsia" w:hAnsi="Sylfaen"/>
          <w:lang w:val="ka-GE" w:eastAsia="ru-RU"/>
        </w:rPr>
        <w:t>ი</w:t>
      </w:r>
      <w:r w:rsidR="00E816E4">
        <w:rPr>
          <w:rFonts w:ascii="Sylfaen" w:eastAsiaTheme="minorEastAsia" w:hAnsi="Sylfaen"/>
          <w:lang w:val="ka-GE" w:eastAsia="ru-RU"/>
        </w:rPr>
        <w:t>სგან მოშორებით</w:t>
      </w:r>
      <w:r w:rsidR="009D40F9">
        <w:rPr>
          <w:rFonts w:ascii="Sylfaen" w:eastAsiaTheme="minorEastAsia" w:hAnsi="Sylfaen"/>
          <w:lang w:val="ka-GE" w:eastAsia="ru-RU"/>
        </w:rPr>
        <w:t xml:space="preserve"> (</w:t>
      </w:r>
      <w:r w:rsidR="00E816E4">
        <w:rPr>
          <w:rFonts w:ascii="Sylfaen" w:eastAsiaTheme="minorEastAsia" w:hAnsi="Sylfaen"/>
          <w:lang w:val="ka-GE" w:eastAsia="ru-RU"/>
        </w:rPr>
        <w:t>სასოფლო სავარგულების დასაცავად</w:t>
      </w:r>
      <w:r w:rsidR="009D40F9">
        <w:rPr>
          <w:rFonts w:ascii="Sylfaen" w:eastAsiaTheme="minorEastAsia" w:hAnsi="Sylfaen"/>
          <w:lang w:val="ka-GE" w:eastAsia="ru-RU"/>
        </w:rPr>
        <w:t>)</w:t>
      </w:r>
      <w:r w:rsidRPr="008B4E95">
        <w:rPr>
          <w:rFonts w:ascii="Sylfaen" w:eastAsiaTheme="minorEastAsia" w:hAnsi="Sylfaen"/>
          <w:lang w:val="ka-GE" w:eastAsia="ru-RU"/>
        </w:rPr>
        <w:t>.</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კულტურული მემკვიდრეობის ძეგლთან;</w:t>
      </w:r>
    </w:p>
    <w:p w:rsidR="008B4E95" w:rsidRPr="008B4E95" w:rsidRDefault="008B4E95" w:rsidP="00146645">
      <w:pPr>
        <w:spacing w:after="120" w:line="276" w:lineRule="auto"/>
        <w:jc w:val="both"/>
        <w:rPr>
          <w:rFonts w:ascii="Sylfaen" w:eastAsiaTheme="minorEastAsia" w:hAnsi="Sylfaen"/>
          <w:lang w:val="ka-GE" w:eastAsia="ru-RU"/>
        </w:rPr>
      </w:pPr>
      <w:r w:rsidRPr="008B4E95">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8B4E95" w:rsidRPr="008B4E95" w:rsidRDefault="008B4E95" w:rsidP="00146645">
      <w:pPr>
        <w:tabs>
          <w:tab w:val="left" w:pos="9180"/>
        </w:tabs>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lastRenderedPageBreak/>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8B4E95" w:rsidRPr="008B4E95" w:rsidRDefault="008B4E95" w:rsidP="00146645">
      <w:pPr>
        <w:spacing w:after="120" w:line="276" w:lineRule="auto"/>
        <w:jc w:val="center"/>
        <w:rPr>
          <w:rFonts w:ascii="Sylfaen" w:eastAsia="Calibri" w:hAnsi="Sylfaen" w:cs="LitNusx"/>
          <w:b/>
          <w:snapToGrid w:val="0"/>
          <w:lang w:val="ka-GE"/>
        </w:rPr>
      </w:pPr>
      <w:r w:rsidRPr="008B4E95">
        <w:rPr>
          <w:rFonts w:ascii="Sylfaen" w:eastAsia="Calibri" w:hAnsi="Sylfaen" w:cs="LitNusx"/>
          <w:b/>
          <w:snapToGrid w:val="0"/>
          <w:lang w:val="ka-GE"/>
        </w:rPr>
        <w:t>საქმიანობის შესაძლო ზემოქმედების ხასიათი</w:t>
      </w:r>
    </w:p>
    <w:p w:rsidR="008B4E95" w:rsidRPr="008B4E95" w:rsidRDefault="009D40F9" w:rsidP="00146645">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მდ. </w:t>
      </w:r>
      <w:r w:rsidR="00F30FD0">
        <w:rPr>
          <w:rFonts w:ascii="Sylfaen" w:eastAsia="Times New Roman" w:hAnsi="Sylfaen" w:cs="Times New Roman"/>
          <w:lang w:val="ka-GE" w:eastAsia="ru-RU"/>
        </w:rPr>
        <w:t xml:space="preserve">მტკვარზე </w:t>
      </w:r>
      <w:r w:rsidR="008B4E95" w:rsidRPr="008B4E95">
        <w:rPr>
          <w:rFonts w:ascii="Sylfaen" w:eastAsia="Times New Roman" w:hAnsi="Sylfaen" w:cs="Times New Roman"/>
          <w:lang w:val="ka-GE" w:eastAsia="ru-RU"/>
        </w:rPr>
        <w:t xml:space="preserve">საპროექტო სამუშაოების ჩატარებას არ გააჩნია </w:t>
      </w:r>
      <w:r w:rsidR="008B4E95" w:rsidRPr="008B4E95">
        <w:rPr>
          <w:rFonts w:ascii="Sylfaen" w:eastAsiaTheme="minorEastAsia" w:hAnsi="Sylfaen"/>
          <w:lang w:val="ka-GE" w:eastAsia="ru-RU"/>
        </w:rPr>
        <w:t>ზემოქმედების ტრანსსასაზღვრო ხასიათი;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w:t>
      </w:r>
      <w:r w:rsidR="009D40F9">
        <w:rPr>
          <w:rFonts w:ascii="Sylfaen" w:hAnsi="Sylfaen"/>
          <w:lang w:val="ka-GE"/>
        </w:rPr>
        <w:t xml:space="preserve">უარყოფით </w:t>
      </w:r>
      <w:r w:rsidRPr="008B4E95">
        <w:rPr>
          <w:rFonts w:ascii="Sylfaen" w:hAnsi="Sylfaen"/>
          <w:lang w:val="ka-GE"/>
        </w:rPr>
        <w:t xml:space="preserve">ზემოქმედებას ვერ მოახდენს ვიზუალურ-ლანდშაფტურ მდგომარეობაზე.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შეიძლება ითქვას - პროექტის დასრულების შემდეგ მნიშვნელოვნად გაუმჯობესდება </w:t>
      </w:r>
      <w:r w:rsidR="009D40F9" w:rsidRPr="008B4E95">
        <w:rPr>
          <w:rFonts w:ascii="Sylfaen" w:hAnsi="Sylfaen"/>
          <w:lang w:val="ka-GE"/>
        </w:rPr>
        <w:t>რეაბილიტირებული საპროექტო მონაკვეთი</w:t>
      </w:r>
      <w:r w:rsidR="009D40F9">
        <w:rPr>
          <w:rFonts w:ascii="Sylfaen" w:hAnsi="Sylfaen"/>
          <w:lang w:val="ka-GE"/>
        </w:rPr>
        <w:t>ს</w:t>
      </w:r>
      <w:r w:rsidR="009D40F9" w:rsidRPr="008B4E95">
        <w:rPr>
          <w:rFonts w:ascii="Sylfaen" w:hAnsi="Sylfaen"/>
          <w:lang w:val="ka-GE"/>
        </w:rPr>
        <w:t xml:space="preserve"> </w:t>
      </w:r>
      <w:r w:rsidRPr="008B4E95">
        <w:rPr>
          <w:rFonts w:ascii="Sylfaen" w:hAnsi="Sylfaen"/>
          <w:lang w:val="ka-GE"/>
        </w:rPr>
        <w:t xml:space="preserve">არსებული მდგომარეობა და </w:t>
      </w:r>
      <w:r w:rsidR="009D40F9">
        <w:rPr>
          <w:rFonts w:ascii="Sylfaen" w:hAnsi="Sylfaen"/>
          <w:lang w:val="ka-GE"/>
        </w:rPr>
        <w:t xml:space="preserve">ბუნებრივი ქვით მოწყობილი ნაგებობა </w:t>
      </w:r>
      <w:r w:rsidRPr="008B4E95">
        <w:rPr>
          <w:rFonts w:ascii="Sylfaen" w:hAnsi="Sylfaen"/>
          <w:lang w:val="ka-GE"/>
        </w:rPr>
        <w:t>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lastRenderedPageBreak/>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8B4E95" w:rsidRDefault="008B4E95" w:rsidP="00146645">
      <w:pPr>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მშენებლობაზე ძირითადად დასაქმდება ადგილობრივი მოსახლეობა.  ნაპირის გამაგრება დადებით გავლენას მოახდენს სოფლის მოსახლეობის სოციალურ-ეკონომიკურ გარემოზე.</w:t>
      </w:r>
    </w:p>
    <w:p w:rsidR="005753E7" w:rsidRDefault="005753E7" w:rsidP="00F30FD0">
      <w:pPr>
        <w:spacing w:after="120" w:line="276" w:lineRule="auto"/>
        <w:rPr>
          <w:rFonts w:ascii="AcadMtavr" w:hAnsi="AcadMtavr"/>
          <w:b/>
          <w:lang w:val="pl-PL"/>
        </w:rPr>
      </w:pPr>
      <w:r>
        <w:rPr>
          <w:rFonts w:ascii="Sylfaen" w:hAnsi="Sylfaen"/>
          <w:b/>
          <w:lang w:val="ka-GE"/>
        </w:rPr>
        <w:t xml:space="preserve">საკვლევი უბნის ბუნებრივი მახასიათებლები </w:t>
      </w:r>
    </w:p>
    <w:p w:rsidR="008B4E95" w:rsidRDefault="008B4E95" w:rsidP="005753E7">
      <w:pPr>
        <w:spacing w:after="120" w:line="276" w:lineRule="auto"/>
        <w:jc w:val="both"/>
        <w:rPr>
          <w:rFonts w:ascii="Sylfaen" w:eastAsia="Calibri" w:hAnsi="Sylfaen" w:cs="LitNusx"/>
          <w:b/>
          <w:snapToGrid w:val="0"/>
          <w:lang w:val="ka-GE"/>
        </w:rPr>
      </w:pPr>
      <w:r w:rsidRPr="00146645">
        <w:rPr>
          <w:rFonts w:ascii="Sylfaen" w:eastAsia="Calibri" w:hAnsi="Sylfaen" w:cs="LitNusx"/>
          <w:b/>
          <w:snapToGrid w:val="0"/>
          <w:lang w:val="ka-GE"/>
        </w:rPr>
        <w:t>მდინარის</w:t>
      </w:r>
      <w:r w:rsidRPr="00146645">
        <w:rPr>
          <w:rFonts w:eastAsia="Calibri" w:cs="LitNusx"/>
          <w:b/>
          <w:snapToGrid w:val="0"/>
          <w:lang w:val="ka-GE"/>
        </w:rPr>
        <w:t xml:space="preserve"> </w:t>
      </w:r>
      <w:r w:rsidRPr="00146645">
        <w:rPr>
          <w:rFonts w:ascii="Sylfaen" w:eastAsia="Calibri" w:hAnsi="Sylfaen" w:cs="LitNusx"/>
          <w:b/>
          <w:snapToGrid w:val="0"/>
          <w:lang w:val="ka-GE"/>
        </w:rPr>
        <w:t>მოკლე</w:t>
      </w:r>
      <w:r w:rsidRPr="00146645">
        <w:rPr>
          <w:rFonts w:eastAsia="Calibri" w:cs="LitNusx"/>
          <w:b/>
          <w:snapToGrid w:val="0"/>
          <w:lang w:val="ka-GE"/>
        </w:rPr>
        <w:t xml:space="preserve"> </w:t>
      </w:r>
      <w:r w:rsidRPr="00146645">
        <w:rPr>
          <w:rFonts w:ascii="Sylfaen" w:eastAsia="Calibri" w:hAnsi="Sylfaen" w:cs="LitNusx"/>
          <w:b/>
          <w:snapToGrid w:val="0"/>
          <w:lang w:val="ka-GE"/>
        </w:rPr>
        <w:t>ჰიდროგრაფიული</w:t>
      </w:r>
      <w:r w:rsidRPr="00146645">
        <w:rPr>
          <w:rFonts w:eastAsia="Calibri" w:cs="LitNusx"/>
          <w:b/>
          <w:snapToGrid w:val="0"/>
          <w:lang w:val="ka-GE"/>
        </w:rPr>
        <w:t xml:space="preserve"> </w:t>
      </w:r>
      <w:r w:rsidRPr="00146645">
        <w:rPr>
          <w:rFonts w:ascii="Sylfaen" w:eastAsia="Calibri" w:hAnsi="Sylfaen" w:cs="LitNusx"/>
          <w:b/>
          <w:snapToGrid w:val="0"/>
          <w:lang w:val="ka-GE"/>
        </w:rPr>
        <w:t>დახასიათება</w:t>
      </w:r>
    </w:p>
    <w:p w:rsidR="00F30FD0" w:rsidRPr="00F30FD0" w:rsidRDefault="00F30FD0" w:rsidP="00F30FD0">
      <w:pPr>
        <w:spacing w:line="276" w:lineRule="auto"/>
        <w:ind w:firstLine="556"/>
        <w:jc w:val="both"/>
        <w:rPr>
          <w:rFonts w:ascii="AcadNusx" w:hAnsi="AcadNusx"/>
          <w:lang w:val="it-IT"/>
        </w:rPr>
      </w:pPr>
      <w:r w:rsidRPr="00F30FD0">
        <w:rPr>
          <w:rFonts w:ascii="Sylfaen" w:hAnsi="Sylfaen" w:cs="Sylfaen"/>
          <w:lang w:val="it-IT"/>
        </w:rPr>
        <w:t>მდ</w:t>
      </w:r>
      <w:r w:rsidRPr="00F30FD0">
        <w:rPr>
          <w:rFonts w:ascii="AcadNusx" w:hAnsi="AcadNusx"/>
          <w:lang w:val="it-IT"/>
        </w:rPr>
        <w:t>.</w:t>
      </w:r>
      <w:r w:rsidRPr="00F30FD0">
        <w:rPr>
          <w:rFonts w:ascii="Sylfaen" w:hAnsi="Sylfaen" w:cs="Sylfaen"/>
          <w:lang w:val="it-IT"/>
        </w:rPr>
        <w:t>მტკვარი</w:t>
      </w:r>
      <w:r w:rsidRPr="00F30FD0">
        <w:rPr>
          <w:rFonts w:ascii="AcadNusx" w:hAnsi="AcadNusx"/>
          <w:lang w:val="it-IT"/>
        </w:rPr>
        <w:t xml:space="preserve">, </w:t>
      </w:r>
      <w:r w:rsidRPr="00F30FD0">
        <w:rPr>
          <w:rFonts w:ascii="Sylfaen" w:hAnsi="Sylfaen" w:cs="Sylfaen"/>
          <w:lang w:val="it-IT"/>
        </w:rPr>
        <w:t>სამხრეთ</w:t>
      </w:r>
      <w:r w:rsidRPr="00F30FD0">
        <w:rPr>
          <w:rFonts w:ascii="AcadNusx" w:hAnsi="AcadNusx"/>
          <w:lang w:val="it-IT"/>
        </w:rPr>
        <w:t xml:space="preserve"> </w:t>
      </w:r>
      <w:r w:rsidRPr="00F30FD0">
        <w:rPr>
          <w:rFonts w:ascii="Sylfaen" w:hAnsi="Sylfaen" w:cs="Sylfaen"/>
          <w:lang w:val="it-IT"/>
        </w:rPr>
        <w:t>კავკასიის</w:t>
      </w:r>
      <w:r w:rsidRPr="00F30FD0">
        <w:rPr>
          <w:rFonts w:ascii="AcadNusx" w:hAnsi="AcadNusx"/>
          <w:lang w:val="it-IT"/>
        </w:rPr>
        <w:t xml:space="preserve"> </w:t>
      </w:r>
      <w:r w:rsidRPr="00F30FD0">
        <w:rPr>
          <w:rFonts w:ascii="Sylfaen" w:hAnsi="Sylfaen" w:cs="Sylfaen"/>
          <w:lang w:val="it-IT"/>
        </w:rPr>
        <w:t>უდიდესი</w:t>
      </w:r>
      <w:r w:rsidRPr="00F30FD0">
        <w:rPr>
          <w:rFonts w:ascii="AcadNusx" w:hAnsi="AcadNusx"/>
          <w:lang w:val="it-IT"/>
        </w:rPr>
        <w:t xml:space="preserve"> </w:t>
      </w:r>
      <w:r w:rsidRPr="00F30FD0">
        <w:rPr>
          <w:rFonts w:ascii="Sylfaen" w:hAnsi="Sylfaen" w:cs="Sylfaen"/>
          <w:lang w:val="it-IT"/>
        </w:rPr>
        <w:t>მდინარე</w:t>
      </w:r>
      <w:r w:rsidRPr="00F30FD0">
        <w:rPr>
          <w:rFonts w:ascii="AcadNusx" w:hAnsi="AcadNusx"/>
          <w:lang w:val="it-IT"/>
        </w:rPr>
        <w:t xml:space="preserve">, </w:t>
      </w:r>
      <w:r w:rsidRPr="00F30FD0">
        <w:rPr>
          <w:rFonts w:ascii="Sylfaen" w:hAnsi="Sylfaen" w:cs="Sylfaen"/>
          <w:lang w:val="it-IT"/>
        </w:rPr>
        <w:t>სათავეს</w:t>
      </w:r>
      <w:r w:rsidRPr="00F30FD0">
        <w:rPr>
          <w:rFonts w:ascii="AcadNusx" w:hAnsi="AcadNusx"/>
          <w:lang w:val="it-IT"/>
        </w:rPr>
        <w:t xml:space="preserve"> </w:t>
      </w:r>
      <w:r w:rsidRPr="00F30FD0">
        <w:rPr>
          <w:rFonts w:ascii="Sylfaen" w:hAnsi="Sylfaen" w:cs="Sylfaen"/>
          <w:lang w:val="it-IT"/>
        </w:rPr>
        <w:t>იღებს</w:t>
      </w:r>
      <w:r w:rsidRPr="00F30FD0">
        <w:rPr>
          <w:rFonts w:ascii="AcadNusx" w:hAnsi="AcadNusx"/>
          <w:lang w:val="it-IT"/>
        </w:rPr>
        <w:t xml:space="preserve"> </w:t>
      </w:r>
      <w:r w:rsidRPr="00F30FD0">
        <w:rPr>
          <w:rFonts w:ascii="Sylfaen" w:hAnsi="Sylfaen" w:cs="Sylfaen"/>
          <w:lang w:val="it-IT"/>
        </w:rPr>
        <w:t>თურქეთში</w:t>
      </w:r>
      <w:r w:rsidRPr="00F30FD0">
        <w:rPr>
          <w:rFonts w:ascii="AcadNusx" w:hAnsi="AcadNusx"/>
          <w:lang w:val="it-IT"/>
        </w:rPr>
        <w:t xml:space="preserve">, </w:t>
      </w:r>
      <w:r w:rsidRPr="00F30FD0">
        <w:rPr>
          <w:rFonts w:ascii="Sylfaen" w:hAnsi="Sylfaen" w:cs="Sylfaen"/>
          <w:lang w:val="it-IT"/>
        </w:rPr>
        <w:t>მთა</w:t>
      </w:r>
      <w:r w:rsidRPr="00F30FD0">
        <w:rPr>
          <w:rFonts w:ascii="AcadNusx" w:hAnsi="AcadNusx"/>
          <w:lang w:val="it-IT"/>
        </w:rPr>
        <w:t xml:space="preserve"> </w:t>
      </w:r>
      <w:r w:rsidRPr="00F30FD0">
        <w:rPr>
          <w:rFonts w:ascii="Sylfaen" w:hAnsi="Sylfaen" w:cs="Sylfaen"/>
          <w:lang w:val="it-IT"/>
        </w:rPr>
        <w:t>ყიზილ</w:t>
      </w:r>
      <w:r w:rsidRPr="00F30FD0">
        <w:rPr>
          <w:rFonts w:ascii="AcadNusx" w:hAnsi="AcadNusx"/>
          <w:lang w:val="it-IT"/>
        </w:rPr>
        <w:t>-</w:t>
      </w:r>
      <w:r w:rsidRPr="00F30FD0">
        <w:rPr>
          <w:rFonts w:ascii="Sylfaen" w:hAnsi="Sylfaen" w:cs="Sylfaen"/>
          <w:lang w:val="it-IT"/>
        </w:rPr>
        <w:t>გიადიკის</w:t>
      </w:r>
      <w:r w:rsidRPr="00F30FD0">
        <w:rPr>
          <w:rFonts w:ascii="AcadNusx" w:hAnsi="AcadNusx"/>
          <w:lang w:val="it-IT"/>
        </w:rPr>
        <w:t xml:space="preserve"> </w:t>
      </w:r>
      <w:r w:rsidRPr="00F30FD0">
        <w:rPr>
          <w:rFonts w:ascii="Sylfaen" w:hAnsi="Sylfaen" w:cs="Sylfaen"/>
          <w:lang w:val="it-IT"/>
        </w:rPr>
        <w:t>ჩრდილოეთ</w:t>
      </w:r>
      <w:r w:rsidRPr="00F30FD0">
        <w:rPr>
          <w:rFonts w:ascii="AcadNusx" w:hAnsi="AcadNusx"/>
          <w:lang w:val="it-IT"/>
        </w:rPr>
        <w:t xml:space="preserve"> </w:t>
      </w:r>
      <w:r w:rsidRPr="00F30FD0">
        <w:rPr>
          <w:rFonts w:ascii="Sylfaen" w:hAnsi="Sylfaen" w:cs="Sylfaen"/>
          <w:lang w:val="it-IT"/>
        </w:rPr>
        <w:t>ფერდობზე</w:t>
      </w:r>
      <w:r w:rsidRPr="00F30FD0">
        <w:rPr>
          <w:rFonts w:ascii="AcadNusx" w:hAnsi="AcadNusx"/>
          <w:lang w:val="it-IT"/>
        </w:rPr>
        <w:t xml:space="preserve"> </w:t>
      </w:r>
      <w:r w:rsidRPr="00F30FD0">
        <w:rPr>
          <w:rFonts w:ascii="Sylfaen" w:hAnsi="Sylfaen" w:cs="Sylfaen"/>
          <w:lang w:val="it-IT"/>
        </w:rPr>
        <w:t>არსებული</w:t>
      </w:r>
      <w:r w:rsidRPr="00F30FD0">
        <w:rPr>
          <w:rFonts w:ascii="AcadNusx" w:hAnsi="AcadNusx"/>
          <w:lang w:val="it-IT"/>
        </w:rPr>
        <w:t xml:space="preserve"> </w:t>
      </w:r>
      <w:r w:rsidRPr="00F30FD0">
        <w:rPr>
          <w:rFonts w:ascii="Sylfaen" w:hAnsi="Sylfaen" w:cs="Sylfaen"/>
          <w:lang w:val="it-IT"/>
        </w:rPr>
        <w:t>წყაროებიდან</w:t>
      </w:r>
      <w:r w:rsidRPr="00F30FD0">
        <w:rPr>
          <w:rFonts w:ascii="AcadNusx" w:hAnsi="AcadNusx"/>
          <w:lang w:val="it-IT"/>
        </w:rPr>
        <w:t xml:space="preserve">, 2720 </w:t>
      </w:r>
      <w:r w:rsidRPr="00F30FD0">
        <w:rPr>
          <w:rFonts w:ascii="Sylfaen" w:hAnsi="Sylfaen" w:cs="Sylfaen"/>
          <w:lang w:val="it-IT"/>
        </w:rPr>
        <w:t>მ</w:t>
      </w:r>
      <w:r w:rsidRPr="00F30FD0">
        <w:rPr>
          <w:rFonts w:ascii="AcadNusx" w:hAnsi="AcadNusx"/>
          <w:lang w:val="it-IT"/>
        </w:rPr>
        <w:t xml:space="preserve"> </w:t>
      </w:r>
      <w:r w:rsidRPr="00F30FD0">
        <w:rPr>
          <w:rFonts w:ascii="Sylfaen" w:hAnsi="Sylfaen" w:cs="Sylfaen"/>
          <w:lang w:val="it-IT"/>
        </w:rPr>
        <w:t>სიმაღლეზე</w:t>
      </w:r>
      <w:r w:rsidRPr="00F30FD0">
        <w:rPr>
          <w:rFonts w:ascii="AcadNusx" w:hAnsi="AcadNusx"/>
          <w:lang w:val="it-IT"/>
        </w:rPr>
        <w:t xml:space="preserve"> </w:t>
      </w:r>
      <w:r w:rsidRPr="00F30FD0">
        <w:rPr>
          <w:rFonts w:ascii="Sylfaen" w:hAnsi="Sylfaen" w:cs="Sylfaen"/>
          <w:lang w:val="it-IT"/>
        </w:rPr>
        <w:t>ზღვის</w:t>
      </w:r>
      <w:r w:rsidRPr="00F30FD0">
        <w:rPr>
          <w:rFonts w:ascii="AcadNusx" w:hAnsi="AcadNusx"/>
          <w:lang w:val="it-IT"/>
        </w:rPr>
        <w:t xml:space="preserve"> </w:t>
      </w:r>
      <w:r w:rsidRPr="00F30FD0">
        <w:rPr>
          <w:rFonts w:ascii="Sylfaen" w:hAnsi="Sylfaen" w:cs="Sylfaen"/>
          <w:lang w:val="it-IT"/>
        </w:rPr>
        <w:t>დონიდან</w:t>
      </w:r>
      <w:r w:rsidRPr="00F30FD0">
        <w:rPr>
          <w:rFonts w:ascii="AcadNusx" w:hAnsi="AcadNusx"/>
          <w:lang w:val="it-IT"/>
        </w:rPr>
        <w:t xml:space="preserve">, </w:t>
      </w:r>
      <w:r w:rsidRPr="00F30FD0">
        <w:rPr>
          <w:rFonts w:ascii="Sylfaen" w:hAnsi="Sylfaen" w:cs="Sylfaen"/>
          <w:lang w:val="it-IT"/>
        </w:rPr>
        <w:t>ერთვის</w:t>
      </w:r>
      <w:r w:rsidRPr="00F30FD0">
        <w:rPr>
          <w:rFonts w:ascii="AcadNusx" w:hAnsi="AcadNusx"/>
          <w:lang w:val="it-IT"/>
        </w:rPr>
        <w:t xml:space="preserve"> </w:t>
      </w:r>
      <w:r w:rsidRPr="00F30FD0">
        <w:rPr>
          <w:rFonts w:ascii="Sylfaen" w:hAnsi="Sylfaen" w:cs="Sylfaen"/>
          <w:lang w:val="it-IT"/>
        </w:rPr>
        <w:t>კასპიის</w:t>
      </w:r>
      <w:r w:rsidRPr="00F30FD0">
        <w:rPr>
          <w:rFonts w:ascii="AcadNusx" w:hAnsi="AcadNusx"/>
          <w:lang w:val="it-IT"/>
        </w:rPr>
        <w:t xml:space="preserve"> </w:t>
      </w:r>
      <w:r w:rsidRPr="00F30FD0">
        <w:rPr>
          <w:rFonts w:ascii="Sylfaen" w:hAnsi="Sylfaen" w:cs="Sylfaen"/>
          <w:lang w:val="it-IT"/>
        </w:rPr>
        <w:t>ზღვას</w:t>
      </w:r>
      <w:r w:rsidRPr="00F30FD0">
        <w:rPr>
          <w:rFonts w:ascii="AcadNusx" w:hAnsi="AcadNusx"/>
          <w:lang w:val="it-IT"/>
        </w:rPr>
        <w:t xml:space="preserve"> </w:t>
      </w:r>
      <w:r w:rsidRPr="00F30FD0">
        <w:rPr>
          <w:rFonts w:ascii="Sylfaen" w:hAnsi="Sylfaen" w:cs="Sylfaen"/>
          <w:lang w:val="it-IT"/>
        </w:rPr>
        <w:t>აზერბაიჯანის</w:t>
      </w:r>
      <w:r w:rsidRPr="00F30FD0">
        <w:rPr>
          <w:rFonts w:ascii="AcadNusx" w:hAnsi="AcadNusx"/>
          <w:lang w:val="it-IT"/>
        </w:rPr>
        <w:t xml:space="preserve"> </w:t>
      </w:r>
      <w:r w:rsidRPr="00F30FD0">
        <w:rPr>
          <w:rFonts w:ascii="Sylfaen" w:hAnsi="Sylfaen" w:cs="Sylfaen"/>
          <w:lang w:val="it-IT"/>
        </w:rPr>
        <w:t>ტერიტორიაზე</w:t>
      </w:r>
      <w:r w:rsidRPr="00F30FD0">
        <w:rPr>
          <w:rFonts w:ascii="AcadNusx" w:hAnsi="AcadNusx"/>
          <w:lang w:val="it-IT"/>
        </w:rPr>
        <w:t>.</w:t>
      </w:r>
    </w:p>
    <w:p w:rsidR="00F30FD0" w:rsidRPr="00F30FD0" w:rsidRDefault="00F30FD0" w:rsidP="00F30FD0">
      <w:pPr>
        <w:spacing w:line="276" w:lineRule="auto"/>
        <w:ind w:firstLine="556"/>
        <w:jc w:val="both"/>
        <w:rPr>
          <w:rFonts w:ascii="AcadNusx" w:hAnsi="AcadNusx"/>
          <w:lang w:val="it-IT"/>
        </w:rPr>
      </w:pPr>
      <w:r w:rsidRPr="00F30FD0">
        <w:rPr>
          <w:rFonts w:ascii="Sylfaen" w:hAnsi="Sylfaen" w:cs="Sylfaen"/>
          <w:lang w:val="it-IT"/>
        </w:rPr>
        <w:t>მდინარის</w:t>
      </w:r>
      <w:r w:rsidRPr="00F30FD0">
        <w:rPr>
          <w:rFonts w:ascii="AcadNusx" w:hAnsi="AcadNusx"/>
          <w:lang w:val="it-IT"/>
        </w:rPr>
        <w:t xml:space="preserve"> </w:t>
      </w:r>
      <w:r w:rsidRPr="00F30FD0">
        <w:rPr>
          <w:rFonts w:ascii="Sylfaen" w:hAnsi="Sylfaen" w:cs="Sylfaen"/>
          <w:lang w:val="it-IT"/>
        </w:rPr>
        <w:t>სიგრძე</w:t>
      </w:r>
      <w:r w:rsidRPr="00F30FD0">
        <w:rPr>
          <w:rFonts w:ascii="AcadNusx" w:hAnsi="AcadNusx"/>
          <w:lang w:val="it-IT"/>
        </w:rPr>
        <w:t xml:space="preserve"> 1364 </w:t>
      </w:r>
      <w:r w:rsidRPr="00F30FD0">
        <w:rPr>
          <w:rFonts w:ascii="Sylfaen" w:hAnsi="Sylfaen" w:cs="Sylfaen"/>
          <w:lang w:val="it-IT"/>
        </w:rPr>
        <w:t>კმ</w:t>
      </w:r>
      <w:r w:rsidRPr="00F30FD0">
        <w:rPr>
          <w:rFonts w:ascii="AcadNusx" w:hAnsi="AcadNusx"/>
          <w:lang w:val="it-IT"/>
        </w:rPr>
        <w:t>-</w:t>
      </w:r>
      <w:r w:rsidRPr="00F30FD0">
        <w:rPr>
          <w:rFonts w:ascii="Sylfaen" w:hAnsi="Sylfaen" w:cs="Sylfaen"/>
          <w:lang w:val="it-IT"/>
        </w:rPr>
        <w:t>ს</w:t>
      </w:r>
      <w:r w:rsidRPr="00F30FD0">
        <w:rPr>
          <w:rFonts w:ascii="AcadNusx" w:hAnsi="AcadNusx"/>
          <w:lang w:val="it-IT"/>
        </w:rPr>
        <w:t xml:space="preserve">, </w:t>
      </w:r>
      <w:r w:rsidRPr="00F30FD0">
        <w:rPr>
          <w:rFonts w:ascii="Sylfaen" w:hAnsi="Sylfaen" w:cs="Sylfaen"/>
          <w:lang w:val="it-IT"/>
        </w:rPr>
        <w:t>წყალშემკრები</w:t>
      </w:r>
      <w:r w:rsidRPr="00F30FD0">
        <w:rPr>
          <w:rFonts w:ascii="AcadNusx" w:hAnsi="AcadNusx"/>
          <w:lang w:val="it-IT"/>
        </w:rPr>
        <w:t xml:space="preserve"> </w:t>
      </w:r>
      <w:r w:rsidRPr="00F30FD0">
        <w:rPr>
          <w:rFonts w:ascii="Sylfaen" w:hAnsi="Sylfaen" w:cs="Sylfaen"/>
          <w:lang w:val="it-IT"/>
        </w:rPr>
        <w:t>აუზის</w:t>
      </w:r>
      <w:r w:rsidRPr="00F30FD0">
        <w:rPr>
          <w:rFonts w:ascii="AcadNusx" w:hAnsi="AcadNusx"/>
          <w:lang w:val="it-IT"/>
        </w:rPr>
        <w:t xml:space="preserve"> </w:t>
      </w:r>
      <w:r w:rsidRPr="00F30FD0">
        <w:rPr>
          <w:rFonts w:ascii="Sylfaen" w:hAnsi="Sylfaen" w:cs="Sylfaen"/>
          <w:lang w:val="it-IT"/>
        </w:rPr>
        <w:t>ფართობი</w:t>
      </w:r>
      <w:r w:rsidRPr="00F30FD0">
        <w:rPr>
          <w:rFonts w:ascii="AcadNusx" w:hAnsi="AcadNusx"/>
          <w:lang w:val="it-IT"/>
        </w:rPr>
        <w:t xml:space="preserve"> </w:t>
      </w:r>
      <w:r w:rsidRPr="00F30FD0">
        <w:rPr>
          <w:rFonts w:ascii="Sylfaen" w:hAnsi="Sylfaen" w:cs="Sylfaen"/>
          <w:lang w:val="it-IT"/>
        </w:rPr>
        <w:t>კი</w:t>
      </w:r>
      <w:r w:rsidRPr="00F30FD0">
        <w:rPr>
          <w:rFonts w:ascii="AcadNusx" w:hAnsi="AcadNusx"/>
          <w:lang w:val="it-IT"/>
        </w:rPr>
        <w:t xml:space="preserve"> 188000 </w:t>
      </w:r>
      <w:r w:rsidRPr="00F30FD0">
        <w:rPr>
          <w:rFonts w:ascii="Sylfaen" w:hAnsi="Sylfaen" w:cs="Sylfaen"/>
          <w:lang w:val="it-IT"/>
        </w:rPr>
        <w:t>კმ</w:t>
      </w:r>
      <w:r w:rsidRPr="00F30FD0">
        <w:rPr>
          <w:rFonts w:ascii="AcadNusx" w:hAnsi="AcadNusx"/>
          <w:lang w:val="it-IT"/>
        </w:rPr>
        <w:t>2-</w:t>
      </w:r>
      <w:r w:rsidRPr="00F30FD0">
        <w:rPr>
          <w:rFonts w:ascii="Sylfaen" w:hAnsi="Sylfaen" w:cs="Sylfaen"/>
          <w:lang w:val="it-IT"/>
        </w:rPr>
        <w:t>ს</w:t>
      </w:r>
      <w:r w:rsidRPr="00F30FD0">
        <w:rPr>
          <w:rFonts w:ascii="AcadNusx" w:hAnsi="AcadNusx"/>
          <w:lang w:val="it-IT"/>
        </w:rPr>
        <w:t xml:space="preserve"> </w:t>
      </w:r>
      <w:r w:rsidRPr="00F30FD0">
        <w:rPr>
          <w:rFonts w:ascii="Sylfaen" w:hAnsi="Sylfaen" w:cs="Sylfaen"/>
          <w:lang w:val="it-IT"/>
        </w:rPr>
        <w:t>შეადგენს</w:t>
      </w:r>
      <w:r w:rsidRPr="00F30FD0">
        <w:rPr>
          <w:rFonts w:ascii="AcadNusx" w:hAnsi="AcadNusx"/>
          <w:lang w:val="it-IT"/>
        </w:rPr>
        <w:t xml:space="preserve">. </w:t>
      </w:r>
      <w:r w:rsidRPr="00F30FD0">
        <w:rPr>
          <w:rFonts w:ascii="Sylfaen" w:hAnsi="Sylfaen" w:cs="Sylfaen"/>
          <w:lang w:val="it-IT"/>
        </w:rPr>
        <w:t>საქართველოს</w:t>
      </w:r>
      <w:r w:rsidRPr="00F30FD0">
        <w:rPr>
          <w:rFonts w:ascii="AcadNusx" w:hAnsi="AcadNusx"/>
          <w:lang w:val="it-IT"/>
        </w:rPr>
        <w:t xml:space="preserve"> </w:t>
      </w:r>
      <w:r w:rsidRPr="00F30FD0">
        <w:rPr>
          <w:rFonts w:ascii="Sylfaen" w:hAnsi="Sylfaen" w:cs="Sylfaen"/>
          <w:lang w:val="it-IT"/>
        </w:rPr>
        <w:t>ტერიტორიაზე</w:t>
      </w:r>
      <w:r w:rsidRPr="00F30FD0">
        <w:rPr>
          <w:rFonts w:ascii="AcadNusx" w:hAnsi="AcadNusx"/>
          <w:lang w:val="it-IT"/>
        </w:rPr>
        <w:t xml:space="preserve"> </w:t>
      </w:r>
      <w:r w:rsidRPr="00F30FD0">
        <w:rPr>
          <w:rFonts w:ascii="Sylfaen" w:hAnsi="Sylfaen" w:cs="Sylfaen"/>
          <w:lang w:val="it-IT"/>
        </w:rPr>
        <w:t>მდინარის</w:t>
      </w:r>
      <w:r w:rsidRPr="00F30FD0">
        <w:rPr>
          <w:rFonts w:ascii="AcadNusx" w:hAnsi="AcadNusx"/>
          <w:lang w:val="it-IT"/>
        </w:rPr>
        <w:t xml:space="preserve"> </w:t>
      </w:r>
      <w:r w:rsidRPr="00F30FD0">
        <w:rPr>
          <w:rFonts w:ascii="Sylfaen" w:hAnsi="Sylfaen" w:cs="Sylfaen"/>
          <w:lang w:val="it-IT"/>
        </w:rPr>
        <w:t>სიგრძეა</w:t>
      </w:r>
      <w:r w:rsidRPr="00F30FD0">
        <w:rPr>
          <w:rFonts w:ascii="AcadNusx" w:hAnsi="AcadNusx"/>
          <w:lang w:val="it-IT"/>
        </w:rPr>
        <w:t xml:space="preserve"> 350 </w:t>
      </w:r>
      <w:r w:rsidRPr="00F30FD0">
        <w:rPr>
          <w:rFonts w:ascii="Sylfaen" w:hAnsi="Sylfaen" w:cs="Sylfaen"/>
          <w:lang w:val="it-IT"/>
        </w:rPr>
        <w:t>კმ</w:t>
      </w:r>
      <w:r w:rsidRPr="00F30FD0">
        <w:rPr>
          <w:rFonts w:ascii="AcadNusx" w:hAnsi="AcadNusx"/>
          <w:lang w:val="it-IT"/>
        </w:rPr>
        <w:t xml:space="preserve">. </w:t>
      </w:r>
      <w:r w:rsidRPr="00F30FD0">
        <w:rPr>
          <w:rFonts w:ascii="Sylfaen" w:hAnsi="Sylfaen" w:cs="Sylfaen"/>
          <w:lang w:val="it-IT"/>
        </w:rPr>
        <w:t>ამ</w:t>
      </w:r>
      <w:r w:rsidRPr="00F30FD0">
        <w:rPr>
          <w:rFonts w:ascii="AcadNusx" w:hAnsi="AcadNusx"/>
          <w:lang w:val="it-IT"/>
        </w:rPr>
        <w:t xml:space="preserve"> </w:t>
      </w:r>
      <w:r w:rsidRPr="00F30FD0">
        <w:rPr>
          <w:rFonts w:ascii="Sylfaen" w:hAnsi="Sylfaen" w:cs="Sylfaen"/>
          <w:lang w:val="it-IT"/>
        </w:rPr>
        <w:t>მონაკვეთზე</w:t>
      </w:r>
      <w:r w:rsidRPr="00F30FD0">
        <w:rPr>
          <w:rFonts w:ascii="AcadNusx" w:hAnsi="AcadNusx"/>
          <w:lang w:val="it-IT"/>
        </w:rPr>
        <w:t xml:space="preserve"> </w:t>
      </w:r>
      <w:r w:rsidRPr="00F30FD0">
        <w:rPr>
          <w:rFonts w:ascii="Sylfaen" w:hAnsi="Sylfaen" w:cs="Sylfaen"/>
          <w:lang w:val="it-IT"/>
        </w:rPr>
        <w:t>მდინარის</w:t>
      </w:r>
      <w:r w:rsidRPr="00F30FD0">
        <w:rPr>
          <w:rFonts w:ascii="AcadNusx" w:hAnsi="AcadNusx"/>
          <w:lang w:val="it-IT"/>
        </w:rPr>
        <w:t xml:space="preserve"> </w:t>
      </w:r>
      <w:r w:rsidRPr="00F30FD0">
        <w:rPr>
          <w:rFonts w:ascii="Sylfaen" w:hAnsi="Sylfaen" w:cs="Sylfaen"/>
          <w:lang w:val="it-IT"/>
        </w:rPr>
        <w:t>ჰიდროგრაფიული</w:t>
      </w:r>
      <w:r w:rsidRPr="00F30FD0">
        <w:rPr>
          <w:rFonts w:ascii="AcadNusx" w:hAnsi="AcadNusx"/>
          <w:lang w:val="it-IT"/>
        </w:rPr>
        <w:t xml:space="preserve"> </w:t>
      </w:r>
      <w:r w:rsidRPr="00F30FD0">
        <w:rPr>
          <w:rFonts w:ascii="Sylfaen" w:hAnsi="Sylfaen" w:cs="Sylfaen"/>
          <w:lang w:val="it-IT"/>
        </w:rPr>
        <w:t>ქსელი</w:t>
      </w:r>
      <w:r w:rsidRPr="00F30FD0">
        <w:rPr>
          <w:rFonts w:ascii="AcadNusx" w:hAnsi="AcadNusx"/>
          <w:lang w:val="it-IT"/>
        </w:rPr>
        <w:t xml:space="preserve"> </w:t>
      </w:r>
      <w:r w:rsidRPr="00F30FD0">
        <w:rPr>
          <w:rFonts w:ascii="Sylfaen" w:hAnsi="Sylfaen" w:cs="Sylfaen"/>
          <w:lang w:val="it-IT"/>
        </w:rPr>
        <w:t>შედგება</w:t>
      </w:r>
      <w:r w:rsidRPr="00F30FD0">
        <w:rPr>
          <w:rFonts w:ascii="AcadNusx" w:hAnsi="AcadNusx"/>
          <w:lang w:val="it-IT"/>
        </w:rPr>
        <w:t xml:space="preserve"> 12211 </w:t>
      </w:r>
      <w:r w:rsidRPr="00F30FD0">
        <w:rPr>
          <w:rFonts w:ascii="Sylfaen" w:hAnsi="Sylfaen" w:cs="Sylfaen"/>
          <w:lang w:val="it-IT"/>
        </w:rPr>
        <w:t>მდინარისაგან</w:t>
      </w:r>
      <w:r w:rsidRPr="00F30FD0">
        <w:rPr>
          <w:rFonts w:ascii="AcadNusx" w:hAnsi="AcadNusx"/>
          <w:lang w:val="it-IT"/>
        </w:rPr>
        <w:t xml:space="preserve">, </w:t>
      </w:r>
      <w:r w:rsidRPr="00F30FD0">
        <w:rPr>
          <w:rFonts w:ascii="Sylfaen" w:hAnsi="Sylfaen" w:cs="Sylfaen"/>
          <w:lang w:val="it-IT"/>
        </w:rPr>
        <w:t>რომელთა</w:t>
      </w:r>
      <w:r w:rsidRPr="00F30FD0">
        <w:rPr>
          <w:rFonts w:ascii="AcadNusx" w:hAnsi="AcadNusx"/>
          <w:lang w:val="it-IT"/>
        </w:rPr>
        <w:t xml:space="preserve"> </w:t>
      </w:r>
      <w:r w:rsidRPr="00F30FD0">
        <w:rPr>
          <w:rFonts w:ascii="Sylfaen" w:hAnsi="Sylfaen" w:cs="Sylfaen"/>
          <w:lang w:val="it-IT"/>
        </w:rPr>
        <w:t>ჯამური</w:t>
      </w:r>
      <w:r w:rsidRPr="00F30FD0">
        <w:rPr>
          <w:rFonts w:ascii="AcadNusx" w:hAnsi="AcadNusx"/>
          <w:lang w:val="it-IT"/>
        </w:rPr>
        <w:t xml:space="preserve"> </w:t>
      </w:r>
      <w:r w:rsidRPr="00F30FD0">
        <w:rPr>
          <w:rFonts w:ascii="Sylfaen" w:hAnsi="Sylfaen" w:cs="Sylfaen"/>
          <w:lang w:val="it-IT"/>
        </w:rPr>
        <w:t>სიგრძე</w:t>
      </w:r>
      <w:r w:rsidRPr="00F30FD0">
        <w:rPr>
          <w:rFonts w:ascii="AcadNusx" w:hAnsi="AcadNusx"/>
          <w:lang w:val="it-IT"/>
        </w:rPr>
        <w:t xml:space="preserve"> 35465 </w:t>
      </w:r>
      <w:r w:rsidRPr="00F30FD0">
        <w:rPr>
          <w:rFonts w:ascii="Sylfaen" w:hAnsi="Sylfaen" w:cs="Sylfaen"/>
          <w:lang w:val="it-IT"/>
        </w:rPr>
        <w:t>კმ</w:t>
      </w:r>
      <w:r w:rsidRPr="00F30FD0">
        <w:rPr>
          <w:rFonts w:ascii="AcadNusx" w:hAnsi="AcadNusx"/>
          <w:lang w:val="it-IT"/>
        </w:rPr>
        <w:t>-</w:t>
      </w:r>
      <w:r w:rsidRPr="00F30FD0">
        <w:rPr>
          <w:rFonts w:ascii="Sylfaen" w:hAnsi="Sylfaen" w:cs="Sylfaen"/>
          <w:lang w:val="it-IT"/>
        </w:rPr>
        <w:t>ს</w:t>
      </w:r>
      <w:r w:rsidRPr="00F30FD0">
        <w:rPr>
          <w:rFonts w:ascii="AcadNusx" w:hAnsi="AcadNusx"/>
          <w:lang w:val="it-IT"/>
        </w:rPr>
        <w:t xml:space="preserve"> </w:t>
      </w:r>
      <w:r w:rsidRPr="00F30FD0">
        <w:rPr>
          <w:rFonts w:ascii="Sylfaen" w:hAnsi="Sylfaen" w:cs="Sylfaen"/>
          <w:lang w:val="it-IT"/>
        </w:rPr>
        <w:t>შეადგენს</w:t>
      </w:r>
      <w:r w:rsidRPr="00F30FD0">
        <w:rPr>
          <w:rFonts w:ascii="AcadNusx" w:hAnsi="AcadNusx"/>
          <w:lang w:val="it-IT"/>
        </w:rPr>
        <w:t>.</w:t>
      </w:r>
    </w:p>
    <w:p w:rsidR="00F30FD0" w:rsidRPr="00F30FD0" w:rsidRDefault="00F30FD0" w:rsidP="00F30FD0">
      <w:pPr>
        <w:spacing w:line="276" w:lineRule="auto"/>
        <w:ind w:firstLine="556"/>
        <w:jc w:val="both"/>
        <w:rPr>
          <w:rFonts w:ascii="AcadNusx" w:hAnsi="AcadNusx"/>
          <w:lang w:val="it-IT"/>
        </w:rPr>
      </w:pPr>
      <w:r w:rsidRPr="00F30FD0">
        <w:rPr>
          <w:rFonts w:ascii="Sylfaen" w:hAnsi="Sylfaen" w:cs="Sylfaen"/>
          <w:lang w:val="it-IT"/>
        </w:rPr>
        <w:t>მდ</w:t>
      </w:r>
      <w:r w:rsidRPr="00F30FD0">
        <w:rPr>
          <w:rFonts w:ascii="AcadNusx" w:hAnsi="AcadNusx"/>
          <w:lang w:val="it-IT"/>
        </w:rPr>
        <w:t>.</w:t>
      </w:r>
      <w:r w:rsidRPr="00F30FD0">
        <w:rPr>
          <w:rFonts w:ascii="Sylfaen" w:hAnsi="Sylfaen" w:cs="Sylfaen"/>
          <w:lang w:val="it-IT"/>
        </w:rPr>
        <w:t>მტკვრის</w:t>
      </w:r>
      <w:r w:rsidRPr="00F30FD0">
        <w:rPr>
          <w:rFonts w:ascii="AcadNusx" w:hAnsi="AcadNusx"/>
          <w:lang w:val="it-IT"/>
        </w:rPr>
        <w:t xml:space="preserve"> </w:t>
      </w:r>
      <w:r w:rsidRPr="00F30FD0">
        <w:rPr>
          <w:rFonts w:ascii="Sylfaen" w:hAnsi="Sylfaen" w:cs="Sylfaen"/>
          <w:lang w:val="it-IT"/>
        </w:rPr>
        <w:t>აუზს</w:t>
      </w:r>
      <w:r w:rsidRPr="00F30FD0">
        <w:rPr>
          <w:rFonts w:ascii="AcadNusx" w:hAnsi="AcadNusx"/>
          <w:lang w:val="it-IT"/>
        </w:rPr>
        <w:t xml:space="preserve"> </w:t>
      </w:r>
      <w:r w:rsidRPr="00F30FD0">
        <w:rPr>
          <w:rFonts w:ascii="Sylfaen" w:hAnsi="Sylfaen" w:cs="Sylfaen"/>
          <w:lang w:val="it-IT"/>
        </w:rPr>
        <w:t>ასიმეტრიული</w:t>
      </w:r>
      <w:r w:rsidRPr="00F30FD0">
        <w:rPr>
          <w:rFonts w:ascii="AcadNusx" w:hAnsi="AcadNusx"/>
          <w:lang w:val="it-IT"/>
        </w:rPr>
        <w:t xml:space="preserve"> </w:t>
      </w:r>
      <w:r w:rsidRPr="00F30FD0">
        <w:rPr>
          <w:rFonts w:ascii="Sylfaen" w:hAnsi="Sylfaen" w:cs="Sylfaen"/>
          <w:lang w:val="it-IT"/>
        </w:rPr>
        <w:t>ფორმა</w:t>
      </w:r>
      <w:r w:rsidRPr="00F30FD0">
        <w:rPr>
          <w:rFonts w:ascii="AcadNusx" w:hAnsi="AcadNusx"/>
          <w:lang w:val="it-IT"/>
        </w:rPr>
        <w:t xml:space="preserve"> </w:t>
      </w:r>
      <w:r w:rsidRPr="00F30FD0">
        <w:rPr>
          <w:rFonts w:ascii="Sylfaen" w:hAnsi="Sylfaen" w:cs="Sylfaen"/>
          <w:lang w:val="it-IT"/>
        </w:rPr>
        <w:t>აქვს</w:t>
      </w:r>
      <w:r w:rsidRPr="00F30FD0">
        <w:rPr>
          <w:rFonts w:ascii="AcadNusx" w:hAnsi="AcadNusx"/>
          <w:lang w:val="it-IT"/>
        </w:rPr>
        <w:t xml:space="preserve"> </w:t>
      </w:r>
      <w:r w:rsidRPr="00F30FD0">
        <w:rPr>
          <w:rFonts w:ascii="Sylfaen" w:hAnsi="Sylfaen" w:cs="Sylfaen"/>
          <w:lang w:val="it-IT"/>
        </w:rPr>
        <w:t>და</w:t>
      </w:r>
      <w:r w:rsidRPr="00F30FD0">
        <w:rPr>
          <w:rFonts w:ascii="AcadNusx" w:hAnsi="AcadNusx"/>
          <w:lang w:val="it-IT"/>
        </w:rPr>
        <w:t xml:space="preserve"> </w:t>
      </w:r>
      <w:r w:rsidRPr="00F30FD0">
        <w:rPr>
          <w:rFonts w:ascii="Sylfaen" w:hAnsi="Sylfaen" w:cs="Sylfaen"/>
          <w:lang w:val="it-IT"/>
        </w:rPr>
        <w:t>საქართველოს</w:t>
      </w:r>
      <w:r w:rsidRPr="00F30FD0">
        <w:rPr>
          <w:rFonts w:ascii="AcadNusx" w:hAnsi="AcadNusx"/>
          <w:lang w:val="it-IT"/>
        </w:rPr>
        <w:t xml:space="preserve"> </w:t>
      </w:r>
      <w:r w:rsidRPr="00F30FD0">
        <w:rPr>
          <w:rFonts w:ascii="Sylfaen" w:hAnsi="Sylfaen" w:cs="Sylfaen"/>
          <w:lang w:val="it-IT"/>
        </w:rPr>
        <w:t>ტერიტორიაზე</w:t>
      </w:r>
      <w:r w:rsidRPr="00F30FD0">
        <w:rPr>
          <w:rFonts w:ascii="AcadNusx" w:hAnsi="AcadNusx"/>
          <w:lang w:val="it-IT"/>
        </w:rPr>
        <w:t xml:space="preserve"> </w:t>
      </w:r>
      <w:r w:rsidRPr="00F30FD0">
        <w:rPr>
          <w:rFonts w:ascii="Sylfaen" w:hAnsi="Sylfaen" w:cs="Sylfaen"/>
          <w:lang w:val="it-IT"/>
        </w:rPr>
        <w:t>მოიცავს</w:t>
      </w:r>
      <w:r w:rsidRPr="00F30FD0">
        <w:rPr>
          <w:rFonts w:ascii="AcadNusx" w:hAnsi="AcadNusx"/>
          <w:lang w:val="it-IT"/>
        </w:rPr>
        <w:t xml:space="preserve"> </w:t>
      </w:r>
      <w:r w:rsidRPr="00F30FD0">
        <w:rPr>
          <w:rFonts w:ascii="Sylfaen" w:hAnsi="Sylfaen" w:cs="Sylfaen"/>
          <w:lang w:val="it-IT"/>
        </w:rPr>
        <w:t>კავკასიონის</w:t>
      </w:r>
      <w:r w:rsidRPr="00F30FD0">
        <w:rPr>
          <w:rFonts w:ascii="AcadNusx" w:hAnsi="AcadNusx"/>
          <w:lang w:val="it-IT"/>
        </w:rPr>
        <w:t xml:space="preserve"> </w:t>
      </w:r>
      <w:r w:rsidRPr="00F30FD0">
        <w:rPr>
          <w:rFonts w:ascii="Sylfaen" w:hAnsi="Sylfaen" w:cs="Sylfaen"/>
          <w:lang w:val="it-IT"/>
        </w:rPr>
        <w:t>მთავარ</w:t>
      </w:r>
      <w:r w:rsidRPr="00F30FD0">
        <w:rPr>
          <w:rFonts w:ascii="AcadNusx" w:hAnsi="AcadNusx"/>
          <w:lang w:val="it-IT"/>
        </w:rPr>
        <w:t xml:space="preserve"> </w:t>
      </w:r>
      <w:r w:rsidRPr="00F30FD0">
        <w:rPr>
          <w:rFonts w:ascii="Sylfaen" w:hAnsi="Sylfaen" w:cs="Sylfaen"/>
          <w:lang w:val="it-IT"/>
        </w:rPr>
        <w:t>ქედს</w:t>
      </w:r>
      <w:r w:rsidRPr="00F30FD0">
        <w:rPr>
          <w:rFonts w:ascii="AcadNusx" w:hAnsi="AcadNusx"/>
          <w:lang w:val="it-IT"/>
        </w:rPr>
        <w:t xml:space="preserve">, </w:t>
      </w:r>
      <w:r w:rsidRPr="00F30FD0">
        <w:rPr>
          <w:rFonts w:ascii="Sylfaen" w:hAnsi="Sylfaen" w:cs="Sylfaen"/>
          <w:lang w:val="it-IT"/>
        </w:rPr>
        <w:t>სომხით</w:t>
      </w:r>
      <w:r w:rsidRPr="00F30FD0">
        <w:rPr>
          <w:rFonts w:ascii="AcadNusx" w:hAnsi="AcadNusx"/>
          <w:lang w:val="it-IT"/>
        </w:rPr>
        <w:t>-</w:t>
      </w:r>
      <w:r w:rsidRPr="00F30FD0">
        <w:rPr>
          <w:rFonts w:ascii="Sylfaen" w:hAnsi="Sylfaen" w:cs="Sylfaen"/>
          <w:lang w:val="it-IT"/>
        </w:rPr>
        <w:t>ჯავახეთის</w:t>
      </w:r>
      <w:r w:rsidRPr="00F30FD0">
        <w:rPr>
          <w:rFonts w:ascii="AcadNusx" w:hAnsi="AcadNusx"/>
          <w:lang w:val="it-IT"/>
        </w:rPr>
        <w:t xml:space="preserve"> </w:t>
      </w:r>
      <w:r w:rsidRPr="00F30FD0">
        <w:rPr>
          <w:rFonts w:ascii="Sylfaen" w:hAnsi="Sylfaen" w:cs="Sylfaen"/>
          <w:lang w:val="it-IT"/>
        </w:rPr>
        <w:t>მთიანეთს</w:t>
      </w:r>
      <w:r w:rsidRPr="00F30FD0">
        <w:rPr>
          <w:rFonts w:ascii="AcadNusx" w:hAnsi="AcadNusx"/>
          <w:lang w:val="it-IT"/>
        </w:rPr>
        <w:t xml:space="preserve"> </w:t>
      </w:r>
      <w:r w:rsidRPr="00F30FD0">
        <w:rPr>
          <w:rFonts w:ascii="Sylfaen" w:hAnsi="Sylfaen" w:cs="Sylfaen"/>
          <w:lang w:val="it-IT"/>
        </w:rPr>
        <w:t>და</w:t>
      </w:r>
      <w:r w:rsidRPr="00F30FD0">
        <w:rPr>
          <w:rFonts w:ascii="AcadNusx" w:hAnsi="AcadNusx"/>
          <w:lang w:val="it-IT"/>
        </w:rPr>
        <w:t xml:space="preserve"> </w:t>
      </w:r>
      <w:r w:rsidRPr="00F30FD0">
        <w:rPr>
          <w:rFonts w:ascii="Sylfaen" w:hAnsi="Sylfaen" w:cs="Sylfaen"/>
          <w:lang w:val="it-IT"/>
        </w:rPr>
        <w:t>მთათაშორის</w:t>
      </w:r>
      <w:r w:rsidRPr="00F30FD0">
        <w:rPr>
          <w:rFonts w:ascii="AcadNusx" w:hAnsi="AcadNusx"/>
          <w:lang w:val="it-IT"/>
        </w:rPr>
        <w:t xml:space="preserve"> </w:t>
      </w:r>
      <w:r w:rsidRPr="00F30FD0">
        <w:rPr>
          <w:rFonts w:ascii="Sylfaen" w:hAnsi="Sylfaen" w:cs="Sylfaen"/>
          <w:lang w:val="it-IT"/>
        </w:rPr>
        <w:t>ტექტონიკურ</w:t>
      </w:r>
      <w:r w:rsidRPr="00F30FD0">
        <w:rPr>
          <w:rFonts w:ascii="AcadNusx" w:hAnsi="AcadNusx"/>
          <w:lang w:val="it-IT"/>
        </w:rPr>
        <w:t xml:space="preserve"> </w:t>
      </w:r>
      <w:r w:rsidRPr="00F30FD0">
        <w:rPr>
          <w:rFonts w:ascii="Sylfaen" w:hAnsi="Sylfaen" w:cs="Sylfaen"/>
          <w:lang w:val="it-IT"/>
        </w:rPr>
        <w:t>დაბლობს</w:t>
      </w:r>
      <w:r w:rsidRPr="00F30FD0">
        <w:rPr>
          <w:rFonts w:ascii="AcadNusx" w:hAnsi="AcadNusx"/>
          <w:lang w:val="it-IT"/>
        </w:rPr>
        <w:t xml:space="preserve">. </w:t>
      </w:r>
      <w:r w:rsidRPr="00F30FD0">
        <w:rPr>
          <w:rFonts w:ascii="Sylfaen" w:hAnsi="Sylfaen" w:cs="Sylfaen"/>
          <w:lang w:val="it-IT"/>
        </w:rPr>
        <w:t>აუზის</w:t>
      </w:r>
      <w:r w:rsidRPr="00F30FD0">
        <w:rPr>
          <w:rFonts w:ascii="AcadNusx" w:hAnsi="AcadNusx"/>
          <w:lang w:val="it-IT"/>
        </w:rPr>
        <w:t xml:space="preserve"> </w:t>
      </w:r>
      <w:r w:rsidRPr="00F30FD0">
        <w:rPr>
          <w:rFonts w:ascii="Sylfaen" w:hAnsi="Sylfaen" w:cs="Sylfaen"/>
          <w:lang w:val="it-IT"/>
        </w:rPr>
        <w:t>ყველაზე</w:t>
      </w:r>
      <w:r w:rsidRPr="00F30FD0">
        <w:rPr>
          <w:rFonts w:ascii="AcadNusx" w:hAnsi="AcadNusx"/>
          <w:lang w:val="it-IT"/>
        </w:rPr>
        <w:t xml:space="preserve"> </w:t>
      </w:r>
      <w:r w:rsidRPr="00F30FD0">
        <w:rPr>
          <w:rFonts w:ascii="Sylfaen" w:hAnsi="Sylfaen" w:cs="Sylfaen"/>
          <w:lang w:val="it-IT"/>
        </w:rPr>
        <w:t>დაბალ</w:t>
      </w:r>
      <w:r w:rsidRPr="00F30FD0">
        <w:rPr>
          <w:rFonts w:ascii="AcadNusx" w:hAnsi="AcadNusx"/>
          <w:lang w:val="it-IT"/>
        </w:rPr>
        <w:t xml:space="preserve"> </w:t>
      </w:r>
      <w:r w:rsidRPr="00F30FD0">
        <w:rPr>
          <w:rFonts w:ascii="Sylfaen" w:hAnsi="Sylfaen" w:cs="Sylfaen"/>
          <w:lang w:val="it-IT"/>
        </w:rPr>
        <w:t>ნაწილს</w:t>
      </w:r>
      <w:r w:rsidRPr="00F30FD0">
        <w:rPr>
          <w:rFonts w:ascii="AcadNusx" w:hAnsi="AcadNusx"/>
          <w:lang w:val="it-IT"/>
        </w:rPr>
        <w:t xml:space="preserve"> </w:t>
      </w:r>
      <w:r w:rsidRPr="00F30FD0">
        <w:rPr>
          <w:rFonts w:ascii="Sylfaen" w:hAnsi="Sylfaen" w:cs="Sylfaen"/>
          <w:lang w:val="it-IT"/>
        </w:rPr>
        <w:t>მთათაშორისი</w:t>
      </w:r>
      <w:r w:rsidRPr="00F30FD0">
        <w:rPr>
          <w:rFonts w:ascii="AcadNusx" w:hAnsi="AcadNusx"/>
          <w:lang w:val="it-IT"/>
        </w:rPr>
        <w:t xml:space="preserve"> </w:t>
      </w:r>
      <w:r w:rsidRPr="00F30FD0">
        <w:rPr>
          <w:rFonts w:ascii="Sylfaen" w:hAnsi="Sylfaen" w:cs="Sylfaen"/>
          <w:lang w:val="it-IT"/>
        </w:rPr>
        <w:t>დაბლობი</w:t>
      </w:r>
      <w:r w:rsidRPr="00F30FD0">
        <w:rPr>
          <w:rFonts w:ascii="AcadNusx" w:hAnsi="AcadNusx"/>
          <w:lang w:val="it-IT"/>
        </w:rPr>
        <w:t xml:space="preserve"> </w:t>
      </w:r>
      <w:r w:rsidRPr="00F30FD0">
        <w:rPr>
          <w:rFonts w:ascii="Sylfaen" w:hAnsi="Sylfaen" w:cs="Sylfaen"/>
          <w:lang w:val="it-IT"/>
        </w:rPr>
        <w:t>წარმოადგენს</w:t>
      </w:r>
      <w:r w:rsidRPr="00F30FD0">
        <w:rPr>
          <w:rFonts w:ascii="AcadNusx" w:hAnsi="AcadNusx"/>
          <w:lang w:val="it-IT"/>
        </w:rPr>
        <w:t xml:space="preserve">, </w:t>
      </w:r>
      <w:r w:rsidRPr="00F30FD0">
        <w:rPr>
          <w:rFonts w:ascii="Sylfaen" w:hAnsi="Sylfaen" w:cs="Sylfaen"/>
          <w:lang w:val="it-IT"/>
        </w:rPr>
        <w:t>რომელსაც</w:t>
      </w:r>
      <w:r w:rsidRPr="00F30FD0">
        <w:rPr>
          <w:rFonts w:ascii="AcadNusx" w:hAnsi="AcadNusx"/>
          <w:lang w:val="it-IT"/>
        </w:rPr>
        <w:t xml:space="preserve"> </w:t>
      </w:r>
      <w:r w:rsidRPr="00F30FD0">
        <w:rPr>
          <w:rFonts w:ascii="Sylfaen" w:hAnsi="Sylfaen" w:cs="Sylfaen"/>
          <w:lang w:val="it-IT"/>
        </w:rPr>
        <w:t>ქართლის</w:t>
      </w:r>
      <w:r w:rsidRPr="00F30FD0">
        <w:rPr>
          <w:rFonts w:ascii="AcadNusx" w:hAnsi="AcadNusx"/>
          <w:lang w:val="it-IT"/>
        </w:rPr>
        <w:t xml:space="preserve"> </w:t>
      </w:r>
      <w:r w:rsidRPr="00F30FD0">
        <w:rPr>
          <w:rFonts w:ascii="Sylfaen" w:hAnsi="Sylfaen" w:cs="Sylfaen"/>
          <w:lang w:val="it-IT"/>
        </w:rPr>
        <w:t>დაბლობი</w:t>
      </w:r>
      <w:r w:rsidRPr="00F30FD0">
        <w:rPr>
          <w:rFonts w:ascii="AcadNusx" w:hAnsi="AcadNusx"/>
          <w:lang w:val="it-IT"/>
        </w:rPr>
        <w:t xml:space="preserve"> </w:t>
      </w:r>
      <w:r w:rsidRPr="00F30FD0">
        <w:rPr>
          <w:rFonts w:ascii="Sylfaen" w:hAnsi="Sylfaen" w:cs="Sylfaen"/>
          <w:lang w:val="it-IT"/>
        </w:rPr>
        <w:t>ეწოდება</w:t>
      </w:r>
      <w:r w:rsidRPr="00F30FD0">
        <w:rPr>
          <w:rFonts w:ascii="AcadNusx" w:hAnsi="AcadNusx"/>
          <w:lang w:val="it-IT"/>
        </w:rPr>
        <w:t>.</w:t>
      </w:r>
    </w:p>
    <w:p w:rsidR="00F30FD0" w:rsidRPr="00F30FD0" w:rsidRDefault="00F30FD0" w:rsidP="00F30FD0">
      <w:pPr>
        <w:spacing w:line="276" w:lineRule="auto"/>
        <w:ind w:firstLine="556"/>
        <w:jc w:val="both"/>
        <w:rPr>
          <w:rFonts w:ascii="AcadNusx" w:hAnsi="AcadNusx"/>
          <w:lang w:val="it-IT"/>
        </w:rPr>
      </w:pPr>
      <w:r w:rsidRPr="00F30FD0">
        <w:rPr>
          <w:rFonts w:ascii="Sylfaen" w:hAnsi="Sylfaen" w:cs="Sylfaen"/>
          <w:lang w:val="it-IT"/>
        </w:rPr>
        <w:t>აუზის</w:t>
      </w:r>
      <w:r w:rsidRPr="00F30FD0">
        <w:rPr>
          <w:rFonts w:ascii="AcadNusx" w:hAnsi="AcadNusx"/>
          <w:lang w:val="it-IT"/>
        </w:rPr>
        <w:t xml:space="preserve"> </w:t>
      </w:r>
      <w:r w:rsidRPr="00F30FD0">
        <w:rPr>
          <w:rFonts w:ascii="Sylfaen" w:hAnsi="Sylfaen" w:cs="Sylfaen"/>
          <w:lang w:val="it-IT"/>
        </w:rPr>
        <w:t>ზემო</w:t>
      </w:r>
      <w:r w:rsidRPr="00F30FD0">
        <w:rPr>
          <w:rFonts w:ascii="AcadNusx" w:hAnsi="AcadNusx"/>
          <w:lang w:val="it-IT"/>
        </w:rPr>
        <w:t xml:space="preserve"> </w:t>
      </w:r>
      <w:r w:rsidRPr="00F30FD0">
        <w:rPr>
          <w:rFonts w:ascii="Sylfaen" w:hAnsi="Sylfaen" w:cs="Sylfaen"/>
          <w:lang w:val="it-IT"/>
        </w:rPr>
        <w:t>ნაწილის</w:t>
      </w:r>
      <w:r w:rsidRPr="00F30FD0">
        <w:rPr>
          <w:rFonts w:ascii="AcadNusx" w:hAnsi="AcadNusx"/>
          <w:lang w:val="it-IT"/>
        </w:rPr>
        <w:t xml:space="preserve"> </w:t>
      </w:r>
      <w:r w:rsidRPr="00F30FD0">
        <w:rPr>
          <w:rFonts w:ascii="Sylfaen" w:hAnsi="Sylfaen" w:cs="Sylfaen"/>
          <w:lang w:val="it-IT"/>
        </w:rPr>
        <w:t>გეოლოგია</w:t>
      </w:r>
      <w:r w:rsidRPr="00F30FD0">
        <w:rPr>
          <w:rFonts w:ascii="AcadNusx" w:hAnsi="AcadNusx"/>
          <w:lang w:val="it-IT"/>
        </w:rPr>
        <w:t xml:space="preserve"> </w:t>
      </w:r>
      <w:r w:rsidRPr="00F30FD0">
        <w:rPr>
          <w:rFonts w:ascii="Sylfaen" w:hAnsi="Sylfaen" w:cs="Sylfaen"/>
          <w:lang w:val="it-IT"/>
        </w:rPr>
        <w:t>წარმოდგენილია</w:t>
      </w:r>
      <w:r w:rsidRPr="00F30FD0">
        <w:rPr>
          <w:rFonts w:ascii="AcadNusx" w:hAnsi="AcadNusx"/>
          <w:lang w:val="it-IT"/>
        </w:rPr>
        <w:t xml:space="preserve"> </w:t>
      </w:r>
      <w:r w:rsidRPr="00F30FD0">
        <w:rPr>
          <w:rFonts w:ascii="Sylfaen" w:hAnsi="Sylfaen" w:cs="Sylfaen"/>
          <w:lang w:val="it-IT"/>
        </w:rPr>
        <w:t>ვულკანური</w:t>
      </w:r>
      <w:r w:rsidRPr="00F30FD0">
        <w:rPr>
          <w:rFonts w:ascii="AcadNusx" w:hAnsi="AcadNusx"/>
          <w:lang w:val="it-IT"/>
        </w:rPr>
        <w:t xml:space="preserve"> </w:t>
      </w:r>
      <w:r w:rsidRPr="00F30FD0">
        <w:rPr>
          <w:rFonts w:ascii="Sylfaen" w:hAnsi="Sylfaen" w:cs="Sylfaen"/>
          <w:lang w:val="it-IT"/>
        </w:rPr>
        <w:t>წარმოშობის</w:t>
      </w:r>
      <w:r w:rsidRPr="00F30FD0">
        <w:rPr>
          <w:rFonts w:ascii="AcadNusx" w:hAnsi="AcadNusx"/>
          <w:lang w:val="it-IT"/>
        </w:rPr>
        <w:t xml:space="preserve"> </w:t>
      </w:r>
      <w:r w:rsidRPr="00F30FD0">
        <w:rPr>
          <w:rFonts w:ascii="Sylfaen" w:hAnsi="Sylfaen" w:cs="Sylfaen"/>
          <w:lang w:val="it-IT"/>
        </w:rPr>
        <w:t>ქანებით</w:t>
      </w:r>
      <w:r w:rsidRPr="00F30FD0">
        <w:rPr>
          <w:rFonts w:ascii="AcadNusx" w:hAnsi="AcadNusx"/>
          <w:lang w:val="it-IT"/>
        </w:rPr>
        <w:t xml:space="preserve">. </w:t>
      </w:r>
      <w:r w:rsidRPr="00F30FD0">
        <w:rPr>
          <w:rFonts w:ascii="Sylfaen" w:hAnsi="Sylfaen" w:cs="Sylfaen"/>
          <w:lang w:val="it-IT"/>
        </w:rPr>
        <w:t>მთისწინეთის</w:t>
      </w:r>
      <w:r w:rsidRPr="00F30FD0">
        <w:rPr>
          <w:rFonts w:ascii="AcadNusx" w:hAnsi="AcadNusx"/>
          <w:lang w:val="it-IT"/>
        </w:rPr>
        <w:t xml:space="preserve"> </w:t>
      </w:r>
      <w:r w:rsidRPr="00F30FD0">
        <w:rPr>
          <w:rFonts w:ascii="Sylfaen" w:hAnsi="Sylfaen" w:cs="Sylfaen"/>
          <w:lang w:val="it-IT"/>
        </w:rPr>
        <w:t>გეოლოგიურ</w:t>
      </w:r>
      <w:r w:rsidRPr="00F30FD0">
        <w:rPr>
          <w:rFonts w:ascii="AcadNusx" w:hAnsi="AcadNusx"/>
          <w:lang w:val="it-IT"/>
        </w:rPr>
        <w:t xml:space="preserve"> </w:t>
      </w:r>
      <w:r w:rsidRPr="00F30FD0">
        <w:rPr>
          <w:rFonts w:ascii="Sylfaen" w:hAnsi="Sylfaen" w:cs="Sylfaen"/>
          <w:lang w:val="it-IT"/>
        </w:rPr>
        <w:t>აგებულებაში</w:t>
      </w:r>
      <w:r w:rsidRPr="00F30FD0">
        <w:rPr>
          <w:rFonts w:ascii="AcadNusx" w:hAnsi="AcadNusx"/>
          <w:lang w:val="it-IT"/>
        </w:rPr>
        <w:t xml:space="preserve"> </w:t>
      </w:r>
      <w:r w:rsidRPr="00F30FD0">
        <w:rPr>
          <w:rFonts w:ascii="Sylfaen" w:hAnsi="Sylfaen" w:cs="Sylfaen"/>
          <w:lang w:val="it-IT"/>
        </w:rPr>
        <w:t>მონაწილეობას</w:t>
      </w:r>
      <w:r w:rsidRPr="00F30FD0">
        <w:rPr>
          <w:rFonts w:ascii="AcadNusx" w:hAnsi="AcadNusx"/>
          <w:lang w:val="it-IT"/>
        </w:rPr>
        <w:t xml:space="preserve"> </w:t>
      </w:r>
      <w:r w:rsidRPr="00F30FD0">
        <w:rPr>
          <w:rFonts w:ascii="Sylfaen" w:hAnsi="Sylfaen" w:cs="Sylfaen"/>
          <w:lang w:val="it-IT"/>
        </w:rPr>
        <w:t>იღებს</w:t>
      </w:r>
      <w:r w:rsidRPr="00F30FD0">
        <w:rPr>
          <w:rFonts w:ascii="AcadNusx" w:hAnsi="AcadNusx"/>
          <w:lang w:val="it-IT"/>
        </w:rPr>
        <w:t xml:space="preserve"> </w:t>
      </w:r>
      <w:r w:rsidRPr="00F30FD0">
        <w:rPr>
          <w:rFonts w:ascii="Sylfaen" w:hAnsi="Sylfaen" w:cs="Sylfaen"/>
          <w:lang w:val="it-IT"/>
        </w:rPr>
        <w:t>პალეოზოური</w:t>
      </w:r>
      <w:r w:rsidRPr="00F30FD0">
        <w:rPr>
          <w:rFonts w:ascii="AcadNusx" w:hAnsi="AcadNusx"/>
          <w:lang w:val="it-IT"/>
        </w:rPr>
        <w:t xml:space="preserve">, </w:t>
      </w:r>
      <w:r w:rsidRPr="00F30FD0">
        <w:rPr>
          <w:rFonts w:ascii="Sylfaen" w:hAnsi="Sylfaen" w:cs="Sylfaen"/>
          <w:lang w:val="it-IT"/>
        </w:rPr>
        <w:t>იურული</w:t>
      </w:r>
      <w:r w:rsidRPr="00F30FD0">
        <w:rPr>
          <w:rFonts w:ascii="AcadNusx" w:hAnsi="AcadNusx"/>
          <w:lang w:val="it-IT"/>
        </w:rPr>
        <w:t xml:space="preserve"> </w:t>
      </w:r>
      <w:r w:rsidRPr="00F30FD0">
        <w:rPr>
          <w:rFonts w:ascii="Sylfaen" w:hAnsi="Sylfaen" w:cs="Sylfaen"/>
          <w:lang w:val="it-IT"/>
        </w:rPr>
        <w:t>და</w:t>
      </w:r>
      <w:r w:rsidRPr="00F30FD0">
        <w:rPr>
          <w:rFonts w:ascii="AcadNusx" w:hAnsi="AcadNusx"/>
          <w:lang w:val="it-IT"/>
        </w:rPr>
        <w:t xml:space="preserve"> </w:t>
      </w:r>
      <w:r w:rsidRPr="00F30FD0">
        <w:rPr>
          <w:rFonts w:ascii="Sylfaen" w:hAnsi="Sylfaen" w:cs="Sylfaen"/>
          <w:lang w:val="it-IT"/>
        </w:rPr>
        <w:t>ცარცული</w:t>
      </w:r>
      <w:r w:rsidRPr="00F30FD0">
        <w:rPr>
          <w:rFonts w:ascii="AcadNusx" w:hAnsi="AcadNusx"/>
          <w:lang w:val="it-IT"/>
        </w:rPr>
        <w:t xml:space="preserve"> </w:t>
      </w:r>
      <w:r w:rsidRPr="00F30FD0">
        <w:rPr>
          <w:rFonts w:ascii="Sylfaen" w:hAnsi="Sylfaen" w:cs="Sylfaen"/>
          <w:lang w:val="it-IT"/>
        </w:rPr>
        <w:t>ასაკის</w:t>
      </w:r>
      <w:r w:rsidRPr="00F30FD0">
        <w:rPr>
          <w:rFonts w:ascii="AcadNusx" w:hAnsi="AcadNusx"/>
          <w:lang w:val="it-IT"/>
        </w:rPr>
        <w:t xml:space="preserve"> </w:t>
      </w:r>
      <w:r w:rsidRPr="00F30FD0">
        <w:rPr>
          <w:rFonts w:ascii="Sylfaen" w:hAnsi="Sylfaen" w:cs="Sylfaen"/>
          <w:lang w:val="it-IT"/>
        </w:rPr>
        <w:t>ქვიშაქვები</w:t>
      </w:r>
      <w:r w:rsidRPr="00F30FD0">
        <w:rPr>
          <w:rFonts w:ascii="AcadNusx" w:hAnsi="AcadNusx"/>
          <w:lang w:val="it-IT"/>
        </w:rPr>
        <w:t xml:space="preserve"> </w:t>
      </w:r>
      <w:r w:rsidRPr="00F30FD0">
        <w:rPr>
          <w:rFonts w:ascii="Sylfaen" w:hAnsi="Sylfaen" w:cs="Sylfaen"/>
          <w:lang w:val="it-IT"/>
        </w:rPr>
        <w:t>და</w:t>
      </w:r>
      <w:r w:rsidRPr="00F30FD0">
        <w:rPr>
          <w:rFonts w:ascii="AcadNusx" w:hAnsi="AcadNusx"/>
          <w:lang w:val="it-IT"/>
        </w:rPr>
        <w:t xml:space="preserve"> </w:t>
      </w:r>
      <w:r w:rsidRPr="00F30FD0">
        <w:rPr>
          <w:rFonts w:ascii="Sylfaen" w:hAnsi="Sylfaen" w:cs="Sylfaen"/>
          <w:lang w:val="it-IT"/>
        </w:rPr>
        <w:t>ეოცენური</w:t>
      </w:r>
      <w:r w:rsidRPr="00F30FD0">
        <w:rPr>
          <w:rFonts w:ascii="AcadNusx" w:hAnsi="AcadNusx"/>
          <w:lang w:val="it-IT"/>
        </w:rPr>
        <w:t xml:space="preserve"> </w:t>
      </w:r>
      <w:r w:rsidRPr="00F30FD0">
        <w:rPr>
          <w:rFonts w:ascii="Sylfaen" w:hAnsi="Sylfaen" w:cs="Sylfaen"/>
          <w:lang w:val="it-IT"/>
        </w:rPr>
        <w:t>თიხები</w:t>
      </w:r>
      <w:r w:rsidRPr="00F30FD0">
        <w:rPr>
          <w:rFonts w:ascii="AcadNusx" w:hAnsi="AcadNusx"/>
          <w:lang w:val="it-IT"/>
        </w:rPr>
        <w:t xml:space="preserve">. </w:t>
      </w:r>
      <w:r w:rsidRPr="00F30FD0">
        <w:rPr>
          <w:rFonts w:ascii="Sylfaen" w:hAnsi="Sylfaen" w:cs="Sylfaen"/>
          <w:lang w:val="it-IT"/>
        </w:rPr>
        <w:t>ქართლის</w:t>
      </w:r>
      <w:r w:rsidRPr="00F30FD0">
        <w:rPr>
          <w:rFonts w:ascii="AcadNusx" w:hAnsi="AcadNusx"/>
          <w:lang w:val="it-IT"/>
        </w:rPr>
        <w:t xml:space="preserve"> </w:t>
      </w:r>
      <w:r w:rsidRPr="00F30FD0">
        <w:rPr>
          <w:rFonts w:ascii="Sylfaen" w:hAnsi="Sylfaen" w:cs="Sylfaen"/>
          <w:lang w:val="it-IT"/>
        </w:rPr>
        <w:t>ველის</w:t>
      </w:r>
      <w:r w:rsidRPr="00F30FD0">
        <w:rPr>
          <w:rFonts w:ascii="AcadNusx" w:hAnsi="AcadNusx"/>
          <w:lang w:val="it-IT"/>
        </w:rPr>
        <w:t xml:space="preserve"> </w:t>
      </w:r>
      <w:r w:rsidRPr="00F30FD0">
        <w:rPr>
          <w:rFonts w:ascii="Sylfaen" w:hAnsi="Sylfaen" w:cs="Sylfaen"/>
          <w:lang w:val="it-IT"/>
        </w:rPr>
        <w:t>გეოლოგია</w:t>
      </w:r>
      <w:r w:rsidRPr="00F30FD0">
        <w:rPr>
          <w:rFonts w:ascii="AcadNusx" w:hAnsi="AcadNusx"/>
          <w:lang w:val="it-IT"/>
        </w:rPr>
        <w:t xml:space="preserve"> </w:t>
      </w:r>
      <w:r w:rsidRPr="00F30FD0">
        <w:rPr>
          <w:rFonts w:ascii="Sylfaen" w:hAnsi="Sylfaen" w:cs="Sylfaen"/>
          <w:lang w:val="it-IT"/>
        </w:rPr>
        <w:t>ძველი</w:t>
      </w:r>
      <w:r w:rsidRPr="00F30FD0">
        <w:rPr>
          <w:rFonts w:ascii="AcadNusx" w:hAnsi="AcadNusx"/>
          <w:lang w:val="it-IT"/>
        </w:rPr>
        <w:t xml:space="preserve"> </w:t>
      </w:r>
      <w:r w:rsidRPr="00F30FD0">
        <w:rPr>
          <w:rFonts w:ascii="Sylfaen" w:hAnsi="Sylfaen" w:cs="Sylfaen"/>
          <w:lang w:val="it-IT"/>
        </w:rPr>
        <w:t>და</w:t>
      </w:r>
      <w:r w:rsidRPr="00F30FD0">
        <w:rPr>
          <w:rFonts w:ascii="AcadNusx" w:hAnsi="AcadNusx"/>
          <w:lang w:val="it-IT"/>
        </w:rPr>
        <w:t xml:space="preserve"> </w:t>
      </w:r>
      <w:r w:rsidRPr="00F30FD0">
        <w:rPr>
          <w:rFonts w:ascii="Sylfaen" w:hAnsi="Sylfaen" w:cs="Sylfaen"/>
          <w:lang w:val="it-IT"/>
        </w:rPr>
        <w:t>თანამედროვე</w:t>
      </w:r>
      <w:r w:rsidRPr="00F30FD0">
        <w:rPr>
          <w:rFonts w:ascii="AcadNusx" w:hAnsi="AcadNusx"/>
          <w:lang w:val="it-IT"/>
        </w:rPr>
        <w:t xml:space="preserve"> </w:t>
      </w:r>
      <w:r w:rsidRPr="00F30FD0">
        <w:rPr>
          <w:rFonts w:ascii="Sylfaen" w:hAnsi="Sylfaen" w:cs="Sylfaen"/>
          <w:lang w:val="it-IT"/>
        </w:rPr>
        <w:t>ალუვიური</w:t>
      </w:r>
      <w:r w:rsidRPr="00F30FD0">
        <w:rPr>
          <w:rFonts w:ascii="AcadNusx" w:hAnsi="AcadNusx"/>
          <w:lang w:val="it-IT"/>
        </w:rPr>
        <w:t xml:space="preserve"> </w:t>
      </w:r>
      <w:r w:rsidRPr="00F30FD0">
        <w:rPr>
          <w:rFonts w:ascii="Sylfaen" w:hAnsi="Sylfaen" w:cs="Sylfaen"/>
          <w:lang w:val="it-IT"/>
        </w:rPr>
        <w:t>ნალექებით</w:t>
      </w:r>
      <w:r w:rsidRPr="00F30FD0">
        <w:rPr>
          <w:rFonts w:ascii="AcadNusx" w:hAnsi="AcadNusx"/>
          <w:lang w:val="it-IT"/>
        </w:rPr>
        <w:t xml:space="preserve"> </w:t>
      </w:r>
      <w:r w:rsidRPr="00F30FD0">
        <w:rPr>
          <w:rFonts w:ascii="Sylfaen" w:hAnsi="Sylfaen" w:cs="Sylfaen"/>
          <w:lang w:val="it-IT"/>
        </w:rPr>
        <w:t>არის</w:t>
      </w:r>
      <w:r w:rsidRPr="00F30FD0">
        <w:rPr>
          <w:rFonts w:ascii="AcadNusx" w:hAnsi="AcadNusx"/>
          <w:lang w:val="it-IT"/>
        </w:rPr>
        <w:t xml:space="preserve"> </w:t>
      </w:r>
      <w:r w:rsidRPr="00F30FD0">
        <w:rPr>
          <w:rFonts w:ascii="Sylfaen" w:hAnsi="Sylfaen" w:cs="Sylfaen"/>
          <w:lang w:val="it-IT"/>
        </w:rPr>
        <w:t>წარმოდგენილი</w:t>
      </w:r>
      <w:r w:rsidRPr="00F30FD0">
        <w:rPr>
          <w:rFonts w:ascii="AcadNusx" w:hAnsi="AcadNusx"/>
          <w:lang w:val="it-IT"/>
        </w:rPr>
        <w:t xml:space="preserve">. </w:t>
      </w:r>
      <w:r w:rsidRPr="00F30FD0">
        <w:rPr>
          <w:rFonts w:ascii="Sylfaen" w:hAnsi="Sylfaen" w:cs="Sylfaen"/>
          <w:lang w:val="it-IT"/>
        </w:rPr>
        <w:t>დაბლობზე</w:t>
      </w:r>
      <w:r w:rsidRPr="00F30FD0">
        <w:rPr>
          <w:rFonts w:ascii="AcadNusx" w:hAnsi="AcadNusx"/>
          <w:lang w:val="it-IT"/>
        </w:rPr>
        <w:t xml:space="preserve">, </w:t>
      </w:r>
      <w:r w:rsidRPr="00F30FD0">
        <w:rPr>
          <w:rFonts w:ascii="Sylfaen" w:hAnsi="Sylfaen" w:cs="Sylfaen"/>
          <w:lang w:val="it-IT"/>
        </w:rPr>
        <w:t>მდინარის</w:t>
      </w:r>
      <w:r w:rsidRPr="00F30FD0">
        <w:rPr>
          <w:rFonts w:ascii="AcadNusx" w:hAnsi="AcadNusx"/>
          <w:lang w:val="it-IT"/>
        </w:rPr>
        <w:t xml:space="preserve"> </w:t>
      </w:r>
      <w:r w:rsidRPr="00F30FD0">
        <w:rPr>
          <w:rFonts w:ascii="Sylfaen" w:hAnsi="Sylfaen" w:cs="Sylfaen"/>
          <w:lang w:val="it-IT"/>
        </w:rPr>
        <w:t>გასწვრივ</w:t>
      </w:r>
      <w:r w:rsidRPr="00F30FD0">
        <w:rPr>
          <w:rFonts w:ascii="AcadNusx" w:hAnsi="AcadNusx"/>
          <w:lang w:val="it-IT"/>
        </w:rPr>
        <w:t xml:space="preserve">, </w:t>
      </w:r>
      <w:r w:rsidRPr="00F30FD0">
        <w:rPr>
          <w:rFonts w:ascii="Sylfaen" w:hAnsi="Sylfaen" w:cs="Sylfaen"/>
          <w:lang w:val="it-IT"/>
        </w:rPr>
        <w:t>გავრცელებულია</w:t>
      </w:r>
      <w:r w:rsidRPr="00F30FD0">
        <w:rPr>
          <w:rFonts w:ascii="AcadNusx" w:hAnsi="AcadNusx"/>
          <w:lang w:val="it-IT"/>
        </w:rPr>
        <w:t xml:space="preserve"> </w:t>
      </w:r>
      <w:r w:rsidRPr="00F30FD0">
        <w:rPr>
          <w:rFonts w:ascii="Sylfaen" w:hAnsi="Sylfaen" w:cs="Sylfaen"/>
          <w:lang w:val="it-IT"/>
        </w:rPr>
        <w:t>ყავისფერი</w:t>
      </w:r>
      <w:r w:rsidRPr="00F30FD0">
        <w:rPr>
          <w:rFonts w:ascii="AcadNusx" w:hAnsi="AcadNusx"/>
          <w:lang w:val="it-IT"/>
        </w:rPr>
        <w:t xml:space="preserve"> </w:t>
      </w:r>
      <w:r w:rsidRPr="00F30FD0">
        <w:rPr>
          <w:rFonts w:ascii="Sylfaen" w:hAnsi="Sylfaen" w:cs="Sylfaen"/>
          <w:lang w:val="it-IT"/>
        </w:rPr>
        <w:t>და</w:t>
      </w:r>
      <w:r w:rsidRPr="00F30FD0">
        <w:rPr>
          <w:rFonts w:ascii="AcadNusx" w:hAnsi="AcadNusx"/>
          <w:lang w:val="it-IT"/>
        </w:rPr>
        <w:t xml:space="preserve"> </w:t>
      </w:r>
      <w:r w:rsidRPr="00F30FD0">
        <w:rPr>
          <w:rFonts w:ascii="Sylfaen" w:hAnsi="Sylfaen" w:cs="Sylfaen"/>
          <w:lang w:val="it-IT"/>
        </w:rPr>
        <w:t>შავმიწა</w:t>
      </w:r>
      <w:r w:rsidRPr="00F30FD0">
        <w:rPr>
          <w:rFonts w:ascii="AcadNusx" w:hAnsi="AcadNusx"/>
          <w:lang w:val="it-IT"/>
        </w:rPr>
        <w:t xml:space="preserve"> </w:t>
      </w:r>
      <w:r w:rsidRPr="00F30FD0">
        <w:rPr>
          <w:rFonts w:ascii="Sylfaen" w:hAnsi="Sylfaen" w:cs="Sylfaen"/>
          <w:lang w:val="it-IT"/>
        </w:rPr>
        <w:t>ნიადაგები</w:t>
      </w:r>
      <w:r w:rsidRPr="00F30FD0">
        <w:rPr>
          <w:rFonts w:ascii="AcadNusx" w:hAnsi="AcadNusx"/>
          <w:lang w:val="it-IT"/>
        </w:rPr>
        <w:t>.</w:t>
      </w:r>
    </w:p>
    <w:p w:rsidR="00F30FD0" w:rsidRPr="00F30FD0" w:rsidRDefault="00F30FD0" w:rsidP="00F30FD0">
      <w:pPr>
        <w:spacing w:line="276" w:lineRule="auto"/>
        <w:ind w:firstLine="556"/>
        <w:jc w:val="both"/>
        <w:rPr>
          <w:rFonts w:ascii="AcadNusx" w:hAnsi="AcadNusx"/>
          <w:lang w:val="it-IT"/>
        </w:rPr>
      </w:pPr>
      <w:r w:rsidRPr="00F30FD0">
        <w:rPr>
          <w:rFonts w:ascii="Sylfaen" w:hAnsi="Sylfaen" w:cs="Sylfaen"/>
          <w:lang w:val="it-IT"/>
        </w:rPr>
        <w:t>აუზის</w:t>
      </w:r>
      <w:r w:rsidRPr="00F30FD0">
        <w:rPr>
          <w:rFonts w:ascii="AcadNusx" w:hAnsi="AcadNusx"/>
          <w:lang w:val="it-IT"/>
        </w:rPr>
        <w:t xml:space="preserve"> </w:t>
      </w:r>
      <w:r w:rsidRPr="00F30FD0">
        <w:rPr>
          <w:rFonts w:ascii="Sylfaen" w:hAnsi="Sylfaen" w:cs="Sylfaen"/>
          <w:lang w:val="it-IT"/>
        </w:rPr>
        <w:t>მცენარეული</w:t>
      </w:r>
      <w:r w:rsidRPr="00F30FD0">
        <w:rPr>
          <w:rFonts w:ascii="AcadNusx" w:hAnsi="AcadNusx"/>
          <w:lang w:val="it-IT"/>
        </w:rPr>
        <w:t xml:space="preserve"> </w:t>
      </w:r>
      <w:r w:rsidRPr="00F30FD0">
        <w:rPr>
          <w:rFonts w:ascii="Sylfaen" w:hAnsi="Sylfaen" w:cs="Sylfaen"/>
          <w:lang w:val="it-IT"/>
        </w:rPr>
        <w:t>საფარი</w:t>
      </w:r>
      <w:r w:rsidRPr="00F30FD0">
        <w:rPr>
          <w:rFonts w:ascii="AcadNusx" w:hAnsi="AcadNusx"/>
          <w:lang w:val="it-IT"/>
        </w:rPr>
        <w:t xml:space="preserve"> 2500 </w:t>
      </w:r>
      <w:r w:rsidRPr="00F30FD0">
        <w:rPr>
          <w:rFonts w:ascii="Sylfaen" w:hAnsi="Sylfaen" w:cs="Sylfaen"/>
          <w:lang w:val="it-IT"/>
        </w:rPr>
        <w:t>მ</w:t>
      </w:r>
      <w:r w:rsidRPr="00F30FD0">
        <w:rPr>
          <w:rFonts w:ascii="AcadNusx" w:hAnsi="AcadNusx"/>
          <w:lang w:val="it-IT"/>
        </w:rPr>
        <w:t>-</w:t>
      </w:r>
      <w:r w:rsidRPr="00F30FD0">
        <w:rPr>
          <w:rFonts w:ascii="Sylfaen" w:hAnsi="Sylfaen" w:cs="Sylfaen"/>
          <w:lang w:val="it-IT"/>
        </w:rPr>
        <w:t>ზე</w:t>
      </w:r>
      <w:r w:rsidRPr="00F30FD0">
        <w:rPr>
          <w:rFonts w:ascii="AcadNusx" w:hAnsi="AcadNusx"/>
          <w:lang w:val="it-IT"/>
        </w:rPr>
        <w:t xml:space="preserve"> </w:t>
      </w:r>
      <w:r w:rsidRPr="00F30FD0">
        <w:rPr>
          <w:rFonts w:ascii="Sylfaen" w:hAnsi="Sylfaen" w:cs="Sylfaen"/>
          <w:lang w:val="it-IT"/>
        </w:rPr>
        <w:t>ზევით</w:t>
      </w:r>
      <w:r w:rsidRPr="00F30FD0">
        <w:rPr>
          <w:rFonts w:ascii="AcadNusx" w:hAnsi="AcadNusx"/>
          <w:lang w:val="it-IT"/>
        </w:rPr>
        <w:t xml:space="preserve"> </w:t>
      </w:r>
      <w:r w:rsidRPr="00F30FD0">
        <w:rPr>
          <w:rFonts w:ascii="Sylfaen" w:hAnsi="Sylfaen" w:cs="Sylfaen"/>
          <w:lang w:val="it-IT"/>
        </w:rPr>
        <w:t>წარმოდგენილია</w:t>
      </w:r>
      <w:r w:rsidRPr="00F30FD0">
        <w:rPr>
          <w:rFonts w:ascii="AcadNusx" w:hAnsi="AcadNusx"/>
          <w:lang w:val="it-IT"/>
        </w:rPr>
        <w:t xml:space="preserve"> </w:t>
      </w:r>
      <w:r w:rsidRPr="00F30FD0">
        <w:rPr>
          <w:rFonts w:ascii="Sylfaen" w:hAnsi="Sylfaen" w:cs="Sylfaen"/>
          <w:lang w:val="it-IT"/>
        </w:rPr>
        <w:t>ალპური</w:t>
      </w:r>
      <w:r w:rsidRPr="00F30FD0">
        <w:rPr>
          <w:rFonts w:ascii="AcadNusx" w:hAnsi="AcadNusx"/>
          <w:lang w:val="it-IT"/>
        </w:rPr>
        <w:t xml:space="preserve"> </w:t>
      </w:r>
      <w:r w:rsidRPr="00F30FD0">
        <w:rPr>
          <w:rFonts w:ascii="Sylfaen" w:hAnsi="Sylfaen" w:cs="Sylfaen"/>
          <w:lang w:val="it-IT"/>
        </w:rPr>
        <w:t>მცენარეულობით</w:t>
      </w:r>
      <w:r w:rsidRPr="00F30FD0">
        <w:rPr>
          <w:rFonts w:ascii="AcadNusx" w:hAnsi="AcadNusx"/>
          <w:lang w:val="it-IT"/>
        </w:rPr>
        <w:t xml:space="preserve">, </w:t>
      </w:r>
      <w:r w:rsidRPr="00F30FD0">
        <w:rPr>
          <w:rFonts w:ascii="Sylfaen" w:hAnsi="Sylfaen" w:cs="Sylfaen"/>
          <w:lang w:val="it-IT"/>
        </w:rPr>
        <w:t>რომლის</w:t>
      </w:r>
      <w:r w:rsidRPr="00F30FD0">
        <w:rPr>
          <w:rFonts w:ascii="AcadNusx" w:hAnsi="AcadNusx"/>
          <w:lang w:val="it-IT"/>
        </w:rPr>
        <w:t xml:space="preserve"> </w:t>
      </w:r>
      <w:r w:rsidRPr="00F30FD0">
        <w:rPr>
          <w:rFonts w:ascii="Sylfaen" w:hAnsi="Sylfaen" w:cs="Sylfaen"/>
          <w:lang w:val="it-IT"/>
        </w:rPr>
        <w:t>ქვემოთ</w:t>
      </w:r>
      <w:r w:rsidRPr="00F30FD0">
        <w:rPr>
          <w:rFonts w:ascii="AcadNusx" w:hAnsi="AcadNusx"/>
          <w:lang w:val="it-IT"/>
        </w:rPr>
        <w:t xml:space="preserve"> </w:t>
      </w:r>
      <w:r w:rsidRPr="00F30FD0">
        <w:rPr>
          <w:rFonts w:ascii="Sylfaen" w:hAnsi="Sylfaen" w:cs="Sylfaen"/>
          <w:lang w:val="it-IT"/>
        </w:rPr>
        <w:t>გავრცელებულია</w:t>
      </w:r>
      <w:r w:rsidRPr="00F30FD0">
        <w:rPr>
          <w:rFonts w:ascii="AcadNusx" w:hAnsi="AcadNusx"/>
          <w:lang w:val="it-IT"/>
        </w:rPr>
        <w:t xml:space="preserve"> </w:t>
      </w:r>
      <w:r w:rsidRPr="00F30FD0">
        <w:rPr>
          <w:rFonts w:ascii="Sylfaen" w:hAnsi="Sylfaen" w:cs="Sylfaen"/>
          <w:lang w:val="it-IT"/>
        </w:rPr>
        <w:t>სუბალპური</w:t>
      </w:r>
      <w:r w:rsidRPr="00F30FD0">
        <w:rPr>
          <w:rFonts w:ascii="AcadNusx" w:hAnsi="AcadNusx"/>
          <w:lang w:val="it-IT"/>
        </w:rPr>
        <w:t xml:space="preserve"> </w:t>
      </w:r>
      <w:r w:rsidRPr="00F30FD0">
        <w:rPr>
          <w:rFonts w:ascii="Sylfaen" w:hAnsi="Sylfaen" w:cs="Sylfaen"/>
          <w:lang w:val="it-IT"/>
        </w:rPr>
        <w:t>მცენარეულობის</w:t>
      </w:r>
      <w:r w:rsidRPr="00F30FD0">
        <w:rPr>
          <w:rFonts w:ascii="AcadNusx" w:hAnsi="AcadNusx"/>
          <w:lang w:val="it-IT"/>
        </w:rPr>
        <w:t xml:space="preserve"> </w:t>
      </w:r>
      <w:r w:rsidRPr="00F30FD0">
        <w:rPr>
          <w:rFonts w:ascii="Sylfaen" w:hAnsi="Sylfaen" w:cs="Sylfaen"/>
          <w:lang w:val="it-IT"/>
        </w:rPr>
        <w:t>ფოთლოვანი</w:t>
      </w:r>
      <w:r w:rsidRPr="00F30FD0">
        <w:rPr>
          <w:rFonts w:ascii="AcadNusx" w:hAnsi="AcadNusx"/>
          <w:lang w:val="it-IT"/>
        </w:rPr>
        <w:t xml:space="preserve"> </w:t>
      </w:r>
      <w:r w:rsidRPr="00F30FD0">
        <w:rPr>
          <w:rFonts w:ascii="Sylfaen" w:hAnsi="Sylfaen" w:cs="Sylfaen"/>
          <w:lang w:val="it-IT"/>
        </w:rPr>
        <w:t>ჯიშები</w:t>
      </w:r>
      <w:r w:rsidRPr="00F30FD0">
        <w:rPr>
          <w:rFonts w:ascii="AcadNusx" w:hAnsi="AcadNusx"/>
          <w:lang w:val="it-IT"/>
        </w:rPr>
        <w:t xml:space="preserve">. </w:t>
      </w:r>
      <w:r w:rsidRPr="00F30FD0">
        <w:rPr>
          <w:rFonts w:ascii="Sylfaen" w:hAnsi="Sylfaen" w:cs="Sylfaen"/>
          <w:lang w:val="it-IT"/>
        </w:rPr>
        <w:t>ქართლის</w:t>
      </w:r>
      <w:r w:rsidRPr="00F30FD0">
        <w:rPr>
          <w:rFonts w:ascii="AcadNusx" w:hAnsi="AcadNusx"/>
          <w:lang w:val="it-IT"/>
        </w:rPr>
        <w:t xml:space="preserve"> </w:t>
      </w:r>
      <w:r w:rsidRPr="00F30FD0">
        <w:rPr>
          <w:rFonts w:ascii="Sylfaen" w:hAnsi="Sylfaen" w:cs="Sylfaen"/>
          <w:lang w:val="it-IT"/>
        </w:rPr>
        <w:t>დაბლობი</w:t>
      </w:r>
      <w:r w:rsidRPr="00F30FD0">
        <w:rPr>
          <w:rFonts w:ascii="AcadNusx" w:hAnsi="AcadNusx"/>
          <w:lang w:val="it-IT"/>
        </w:rPr>
        <w:t xml:space="preserve"> </w:t>
      </w:r>
      <w:r w:rsidRPr="00F30FD0">
        <w:rPr>
          <w:rFonts w:ascii="Sylfaen" w:hAnsi="Sylfaen" w:cs="Sylfaen"/>
          <w:lang w:val="it-IT"/>
        </w:rPr>
        <w:t>ძირითადად</w:t>
      </w:r>
      <w:r w:rsidRPr="00F30FD0">
        <w:rPr>
          <w:rFonts w:ascii="AcadNusx" w:hAnsi="AcadNusx"/>
          <w:lang w:val="it-IT"/>
        </w:rPr>
        <w:t xml:space="preserve"> </w:t>
      </w:r>
      <w:r w:rsidRPr="00F30FD0">
        <w:rPr>
          <w:rFonts w:ascii="Sylfaen" w:hAnsi="Sylfaen" w:cs="Sylfaen"/>
          <w:lang w:val="it-IT"/>
        </w:rPr>
        <w:t>ათვისებულია</w:t>
      </w:r>
      <w:r w:rsidRPr="00F30FD0">
        <w:rPr>
          <w:rFonts w:ascii="AcadNusx" w:hAnsi="AcadNusx"/>
          <w:lang w:val="it-IT"/>
        </w:rPr>
        <w:t xml:space="preserve"> </w:t>
      </w:r>
      <w:r w:rsidRPr="00F30FD0">
        <w:rPr>
          <w:rFonts w:ascii="Sylfaen" w:hAnsi="Sylfaen" w:cs="Sylfaen"/>
          <w:lang w:val="it-IT"/>
        </w:rPr>
        <w:t>სასოფლო</w:t>
      </w:r>
      <w:r w:rsidRPr="00F30FD0">
        <w:rPr>
          <w:rFonts w:ascii="AcadNusx" w:hAnsi="AcadNusx"/>
          <w:lang w:val="it-IT"/>
        </w:rPr>
        <w:t>-</w:t>
      </w:r>
      <w:r w:rsidRPr="00F30FD0">
        <w:rPr>
          <w:rFonts w:ascii="Sylfaen" w:hAnsi="Sylfaen" w:cs="Sylfaen"/>
          <w:lang w:val="it-IT"/>
        </w:rPr>
        <w:t>სამეურნეო</w:t>
      </w:r>
      <w:r w:rsidRPr="00F30FD0">
        <w:rPr>
          <w:rFonts w:ascii="AcadNusx" w:hAnsi="AcadNusx"/>
          <w:lang w:val="it-IT"/>
        </w:rPr>
        <w:t xml:space="preserve"> </w:t>
      </w:r>
      <w:r w:rsidRPr="00F30FD0">
        <w:rPr>
          <w:rFonts w:ascii="Sylfaen" w:hAnsi="Sylfaen" w:cs="Sylfaen"/>
          <w:lang w:val="it-IT"/>
        </w:rPr>
        <w:t>კულტურებით</w:t>
      </w:r>
      <w:r w:rsidRPr="00F30FD0">
        <w:rPr>
          <w:rFonts w:ascii="AcadNusx" w:hAnsi="AcadNusx"/>
          <w:lang w:val="it-IT"/>
        </w:rPr>
        <w:t>.</w:t>
      </w:r>
    </w:p>
    <w:p w:rsidR="00F30FD0" w:rsidRPr="00F30FD0" w:rsidRDefault="00F30FD0" w:rsidP="00F30FD0">
      <w:pPr>
        <w:spacing w:line="276" w:lineRule="auto"/>
        <w:ind w:firstLine="556"/>
        <w:jc w:val="both"/>
        <w:rPr>
          <w:rFonts w:ascii="AcadNusx" w:hAnsi="AcadNusx"/>
          <w:lang w:val="it-IT"/>
        </w:rPr>
      </w:pPr>
      <w:r w:rsidRPr="00F30FD0">
        <w:rPr>
          <w:rFonts w:ascii="Sylfaen" w:hAnsi="Sylfaen" w:cs="Sylfaen"/>
          <w:lang w:val="it-IT"/>
        </w:rPr>
        <w:t>მდინარე</w:t>
      </w:r>
      <w:r w:rsidRPr="00F30FD0">
        <w:rPr>
          <w:rFonts w:ascii="AcadNusx" w:hAnsi="AcadNusx"/>
          <w:lang w:val="it-IT"/>
        </w:rPr>
        <w:t xml:space="preserve"> </w:t>
      </w:r>
      <w:r w:rsidRPr="00F30FD0">
        <w:rPr>
          <w:rFonts w:ascii="Sylfaen" w:hAnsi="Sylfaen" w:cs="Sylfaen"/>
          <w:lang w:val="it-IT"/>
        </w:rPr>
        <w:t>იკვებება</w:t>
      </w:r>
      <w:r w:rsidRPr="00F30FD0">
        <w:rPr>
          <w:rFonts w:ascii="AcadNusx" w:hAnsi="AcadNusx"/>
          <w:lang w:val="it-IT"/>
        </w:rPr>
        <w:t xml:space="preserve"> </w:t>
      </w:r>
      <w:r w:rsidRPr="00F30FD0">
        <w:rPr>
          <w:rFonts w:ascii="Sylfaen" w:hAnsi="Sylfaen" w:cs="Sylfaen"/>
          <w:lang w:val="it-IT"/>
        </w:rPr>
        <w:t>მყინვარების</w:t>
      </w:r>
      <w:r w:rsidRPr="00F30FD0">
        <w:rPr>
          <w:rFonts w:ascii="AcadNusx" w:hAnsi="AcadNusx"/>
          <w:lang w:val="it-IT"/>
        </w:rPr>
        <w:t xml:space="preserve">, </w:t>
      </w:r>
      <w:r w:rsidRPr="00F30FD0">
        <w:rPr>
          <w:rFonts w:ascii="Sylfaen" w:hAnsi="Sylfaen" w:cs="Sylfaen"/>
          <w:lang w:val="it-IT"/>
        </w:rPr>
        <w:t>თოვლის</w:t>
      </w:r>
      <w:r w:rsidRPr="00F30FD0">
        <w:rPr>
          <w:rFonts w:ascii="AcadNusx" w:hAnsi="AcadNusx"/>
          <w:lang w:val="it-IT"/>
        </w:rPr>
        <w:t xml:space="preserve">, </w:t>
      </w:r>
      <w:r w:rsidRPr="00F30FD0">
        <w:rPr>
          <w:rFonts w:ascii="Sylfaen" w:hAnsi="Sylfaen" w:cs="Sylfaen"/>
          <w:lang w:val="it-IT"/>
        </w:rPr>
        <w:t>წვიმისა</w:t>
      </w:r>
      <w:r w:rsidRPr="00F30FD0">
        <w:rPr>
          <w:rFonts w:ascii="AcadNusx" w:hAnsi="AcadNusx"/>
          <w:lang w:val="it-IT"/>
        </w:rPr>
        <w:t xml:space="preserve"> </w:t>
      </w:r>
      <w:r w:rsidRPr="00F30FD0">
        <w:rPr>
          <w:rFonts w:ascii="Sylfaen" w:hAnsi="Sylfaen" w:cs="Sylfaen"/>
          <w:lang w:val="it-IT"/>
        </w:rPr>
        <w:t>და</w:t>
      </w:r>
      <w:r w:rsidRPr="00F30FD0">
        <w:rPr>
          <w:rFonts w:ascii="AcadNusx" w:hAnsi="AcadNusx"/>
          <w:lang w:val="it-IT"/>
        </w:rPr>
        <w:t xml:space="preserve"> </w:t>
      </w:r>
      <w:r w:rsidRPr="00F30FD0">
        <w:rPr>
          <w:rFonts w:ascii="Sylfaen" w:hAnsi="Sylfaen" w:cs="Sylfaen"/>
          <w:lang w:val="it-IT"/>
        </w:rPr>
        <w:t>გრუნტის</w:t>
      </w:r>
      <w:r w:rsidRPr="00F30FD0">
        <w:rPr>
          <w:rFonts w:ascii="AcadNusx" w:hAnsi="AcadNusx"/>
          <w:lang w:val="it-IT"/>
        </w:rPr>
        <w:t xml:space="preserve"> </w:t>
      </w:r>
      <w:r w:rsidRPr="00F30FD0">
        <w:rPr>
          <w:rFonts w:ascii="Sylfaen" w:hAnsi="Sylfaen" w:cs="Sylfaen"/>
          <w:lang w:val="it-IT"/>
        </w:rPr>
        <w:t>წყლებით</w:t>
      </w:r>
      <w:r w:rsidRPr="00F30FD0">
        <w:rPr>
          <w:rFonts w:ascii="AcadNusx" w:hAnsi="AcadNusx"/>
          <w:lang w:val="it-IT"/>
        </w:rPr>
        <w:t xml:space="preserve">. </w:t>
      </w:r>
      <w:r w:rsidRPr="00F30FD0">
        <w:rPr>
          <w:rFonts w:ascii="Sylfaen" w:hAnsi="Sylfaen" w:cs="Sylfaen"/>
          <w:lang w:val="it-IT"/>
        </w:rPr>
        <w:t>მისი</w:t>
      </w:r>
      <w:r w:rsidRPr="00F30FD0">
        <w:rPr>
          <w:rFonts w:ascii="AcadNusx" w:hAnsi="AcadNusx"/>
          <w:lang w:val="it-IT"/>
        </w:rPr>
        <w:t xml:space="preserve"> </w:t>
      </w:r>
      <w:r w:rsidRPr="00F30FD0">
        <w:rPr>
          <w:rFonts w:ascii="Sylfaen" w:hAnsi="Sylfaen" w:cs="Sylfaen"/>
          <w:lang w:val="it-IT"/>
        </w:rPr>
        <w:t>წყლიანობის</w:t>
      </w:r>
      <w:r w:rsidRPr="00F30FD0">
        <w:rPr>
          <w:rFonts w:ascii="AcadNusx" w:hAnsi="AcadNusx"/>
          <w:lang w:val="it-IT"/>
        </w:rPr>
        <w:t xml:space="preserve"> </w:t>
      </w:r>
      <w:r w:rsidRPr="00F30FD0">
        <w:rPr>
          <w:rFonts w:ascii="Sylfaen" w:hAnsi="Sylfaen" w:cs="Sylfaen"/>
          <w:lang w:val="it-IT"/>
        </w:rPr>
        <w:t>რეჟიმი</w:t>
      </w:r>
      <w:r w:rsidRPr="00F30FD0">
        <w:rPr>
          <w:rFonts w:ascii="AcadNusx" w:hAnsi="AcadNusx"/>
          <w:lang w:val="it-IT"/>
        </w:rPr>
        <w:t xml:space="preserve"> </w:t>
      </w:r>
      <w:r w:rsidRPr="00F30FD0">
        <w:rPr>
          <w:rFonts w:ascii="Sylfaen" w:hAnsi="Sylfaen" w:cs="Sylfaen"/>
          <w:lang w:val="it-IT"/>
        </w:rPr>
        <w:t>ხასიათდება</w:t>
      </w:r>
      <w:r w:rsidRPr="00F30FD0">
        <w:rPr>
          <w:rFonts w:ascii="AcadNusx" w:hAnsi="AcadNusx"/>
          <w:lang w:val="it-IT"/>
        </w:rPr>
        <w:t xml:space="preserve"> </w:t>
      </w:r>
      <w:r w:rsidRPr="00F30FD0">
        <w:rPr>
          <w:rFonts w:ascii="Sylfaen" w:hAnsi="Sylfaen" w:cs="Sylfaen"/>
          <w:lang w:val="it-IT"/>
        </w:rPr>
        <w:t>სეზონური</w:t>
      </w:r>
      <w:r w:rsidRPr="00F30FD0">
        <w:rPr>
          <w:rFonts w:ascii="AcadNusx" w:hAnsi="AcadNusx"/>
          <w:lang w:val="it-IT"/>
        </w:rPr>
        <w:t xml:space="preserve"> </w:t>
      </w:r>
      <w:r w:rsidRPr="00F30FD0">
        <w:rPr>
          <w:rFonts w:ascii="Sylfaen" w:hAnsi="Sylfaen" w:cs="Sylfaen"/>
          <w:lang w:val="it-IT"/>
        </w:rPr>
        <w:t>თოვლის</w:t>
      </w:r>
      <w:r w:rsidRPr="00F30FD0">
        <w:rPr>
          <w:rFonts w:ascii="AcadNusx" w:hAnsi="AcadNusx"/>
          <w:lang w:val="it-IT"/>
        </w:rPr>
        <w:t xml:space="preserve"> </w:t>
      </w:r>
      <w:r w:rsidRPr="00F30FD0">
        <w:rPr>
          <w:rFonts w:ascii="Sylfaen" w:hAnsi="Sylfaen" w:cs="Sylfaen"/>
          <w:lang w:val="it-IT"/>
        </w:rPr>
        <w:t>დნობით</w:t>
      </w:r>
      <w:r w:rsidRPr="00F30FD0">
        <w:rPr>
          <w:rFonts w:ascii="AcadNusx" w:hAnsi="AcadNusx"/>
          <w:lang w:val="it-IT"/>
        </w:rPr>
        <w:t xml:space="preserve"> </w:t>
      </w:r>
      <w:r w:rsidRPr="00F30FD0">
        <w:rPr>
          <w:rFonts w:ascii="Sylfaen" w:hAnsi="Sylfaen" w:cs="Sylfaen"/>
          <w:lang w:val="it-IT"/>
        </w:rPr>
        <w:t>გამოწვეული</w:t>
      </w:r>
      <w:r w:rsidRPr="00F30FD0">
        <w:rPr>
          <w:rFonts w:ascii="AcadNusx" w:hAnsi="AcadNusx"/>
          <w:lang w:val="it-IT"/>
        </w:rPr>
        <w:t xml:space="preserve"> </w:t>
      </w:r>
      <w:r w:rsidRPr="00F30FD0">
        <w:rPr>
          <w:rFonts w:ascii="Sylfaen" w:hAnsi="Sylfaen" w:cs="Sylfaen"/>
          <w:lang w:val="it-IT"/>
        </w:rPr>
        <w:t>გაზაფხულის</w:t>
      </w:r>
      <w:r w:rsidRPr="00F30FD0">
        <w:rPr>
          <w:rFonts w:ascii="AcadNusx" w:hAnsi="AcadNusx"/>
          <w:lang w:val="it-IT"/>
        </w:rPr>
        <w:t xml:space="preserve"> </w:t>
      </w:r>
      <w:r w:rsidRPr="00F30FD0">
        <w:rPr>
          <w:rFonts w:ascii="Sylfaen" w:hAnsi="Sylfaen" w:cs="Sylfaen"/>
          <w:lang w:val="it-IT"/>
        </w:rPr>
        <w:t>წყალდიდობითა</w:t>
      </w:r>
      <w:r w:rsidRPr="00F30FD0">
        <w:rPr>
          <w:rFonts w:ascii="AcadNusx" w:hAnsi="AcadNusx"/>
          <w:lang w:val="it-IT"/>
        </w:rPr>
        <w:t xml:space="preserve"> </w:t>
      </w:r>
      <w:r w:rsidRPr="00F30FD0">
        <w:rPr>
          <w:rFonts w:ascii="Sylfaen" w:hAnsi="Sylfaen" w:cs="Sylfaen"/>
          <w:lang w:val="it-IT"/>
        </w:rPr>
        <w:t>და</w:t>
      </w:r>
      <w:r w:rsidRPr="00F30FD0">
        <w:rPr>
          <w:rFonts w:ascii="AcadNusx" w:hAnsi="AcadNusx"/>
          <w:lang w:val="it-IT"/>
        </w:rPr>
        <w:t xml:space="preserve"> </w:t>
      </w:r>
      <w:r w:rsidRPr="00F30FD0">
        <w:rPr>
          <w:rFonts w:ascii="Sylfaen" w:hAnsi="Sylfaen" w:cs="Sylfaen"/>
          <w:lang w:val="it-IT"/>
        </w:rPr>
        <w:t>ზაფხული</w:t>
      </w:r>
      <w:r w:rsidRPr="00F30FD0">
        <w:rPr>
          <w:rFonts w:ascii="AcadNusx" w:hAnsi="AcadNusx"/>
          <w:lang w:val="it-IT"/>
        </w:rPr>
        <w:t>-</w:t>
      </w:r>
      <w:r w:rsidRPr="00F30FD0">
        <w:rPr>
          <w:rFonts w:ascii="Sylfaen" w:hAnsi="Sylfaen" w:cs="Sylfaen"/>
          <w:lang w:val="it-IT"/>
        </w:rPr>
        <w:t>ზამთრის</w:t>
      </w:r>
      <w:r w:rsidRPr="00F30FD0">
        <w:rPr>
          <w:rFonts w:ascii="AcadNusx" w:hAnsi="AcadNusx"/>
          <w:lang w:val="it-IT"/>
        </w:rPr>
        <w:t xml:space="preserve"> </w:t>
      </w:r>
      <w:r w:rsidRPr="00F30FD0">
        <w:rPr>
          <w:rFonts w:ascii="Sylfaen" w:hAnsi="Sylfaen" w:cs="Sylfaen"/>
          <w:lang w:val="it-IT"/>
        </w:rPr>
        <w:t>შედარებით</w:t>
      </w:r>
      <w:r w:rsidRPr="00F30FD0">
        <w:rPr>
          <w:rFonts w:ascii="AcadNusx" w:hAnsi="AcadNusx"/>
          <w:lang w:val="it-IT"/>
        </w:rPr>
        <w:t xml:space="preserve"> </w:t>
      </w:r>
      <w:r w:rsidRPr="00F30FD0">
        <w:rPr>
          <w:rFonts w:ascii="Sylfaen" w:hAnsi="Sylfaen" w:cs="Sylfaen"/>
          <w:lang w:val="it-IT"/>
        </w:rPr>
        <w:t>მდგრადი</w:t>
      </w:r>
      <w:r w:rsidRPr="00F30FD0">
        <w:rPr>
          <w:rFonts w:ascii="AcadNusx" w:hAnsi="AcadNusx"/>
          <w:lang w:val="it-IT"/>
        </w:rPr>
        <w:t xml:space="preserve"> </w:t>
      </w:r>
      <w:r w:rsidRPr="00F30FD0">
        <w:rPr>
          <w:rFonts w:ascii="Sylfaen" w:hAnsi="Sylfaen" w:cs="Sylfaen"/>
          <w:lang w:val="it-IT"/>
        </w:rPr>
        <w:t>წყალმცირობით</w:t>
      </w:r>
      <w:r w:rsidRPr="00F30FD0">
        <w:rPr>
          <w:rFonts w:ascii="AcadNusx" w:hAnsi="AcadNusx"/>
          <w:lang w:val="it-IT"/>
        </w:rPr>
        <w:t xml:space="preserve">. </w:t>
      </w:r>
      <w:r w:rsidRPr="00F30FD0">
        <w:rPr>
          <w:rFonts w:ascii="Sylfaen" w:hAnsi="Sylfaen" w:cs="Sylfaen"/>
          <w:lang w:val="it-IT"/>
        </w:rPr>
        <w:t>ყველაზე</w:t>
      </w:r>
      <w:r w:rsidRPr="00F30FD0">
        <w:rPr>
          <w:rFonts w:ascii="AcadNusx" w:hAnsi="AcadNusx"/>
          <w:lang w:val="it-IT"/>
        </w:rPr>
        <w:t xml:space="preserve"> </w:t>
      </w:r>
      <w:r w:rsidRPr="00F30FD0">
        <w:rPr>
          <w:rFonts w:ascii="Sylfaen" w:hAnsi="Sylfaen" w:cs="Sylfaen"/>
          <w:lang w:val="it-IT"/>
        </w:rPr>
        <w:t>წყალუხვ</w:t>
      </w:r>
      <w:r w:rsidRPr="00F30FD0">
        <w:rPr>
          <w:rFonts w:ascii="AcadNusx" w:hAnsi="AcadNusx"/>
          <w:lang w:val="it-IT"/>
        </w:rPr>
        <w:t xml:space="preserve"> </w:t>
      </w:r>
      <w:r w:rsidRPr="00F30FD0">
        <w:rPr>
          <w:rFonts w:ascii="Sylfaen" w:hAnsi="Sylfaen" w:cs="Sylfaen"/>
          <w:lang w:val="it-IT"/>
        </w:rPr>
        <w:t>პერიოდად</w:t>
      </w:r>
      <w:r w:rsidRPr="00F30FD0">
        <w:rPr>
          <w:rFonts w:ascii="AcadNusx" w:hAnsi="AcadNusx"/>
          <w:lang w:val="it-IT"/>
        </w:rPr>
        <w:t xml:space="preserve"> </w:t>
      </w:r>
      <w:r w:rsidRPr="00F30FD0">
        <w:rPr>
          <w:rFonts w:ascii="Sylfaen" w:hAnsi="Sylfaen" w:cs="Sylfaen"/>
          <w:lang w:val="it-IT"/>
        </w:rPr>
        <w:t>ითვლება</w:t>
      </w:r>
      <w:r w:rsidRPr="00F30FD0">
        <w:rPr>
          <w:rFonts w:ascii="AcadNusx" w:hAnsi="AcadNusx"/>
          <w:lang w:val="it-IT"/>
        </w:rPr>
        <w:t xml:space="preserve"> </w:t>
      </w:r>
      <w:r w:rsidRPr="00F30FD0">
        <w:rPr>
          <w:rFonts w:ascii="Sylfaen" w:hAnsi="Sylfaen" w:cs="Sylfaen"/>
          <w:lang w:val="it-IT"/>
        </w:rPr>
        <w:t>გაზაფხული</w:t>
      </w:r>
      <w:r w:rsidRPr="00F30FD0">
        <w:rPr>
          <w:rFonts w:ascii="AcadNusx" w:hAnsi="AcadNusx"/>
          <w:lang w:val="it-IT"/>
        </w:rPr>
        <w:t xml:space="preserve">, </w:t>
      </w:r>
      <w:r w:rsidRPr="00F30FD0">
        <w:rPr>
          <w:rFonts w:ascii="Sylfaen" w:hAnsi="Sylfaen" w:cs="Sylfaen"/>
          <w:lang w:val="it-IT"/>
        </w:rPr>
        <w:t>როდესაც</w:t>
      </w:r>
      <w:r w:rsidRPr="00F30FD0">
        <w:rPr>
          <w:rFonts w:ascii="AcadNusx" w:hAnsi="AcadNusx"/>
          <w:lang w:val="it-IT"/>
        </w:rPr>
        <w:t xml:space="preserve"> </w:t>
      </w:r>
      <w:r w:rsidRPr="00F30FD0">
        <w:rPr>
          <w:rFonts w:ascii="Sylfaen" w:hAnsi="Sylfaen" w:cs="Sylfaen"/>
          <w:lang w:val="it-IT"/>
        </w:rPr>
        <w:t>ჩამოედინება</w:t>
      </w:r>
      <w:r w:rsidRPr="00F30FD0">
        <w:rPr>
          <w:rFonts w:ascii="AcadNusx" w:hAnsi="AcadNusx"/>
          <w:lang w:val="it-IT"/>
        </w:rPr>
        <w:t xml:space="preserve"> </w:t>
      </w:r>
      <w:r w:rsidRPr="00F30FD0">
        <w:rPr>
          <w:rFonts w:ascii="Sylfaen" w:hAnsi="Sylfaen" w:cs="Sylfaen"/>
          <w:lang w:val="it-IT"/>
        </w:rPr>
        <w:t>წლიური</w:t>
      </w:r>
      <w:r w:rsidRPr="00F30FD0">
        <w:rPr>
          <w:rFonts w:ascii="AcadNusx" w:hAnsi="AcadNusx"/>
          <w:lang w:val="it-IT"/>
        </w:rPr>
        <w:t xml:space="preserve"> </w:t>
      </w:r>
      <w:r w:rsidRPr="00F30FD0">
        <w:rPr>
          <w:rFonts w:ascii="Sylfaen" w:hAnsi="Sylfaen" w:cs="Sylfaen"/>
          <w:lang w:val="it-IT"/>
        </w:rPr>
        <w:t>ჩამონადენის</w:t>
      </w:r>
      <w:r w:rsidRPr="00F30FD0">
        <w:rPr>
          <w:rFonts w:ascii="AcadNusx" w:hAnsi="AcadNusx"/>
          <w:lang w:val="it-IT"/>
        </w:rPr>
        <w:t xml:space="preserve"> 47-58%. </w:t>
      </w:r>
      <w:r w:rsidRPr="00F30FD0">
        <w:rPr>
          <w:rFonts w:ascii="Sylfaen" w:hAnsi="Sylfaen" w:cs="Sylfaen"/>
          <w:lang w:val="it-IT"/>
        </w:rPr>
        <w:t>ზაფხულის</w:t>
      </w:r>
      <w:r w:rsidRPr="00F30FD0">
        <w:rPr>
          <w:rFonts w:ascii="AcadNusx" w:hAnsi="AcadNusx"/>
          <w:lang w:val="it-IT"/>
        </w:rPr>
        <w:t xml:space="preserve"> </w:t>
      </w:r>
      <w:r w:rsidRPr="00F30FD0">
        <w:rPr>
          <w:rFonts w:ascii="Sylfaen" w:hAnsi="Sylfaen" w:cs="Sylfaen"/>
          <w:lang w:val="it-IT"/>
        </w:rPr>
        <w:t>ჩამონადენი</w:t>
      </w:r>
      <w:r w:rsidRPr="00F30FD0">
        <w:rPr>
          <w:rFonts w:ascii="AcadNusx" w:hAnsi="AcadNusx"/>
          <w:lang w:val="it-IT"/>
        </w:rPr>
        <w:t xml:space="preserve"> </w:t>
      </w:r>
      <w:r w:rsidRPr="00F30FD0">
        <w:rPr>
          <w:rFonts w:ascii="Sylfaen" w:hAnsi="Sylfaen" w:cs="Sylfaen"/>
          <w:lang w:val="it-IT"/>
        </w:rPr>
        <w:t>შეადგენს</w:t>
      </w:r>
      <w:r w:rsidRPr="00F30FD0">
        <w:rPr>
          <w:rFonts w:ascii="AcadNusx" w:hAnsi="AcadNusx"/>
          <w:lang w:val="it-IT"/>
        </w:rPr>
        <w:t xml:space="preserve"> 22-27%-</w:t>
      </w:r>
      <w:r w:rsidRPr="00F30FD0">
        <w:rPr>
          <w:rFonts w:ascii="Sylfaen" w:hAnsi="Sylfaen" w:cs="Sylfaen"/>
          <w:lang w:val="it-IT"/>
        </w:rPr>
        <w:t>ს</w:t>
      </w:r>
      <w:r w:rsidRPr="00F30FD0">
        <w:rPr>
          <w:rFonts w:ascii="AcadNusx" w:hAnsi="AcadNusx"/>
          <w:lang w:val="it-IT"/>
        </w:rPr>
        <w:t xml:space="preserve"> </w:t>
      </w:r>
      <w:r w:rsidRPr="00F30FD0">
        <w:rPr>
          <w:rFonts w:ascii="Sylfaen" w:hAnsi="Sylfaen" w:cs="Sylfaen"/>
          <w:lang w:val="it-IT"/>
        </w:rPr>
        <w:t>და</w:t>
      </w:r>
      <w:r w:rsidRPr="00F30FD0">
        <w:rPr>
          <w:rFonts w:ascii="AcadNusx" w:hAnsi="AcadNusx"/>
          <w:lang w:val="it-IT"/>
        </w:rPr>
        <w:t xml:space="preserve"> </w:t>
      </w:r>
      <w:r w:rsidRPr="00F30FD0">
        <w:rPr>
          <w:rFonts w:ascii="Sylfaen" w:hAnsi="Sylfaen" w:cs="Sylfaen"/>
          <w:lang w:val="it-IT"/>
        </w:rPr>
        <w:t>აჭარბებს</w:t>
      </w:r>
      <w:r w:rsidRPr="00F30FD0">
        <w:rPr>
          <w:rFonts w:ascii="AcadNusx" w:hAnsi="AcadNusx"/>
          <w:lang w:val="it-IT"/>
        </w:rPr>
        <w:t xml:space="preserve"> </w:t>
      </w:r>
      <w:r w:rsidRPr="00F30FD0">
        <w:rPr>
          <w:rFonts w:ascii="Sylfaen" w:hAnsi="Sylfaen" w:cs="Sylfaen"/>
          <w:lang w:val="it-IT"/>
        </w:rPr>
        <w:t>როგორც</w:t>
      </w:r>
      <w:r w:rsidRPr="00F30FD0">
        <w:rPr>
          <w:rFonts w:ascii="AcadNusx" w:hAnsi="AcadNusx"/>
          <w:lang w:val="it-IT"/>
        </w:rPr>
        <w:t xml:space="preserve"> </w:t>
      </w:r>
      <w:r w:rsidRPr="00F30FD0">
        <w:rPr>
          <w:rFonts w:ascii="Sylfaen" w:hAnsi="Sylfaen" w:cs="Sylfaen"/>
          <w:lang w:val="it-IT"/>
        </w:rPr>
        <w:t>შემოდგომის</w:t>
      </w:r>
      <w:r w:rsidRPr="00F30FD0">
        <w:rPr>
          <w:rFonts w:ascii="AcadNusx" w:hAnsi="AcadNusx"/>
          <w:lang w:val="it-IT"/>
        </w:rPr>
        <w:t xml:space="preserve">, </w:t>
      </w:r>
      <w:r w:rsidRPr="00F30FD0">
        <w:rPr>
          <w:rFonts w:ascii="Sylfaen" w:hAnsi="Sylfaen" w:cs="Sylfaen"/>
          <w:lang w:val="it-IT"/>
        </w:rPr>
        <w:t>ასევე</w:t>
      </w:r>
      <w:r w:rsidRPr="00F30FD0">
        <w:rPr>
          <w:rFonts w:ascii="AcadNusx" w:hAnsi="AcadNusx"/>
          <w:lang w:val="it-IT"/>
        </w:rPr>
        <w:t xml:space="preserve"> </w:t>
      </w:r>
      <w:r w:rsidRPr="00F30FD0">
        <w:rPr>
          <w:rFonts w:ascii="Sylfaen" w:hAnsi="Sylfaen" w:cs="Sylfaen"/>
          <w:lang w:val="it-IT"/>
        </w:rPr>
        <w:t>ზამთრის</w:t>
      </w:r>
      <w:r w:rsidRPr="00F30FD0">
        <w:rPr>
          <w:rFonts w:ascii="AcadNusx" w:hAnsi="AcadNusx"/>
          <w:lang w:val="it-IT"/>
        </w:rPr>
        <w:t xml:space="preserve"> </w:t>
      </w:r>
      <w:r w:rsidRPr="00F30FD0">
        <w:rPr>
          <w:rFonts w:ascii="Sylfaen" w:hAnsi="Sylfaen" w:cs="Sylfaen"/>
          <w:lang w:val="it-IT"/>
        </w:rPr>
        <w:t>ჩამონადენს</w:t>
      </w:r>
      <w:r w:rsidRPr="00F30FD0">
        <w:rPr>
          <w:rFonts w:ascii="AcadNusx" w:hAnsi="AcadNusx"/>
          <w:lang w:val="it-IT"/>
        </w:rPr>
        <w:t xml:space="preserve">. </w:t>
      </w:r>
      <w:r w:rsidRPr="00F30FD0">
        <w:rPr>
          <w:rFonts w:ascii="Sylfaen" w:hAnsi="Sylfaen" w:cs="Sylfaen"/>
          <w:lang w:val="it-IT"/>
        </w:rPr>
        <w:t>ცალკეულ</w:t>
      </w:r>
      <w:r w:rsidRPr="00F30FD0">
        <w:rPr>
          <w:rFonts w:ascii="AcadNusx" w:hAnsi="AcadNusx"/>
          <w:lang w:val="it-IT"/>
        </w:rPr>
        <w:t xml:space="preserve"> </w:t>
      </w:r>
      <w:r w:rsidRPr="00F30FD0">
        <w:rPr>
          <w:rFonts w:ascii="Sylfaen" w:hAnsi="Sylfaen" w:cs="Sylfaen"/>
          <w:lang w:val="it-IT"/>
        </w:rPr>
        <w:t>წლებში</w:t>
      </w:r>
      <w:r w:rsidRPr="00F30FD0">
        <w:rPr>
          <w:rFonts w:ascii="AcadNusx" w:hAnsi="AcadNusx"/>
          <w:lang w:val="it-IT"/>
        </w:rPr>
        <w:t xml:space="preserve">, </w:t>
      </w:r>
      <w:r w:rsidRPr="00F30FD0">
        <w:rPr>
          <w:rFonts w:ascii="Sylfaen" w:hAnsi="Sylfaen" w:cs="Sylfaen"/>
          <w:lang w:val="it-IT"/>
        </w:rPr>
        <w:t>გაზაფხულის</w:t>
      </w:r>
      <w:r w:rsidRPr="00F30FD0">
        <w:rPr>
          <w:rFonts w:ascii="AcadNusx" w:hAnsi="AcadNusx"/>
          <w:lang w:val="it-IT"/>
        </w:rPr>
        <w:t xml:space="preserve"> </w:t>
      </w:r>
      <w:r w:rsidRPr="00F30FD0">
        <w:rPr>
          <w:rFonts w:ascii="Sylfaen" w:hAnsi="Sylfaen" w:cs="Sylfaen"/>
          <w:lang w:val="it-IT"/>
        </w:rPr>
        <w:t>წყალდიდობას</w:t>
      </w:r>
      <w:r w:rsidRPr="00F30FD0">
        <w:rPr>
          <w:rFonts w:ascii="AcadNusx" w:hAnsi="AcadNusx"/>
          <w:lang w:val="it-IT"/>
        </w:rPr>
        <w:t xml:space="preserve"> </w:t>
      </w:r>
      <w:r w:rsidRPr="00F30FD0">
        <w:rPr>
          <w:rFonts w:ascii="Sylfaen" w:hAnsi="Sylfaen" w:cs="Sylfaen"/>
          <w:lang w:val="it-IT"/>
        </w:rPr>
        <w:t>ემთხვევა</w:t>
      </w:r>
      <w:r w:rsidRPr="00F30FD0">
        <w:rPr>
          <w:rFonts w:ascii="AcadNusx" w:hAnsi="AcadNusx"/>
          <w:lang w:val="it-IT"/>
        </w:rPr>
        <w:t xml:space="preserve"> </w:t>
      </w:r>
      <w:r w:rsidRPr="00F30FD0">
        <w:rPr>
          <w:rFonts w:ascii="Sylfaen" w:hAnsi="Sylfaen" w:cs="Sylfaen"/>
          <w:lang w:val="it-IT"/>
        </w:rPr>
        <w:lastRenderedPageBreak/>
        <w:t>წვიმებით</w:t>
      </w:r>
      <w:r w:rsidRPr="00F30FD0">
        <w:rPr>
          <w:rFonts w:ascii="AcadNusx" w:hAnsi="AcadNusx"/>
          <w:lang w:val="it-IT"/>
        </w:rPr>
        <w:t xml:space="preserve"> </w:t>
      </w:r>
      <w:r w:rsidRPr="00F30FD0">
        <w:rPr>
          <w:rFonts w:ascii="Sylfaen" w:hAnsi="Sylfaen" w:cs="Sylfaen"/>
          <w:lang w:val="it-IT"/>
        </w:rPr>
        <w:t>გამოწვეული</w:t>
      </w:r>
      <w:r w:rsidRPr="00F30FD0">
        <w:rPr>
          <w:rFonts w:ascii="AcadNusx" w:hAnsi="AcadNusx"/>
          <w:lang w:val="it-IT"/>
        </w:rPr>
        <w:t xml:space="preserve"> </w:t>
      </w:r>
      <w:r w:rsidRPr="00F30FD0">
        <w:rPr>
          <w:rFonts w:ascii="Sylfaen" w:hAnsi="Sylfaen" w:cs="Sylfaen"/>
          <w:lang w:val="it-IT"/>
        </w:rPr>
        <w:t>წყალმოვარდნები</w:t>
      </w:r>
      <w:r w:rsidRPr="00F30FD0">
        <w:rPr>
          <w:rFonts w:ascii="AcadNusx" w:hAnsi="AcadNusx"/>
          <w:lang w:val="it-IT"/>
        </w:rPr>
        <w:t xml:space="preserve">, </w:t>
      </w:r>
      <w:r w:rsidRPr="00F30FD0">
        <w:rPr>
          <w:rFonts w:ascii="Sylfaen" w:hAnsi="Sylfaen" w:cs="Sylfaen"/>
          <w:lang w:val="it-IT"/>
        </w:rPr>
        <w:t>რაც</w:t>
      </w:r>
      <w:r w:rsidRPr="00F30FD0">
        <w:rPr>
          <w:rFonts w:ascii="AcadNusx" w:hAnsi="AcadNusx"/>
          <w:lang w:val="it-IT"/>
        </w:rPr>
        <w:t xml:space="preserve"> </w:t>
      </w:r>
      <w:r w:rsidRPr="00F30FD0">
        <w:rPr>
          <w:rFonts w:ascii="Sylfaen" w:hAnsi="Sylfaen" w:cs="Sylfaen"/>
          <w:lang w:val="it-IT"/>
        </w:rPr>
        <w:t>იწვევს</w:t>
      </w:r>
      <w:r w:rsidRPr="00F30FD0">
        <w:rPr>
          <w:rFonts w:ascii="AcadNusx" w:hAnsi="AcadNusx"/>
          <w:lang w:val="it-IT"/>
        </w:rPr>
        <w:t xml:space="preserve"> </w:t>
      </w:r>
      <w:r w:rsidRPr="00F30FD0">
        <w:rPr>
          <w:rFonts w:ascii="Sylfaen" w:hAnsi="Sylfaen" w:cs="Sylfaen"/>
          <w:lang w:val="it-IT"/>
        </w:rPr>
        <w:t>წყლის</w:t>
      </w:r>
      <w:r w:rsidRPr="00F30FD0">
        <w:rPr>
          <w:rFonts w:ascii="AcadNusx" w:hAnsi="AcadNusx"/>
          <w:lang w:val="it-IT"/>
        </w:rPr>
        <w:t xml:space="preserve"> </w:t>
      </w:r>
      <w:r w:rsidRPr="00F30FD0">
        <w:rPr>
          <w:rFonts w:ascii="Sylfaen" w:hAnsi="Sylfaen" w:cs="Sylfaen"/>
          <w:lang w:val="it-IT"/>
        </w:rPr>
        <w:t>დონის</w:t>
      </w:r>
      <w:r w:rsidRPr="00F30FD0">
        <w:rPr>
          <w:rFonts w:ascii="AcadNusx" w:hAnsi="AcadNusx"/>
          <w:lang w:val="it-IT"/>
        </w:rPr>
        <w:t xml:space="preserve"> </w:t>
      </w:r>
      <w:r w:rsidRPr="00F30FD0">
        <w:rPr>
          <w:rFonts w:ascii="Sylfaen" w:hAnsi="Sylfaen" w:cs="Sylfaen"/>
          <w:lang w:val="it-IT"/>
        </w:rPr>
        <w:t>კატასტროფულ</w:t>
      </w:r>
      <w:r w:rsidRPr="00F30FD0">
        <w:rPr>
          <w:rFonts w:ascii="AcadNusx" w:hAnsi="AcadNusx"/>
          <w:lang w:val="it-IT"/>
        </w:rPr>
        <w:t xml:space="preserve"> </w:t>
      </w:r>
      <w:r w:rsidRPr="00F30FD0">
        <w:rPr>
          <w:rFonts w:ascii="Sylfaen" w:hAnsi="Sylfaen" w:cs="Sylfaen"/>
          <w:lang w:val="it-IT"/>
        </w:rPr>
        <w:t>აწევას</w:t>
      </w:r>
      <w:r w:rsidRPr="00F30FD0">
        <w:rPr>
          <w:rFonts w:ascii="AcadNusx" w:hAnsi="AcadNusx"/>
          <w:lang w:val="it-IT"/>
        </w:rPr>
        <w:t xml:space="preserve">. </w:t>
      </w:r>
      <w:r w:rsidRPr="00F30FD0">
        <w:rPr>
          <w:rFonts w:ascii="Sylfaen" w:hAnsi="Sylfaen" w:cs="Sylfaen"/>
          <w:lang w:val="it-IT"/>
        </w:rPr>
        <w:t>აღნიშნულის</w:t>
      </w:r>
      <w:r w:rsidRPr="00F30FD0">
        <w:rPr>
          <w:rFonts w:ascii="AcadNusx" w:hAnsi="AcadNusx"/>
          <w:lang w:val="it-IT"/>
        </w:rPr>
        <w:t xml:space="preserve"> </w:t>
      </w:r>
      <w:r w:rsidRPr="00F30FD0">
        <w:rPr>
          <w:rFonts w:ascii="Sylfaen" w:hAnsi="Sylfaen" w:cs="Sylfaen"/>
          <w:lang w:val="it-IT"/>
        </w:rPr>
        <w:t>მაგალითია</w:t>
      </w:r>
      <w:r w:rsidRPr="00F30FD0">
        <w:rPr>
          <w:rFonts w:ascii="AcadNusx" w:hAnsi="AcadNusx"/>
          <w:lang w:val="it-IT"/>
        </w:rPr>
        <w:t xml:space="preserve"> 1968 </w:t>
      </w:r>
      <w:r w:rsidRPr="00F30FD0">
        <w:rPr>
          <w:rFonts w:ascii="Sylfaen" w:hAnsi="Sylfaen" w:cs="Sylfaen"/>
          <w:lang w:val="it-IT"/>
        </w:rPr>
        <w:t>წლის</w:t>
      </w:r>
      <w:r w:rsidRPr="00F30FD0">
        <w:rPr>
          <w:rFonts w:ascii="AcadNusx" w:hAnsi="AcadNusx"/>
          <w:lang w:val="it-IT"/>
        </w:rPr>
        <w:t xml:space="preserve"> 18 </w:t>
      </w:r>
      <w:r w:rsidRPr="00F30FD0">
        <w:rPr>
          <w:rFonts w:ascii="Sylfaen" w:hAnsi="Sylfaen" w:cs="Sylfaen"/>
          <w:lang w:val="it-IT"/>
        </w:rPr>
        <w:t>აპრილის</w:t>
      </w:r>
      <w:r w:rsidRPr="00F30FD0">
        <w:rPr>
          <w:rFonts w:ascii="AcadNusx" w:hAnsi="AcadNusx"/>
          <w:lang w:val="it-IT"/>
        </w:rPr>
        <w:t xml:space="preserve"> </w:t>
      </w:r>
      <w:r w:rsidRPr="00F30FD0">
        <w:rPr>
          <w:rFonts w:ascii="Sylfaen" w:hAnsi="Sylfaen" w:cs="Sylfaen"/>
          <w:lang w:val="it-IT"/>
        </w:rPr>
        <w:t>წყალდიდობა</w:t>
      </w:r>
      <w:r w:rsidRPr="00F30FD0">
        <w:rPr>
          <w:rFonts w:ascii="AcadNusx" w:hAnsi="AcadNusx"/>
          <w:lang w:val="it-IT"/>
        </w:rPr>
        <w:t xml:space="preserve">, </w:t>
      </w:r>
      <w:r w:rsidRPr="00F30FD0">
        <w:rPr>
          <w:rFonts w:ascii="Sylfaen" w:hAnsi="Sylfaen" w:cs="Sylfaen"/>
          <w:lang w:val="it-IT"/>
        </w:rPr>
        <w:t>როდესაც</w:t>
      </w:r>
      <w:r w:rsidRPr="00F30FD0">
        <w:rPr>
          <w:rFonts w:ascii="AcadNusx" w:hAnsi="AcadNusx"/>
          <w:lang w:val="it-IT"/>
        </w:rPr>
        <w:t xml:space="preserve"> </w:t>
      </w:r>
      <w:r w:rsidRPr="00F30FD0">
        <w:rPr>
          <w:rFonts w:ascii="Sylfaen" w:hAnsi="Sylfaen" w:cs="Sylfaen"/>
          <w:lang w:val="it-IT"/>
        </w:rPr>
        <w:t>ქ</w:t>
      </w:r>
      <w:r w:rsidRPr="00F30FD0">
        <w:rPr>
          <w:rFonts w:ascii="AcadNusx" w:hAnsi="AcadNusx"/>
          <w:lang w:val="it-IT"/>
        </w:rPr>
        <w:t xml:space="preserve">. </w:t>
      </w:r>
      <w:r w:rsidRPr="00F30FD0">
        <w:rPr>
          <w:rFonts w:ascii="Sylfaen" w:hAnsi="Sylfaen" w:cs="Sylfaen"/>
          <w:lang w:val="it-IT"/>
        </w:rPr>
        <w:t>ბორჯომში</w:t>
      </w:r>
      <w:r w:rsidRPr="00F30FD0">
        <w:rPr>
          <w:rFonts w:ascii="AcadNusx" w:hAnsi="AcadNusx"/>
          <w:lang w:val="it-IT"/>
        </w:rPr>
        <w:t xml:space="preserve"> </w:t>
      </w:r>
      <w:r w:rsidRPr="00F30FD0">
        <w:rPr>
          <w:rFonts w:ascii="Sylfaen" w:hAnsi="Sylfaen" w:cs="Sylfaen"/>
          <w:lang w:val="it-IT"/>
        </w:rPr>
        <w:t>წყლის</w:t>
      </w:r>
      <w:r w:rsidRPr="00F30FD0">
        <w:rPr>
          <w:rFonts w:ascii="AcadNusx" w:hAnsi="AcadNusx"/>
          <w:lang w:val="it-IT"/>
        </w:rPr>
        <w:t xml:space="preserve"> </w:t>
      </w:r>
      <w:r w:rsidRPr="00F30FD0">
        <w:rPr>
          <w:rFonts w:ascii="Sylfaen" w:hAnsi="Sylfaen" w:cs="Sylfaen"/>
          <w:lang w:val="it-IT"/>
        </w:rPr>
        <w:t>მაქსიმალურმა</w:t>
      </w:r>
      <w:r w:rsidRPr="00F30FD0">
        <w:rPr>
          <w:rFonts w:ascii="AcadNusx" w:hAnsi="AcadNusx"/>
          <w:lang w:val="it-IT"/>
        </w:rPr>
        <w:t xml:space="preserve"> </w:t>
      </w:r>
      <w:r w:rsidRPr="00F30FD0">
        <w:rPr>
          <w:rFonts w:ascii="Sylfaen" w:hAnsi="Sylfaen" w:cs="Sylfaen"/>
          <w:lang w:val="it-IT"/>
        </w:rPr>
        <w:t>დონემ</w:t>
      </w:r>
      <w:r w:rsidRPr="00F30FD0">
        <w:rPr>
          <w:rFonts w:ascii="AcadNusx" w:hAnsi="AcadNusx"/>
          <w:lang w:val="it-IT"/>
        </w:rPr>
        <w:t xml:space="preserve">, </w:t>
      </w:r>
      <w:r w:rsidRPr="00F30FD0">
        <w:rPr>
          <w:rFonts w:ascii="Sylfaen" w:hAnsi="Sylfaen" w:cs="Sylfaen"/>
          <w:lang w:val="it-IT"/>
        </w:rPr>
        <w:t>წყალმცირობის</w:t>
      </w:r>
      <w:r w:rsidRPr="00F30FD0">
        <w:rPr>
          <w:rFonts w:ascii="AcadNusx" w:hAnsi="AcadNusx"/>
          <w:lang w:val="it-IT"/>
        </w:rPr>
        <w:t xml:space="preserve"> </w:t>
      </w:r>
      <w:r w:rsidRPr="00F30FD0">
        <w:rPr>
          <w:rFonts w:ascii="Sylfaen" w:hAnsi="Sylfaen" w:cs="Sylfaen"/>
          <w:lang w:val="it-IT"/>
        </w:rPr>
        <w:t>დონესთან</w:t>
      </w:r>
      <w:r w:rsidRPr="00F30FD0">
        <w:rPr>
          <w:rFonts w:ascii="AcadNusx" w:hAnsi="AcadNusx"/>
          <w:lang w:val="it-IT"/>
        </w:rPr>
        <w:t xml:space="preserve"> </w:t>
      </w:r>
      <w:r w:rsidRPr="00F30FD0">
        <w:rPr>
          <w:rFonts w:ascii="Sylfaen" w:hAnsi="Sylfaen" w:cs="Sylfaen"/>
          <w:lang w:val="it-IT"/>
        </w:rPr>
        <w:t>შედარებით</w:t>
      </w:r>
      <w:r w:rsidRPr="00F30FD0">
        <w:rPr>
          <w:rFonts w:ascii="AcadNusx" w:hAnsi="AcadNusx"/>
          <w:lang w:val="it-IT"/>
        </w:rPr>
        <w:t xml:space="preserve">, 5-6 </w:t>
      </w:r>
      <w:r w:rsidRPr="00F30FD0">
        <w:rPr>
          <w:rFonts w:ascii="Sylfaen" w:hAnsi="Sylfaen" w:cs="Sylfaen"/>
          <w:lang w:val="it-IT"/>
        </w:rPr>
        <w:t>მ</w:t>
      </w:r>
      <w:r w:rsidRPr="00F30FD0">
        <w:rPr>
          <w:rFonts w:ascii="AcadNusx" w:hAnsi="AcadNusx"/>
          <w:lang w:val="it-IT"/>
        </w:rPr>
        <w:t>-</w:t>
      </w:r>
      <w:r w:rsidRPr="00F30FD0">
        <w:rPr>
          <w:rFonts w:ascii="Sylfaen" w:hAnsi="Sylfaen" w:cs="Sylfaen"/>
          <w:lang w:val="it-IT"/>
        </w:rPr>
        <w:t>ით</w:t>
      </w:r>
      <w:r w:rsidRPr="00F30FD0">
        <w:rPr>
          <w:rFonts w:ascii="AcadNusx" w:hAnsi="AcadNusx"/>
          <w:lang w:val="it-IT"/>
        </w:rPr>
        <w:t xml:space="preserve"> </w:t>
      </w:r>
      <w:r w:rsidRPr="00F30FD0">
        <w:rPr>
          <w:rFonts w:ascii="Sylfaen" w:hAnsi="Sylfaen" w:cs="Sylfaen"/>
          <w:lang w:val="it-IT"/>
        </w:rPr>
        <w:t>აიწია</w:t>
      </w:r>
      <w:r w:rsidRPr="00F30FD0">
        <w:rPr>
          <w:rFonts w:ascii="AcadNusx" w:hAnsi="AcadNusx"/>
          <w:lang w:val="it-IT"/>
        </w:rPr>
        <w:t>.</w:t>
      </w:r>
    </w:p>
    <w:p w:rsidR="00F30FD0" w:rsidRPr="00F30FD0" w:rsidRDefault="00F30FD0" w:rsidP="00F30FD0">
      <w:pPr>
        <w:spacing w:line="276" w:lineRule="auto"/>
        <w:ind w:firstLine="556"/>
        <w:jc w:val="both"/>
        <w:rPr>
          <w:rFonts w:ascii="AcadNusx" w:hAnsi="AcadNusx"/>
          <w:lang w:val="it-IT"/>
        </w:rPr>
      </w:pPr>
      <w:r w:rsidRPr="00F30FD0">
        <w:rPr>
          <w:rFonts w:ascii="Sylfaen" w:hAnsi="Sylfaen" w:cs="Sylfaen"/>
          <w:lang w:val="it-IT"/>
        </w:rPr>
        <w:t>წყლის</w:t>
      </w:r>
      <w:r w:rsidRPr="00F30FD0">
        <w:rPr>
          <w:rFonts w:ascii="AcadNusx" w:hAnsi="AcadNusx"/>
          <w:lang w:val="it-IT"/>
        </w:rPr>
        <w:t xml:space="preserve"> </w:t>
      </w:r>
      <w:r w:rsidRPr="00F30FD0">
        <w:rPr>
          <w:rFonts w:ascii="Sylfaen" w:hAnsi="Sylfaen" w:cs="Sylfaen"/>
          <w:lang w:val="it-IT"/>
        </w:rPr>
        <w:t>მინიმალური</w:t>
      </w:r>
      <w:r w:rsidRPr="00F30FD0">
        <w:rPr>
          <w:rFonts w:ascii="AcadNusx" w:hAnsi="AcadNusx"/>
          <w:lang w:val="it-IT"/>
        </w:rPr>
        <w:t xml:space="preserve"> </w:t>
      </w:r>
      <w:r w:rsidRPr="00F30FD0">
        <w:rPr>
          <w:rFonts w:ascii="Sylfaen" w:hAnsi="Sylfaen" w:cs="Sylfaen"/>
          <w:lang w:val="it-IT"/>
        </w:rPr>
        <w:t>დონეები</w:t>
      </w:r>
      <w:r w:rsidRPr="00F30FD0">
        <w:rPr>
          <w:rFonts w:ascii="AcadNusx" w:hAnsi="AcadNusx"/>
          <w:lang w:val="it-IT"/>
        </w:rPr>
        <w:t xml:space="preserve"> </w:t>
      </w:r>
      <w:r w:rsidRPr="00F30FD0">
        <w:rPr>
          <w:rFonts w:ascii="Sylfaen" w:hAnsi="Sylfaen" w:cs="Sylfaen"/>
          <w:lang w:val="it-IT"/>
        </w:rPr>
        <w:t>და</w:t>
      </w:r>
      <w:r w:rsidRPr="00F30FD0">
        <w:rPr>
          <w:rFonts w:ascii="AcadNusx" w:hAnsi="AcadNusx"/>
          <w:lang w:val="it-IT"/>
        </w:rPr>
        <w:t xml:space="preserve"> </w:t>
      </w:r>
      <w:r w:rsidRPr="00F30FD0">
        <w:rPr>
          <w:rFonts w:ascii="Sylfaen" w:hAnsi="Sylfaen" w:cs="Sylfaen"/>
          <w:lang w:val="it-IT"/>
        </w:rPr>
        <w:t>ხარჯები</w:t>
      </w:r>
      <w:r w:rsidRPr="00F30FD0">
        <w:rPr>
          <w:rFonts w:ascii="AcadNusx" w:hAnsi="AcadNusx"/>
          <w:lang w:val="it-IT"/>
        </w:rPr>
        <w:t xml:space="preserve"> </w:t>
      </w:r>
      <w:r w:rsidRPr="00F30FD0">
        <w:rPr>
          <w:rFonts w:ascii="Sylfaen" w:hAnsi="Sylfaen" w:cs="Sylfaen"/>
          <w:lang w:val="it-IT"/>
        </w:rPr>
        <w:t>ძირითადად</w:t>
      </w:r>
      <w:r w:rsidRPr="00F30FD0">
        <w:rPr>
          <w:rFonts w:ascii="AcadNusx" w:hAnsi="AcadNusx"/>
          <w:lang w:val="it-IT"/>
        </w:rPr>
        <w:t xml:space="preserve"> </w:t>
      </w:r>
      <w:r w:rsidRPr="00F30FD0">
        <w:rPr>
          <w:rFonts w:ascii="Sylfaen" w:hAnsi="Sylfaen" w:cs="Sylfaen"/>
          <w:lang w:val="it-IT"/>
        </w:rPr>
        <w:t>ზამთრის</w:t>
      </w:r>
      <w:r w:rsidRPr="00F30FD0">
        <w:rPr>
          <w:rFonts w:ascii="AcadNusx" w:hAnsi="AcadNusx"/>
          <w:lang w:val="it-IT"/>
        </w:rPr>
        <w:t xml:space="preserve"> </w:t>
      </w:r>
      <w:r w:rsidRPr="00F30FD0">
        <w:rPr>
          <w:rFonts w:ascii="Sylfaen" w:hAnsi="Sylfaen" w:cs="Sylfaen"/>
          <w:lang w:val="it-IT"/>
        </w:rPr>
        <w:t>თვეებში</w:t>
      </w:r>
      <w:r w:rsidRPr="00F30FD0">
        <w:rPr>
          <w:rFonts w:ascii="AcadNusx" w:hAnsi="AcadNusx"/>
          <w:lang w:val="it-IT"/>
        </w:rPr>
        <w:t xml:space="preserve"> </w:t>
      </w:r>
      <w:r w:rsidRPr="00F30FD0">
        <w:rPr>
          <w:rFonts w:ascii="Sylfaen" w:hAnsi="Sylfaen" w:cs="Sylfaen"/>
          <w:lang w:val="it-IT"/>
        </w:rPr>
        <w:t>ფიქსირდება</w:t>
      </w:r>
      <w:r w:rsidRPr="00F30FD0">
        <w:rPr>
          <w:rFonts w:ascii="AcadNusx" w:hAnsi="AcadNusx"/>
          <w:lang w:val="it-IT"/>
        </w:rPr>
        <w:t xml:space="preserve">. </w:t>
      </w:r>
      <w:r w:rsidRPr="00F30FD0">
        <w:rPr>
          <w:rFonts w:ascii="Sylfaen" w:hAnsi="Sylfaen" w:cs="Sylfaen"/>
          <w:lang w:val="it-IT"/>
        </w:rPr>
        <w:t>ამ</w:t>
      </w:r>
      <w:r w:rsidRPr="00F30FD0">
        <w:rPr>
          <w:rFonts w:ascii="AcadNusx" w:hAnsi="AcadNusx"/>
          <w:lang w:val="it-IT"/>
        </w:rPr>
        <w:t xml:space="preserve"> </w:t>
      </w:r>
      <w:r w:rsidRPr="00F30FD0">
        <w:rPr>
          <w:rFonts w:ascii="Sylfaen" w:hAnsi="Sylfaen" w:cs="Sylfaen"/>
          <w:lang w:val="it-IT"/>
        </w:rPr>
        <w:t>პერიოდში</w:t>
      </w:r>
      <w:r w:rsidRPr="00F30FD0">
        <w:rPr>
          <w:rFonts w:ascii="AcadNusx" w:hAnsi="AcadNusx"/>
          <w:lang w:val="it-IT"/>
        </w:rPr>
        <w:t xml:space="preserve"> </w:t>
      </w:r>
      <w:r w:rsidRPr="00F30FD0">
        <w:rPr>
          <w:rFonts w:ascii="Sylfaen" w:hAnsi="Sylfaen" w:cs="Sylfaen"/>
          <w:lang w:val="it-IT"/>
        </w:rPr>
        <w:t>აღნიშნული</w:t>
      </w:r>
      <w:r w:rsidRPr="00F30FD0">
        <w:rPr>
          <w:rFonts w:ascii="AcadNusx" w:hAnsi="AcadNusx"/>
          <w:lang w:val="it-IT"/>
        </w:rPr>
        <w:t xml:space="preserve"> </w:t>
      </w:r>
      <w:r w:rsidRPr="00F30FD0">
        <w:rPr>
          <w:rFonts w:ascii="Sylfaen" w:hAnsi="Sylfaen" w:cs="Sylfaen"/>
          <w:lang w:val="it-IT"/>
        </w:rPr>
        <w:t>ყინულოვანი</w:t>
      </w:r>
      <w:r w:rsidRPr="00F30FD0">
        <w:rPr>
          <w:rFonts w:ascii="AcadNusx" w:hAnsi="AcadNusx"/>
          <w:lang w:val="it-IT"/>
        </w:rPr>
        <w:t xml:space="preserve"> </w:t>
      </w:r>
      <w:r w:rsidRPr="00F30FD0">
        <w:rPr>
          <w:rFonts w:ascii="Sylfaen" w:hAnsi="Sylfaen" w:cs="Sylfaen"/>
          <w:lang w:val="it-IT"/>
        </w:rPr>
        <w:t>მოვლენები</w:t>
      </w:r>
      <w:r w:rsidRPr="00F30FD0">
        <w:rPr>
          <w:rFonts w:ascii="AcadNusx" w:hAnsi="AcadNusx"/>
          <w:lang w:val="it-IT"/>
        </w:rPr>
        <w:t xml:space="preserve"> </w:t>
      </w:r>
      <w:r w:rsidRPr="00F30FD0">
        <w:rPr>
          <w:rFonts w:ascii="Sylfaen" w:hAnsi="Sylfaen" w:cs="Sylfaen"/>
          <w:lang w:val="it-IT"/>
        </w:rPr>
        <w:t>არამდგრადია</w:t>
      </w:r>
      <w:r w:rsidRPr="00F30FD0">
        <w:rPr>
          <w:rFonts w:ascii="AcadNusx" w:hAnsi="AcadNusx"/>
          <w:lang w:val="it-IT"/>
        </w:rPr>
        <w:t xml:space="preserve">. </w:t>
      </w:r>
      <w:r w:rsidRPr="00F30FD0">
        <w:rPr>
          <w:rFonts w:ascii="Sylfaen" w:hAnsi="Sylfaen" w:cs="Sylfaen"/>
          <w:lang w:val="it-IT"/>
        </w:rPr>
        <w:t>ყველა</w:t>
      </w:r>
      <w:r w:rsidRPr="00F30FD0">
        <w:rPr>
          <w:rFonts w:ascii="AcadNusx" w:hAnsi="AcadNusx"/>
          <w:lang w:val="it-IT"/>
        </w:rPr>
        <w:t xml:space="preserve"> </w:t>
      </w:r>
      <w:r w:rsidRPr="00F30FD0">
        <w:rPr>
          <w:rFonts w:ascii="Sylfaen" w:hAnsi="Sylfaen" w:cs="Sylfaen"/>
          <w:lang w:val="it-IT"/>
        </w:rPr>
        <w:t>ყინულოვან</w:t>
      </w:r>
      <w:r w:rsidRPr="00F30FD0">
        <w:rPr>
          <w:rFonts w:ascii="AcadNusx" w:hAnsi="AcadNusx"/>
          <w:lang w:val="it-IT"/>
        </w:rPr>
        <w:t xml:space="preserve"> </w:t>
      </w:r>
      <w:r w:rsidRPr="00F30FD0">
        <w:rPr>
          <w:rFonts w:ascii="Sylfaen" w:hAnsi="Sylfaen" w:cs="Sylfaen"/>
          <w:lang w:val="it-IT"/>
        </w:rPr>
        <w:t>მოვლენებიან</w:t>
      </w:r>
      <w:r w:rsidRPr="00F30FD0">
        <w:rPr>
          <w:rFonts w:ascii="AcadNusx" w:hAnsi="AcadNusx"/>
          <w:lang w:val="it-IT"/>
        </w:rPr>
        <w:t xml:space="preserve"> </w:t>
      </w:r>
      <w:r w:rsidRPr="00F30FD0">
        <w:rPr>
          <w:rFonts w:ascii="Sylfaen" w:hAnsi="Sylfaen" w:cs="Sylfaen"/>
          <w:lang w:val="it-IT"/>
        </w:rPr>
        <w:t>დღეთა</w:t>
      </w:r>
      <w:r w:rsidRPr="00F30FD0">
        <w:rPr>
          <w:rFonts w:ascii="AcadNusx" w:hAnsi="AcadNusx"/>
          <w:lang w:val="it-IT"/>
        </w:rPr>
        <w:t xml:space="preserve"> </w:t>
      </w:r>
      <w:r w:rsidRPr="00F30FD0">
        <w:rPr>
          <w:rFonts w:ascii="Sylfaen" w:hAnsi="Sylfaen" w:cs="Sylfaen"/>
          <w:lang w:val="it-IT"/>
        </w:rPr>
        <w:t>საშუალო</w:t>
      </w:r>
      <w:r w:rsidRPr="00F30FD0">
        <w:rPr>
          <w:rFonts w:ascii="AcadNusx" w:hAnsi="AcadNusx"/>
          <w:lang w:val="it-IT"/>
        </w:rPr>
        <w:t xml:space="preserve"> </w:t>
      </w:r>
      <w:r w:rsidRPr="00F30FD0">
        <w:rPr>
          <w:rFonts w:ascii="Sylfaen" w:hAnsi="Sylfaen" w:cs="Sylfaen"/>
          <w:lang w:val="it-IT"/>
        </w:rPr>
        <w:t>რიცხვი</w:t>
      </w:r>
      <w:r w:rsidRPr="00F30FD0">
        <w:rPr>
          <w:rFonts w:ascii="AcadNusx" w:hAnsi="AcadNusx"/>
          <w:lang w:val="it-IT"/>
        </w:rPr>
        <w:t xml:space="preserve"> </w:t>
      </w:r>
      <w:r w:rsidRPr="00F30FD0">
        <w:rPr>
          <w:rFonts w:ascii="Sylfaen" w:hAnsi="Sylfaen" w:cs="Sylfaen"/>
          <w:lang w:val="it-IT"/>
        </w:rPr>
        <w:t>ლიკანთან</w:t>
      </w:r>
      <w:r w:rsidRPr="00F30FD0">
        <w:rPr>
          <w:rFonts w:ascii="AcadNusx" w:hAnsi="AcadNusx"/>
          <w:lang w:val="it-IT"/>
        </w:rPr>
        <w:t xml:space="preserve"> 34 </w:t>
      </w:r>
      <w:r w:rsidRPr="00F30FD0">
        <w:rPr>
          <w:rFonts w:ascii="Sylfaen" w:hAnsi="Sylfaen" w:cs="Sylfaen"/>
          <w:lang w:val="it-IT"/>
        </w:rPr>
        <w:t>დღეს</w:t>
      </w:r>
      <w:r w:rsidRPr="00F30FD0">
        <w:rPr>
          <w:rFonts w:ascii="AcadNusx" w:hAnsi="AcadNusx"/>
          <w:lang w:val="it-IT"/>
        </w:rPr>
        <w:t xml:space="preserve">, </w:t>
      </w:r>
      <w:r w:rsidRPr="00F30FD0">
        <w:rPr>
          <w:rFonts w:ascii="Sylfaen" w:hAnsi="Sylfaen" w:cs="Sylfaen"/>
          <w:lang w:val="it-IT"/>
        </w:rPr>
        <w:t>ახალდაბასთან</w:t>
      </w:r>
      <w:r w:rsidRPr="00F30FD0">
        <w:rPr>
          <w:rFonts w:ascii="AcadNusx" w:hAnsi="AcadNusx"/>
          <w:lang w:val="it-IT"/>
        </w:rPr>
        <w:t xml:space="preserve"> 36 </w:t>
      </w:r>
      <w:r w:rsidRPr="00F30FD0">
        <w:rPr>
          <w:rFonts w:ascii="Sylfaen" w:hAnsi="Sylfaen" w:cs="Sylfaen"/>
          <w:lang w:val="it-IT"/>
        </w:rPr>
        <w:t>დღეს</w:t>
      </w:r>
      <w:r w:rsidRPr="00F30FD0">
        <w:rPr>
          <w:rFonts w:ascii="AcadNusx" w:hAnsi="AcadNusx"/>
          <w:lang w:val="it-IT"/>
        </w:rPr>
        <w:t xml:space="preserve">, </w:t>
      </w:r>
      <w:r w:rsidRPr="00F30FD0">
        <w:rPr>
          <w:rFonts w:ascii="Sylfaen" w:hAnsi="Sylfaen" w:cs="Sylfaen"/>
          <w:lang w:val="it-IT"/>
        </w:rPr>
        <w:t>ხოლო</w:t>
      </w:r>
      <w:r w:rsidRPr="00F30FD0">
        <w:rPr>
          <w:rFonts w:ascii="AcadNusx" w:hAnsi="AcadNusx"/>
          <w:lang w:val="it-IT"/>
        </w:rPr>
        <w:t xml:space="preserve"> </w:t>
      </w:r>
      <w:r w:rsidRPr="00F30FD0">
        <w:rPr>
          <w:rFonts w:ascii="Sylfaen" w:hAnsi="Sylfaen" w:cs="Sylfaen"/>
          <w:lang w:val="it-IT"/>
        </w:rPr>
        <w:t>ახალდაბის</w:t>
      </w:r>
      <w:r w:rsidRPr="00F30FD0">
        <w:rPr>
          <w:rFonts w:ascii="AcadNusx" w:hAnsi="AcadNusx"/>
          <w:lang w:val="it-IT"/>
        </w:rPr>
        <w:t xml:space="preserve"> </w:t>
      </w:r>
      <w:r w:rsidRPr="00F30FD0">
        <w:rPr>
          <w:rFonts w:ascii="Sylfaen" w:hAnsi="Sylfaen" w:cs="Sylfaen"/>
          <w:lang w:val="it-IT"/>
        </w:rPr>
        <w:t>ქვემოთ</w:t>
      </w:r>
      <w:r w:rsidRPr="00F30FD0">
        <w:rPr>
          <w:rFonts w:ascii="AcadNusx" w:hAnsi="AcadNusx"/>
          <w:lang w:val="it-IT"/>
        </w:rPr>
        <w:t xml:space="preserve"> 63 </w:t>
      </w:r>
      <w:r w:rsidRPr="00F30FD0">
        <w:rPr>
          <w:rFonts w:ascii="Sylfaen" w:hAnsi="Sylfaen" w:cs="Sylfaen"/>
          <w:lang w:val="it-IT"/>
        </w:rPr>
        <w:t>დღეს</w:t>
      </w:r>
      <w:r w:rsidRPr="00F30FD0">
        <w:rPr>
          <w:rFonts w:ascii="AcadNusx" w:hAnsi="AcadNusx"/>
          <w:lang w:val="it-IT"/>
        </w:rPr>
        <w:t xml:space="preserve"> </w:t>
      </w:r>
      <w:r w:rsidRPr="00F30FD0">
        <w:rPr>
          <w:rFonts w:ascii="Sylfaen" w:hAnsi="Sylfaen" w:cs="Sylfaen"/>
          <w:lang w:val="it-IT"/>
        </w:rPr>
        <w:t>არ</w:t>
      </w:r>
      <w:r w:rsidRPr="00F30FD0">
        <w:rPr>
          <w:rFonts w:ascii="AcadNusx" w:hAnsi="AcadNusx"/>
          <w:lang w:val="it-IT"/>
        </w:rPr>
        <w:t xml:space="preserve"> </w:t>
      </w:r>
      <w:r w:rsidRPr="00F30FD0">
        <w:rPr>
          <w:rFonts w:ascii="Sylfaen" w:hAnsi="Sylfaen" w:cs="Sylfaen"/>
          <w:lang w:val="it-IT"/>
        </w:rPr>
        <w:t>აღემატება</w:t>
      </w:r>
      <w:r w:rsidRPr="00F30FD0">
        <w:rPr>
          <w:rFonts w:ascii="AcadNusx" w:hAnsi="AcadNusx"/>
          <w:lang w:val="it-IT"/>
        </w:rPr>
        <w:t xml:space="preserve"> </w:t>
      </w:r>
      <w:r w:rsidRPr="00F30FD0">
        <w:rPr>
          <w:rFonts w:ascii="Sylfaen" w:hAnsi="Sylfaen" w:cs="Sylfaen"/>
          <w:lang w:val="it-IT"/>
        </w:rPr>
        <w:t>და</w:t>
      </w:r>
      <w:r w:rsidRPr="00F30FD0">
        <w:rPr>
          <w:rFonts w:ascii="AcadNusx" w:hAnsi="AcadNusx"/>
          <w:lang w:val="it-IT"/>
        </w:rPr>
        <w:t xml:space="preserve"> </w:t>
      </w:r>
      <w:r w:rsidRPr="00F30FD0">
        <w:rPr>
          <w:rFonts w:ascii="Sylfaen" w:hAnsi="Sylfaen" w:cs="Sylfaen"/>
          <w:lang w:val="it-IT"/>
        </w:rPr>
        <w:t>საშუალოდ</w:t>
      </w:r>
      <w:r w:rsidRPr="00F30FD0">
        <w:rPr>
          <w:rFonts w:ascii="AcadNusx" w:hAnsi="AcadNusx"/>
          <w:lang w:val="it-IT"/>
        </w:rPr>
        <w:t xml:space="preserve"> 8-14 </w:t>
      </w:r>
      <w:r w:rsidRPr="00F30FD0">
        <w:rPr>
          <w:rFonts w:ascii="Sylfaen" w:hAnsi="Sylfaen" w:cs="Sylfaen"/>
          <w:lang w:val="it-IT"/>
        </w:rPr>
        <w:t>დღეს</w:t>
      </w:r>
      <w:r w:rsidRPr="00F30FD0">
        <w:rPr>
          <w:rFonts w:ascii="AcadNusx" w:hAnsi="AcadNusx"/>
          <w:lang w:val="it-IT"/>
        </w:rPr>
        <w:t xml:space="preserve"> </w:t>
      </w:r>
      <w:r w:rsidRPr="00F30FD0">
        <w:rPr>
          <w:rFonts w:ascii="Sylfaen" w:hAnsi="Sylfaen" w:cs="Sylfaen"/>
          <w:lang w:val="it-IT"/>
        </w:rPr>
        <w:t>შეადგენს</w:t>
      </w:r>
      <w:r w:rsidRPr="00F30FD0">
        <w:rPr>
          <w:rFonts w:ascii="AcadNusx" w:hAnsi="AcadNusx"/>
          <w:lang w:val="it-IT"/>
        </w:rPr>
        <w:t>.</w:t>
      </w:r>
    </w:p>
    <w:p w:rsidR="00F30FD0" w:rsidRPr="00F30FD0" w:rsidRDefault="00F30FD0" w:rsidP="00F30FD0">
      <w:pPr>
        <w:spacing w:line="276" w:lineRule="auto"/>
        <w:ind w:firstLine="556"/>
        <w:jc w:val="both"/>
        <w:rPr>
          <w:rFonts w:ascii="AcadNusx" w:hAnsi="AcadNusx"/>
          <w:lang w:val="it-IT"/>
        </w:rPr>
      </w:pPr>
      <w:r w:rsidRPr="00F30FD0">
        <w:rPr>
          <w:rFonts w:ascii="Sylfaen" w:hAnsi="Sylfaen" w:cs="Sylfaen"/>
          <w:lang w:val="it-IT"/>
        </w:rPr>
        <w:t>მდ</w:t>
      </w:r>
      <w:r w:rsidRPr="00F30FD0">
        <w:rPr>
          <w:rFonts w:ascii="AcadNusx" w:hAnsi="AcadNusx"/>
          <w:lang w:val="it-IT"/>
        </w:rPr>
        <w:t>.</w:t>
      </w:r>
      <w:r w:rsidRPr="00F30FD0">
        <w:rPr>
          <w:rFonts w:ascii="Sylfaen" w:hAnsi="Sylfaen" w:cs="Sylfaen"/>
          <w:lang w:val="it-IT"/>
        </w:rPr>
        <w:t>მტკვარი</w:t>
      </w:r>
      <w:r w:rsidRPr="00F30FD0">
        <w:rPr>
          <w:rFonts w:ascii="AcadNusx" w:hAnsi="AcadNusx"/>
          <w:lang w:val="it-IT"/>
        </w:rPr>
        <w:t xml:space="preserve"> </w:t>
      </w:r>
      <w:r w:rsidRPr="00F30FD0">
        <w:rPr>
          <w:rFonts w:ascii="Sylfaen" w:hAnsi="Sylfaen" w:cs="Sylfaen"/>
          <w:lang w:val="it-IT"/>
        </w:rPr>
        <w:t>ფართოდ</w:t>
      </w:r>
      <w:r w:rsidRPr="00F30FD0">
        <w:rPr>
          <w:rFonts w:ascii="AcadNusx" w:hAnsi="AcadNusx"/>
          <w:lang w:val="it-IT"/>
        </w:rPr>
        <w:t xml:space="preserve"> </w:t>
      </w:r>
      <w:r w:rsidRPr="00F30FD0">
        <w:rPr>
          <w:rFonts w:ascii="Sylfaen" w:hAnsi="Sylfaen" w:cs="Sylfaen"/>
          <w:lang w:val="it-IT"/>
        </w:rPr>
        <w:t>გამოიყენება</w:t>
      </w:r>
      <w:r w:rsidRPr="00F30FD0">
        <w:rPr>
          <w:rFonts w:ascii="AcadNusx" w:hAnsi="AcadNusx"/>
          <w:lang w:val="it-IT"/>
        </w:rPr>
        <w:t xml:space="preserve"> </w:t>
      </w:r>
      <w:r w:rsidRPr="00F30FD0">
        <w:rPr>
          <w:rFonts w:ascii="Sylfaen" w:hAnsi="Sylfaen" w:cs="Sylfaen"/>
          <w:lang w:val="it-IT"/>
        </w:rPr>
        <w:t>ირიგაციული</w:t>
      </w:r>
      <w:r w:rsidRPr="00F30FD0">
        <w:rPr>
          <w:rFonts w:ascii="AcadNusx" w:hAnsi="AcadNusx"/>
          <w:lang w:val="it-IT"/>
        </w:rPr>
        <w:t xml:space="preserve">, </w:t>
      </w:r>
      <w:r w:rsidRPr="00F30FD0">
        <w:rPr>
          <w:rFonts w:ascii="Sylfaen" w:hAnsi="Sylfaen" w:cs="Sylfaen"/>
          <w:lang w:val="it-IT"/>
        </w:rPr>
        <w:t>ენერგეტიკული</w:t>
      </w:r>
      <w:r w:rsidRPr="00F30FD0">
        <w:rPr>
          <w:rFonts w:ascii="AcadNusx" w:hAnsi="AcadNusx"/>
          <w:lang w:val="it-IT"/>
        </w:rPr>
        <w:t xml:space="preserve"> </w:t>
      </w:r>
      <w:r w:rsidRPr="00F30FD0">
        <w:rPr>
          <w:rFonts w:ascii="Sylfaen" w:hAnsi="Sylfaen" w:cs="Sylfaen"/>
          <w:lang w:val="it-IT"/>
        </w:rPr>
        <w:t>და</w:t>
      </w:r>
      <w:r w:rsidRPr="00F30FD0">
        <w:rPr>
          <w:rFonts w:ascii="AcadNusx" w:hAnsi="AcadNusx"/>
          <w:lang w:val="it-IT"/>
        </w:rPr>
        <w:t xml:space="preserve"> </w:t>
      </w:r>
      <w:r w:rsidRPr="00F30FD0">
        <w:rPr>
          <w:rFonts w:ascii="Sylfaen" w:hAnsi="Sylfaen" w:cs="Sylfaen"/>
          <w:lang w:val="it-IT"/>
        </w:rPr>
        <w:t>სამწრეწველო</w:t>
      </w:r>
      <w:r w:rsidRPr="00F30FD0">
        <w:rPr>
          <w:rFonts w:ascii="AcadNusx" w:hAnsi="AcadNusx"/>
          <w:lang w:val="it-IT"/>
        </w:rPr>
        <w:t xml:space="preserve"> </w:t>
      </w:r>
      <w:r w:rsidRPr="00F30FD0">
        <w:rPr>
          <w:rFonts w:ascii="Sylfaen" w:hAnsi="Sylfaen" w:cs="Sylfaen"/>
          <w:lang w:val="it-IT"/>
        </w:rPr>
        <w:t>წყალმომარაგების</w:t>
      </w:r>
      <w:r w:rsidRPr="00F30FD0">
        <w:rPr>
          <w:rFonts w:ascii="AcadNusx" w:hAnsi="AcadNusx"/>
          <w:lang w:val="it-IT"/>
        </w:rPr>
        <w:t xml:space="preserve"> </w:t>
      </w:r>
      <w:r w:rsidRPr="00F30FD0">
        <w:rPr>
          <w:rFonts w:ascii="Sylfaen" w:hAnsi="Sylfaen" w:cs="Sylfaen"/>
          <w:lang w:val="it-IT"/>
        </w:rPr>
        <w:t>მიზნებისათვის</w:t>
      </w:r>
      <w:r w:rsidRPr="00F30FD0">
        <w:rPr>
          <w:rFonts w:ascii="AcadNusx" w:hAnsi="AcadNusx"/>
          <w:lang w:val="it-IT"/>
        </w:rPr>
        <w:t xml:space="preserve">. </w:t>
      </w:r>
    </w:p>
    <w:p w:rsidR="00F30FD0" w:rsidRPr="004A05E7" w:rsidRDefault="00F30FD0" w:rsidP="00F30FD0">
      <w:pPr>
        <w:spacing w:line="360" w:lineRule="auto"/>
        <w:rPr>
          <w:rFonts w:ascii="Grigolia" w:hAnsi="Grigolia"/>
          <w:b/>
          <w:lang w:val="it-IT"/>
        </w:rPr>
      </w:pPr>
      <w:r w:rsidRPr="004A05E7">
        <w:rPr>
          <w:rFonts w:ascii="Grigolia" w:hAnsi="Grigolia"/>
          <w:b/>
          <w:lang w:val="it-IT"/>
        </w:rPr>
        <w:t xml:space="preserve"> wylis maqsimaluri xarjebi</w:t>
      </w:r>
    </w:p>
    <w:p w:rsidR="00F30FD0" w:rsidRPr="00F30FD0" w:rsidRDefault="00F30FD0" w:rsidP="00F30FD0">
      <w:pPr>
        <w:spacing w:line="276" w:lineRule="auto"/>
        <w:ind w:firstLine="556"/>
        <w:jc w:val="both"/>
        <w:rPr>
          <w:rFonts w:ascii="Grigolia" w:hAnsi="Grigolia"/>
          <w:lang w:val="it-IT"/>
        </w:rPr>
      </w:pPr>
      <w:r w:rsidRPr="00F30FD0">
        <w:rPr>
          <w:rFonts w:ascii="Sylfaen" w:hAnsi="Sylfaen" w:cs="Sylfaen"/>
          <w:lang w:val="it-IT"/>
        </w:rPr>
        <w:t>მდ</w:t>
      </w:r>
      <w:r w:rsidRPr="00F30FD0">
        <w:rPr>
          <w:rFonts w:ascii="Grigolia" w:hAnsi="Grigolia"/>
          <w:lang w:val="it-IT"/>
        </w:rPr>
        <w:t>.</w:t>
      </w:r>
      <w:r w:rsidRPr="00F30FD0">
        <w:rPr>
          <w:rFonts w:ascii="Sylfaen" w:hAnsi="Sylfaen" w:cs="Sylfaen"/>
          <w:lang w:val="it-IT"/>
        </w:rPr>
        <w:t>მტკვრის</w:t>
      </w:r>
      <w:r w:rsidRPr="00F30FD0">
        <w:rPr>
          <w:rFonts w:ascii="Grigolia" w:hAnsi="Grigolia"/>
          <w:lang w:val="it-IT"/>
        </w:rPr>
        <w:t xml:space="preserve"> </w:t>
      </w:r>
      <w:r w:rsidRPr="00F30FD0">
        <w:rPr>
          <w:rFonts w:ascii="Sylfaen" w:hAnsi="Sylfaen" w:cs="Sylfaen"/>
          <w:lang w:val="it-IT"/>
        </w:rPr>
        <w:t>მაქსიმალური</w:t>
      </w:r>
      <w:r w:rsidRPr="00F30FD0">
        <w:rPr>
          <w:rFonts w:ascii="Grigolia" w:hAnsi="Grigolia"/>
          <w:lang w:val="it-IT"/>
        </w:rPr>
        <w:t xml:space="preserve"> </w:t>
      </w:r>
      <w:r w:rsidRPr="00F30FD0">
        <w:rPr>
          <w:rFonts w:ascii="Sylfaen" w:hAnsi="Sylfaen" w:cs="Sylfaen"/>
          <w:lang w:val="it-IT"/>
        </w:rPr>
        <w:t>ხარჯების</w:t>
      </w:r>
      <w:r w:rsidRPr="00F30FD0">
        <w:rPr>
          <w:rFonts w:ascii="Grigolia" w:hAnsi="Grigolia"/>
          <w:lang w:val="it-IT"/>
        </w:rPr>
        <w:t xml:space="preserve"> </w:t>
      </w:r>
      <w:r w:rsidRPr="00F30FD0">
        <w:rPr>
          <w:rFonts w:ascii="Sylfaen" w:hAnsi="Sylfaen" w:cs="Sylfaen"/>
          <w:lang w:val="it-IT"/>
        </w:rPr>
        <w:t>დასადგენად</w:t>
      </w:r>
      <w:r w:rsidRPr="00F30FD0">
        <w:rPr>
          <w:rFonts w:ascii="Grigolia" w:hAnsi="Grigolia"/>
          <w:lang w:val="it-IT"/>
        </w:rPr>
        <w:t xml:space="preserve"> </w:t>
      </w:r>
      <w:r w:rsidRPr="00F30FD0">
        <w:rPr>
          <w:rFonts w:ascii="Sylfaen" w:hAnsi="Sylfaen" w:cs="Sylfaen"/>
          <w:lang w:val="it-IT"/>
        </w:rPr>
        <w:t>საპროექტო</w:t>
      </w:r>
      <w:r w:rsidRPr="00F30FD0">
        <w:rPr>
          <w:rFonts w:ascii="Grigolia" w:hAnsi="Grigolia"/>
          <w:lang w:val="it-IT"/>
        </w:rPr>
        <w:t xml:space="preserve"> </w:t>
      </w:r>
      <w:r w:rsidRPr="00F30FD0">
        <w:rPr>
          <w:rFonts w:ascii="Sylfaen" w:hAnsi="Sylfaen" w:cs="Sylfaen"/>
          <w:lang w:val="it-IT"/>
        </w:rPr>
        <w:t>კვეთში</w:t>
      </w:r>
      <w:r w:rsidRPr="00F30FD0">
        <w:rPr>
          <w:rFonts w:ascii="Grigolia" w:hAnsi="Grigolia"/>
          <w:lang w:val="it-IT"/>
        </w:rPr>
        <w:t xml:space="preserve"> </w:t>
      </w:r>
      <w:r w:rsidRPr="00F30FD0">
        <w:rPr>
          <w:rFonts w:ascii="Sylfaen" w:hAnsi="Sylfaen" w:cs="Sylfaen"/>
          <w:lang w:val="it-IT"/>
        </w:rPr>
        <w:t>გამოყენებული</w:t>
      </w:r>
      <w:r w:rsidRPr="00F30FD0">
        <w:rPr>
          <w:rFonts w:ascii="Grigolia" w:hAnsi="Grigolia"/>
          <w:lang w:val="it-IT"/>
        </w:rPr>
        <w:t xml:space="preserve"> </w:t>
      </w:r>
      <w:r w:rsidRPr="00F30FD0">
        <w:rPr>
          <w:rFonts w:ascii="Sylfaen" w:hAnsi="Sylfaen" w:cs="Sylfaen"/>
          <w:lang w:val="it-IT"/>
        </w:rPr>
        <w:t>იქნა</w:t>
      </w:r>
      <w:r w:rsidRPr="00F30FD0">
        <w:rPr>
          <w:rFonts w:ascii="Grigolia" w:hAnsi="Grigolia"/>
          <w:lang w:val="it-IT"/>
        </w:rPr>
        <w:t xml:space="preserve"> </w:t>
      </w:r>
      <w:r w:rsidRPr="00F30FD0">
        <w:rPr>
          <w:rFonts w:ascii="Sylfaen" w:hAnsi="Sylfaen" w:cs="Sylfaen"/>
          <w:lang w:val="it-IT"/>
        </w:rPr>
        <w:t>ანალოგის</w:t>
      </w:r>
      <w:r w:rsidRPr="00F30FD0">
        <w:rPr>
          <w:rFonts w:ascii="Grigolia" w:hAnsi="Grigolia"/>
          <w:lang w:val="it-IT"/>
        </w:rPr>
        <w:t xml:space="preserve"> </w:t>
      </w:r>
      <w:r w:rsidRPr="00F30FD0">
        <w:rPr>
          <w:rFonts w:ascii="Sylfaen" w:hAnsi="Sylfaen" w:cs="Sylfaen"/>
          <w:lang w:val="it-IT"/>
        </w:rPr>
        <w:t>მეთოდი</w:t>
      </w:r>
      <w:r w:rsidRPr="00F30FD0">
        <w:rPr>
          <w:rFonts w:ascii="Grigolia" w:hAnsi="Grigolia"/>
          <w:lang w:val="it-IT"/>
        </w:rPr>
        <w:t xml:space="preserve">. </w:t>
      </w:r>
      <w:r w:rsidRPr="00F30FD0">
        <w:rPr>
          <w:rFonts w:ascii="Sylfaen" w:hAnsi="Sylfaen" w:cs="Sylfaen"/>
          <w:lang w:val="it-IT"/>
        </w:rPr>
        <w:t>ანალოგად</w:t>
      </w:r>
      <w:r w:rsidRPr="00F30FD0">
        <w:rPr>
          <w:rFonts w:ascii="Grigolia" w:hAnsi="Grigolia"/>
          <w:lang w:val="it-IT"/>
        </w:rPr>
        <w:t xml:space="preserve"> </w:t>
      </w:r>
      <w:r w:rsidRPr="00F30FD0">
        <w:rPr>
          <w:rFonts w:ascii="Sylfaen" w:hAnsi="Sylfaen" w:cs="Sylfaen"/>
          <w:lang w:val="it-IT"/>
        </w:rPr>
        <w:t>აღებულია</w:t>
      </w:r>
      <w:r w:rsidRPr="00F30FD0">
        <w:rPr>
          <w:rFonts w:ascii="Grigolia" w:hAnsi="Grigolia"/>
          <w:lang w:val="it-IT"/>
        </w:rPr>
        <w:t xml:space="preserve"> </w:t>
      </w:r>
      <w:r w:rsidRPr="00F30FD0">
        <w:rPr>
          <w:rFonts w:ascii="Sylfaen" w:hAnsi="Sylfaen" w:cs="Sylfaen"/>
          <w:lang w:val="it-IT"/>
        </w:rPr>
        <w:t>ჰიდროლოგიური</w:t>
      </w:r>
      <w:r w:rsidRPr="00F30FD0">
        <w:rPr>
          <w:rFonts w:ascii="Grigolia" w:hAnsi="Grigolia"/>
          <w:lang w:val="it-IT"/>
        </w:rPr>
        <w:t xml:space="preserve"> </w:t>
      </w:r>
      <w:r w:rsidRPr="00F30FD0">
        <w:rPr>
          <w:rFonts w:ascii="Sylfaen" w:hAnsi="Sylfaen" w:cs="Sylfaen"/>
          <w:lang w:val="it-IT"/>
        </w:rPr>
        <w:t>საგუშაგო</w:t>
      </w:r>
      <w:r w:rsidRPr="00F30FD0">
        <w:rPr>
          <w:rFonts w:ascii="Grigolia" w:hAnsi="Grigolia"/>
          <w:lang w:val="it-IT"/>
        </w:rPr>
        <w:t xml:space="preserve"> </w:t>
      </w:r>
      <w:r w:rsidRPr="00F30FD0">
        <w:rPr>
          <w:rFonts w:ascii="Sylfaen" w:hAnsi="Sylfaen" w:cs="Sylfaen"/>
          <w:lang w:val="it-IT"/>
        </w:rPr>
        <w:t>გრაკალის</w:t>
      </w:r>
      <w:r w:rsidRPr="00F30FD0">
        <w:rPr>
          <w:rFonts w:ascii="Grigolia" w:hAnsi="Grigolia"/>
          <w:lang w:val="it-IT"/>
        </w:rPr>
        <w:t xml:space="preserve"> </w:t>
      </w:r>
      <w:r w:rsidRPr="00F30FD0">
        <w:rPr>
          <w:rFonts w:ascii="Sylfaen" w:hAnsi="Sylfaen" w:cs="Sylfaen"/>
          <w:lang w:val="it-IT"/>
        </w:rPr>
        <w:t>მონაცემები</w:t>
      </w:r>
    </w:p>
    <w:p w:rsidR="00F30FD0" w:rsidRPr="00F30FD0" w:rsidRDefault="00F30FD0" w:rsidP="00F30FD0">
      <w:pPr>
        <w:spacing w:line="276" w:lineRule="auto"/>
        <w:ind w:firstLine="556"/>
        <w:jc w:val="both"/>
        <w:rPr>
          <w:rFonts w:ascii="Grigolia" w:hAnsi="Grigolia"/>
          <w:lang w:val="it-IT"/>
        </w:rPr>
      </w:pPr>
      <w:r w:rsidRPr="00F30FD0">
        <w:rPr>
          <w:rFonts w:ascii="Sylfaen" w:hAnsi="Sylfaen" w:cs="Sylfaen"/>
          <w:lang w:val="it-IT"/>
        </w:rPr>
        <w:t>სსრკ</w:t>
      </w:r>
      <w:r w:rsidRPr="00F30FD0">
        <w:rPr>
          <w:rFonts w:ascii="Grigolia" w:hAnsi="Grigolia"/>
          <w:lang w:val="it-IT"/>
        </w:rPr>
        <w:t xml:space="preserve"> </w:t>
      </w:r>
      <w:r w:rsidRPr="00F30FD0">
        <w:rPr>
          <w:rFonts w:ascii="Sylfaen" w:hAnsi="Sylfaen" w:cs="Sylfaen"/>
          <w:lang w:val="it-IT"/>
        </w:rPr>
        <w:t>ზედაპირული</w:t>
      </w:r>
      <w:r w:rsidRPr="00F30FD0">
        <w:rPr>
          <w:rFonts w:ascii="Grigolia" w:hAnsi="Grigolia"/>
          <w:lang w:val="it-IT"/>
        </w:rPr>
        <w:t xml:space="preserve"> </w:t>
      </w:r>
      <w:r w:rsidRPr="00F30FD0">
        <w:rPr>
          <w:rFonts w:ascii="Sylfaen" w:hAnsi="Sylfaen" w:cs="Sylfaen"/>
          <w:lang w:val="it-IT"/>
        </w:rPr>
        <w:t>წყლების</w:t>
      </w:r>
      <w:r w:rsidRPr="00F30FD0">
        <w:rPr>
          <w:rFonts w:ascii="Grigolia" w:hAnsi="Grigolia"/>
          <w:lang w:val="it-IT"/>
        </w:rPr>
        <w:t xml:space="preserve"> </w:t>
      </w:r>
      <w:r w:rsidRPr="00F30FD0">
        <w:rPr>
          <w:rFonts w:ascii="Sylfaen" w:hAnsi="Sylfaen" w:cs="Sylfaen"/>
          <w:lang w:val="it-IT"/>
        </w:rPr>
        <w:t>რესურსების</w:t>
      </w:r>
      <w:r w:rsidRPr="00F30FD0">
        <w:rPr>
          <w:rFonts w:ascii="Grigolia" w:hAnsi="Grigolia"/>
          <w:lang w:val="it-IT"/>
        </w:rPr>
        <w:t xml:space="preserve"> </w:t>
      </w:r>
      <w:r w:rsidRPr="00F30FD0">
        <w:rPr>
          <w:rFonts w:ascii="Sylfaen" w:hAnsi="Sylfaen" w:cs="Sylfaen"/>
          <w:lang w:val="it-IT"/>
        </w:rPr>
        <w:t>ტომ</w:t>
      </w:r>
      <w:r w:rsidRPr="00F30FD0">
        <w:rPr>
          <w:rFonts w:ascii="Grigolia" w:hAnsi="Grigolia"/>
          <w:lang w:val="it-IT"/>
        </w:rPr>
        <w:t xml:space="preserve"> 9 </w:t>
      </w:r>
      <w:r w:rsidRPr="00F30FD0">
        <w:rPr>
          <w:rFonts w:ascii="Sylfaen" w:hAnsi="Sylfaen" w:cs="Sylfaen"/>
          <w:lang w:val="it-IT"/>
        </w:rPr>
        <w:t>მიხედვით</w:t>
      </w:r>
      <w:r w:rsidRPr="00F30FD0">
        <w:rPr>
          <w:rFonts w:ascii="Grigolia" w:hAnsi="Grigolia"/>
          <w:lang w:val="it-IT"/>
        </w:rPr>
        <w:t xml:space="preserve"> </w:t>
      </w:r>
      <w:r w:rsidRPr="00F30FD0">
        <w:rPr>
          <w:rFonts w:ascii="Sylfaen" w:hAnsi="Sylfaen" w:cs="Sylfaen"/>
          <w:lang w:val="it-IT"/>
        </w:rPr>
        <w:t>გრაკალში</w:t>
      </w:r>
      <w:r w:rsidRPr="00F30FD0">
        <w:rPr>
          <w:rFonts w:ascii="Grigolia" w:hAnsi="Grigolia"/>
          <w:lang w:val="it-IT"/>
        </w:rPr>
        <w:t xml:space="preserve">, </w:t>
      </w:r>
      <w:r w:rsidRPr="00F30FD0">
        <w:rPr>
          <w:rFonts w:ascii="Sylfaen" w:hAnsi="Sylfaen" w:cs="Sylfaen"/>
          <w:lang w:val="it-IT"/>
        </w:rPr>
        <w:t>სადაც</w:t>
      </w:r>
      <w:r w:rsidRPr="00F30FD0">
        <w:rPr>
          <w:rFonts w:ascii="Grigolia" w:hAnsi="Grigolia"/>
          <w:lang w:val="it-IT"/>
        </w:rPr>
        <w:t xml:space="preserve"> </w:t>
      </w:r>
      <w:r w:rsidRPr="00F30FD0">
        <w:rPr>
          <w:rFonts w:ascii="Sylfaen" w:hAnsi="Sylfaen" w:cs="Sylfaen"/>
          <w:lang w:val="it-IT"/>
        </w:rPr>
        <w:t>მდ</w:t>
      </w:r>
      <w:r w:rsidRPr="00F30FD0">
        <w:rPr>
          <w:rFonts w:ascii="Grigolia" w:hAnsi="Grigolia"/>
          <w:lang w:val="it-IT"/>
        </w:rPr>
        <w:t xml:space="preserve">. </w:t>
      </w:r>
      <w:r w:rsidRPr="00F30FD0">
        <w:rPr>
          <w:rFonts w:ascii="Sylfaen" w:hAnsi="Sylfaen" w:cs="Sylfaen"/>
          <w:lang w:val="it-IT"/>
        </w:rPr>
        <w:t>მტკვრის</w:t>
      </w:r>
      <w:r w:rsidRPr="00F30FD0">
        <w:rPr>
          <w:rFonts w:ascii="Grigolia" w:hAnsi="Grigolia"/>
          <w:lang w:val="it-IT"/>
        </w:rPr>
        <w:t xml:space="preserve"> </w:t>
      </w:r>
      <w:r w:rsidRPr="00F30FD0">
        <w:rPr>
          <w:rFonts w:ascii="Sylfaen" w:hAnsi="Sylfaen" w:cs="Sylfaen"/>
          <w:lang w:val="it-IT"/>
        </w:rPr>
        <w:t>წყალშემრები</w:t>
      </w:r>
      <w:r w:rsidRPr="00F30FD0">
        <w:rPr>
          <w:rFonts w:ascii="Grigolia" w:hAnsi="Grigolia"/>
          <w:lang w:val="it-IT"/>
        </w:rPr>
        <w:t xml:space="preserve"> </w:t>
      </w:r>
      <w:r w:rsidRPr="00F30FD0">
        <w:rPr>
          <w:rFonts w:ascii="Sylfaen" w:hAnsi="Sylfaen" w:cs="Sylfaen"/>
          <w:lang w:val="it-IT"/>
        </w:rPr>
        <w:t>აუზის</w:t>
      </w:r>
      <w:r w:rsidRPr="00F30FD0">
        <w:rPr>
          <w:rFonts w:ascii="Grigolia" w:hAnsi="Grigolia"/>
          <w:lang w:val="it-IT"/>
        </w:rPr>
        <w:t xml:space="preserve"> </w:t>
      </w:r>
      <w:r w:rsidRPr="00F30FD0">
        <w:rPr>
          <w:rFonts w:ascii="Sylfaen" w:hAnsi="Sylfaen" w:cs="Sylfaen"/>
          <w:lang w:val="it-IT"/>
        </w:rPr>
        <w:t>ფართობი</w:t>
      </w:r>
      <w:r w:rsidRPr="00F30FD0">
        <w:rPr>
          <w:rFonts w:ascii="Grigolia" w:hAnsi="Grigolia"/>
          <w:lang w:val="it-IT"/>
        </w:rPr>
        <w:t xml:space="preserve"> </w:t>
      </w:r>
      <w:r w:rsidRPr="00F30FD0">
        <w:rPr>
          <w:rFonts w:ascii="Sylfaen" w:hAnsi="Sylfaen" w:cs="Sylfaen"/>
          <w:lang w:val="it-IT"/>
        </w:rPr>
        <w:t>შეადგენს</w:t>
      </w:r>
      <w:r w:rsidRPr="00F30FD0">
        <w:rPr>
          <w:rFonts w:ascii="Grigolia" w:hAnsi="Grigolia"/>
          <w:lang w:val="it-IT"/>
        </w:rPr>
        <w:t xml:space="preserve"> 16700 </w:t>
      </w:r>
      <w:r w:rsidRPr="00F30FD0">
        <w:rPr>
          <w:rFonts w:ascii="Sylfaen" w:hAnsi="Sylfaen" w:cs="Sylfaen"/>
          <w:lang w:val="it-IT"/>
        </w:rPr>
        <w:t>კმ</w:t>
      </w:r>
      <w:r w:rsidRPr="00F30FD0">
        <w:rPr>
          <w:rFonts w:ascii="Grigolia" w:hAnsi="Grigolia"/>
          <w:lang w:val="it-IT"/>
        </w:rPr>
        <w:t xml:space="preserve">2, </w:t>
      </w:r>
      <w:r w:rsidRPr="00F30FD0">
        <w:rPr>
          <w:rFonts w:ascii="Sylfaen" w:hAnsi="Sylfaen" w:cs="Sylfaen"/>
          <w:lang w:val="it-IT"/>
        </w:rPr>
        <w:t>წყლის</w:t>
      </w:r>
      <w:r w:rsidRPr="00F30FD0">
        <w:rPr>
          <w:rFonts w:ascii="Grigolia" w:hAnsi="Grigolia"/>
          <w:lang w:val="it-IT"/>
        </w:rPr>
        <w:t xml:space="preserve"> </w:t>
      </w:r>
      <w:r w:rsidRPr="00F30FD0">
        <w:rPr>
          <w:rFonts w:ascii="Sylfaen" w:hAnsi="Sylfaen" w:cs="Sylfaen"/>
          <w:lang w:val="it-IT"/>
        </w:rPr>
        <w:t>მაქსიმალური</w:t>
      </w:r>
      <w:r w:rsidRPr="00F30FD0">
        <w:rPr>
          <w:rFonts w:ascii="Grigolia" w:hAnsi="Grigolia"/>
          <w:lang w:val="it-IT"/>
        </w:rPr>
        <w:t xml:space="preserve"> 1% </w:t>
      </w:r>
      <w:r w:rsidRPr="00F30FD0">
        <w:rPr>
          <w:rFonts w:ascii="Sylfaen" w:hAnsi="Sylfaen" w:cs="Sylfaen"/>
          <w:lang w:val="it-IT"/>
        </w:rPr>
        <w:t>უზრუნველყოფის</w:t>
      </w:r>
      <w:r w:rsidRPr="00F30FD0">
        <w:rPr>
          <w:rFonts w:ascii="Grigolia" w:hAnsi="Grigolia"/>
          <w:lang w:val="it-IT"/>
        </w:rPr>
        <w:t xml:space="preserve"> </w:t>
      </w:r>
      <w:r w:rsidRPr="00F30FD0">
        <w:rPr>
          <w:rFonts w:ascii="Sylfaen" w:hAnsi="Sylfaen" w:cs="Sylfaen"/>
          <w:lang w:val="it-IT"/>
        </w:rPr>
        <w:t>ხარჯი</w:t>
      </w:r>
      <w:r w:rsidRPr="00F30FD0">
        <w:rPr>
          <w:rFonts w:ascii="Grigolia" w:hAnsi="Grigolia"/>
          <w:lang w:val="it-IT"/>
        </w:rPr>
        <w:t xml:space="preserve"> </w:t>
      </w:r>
      <w:r w:rsidRPr="00F30FD0">
        <w:rPr>
          <w:rFonts w:ascii="Sylfaen" w:hAnsi="Sylfaen" w:cs="Sylfaen"/>
          <w:lang w:val="it-IT"/>
        </w:rPr>
        <w:t>შეადგენს</w:t>
      </w:r>
      <w:r w:rsidRPr="00F30FD0">
        <w:rPr>
          <w:rFonts w:ascii="Grigolia" w:hAnsi="Grigolia"/>
          <w:lang w:val="it-IT"/>
        </w:rPr>
        <w:t xml:space="preserve"> 1770 </w:t>
      </w:r>
      <w:r w:rsidRPr="00F30FD0">
        <w:rPr>
          <w:rFonts w:ascii="Sylfaen" w:hAnsi="Sylfaen" w:cs="Sylfaen"/>
          <w:lang w:val="it-IT"/>
        </w:rPr>
        <w:t>მ</w:t>
      </w:r>
      <w:r w:rsidRPr="00F30FD0">
        <w:rPr>
          <w:rFonts w:ascii="Grigolia" w:hAnsi="Grigolia"/>
          <w:lang w:val="it-IT"/>
        </w:rPr>
        <w:t>3/</w:t>
      </w:r>
      <w:r w:rsidRPr="00F30FD0">
        <w:rPr>
          <w:rFonts w:ascii="Sylfaen" w:hAnsi="Sylfaen" w:cs="Sylfaen"/>
          <w:lang w:val="it-IT"/>
        </w:rPr>
        <w:t>წმ</w:t>
      </w:r>
      <w:r w:rsidRPr="00F30FD0">
        <w:rPr>
          <w:rFonts w:ascii="Grigolia" w:hAnsi="Grigolia"/>
          <w:lang w:val="it-IT"/>
        </w:rPr>
        <w:t>.</w:t>
      </w:r>
    </w:p>
    <w:p w:rsidR="00F30FD0" w:rsidRPr="00F30FD0" w:rsidRDefault="00F30FD0" w:rsidP="00F30FD0">
      <w:pPr>
        <w:spacing w:line="276" w:lineRule="auto"/>
        <w:ind w:firstLine="556"/>
        <w:jc w:val="both"/>
        <w:rPr>
          <w:rFonts w:ascii="Grigolia" w:hAnsi="Grigolia"/>
          <w:lang w:val="it-IT"/>
        </w:rPr>
      </w:pPr>
      <w:r w:rsidRPr="00F30FD0">
        <w:rPr>
          <w:rFonts w:ascii="Sylfaen" w:hAnsi="Sylfaen" w:cs="Sylfaen"/>
          <w:lang w:val="it-IT"/>
        </w:rPr>
        <w:t>გადასვლა</w:t>
      </w:r>
      <w:r w:rsidRPr="00F30FD0">
        <w:rPr>
          <w:rFonts w:ascii="Grigolia" w:hAnsi="Grigolia"/>
          <w:lang w:val="it-IT"/>
        </w:rPr>
        <w:t xml:space="preserve"> </w:t>
      </w:r>
      <w:r w:rsidRPr="00F30FD0">
        <w:rPr>
          <w:rFonts w:ascii="Sylfaen" w:hAnsi="Sylfaen" w:cs="Sylfaen"/>
          <w:lang w:val="it-IT"/>
        </w:rPr>
        <w:t>ანალოგიდან</w:t>
      </w:r>
      <w:r w:rsidRPr="00F30FD0">
        <w:rPr>
          <w:rFonts w:ascii="Grigolia" w:hAnsi="Grigolia"/>
          <w:lang w:val="it-IT"/>
        </w:rPr>
        <w:t xml:space="preserve"> </w:t>
      </w:r>
      <w:r w:rsidRPr="00F30FD0">
        <w:rPr>
          <w:rFonts w:ascii="Sylfaen" w:hAnsi="Sylfaen" w:cs="Sylfaen"/>
          <w:lang w:val="it-IT"/>
        </w:rPr>
        <w:t>საპროექტო</w:t>
      </w:r>
      <w:r w:rsidRPr="00F30FD0">
        <w:rPr>
          <w:rFonts w:ascii="Grigolia" w:hAnsi="Grigolia"/>
          <w:lang w:val="it-IT"/>
        </w:rPr>
        <w:t xml:space="preserve"> </w:t>
      </w:r>
      <w:r w:rsidRPr="00F30FD0">
        <w:rPr>
          <w:rFonts w:ascii="Sylfaen" w:hAnsi="Sylfaen" w:cs="Sylfaen"/>
          <w:lang w:val="it-IT"/>
        </w:rPr>
        <w:t>კვეთში</w:t>
      </w:r>
      <w:r w:rsidRPr="00F30FD0">
        <w:rPr>
          <w:rFonts w:ascii="Grigolia" w:hAnsi="Grigolia"/>
          <w:lang w:val="it-IT"/>
        </w:rPr>
        <w:t xml:space="preserve">, </w:t>
      </w:r>
      <w:r w:rsidRPr="00F30FD0">
        <w:rPr>
          <w:rFonts w:ascii="Sylfaen" w:hAnsi="Sylfaen" w:cs="Sylfaen"/>
          <w:lang w:val="it-IT"/>
        </w:rPr>
        <w:t>განხორციელებულია</w:t>
      </w:r>
      <w:r w:rsidRPr="00F30FD0">
        <w:rPr>
          <w:rFonts w:ascii="Grigolia" w:hAnsi="Grigolia"/>
          <w:lang w:val="it-IT"/>
        </w:rPr>
        <w:t xml:space="preserve"> </w:t>
      </w:r>
      <w:r w:rsidRPr="00F30FD0">
        <w:rPr>
          <w:rFonts w:ascii="Sylfaen" w:hAnsi="Sylfaen" w:cs="Sylfaen"/>
          <w:lang w:val="it-IT"/>
        </w:rPr>
        <w:t>გადამყვანი</w:t>
      </w:r>
      <w:r w:rsidRPr="00F30FD0">
        <w:rPr>
          <w:rFonts w:ascii="Grigolia" w:hAnsi="Grigolia"/>
          <w:lang w:val="it-IT"/>
        </w:rPr>
        <w:t xml:space="preserve"> </w:t>
      </w:r>
      <w:r w:rsidRPr="00F30FD0">
        <w:rPr>
          <w:rFonts w:ascii="Sylfaen" w:hAnsi="Sylfaen" w:cs="Sylfaen"/>
          <w:lang w:val="it-IT"/>
        </w:rPr>
        <w:t>კოეფიციენტით</w:t>
      </w:r>
      <w:r w:rsidRPr="00F30FD0">
        <w:rPr>
          <w:rFonts w:ascii="Grigolia" w:hAnsi="Grigolia"/>
          <w:lang w:val="it-IT"/>
        </w:rPr>
        <w:t xml:space="preserve">, </w:t>
      </w:r>
      <w:r w:rsidRPr="00F30FD0">
        <w:rPr>
          <w:rFonts w:ascii="Sylfaen" w:hAnsi="Sylfaen" w:cs="Sylfaen"/>
          <w:lang w:val="it-IT"/>
        </w:rPr>
        <w:t>რომლის</w:t>
      </w:r>
      <w:r w:rsidRPr="00F30FD0">
        <w:rPr>
          <w:rFonts w:ascii="Grigolia" w:hAnsi="Grigolia"/>
          <w:lang w:val="it-IT"/>
        </w:rPr>
        <w:t xml:space="preserve"> </w:t>
      </w:r>
      <w:r w:rsidRPr="00F30FD0">
        <w:rPr>
          <w:rFonts w:ascii="Sylfaen" w:hAnsi="Sylfaen" w:cs="Sylfaen"/>
          <w:lang w:val="it-IT"/>
        </w:rPr>
        <w:t>სიდიდე</w:t>
      </w:r>
      <w:r w:rsidRPr="00F30FD0">
        <w:rPr>
          <w:rFonts w:ascii="Grigolia" w:hAnsi="Grigolia"/>
          <w:lang w:val="it-IT"/>
        </w:rPr>
        <w:t xml:space="preserve"> </w:t>
      </w:r>
      <w:r w:rsidRPr="00F30FD0">
        <w:rPr>
          <w:rFonts w:ascii="Sylfaen" w:hAnsi="Sylfaen" w:cs="Sylfaen"/>
          <w:lang w:val="it-IT"/>
        </w:rPr>
        <w:t>მიიღება</w:t>
      </w:r>
      <w:r w:rsidRPr="00F30FD0">
        <w:rPr>
          <w:rFonts w:ascii="Grigolia" w:hAnsi="Grigolia"/>
          <w:lang w:val="it-IT"/>
        </w:rPr>
        <w:t xml:space="preserve"> </w:t>
      </w:r>
      <w:r w:rsidRPr="00F30FD0">
        <w:rPr>
          <w:rFonts w:ascii="Sylfaen" w:hAnsi="Sylfaen" w:cs="Sylfaen"/>
          <w:lang w:val="it-IT"/>
        </w:rPr>
        <w:t>გამოსახულებით</w:t>
      </w:r>
      <w:r w:rsidRPr="00F30FD0">
        <w:rPr>
          <w:rFonts w:ascii="Grigolia" w:hAnsi="Grigolia"/>
          <w:lang w:val="it-IT"/>
        </w:rPr>
        <w:t>:</w:t>
      </w:r>
    </w:p>
    <w:p w:rsidR="00F30FD0" w:rsidRPr="00F30FD0" w:rsidRDefault="00F30FD0" w:rsidP="00F30FD0">
      <w:pPr>
        <w:spacing w:line="276" w:lineRule="auto"/>
        <w:ind w:firstLine="556"/>
        <w:jc w:val="center"/>
      </w:pPr>
      <w:r w:rsidRPr="00F30FD0">
        <w:rPr>
          <w:position w:val="-36"/>
        </w:rPr>
        <w:object w:dxaOrig="144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4.25pt" o:ole="">
            <v:imagedata r:id="rId7" o:title=""/>
          </v:shape>
          <o:OLEObject Type="Embed" ProgID="Equation.3" ShapeID="_x0000_i1025" DrawAspect="Content" ObjectID="_1628417179" r:id="rId8"/>
        </w:object>
      </w:r>
    </w:p>
    <w:p w:rsidR="00F30FD0" w:rsidRPr="00F30FD0" w:rsidRDefault="00F30FD0" w:rsidP="00F30FD0">
      <w:pPr>
        <w:spacing w:line="276" w:lineRule="auto"/>
        <w:ind w:firstLine="556"/>
        <w:jc w:val="both"/>
        <w:rPr>
          <w:rFonts w:ascii="Grigolia" w:hAnsi="Grigolia"/>
          <w:lang w:val="sv-SE"/>
        </w:rPr>
      </w:pPr>
      <w:r w:rsidRPr="00F30FD0">
        <w:rPr>
          <w:rFonts w:ascii="Grigolia" w:hAnsi="Grigolia"/>
        </w:rPr>
        <w:t>sadac</w:t>
      </w:r>
      <w:r w:rsidRPr="00F30FD0">
        <w:t xml:space="preserve"> </w:t>
      </w:r>
      <w:r w:rsidRPr="00F30FD0">
        <w:rPr>
          <w:rFonts w:ascii="Times" w:hAnsi="Times"/>
        </w:rPr>
        <w:t>F</w:t>
      </w:r>
      <w:r w:rsidRPr="00F30FD0">
        <w:rPr>
          <w:rFonts w:ascii="AcadNusx" w:hAnsi="AcadNusx"/>
          <w:vertAlign w:val="subscript"/>
        </w:rPr>
        <w:t>sapr</w:t>
      </w:r>
      <w:r w:rsidRPr="00F30FD0">
        <w:rPr>
          <w:vertAlign w:val="subscript"/>
        </w:rPr>
        <w:t>.</w:t>
      </w:r>
      <w:r w:rsidRPr="00F30FD0">
        <w:t xml:space="preserve"> _ </w:t>
      </w:r>
      <w:r w:rsidRPr="00F30FD0">
        <w:rPr>
          <w:rFonts w:ascii="Sylfaen" w:hAnsi="Sylfaen" w:cs="Sylfaen"/>
        </w:rPr>
        <w:t>მდ</w:t>
      </w:r>
      <w:r w:rsidRPr="00F30FD0">
        <w:rPr>
          <w:rFonts w:ascii="Grigolia" w:hAnsi="Grigolia"/>
        </w:rPr>
        <w:t>.</w:t>
      </w:r>
      <w:r w:rsidRPr="00F30FD0">
        <w:rPr>
          <w:rFonts w:ascii="Sylfaen" w:hAnsi="Sylfaen" w:cs="Sylfaen"/>
        </w:rPr>
        <w:t>მტკვრის</w:t>
      </w:r>
      <w:r w:rsidRPr="00F30FD0">
        <w:rPr>
          <w:rFonts w:ascii="Grigolia" w:hAnsi="Grigolia"/>
        </w:rPr>
        <w:t xml:space="preserve"> </w:t>
      </w:r>
      <w:r w:rsidRPr="00F30FD0">
        <w:rPr>
          <w:rFonts w:ascii="Sylfaen" w:hAnsi="Sylfaen" w:cs="Sylfaen"/>
        </w:rPr>
        <w:t>წყალშემკრები</w:t>
      </w:r>
      <w:r w:rsidRPr="00F30FD0">
        <w:rPr>
          <w:rFonts w:ascii="Grigolia" w:hAnsi="Grigolia"/>
        </w:rPr>
        <w:t xml:space="preserve"> </w:t>
      </w:r>
      <w:r w:rsidRPr="00F30FD0">
        <w:rPr>
          <w:rFonts w:ascii="Sylfaen" w:hAnsi="Sylfaen" w:cs="Sylfaen"/>
        </w:rPr>
        <w:t>აუზის</w:t>
      </w:r>
      <w:r w:rsidRPr="00F30FD0">
        <w:rPr>
          <w:rFonts w:ascii="Grigolia" w:hAnsi="Grigolia"/>
        </w:rPr>
        <w:t xml:space="preserve"> </w:t>
      </w:r>
      <w:r w:rsidRPr="00F30FD0">
        <w:rPr>
          <w:rFonts w:ascii="Sylfaen" w:hAnsi="Sylfaen" w:cs="Sylfaen"/>
        </w:rPr>
        <w:t>ფართობია</w:t>
      </w:r>
      <w:r w:rsidRPr="00F30FD0">
        <w:rPr>
          <w:rFonts w:ascii="Grigolia" w:hAnsi="Grigolia"/>
        </w:rPr>
        <w:t xml:space="preserve"> </w:t>
      </w:r>
      <w:r w:rsidRPr="00F30FD0">
        <w:rPr>
          <w:rFonts w:ascii="Sylfaen" w:hAnsi="Sylfaen" w:cs="Sylfaen"/>
        </w:rPr>
        <w:t>საპროექტო</w:t>
      </w:r>
      <w:r w:rsidRPr="00F30FD0">
        <w:rPr>
          <w:rFonts w:ascii="Grigolia" w:hAnsi="Grigolia"/>
        </w:rPr>
        <w:t xml:space="preserve"> </w:t>
      </w:r>
      <w:r w:rsidRPr="00F30FD0">
        <w:rPr>
          <w:rFonts w:ascii="Sylfaen" w:hAnsi="Sylfaen" w:cs="Sylfaen"/>
        </w:rPr>
        <w:t>კვეთში</w:t>
      </w:r>
      <w:r w:rsidRPr="00F30FD0">
        <w:t xml:space="preserve">. </w:t>
      </w:r>
      <w:r w:rsidRPr="00F30FD0">
        <w:rPr>
          <w:rFonts w:ascii="Times" w:hAnsi="Times"/>
        </w:rPr>
        <w:t>F</w:t>
      </w:r>
      <w:r w:rsidRPr="00F30FD0">
        <w:rPr>
          <w:rFonts w:ascii="AcadNusx" w:hAnsi="AcadNusx"/>
          <w:vertAlign w:val="subscript"/>
        </w:rPr>
        <w:t>anal</w:t>
      </w:r>
      <w:r w:rsidRPr="00F30FD0">
        <w:rPr>
          <w:vertAlign w:val="subscript"/>
        </w:rPr>
        <w:t>.</w:t>
      </w:r>
      <w:r w:rsidRPr="00F30FD0">
        <w:t xml:space="preserve"> </w:t>
      </w:r>
      <w:r w:rsidRPr="00F30FD0">
        <w:rPr>
          <w:lang w:val="sv-SE"/>
        </w:rPr>
        <w:t xml:space="preserve">_ </w:t>
      </w:r>
      <w:r w:rsidRPr="00F30FD0">
        <w:rPr>
          <w:rFonts w:ascii="Sylfaen" w:hAnsi="Sylfaen" w:cs="Sylfaen"/>
          <w:lang w:val="sv-SE"/>
        </w:rPr>
        <w:t>მდ</w:t>
      </w:r>
      <w:r w:rsidRPr="00F30FD0">
        <w:rPr>
          <w:rFonts w:ascii="Grigolia" w:hAnsi="Grigolia"/>
          <w:lang w:val="sv-SE"/>
        </w:rPr>
        <w:t>.</w:t>
      </w:r>
      <w:r w:rsidRPr="00F30FD0">
        <w:rPr>
          <w:rFonts w:ascii="Sylfaen" w:hAnsi="Sylfaen" w:cs="Sylfaen"/>
          <w:lang w:val="sv-SE"/>
        </w:rPr>
        <w:t>მტკვრის</w:t>
      </w:r>
      <w:r w:rsidRPr="00F30FD0">
        <w:rPr>
          <w:rFonts w:ascii="Grigolia" w:hAnsi="Grigolia"/>
          <w:lang w:val="sv-SE"/>
        </w:rPr>
        <w:t xml:space="preserve"> </w:t>
      </w:r>
      <w:r w:rsidRPr="00F30FD0">
        <w:rPr>
          <w:rFonts w:ascii="Sylfaen" w:hAnsi="Sylfaen" w:cs="Sylfaen"/>
          <w:lang w:val="sv-SE"/>
        </w:rPr>
        <w:t>წყალშემკრები</w:t>
      </w:r>
      <w:r w:rsidRPr="00F30FD0">
        <w:rPr>
          <w:rFonts w:ascii="Grigolia" w:hAnsi="Grigolia"/>
          <w:lang w:val="sv-SE"/>
        </w:rPr>
        <w:t xml:space="preserve"> </w:t>
      </w:r>
      <w:r w:rsidRPr="00F30FD0">
        <w:rPr>
          <w:rFonts w:ascii="Sylfaen" w:hAnsi="Sylfaen" w:cs="Sylfaen"/>
          <w:lang w:val="sv-SE"/>
        </w:rPr>
        <w:t>აუზის</w:t>
      </w:r>
      <w:r w:rsidRPr="00F30FD0">
        <w:rPr>
          <w:rFonts w:ascii="Grigolia" w:hAnsi="Grigolia"/>
          <w:lang w:val="sv-SE"/>
        </w:rPr>
        <w:t xml:space="preserve"> </w:t>
      </w:r>
      <w:r w:rsidRPr="00F30FD0">
        <w:rPr>
          <w:rFonts w:ascii="Sylfaen" w:hAnsi="Sylfaen" w:cs="Sylfaen"/>
          <w:lang w:val="sv-SE"/>
        </w:rPr>
        <w:t>ფართობია</w:t>
      </w:r>
      <w:r w:rsidRPr="00F30FD0">
        <w:rPr>
          <w:rFonts w:ascii="Grigolia" w:hAnsi="Grigolia"/>
          <w:lang w:val="sv-SE"/>
        </w:rPr>
        <w:t xml:space="preserve"> </w:t>
      </w:r>
      <w:r w:rsidRPr="00F30FD0">
        <w:rPr>
          <w:rFonts w:ascii="Sylfaen" w:hAnsi="Sylfaen" w:cs="Sylfaen"/>
          <w:lang w:val="sv-SE"/>
        </w:rPr>
        <w:t>ანალოგის</w:t>
      </w:r>
      <w:r w:rsidRPr="00F30FD0">
        <w:rPr>
          <w:rFonts w:ascii="Grigolia" w:hAnsi="Grigolia"/>
          <w:lang w:val="sv-SE"/>
        </w:rPr>
        <w:t>,</w:t>
      </w:r>
    </w:p>
    <w:p w:rsidR="00F30FD0" w:rsidRPr="00F30FD0" w:rsidRDefault="00F30FD0" w:rsidP="00F30FD0">
      <w:pPr>
        <w:spacing w:line="276" w:lineRule="auto"/>
        <w:ind w:firstLine="556"/>
        <w:jc w:val="both"/>
        <w:rPr>
          <w:rFonts w:ascii="Sylfaen" w:hAnsi="Sylfaen" w:cs="Sylfaen"/>
          <w:lang w:val="sv-SE"/>
        </w:rPr>
      </w:pPr>
      <w:r w:rsidRPr="00F30FD0">
        <w:rPr>
          <w:rFonts w:ascii="Times" w:hAnsi="Times"/>
          <w:lang w:val="sv-SE"/>
        </w:rPr>
        <w:t>n</w:t>
      </w:r>
      <w:r w:rsidRPr="00F30FD0">
        <w:rPr>
          <w:lang w:val="sv-SE"/>
        </w:rPr>
        <w:t xml:space="preserve"> _ </w:t>
      </w:r>
      <w:r w:rsidRPr="00F30FD0">
        <w:rPr>
          <w:rFonts w:ascii="Sylfaen" w:hAnsi="Sylfaen" w:cs="Sylfaen"/>
          <w:lang w:val="sv-SE"/>
        </w:rPr>
        <w:t>რედუქციის</w:t>
      </w:r>
      <w:r w:rsidRPr="00F30FD0">
        <w:rPr>
          <w:rFonts w:ascii="Grigolia" w:hAnsi="Grigolia"/>
          <w:lang w:val="sv-SE"/>
        </w:rPr>
        <w:t xml:space="preserve"> </w:t>
      </w:r>
      <w:r w:rsidRPr="00F30FD0">
        <w:rPr>
          <w:rFonts w:ascii="Sylfaen" w:hAnsi="Sylfaen" w:cs="Sylfaen"/>
          <w:lang w:val="sv-SE"/>
        </w:rPr>
        <w:t>ხარისხის</w:t>
      </w:r>
      <w:r w:rsidRPr="00F30FD0">
        <w:rPr>
          <w:rFonts w:ascii="Grigolia" w:hAnsi="Grigolia"/>
          <w:lang w:val="sv-SE"/>
        </w:rPr>
        <w:t xml:space="preserve"> </w:t>
      </w:r>
      <w:r w:rsidRPr="00F30FD0">
        <w:rPr>
          <w:rFonts w:ascii="Sylfaen" w:hAnsi="Sylfaen" w:cs="Sylfaen"/>
          <w:lang w:val="sv-SE"/>
        </w:rPr>
        <w:t>მაჩნვენებელია</w:t>
      </w:r>
      <w:r w:rsidRPr="00F30FD0">
        <w:rPr>
          <w:rFonts w:ascii="Grigolia" w:hAnsi="Grigolia"/>
          <w:lang w:val="sv-SE"/>
        </w:rPr>
        <w:t xml:space="preserve">. </w:t>
      </w:r>
      <w:r w:rsidRPr="00F30FD0">
        <w:rPr>
          <w:rFonts w:ascii="Sylfaen" w:hAnsi="Sylfaen" w:cs="Sylfaen"/>
          <w:lang w:val="sv-SE"/>
        </w:rPr>
        <w:t>მისის</w:t>
      </w:r>
      <w:r w:rsidRPr="00F30FD0">
        <w:rPr>
          <w:rFonts w:ascii="Grigolia" w:hAnsi="Grigolia"/>
          <w:lang w:val="sv-SE"/>
        </w:rPr>
        <w:t xml:space="preserve"> </w:t>
      </w:r>
      <w:r w:rsidRPr="00F30FD0">
        <w:rPr>
          <w:rFonts w:ascii="Sylfaen" w:hAnsi="Sylfaen" w:cs="Sylfaen"/>
          <w:lang w:val="sv-SE"/>
        </w:rPr>
        <w:t>სიდიდე</w:t>
      </w:r>
      <w:r w:rsidRPr="00F30FD0">
        <w:rPr>
          <w:rFonts w:ascii="Grigolia" w:hAnsi="Grigolia"/>
          <w:lang w:val="sv-SE"/>
        </w:rPr>
        <w:t xml:space="preserve">, </w:t>
      </w:r>
      <w:r w:rsidRPr="00F30FD0">
        <w:rPr>
          <w:rFonts w:ascii="Sylfaen" w:hAnsi="Sylfaen" w:cs="Sylfaen"/>
          <w:lang w:val="sv-SE"/>
        </w:rPr>
        <w:t>დადგენილი</w:t>
      </w:r>
      <w:r w:rsidRPr="00F30FD0">
        <w:rPr>
          <w:rFonts w:ascii="Grigolia" w:hAnsi="Grigolia"/>
          <w:lang w:val="sv-SE"/>
        </w:rPr>
        <w:t xml:space="preserve"> </w:t>
      </w:r>
      <w:r w:rsidRPr="00F30FD0">
        <w:rPr>
          <w:rFonts w:ascii="Sylfaen" w:hAnsi="Sylfaen" w:cs="Sylfaen"/>
          <w:lang w:val="sv-SE"/>
        </w:rPr>
        <w:t>მდ</w:t>
      </w:r>
      <w:r w:rsidRPr="00F30FD0">
        <w:rPr>
          <w:rFonts w:ascii="Grigolia" w:hAnsi="Grigolia"/>
          <w:lang w:val="sv-SE"/>
        </w:rPr>
        <w:t>.</w:t>
      </w:r>
      <w:r w:rsidRPr="00F30FD0">
        <w:rPr>
          <w:rFonts w:ascii="Sylfaen" w:hAnsi="Sylfaen" w:cs="Sylfaen"/>
          <w:lang w:val="sv-SE"/>
        </w:rPr>
        <w:t>მტკვრის</w:t>
      </w:r>
      <w:r w:rsidRPr="00F30FD0">
        <w:rPr>
          <w:rFonts w:ascii="Grigolia" w:hAnsi="Grigolia"/>
          <w:lang w:val="sv-SE"/>
        </w:rPr>
        <w:t xml:space="preserve"> </w:t>
      </w:r>
      <w:r w:rsidRPr="00F30FD0">
        <w:rPr>
          <w:rFonts w:ascii="Sylfaen" w:hAnsi="Sylfaen" w:cs="Sylfaen"/>
          <w:lang w:val="sv-SE"/>
        </w:rPr>
        <w:t>აუზისთვის</w:t>
      </w:r>
      <w:r w:rsidRPr="00F30FD0">
        <w:rPr>
          <w:rFonts w:ascii="Grigolia" w:hAnsi="Grigolia"/>
          <w:lang w:val="sv-SE"/>
        </w:rPr>
        <w:t xml:space="preserve"> </w:t>
      </w:r>
      <w:r w:rsidRPr="00F30FD0">
        <w:rPr>
          <w:rFonts w:ascii="Sylfaen" w:hAnsi="Sylfaen" w:cs="Sylfaen"/>
          <w:lang w:val="sv-SE"/>
        </w:rPr>
        <w:t>მაქსიმალური</w:t>
      </w:r>
      <w:r w:rsidRPr="00F30FD0">
        <w:rPr>
          <w:rFonts w:ascii="Grigolia" w:hAnsi="Grigolia"/>
          <w:lang w:val="sv-SE"/>
        </w:rPr>
        <w:t xml:space="preserve"> </w:t>
      </w:r>
      <w:r w:rsidRPr="00F30FD0">
        <w:rPr>
          <w:rFonts w:ascii="Sylfaen" w:hAnsi="Sylfaen" w:cs="Sylfaen"/>
          <w:lang w:val="sv-SE"/>
        </w:rPr>
        <w:t>ხარჯების</w:t>
      </w:r>
      <w:r w:rsidRPr="00F30FD0">
        <w:rPr>
          <w:rFonts w:ascii="Grigolia" w:hAnsi="Grigolia"/>
          <w:lang w:val="sv-SE"/>
        </w:rPr>
        <w:t xml:space="preserve"> </w:t>
      </w:r>
      <w:r w:rsidRPr="00F30FD0">
        <w:rPr>
          <w:rFonts w:ascii="Sylfaen" w:hAnsi="Sylfaen" w:cs="Sylfaen"/>
          <w:lang w:val="sv-SE"/>
        </w:rPr>
        <w:t>პირობებში</w:t>
      </w:r>
    </w:p>
    <w:p w:rsidR="00F30FD0" w:rsidRPr="00F30FD0" w:rsidRDefault="00F30FD0" w:rsidP="00F30FD0">
      <w:pPr>
        <w:spacing w:line="276" w:lineRule="auto"/>
        <w:ind w:firstLine="708"/>
        <w:jc w:val="both"/>
        <w:rPr>
          <w:rFonts w:ascii="Grigolia" w:hAnsi="Grigolia"/>
          <w:lang w:val="sv-SE"/>
        </w:rPr>
      </w:pPr>
      <w:r w:rsidRPr="00F30FD0">
        <w:rPr>
          <w:rFonts w:ascii="Sylfaen" w:hAnsi="Sylfaen" w:cs="Sylfaen"/>
          <w:lang w:val="sv-SE"/>
        </w:rPr>
        <w:t>მოცემული</w:t>
      </w:r>
      <w:r w:rsidRPr="00F30FD0">
        <w:rPr>
          <w:rFonts w:ascii="Grigolia" w:hAnsi="Grigolia"/>
          <w:lang w:val="sv-SE"/>
        </w:rPr>
        <w:t xml:space="preserve"> </w:t>
      </w:r>
      <w:r w:rsidRPr="00F30FD0">
        <w:rPr>
          <w:rFonts w:ascii="Sylfaen" w:hAnsi="Sylfaen" w:cs="Sylfaen"/>
          <w:lang w:val="sv-SE"/>
        </w:rPr>
        <w:t>რიცხვითი</w:t>
      </w:r>
      <w:r w:rsidRPr="00F30FD0">
        <w:rPr>
          <w:rFonts w:ascii="Grigolia" w:hAnsi="Grigolia"/>
          <w:lang w:val="sv-SE"/>
        </w:rPr>
        <w:t xml:space="preserve"> </w:t>
      </w:r>
      <w:r w:rsidRPr="00F30FD0">
        <w:rPr>
          <w:rFonts w:ascii="Sylfaen" w:hAnsi="Sylfaen" w:cs="Sylfaen"/>
          <w:lang w:val="sv-SE"/>
        </w:rPr>
        <w:t>მნიშვნელობების</w:t>
      </w:r>
      <w:r w:rsidRPr="00F30FD0">
        <w:rPr>
          <w:rFonts w:ascii="Grigolia" w:hAnsi="Grigolia"/>
          <w:lang w:val="sv-SE"/>
        </w:rPr>
        <w:t xml:space="preserve"> </w:t>
      </w:r>
      <w:r w:rsidRPr="00F30FD0">
        <w:rPr>
          <w:rFonts w:ascii="Sylfaen" w:hAnsi="Sylfaen" w:cs="Sylfaen"/>
          <w:lang w:val="sv-SE"/>
        </w:rPr>
        <w:t>შეტანით</w:t>
      </w:r>
      <w:r w:rsidRPr="00F30FD0">
        <w:rPr>
          <w:rFonts w:ascii="Grigolia" w:hAnsi="Grigolia"/>
          <w:lang w:val="sv-SE"/>
        </w:rPr>
        <w:t xml:space="preserve"> </w:t>
      </w:r>
      <w:r w:rsidRPr="00F30FD0">
        <w:rPr>
          <w:rFonts w:ascii="Sylfaen" w:hAnsi="Sylfaen" w:cs="Sylfaen"/>
          <w:lang w:val="sv-SE"/>
        </w:rPr>
        <w:t>ზემოთ</w:t>
      </w:r>
      <w:r w:rsidRPr="00F30FD0">
        <w:rPr>
          <w:rFonts w:ascii="Grigolia" w:hAnsi="Grigolia"/>
          <w:lang w:val="sv-SE"/>
        </w:rPr>
        <w:t xml:space="preserve"> </w:t>
      </w:r>
      <w:r w:rsidRPr="00F30FD0">
        <w:rPr>
          <w:rFonts w:ascii="Sylfaen" w:hAnsi="Sylfaen" w:cs="Sylfaen"/>
          <w:lang w:val="sv-SE"/>
        </w:rPr>
        <w:t>მოყვანილ</w:t>
      </w:r>
      <w:r w:rsidRPr="00F30FD0">
        <w:rPr>
          <w:rFonts w:ascii="Grigolia" w:hAnsi="Grigolia"/>
          <w:lang w:val="sv-SE"/>
        </w:rPr>
        <w:t xml:space="preserve"> </w:t>
      </w:r>
      <w:r w:rsidRPr="00F30FD0">
        <w:rPr>
          <w:rFonts w:ascii="Sylfaen" w:hAnsi="Sylfaen" w:cs="Sylfaen"/>
          <w:lang w:val="sv-SE"/>
        </w:rPr>
        <w:t>გამოსახულებაში</w:t>
      </w:r>
      <w:r w:rsidRPr="00F30FD0">
        <w:rPr>
          <w:rFonts w:ascii="Grigolia" w:hAnsi="Grigolia"/>
          <w:lang w:val="sv-SE"/>
        </w:rPr>
        <w:t xml:space="preserve">, </w:t>
      </w:r>
      <w:r w:rsidRPr="00F30FD0">
        <w:rPr>
          <w:rFonts w:ascii="Sylfaen" w:hAnsi="Sylfaen" w:cs="Sylfaen"/>
          <w:lang w:val="sv-SE"/>
        </w:rPr>
        <w:t>მიიღება</w:t>
      </w:r>
      <w:r w:rsidRPr="00F30FD0">
        <w:rPr>
          <w:rFonts w:ascii="Grigolia" w:hAnsi="Grigolia"/>
          <w:lang w:val="sv-SE"/>
        </w:rPr>
        <w:t xml:space="preserve"> </w:t>
      </w:r>
      <w:r w:rsidRPr="00F30FD0">
        <w:rPr>
          <w:rFonts w:ascii="Sylfaen" w:hAnsi="Sylfaen" w:cs="Sylfaen"/>
          <w:lang w:val="sv-SE"/>
        </w:rPr>
        <w:t>ანალოგიდან</w:t>
      </w:r>
      <w:r w:rsidRPr="00F30FD0">
        <w:rPr>
          <w:rFonts w:ascii="Grigolia" w:hAnsi="Grigolia"/>
          <w:lang w:val="sv-SE"/>
        </w:rPr>
        <w:t xml:space="preserve"> </w:t>
      </w:r>
      <w:r w:rsidRPr="00F30FD0">
        <w:rPr>
          <w:rFonts w:ascii="Sylfaen" w:hAnsi="Sylfaen" w:cs="Sylfaen"/>
          <w:lang w:val="sv-SE"/>
        </w:rPr>
        <w:t>საპროექტო</w:t>
      </w:r>
      <w:r w:rsidRPr="00F30FD0">
        <w:rPr>
          <w:rFonts w:ascii="Grigolia" w:hAnsi="Grigolia"/>
          <w:lang w:val="sv-SE"/>
        </w:rPr>
        <w:t xml:space="preserve"> </w:t>
      </w:r>
      <w:r w:rsidRPr="00F30FD0">
        <w:rPr>
          <w:rFonts w:ascii="Sylfaen" w:hAnsi="Sylfaen" w:cs="Sylfaen"/>
          <w:lang w:val="sv-SE"/>
        </w:rPr>
        <w:t>კვეთში</w:t>
      </w:r>
      <w:r w:rsidRPr="00F30FD0">
        <w:rPr>
          <w:rFonts w:ascii="Grigolia" w:hAnsi="Grigolia"/>
          <w:lang w:val="sv-SE"/>
        </w:rPr>
        <w:t xml:space="preserve"> </w:t>
      </w:r>
      <w:r w:rsidRPr="00F30FD0">
        <w:rPr>
          <w:rFonts w:ascii="Sylfaen" w:hAnsi="Sylfaen" w:cs="Sylfaen"/>
          <w:lang w:val="sv-SE"/>
        </w:rPr>
        <w:t>გადამყვანი</w:t>
      </w:r>
      <w:r w:rsidRPr="00F30FD0">
        <w:rPr>
          <w:rFonts w:ascii="Grigolia" w:hAnsi="Grigolia"/>
          <w:lang w:val="sv-SE"/>
        </w:rPr>
        <w:t xml:space="preserve"> </w:t>
      </w:r>
      <w:r w:rsidRPr="00F30FD0">
        <w:rPr>
          <w:rFonts w:ascii="Sylfaen" w:hAnsi="Sylfaen" w:cs="Sylfaen"/>
          <w:lang w:val="sv-SE"/>
        </w:rPr>
        <w:t>კოეფიციენტის</w:t>
      </w:r>
      <w:r w:rsidRPr="00F30FD0">
        <w:rPr>
          <w:rFonts w:ascii="Grigolia" w:hAnsi="Grigolia"/>
          <w:lang w:val="sv-SE"/>
        </w:rPr>
        <w:t xml:space="preserve"> </w:t>
      </w:r>
      <w:r w:rsidRPr="00F30FD0">
        <w:rPr>
          <w:rFonts w:ascii="Sylfaen" w:hAnsi="Sylfaen" w:cs="Sylfaen"/>
          <w:lang w:val="sv-SE"/>
        </w:rPr>
        <w:t>სიდიდე</w:t>
      </w:r>
      <w:r w:rsidRPr="00F30FD0">
        <w:rPr>
          <w:rFonts w:ascii="Grigolia" w:hAnsi="Grigolia"/>
          <w:lang w:val="sv-SE"/>
        </w:rPr>
        <w:t>.</w:t>
      </w:r>
    </w:p>
    <w:p w:rsidR="00F30FD0" w:rsidRPr="00F30FD0" w:rsidRDefault="00F30FD0" w:rsidP="00F30FD0">
      <w:pPr>
        <w:spacing w:line="276" w:lineRule="auto"/>
        <w:ind w:firstLine="708"/>
        <w:jc w:val="both"/>
        <w:rPr>
          <w:rFonts w:ascii="Grigolia" w:hAnsi="Grigolia"/>
          <w:lang w:val="sv-SE"/>
        </w:rPr>
      </w:pPr>
      <w:r w:rsidRPr="00F30FD0">
        <w:rPr>
          <w:rFonts w:ascii="Sylfaen" w:hAnsi="Sylfaen" w:cs="Sylfaen"/>
          <w:lang w:val="sv-SE"/>
        </w:rPr>
        <w:t>მდ</w:t>
      </w:r>
      <w:r w:rsidRPr="00F30FD0">
        <w:rPr>
          <w:rFonts w:ascii="Grigolia" w:hAnsi="Grigolia"/>
          <w:lang w:val="sv-SE"/>
        </w:rPr>
        <w:t>.</w:t>
      </w:r>
      <w:r w:rsidRPr="00F30FD0">
        <w:rPr>
          <w:rFonts w:ascii="Sylfaen" w:hAnsi="Sylfaen" w:cs="Sylfaen"/>
          <w:lang w:val="sv-SE"/>
        </w:rPr>
        <w:t>მტკვრის</w:t>
      </w:r>
      <w:r w:rsidRPr="00F30FD0">
        <w:rPr>
          <w:rFonts w:ascii="Grigolia" w:hAnsi="Grigolia"/>
          <w:lang w:val="sv-SE"/>
        </w:rPr>
        <w:t xml:space="preserve"> </w:t>
      </w:r>
      <w:r w:rsidRPr="00F30FD0">
        <w:rPr>
          <w:rFonts w:ascii="Sylfaen" w:hAnsi="Sylfaen" w:cs="Sylfaen"/>
          <w:lang w:val="sv-SE"/>
        </w:rPr>
        <w:t>მაქსიმალური</w:t>
      </w:r>
      <w:r w:rsidRPr="00F30FD0">
        <w:rPr>
          <w:rFonts w:ascii="Grigolia" w:hAnsi="Grigolia"/>
          <w:lang w:val="sv-SE"/>
        </w:rPr>
        <w:t xml:space="preserve"> </w:t>
      </w:r>
      <w:r w:rsidRPr="00F30FD0">
        <w:rPr>
          <w:rFonts w:ascii="Sylfaen" w:hAnsi="Sylfaen" w:cs="Sylfaen"/>
          <w:lang w:val="sv-SE"/>
        </w:rPr>
        <w:t>ხარჯების</w:t>
      </w:r>
      <w:r w:rsidRPr="00F30FD0">
        <w:rPr>
          <w:rFonts w:ascii="Grigolia" w:hAnsi="Grigolia"/>
          <w:lang w:val="sv-SE"/>
        </w:rPr>
        <w:t xml:space="preserve"> 1% </w:t>
      </w:r>
      <w:r w:rsidRPr="00F30FD0">
        <w:rPr>
          <w:rFonts w:ascii="Sylfaen" w:hAnsi="Sylfaen" w:cs="Sylfaen"/>
          <w:lang w:val="sv-SE"/>
        </w:rPr>
        <w:t>უზრუნველყოფის</w:t>
      </w:r>
      <w:r w:rsidRPr="00F30FD0">
        <w:rPr>
          <w:rFonts w:ascii="Grigolia" w:hAnsi="Grigolia"/>
          <w:lang w:val="sv-SE"/>
        </w:rPr>
        <w:t xml:space="preserve"> </w:t>
      </w:r>
      <w:r w:rsidRPr="00F30FD0">
        <w:rPr>
          <w:rFonts w:ascii="Sylfaen" w:hAnsi="Sylfaen" w:cs="Sylfaen"/>
          <w:lang w:val="sv-SE"/>
        </w:rPr>
        <w:t>სიდიდეები</w:t>
      </w:r>
      <w:r w:rsidRPr="00F30FD0">
        <w:rPr>
          <w:rFonts w:ascii="Grigolia" w:hAnsi="Grigolia"/>
          <w:lang w:val="sv-SE"/>
        </w:rPr>
        <w:t xml:space="preserve">, </w:t>
      </w:r>
      <w:r w:rsidRPr="00F30FD0">
        <w:rPr>
          <w:rFonts w:ascii="Sylfaen" w:hAnsi="Sylfaen" w:cs="Sylfaen"/>
          <w:lang w:val="sv-SE"/>
        </w:rPr>
        <w:t>ანალოგისა</w:t>
      </w:r>
      <w:r w:rsidRPr="00F30FD0">
        <w:rPr>
          <w:rFonts w:ascii="Grigolia" w:hAnsi="Grigolia"/>
          <w:lang w:val="sv-SE"/>
        </w:rPr>
        <w:t xml:space="preserve"> </w:t>
      </w:r>
      <w:r w:rsidRPr="00F30FD0">
        <w:rPr>
          <w:rFonts w:ascii="Sylfaen" w:hAnsi="Sylfaen" w:cs="Sylfaen"/>
          <w:lang w:val="sv-SE"/>
        </w:rPr>
        <w:t>და</w:t>
      </w:r>
      <w:r w:rsidRPr="00F30FD0">
        <w:rPr>
          <w:rFonts w:ascii="Grigolia" w:hAnsi="Grigolia"/>
          <w:lang w:val="sv-SE"/>
        </w:rPr>
        <w:t xml:space="preserve"> </w:t>
      </w:r>
      <w:r w:rsidRPr="00F30FD0">
        <w:rPr>
          <w:rFonts w:ascii="Sylfaen" w:hAnsi="Sylfaen" w:cs="Sylfaen"/>
          <w:lang w:val="sv-SE"/>
        </w:rPr>
        <w:t>საპროექტო</w:t>
      </w:r>
      <w:r w:rsidRPr="00F30FD0">
        <w:rPr>
          <w:rFonts w:ascii="Grigolia" w:hAnsi="Grigolia"/>
          <w:lang w:val="sv-SE"/>
        </w:rPr>
        <w:t xml:space="preserve"> </w:t>
      </w:r>
      <w:r w:rsidRPr="00F30FD0">
        <w:rPr>
          <w:rFonts w:ascii="Sylfaen" w:hAnsi="Sylfaen" w:cs="Sylfaen"/>
          <w:lang w:val="sv-SE"/>
        </w:rPr>
        <w:t>კვეთებში</w:t>
      </w:r>
      <w:r w:rsidRPr="00F30FD0">
        <w:rPr>
          <w:rFonts w:ascii="Grigolia" w:hAnsi="Grigolia"/>
          <w:lang w:val="sv-SE"/>
        </w:rPr>
        <w:t xml:space="preserve">, </w:t>
      </w:r>
      <w:r w:rsidRPr="00F30FD0">
        <w:rPr>
          <w:rFonts w:ascii="Sylfaen" w:hAnsi="Sylfaen" w:cs="Sylfaen"/>
          <w:lang w:val="sv-SE"/>
        </w:rPr>
        <w:t>მოცემულია</w:t>
      </w:r>
      <w:r w:rsidRPr="00F30FD0">
        <w:rPr>
          <w:rFonts w:ascii="Grigolia" w:hAnsi="Grigolia"/>
          <w:lang w:val="sv-SE"/>
        </w:rPr>
        <w:t xml:space="preserve"> #1.</w:t>
      </w:r>
      <w:r w:rsidRPr="00F30FD0">
        <w:rPr>
          <w:rFonts w:ascii="Sylfaen" w:hAnsi="Sylfaen" w:cs="Sylfaen"/>
          <w:lang w:val="sv-SE"/>
        </w:rPr>
        <w:t>ცხრილში</w:t>
      </w:r>
      <w:r w:rsidRPr="00F30FD0">
        <w:rPr>
          <w:rFonts w:ascii="Grigolia" w:hAnsi="Grigolia"/>
          <w:lang w:val="sv-SE"/>
        </w:rPr>
        <w:t>.</w:t>
      </w:r>
    </w:p>
    <w:p w:rsidR="00F30FD0" w:rsidRDefault="00F30FD0" w:rsidP="00F30FD0">
      <w:pPr>
        <w:spacing w:line="276" w:lineRule="auto"/>
        <w:ind w:firstLine="708"/>
        <w:jc w:val="right"/>
        <w:rPr>
          <w:rFonts w:ascii="Sylfaen" w:hAnsi="Sylfaen"/>
          <w:lang w:val="ka-GE"/>
        </w:rPr>
      </w:pPr>
    </w:p>
    <w:p w:rsidR="00F30FD0" w:rsidRPr="00F30FD0" w:rsidRDefault="00F30FD0" w:rsidP="00F30FD0">
      <w:pPr>
        <w:spacing w:line="276" w:lineRule="auto"/>
        <w:ind w:firstLine="708"/>
        <w:jc w:val="right"/>
        <w:rPr>
          <w:rFonts w:ascii="Grigolia" w:hAnsi="Grigolia"/>
          <w:lang w:val="sv-SE"/>
        </w:rPr>
      </w:pPr>
      <w:r>
        <w:rPr>
          <w:rFonts w:ascii="Sylfaen" w:hAnsi="Sylfaen"/>
          <w:lang w:val="ka-GE"/>
        </w:rPr>
        <w:t>ც</w:t>
      </w:r>
      <w:r w:rsidRPr="00F30FD0">
        <w:rPr>
          <w:rFonts w:ascii="Grigolia" w:hAnsi="Grigolia"/>
        </w:rPr>
        <w:t>xrili #1</w:t>
      </w:r>
    </w:p>
    <w:p w:rsidR="00F30FD0" w:rsidRPr="00F30FD0" w:rsidRDefault="00F30FD0" w:rsidP="00F30FD0">
      <w:pPr>
        <w:spacing w:line="276" w:lineRule="auto"/>
        <w:ind w:firstLine="139"/>
        <w:jc w:val="center"/>
        <w:rPr>
          <w:lang w:val="sv-SE"/>
        </w:rPr>
      </w:pPr>
      <w:r w:rsidRPr="00F30FD0">
        <w:rPr>
          <w:rFonts w:ascii="Grigolia" w:hAnsi="Grigolia"/>
          <w:i/>
          <w:u w:val="single"/>
          <w:lang w:val="sv-SE"/>
        </w:rPr>
        <w:lastRenderedPageBreak/>
        <w:t xml:space="preserve">md.mtkvris </w:t>
      </w:r>
      <w:r w:rsidRPr="00F30FD0">
        <w:rPr>
          <w:rFonts w:ascii="Sylfaen" w:hAnsi="Sylfaen"/>
          <w:i/>
          <w:u w:val="single"/>
          <w:lang w:val="ka-GE"/>
        </w:rPr>
        <w:t>საპროექტო</w:t>
      </w:r>
      <w:r w:rsidRPr="00F30FD0">
        <w:rPr>
          <w:rFonts w:ascii="Grigolia" w:hAnsi="Grigolia"/>
          <w:i/>
          <w:u w:val="single"/>
          <w:lang w:val="sv-SE"/>
        </w:rPr>
        <w:t xml:space="preserve"> uzrunvelyofis wlis maqsimaluri xarjebi</w:t>
      </w:r>
      <w:r w:rsidRPr="00F30FD0">
        <w:rPr>
          <w:i/>
          <w:u w:val="single"/>
          <w:lang w:val="sv-SE"/>
        </w:rPr>
        <w:t xml:space="preserve"> (</w:t>
      </w:r>
      <w:r w:rsidRPr="00F30FD0">
        <w:rPr>
          <w:rFonts w:ascii="Times" w:hAnsi="Times"/>
          <w:i/>
          <w:u w:val="single"/>
          <w:lang w:val="sv-SE"/>
        </w:rPr>
        <w:t xml:space="preserve">Q </w:t>
      </w:r>
      <w:r w:rsidRPr="00F30FD0">
        <w:rPr>
          <w:rFonts w:ascii="AcadNusx" w:hAnsi="AcadNusx"/>
          <w:i/>
          <w:u w:val="single"/>
          <w:lang w:val="sv-SE"/>
        </w:rPr>
        <w:t>m</w:t>
      </w:r>
      <w:r w:rsidRPr="00F30FD0">
        <w:rPr>
          <w:rFonts w:ascii="AcadNusx" w:hAnsi="AcadNusx"/>
          <w:i/>
          <w:u w:val="single"/>
          <w:vertAlign w:val="superscript"/>
          <w:lang w:val="sv-SE"/>
        </w:rPr>
        <w:t>3</w:t>
      </w:r>
      <w:r w:rsidRPr="00F30FD0">
        <w:rPr>
          <w:rFonts w:ascii="AcadNusx" w:hAnsi="AcadNusx"/>
          <w:i/>
          <w:u w:val="single"/>
          <w:lang w:val="sv-SE"/>
        </w:rPr>
        <w:t>/wm</w:t>
      </w:r>
      <w:r w:rsidRPr="00F30FD0">
        <w:rPr>
          <w:lang w:val="sv-SE"/>
        </w:rPr>
        <w:t>)</w:t>
      </w:r>
    </w:p>
    <w:tbl>
      <w:tblPr>
        <w:tblW w:w="3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08"/>
        <w:gridCol w:w="2363"/>
      </w:tblGrid>
      <w:tr w:rsidR="00F30FD0" w:rsidRPr="00D27262" w:rsidTr="00300D6D">
        <w:trPr>
          <w:jc w:val="center"/>
        </w:trPr>
        <w:tc>
          <w:tcPr>
            <w:tcW w:w="1508" w:type="dxa"/>
            <w:vMerge w:val="restart"/>
            <w:shd w:val="clear" w:color="auto" w:fill="auto"/>
          </w:tcPr>
          <w:p w:rsidR="00F30FD0" w:rsidRPr="00D27262" w:rsidRDefault="00F30FD0" w:rsidP="00F30FD0">
            <w:pPr>
              <w:spacing w:line="276" w:lineRule="auto"/>
              <w:jc w:val="both"/>
              <w:rPr>
                <w:rFonts w:ascii="AcadNusx" w:eastAsia="Calibri" w:hAnsi="AcadNusx"/>
                <w:sz w:val="20"/>
                <w:szCs w:val="20"/>
              </w:rPr>
            </w:pPr>
            <w:r w:rsidRPr="00D27262">
              <w:rPr>
                <w:rFonts w:ascii="AcadNusx" w:eastAsia="Calibri" w:hAnsi="AcadNusx"/>
                <w:sz w:val="20"/>
                <w:szCs w:val="20"/>
              </w:rPr>
              <w:t>kveTi</w:t>
            </w:r>
          </w:p>
        </w:tc>
        <w:tc>
          <w:tcPr>
            <w:tcW w:w="2363" w:type="dxa"/>
            <w:shd w:val="clear" w:color="auto" w:fill="auto"/>
            <w:vAlign w:val="center"/>
          </w:tcPr>
          <w:p w:rsidR="00F30FD0" w:rsidRPr="00D27262" w:rsidRDefault="00F30FD0" w:rsidP="00F30FD0">
            <w:pPr>
              <w:spacing w:line="276" w:lineRule="auto"/>
              <w:jc w:val="center"/>
              <w:rPr>
                <w:rFonts w:ascii="AcadNusx" w:eastAsia="Calibri" w:hAnsi="AcadNusx"/>
                <w:sz w:val="20"/>
                <w:szCs w:val="20"/>
              </w:rPr>
            </w:pPr>
            <w:r w:rsidRPr="00D27262">
              <w:rPr>
                <w:rFonts w:ascii="AcadNusx" w:eastAsia="Calibri" w:hAnsi="AcadNusx"/>
                <w:sz w:val="20"/>
                <w:szCs w:val="20"/>
              </w:rPr>
              <w:t>uzrunvelyofa %</w:t>
            </w:r>
          </w:p>
        </w:tc>
      </w:tr>
      <w:tr w:rsidR="00F30FD0" w:rsidRPr="00D27262" w:rsidTr="00300D6D">
        <w:trPr>
          <w:jc w:val="center"/>
        </w:trPr>
        <w:tc>
          <w:tcPr>
            <w:tcW w:w="1508" w:type="dxa"/>
            <w:vMerge/>
            <w:shd w:val="clear" w:color="auto" w:fill="auto"/>
          </w:tcPr>
          <w:p w:rsidR="00F30FD0" w:rsidRPr="00D27262" w:rsidRDefault="00F30FD0" w:rsidP="00F30FD0">
            <w:pPr>
              <w:spacing w:line="276" w:lineRule="auto"/>
              <w:jc w:val="both"/>
              <w:rPr>
                <w:rFonts w:ascii="AcadNusx" w:eastAsia="Calibri" w:hAnsi="AcadNusx"/>
                <w:sz w:val="20"/>
                <w:szCs w:val="20"/>
              </w:rPr>
            </w:pPr>
          </w:p>
        </w:tc>
        <w:tc>
          <w:tcPr>
            <w:tcW w:w="2363" w:type="dxa"/>
            <w:shd w:val="clear" w:color="auto" w:fill="auto"/>
            <w:vAlign w:val="center"/>
          </w:tcPr>
          <w:p w:rsidR="00F30FD0" w:rsidRPr="00D27262" w:rsidRDefault="00F30FD0" w:rsidP="00F30FD0">
            <w:pPr>
              <w:spacing w:line="276" w:lineRule="auto"/>
              <w:jc w:val="center"/>
              <w:rPr>
                <w:rFonts w:ascii="AcadNusx" w:eastAsia="Calibri" w:hAnsi="AcadNusx"/>
                <w:sz w:val="20"/>
                <w:szCs w:val="20"/>
              </w:rPr>
            </w:pPr>
            <w:r w:rsidRPr="00D27262">
              <w:rPr>
                <w:rFonts w:ascii="AcadNusx" w:eastAsia="Calibri" w:hAnsi="AcadNusx"/>
                <w:sz w:val="20"/>
                <w:szCs w:val="20"/>
              </w:rPr>
              <w:t>1</w:t>
            </w:r>
          </w:p>
        </w:tc>
      </w:tr>
      <w:tr w:rsidR="00F30FD0" w:rsidRPr="00D27262" w:rsidTr="00300D6D">
        <w:trPr>
          <w:trHeight w:val="469"/>
          <w:jc w:val="center"/>
        </w:trPr>
        <w:tc>
          <w:tcPr>
            <w:tcW w:w="1508" w:type="dxa"/>
            <w:shd w:val="clear" w:color="auto" w:fill="auto"/>
          </w:tcPr>
          <w:p w:rsidR="00F30FD0" w:rsidRPr="00D27262" w:rsidRDefault="00F30FD0" w:rsidP="00F30FD0">
            <w:pPr>
              <w:spacing w:line="276" w:lineRule="auto"/>
              <w:jc w:val="both"/>
              <w:rPr>
                <w:rFonts w:ascii="AcadNusx" w:eastAsia="Calibri" w:hAnsi="AcadNusx"/>
                <w:sz w:val="20"/>
                <w:szCs w:val="20"/>
              </w:rPr>
            </w:pPr>
            <w:r w:rsidRPr="00D27262">
              <w:rPr>
                <w:rFonts w:ascii="AcadNusx" w:eastAsia="Calibri" w:hAnsi="AcadNusx"/>
                <w:sz w:val="20"/>
                <w:szCs w:val="20"/>
              </w:rPr>
              <w:t>analogi</w:t>
            </w:r>
          </w:p>
          <w:p w:rsidR="00F30FD0" w:rsidRPr="00D27262" w:rsidRDefault="00F30FD0" w:rsidP="00F30FD0">
            <w:pPr>
              <w:spacing w:line="276" w:lineRule="auto"/>
              <w:ind w:right="-98"/>
              <w:jc w:val="both"/>
              <w:rPr>
                <w:rFonts w:ascii="AcadNusx" w:eastAsia="Calibri" w:hAnsi="AcadNusx"/>
                <w:sz w:val="20"/>
                <w:szCs w:val="20"/>
              </w:rPr>
            </w:pPr>
            <w:r w:rsidRPr="00D27262">
              <w:rPr>
                <w:rFonts w:ascii="AcadNusx" w:eastAsia="Calibri" w:hAnsi="AcadNusx"/>
                <w:sz w:val="20"/>
                <w:szCs w:val="20"/>
              </w:rPr>
              <w:t>(h/s</w:t>
            </w:r>
            <w:r w:rsidRPr="00D27262">
              <w:rPr>
                <w:rFonts w:ascii="Sylfaen" w:eastAsia="Calibri" w:hAnsi="Sylfaen"/>
                <w:sz w:val="20"/>
                <w:szCs w:val="20"/>
                <w:lang w:val="ka-GE"/>
              </w:rPr>
              <w:t xml:space="preserve"> </w:t>
            </w:r>
            <w:r w:rsidRPr="00D27262">
              <w:rPr>
                <w:rFonts w:ascii="AcadNusx" w:eastAsia="Calibri" w:hAnsi="AcadNusx"/>
                <w:sz w:val="20"/>
                <w:szCs w:val="20"/>
              </w:rPr>
              <w:t>grakali)</w:t>
            </w:r>
          </w:p>
        </w:tc>
        <w:tc>
          <w:tcPr>
            <w:tcW w:w="2363" w:type="dxa"/>
            <w:shd w:val="clear" w:color="auto" w:fill="auto"/>
            <w:vAlign w:val="center"/>
          </w:tcPr>
          <w:p w:rsidR="00F30FD0" w:rsidRPr="00D27262" w:rsidRDefault="00F30FD0" w:rsidP="00F30FD0">
            <w:pPr>
              <w:spacing w:line="276" w:lineRule="auto"/>
              <w:jc w:val="center"/>
              <w:rPr>
                <w:rFonts w:ascii="AcadNusx" w:eastAsia="Calibri" w:hAnsi="AcadNusx"/>
                <w:sz w:val="20"/>
                <w:szCs w:val="20"/>
                <w:vertAlign w:val="superscript"/>
              </w:rPr>
            </w:pPr>
            <w:r w:rsidRPr="00D27262">
              <w:rPr>
                <w:rFonts w:ascii="AcadNusx" w:eastAsia="Calibri" w:hAnsi="AcadNusx"/>
                <w:sz w:val="20"/>
                <w:szCs w:val="20"/>
              </w:rPr>
              <w:t>1770 m</w:t>
            </w:r>
            <w:r w:rsidRPr="00D27262">
              <w:rPr>
                <w:rFonts w:ascii="AcadNusx" w:eastAsia="Calibri" w:hAnsi="AcadNusx"/>
                <w:sz w:val="20"/>
                <w:szCs w:val="20"/>
                <w:vertAlign w:val="superscript"/>
              </w:rPr>
              <w:t>3/wm</w:t>
            </w:r>
          </w:p>
        </w:tc>
      </w:tr>
      <w:tr w:rsidR="00F30FD0" w:rsidRPr="00D27262" w:rsidTr="00300D6D">
        <w:trPr>
          <w:trHeight w:val="469"/>
          <w:jc w:val="center"/>
        </w:trPr>
        <w:tc>
          <w:tcPr>
            <w:tcW w:w="1508" w:type="dxa"/>
            <w:shd w:val="clear" w:color="auto" w:fill="auto"/>
          </w:tcPr>
          <w:p w:rsidR="00F30FD0" w:rsidRPr="00D27262" w:rsidRDefault="00F30FD0" w:rsidP="00F30FD0">
            <w:pPr>
              <w:spacing w:line="276" w:lineRule="auto"/>
              <w:jc w:val="both"/>
              <w:rPr>
                <w:rFonts w:ascii="AcadNusx" w:eastAsia="Calibri" w:hAnsi="AcadNusx"/>
                <w:sz w:val="20"/>
                <w:szCs w:val="20"/>
              </w:rPr>
            </w:pPr>
            <w:r w:rsidRPr="00D27262">
              <w:rPr>
                <w:rFonts w:ascii="AcadNusx" w:eastAsia="Calibri" w:hAnsi="AcadNusx"/>
                <w:sz w:val="20"/>
                <w:szCs w:val="20"/>
              </w:rPr>
              <w:t>saproeqto</w:t>
            </w:r>
          </w:p>
          <w:p w:rsidR="00F30FD0" w:rsidRPr="00D27262" w:rsidRDefault="00F30FD0" w:rsidP="00F30FD0">
            <w:pPr>
              <w:spacing w:line="276" w:lineRule="auto"/>
              <w:jc w:val="both"/>
              <w:rPr>
                <w:rFonts w:ascii="AcadNusx" w:eastAsia="Calibri" w:hAnsi="AcadNusx"/>
                <w:sz w:val="20"/>
                <w:szCs w:val="20"/>
              </w:rPr>
            </w:pPr>
          </w:p>
        </w:tc>
        <w:tc>
          <w:tcPr>
            <w:tcW w:w="2363" w:type="dxa"/>
            <w:shd w:val="clear" w:color="auto" w:fill="auto"/>
            <w:vAlign w:val="center"/>
          </w:tcPr>
          <w:p w:rsidR="00F30FD0" w:rsidRPr="00D27262" w:rsidRDefault="00F30FD0" w:rsidP="00F30FD0">
            <w:pPr>
              <w:spacing w:line="276" w:lineRule="auto"/>
              <w:jc w:val="center"/>
              <w:rPr>
                <w:rFonts w:ascii="AcadNusx" w:eastAsia="Calibri" w:hAnsi="AcadNusx"/>
                <w:sz w:val="20"/>
                <w:szCs w:val="20"/>
              </w:rPr>
            </w:pPr>
            <w:r w:rsidRPr="00D27262">
              <w:rPr>
                <w:rFonts w:ascii="Sylfaen" w:eastAsia="Calibri" w:hAnsi="Sylfaen"/>
                <w:sz w:val="20"/>
                <w:szCs w:val="20"/>
                <w:lang w:val="ka-GE"/>
              </w:rPr>
              <w:t>1430</w:t>
            </w:r>
            <w:r w:rsidRPr="00D27262">
              <w:rPr>
                <w:rFonts w:ascii="AcadNusx" w:eastAsia="Calibri" w:hAnsi="AcadNusx"/>
                <w:sz w:val="20"/>
                <w:szCs w:val="20"/>
              </w:rPr>
              <w:t xml:space="preserve"> m</w:t>
            </w:r>
            <w:r w:rsidRPr="00D27262">
              <w:rPr>
                <w:rFonts w:ascii="AcadNusx" w:eastAsia="Calibri" w:hAnsi="AcadNusx"/>
                <w:sz w:val="20"/>
                <w:szCs w:val="20"/>
                <w:vertAlign w:val="superscript"/>
              </w:rPr>
              <w:t>3/wm</w:t>
            </w:r>
          </w:p>
        </w:tc>
      </w:tr>
    </w:tbl>
    <w:p w:rsidR="00F30FD0" w:rsidRPr="00D36642" w:rsidRDefault="00F30FD0" w:rsidP="00F30FD0">
      <w:pPr>
        <w:spacing w:line="276" w:lineRule="auto"/>
        <w:ind w:firstLine="708"/>
        <w:jc w:val="both"/>
        <w:rPr>
          <w:rFonts w:ascii="AcadNusx" w:hAnsi="AcadNusx"/>
        </w:rPr>
      </w:pPr>
    </w:p>
    <w:p w:rsidR="00F30FD0" w:rsidRDefault="00F30FD0" w:rsidP="00F30FD0">
      <w:pPr>
        <w:spacing w:line="276" w:lineRule="auto"/>
        <w:ind w:right="-6"/>
        <w:jc w:val="both"/>
        <w:rPr>
          <w:rFonts w:ascii="Sylfaen" w:hAnsi="Sylfaen" w:cs="Sylfaen"/>
          <w:b/>
        </w:rPr>
      </w:pPr>
      <w:r w:rsidRPr="001F28B4">
        <w:rPr>
          <w:rFonts w:ascii="Sylfaen" w:hAnsi="Sylfaen" w:cs="Sylfaen"/>
          <w:b/>
        </w:rPr>
        <w:t>წყლის</w:t>
      </w:r>
      <w:r w:rsidRPr="001F28B4">
        <w:rPr>
          <w:rFonts w:ascii="Grigolia" w:hAnsi="Grigolia"/>
          <w:b/>
        </w:rPr>
        <w:t xml:space="preserve"> </w:t>
      </w:r>
      <w:r w:rsidRPr="001F28B4">
        <w:rPr>
          <w:rFonts w:ascii="Sylfaen" w:hAnsi="Sylfaen" w:cs="Sylfaen"/>
          <w:b/>
        </w:rPr>
        <w:t>მაქსიმალური</w:t>
      </w:r>
      <w:r w:rsidRPr="001F28B4">
        <w:rPr>
          <w:rFonts w:ascii="Grigolia" w:hAnsi="Grigolia"/>
          <w:b/>
        </w:rPr>
        <w:t xml:space="preserve"> </w:t>
      </w:r>
      <w:r w:rsidRPr="001F28B4">
        <w:rPr>
          <w:rFonts w:ascii="Sylfaen" w:hAnsi="Sylfaen" w:cs="Sylfaen"/>
          <w:b/>
        </w:rPr>
        <w:t>დონეები</w:t>
      </w:r>
    </w:p>
    <w:p w:rsidR="00F30FD0" w:rsidRPr="001F28B4" w:rsidRDefault="00F30FD0" w:rsidP="00F30FD0">
      <w:pPr>
        <w:spacing w:line="276" w:lineRule="auto"/>
        <w:ind w:right="-6"/>
        <w:jc w:val="both"/>
        <w:rPr>
          <w:lang w:val="fr-FR"/>
        </w:rPr>
      </w:pPr>
      <w:r w:rsidRPr="001A0878">
        <w:rPr>
          <w:rFonts w:ascii="Sylfaen" w:hAnsi="Sylfaen" w:cs="Sylfaen"/>
        </w:rPr>
        <w:t>მდინარე</w:t>
      </w:r>
      <w:r w:rsidRPr="001A0878">
        <w:rPr>
          <w:rFonts w:ascii="AcadNusx" w:hAnsi="AcadNusx"/>
        </w:rPr>
        <w:t xml:space="preserve"> Q</w:t>
      </w:r>
      <w:r>
        <w:rPr>
          <w:rFonts w:ascii="Sylfaen" w:hAnsi="Sylfaen" w:cs="Sylfaen"/>
          <w:lang w:val="ka-GE"/>
        </w:rPr>
        <w:t>მტკვრის</w:t>
      </w:r>
      <w:r w:rsidRPr="001A0878">
        <w:rPr>
          <w:rFonts w:ascii="AcadNusx" w:hAnsi="AcadNusx"/>
        </w:rPr>
        <w:t xml:space="preserve"> </w:t>
      </w:r>
      <w:r w:rsidRPr="001A0878">
        <w:rPr>
          <w:rFonts w:ascii="Sylfaen" w:hAnsi="Sylfaen" w:cs="Sylfaen"/>
        </w:rPr>
        <w:t>მაქსიმალური</w:t>
      </w:r>
      <w:r w:rsidRPr="001A0878">
        <w:rPr>
          <w:rFonts w:ascii="AcadNusx" w:hAnsi="AcadNusx"/>
        </w:rPr>
        <w:t xml:space="preserve"> </w:t>
      </w:r>
      <w:r w:rsidRPr="001A0878">
        <w:rPr>
          <w:rFonts w:ascii="Sylfaen" w:hAnsi="Sylfaen" w:cs="Sylfaen"/>
        </w:rPr>
        <w:t>ხარჯების</w:t>
      </w:r>
      <w:r w:rsidRPr="001A0878">
        <w:rPr>
          <w:rFonts w:ascii="AcadNusx" w:hAnsi="AcadNusx"/>
        </w:rPr>
        <w:t xml:space="preserve"> </w:t>
      </w:r>
      <w:r w:rsidRPr="001A0878">
        <w:rPr>
          <w:rFonts w:ascii="Sylfaen" w:hAnsi="Sylfaen" w:cs="Sylfaen"/>
        </w:rPr>
        <w:t>შესაბამისი</w:t>
      </w:r>
      <w:r w:rsidRPr="001A0878">
        <w:rPr>
          <w:rFonts w:ascii="AcadNusx" w:hAnsi="AcadNusx"/>
        </w:rPr>
        <w:t xml:space="preserve"> </w:t>
      </w:r>
      <w:r w:rsidRPr="001A0878">
        <w:rPr>
          <w:rFonts w:ascii="Sylfaen" w:hAnsi="Sylfaen" w:cs="Sylfaen"/>
        </w:rPr>
        <w:t>დონეების</w:t>
      </w:r>
      <w:r w:rsidRPr="001A0878">
        <w:rPr>
          <w:rFonts w:ascii="AcadNusx" w:hAnsi="AcadNusx"/>
        </w:rPr>
        <w:t xml:space="preserve"> </w:t>
      </w:r>
      <w:r w:rsidRPr="001A0878">
        <w:rPr>
          <w:rFonts w:ascii="Sylfaen" w:hAnsi="Sylfaen" w:cs="Sylfaen"/>
        </w:rPr>
        <w:t>ნიშნულების</w:t>
      </w:r>
      <w:r w:rsidRPr="001A0878">
        <w:rPr>
          <w:rFonts w:ascii="AcadNusx" w:hAnsi="AcadNusx"/>
        </w:rPr>
        <w:t xml:space="preserve"> </w:t>
      </w:r>
      <w:r w:rsidRPr="001A0878">
        <w:rPr>
          <w:rFonts w:ascii="Sylfaen" w:hAnsi="Sylfaen" w:cs="Sylfaen"/>
        </w:rPr>
        <w:t>დადგენის</w:t>
      </w:r>
      <w:r w:rsidRPr="001A0878">
        <w:rPr>
          <w:rFonts w:ascii="AcadNusx" w:hAnsi="AcadNusx"/>
        </w:rPr>
        <w:t xml:space="preserve"> </w:t>
      </w:r>
      <w:r w:rsidRPr="001A0878">
        <w:rPr>
          <w:rFonts w:ascii="Sylfaen" w:hAnsi="Sylfaen" w:cs="Sylfaen"/>
        </w:rPr>
        <w:t>მიზნით</w:t>
      </w:r>
      <w:r w:rsidRPr="001A0878">
        <w:rPr>
          <w:rFonts w:ascii="AcadNusx" w:hAnsi="AcadNusx"/>
        </w:rPr>
        <w:t xml:space="preserve"> </w:t>
      </w:r>
      <w:r w:rsidRPr="001A0878">
        <w:rPr>
          <w:rFonts w:ascii="Sylfaen" w:hAnsi="Sylfaen" w:cs="Sylfaen"/>
        </w:rPr>
        <w:t>საპროექტო</w:t>
      </w:r>
      <w:r w:rsidRPr="001A0878">
        <w:rPr>
          <w:rFonts w:ascii="AcadNusx" w:hAnsi="AcadNusx"/>
        </w:rPr>
        <w:t xml:space="preserve"> </w:t>
      </w:r>
      <w:r w:rsidRPr="001A0878">
        <w:rPr>
          <w:rFonts w:ascii="Sylfaen" w:hAnsi="Sylfaen" w:cs="Sylfaen"/>
        </w:rPr>
        <w:t>უბანზე</w:t>
      </w:r>
      <w:r w:rsidRPr="001A0878">
        <w:rPr>
          <w:rFonts w:ascii="AcadNusx" w:hAnsi="AcadNusx"/>
        </w:rPr>
        <w:t xml:space="preserve"> </w:t>
      </w:r>
      <w:r w:rsidRPr="001A0878">
        <w:rPr>
          <w:rFonts w:ascii="Sylfaen" w:hAnsi="Sylfaen" w:cs="Sylfaen"/>
        </w:rPr>
        <w:t>გადაღებული</w:t>
      </w:r>
      <w:r w:rsidRPr="001A0878">
        <w:rPr>
          <w:rFonts w:ascii="AcadNusx" w:hAnsi="AcadNusx"/>
        </w:rPr>
        <w:t xml:space="preserve"> </w:t>
      </w:r>
      <w:r w:rsidRPr="001A0878">
        <w:rPr>
          <w:rFonts w:ascii="Sylfaen" w:hAnsi="Sylfaen" w:cs="Sylfaen"/>
        </w:rPr>
        <w:t>იქნა</w:t>
      </w:r>
      <w:r w:rsidRPr="001A0878">
        <w:rPr>
          <w:rFonts w:ascii="AcadNusx" w:hAnsi="AcadNusx"/>
        </w:rPr>
        <w:t xml:space="preserve"> </w:t>
      </w:r>
      <w:r w:rsidRPr="001A0878">
        <w:rPr>
          <w:rFonts w:ascii="Sylfaen" w:hAnsi="Sylfaen" w:cs="Sylfaen"/>
        </w:rPr>
        <w:t>კალაპოტის</w:t>
      </w:r>
      <w:r w:rsidRPr="001A0878">
        <w:rPr>
          <w:rFonts w:ascii="AcadNusx" w:hAnsi="AcadNusx"/>
        </w:rPr>
        <w:t xml:space="preserve"> </w:t>
      </w:r>
      <w:r w:rsidRPr="001A0878">
        <w:rPr>
          <w:rFonts w:ascii="Sylfaen" w:hAnsi="Sylfaen" w:cs="Sylfaen"/>
        </w:rPr>
        <w:t>განივი</w:t>
      </w:r>
      <w:r w:rsidRPr="001A0878">
        <w:rPr>
          <w:rFonts w:ascii="AcadNusx" w:hAnsi="AcadNusx"/>
        </w:rPr>
        <w:t xml:space="preserve"> </w:t>
      </w:r>
      <w:r w:rsidRPr="001A0878">
        <w:rPr>
          <w:rFonts w:ascii="Sylfaen" w:hAnsi="Sylfaen" w:cs="Sylfaen"/>
        </w:rPr>
        <w:t>კვეთები</w:t>
      </w:r>
      <w:r w:rsidRPr="001A0878">
        <w:rPr>
          <w:rFonts w:ascii="AcadNusx" w:hAnsi="AcadNusx"/>
        </w:rPr>
        <w:t xml:space="preserve">, </w:t>
      </w:r>
      <w:r w:rsidRPr="001A0878">
        <w:rPr>
          <w:rFonts w:ascii="Sylfaen" w:hAnsi="Sylfaen" w:cs="Sylfaen"/>
        </w:rPr>
        <w:t>რომელთა</w:t>
      </w:r>
      <w:r w:rsidRPr="001A0878">
        <w:rPr>
          <w:rFonts w:ascii="AcadNusx" w:hAnsi="AcadNusx"/>
        </w:rPr>
        <w:t xml:space="preserve"> </w:t>
      </w:r>
      <w:r w:rsidRPr="001A0878">
        <w:rPr>
          <w:rFonts w:ascii="Sylfaen" w:hAnsi="Sylfaen" w:cs="Sylfaen"/>
        </w:rPr>
        <w:t>საფუძველზე</w:t>
      </w:r>
      <w:r w:rsidRPr="001A0878">
        <w:rPr>
          <w:rFonts w:ascii="AcadNusx" w:hAnsi="AcadNusx"/>
        </w:rPr>
        <w:t xml:space="preserve">  </w:t>
      </w:r>
      <w:r w:rsidRPr="001A0878">
        <w:rPr>
          <w:rFonts w:ascii="Sylfaen" w:hAnsi="Sylfaen" w:cs="Sylfaen"/>
        </w:rPr>
        <w:t>დადგენილი</w:t>
      </w:r>
      <w:r w:rsidRPr="001A0878">
        <w:rPr>
          <w:rFonts w:ascii="AcadNusx" w:hAnsi="AcadNusx"/>
        </w:rPr>
        <w:t xml:space="preserve"> </w:t>
      </w:r>
      <w:r w:rsidRPr="001A0878">
        <w:rPr>
          <w:rFonts w:ascii="Sylfaen" w:hAnsi="Sylfaen" w:cs="Sylfaen"/>
        </w:rPr>
        <w:t>იქნა</w:t>
      </w:r>
      <w:r w:rsidRPr="001A0878">
        <w:rPr>
          <w:rFonts w:ascii="AcadNusx" w:hAnsi="AcadNusx"/>
        </w:rPr>
        <w:t xml:space="preserve"> </w:t>
      </w:r>
      <w:r w:rsidRPr="001A0878">
        <w:rPr>
          <w:rFonts w:ascii="Sylfaen" w:hAnsi="Sylfaen" w:cs="Sylfaen"/>
        </w:rPr>
        <w:t>მდინარის</w:t>
      </w:r>
      <w:r w:rsidRPr="001A0878">
        <w:rPr>
          <w:rFonts w:ascii="AcadNusx" w:hAnsi="AcadNusx"/>
        </w:rPr>
        <w:t xml:space="preserve"> </w:t>
      </w:r>
      <w:r w:rsidRPr="001A0878">
        <w:rPr>
          <w:rFonts w:ascii="Sylfaen" w:hAnsi="Sylfaen" w:cs="Sylfaen"/>
        </w:rPr>
        <w:t>ჰიდრავლიკური</w:t>
      </w:r>
      <w:r w:rsidRPr="001A0878">
        <w:rPr>
          <w:rFonts w:ascii="AcadNusx" w:hAnsi="AcadNusx"/>
        </w:rPr>
        <w:t xml:space="preserve"> </w:t>
      </w:r>
      <w:r w:rsidRPr="001A0878">
        <w:rPr>
          <w:rFonts w:ascii="Sylfaen" w:hAnsi="Sylfaen" w:cs="Sylfaen"/>
        </w:rPr>
        <w:t>ელემენტები</w:t>
      </w:r>
      <w:r w:rsidRPr="001A0878">
        <w:rPr>
          <w:rFonts w:ascii="AcadNusx" w:hAnsi="AcadNusx"/>
        </w:rPr>
        <w:t xml:space="preserve">. </w:t>
      </w:r>
      <w:r w:rsidRPr="001A0878">
        <w:rPr>
          <w:rFonts w:ascii="Sylfaen" w:hAnsi="Sylfaen" w:cs="Sylfaen"/>
        </w:rPr>
        <w:t>კვეთში</w:t>
      </w:r>
      <w:r w:rsidRPr="001A0878">
        <w:rPr>
          <w:rFonts w:ascii="AcadNusx" w:hAnsi="AcadNusx"/>
        </w:rPr>
        <w:t xml:space="preserve"> </w:t>
      </w:r>
      <w:r w:rsidRPr="001A0878">
        <w:rPr>
          <w:rFonts w:ascii="Sylfaen" w:hAnsi="Sylfaen" w:cs="Sylfaen"/>
        </w:rPr>
        <w:t>ნაკადის</w:t>
      </w:r>
      <w:r w:rsidRPr="001A0878">
        <w:rPr>
          <w:rFonts w:ascii="AcadNusx" w:hAnsi="AcadNusx"/>
        </w:rPr>
        <w:t xml:space="preserve"> </w:t>
      </w:r>
      <w:r w:rsidRPr="001A0878">
        <w:rPr>
          <w:rFonts w:ascii="Sylfaen" w:hAnsi="Sylfaen" w:cs="Sylfaen"/>
        </w:rPr>
        <w:t>საშუალო</w:t>
      </w:r>
      <w:r w:rsidRPr="001A0878">
        <w:rPr>
          <w:rFonts w:ascii="AcadNusx" w:hAnsi="AcadNusx"/>
        </w:rPr>
        <w:t xml:space="preserve"> </w:t>
      </w:r>
      <w:r w:rsidRPr="001A0878">
        <w:rPr>
          <w:rFonts w:ascii="Sylfaen" w:hAnsi="Sylfaen" w:cs="Sylfaen"/>
        </w:rPr>
        <w:t>სიჩქარე</w:t>
      </w:r>
      <w:r w:rsidRPr="001A0878">
        <w:rPr>
          <w:rFonts w:ascii="AcadNusx" w:hAnsi="AcadNusx"/>
        </w:rPr>
        <w:t xml:space="preserve"> </w:t>
      </w:r>
      <w:r w:rsidRPr="001A0878">
        <w:rPr>
          <w:rFonts w:ascii="Sylfaen" w:hAnsi="Sylfaen" w:cs="Sylfaen"/>
        </w:rPr>
        <w:t>გაანგარიშებულია</w:t>
      </w:r>
      <w:r w:rsidRPr="001A0878">
        <w:rPr>
          <w:rFonts w:ascii="AcadNusx" w:hAnsi="AcadNusx"/>
        </w:rPr>
        <w:t xml:space="preserve"> </w:t>
      </w:r>
      <w:r w:rsidRPr="001A0878">
        <w:rPr>
          <w:rFonts w:ascii="Sylfaen" w:hAnsi="Sylfaen" w:cs="Sylfaen"/>
        </w:rPr>
        <w:t>შეზი</w:t>
      </w:r>
      <w:r w:rsidRPr="001A0878">
        <w:rPr>
          <w:rFonts w:ascii="AcadNusx" w:hAnsi="AcadNusx"/>
        </w:rPr>
        <w:t>-</w:t>
      </w:r>
      <w:r w:rsidRPr="001A0878">
        <w:rPr>
          <w:rFonts w:ascii="Sylfaen" w:hAnsi="Sylfaen" w:cs="Sylfaen"/>
        </w:rPr>
        <w:t>მანინგის</w:t>
      </w:r>
      <w:r w:rsidRPr="001A0878">
        <w:rPr>
          <w:rFonts w:ascii="AcadNusx" w:hAnsi="AcadNusx"/>
        </w:rPr>
        <w:t xml:space="preserve"> </w:t>
      </w:r>
      <w:r w:rsidRPr="001A0878">
        <w:rPr>
          <w:rFonts w:ascii="Sylfaen" w:hAnsi="Sylfaen" w:cs="Sylfaen"/>
        </w:rPr>
        <w:t>ცნობილი</w:t>
      </w:r>
      <w:r w:rsidRPr="001A0878">
        <w:rPr>
          <w:rFonts w:ascii="AcadNusx" w:hAnsi="AcadNusx"/>
        </w:rPr>
        <w:t xml:space="preserve">  </w:t>
      </w:r>
      <w:r w:rsidRPr="001A0878">
        <w:rPr>
          <w:rFonts w:ascii="Sylfaen" w:hAnsi="Sylfaen" w:cs="Sylfaen"/>
        </w:rPr>
        <w:t>ფორმულით</w:t>
      </w:r>
      <w:r>
        <w:rPr>
          <w:rFonts w:ascii="AcadNusx" w:hAnsi="AcadNusx"/>
        </w:rPr>
        <w:t>.</w:t>
      </w:r>
    </w:p>
    <w:p w:rsidR="00F30FD0" w:rsidRDefault="00F30FD0" w:rsidP="00F30FD0">
      <w:pPr>
        <w:spacing w:line="276" w:lineRule="auto"/>
        <w:jc w:val="both"/>
        <w:rPr>
          <w:rFonts w:ascii="AcadNusx" w:hAnsi="AcadNusx" w:cs="Arial"/>
          <w:lang w:val="fr-FR"/>
        </w:rPr>
      </w:pPr>
      <w:r>
        <w:rPr>
          <w:rFonts w:ascii="Sylfaen" w:hAnsi="Sylfaen" w:cs="Arial"/>
          <w:lang w:val="ka-GE"/>
        </w:rPr>
        <w:t>ქვემოთ</w:t>
      </w:r>
      <w:r>
        <w:rPr>
          <w:rFonts w:ascii="AcadNusx" w:hAnsi="AcadNusx" w:cs="Arial"/>
          <w:lang w:val="fr-FR"/>
        </w:rPr>
        <w:t>, #2</w:t>
      </w:r>
      <w:r w:rsidRPr="001F28B4">
        <w:rPr>
          <w:rFonts w:ascii="AcadNusx" w:hAnsi="AcadNusx" w:cs="Arial"/>
          <w:lang w:val="fr-FR"/>
        </w:rPr>
        <w:t xml:space="preserve"> </w:t>
      </w:r>
      <w:r w:rsidRPr="00D437B8">
        <w:rPr>
          <w:rFonts w:ascii="Sylfaen" w:hAnsi="Sylfaen" w:cs="Sylfaen"/>
          <w:lang w:val="en-GB"/>
        </w:rPr>
        <w:t>ცხრილში</w:t>
      </w:r>
      <w:r w:rsidRPr="001F28B4">
        <w:rPr>
          <w:rFonts w:ascii="AcadNusx" w:hAnsi="AcadNusx" w:cs="Arial"/>
          <w:lang w:val="fr-FR"/>
        </w:rPr>
        <w:t xml:space="preserve">, </w:t>
      </w:r>
      <w:r w:rsidRPr="00D437B8">
        <w:rPr>
          <w:rFonts w:ascii="Sylfaen" w:hAnsi="Sylfaen" w:cs="Sylfaen"/>
          <w:lang w:val="en-GB"/>
        </w:rPr>
        <w:t>მოცემულია</w:t>
      </w:r>
      <w:r w:rsidRPr="001F28B4">
        <w:rPr>
          <w:rFonts w:ascii="AcadNusx" w:hAnsi="AcadNusx" w:cs="Arial"/>
          <w:lang w:val="fr-FR"/>
        </w:rPr>
        <w:t xml:space="preserve"> </w:t>
      </w:r>
      <w:r w:rsidRPr="00D437B8">
        <w:rPr>
          <w:rFonts w:ascii="Sylfaen" w:hAnsi="Sylfaen" w:cs="Sylfaen"/>
          <w:lang w:val="en-GB"/>
        </w:rPr>
        <w:t>მდ</w:t>
      </w:r>
      <w:r w:rsidRPr="001F28B4">
        <w:rPr>
          <w:rFonts w:ascii="AcadNusx" w:hAnsi="AcadNusx" w:cs="Arial"/>
          <w:lang w:val="fr-FR"/>
        </w:rPr>
        <w:t xml:space="preserve">. </w:t>
      </w:r>
      <w:r>
        <w:rPr>
          <w:rFonts w:ascii="Sylfaen" w:hAnsi="Sylfaen" w:cs="Sylfaen"/>
          <w:lang w:val="ka-GE"/>
        </w:rPr>
        <w:t>მტკვრის</w:t>
      </w:r>
      <w:r w:rsidRPr="001F28B4">
        <w:rPr>
          <w:rFonts w:ascii="AcadNusx" w:hAnsi="AcadNusx" w:cs="Arial"/>
          <w:lang w:val="fr-FR"/>
        </w:rPr>
        <w:t xml:space="preserve"> </w:t>
      </w:r>
      <w:r>
        <w:rPr>
          <w:rFonts w:ascii="Sylfaen" w:hAnsi="Sylfaen" w:cs="Sylfaen"/>
          <w:lang w:val="ka-GE"/>
        </w:rPr>
        <w:t>საპროექტო</w:t>
      </w:r>
      <w:r w:rsidRPr="001F28B4">
        <w:rPr>
          <w:rFonts w:ascii="AcadNusx" w:hAnsi="AcadNusx" w:cs="Arial"/>
          <w:lang w:val="fr-FR"/>
        </w:rPr>
        <w:t xml:space="preserve"> </w:t>
      </w:r>
      <w:r w:rsidRPr="00D437B8">
        <w:rPr>
          <w:rFonts w:ascii="Sylfaen" w:hAnsi="Sylfaen" w:cs="Sylfaen"/>
          <w:lang w:val="en-GB"/>
        </w:rPr>
        <w:t>განმეორებადობის</w:t>
      </w:r>
      <w:r w:rsidRPr="001F28B4">
        <w:rPr>
          <w:rFonts w:ascii="AcadNusx" w:hAnsi="AcadNusx" w:cs="Arial"/>
          <w:lang w:val="fr-FR"/>
        </w:rPr>
        <w:t xml:space="preserve"> </w:t>
      </w:r>
      <w:r w:rsidRPr="00D437B8">
        <w:rPr>
          <w:rFonts w:ascii="Sylfaen" w:hAnsi="Sylfaen" w:cs="Sylfaen"/>
          <w:lang w:val="en-GB"/>
        </w:rPr>
        <w:t>წყლის</w:t>
      </w:r>
      <w:r w:rsidRPr="001F28B4">
        <w:rPr>
          <w:rFonts w:ascii="AcadNusx" w:hAnsi="AcadNusx" w:cs="Arial"/>
          <w:lang w:val="fr-FR"/>
        </w:rPr>
        <w:t xml:space="preserve"> </w:t>
      </w:r>
      <w:r w:rsidRPr="00D437B8">
        <w:rPr>
          <w:rFonts w:ascii="Sylfaen" w:hAnsi="Sylfaen" w:cs="Sylfaen"/>
          <w:lang w:val="en-GB"/>
        </w:rPr>
        <w:t>მაქსიმალური</w:t>
      </w:r>
      <w:r w:rsidRPr="001F28B4">
        <w:rPr>
          <w:rFonts w:ascii="AcadNusx" w:hAnsi="AcadNusx" w:cs="Arial"/>
          <w:lang w:val="fr-FR"/>
        </w:rPr>
        <w:t xml:space="preserve"> </w:t>
      </w:r>
      <w:r w:rsidRPr="00D437B8">
        <w:rPr>
          <w:rFonts w:ascii="Sylfaen" w:hAnsi="Sylfaen" w:cs="Sylfaen"/>
          <w:lang w:val="en-GB"/>
        </w:rPr>
        <w:t>ხარჯების</w:t>
      </w:r>
      <w:r w:rsidRPr="001F28B4">
        <w:rPr>
          <w:rFonts w:ascii="AcadNusx" w:hAnsi="AcadNusx" w:cs="Arial"/>
          <w:lang w:val="fr-FR"/>
        </w:rPr>
        <w:t xml:space="preserve"> </w:t>
      </w:r>
      <w:r w:rsidRPr="00D437B8">
        <w:rPr>
          <w:rFonts w:ascii="Sylfaen" w:hAnsi="Sylfaen" w:cs="Sylfaen"/>
          <w:lang w:val="en-GB"/>
        </w:rPr>
        <w:t>შესაბამისი</w:t>
      </w:r>
      <w:r w:rsidRPr="001F28B4">
        <w:rPr>
          <w:rFonts w:ascii="AcadNusx" w:hAnsi="AcadNusx" w:cs="Arial"/>
          <w:lang w:val="fr-FR"/>
        </w:rPr>
        <w:t xml:space="preserve"> </w:t>
      </w:r>
      <w:r w:rsidRPr="00D437B8">
        <w:rPr>
          <w:rFonts w:ascii="Sylfaen" w:hAnsi="Sylfaen" w:cs="Sylfaen"/>
          <w:lang w:val="en-GB"/>
        </w:rPr>
        <w:t>დონეების</w:t>
      </w:r>
      <w:r w:rsidRPr="001F28B4">
        <w:rPr>
          <w:rFonts w:ascii="AcadNusx" w:hAnsi="AcadNusx" w:cs="Arial"/>
          <w:lang w:val="fr-FR"/>
        </w:rPr>
        <w:t xml:space="preserve"> </w:t>
      </w:r>
      <w:r w:rsidRPr="00D437B8">
        <w:rPr>
          <w:rFonts w:ascii="Sylfaen" w:hAnsi="Sylfaen" w:cs="Sylfaen"/>
          <w:lang w:val="en-GB"/>
        </w:rPr>
        <w:t>ნიშნულები</w:t>
      </w:r>
      <w:r w:rsidRPr="001F28B4">
        <w:rPr>
          <w:rFonts w:ascii="AcadNusx" w:hAnsi="AcadNusx" w:cs="Arial"/>
          <w:lang w:val="fr-FR"/>
        </w:rPr>
        <w:t>.</w:t>
      </w:r>
    </w:p>
    <w:p w:rsidR="00F30FD0" w:rsidRPr="001F28B4" w:rsidRDefault="00F30FD0" w:rsidP="00F30FD0">
      <w:pPr>
        <w:spacing w:line="276" w:lineRule="auto"/>
        <w:ind w:firstLine="720"/>
        <w:jc w:val="right"/>
        <w:rPr>
          <w:rFonts w:ascii="AcadNusx" w:hAnsi="AcadNusx" w:cs="Arial"/>
          <w:lang w:val="fr-FR"/>
        </w:rPr>
      </w:pPr>
      <w:r>
        <w:rPr>
          <w:rFonts w:ascii="AcadNusx" w:hAnsi="AcadNusx" w:cs="Arial"/>
          <w:lang w:val="fr-FR"/>
        </w:rPr>
        <w:t>cxrili #</w:t>
      </w:r>
      <w:r>
        <w:rPr>
          <w:rFonts w:ascii="Sylfaen" w:hAnsi="Sylfaen" w:cs="Arial"/>
          <w:lang w:val="ka-GE"/>
        </w:rPr>
        <w:t>2</w:t>
      </w:r>
    </w:p>
    <w:p w:rsidR="00F30FD0" w:rsidRPr="001F28B4" w:rsidRDefault="00F30FD0" w:rsidP="00F30FD0">
      <w:pPr>
        <w:spacing w:line="276" w:lineRule="auto"/>
        <w:ind w:left="-720" w:firstLine="720"/>
        <w:jc w:val="center"/>
        <w:rPr>
          <w:rFonts w:ascii="AcadNusx" w:hAnsi="AcadNusx" w:cs="Arial"/>
          <w:i/>
          <w:u w:val="single"/>
          <w:lang w:val="fr-FR"/>
        </w:rPr>
      </w:pPr>
      <w:r w:rsidRPr="001F28B4">
        <w:rPr>
          <w:rFonts w:ascii="AcadNusx" w:hAnsi="AcadNusx" w:cs="Arial"/>
          <w:i/>
          <w:u w:val="single"/>
          <w:lang w:val="fr-FR"/>
        </w:rPr>
        <w:t xml:space="preserve">mdinare </w:t>
      </w:r>
      <w:r>
        <w:rPr>
          <w:rFonts w:ascii="Sylfaen" w:hAnsi="Sylfaen" w:cs="Arial"/>
          <w:i/>
          <w:u w:val="single"/>
          <w:lang w:val="ka-GE"/>
        </w:rPr>
        <w:t>მტკვრის</w:t>
      </w:r>
      <w:r w:rsidRPr="001F28B4">
        <w:rPr>
          <w:rFonts w:ascii="AcadNusx" w:hAnsi="AcadNusx" w:cs="Arial"/>
          <w:i/>
          <w:u w:val="single"/>
          <w:lang w:val="fr-FR"/>
        </w:rPr>
        <w:t xml:space="preserve"> maqsimaluri xarjebis Sesabamisi doneebi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6"/>
        <w:gridCol w:w="2410"/>
        <w:gridCol w:w="2126"/>
      </w:tblGrid>
      <w:tr w:rsidR="00F30FD0" w:rsidRPr="00F30FD0" w:rsidTr="00300D6D">
        <w:trPr>
          <w:cantSplit/>
          <w:jc w:val="center"/>
        </w:trPr>
        <w:tc>
          <w:tcPr>
            <w:tcW w:w="866" w:type="dxa"/>
            <w:vMerge w:val="restart"/>
          </w:tcPr>
          <w:p w:rsidR="00F30FD0" w:rsidRPr="001F28B4" w:rsidRDefault="00F30FD0" w:rsidP="00F30FD0">
            <w:pPr>
              <w:spacing w:line="276" w:lineRule="auto"/>
              <w:jc w:val="center"/>
              <w:rPr>
                <w:rFonts w:ascii="AcadNusx" w:hAnsi="AcadNusx" w:cs="Arial"/>
                <w:sz w:val="20"/>
                <w:szCs w:val="20"/>
                <w:lang w:val="fr-FR"/>
              </w:rPr>
            </w:pPr>
          </w:p>
          <w:p w:rsidR="00F30FD0" w:rsidRPr="00F30FD0" w:rsidRDefault="00F30FD0" w:rsidP="00F30FD0">
            <w:pPr>
              <w:spacing w:line="276" w:lineRule="auto"/>
              <w:jc w:val="center"/>
              <w:rPr>
                <w:rFonts w:ascii="AcadNusx" w:hAnsi="AcadNusx" w:cs="Arial"/>
                <w:sz w:val="20"/>
                <w:szCs w:val="20"/>
                <w:lang w:val="fr-FR"/>
              </w:rPr>
            </w:pPr>
            <w:r w:rsidRPr="00F30FD0">
              <w:rPr>
                <w:rFonts w:ascii="AcadNusx" w:hAnsi="AcadNusx" w:cs="Arial"/>
                <w:sz w:val="20"/>
                <w:szCs w:val="20"/>
                <w:lang w:val="fr-FR"/>
              </w:rPr>
              <w:t>kveTis</w:t>
            </w:r>
          </w:p>
          <w:p w:rsidR="00F30FD0" w:rsidRPr="00F30FD0" w:rsidRDefault="00F30FD0" w:rsidP="00F30FD0">
            <w:pPr>
              <w:spacing w:line="276" w:lineRule="auto"/>
              <w:jc w:val="center"/>
              <w:rPr>
                <w:rFonts w:ascii="AcadNusx" w:hAnsi="AcadNusx" w:cs="Arial"/>
                <w:sz w:val="20"/>
                <w:szCs w:val="20"/>
                <w:lang w:val="fr-FR"/>
              </w:rPr>
            </w:pPr>
            <w:r w:rsidRPr="00F30FD0">
              <w:rPr>
                <w:rFonts w:ascii="AcadNusx" w:hAnsi="AcadNusx" w:cs="Arial"/>
                <w:sz w:val="20"/>
                <w:szCs w:val="20"/>
                <w:lang w:val="fr-FR"/>
              </w:rPr>
              <w:t>#</w:t>
            </w:r>
          </w:p>
        </w:tc>
        <w:tc>
          <w:tcPr>
            <w:tcW w:w="2410" w:type="dxa"/>
            <w:vMerge w:val="restart"/>
          </w:tcPr>
          <w:p w:rsidR="00F30FD0" w:rsidRDefault="00F30FD0" w:rsidP="00F30FD0">
            <w:pPr>
              <w:spacing w:line="276" w:lineRule="auto"/>
              <w:jc w:val="center"/>
              <w:rPr>
                <w:rFonts w:ascii="AcadNusx" w:hAnsi="AcadNusx" w:cs="Arial"/>
                <w:sz w:val="20"/>
                <w:szCs w:val="20"/>
                <w:lang w:val="fr-FR"/>
              </w:rPr>
            </w:pPr>
          </w:p>
          <w:p w:rsidR="00F30FD0" w:rsidRPr="002E0632" w:rsidRDefault="00F30FD0" w:rsidP="00F30FD0">
            <w:pPr>
              <w:spacing w:line="276" w:lineRule="auto"/>
              <w:jc w:val="center"/>
              <w:rPr>
                <w:rFonts w:ascii="AcadNusx" w:hAnsi="AcadNusx" w:cs="Arial"/>
                <w:sz w:val="20"/>
                <w:szCs w:val="20"/>
                <w:lang w:val="pl-PL"/>
              </w:rPr>
            </w:pPr>
            <w:r>
              <w:rPr>
                <w:rFonts w:ascii="AcadNusx" w:hAnsi="AcadNusx" w:cs="Arial"/>
                <w:sz w:val="20"/>
                <w:szCs w:val="20"/>
                <w:lang w:val="pl-PL"/>
              </w:rPr>
              <w:t xml:space="preserve">wylis napiris </w:t>
            </w:r>
            <w:r w:rsidRPr="002E0632">
              <w:rPr>
                <w:rFonts w:ascii="AcadNusx" w:hAnsi="AcadNusx" w:cs="Arial"/>
                <w:sz w:val="20"/>
                <w:szCs w:val="20"/>
                <w:lang w:val="pl-PL"/>
              </w:rPr>
              <w:t>niSnulebi</w:t>
            </w:r>
          </w:p>
          <w:p w:rsidR="00F30FD0" w:rsidRPr="002E0632" w:rsidRDefault="00F30FD0" w:rsidP="00F30FD0">
            <w:pPr>
              <w:spacing w:line="276" w:lineRule="auto"/>
              <w:jc w:val="center"/>
              <w:rPr>
                <w:rFonts w:ascii="AcadNusx" w:hAnsi="AcadNusx" w:cs="Arial"/>
                <w:sz w:val="20"/>
                <w:szCs w:val="20"/>
                <w:lang w:val="pl-PL"/>
              </w:rPr>
            </w:pPr>
            <w:r w:rsidRPr="002E0632">
              <w:rPr>
                <w:rFonts w:ascii="AcadNusx" w:hAnsi="AcadNusx" w:cs="Arial"/>
                <w:sz w:val="20"/>
                <w:szCs w:val="20"/>
                <w:lang w:val="pl-PL"/>
              </w:rPr>
              <w:t>m.abs.</w:t>
            </w:r>
          </w:p>
        </w:tc>
        <w:tc>
          <w:tcPr>
            <w:tcW w:w="2126" w:type="dxa"/>
          </w:tcPr>
          <w:p w:rsidR="00F30FD0" w:rsidRPr="00F30FD0" w:rsidRDefault="00F30FD0" w:rsidP="00F30FD0">
            <w:pPr>
              <w:spacing w:line="276" w:lineRule="auto"/>
              <w:jc w:val="center"/>
              <w:rPr>
                <w:rFonts w:ascii="AcadNusx" w:hAnsi="AcadNusx" w:cs="Arial"/>
                <w:lang w:val="fr-FR"/>
              </w:rPr>
            </w:pPr>
            <w:r w:rsidRPr="00F30FD0">
              <w:rPr>
                <w:rFonts w:ascii="AcadNusx" w:hAnsi="AcadNusx" w:cs="Arial"/>
                <w:lang w:val="fr-FR"/>
              </w:rPr>
              <w:t>wmd</w:t>
            </w:r>
          </w:p>
        </w:tc>
      </w:tr>
      <w:tr w:rsidR="00F30FD0" w:rsidTr="00F30FD0">
        <w:trPr>
          <w:cantSplit/>
          <w:trHeight w:val="782"/>
          <w:jc w:val="center"/>
        </w:trPr>
        <w:tc>
          <w:tcPr>
            <w:tcW w:w="866" w:type="dxa"/>
            <w:vMerge/>
          </w:tcPr>
          <w:p w:rsidR="00F30FD0" w:rsidRPr="00F30FD0" w:rsidRDefault="00F30FD0" w:rsidP="00F30FD0">
            <w:pPr>
              <w:spacing w:line="276" w:lineRule="auto"/>
              <w:jc w:val="center"/>
              <w:rPr>
                <w:rFonts w:ascii="AcadNusx" w:hAnsi="AcadNusx" w:cs="Arial"/>
                <w:lang w:val="fr-FR"/>
              </w:rPr>
            </w:pPr>
          </w:p>
        </w:tc>
        <w:tc>
          <w:tcPr>
            <w:tcW w:w="2410" w:type="dxa"/>
            <w:vMerge/>
          </w:tcPr>
          <w:p w:rsidR="00F30FD0" w:rsidRPr="00F30FD0" w:rsidRDefault="00F30FD0" w:rsidP="00F30FD0">
            <w:pPr>
              <w:spacing w:line="276" w:lineRule="auto"/>
              <w:jc w:val="center"/>
              <w:rPr>
                <w:rFonts w:ascii="AcadNusx" w:hAnsi="AcadNusx" w:cs="Arial"/>
                <w:lang w:val="fr-FR"/>
              </w:rPr>
            </w:pPr>
          </w:p>
        </w:tc>
        <w:tc>
          <w:tcPr>
            <w:tcW w:w="2126" w:type="dxa"/>
          </w:tcPr>
          <w:p w:rsidR="00F30FD0" w:rsidRDefault="00F30FD0" w:rsidP="00F30FD0">
            <w:pPr>
              <w:spacing w:line="276" w:lineRule="auto"/>
              <w:jc w:val="center"/>
              <w:rPr>
                <w:rFonts w:ascii="AcadNusx" w:hAnsi="AcadNusx" w:cs="Arial"/>
                <w:sz w:val="20"/>
                <w:szCs w:val="20"/>
              </w:rPr>
            </w:pPr>
            <w:r>
              <w:rPr>
                <w:rFonts w:ascii="AcadNusx" w:hAnsi="AcadNusx" w:cs="Arial"/>
                <w:position w:val="-6"/>
              </w:rPr>
              <w:object w:dxaOrig="380" w:dyaOrig="220">
                <v:shape id="_x0000_i1026" type="#_x0000_t75" style="width:18.75pt;height:11.25pt" o:ole="">
                  <v:imagedata r:id="rId9" o:title=""/>
                </v:shape>
                <o:OLEObject Type="Embed" ProgID="Equation.3" ShapeID="_x0000_i1026" DrawAspect="Content" ObjectID="_1628417180" r:id="rId10"/>
              </w:object>
            </w:r>
            <w:r>
              <w:rPr>
                <w:rFonts w:ascii="AcadNusx" w:hAnsi="AcadNusx" w:cs="Arial"/>
                <w:sz w:val="20"/>
                <w:szCs w:val="20"/>
              </w:rPr>
              <w:t xml:space="preserve">100 </w:t>
            </w:r>
            <w:smartTag w:uri="urn:schemas-microsoft-com:office:smarttags" w:element="City">
              <w:smartTag w:uri="urn:schemas-microsoft-com:office:smarttags" w:element="place">
                <w:r>
                  <w:rPr>
                    <w:rFonts w:ascii="AcadNusx" w:hAnsi="AcadNusx" w:cs="Arial"/>
                    <w:sz w:val="20"/>
                    <w:szCs w:val="20"/>
                  </w:rPr>
                  <w:t>wels</w:t>
                </w:r>
              </w:smartTag>
            </w:smartTag>
            <w:r>
              <w:rPr>
                <w:rFonts w:ascii="AcadNusx" w:hAnsi="AcadNusx" w:cs="Arial"/>
                <w:sz w:val="20"/>
                <w:szCs w:val="20"/>
              </w:rPr>
              <w:t>,</w:t>
            </w:r>
          </w:p>
          <w:p w:rsidR="00F30FD0" w:rsidRPr="00D437B8" w:rsidRDefault="00F30FD0" w:rsidP="00F30FD0">
            <w:pPr>
              <w:spacing w:line="276" w:lineRule="auto"/>
              <w:jc w:val="center"/>
              <w:rPr>
                <w:rFonts w:ascii="Sylfaen" w:hAnsi="Sylfaen" w:cs="Arial"/>
                <w:sz w:val="20"/>
                <w:szCs w:val="20"/>
                <w:lang w:val="ka-GE"/>
              </w:rPr>
            </w:pPr>
            <w:r>
              <w:rPr>
                <w:rFonts w:ascii="Arial" w:hAnsi="Arial" w:cs="Arial"/>
                <w:sz w:val="20"/>
                <w:szCs w:val="20"/>
              </w:rPr>
              <w:t>Q</w:t>
            </w:r>
            <w:r>
              <w:rPr>
                <w:rFonts w:ascii="AcadNusx" w:hAnsi="AcadNusx" w:cs="Arial"/>
                <w:sz w:val="20"/>
                <w:szCs w:val="20"/>
              </w:rPr>
              <w:t>=</w:t>
            </w:r>
            <w:r>
              <w:rPr>
                <w:rFonts w:ascii="Sylfaen" w:hAnsi="Sylfaen" w:cs="Arial"/>
                <w:sz w:val="20"/>
                <w:szCs w:val="20"/>
                <w:lang w:val="ka-GE"/>
              </w:rPr>
              <w:t>1430</w:t>
            </w:r>
          </w:p>
          <w:p w:rsidR="00F30FD0" w:rsidRDefault="00F30FD0" w:rsidP="00F30FD0">
            <w:pPr>
              <w:spacing w:line="276" w:lineRule="auto"/>
              <w:jc w:val="center"/>
              <w:rPr>
                <w:rFonts w:ascii="AcadNusx" w:hAnsi="AcadNusx" w:cs="Arial"/>
              </w:rPr>
            </w:pPr>
            <w:r>
              <w:rPr>
                <w:rFonts w:ascii="AcadNusx" w:hAnsi="AcadNusx" w:cs="Arial"/>
                <w:sz w:val="20"/>
                <w:szCs w:val="20"/>
              </w:rPr>
              <w:t>m</w:t>
            </w:r>
            <w:r>
              <w:rPr>
                <w:rFonts w:ascii="AcadNusx" w:hAnsi="AcadNusx" w:cs="Arial"/>
                <w:sz w:val="20"/>
                <w:szCs w:val="20"/>
                <w:vertAlign w:val="superscript"/>
              </w:rPr>
              <w:t>3</w:t>
            </w:r>
            <w:r>
              <w:rPr>
                <w:rFonts w:ascii="AcadNusx" w:hAnsi="AcadNusx" w:cs="Arial"/>
                <w:sz w:val="20"/>
                <w:szCs w:val="20"/>
              </w:rPr>
              <w:t>/wm</w:t>
            </w:r>
          </w:p>
        </w:tc>
      </w:tr>
      <w:tr w:rsidR="00F30FD0" w:rsidTr="00300D6D">
        <w:trPr>
          <w:cantSplit/>
          <w:jc w:val="center"/>
        </w:trPr>
        <w:tc>
          <w:tcPr>
            <w:tcW w:w="866" w:type="dxa"/>
          </w:tcPr>
          <w:p w:rsidR="00F30FD0" w:rsidRDefault="00F30FD0" w:rsidP="00F30FD0">
            <w:pPr>
              <w:spacing w:line="276" w:lineRule="auto"/>
              <w:jc w:val="center"/>
              <w:rPr>
                <w:rFonts w:ascii="AcadNusx" w:hAnsi="AcadNusx" w:cs="Arial"/>
              </w:rPr>
            </w:pPr>
            <w:r>
              <w:rPr>
                <w:rFonts w:ascii="AcadNusx" w:hAnsi="AcadNusx" w:cs="Arial"/>
              </w:rPr>
              <w:t>1</w:t>
            </w:r>
          </w:p>
        </w:tc>
        <w:tc>
          <w:tcPr>
            <w:tcW w:w="2410" w:type="dxa"/>
          </w:tcPr>
          <w:p w:rsidR="00F30FD0" w:rsidRPr="00D437B8" w:rsidRDefault="00F30FD0" w:rsidP="00F30FD0">
            <w:pPr>
              <w:spacing w:line="276" w:lineRule="auto"/>
              <w:jc w:val="center"/>
              <w:rPr>
                <w:rFonts w:ascii="Sylfaen" w:hAnsi="Sylfaen" w:cs="Arial"/>
                <w:lang w:val="ka-GE"/>
              </w:rPr>
            </w:pPr>
            <w:r>
              <w:rPr>
                <w:rFonts w:ascii="Sylfaen" w:hAnsi="Sylfaen" w:cs="Arial"/>
                <w:lang w:val="ka-GE"/>
              </w:rPr>
              <w:t>778,79</w:t>
            </w:r>
          </w:p>
        </w:tc>
        <w:tc>
          <w:tcPr>
            <w:tcW w:w="2126" w:type="dxa"/>
          </w:tcPr>
          <w:p w:rsidR="00F30FD0" w:rsidRPr="00D437B8" w:rsidRDefault="00F30FD0" w:rsidP="00F30FD0">
            <w:pPr>
              <w:spacing w:line="276" w:lineRule="auto"/>
              <w:jc w:val="center"/>
              <w:rPr>
                <w:rFonts w:ascii="Sylfaen" w:hAnsi="Sylfaen" w:cs="Arial"/>
                <w:lang w:val="ka-GE"/>
              </w:rPr>
            </w:pPr>
            <w:r>
              <w:rPr>
                <w:rFonts w:ascii="Sylfaen" w:hAnsi="Sylfaen" w:cs="Arial"/>
                <w:lang w:val="ka-GE"/>
              </w:rPr>
              <w:t>781,99</w:t>
            </w:r>
          </w:p>
        </w:tc>
      </w:tr>
      <w:tr w:rsidR="00F30FD0" w:rsidTr="00300D6D">
        <w:trPr>
          <w:cantSplit/>
          <w:jc w:val="center"/>
        </w:trPr>
        <w:tc>
          <w:tcPr>
            <w:tcW w:w="866" w:type="dxa"/>
          </w:tcPr>
          <w:p w:rsidR="00F30FD0" w:rsidRPr="00D437B8" w:rsidRDefault="00F30FD0" w:rsidP="00F30FD0">
            <w:pPr>
              <w:spacing w:line="276" w:lineRule="auto"/>
              <w:jc w:val="center"/>
              <w:rPr>
                <w:rFonts w:ascii="Sylfaen" w:hAnsi="Sylfaen" w:cs="Arial"/>
                <w:lang w:val="ka-GE"/>
              </w:rPr>
            </w:pPr>
            <w:r>
              <w:rPr>
                <w:rFonts w:ascii="Sylfaen" w:hAnsi="Sylfaen" w:cs="Arial"/>
                <w:lang w:val="ka-GE"/>
              </w:rPr>
              <w:t>2</w:t>
            </w:r>
          </w:p>
        </w:tc>
        <w:tc>
          <w:tcPr>
            <w:tcW w:w="2410" w:type="dxa"/>
          </w:tcPr>
          <w:p w:rsidR="00F30FD0" w:rsidRPr="00D437B8" w:rsidRDefault="00F30FD0" w:rsidP="00F30FD0">
            <w:pPr>
              <w:spacing w:line="276" w:lineRule="auto"/>
              <w:jc w:val="center"/>
              <w:rPr>
                <w:rFonts w:ascii="Sylfaen" w:hAnsi="Sylfaen" w:cs="Arial"/>
                <w:lang w:val="ka-GE"/>
              </w:rPr>
            </w:pPr>
            <w:r>
              <w:rPr>
                <w:rFonts w:ascii="Sylfaen" w:hAnsi="Sylfaen" w:cs="Arial"/>
                <w:lang w:val="ka-GE"/>
              </w:rPr>
              <w:t>777,53</w:t>
            </w:r>
          </w:p>
        </w:tc>
        <w:tc>
          <w:tcPr>
            <w:tcW w:w="2126" w:type="dxa"/>
          </w:tcPr>
          <w:p w:rsidR="00F30FD0" w:rsidRPr="00D437B8" w:rsidRDefault="00F30FD0" w:rsidP="00F30FD0">
            <w:pPr>
              <w:spacing w:line="276" w:lineRule="auto"/>
              <w:jc w:val="center"/>
              <w:rPr>
                <w:rFonts w:ascii="Sylfaen" w:hAnsi="Sylfaen" w:cs="Arial"/>
                <w:lang w:val="ka-GE"/>
              </w:rPr>
            </w:pPr>
            <w:r>
              <w:rPr>
                <w:rFonts w:ascii="Sylfaen" w:hAnsi="Sylfaen" w:cs="Arial"/>
                <w:lang w:val="ka-GE"/>
              </w:rPr>
              <w:t>780,73</w:t>
            </w:r>
          </w:p>
        </w:tc>
      </w:tr>
      <w:tr w:rsidR="00F30FD0" w:rsidTr="00300D6D">
        <w:trPr>
          <w:cantSplit/>
          <w:jc w:val="center"/>
        </w:trPr>
        <w:tc>
          <w:tcPr>
            <w:tcW w:w="866" w:type="dxa"/>
          </w:tcPr>
          <w:p w:rsidR="00F30FD0" w:rsidRPr="00D437B8" w:rsidRDefault="00F30FD0" w:rsidP="00F30FD0">
            <w:pPr>
              <w:spacing w:line="276" w:lineRule="auto"/>
              <w:jc w:val="center"/>
              <w:rPr>
                <w:rFonts w:ascii="Sylfaen" w:hAnsi="Sylfaen" w:cs="Arial"/>
                <w:lang w:val="ka-GE"/>
              </w:rPr>
            </w:pPr>
            <w:r>
              <w:rPr>
                <w:rFonts w:ascii="Sylfaen" w:hAnsi="Sylfaen" w:cs="Arial"/>
                <w:lang w:val="ka-GE"/>
              </w:rPr>
              <w:t>3</w:t>
            </w:r>
          </w:p>
        </w:tc>
        <w:tc>
          <w:tcPr>
            <w:tcW w:w="2410" w:type="dxa"/>
          </w:tcPr>
          <w:p w:rsidR="00F30FD0" w:rsidRPr="00D437B8" w:rsidRDefault="00F30FD0" w:rsidP="00F30FD0">
            <w:pPr>
              <w:spacing w:line="276" w:lineRule="auto"/>
              <w:jc w:val="center"/>
              <w:rPr>
                <w:rFonts w:ascii="Sylfaen" w:hAnsi="Sylfaen" w:cs="Arial"/>
                <w:lang w:val="ka-GE"/>
              </w:rPr>
            </w:pPr>
            <w:r>
              <w:rPr>
                <w:rFonts w:ascii="Sylfaen" w:hAnsi="Sylfaen" w:cs="Arial"/>
                <w:lang w:val="ka-GE"/>
              </w:rPr>
              <w:t>776,67</w:t>
            </w:r>
          </w:p>
        </w:tc>
        <w:tc>
          <w:tcPr>
            <w:tcW w:w="2126" w:type="dxa"/>
          </w:tcPr>
          <w:p w:rsidR="00F30FD0" w:rsidRPr="00D437B8" w:rsidRDefault="00F30FD0" w:rsidP="00F30FD0">
            <w:pPr>
              <w:spacing w:line="276" w:lineRule="auto"/>
              <w:jc w:val="center"/>
              <w:rPr>
                <w:rFonts w:ascii="Sylfaen" w:hAnsi="Sylfaen" w:cs="Arial"/>
                <w:lang w:val="ka-GE"/>
              </w:rPr>
            </w:pPr>
            <w:r>
              <w:rPr>
                <w:rFonts w:ascii="Sylfaen" w:hAnsi="Sylfaen" w:cs="Arial"/>
                <w:lang w:val="ka-GE"/>
              </w:rPr>
              <w:t>779,87</w:t>
            </w:r>
          </w:p>
        </w:tc>
      </w:tr>
    </w:tbl>
    <w:p w:rsidR="00F30FD0" w:rsidRDefault="00F30FD0" w:rsidP="00F30FD0">
      <w:pPr>
        <w:spacing w:line="276" w:lineRule="auto"/>
        <w:jc w:val="both"/>
        <w:rPr>
          <w:rFonts w:ascii="Sylfaen" w:hAnsi="Sylfaen" w:cs="Sylfaen"/>
          <w:b/>
          <w:lang w:val="sv-SE"/>
        </w:rPr>
      </w:pPr>
      <w:r w:rsidRPr="00685053">
        <w:rPr>
          <w:rFonts w:ascii="Sylfaen" w:hAnsi="Sylfaen" w:cs="Sylfaen"/>
          <w:b/>
          <w:lang w:val="sv-SE"/>
        </w:rPr>
        <w:t>კალაპოტის</w:t>
      </w:r>
      <w:r w:rsidRPr="00685053">
        <w:rPr>
          <w:rFonts w:ascii="Grigolia" w:hAnsi="Grigolia"/>
          <w:b/>
          <w:lang w:val="sv-SE"/>
        </w:rPr>
        <w:t xml:space="preserve"> </w:t>
      </w:r>
      <w:r w:rsidRPr="00685053">
        <w:rPr>
          <w:rFonts w:ascii="Sylfaen" w:hAnsi="Sylfaen" w:cs="Sylfaen"/>
          <w:b/>
          <w:lang w:val="sv-SE"/>
        </w:rPr>
        <w:t>ზოგადი</w:t>
      </w:r>
      <w:r w:rsidRPr="00685053">
        <w:rPr>
          <w:rFonts w:ascii="Grigolia" w:hAnsi="Grigolia"/>
          <w:b/>
          <w:lang w:val="sv-SE"/>
        </w:rPr>
        <w:t xml:space="preserve"> </w:t>
      </w:r>
      <w:r w:rsidRPr="00685053">
        <w:rPr>
          <w:rFonts w:ascii="Sylfaen" w:hAnsi="Sylfaen" w:cs="Sylfaen"/>
          <w:b/>
          <w:lang w:val="sv-SE"/>
        </w:rPr>
        <w:t>გარეცხვის</w:t>
      </w:r>
      <w:r w:rsidRPr="00685053">
        <w:rPr>
          <w:rFonts w:ascii="Grigolia" w:hAnsi="Grigolia"/>
          <w:b/>
          <w:lang w:val="sv-SE"/>
        </w:rPr>
        <w:t xml:space="preserve"> </w:t>
      </w:r>
      <w:r w:rsidRPr="00685053">
        <w:rPr>
          <w:rFonts w:ascii="Sylfaen" w:hAnsi="Sylfaen" w:cs="Sylfaen"/>
          <w:b/>
          <w:lang w:val="sv-SE"/>
        </w:rPr>
        <w:t>სიღრმე</w:t>
      </w:r>
    </w:p>
    <w:p w:rsidR="00F30FD0" w:rsidRPr="00685053" w:rsidRDefault="00F30FD0" w:rsidP="00F30FD0">
      <w:pPr>
        <w:spacing w:line="276" w:lineRule="auto"/>
        <w:ind w:firstLine="556"/>
        <w:jc w:val="both"/>
        <w:rPr>
          <w:rFonts w:ascii="Grigolia" w:hAnsi="Grigolia"/>
          <w:lang w:val="sv-SE"/>
        </w:rPr>
      </w:pPr>
      <w:r w:rsidRPr="00685053">
        <w:rPr>
          <w:rFonts w:ascii="Sylfaen" w:hAnsi="Sylfaen" w:cs="Sylfaen"/>
          <w:lang w:val="sv-SE"/>
        </w:rPr>
        <w:t>მდ</w:t>
      </w:r>
      <w:r w:rsidRPr="00685053">
        <w:rPr>
          <w:rFonts w:ascii="Grigolia" w:hAnsi="Grigolia"/>
          <w:lang w:val="sv-SE"/>
        </w:rPr>
        <w:t>.</w:t>
      </w:r>
      <w:r w:rsidRPr="00685053">
        <w:rPr>
          <w:rFonts w:ascii="Sylfaen" w:hAnsi="Sylfaen" w:cs="Sylfaen"/>
          <w:lang w:val="sv-SE"/>
        </w:rPr>
        <w:t>მტკვრის</w:t>
      </w:r>
      <w:r w:rsidRPr="00685053">
        <w:rPr>
          <w:rFonts w:ascii="Grigolia" w:hAnsi="Grigolia"/>
          <w:lang w:val="sv-SE"/>
        </w:rPr>
        <w:t xml:space="preserve"> </w:t>
      </w:r>
      <w:r w:rsidRPr="00685053">
        <w:rPr>
          <w:rFonts w:ascii="Sylfaen" w:hAnsi="Sylfaen" w:cs="Sylfaen"/>
          <w:lang w:val="sv-SE"/>
        </w:rPr>
        <w:t>კალაპოტური</w:t>
      </w:r>
      <w:r w:rsidRPr="00685053">
        <w:rPr>
          <w:rFonts w:ascii="Grigolia" w:hAnsi="Grigolia"/>
          <w:lang w:val="sv-SE"/>
        </w:rPr>
        <w:t xml:space="preserve"> </w:t>
      </w:r>
      <w:r w:rsidRPr="00685053">
        <w:rPr>
          <w:rFonts w:ascii="Sylfaen" w:hAnsi="Sylfaen" w:cs="Sylfaen"/>
          <w:lang w:val="sv-SE"/>
        </w:rPr>
        <w:t>პროცესები</w:t>
      </w:r>
      <w:r w:rsidRPr="00685053">
        <w:rPr>
          <w:rFonts w:ascii="Grigolia" w:hAnsi="Grigolia"/>
          <w:lang w:val="sv-SE"/>
        </w:rPr>
        <w:t xml:space="preserve"> </w:t>
      </w:r>
      <w:r w:rsidRPr="00685053">
        <w:rPr>
          <w:rFonts w:ascii="Sylfaen" w:hAnsi="Sylfaen" w:cs="Sylfaen"/>
          <w:lang w:val="sv-SE"/>
        </w:rPr>
        <w:t>საპროექტო</w:t>
      </w:r>
      <w:r w:rsidRPr="00685053">
        <w:rPr>
          <w:rFonts w:ascii="Grigolia" w:hAnsi="Grigolia"/>
          <w:lang w:val="sv-SE"/>
        </w:rPr>
        <w:t xml:space="preserve"> </w:t>
      </w:r>
      <w:r w:rsidRPr="00685053">
        <w:rPr>
          <w:rFonts w:ascii="Sylfaen" w:hAnsi="Sylfaen" w:cs="Sylfaen"/>
          <w:lang w:val="sv-SE"/>
        </w:rPr>
        <w:t>უბანზე</w:t>
      </w:r>
      <w:r w:rsidRPr="00685053">
        <w:rPr>
          <w:rFonts w:ascii="Grigolia" w:hAnsi="Grigolia"/>
          <w:lang w:val="sv-SE"/>
        </w:rPr>
        <w:t xml:space="preserve"> </w:t>
      </w:r>
      <w:r w:rsidRPr="00685053">
        <w:rPr>
          <w:rFonts w:ascii="Sylfaen" w:hAnsi="Sylfaen" w:cs="Sylfaen"/>
          <w:lang w:val="sv-SE"/>
        </w:rPr>
        <w:t>არ</w:t>
      </w:r>
      <w:r w:rsidRPr="00685053">
        <w:rPr>
          <w:rFonts w:ascii="Grigolia" w:hAnsi="Grigolia"/>
          <w:lang w:val="sv-SE"/>
        </w:rPr>
        <w:t xml:space="preserve"> </w:t>
      </w:r>
      <w:r w:rsidRPr="00685053">
        <w:rPr>
          <w:rFonts w:ascii="Sylfaen" w:hAnsi="Sylfaen" w:cs="Sylfaen"/>
          <w:lang w:val="sv-SE"/>
        </w:rPr>
        <w:t>არის</w:t>
      </w:r>
      <w:r w:rsidRPr="00685053">
        <w:rPr>
          <w:rFonts w:ascii="Grigolia" w:hAnsi="Grigolia"/>
          <w:lang w:val="sv-SE"/>
        </w:rPr>
        <w:t xml:space="preserve"> </w:t>
      </w:r>
      <w:r w:rsidRPr="00685053">
        <w:rPr>
          <w:rFonts w:ascii="Sylfaen" w:hAnsi="Sylfaen" w:cs="Sylfaen"/>
          <w:lang w:val="sv-SE"/>
        </w:rPr>
        <w:t>შესწავლილი</w:t>
      </w:r>
      <w:r w:rsidRPr="00685053">
        <w:rPr>
          <w:rFonts w:ascii="Grigolia" w:hAnsi="Grigolia"/>
          <w:lang w:val="sv-SE"/>
        </w:rPr>
        <w:t xml:space="preserve">. </w:t>
      </w:r>
      <w:r w:rsidRPr="00685053">
        <w:rPr>
          <w:rFonts w:ascii="Sylfaen" w:hAnsi="Sylfaen" w:cs="Sylfaen"/>
          <w:lang w:val="sv-SE"/>
        </w:rPr>
        <w:t>ამიტომ</w:t>
      </w:r>
      <w:r w:rsidRPr="00685053">
        <w:rPr>
          <w:rFonts w:ascii="Grigolia" w:hAnsi="Grigolia"/>
          <w:lang w:val="sv-SE"/>
        </w:rPr>
        <w:t xml:space="preserve">, </w:t>
      </w:r>
      <w:r w:rsidRPr="00685053">
        <w:rPr>
          <w:rFonts w:ascii="Sylfaen" w:hAnsi="Sylfaen" w:cs="Sylfaen"/>
          <w:lang w:val="sv-SE"/>
        </w:rPr>
        <w:t>მისი</w:t>
      </w:r>
      <w:r w:rsidRPr="00685053">
        <w:rPr>
          <w:rFonts w:ascii="Grigolia" w:hAnsi="Grigolia"/>
          <w:lang w:val="sv-SE"/>
        </w:rPr>
        <w:t xml:space="preserve"> </w:t>
      </w:r>
      <w:r w:rsidRPr="00685053">
        <w:rPr>
          <w:rFonts w:ascii="Sylfaen" w:hAnsi="Sylfaen" w:cs="Sylfaen"/>
          <w:lang w:val="sv-SE"/>
        </w:rPr>
        <w:t>კალაპოტის</w:t>
      </w:r>
      <w:r w:rsidRPr="00685053">
        <w:rPr>
          <w:rFonts w:ascii="Grigolia" w:hAnsi="Grigolia"/>
          <w:lang w:val="sv-SE"/>
        </w:rPr>
        <w:t xml:space="preserve"> </w:t>
      </w:r>
      <w:r w:rsidRPr="00685053">
        <w:rPr>
          <w:rFonts w:ascii="Sylfaen" w:hAnsi="Sylfaen" w:cs="Sylfaen"/>
          <w:lang w:val="sv-SE"/>
        </w:rPr>
        <w:t>ზოგადი</w:t>
      </w:r>
      <w:r w:rsidRPr="00685053">
        <w:rPr>
          <w:rFonts w:ascii="Grigolia" w:hAnsi="Grigolia"/>
          <w:lang w:val="sv-SE"/>
        </w:rPr>
        <w:t xml:space="preserve"> </w:t>
      </w:r>
      <w:r w:rsidRPr="00685053">
        <w:rPr>
          <w:rFonts w:ascii="Sylfaen" w:hAnsi="Sylfaen" w:cs="Sylfaen"/>
          <w:lang w:val="sv-SE"/>
        </w:rPr>
        <w:t>გარეცხვის</w:t>
      </w:r>
      <w:r w:rsidRPr="00685053">
        <w:rPr>
          <w:rFonts w:ascii="Grigolia" w:hAnsi="Grigolia"/>
          <w:lang w:val="sv-SE"/>
        </w:rPr>
        <w:t xml:space="preserve"> </w:t>
      </w:r>
      <w:r w:rsidRPr="00685053">
        <w:rPr>
          <w:rFonts w:ascii="Sylfaen" w:hAnsi="Sylfaen" w:cs="Sylfaen"/>
          <w:lang w:val="sv-SE"/>
        </w:rPr>
        <w:t>მაქსიმალური</w:t>
      </w:r>
      <w:r w:rsidRPr="00685053">
        <w:rPr>
          <w:rFonts w:ascii="Grigolia" w:hAnsi="Grigolia"/>
          <w:lang w:val="sv-SE"/>
        </w:rPr>
        <w:t xml:space="preserve"> </w:t>
      </w:r>
      <w:r w:rsidRPr="00685053">
        <w:rPr>
          <w:rFonts w:ascii="Sylfaen" w:hAnsi="Sylfaen" w:cs="Sylfaen"/>
          <w:lang w:val="sv-SE"/>
        </w:rPr>
        <w:t>სიღრმე</w:t>
      </w:r>
      <w:r w:rsidRPr="00685053">
        <w:rPr>
          <w:rFonts w:ascii="Grigolia" w:hAnsi="Grigolia"/>
          <w:lang w:val="sv-SE"/>
        </w:rPr>
        <w:t xml:space="preserve"> </w:t>
      </w:r>
      <w:r w:rsidRPr="00685053">
        <w:rPr>
          <w:rFonts w:ascii="Sylfaen" w:hAnsi="Sylfaen" w:cs="Sylfaen"/>
          <w:lang w:val="sv-SE"/>
        </w:rPr>
        <w:t>დადგენილია</w:t>
      </w:r>
      <w:r w:rsidRPr="00685053">
        <w:rPr>
          <w:rFonts w:ascii="Grigolia" w:hAnsi="Grigolia"/>
          <w:lang w:val="sv-SE"/>
        </w:rPr>
        <w:t xml:space="preserve"> </w:t>
      </w:r>
      <w:r w:rsidRPr="00685053">
        <w:rPr>
          <w:rFonts w:ascii="Sylfaen" w:hAnsi="Sylfaen" w:cs="Sylfaen"/>
          <w:lang w:val="sv-SE"/>
        </w:rPr>
        <w:t>მეთოდით</w:t>
      </w:r>
      <w:r w:rsidRPr="00685053">
        <w:rPr>
          <w:rFonts w:ascii="Grigolia" w:hAnsi="Grigolia"/>
          <w:lang w:val="sv-SE"/>
        </w:rPr>
        <w:t xml:space="preserve">, </w:t>
      </w:r>
      <w:r w:rsidRPr="00685053">
        <w:rPr>
          <w:rFonts w:ascii="Sylfaen" w:hAnsi="Sylfaen" w:cs="Sylfaen"/>
          <w:lang w:val="sv-SE"/>
        </w:rPr>
        <w:t>რომელიც</w:t>
      </w:r>
      <w:r w:rsidRPr="00685053">
        <w:rPr>
          <w:rFonts w:ascii="Grigolia" w:hAnsi="Grigolia"/>
          <w:lang w:val="sv-SE"/>
        </w:rPr>
        <w:t xml:space="preserve"> </w:t>
      </w:r>
      <w:r w:rsidRPr="00685053">
        <w:rPr>
          <w:rFonts w:ascii="Sylfaen" w:hAnsi="Sylfaen" w:cs="Sylfaen"/>
          <w:lang w:val="sv-SE"/>
        </w:rPr>
        <w:t>მოცემულია</w:t>
      </w:r>
      <w:r w:rsidRPr="00685053">
        <w:rPr>
          <w:rFonts w:ascii="Grigolia" w:hAnsi="Grigolia"/>
          <w:lang w:val="sv-SE"/>
        </w:rPr>
        <w:t xml:space="preserve"> </w:t>
      </w:r>
      <w:r w:rsidRPr="00685053">
        <w:rPr>
          <w:rFonts w:ascii="Grigolia" w:hAnsi="Grigolia" w:cs="Grigolia"/>
          <w:lang w:val="sv-SE"/>
        </w:rPr>
        <w:t>“</w:t>
      </w:r>
      <w:r w:rsidRPr="00685053">
        <w:rPr>
          <w:rFonts w:ascii="Sylfaen" w:hAnsi="Sylfaen" w:cs="Sylfaen"/>
          <w:lang w:val="sv-SE"/>
        </w:rPr>
        <w:t>მთის</w:t>
      </w:r>
      <w:r w:rsidRPr="00685053">
        <w:rPr>
          <w:rFonts w:ascii="Grigolia" w:hAnsi="Grigolia"/>
          <w:lang w:val="sv-SE"/>
        </w:rPr>
        <w:t xml:space="preserve"> </w:t>
      </w:r>
      <w:r w:rsidRPr="00685053">
        <w:rPr>
          <w:rFonts w:ascii="Sylfaen" w:hAnsi="Sylfaen" w:cs="Sylfaen"/>
          <w:lang w:val="sv-SE"/>
        </w:rPr>
        <w:t>მდინარეების</w:t>
      </w:r>
      <w:r w:rsidRPr="00685053">
        <w:rPr>
          <w:rFonts w:ascii="Grigolia" w:hAnsi="Grigolia"/>
          <w:lang w:val="sv-SE"/>
        </w:rPr>
        <w:t xml:space="preserve"> </w:t>
      </w:r>
      <w:r w:rsidRPr="00685053">
        <w:rPr>
          <w:rFonts w:ascii="Sylfaen" w:hAnsi="Sylfaen" w:cs="Sylfaen"/>
          <w:lang w:val="sv-SE"/>
        </w:rPr>
        <w:t>ალუვიურ</w:t>
      </w:r>
      <w:r w:rsidRPr="00685053">
        <w:rPr>
          <w:rFonts w:ascii="Grigolia" w:hAnsi="Grigolia"/>
          <w:lang w:val="sv-SE"/>
        </w:rPr>
        <w:t xml:space="preserve"> </w:t>
      </w:r>
      <w:r w:rsidRPr="00685053">
        <w:rPr>
          <w:rFonts w:ascii="Sylfaen" w:hAnsi="Sylfaen" w:cs="Sylfaen"/>
          <w:lang w:val="sv-SE"/>
        </w:rPr>
        <w:t>კალაპოტებში</w:t>
      </w:r>
      <w:r w:rsidRPr="00685053">
        <w:rPr>
          <w:rFonts w:ascii="Grigolia" w:hAnsi="Grigolia"/>
          <w:lang w:val="sv-SE"/>
        </w:rPr>
        <w:t xml:space="preserve"> </w:t>
      </w:r>
      <w:r w:rsidRPr="00685053">
        <w:rPr>
          <w:rFonts w:ascii="Sylfaen" w:hAnsi="Sylfaen" w:cs="Sylfaen"/>
          <w:lang w:val="sv-SE"/>
        </w:rPr>
        <w:t>ჰიდროტექნიკური</w:t>
      </w:r>
      <w:r w:rsidRPr="00685053">
        <w:rPr>
          <w:rFonts w:ascii="Grigolia" w:hAnsi="Grigolia"/>
          <w:lang w:val="sv-SE"/>
        </w:rPr>
        <w:t xml:space="preserve"> </w:t>
      </w:r>
      <w:r w:rsidRPr="00685053">
        <w:rPr>
          <w:rFonts w:ascii="Sylfaen" w:hAnsi="Sylfaen" w:cs="Sylfaen"/>
          <w:lang w:val="sv-SE"/>
        </w:rPr>
        <w:t>ნაგებობის</w:t>
      </w:r>
      <w:r w:rsidRPr="00685053">
        <w:rPr>
          <w:rFonts w:ascii="Grigolia" w:hAnsi="Grigolia"/>
          <w:lang w:val="sv-SE"/>
        </w:rPr>
        <w:t xml:space="preserve"> </w:t>
      </w:r>
      <w:r w:rsidRPr="00685053">
        <w:rPr>
          <w:rFonts w:ascii="Sylfaen" w:hAnsi="Sylfaen" w:cs="Sylfaen"/>
          <w:lang w:val="sv-SE"/>
        </w:rPr>
        <w:t>პროექტირებისას</w:t>
      </w:r>
      <w:r w:rsidRPr="00685053">
        <w:rPr>
          <w:rFonts w:ascii="Grigolia" w:hAnsi="Grigolia"/>
          <w:lang w:val="sv-SE"/>
        </w:rPr>
        <w:t xml:space="preserve"> </w:t>
      </w:r>
      <w:r w:rsidRPr="00685053">
        <w:rPr>
          <w:rFonts w:ascii="Sylfaen" w:hAnsi="Sylfaen" w:cs="Sylfaen"/>
          <w:lang w:val="sv-SE"/>
        </w:rPr>
        <w:t>მდგრადი</w:t>
      </w:r>
      <w:r w:rsidRPr="00685053">
        <w:rPr>
          <w:rFonts w:ascii="Grigolia" w:hAnsi="Grigolia"/>
          <w:lang w:val="sv-SE"/>
        </w:rPr>
        <w:t xml:space="preserve"> </w:t>
      </w:r>
      <w:r w:rsidRPr="00685053">
        <w:rPr>
          <w:rFonts w:ascii="Sylfaen" w:hAnsi="Sylfaen" w:cs="Sylfaen"/>
          <w:lang w:val="sv-SE"/>
        </w:rPr>
        <w:t>კალაპოტის</w:t>
      </w:r>
      <w:r w:rsidRPr="00685053">
        <w:rPr>
          <w:rFonts w:ascii="Grigolia" w:hAnsi="Grigolia"/>
          <w:lang w:val="sv-SE"/>
        </w:rPr>
        <w:t xml:space="preserve"> </w:t>
      </w:r>
      <w:r w:rsidRPr="00685053">
        <w:rPr>
          <w:rFonts w:ascii="Sylfaen" w:hAnsi="Sylfaen" w:cs="Sylfaen"/>
          <w:lang w:val="sv-SE"/>
        </w:rPr>
        <w:t>საანგარიშო</w:t>
      </w:r>
      <w:r w:rsidRPr="00685053">
        <w:rPr>
          <w:rFonts w:ascii="Grigolia" w:hAnsi="Grigolia"/>
          <w:lang w:val="sv-SE"/>
        </w:rPr>
        <w:t xml:space="preserve"> </w:t>
      </w:r>
      <w:r w:rsidRPr="00685053">
        <w:rPr>
          <w:rFonts w:ascii="Sylfaen" w:hAnsi="Sylfaen" w:cs="Sylfaen"/>
          <w:lang w:val="sv-SE"/>
        </w:rPr>
        <w:t>მეთოდურ</w:t>
      </w:r>
      <w:r w:rsidRPr="00685053">
        <w:rPr>
          <w:rFonts w:ascii="Grigolia" w:hAnsi="Grigolia"/>
          <w:lang w:val="sv-SE"/>
        </w:rPr>
        <w:t xml:space="preserve"> </w:t>
      </w:r>
      <w:r w:rsidRPr="00685053">
        <w:rPr>
          <w:rFonts w:ascii="Sylfaen" w:hAnsi="Sylfaen" w:cs="Sylfaen"/>
          <w:lang w:val="sv-SE"/>
        </w:rPr>
        <w:t>მითითებაში</w:t>
      </w:r>
      <w:r w:rsidRPr="00685053">
        <w:rPr>
          <w:rFonts w:ascii="Grigolia" w:hAnsi="Grigolia" w:cs="Grigolia"/>
          <w:lang w:val="sv-SE"/>
        </w:rPr>
        <w:t>”</w:t>
      </w:r>
      <w:r w:rsidRPr="00685053">
        <w:rPr>
          <w:rFonts w:ascii="Grigolia" w:hAnsi="Grigolia"/>
          <w:lang w:val="sv-SE"/>
        </w:rPr>
        <w:t>.</w:t>
      </w:r>
    </w:p>
    <w:p w:rsidR="00F30FD0" w:rsidRPr="00F30FD0" w:rsidRDefault="00F30FD0" w:rsidP="00F30FD0">
      <w:pPr>
        <w:spacing w:line="276" w:lineRule="auto"/>
        <w:ind w:firstLine="556"/>
        <w:jc w:val="both"/>
        <w:rPr>
          <w:rFonts w:ascii="Grigolia" w:hAnsi="Grigolia"/>
          <w:lang w:val="sv-SE"/>
        </w:rPr>
      </w:pPr>
      <w:r>
        <w:rPr>
          <w:rFonts w:ascii="Sylfaen" w:hAnsi="Sylfaen" w:cs="Sylfaen"/>
          <w:lang w:val="ka-GE"/>
        </w:rPr>
        <w:lastRenderedPageBreak/>
        <w:t>ფორმულაში შესაბამისი</w:t>
      </w:r>
      <w:r w:rsidRPr="00685053">
        <w:rPr>
          <w:rFonts w:ascii="Grigolia" w:hAnsi="Grigolia"/>
          <w:lang w:val="sv-SE"/>
        </w:rPr>
        <w:t xml:space="preserve"> </w:t>
      </w:r>
      <w:r w:rsidRPr="00685053">
        <w:rPr>
          <w:rFonts w:ascii="Sylfaen" w:hAnsi="Sylfaen" w:cs="Sylfaen"/>
          <w:lang w:val="sv-SE"/>
        </w:rPr>
        <w:t>რიცხვითი</w:t>
      </w:r>
      <w:r w:rsidRPr="00685053">
        <w:rPr>
          <w:rFonts w:ascii="Grigolia" w:hAnsi="Grigolia"/>
          <w:lang w:val="sv-SE"/>
        </w:rPr>
        <w:t xml:space="preserve"> </w:t>
      </w:r>
      <w:r w:rsidRPr="00685053">
        <w:rPr>
          <w:rFonts w:ascii="Sylfaen" w:hAnsi="Sylfaen" w:cs="Sylfaen"/>
          <w:lang w:val="sv-SE"/>
        </w:rPr>
        <w:t>მნიშვნელობების</w:t>
      </w:r>
      <w:r w:rsidRPr="00685053">
        <w:rPr>
          <w:rFonts w:ascii="Grigolia" w:hAnsi="Grigolia"/>
          <w:lang w:val="sv-SE"/>
        </w:rPr>
        <w:t xml:space="preserve"> </w:t>
      </w:r>
      <w:r w:rsidRPr="00685053">
        <w:rPr>
          <w:rFonts w:ascii="Sylfaen" w:hAnsi="Sylfaen" w:cs="Sylfaen"/>
          <w:lang w:val="sv-SE"/>
        </w:rPr>
        <w:t>შეტანით</w:t>
      </w:r>
      <w:r w:rsidRPr="00685053">
        <w:rPr>
          <w:rFonts w:ascii="Grigolia" w:hAnsi="Grigolia"/>
          <w:lang w:val="sv-SE"/>
        </w:rPr>
        <w:t xml:space="preserve">  </w:t>
      </w:r>
      <w:r w:rsidRPr="00685053">
        <w:rPr>
          <w:rFonts w:ascii="Sylfaen" w:hAnsi="Sylfaen" w:cs="Sylfaen"/>
          <w:lang w:val="sv-SE"/>
        </w:rPr>
        <w:t>მიიღება</w:t>
      </w:r>
      <w:r w:rsidRPr="00685053">
        <w:rPr>
          <w:rFonts w:ascii="Grigolia" w:hAnsi="Grigolia"/>
          <w:lang w:val="sv-SE"/>
        </w:rPr>
        <w:t xml:space="preserve"> </w:t>
      </w:r>
      <w:r w:rsidRPr="00685053">
        <w:rPr>
          <w:rFonts w:ascii="Sylfaen" w:hAnsi="Sylfaen" w:cs="Sylfaen"/>
          <w:lang w:val="sv-SE"/>
        </w:rPr>
        <w:t>კალაპოტის</w:t>
      </w:r>
      <w:r w:rsidRPr="00685053">
        <w:rPr>
          <w:rFonts w:ascii="Grigolia" w:hAnsi="Grigolia"/>
          <w:lang w:val="sv-SE"/>
        </w:rPr>
        <w:t xml:space="preserve"> </w:t>
      </w:r>
      <w:r w:rsidRPr="00685053">
        <w:rPr>
          <w:rFonts w:ascii="Sylfaen" w:hAnsi="Sylfaen" w:cs="Sylfaen"/>
          <w:lang w:val="sv-SE"/>
        </w:rPr>
        <w:t>ზოგადი</w:t>
      </w:r>
      <w:r w:rsidRPr="00685053">
        <w:rPr>
          <w:rFonts w:ascii="Grigolia" w:hAnsi="Grigolia"/>
          <w:lang w:val="sv-SE"/>
        </w:rPr>
        <w:t xml:space="preserve"> </w:t>
      </w:r>
      <w:r w:rsidRPr="00685053">
        <w:rPr>
          <w:rFonts w:ascii="Sylfaen" w:hAnsi="Sylfaen" w:cs="Sylfaen"/>
          <w:lang w:val="sv-SE"/>
        </w:rPr>
        <w:t>წარეცხვის</w:t>
      </w:r>
      <w:r w:rsidRPr="00685053">
        <w:rPr>
          <w:rFonts w:ascii="Grigolia" w:hAnsi="Grigolia"/>
          <w:lang w:val="sv-SE"/>
        </w:rPr>
        <w:t xml:space="preserve"> </w:t>
      </w:r>
      <w:r w:rsidRPr="00685053">
        <w:rPr>
          <w:rFonts w:ascii="Sylfaen" w:hAnsi="Sylfaen" w:cs="Sylfaen"/>
          <w:lang w:val="sv-SE"/>
        </w:rPr>
        <w:t>საშუალო</w:t>
      </w:r>
      <w:r w:rsidRPr="00685053">
        <w:rPr>
          <w:rFonts w:ascii="Grigolia" w:hAnsi="Grigolia"/>
          <w:lang w:val="sv-SE"/>
        </w:rPr>
        <w:t xml:space="preserve"> </w:t>
      </w:r>
      <w:r w:rsidRPr="00685053">
        <w:rPr>
          <w:rFonts w:ascii="Sylfaen" w:hAnsi="Sylfaen" w:cs="Sylfaen"/>
          <w:lang w:val="sv-SE"/>
        </w:rPr>
        <w:t>სიღრმე</w:t>
      </w:r>
      <w:r w:rsidRPr="00685053">
        <w:rPr>
          <w:rFonts w:ascii="Grigolia" w:hAnsi="Grigolia"/>
          <w:lang w:val="sv-SE"/>
        </w:rPr>
        <w:t xml:space="preserve"> </w:t>
      </w:r>
      <w:r>
        <w:rPr>
          <w:rFonts w:ascii="Grigolia" w:hAnsi="Grigolia"/>
          <w:lang w:val="sv-SE"/>
        </w:rPr>
        <w:t>H</w:t>
      </w:r>
      <w:r>
        <w:rPr>
          <w:lang w:val="sv-SE"/>
        </w:rPr>
        <w:t xml:space="preserve">H </w:t>
      </w:r>
      <w:r w:rsidRPr="00685053">
        <w:rPr>
          <w:rFonts w:ascii="Sylfaen" w:hAnsi="Sylfaen" w:cs="Sylfaen"/>
          <w:vertAlign w:val="subscript"/>
          <w:lang w:val="sv-SE"/>
        </w:rPr>
        <w:t>საშ</w:t>
      </w:r>
      <w:r w:rsidRPr="00685053">
        <w:rPr>
          <w:rFonts w:ascii="Grigolia" w:hAnsi="Grigolia"/>
          <w:lang w:val="sv-SE"/>
        </w:rPr>
        <w:t>.=</w:t>
      </w:r>
      <w:r>
        <w:rPr>
          <w:rFonts w:ascii="Sylfaen" w:hAnsi="Sylfaen"/>
          <w:lang w:val="ka-GE"/>
        </w:rPr>
        <w:t>4,60</w:t>
      </w:r>
      <w:r w:rsidRPr="00685053">
        <w:rPr>
          <w:rFonts w:ascii="Grigolia" w:hAnsi="Grigolia"/>
          <w:lang w:val="sv-SE"/>
        </w:rPr>
        <w:t xml:space="preserve"> </w:t>
      </w:r>
      <w:r w:rsidRPr="00685053">
        <w:rPr>
          <w:rFonts w:ascii="Sylfaen" w:hAnsi="Sylfaen" w:cs="Sylfaen"/>
          <w:lang w:val="sv-SE"/>
        </w:rPr>
        <w:t>მ</w:t>
      </w:r>
      <w:r>
        <w:rPr>
          <w:rFonts w:ascii="Grigolia" w:hAnsi="Grigolia"/>
          <w:lang w:val="sv-SE"/>
        </w:rPr>
        <w:t>.</w:t>
      </w:r>
      <w:r>
        <w:rPr>
          <w:rFonts w:ascii="Sylfaen" w:hAnsi="Sylfaen"/>
          <w:lang w:val="ka-GE"/>
        </w:rPr>
        <w:t xml:space="preserve"> </w:t>
      </w:r>
      <w:r w:rsidRPr="00685053">
        <w:rPr>
          <w:rFonts w:ascii="Sylfaen" w:hAnsi="Sylfaen" w:cs="Sylfaen"/>
          <w:lang w:val="sv-SE"/>
        </w:rPr>
        <w:t>კალაპოტის</w:t>
      </w:r>
      <w:r w:rsidRPr="00685053">
        <w:rPr>
          <w:rFonts w:ascii="Grigolia" w:hAnsi="Grigolia"/>
          <w:lang w:val="sv-SE"/>
        </w:rPr>
        <w:t xml:space="preserve"> </w:t>
      </w:r>
      <w:r w:rsidRPr="00685053">
        <w:rPr>
          <w:rFonts w:ascii="Sylfaen" w:hAnsi="Sylfaen" w:cs="Sylfaen"/>
          <w:lang w:val="sv-SE"/>
        </w:rPr>
        <w:t>ზოგადი</w:t>
      </w:r>
      <w:r w:rsidRPr="00685053">
        <w:rPr>
          <w:rFonts w:ascii="Grigolia" w:hAnsi="Grigolia"/>
          <w:lang w:val="sv-SE"/>
        </w:rPr>
        <w:t xml:space="preserve"> </w:t>
      </w:r>
      <w:r w:rsidRPr="00685053">
        <w:rPr>
          <w:rFonts w:ascii="Sylfaen" w:hAnsi="Sylfaen" w:cs="Sylfaen"/>
          <w:lang w:val="sv-SE"/>
        </w:rPr>
        <w:t>წარეცხვის</w:t>
      </w:r>
      <w:r w:rsidRPr="00685053">
        <w:rPr>
          <w:rFonts w:ascii="Grigolia" w:hAnsi="Grigolia"/>
          <w:lang w:val="sv-SE"/>
        </w:rPr>
        <w:t xml:space="preserve"> </w:t>
      </w:r>
      <w:r w:rsidRPr="00685053">
        <w:rPr>
          <w:rFonts w:ascii="Sylfaen" w:hAnsi="Sylfaen" w:cs="Sylfaen"/>
          <w:lang w:val="sv-SE"/>
        </w:rPr>
        <w:t>მაქსიმალური</w:t>
      </w:r>
      <w:r w:rsidRPr="00685053">
        <w:rPr>
          <w:rFonts w:ascii="Grigolia" w:hAnsi="Grigolia"/>
          <w:lang w:val="sv-SE"/>
        </w:rPr>
        <w:t xml:space="preserve"> </w:t>
      </w:r>
      <w:r w:rsidRPr="00685053">
        <w:rPr>
          <w:rFonts w:ascii="Sylfaen" w:hAnsi="Sylfaen" w:cs="Sylfaen"/>
          <w:lang w:val="sv-SE"/>
        </w:rPr>
        <w:t>სიღრმე</w:t>
      </w:r>
      <w:r w:rsidRPr="00685053">
        <w:rPr>
          <w:rFonts w:ascii="Grigolia" w:hAnsi="Grigolia"/>
          <w:lang w:val="sv-SE"/>
        </w:rPr>
        <w:t xml:space="preserve"> </w:t>
      </w:r>
      <w:r w:rsidRPr="00685053">
        <w:rPr>
          <w:rFonts w:ascii="Sylfaen" w:hAnsi="Sylfaen" w:cs="Sylfaen"/>
          <w:lang w:val="sv-SE"/>
        </w:rPr>
        <w:t>შეადგენს</w:t>
      </w:r>
      <w:r w:rsidRPr="00685053">
        <w:rPr>
          <w:rFonts w:ascii="Grigolia" w:hAnsi="Grigolia"/>
          <w:lang w:val="sv-SE"/>
        </w:rPr>
        <w:t xml:space="preserve"> (</w:t>
      </w:r>
      <w:r>
        <w:rPr>
          <w:lang w:val="sv-SE"/>
        </w:rPr>
        <w:t>H</w:t>
      </w:r>
      <w:r w:rsidRPr="00685053">
        <w:rPr>
          <w:rFonts w:ascii="Sylfaen" w:hAnsi="Sylfaen" w:cs="Sylfaen"/>
          <w:lang w:val="sv-SE"/>
        </w:rPr>
        <w:t xml:space="preserve"> </w:t>
      </w:r>
      <w:r w:rsidRPr="00685053">
        <w:rPr>
          <w:rFonts w:ascii="Sylfaen" w:hAnsi="Sylfaen" w:cs="Sylfaen"/>
          <w:vertAlign w:val="subscript"/>
          <w:lang w:val="sv-SE"/>
        </w:rPr>
        <w:t>მაქს</w:t>
      </w:r>
      <w:r w:rsidRPr="00685053">
        <w:rPr>
          <w:rFonts w:ascii="Grigolia" w:hAnsi="Grigolia"/>
          <w:vertAlign w:val="subscript"/>
          <w:lang w:val="sv-SE"/>
        </w:rPr>
        <w:t>.</w:t>
      </w:r>
      <w:r w:rsidRPr="00685053">
        <w:rPr>
          <w:rFonts w:ascii="Grigolia" w:hAnsi="Grigolia"/>
          <w:lang w:val="sv-SE"/>
        </w:rPr>
        <w:t>=</w:t>
      </w:r>
      <w:r>
        <w:rPr>
          <w:rFonts w:ascii="Sylfaen" w:hAnsi="Sylfaen"/>
          <w:lang w:val="ka-GE"/>
        </w:rPr>
        <w:t>7,4</w:t>
      </w:r>
      <w:r w:rsidRPr="00685053">
        <w:rPr>
          <w:rFonts w:ascii="Grigolia" w:hAnsi="Grigolia"/>
          <w:lang w:val="sv-SE"/>
        </w:rPr>
        <w:t xml:space="preserve"> </w:t>
      </w:r>
      <w:r w:rsidRPr="00685053">
        <w:rPr>
          <w:rFonts w:ascii="Sylfaen" w:hAnsi="Sylfaen" w:cs="Sylfaen"/>
          <w:lang w:val="sv-SE"/>
        </w:rPr>
        <w:t>მ</w:t>
      </w:r>
      <w:r w:rsidRPr="00685053">
        <w:rPr>
          <w:rFonts w:ascii="Grigolia" w:hAnsi="Grigolia"/>
          <w:lang w:val="sv-SE"/>
        </w:rPr>
        <w:t>)</w:t>
      </w:r>
      <w:r>
        <w:rPr>
          <w:rFonts w:ascii="Sylfaen" w:hAnsi="Sylfaen"/>
          <w:lang w:val="ka-GE"/>
        </w:rPr>
        <w:t>.</w:t>
      </w:r>
      <w:r>
        <w:rPr>
          <w:rFonts w:ascii="Sylfaen" w:hAnsi="Sylfaen"/>
          <w:lang w:val="ka-GE"/>
        </w:rPr>
        <w:t xml:space="preserve"> </w:t>
      </w:r>
      <w:r w:rsidRPr="00685053">
        <w:rPr>
          <w:rFonts w:ascii="Sylfaen" w:hAnsi="Sylfaen" w:cs="Sylfaen"/>
          <w:lang w:val="sv-SE"/>
        </w:rPr>
        <w:t>კალაპოტის</w:t>
      </w:r>
      <w:r w:rsidRPr="00685053">
        <w:rPr>
          <w:rFonts w:ascii="Grigolia" w:hAnsi="Grigolia"/>
          <w:lang w:val="sv-SE"/>
        </w:rPr>
        <w:t xml:space="preserve"> </w:t>
      </w:r>
      <w:r w:rsidRPr="00685053">
        <w:rPr>
          <w:rFonts w:ascii="Sylfaen" w:hAnsi="Sylfaen" w:cs="Sylfaen"/>
          <w:lang w:val="sv-SE"/>
        </w:rPr>
        <w:t>ზოგადი</w:t>
      </w:r>
      <w:r w:rsidRPr="00685053">
        <w:rPr>
          <w:rFonts w:ascii="Grigolia" w:hAnsi="Grigolia"/>
          <w:lang w:val="sv-SE"/>
        </w:rPr>
        <w:t xml:space="preserve"> </w:t>
      </w:r>
      <w:r w:rsidRPr="00685053">
        <w:rPr>
          <w:rFonts w:ascii="Sylfaen" w:hAnsi="Sylfaen" w:cs="Sylfaen"/>
          <w:lang w:val="sv-SE"/>
        </w:rPr>
        <w:t>წარეცხვის</w:t>
      </w:r>
      <w:r w:rsidRPr="00685053">
        <w:rPr>
          <w:rFonts w:ascii="Grigolia" w:hAnsi="Grigolia"/>
          <w:lang w:val="sv-SE"/>
        </w:rPr>
        <w:t xml:space="preserve"> </w:t>
      </w:r>
      <w:r w:rsidRPr="00685053">
        <w:rPr>
          <w:rFonts w:ascii="Sylfaen" w:hAnsi="Sylfaen" w:cs="Sylfaen"/>
          <w:lang w:val="sv-SE"/>
        </w:rPr>
        <w:t>მაქსიმალური</w:t>
      </w:r>
      <w:r w:rsidRPr="00685053">
        <w:rPr>
          <w:rFonts w:ascii="Grigolia" w:hAnsi="Grigolia"/>
          <w:lang w:val="sv-SE"/>
        </w:rPr>
        <w:t xml:space="preserve"> </w:t>
      </w:r>
      <w:r w:rsidRPr="00685053">
        <w:rPr>
          <w:rFonts w:ascii="Sylfaen" w:hAnsi="Sylfaen" w:cs="Sylfaen"/>
          <w:lang w:val="sv-SE"/>
        </w:rPr>
        <w:t>სიღრმე</w:t>
      </w:r>
      <w:r w:rsidRPr="00685053">
        <w:rPr>
          <w:rFonts w:ascii="Grigolia" w:hAnsi="Grigolia"/>
          <w:lang w:val="sv-SE"/>
        </w:rPr>
        <w:t xml:space="preserve"> </w:t>
      </w:r>
      <w:r w:rsidRPr="00685053">
        <w:rPr>
          <w:rFonts w:ascii="Sylfaen" w:hAnsi="Sylfaen" w:cs="Sylfaen"/>
          <w:lang w:val="sv-SE"/>
        </w:rPr>
        <w:t>უნდა</w:t>
      </w:r>
      <w:r w:rsidRPr="00685053">
        <w:rPr>
          <w:rFonts w:ascii="Grigolia" w:hAnsi="Grigolia"/>
          <w:lang w:val="sv-SE"/>
        </w:rPr>
        <w:t xml:space="preserve"> </w:t>
      </w:r>
      <w:r w:rsidRPr="00685053">
        <w:rPr>
          <w:rFonts w:ascii="Sylfaen" w:hAnsi="Sylfaen" w:cs="Sylfaen"/>
          <w:lang w:val="sv-SE"/>
        </w:rPr>
        <w:t>გადაიზომოს</w:t>
      </w:r>
      <w:r w:rsidRPr="00685053">
        <w:rPr>
          <w:rFonts w:ascii="Grigolia" w:hAnsi="Grigolia"/>
          <w:lang w:val="sv-SE"/>
        </w:rPr>
        <w:t xml:space="preserve"> 100 </w:t>
      </w:r>
      <w:r w:rsidRPr="00685053">
        <w:rPr>
          <w:rFonts w:ascii="Sylfaen" w:hAnsi="Sylfaen" w:cs="Sylfaen"/>
          <w:lang w:val="sv-SE"/>
        </w:rPr>
        <w:t>წლიანი</w:t>
      </w:r>
      <w:r w:rsidRPr="00685053">
        <w:rPr>
          <w:rFonts w:ascii="Grigolia" w:hAnsi="Grigolia"/>
          <w:lang w:val="sv-SE"/>
        </w:rPr>
        <w:t xml:space="preserve"> </w:t>
      </w:r>
      <w:r w:rsidRPr="00685053">
        <w:rPr>
          <w:rFonts w:ascii="Sylfaen" w:hAnsi="Sylfaen" w:cs="Sylfaen"/>
          <w:lang w:val="sv-SE"/>
        </w:rPr>
        <w:t>განმეორებადობის</w:t>
      </w:r>
      <w:r w:rsidRPr="00685053">
        <w:rPr>
          <w:rFonts w:ascii="Grigolia" w:hAnsi="Grigolia"/>
          <w:lang w:val="sv-SE"/>
        </w:rPr>
        <w:t xml:space="preserve"> </w:t>
      </w:r>
      <w:r w:rsidRPr="00685053">
        <w:rPr>
          <w:rFonts w:ascii="Sylfaen" w:hAnsi="Sylfaen" w:cs="Sylfaen"/>
          <w:lang w:val="sv-SE"/>
        </w:rPr>
        <w:t>წყლის</w:t>
      </w:r>
      <w:r w:rsidRPr="00685053">
        <w:rPr>
          <w:rFonts w:ascii="Grigolia" w:hAnsi="Grigolia"/>
          <w:lang w:val="sv-SE"/>
        </w:rPr>
        <w:t xml:space="preserve"> </w:t>
      </w:r>
      <w:r w:rsidRPr="00685053">
        <w:rPr>
          <w:rFonts w:ascii="Sylfaen" w:hAnsi="Sylfaen" w:cs="Sylfaen"/>
          <w:lang w:val="sv-SE"/>
        </w:rPr>
        <w:t>მაქსიმალური</w:t>
      </w:r>
      <w:r w:rsidRPr="00685053">
        <w:rPr>
          <w:rFonts w:ascii="Grigolia" w:hAnsi="Grigolia"/>
          <w:lang w:val="sv-SE"/>
        </w:rPr>
        <w:t xml:space="preserve"> </w:t>
      </w:r>
      <w:r w:rsidRPr="00685053">
        <w:rPr>
          <w:rFonts w:ascii="Sylfaen" w:hAnsi="Sylfaen" w:cs="Sylfaen"/>
          <w:lang w:val="sv-SE"/>
        </w:rPr>
        <w:t>ხარჯის</w:t>
      </w:r>
      <w:r w:rsidRPr="00685053">
        <w:rPr>
          <w:rFonts w:ascii="Grigolia" w:hAnsi="Grigolia"/>
          <w:lang w:val="sv-SE"/>
        </w:rPr>
        <w:t xml:space="preserve"> </w:t>
      </w:r>
      <w:r w:rsidRPr="00685053">
        <w:rPr>
          <w:rFonts w:ascii="Sylfaen" w:hAnsi="Sylfaen" w:cs="Sylfaen"/>
          <w:lang w:val="sv-SE"/>
        </w:rPr>
        <w:t>შესაბამისი</w:t>
      </w:r>
      <w:r w:rsidRPr="00685053">
        <w:rPr>
          <w:rFonts w:ascii="Grigolia" w:hAnsi="Grigolia"/>
          <w:lang w:val="sv-SE"/>
        </w:rPr>
        <w:t xml:space="preserve"> </w:t>
      </w:r>
      <w:r w:rsidRPr="00685053">
        <w:rPr>
          <w:rFonts w:ascii="Sylfaen" w:hAnsi="Sylfaen" w:cs="Sylfaen"/>
          <w:lang w:val="sv-SE"/>
        </w:rPr>
        <w:t>დონიდან</w:t>
      </w:r>
      <w:r w:rsidRPr="00685053">
        <w:rPr>
          <w:rFonts w:ascii="Grigolia" w:hAnsi="Grigolia"/>
          <w:lang w:val="sv-SE"/>
        </w:rPr>
        <w:t xml:space="preserve"> </w:t>
      </w:r>
      <w:r w:rsidRPr="00685053">
        <w:rPr>
          <w:rFonts w:ascii="Sylfaen" w:hAnsi="Sylfaen" w:cs="Sylfaen"/>
          <w:lang w:val="sv-SE"/>
        </w:rPr>
        <w:t>ქვევით</w:t>
      </w:r>
      <w:r w:rsidRPr="00685053">
        <w:rPr>
          <w:rFonts w:ascii="Grigolia" w:hAnsi="Grigolia"/>
          <w:lang w:val="sv-SE"/>
        </w:rPr>
        <w:t>.</w:t>
      </w:r>
    </w:p>
    <w:p w:rsidR="00F30FD0" w:rsidRPr="00DB45D8" w:rsidRDefault="00F30FD0" w:rsidP="00F30FD0">
      <w:pPr>
        <w:spacing w:after="0" w:line="360" w:lineRule="auto"/>
        <w:jc w:val="both"/>
        <w:rPr>
          <w:rFonts w:ascii="Sylfaen" w:hAnsi="Sylfaen"/>
          <w:b/>
          <w:lang w:val="ka-GE"/>
        </w:rPr>
      </w:pPr>
      <w:r w:rsidRPr="00DB45D8">
        <w:rPr>
          <w:rFonts w:ascii="Sylfaen" w:hAnsi="Sylfaen"/>
          <w:b/>
          <w:lang w:val="ka-GE"/>
        </w:rPr>
        <w:t>საკვლევი უბნის საინჟინრო გეოლოგიური პირობები</w:t>
      </w:r>
    </w:p>
    <w:p w:rsidR="00F30FD0" w:rsidRDefault="00F30FD0" w:rsidP="00F30FD0">
      <w:pPr>
        <w:spacing w:after="0" w:line="360" w:lineRule="auto"/>
        <w:jc w:val="both"/>
        <w:rPr>
          <w:rFonts w:ascii="Sylfaen" w:hAnsi="Sylfaen"/>
          <w:b/>
          <w:lang w:val="ka-GE"/>
        </w:rPr>
      </w:pPr>
      <w:r>
        <w:rPr>
          <w:rFonts w:ascii="Sylfaen" w:hAnsi="Sylfaen"/>
          <w:b/>
          <w:lang w:val="ka-GE"/>
        </w:rPr>
        <w:t>გ</w:t>
      </w:r>
      <w:r w:rsidRPr="00DB45D8">
        <w:rPr>
          <w:rFonts w:ascii="Sylfaen" w:hAnsi="Sylfaen"/>
          <w:b/>
          <w:lang w:val="ka-GE"/>
        </w:rPr>
        <w:t>ეომორფოლოგია</w:t>
      </w:r>
    </w:p>
    <w:p w:rsidR="00F30FD0" w:rsidRPr="00F30FD0" w:rsidRDefault="00F30FD0" w:rsidP="00F30FD0">
      <w:pPr>
        <w:spacing w:after="0" w:line="360" w:lineRule="auto"/>
        <w:jc w:val="both"/>
        <w:rPr>
          <w:rFonts w:ascii="Sylfaen" w:hAnsi="Sylfaen"/>
          <w:b/>
          <w:lang w:val="ka-GE"/>
        </w:rPr>
      </w:pPr>
      <w:r>
        <w:rPr>
          <w:rFonts w:ascii="Sylfaen" w:hAnsi="Sylfaen"/>
          <w:lang w:val="ka-GE"/>
        </w:rPr>
        <w:t xml:space="preserve"> </w:t>
      </w:r>
      <w:r>
        <w:rPr>
          <w:rFonts w:ascii="Sylfaen" w:hAnsi="Sylfaen"/>
          <w:lang w:val="ka-GE"/>
        </w:rPr>
        <w:t xml:space="preserve">საკვლევი უბანი მდებარეობს ქ. ბორჯომში მდ. მტკვრის ხეობაში.   </w:t>
      </w:r>
    </w:p>
    <w:p w:rsidR="00F30FD0" w:rsidRDefault="00F30FD0" w:rsidP="00F30FD0">
      <w:pPr>
        <w:spacing w:line="276" w:lineRule="auto"/>
        <w:jc w:val="both"/>
        <w:rPr>
          <w:rFonts w:ascii="Sylfaen" w:hAnsi="Sylfaen"/>
          <w:lang w:val="ka-GE"/>
        </w:rPr>
      </w:pPr>
      <w:r>
        <w:rPr>
          <w:rFonts w:ascii="Sylfaen" w:hAnsi="Sylfaen"/>
          <w:lang w:val="ka-GE"/>
        </w:rPr>
        <w:t xml:space="preserve"> </w:t>
      </w:r>
      <w:r>
        <w:rPr>
          <w:rFonts w:ascii="Sylfaen" w:hAnsi="Sylfaen"/>
          <w:lang w:val="ka-GE"/>
        </w:rPr>
        <w:t>ტერიტორიის გეომორფოლოგია განპირობებულია ფერდობების ამგები გრუნტების შედგენილობით და აქ მიმდინარე გეოლოგიური პროცესების ერთობლიობით. გეომორფოლოგიური დარაიონების მიხედვით საკვლევი ტერიტორია  მიეკუთვნება საშუალო და დაბალმთიანი რელიეფის ტიპს, დანაწევებულს ღრმად ჩაჭრილი ხეობებით, განვითარებულს პალეოგენური და ქვედა ეოცენური ქანების სუბსტრატზე. ქ. ბორჯომის და კონკრეტულად საკვლევი უბნის ფარგლებში მდ. მტკვარს გამომუშავებული აქვს ორმხრივი ჭალის და ჭალისზედა ტერასები. ტერასებს აქვს მოსწორებული მდინარის დინების მიმართულებით სუსტად დახრილი ზედაპირი. მდინარის კალაპოტიდან მაღლდებიან 2 – 4 მეტრით.</w:t>
      </w:r>
    </w:p>
    <w:p w:rsidR="00F30FD0" w:rsidRDefault="00F30FD0" w:rsidP="00F30FD0">
      <w:pPr>
        <w:spacing w:line="276" w:lineRule="auto"/>
        <w:jc w:val="both"/>
        <w:rPr>
          <w:rFonts w:ascii="Sylfaen" w:hAnsi="Sylfaen"/>
          <w:lang w:val="ka-GE"/>
        </w:rPr>
      </w:pPr>
      <w:r>
        <w:rPr>
          <w:rFonts w:ascii="Sylfaen" w:hAnsi="Sylfaen"/>
          <w:lang w:val="ka-GE"/>
        </w:rPr>
        <w:t xml:space="preserve">        მდ. მტკვარს გამომუშავებული აქვს გაშლილი ,, V’</w:t>
      </w:r>
      <w:r w:rsidRPr="003B3331">
        <w:rPr>
          <w:rFonts w:ascii="Sylfaen" w:hAnsi="Sylfaen"/>
          <w:lang w:val="ka-GE"/>
        </w:rPr>
        <w:t>’–ს მაგვარი ხეობა</w:t>
      </w:r>
      <w:r>
        <w:rPr>
          <w:rFonts w:ascii="Sylfaen" w:hAnsi="Sylfaen"/>
          <w:lang w:val="ka-GE"/>
        </w:rPr>
        <w:t>.  ფერდობების დახრილობა 25 – 35</w:t>
      </w:r>
      <w:r>
        <w:rPr>
          <w:rFonts w:ascii="Sylfaen" w:hAnsi="Sylfaen"/>
          <w:vertAlign w:val="superscript"/>
          <w:lang w:val="ka-GE"/>
        </w:rPr>
        <w:t>0</w:t>
      </w:r>
      <w:r>
        <w:rPr>
          <w:rFonts w:ascii="Sylfaen" w:hAnsi="Sylfaen"/>
          <w:lang w:val="ka-GE"/>
        </w:rPr>
        <w:t xml:space="preserve"> - ის ფარგლებში ცვალებადობს. ზედაპირები ტალღობრივია, დანაწევრებული მცირეწყლიანი და მშრალი ხევებით. მდ. მტკვრის კალაპოტის სიგანე ობიექტის ფარგლებში 55 – 65 მეტრია, აწარმოებს ნაპირების, განსაკუთრებით მარცხენა ნაპირის ინტენსიურ წარეცხვას, რითაც საშიშროება ექმნება ცენტრალურ საავტომობილო გზას და ინფრასტრუქტურულ ობიექტებს.     </w:t>
      </w:r>
    </w:p>
    <w:p w:rsidR="00F30FD0" w:rsidRPr="00392A56" w:rsidRDefault="00F30FD0" w:rsidP="00392A56">
      <w:pPr>
        <w:spacing w:line="276" w:lineRule="auto"/>
        <w:jc w:val="both"/>
        <w:rPr>
          <w:rFonts w:ascii="Sylfaen" w:hAnsi="Sylfaen"/>
          <w:lang w:val="ka-GE"/>
        </w:rPr>
      </w:pPr>
      <w:r w:rsidRPr="00392A56">
        <w:rPr>
          <w:rFonts w:ascii="Sylfaen" w:hAnsi="Sylfaen"/>
          <w:lang w:val="ka-GE"/>
        </w:rPr>
        <w:t xml:space="preserve"> </w:t>
      </w:r>
      <w:r w:rsidRPr="00392A56">
        <w:rPr>
          <w:rFonts w:ascii="Sylfaen" w:hAnsi="Sylfaen"/>
          <w:b/>
          <w:lang w:val="ka-GE"/>
        </w:rPr>
        <w:t xml:space="preserve"> გეოლოგიური პირობები</w:t>
      </w:r>
    </w:p>
    <w:p w:rsidR="00F30FD0" w:rsidRPr="00392A56" w:rsidRDefault="00F30FD0" w:rsidP="00392A56">
      <w:pPr>
        <w:spacing w:line="276" w:lineRule="auto"/>
        <w:ind w:left="-270" w:firstLine="270"/>
        <w:jc w:val="both"/>
        <w:rPr>
          <w:rFonts w:ascii="Sylfaen" w:hAnsi="Sylfaen"/>
          <w:lang w:val="ka-GE"/>
        </w:rPr>
      </w:pPr>
      <w:r w:rsidRPr="00392A56">
        <w:rPr>
          <w:rFonts w:ascii="Sylfaen" w:hAnsi="Sylfaen"/>
          <w:lang w:val="ka-GE"/>
        </w:rPr>
        <w:t xml:space="preserve"> გეოლოგიური აგებულება და ტექტონიკა</w:t>
      </w:r>
    </w:p>
    <w:p w:rsidR="00F30FD0" w:rsidRPr="00392A56" w:rsidRDefault="00392A56" w:rsidP="00392A56">
      <w:pPr>
        <w:spacing w:line="276" w:lineRule="auto"/>
        <w:jc w:val="both"/>
        <w:rPr>
          <w:rFonts w:ascii="Sylfaen" w:hAnsi="Sylfaen"/>
          <w:lang w:val="ka-GE"/>
        </w:rPr>
      </w:pPr>
      <w:r>
        <w:rPr>
          <w:rFonts w:ascii="Sylfaen" w:hAnsi="Sylfaen"/>
          <w:lang w:val="sv-SE"/>
        </w:rPr>
        <w:t xml:space="preserve"> </w:t>
      </w:r>
      <w:r w:rsidR="00F30FD0" w:rsidRPr="00392A56">
        <w:rPr>
          <w:rFonts w:ascii="Sylfaen" w:hAnsi="Sylfaen"/>
          <w:lang w:val="sv-SE"/>
        </w:rPr>
        <w:t xml:space="preserve"> </w:t>
      </w:r>
      <w:r w:rsidR="00F30FD0" w:rsidRPr="00392A56">
        <w:rPr>
          <w:rFonts w:ascii="Sylfaen" w:hAnsi="Sylfaen"/>
          <w:lang w:val="ka-GE"/>
        </w:rPr>
        <w:t>საქართველოს ტერიტორიის ტექტონიკური დარაიონების სქემის მიხედვით (ე. გამყრელიძე 2000 წ ) ტერიტორია მიეკუთვნება მცირე კავკასიონის ნაოჭა სისტემის ჩრდილოეთ   ქვეზონას.</w:t>
      </w:r>
      <w:r w:rsidR="00F30FD0" w:rsidRPr="00392A56">
        <w:rPr>
          <w:rFonts w:ascii="Sylfaen" w:hAnsi="Sylfaen"/>
          <w:lang w:val="sv-SE"/>
        </w:rPr>
        <w:t xml:space="preserve"> </w:t>
      </w:r>
      <w:r w:rsidR="00F30FD0" w:rsidRPr="00392A56">
        <w:rPr>
          <w:rFonts w:ascii="Sylfaen" w:hAnsi="Sylfaen"/>
          <w:lang w:val="ka-GE"/>
        </w:rPr>
        <w:t>გეოლოგიურ აგებულებაში მონაწილეობენ პალეოცენური და ქვედა ეოცენური (P</w:t>
      </w:r>
      <w:r w:rsidR="00F30FD0" w:rsidRPr="00392A56">
        <w:rPr>
          <w:rFonts w:ascii="Sylfaen" w:hAnsi="Sylfaen"/>
          <w:vertAlign w:val="subscript"/>
          <w:lang w:val="ka-GE"/>
        </w:rPr>
        <w:t>1</w:t>
      </w:r>
      <w:r w:rsidR="00F30FD0" w:rsidRPr="00392A56">
        <w:rPr>
          <w:rFonts w:ascii="Sylfaen" w:hAnsi="Sylfaen"/>
          <w:lang w:val="ka-GE"/>
        </w:rPr>
        <w:t>+P</w:t>
      </w:r>
      <w:r w:rsidR="00F30FD0" w:rsidRPr="00392A56">
        <w:rPr>
          <w:rFonts w:ascii="Sylfaen" w:hAnsi="Sylfaen"/>
          <w:vertAlign w:val="subscript"/>
          <w:lang w:val="ka-GE"/>
        </w:rPr>
        <w:t>2</w:t>
      </w:r>
      <w:r w:rsidR="00F30FD0" w:rsidRPr="00392A56">
        <w:rPr>
          <w:rFonts w:ascii="Sylfaen" w:hAnsi="Sylfaen"/>
          <w:vertAlign w:val="superscript"/>
          <w:lang w:val="ka-GE"/>
        </w:rPr>
        <w:t>1</w:t>
      </w:r>
      <w:r w:rsidR="00F30FD0" w:rsidRPr="00392A56">
        <w:rPr>
          <w:rFonts w:ascii="Sylfaen" w:hAnsi="Sylfaen"/>
          <w:lang w:val="ka-GE"/>
        </w:rPr>
        <w:t>) ასაკის ნალექები წარმოდგენილი კირქვებით, ქვიშაქვებით, ტუფქვიშაქვებით, მერგელებით (ბორჯომის ფლიში). მდ. მტკვრის ჭალა - კალაპოტში და ტერასულ საფეხურებზე ძირითადი ქანები ზემოდან გადაფარულია ცვალებადი სიმძლავრის მეოთხეული საფარის ნალექებით - კენჭნარი კაჭარის ჩანართებით და თიხნარები კენჭების და ღორღის ჩანართებით 15 – 20%-მდე.</w:t>
      </w:r>
    </w:p>
    <w:p w:rsidR="00F30FD0" w:rsidRPr="00975D79" w:rsidRDefault="00F30FD0" w:rsidP="00392A56">
      <w:pPr>
        <w:spacing w:line="276" w:lineRule="auto"/>
        <w:jc w:val="both"/>
        <w:rPr>
          <w:rFonts w:ascii="Sylfaen" w:hAnsi="Sylfaen"/>
          <w:lang w:val="ka-GE"/>
        </w:rPr>
      </w:pPr>
      <w:r w:rsidRPr="00392A56">
        <w:rPr>
          <w:rFonts w:ascii="Sylfaen" w:hAnsi="Sylfaen"/>
          <w:lang w:val="sv-SE"/>
        </w:rPr>
        <w:t xml:space="preserve">    </w:t>
      </w:r>
      <w:r w:rsidRPr="00392A56">
        <w:rPr>
          <w:rFonts w:ascii="Sylfaen" w:hAnsi="Sylfaen"/>
          <w:lang w:val="ka-GE"/>
        </w:rPr>
        <w:t>აქვე</w:t>
      </w:r>
      <w:r w:rsidRPr="00392A56">
        <w:rPr>
          <w:rFonts w:ascii="Sylfaen" w:hAnsi="Sylfaen"/>
          <w:lang w:val="sv-SE"/>
        </w:rPr>
        <w:t xml:space="preserve"> </w:t>
      </w:r>
      <w:r w:rsidRPr="00392A56">
        <w:rPr>
          <w:rFonts w:ascii="Sylfaen" w:hAnsi="Sylfaen"/>
          <w:lang w:val="ka-GE"/>
        </w:rPr>
        <w:t>აღვნიშნავთ</w:t>
      </w:r>
      <w:r w:rsidRPr="00392A56">
        <w:rPr>
          <w:rFonts w:ascii="Sylfaen" w:hAnsi="Sylfaen"/>
          <w:lang w:val="sv-SE"/>
        </w:rPr>
        <w:t xml:space="preserve">, </w:t>
      </w:r>
      <w:r w:rsidRPr="00392A56">
        <w:rPr>
          <w:rFonts w:ascii="Sylfaen" w:hAnsi="Sylfaen"/>
          <w:lang w:val="ka-GE"/>
        </w:rPr>
        <w:t>რომ</w:t>
      </w:r>
      <w:r w:rsidRPr="00392A56">
        <w:rPr>
          <w:rFonts w:ascii="Sylfaen" w:hAnsi="Sylfaen"/>
          <w:lang w:val="sv-SE"/>
        </w:rPr>
        <w:t xml:space="preserve"> </w:t>
      </w:r>
      <w:r w:rsidRPr="00392A56">
        <w:rPr>
          <w:rFonts w:ascii="Sylfaen" w:hAnsi="Sylfaen"/>
          <w:lang w:val="ka-GE"/>
        </w:rPr>
        <w:t>კონკრეტულად</w:t>
      </w:r>
      <w:r w:rsidRPr="00392A56">
        <w:rPr>
          <w:rFonts w:ascii="Sylfaen" w:hAnsi="Sylfaen"/>
          <w:lang w:val="sv-SE"/>
        </w:rPr>
        <w:t xml:space="preserve"> </w:t>
      </w:r>
      <w:r w:rsidRPr="00392A56">
        <w:rPr>
          <w:rFonts w:ascii="Sylfaen" w:hAnsi="Sylfaen"/>
          <w:lang w:val="ka-GE"/>
        </w:rPr>
        <w:t>სამშენებლო</w:t>
      </w:r>
      <w:r w:rsidRPr="00392A56">
        <w:rPr>
          <w:rFonts w:ascii="Sylfaen" w:hAnsi="Sylfaen"/>
          <w:lang w:val="sv-SE"/>
        </w:rPr>
        <w:t xml:space="preserve"> </w:t>
      </w:r>
      <w:r w:rsidRPr="00392A56">
        <w:rPr>
          <w:rFonts w:ascii="Sylfaen" w:hAnsi="Sylfaen"/>
          <w:lang w:val="ka-GE"/>
        </w:rPr>
        <w:t>მოედანზე</w:t>
      </w:r>
      <w:r w:rsidRPr="00392A56">
        <w:rPr>
          <w:rFonts w:ascii="Sylfaen" w:hAnsi="Sylfaen"/>
          <w:lang w:val="sv-SE"/>
        </w:rPr>
        <w:t xml:space="preserve"> </w:t>
      </w:r>
      <w:r w:rsidRPr="00392A56">
        <w:rPr>
          <w:rFonts w:ascii="Sylfaen" w:hAnsi="Sylfaen"/>
          <w:lang w:val="ka-GE"/>
        </w:rPr>
        <w:t>გრუნტები</w:t>
      </w:r>
      <w:r w:rsidRPr="00392A56">
        <w:rPr>
          <w:rFonts w:ascii="Sylfaen" w:hAnsi="Sylfaen"/>
          <w:lang w:val="sv-SE"/>
        </w:rPr>
        <w:t xml:space="preserve"> </w:t>
      </w:r>
      <w:r w:rsidRPr="00392A56">
        <w:rPr>
          <w:rFonts w:ascii="Sylfaen" w:hAnsi="Sylfaen"/>
          <w:lang w:val="ka-GE"/>
        </w:rPr>
        <w:t>წარმოდგენილია</w:t>
      </w:r>
      <w:r w:rsidRPr="00392A56">
        <w:rPr>
          <w:rFonts w:ascii="Sylfaen" w:hAnsi="Sylfaen"/>
          <w:lang w:val="sv-SE"/>
        </w:rPr>
        <w:t xml:space="preserve"> </w:t>
      </w:r>
      <w:r w:rsidRPr="00392A56">
        <w:rPr>
          <w:rFonts w:ascii="Sylfaen" w:hAnsi="Sylfaen"/>
          <w:lang w:val="ka-GE"/>
        </w:rPr>
        <w:t>კენჭნარით</w:t>
      </w:r>
      <w:r w:rsidRPr="00392A56">
        <w:rPr>
          <w:rFonts w:ascii="Sylfaen" w:hAnsi="Sylfaen"/>
          <w:lang w:val="sv-SE"/>
        </w:rPr>
        <w:t xml:space="preserve"> </w:t>
      </w:r>
      <w:r w:rsidRPr="00392A56">
        <w:rPr>
          <w:rFonts w:ascii="Sylfaen" w:hAnsi="Sylfaen"/>
          <w:lang w:val="ka-GE"/>
        </w:rPr>
        <w:t>კაჭარის</w:t>
      </w:r>
      <w:r w:rsidRPr="00392A56">
        <w:rPr>
          <w:rFonts w:ascii="Sylfaen" w:hAnsi="Sylfaen"/>
          <w:lang w:val="sv-SE"/>
        </w:rPr>
        <w:t xml:space="preserve"> </w:t>
      </w:r>
      <w:r w:rsidRPr="00392A56">
        <w:rPr>
          <w:rFonts w:ascii="Sylfaen" w:hAnsi="Sylfaen"/>
          <w:lang w:val="ka-GE"/>
        </w:rPr>
        <w:t>ჩანართებით</w:t>
      </w:r>
      <w:r w:rsidRPr="00392A56">
        <w:rPr>
          <w:rFonts w:ascii="Sylfaen" w:hAnsi="Sylfaen"/>
          <w:lang w:val="sv-SE"/>
        </w:rPr>
        <w:t xml:space="preserve"> 10 – 15%</w:t>
      </w:r>
      <w:r w:rsidRPr="00392A56">
        <w:rPr>
          <w:rFonts w:ascii="Sylfaen" w:hAnsi="Sylfaen"/>
          <w:lang w:val="ka-GE"/>
        </w:rPr>
        <w:t xml:space="preserve"> ქვიშნაროვანი შემავსებელით და თიხნარებით კენჭებისა და ღორღის ჩანართებით 15 – 20% - მდე</w:t>
      </w:r>
    </w:p>
    <w:p w:rsidR="00F30FD0" w:rsidRPr="00DB45D8" w:rsidRDefault="00F30FD0" w:rsidP="00392A56">
      <w:pPr>
        <w:spacing w:line="276" w:lineRule="auto"/>
        <w:jc w:val="both"/>
        <w:rPr>
          <w:rFonts w:ascii="Sylfaen" w:hAnsi="Sylfaen"/>
          <w:b/>
          <w:lang w:val="ka-GE"/>
        </w:rPr>
      </w:pPr>
      <w:r w:rsidRPr="00DB45D8">
        <w:rPr>
          <w:rFonts w:ascii="Sylfaen" w:hAnsi="Sylfaen"/>
          <w:b/>
          <w:lang w:val="ka-GE"/>
        </w:rPr>
        <w:lastRenderedPageBreak/>
        <w:t>ჰიდროგეოლოგიური პირობებ</w:t>
      </w:r>
    </w:p>
    <w:p w:rsidR="00F30FD0" w:rsidRDefault="00F30FD0" w:rsidP="00392A56">
      <w:pPr>
        <w:spacing w:line="276" w:lineRule="auto"/>
        <w:jc w:val="both"/>
        <w:rPr>
          <w:rFonts w:ascii="Sylfaen" w:hAnsi="Sylfaen"/>
          <w:lang w:val="ka-GE"/>
        </w:rPr>
      </w:pPr>
      <w:r>
        <w:rPr>
          <w:rFonts w:ascii="Sylfaen" w:hAnsi="Sylfaen"/>
          <w:lang w:val="ka-GE"/>
        </w:rPr>
        <w:t xml:space="preserve"> ობიექტის ფარგლებში და მიმდებარედ გრუნტის წყლების ზედაპირული გამოსავლები არ დაფიქსირებულა. </w:t>
      </w:r>
    </w:p>
    <w:p w:rsidR="00F30FD0" w:rsidRPr="00DB45D8" w:rsidRDefault="00F30FD0" w:rsidP="00392A56">
      <w:pPr>
        <w:spacing w:line="276" w:lineRule="auto"/>
        <w:jc w:val="both"/>
        <w:rPr>
          <w:rFonts w:ascii="Sylfaen" w:hAnsi="Sylfaen"/>
          <w:b/>
          <w:lang w:val="ka-GE"/>
        </w:rPr>
      </w:pPr>
      <w:r w:rsidRPr="00DB45D8">
        <w:rPr>
          <w:rFonts w:ascii="Sylfaen" w:hAnsi="Sylfaen"/>
          <w:b/>
          <w:lang w:val="ka-GE"/>
        </w:rPr>
        <w:t>სამშენებლო მოედნის საინჟინრო - გეოლოგიური პირობები</w:t>
      </w:r>
    </w:p>
    <w:p w:rsidR="00F30FD0" w:rsidRDefault="00F30FD0" w:rsidP="00392A56">
      <w:pPr>
        <w:spacing w:line="276" w:lineRule="auto"/>
        <w:jc w:val="both"/>
        <w:rPr>
          <w:rFonts w:ascii="Sylfaen" w:hAnsi="Sylfaen"/>
          <w:lang w:val="ka-GE"/>
        </w:rPr>
      </w:pPr>
      <w:r>
        <w:rPr>
          <w:rFonts w:ascii="Sylfaen" w:hAnsi="Sylfaen"/>
          <w:lang w:val="ka-GE"/>
        </w:rPr>
        <w:t>ქ. ბორჯომის ფარგლებში საპროექტო ტერიტორია წარმოადგენს მდ. მტკვრის დინების მიმართულებით სუსტად დახრილ მოსწორებულ აკუმულაციურ ზედაპირს. ტერიტორიის საინჟინრო - გეოლოგიური პირობები განპირობებულია ამგები გრუნტების შემადგენლობით, რელიეფის თავისებურებებით, მდინარის ჰიდროლოგიური რეჟიმით და აქ მიმდინარე გეოლოგიური პროცესების ერთობლიობით.</w:t>
      </w:r>
    </w:p>
    <w:p w:rsidR="00F30FD0" w:rsidRDefault="00F30FD0" w:rsidP="00392A56">
      <w:pPr>
        <w:spacing w:line="276" w:lineRule="auto"/>
        <w:jc w:val="both"/>
        <w:rPr>
          <w:rFonts w:ascii="Sylfaen" w:hAnsi="Sylfaen"/>
          <w:lang w:val="ka-GE"/>
        </w:rPr>
      </w:pPr>
      <w:r>
        <w:rPr>
          <w:rFonts w:ascii="Sylfaen" w:hAnsi="Sylfaen"/>
          <w:lang w:val="ka-GE"/>
        </w:rPr>
        <w:t>საპროექტო უბნის ტერიტორიაზე და მიმდებარედ ჩატარებული სარეკოგნოსცირო მარშრუტული გამოკვლევების და არსებული ფონდური მასალების (ა. ცაგურიშვილი და სხვები) ანალიზის საფუძველზე გამოვლენილი იქნა გრუნტების 2 სახესხვაობა (სგე) – 1.</w:t>
      </w:r>
      <w:r w:rsidRPr="003B3331">
        <w:rPr>
          <w:rFonts w:ascii="Sylfaen" w:hAnsi="Sylfaen"/>
          <w:lang w:val="ka-GE"/>
        </w:rPr>
        <w:t xml:space="preserve"> </w:t>
      </w:r>
      <w:r>
        <w:rPr>
          <w:rFonts w:ascii="Sylfaen" w:hAnsi="Sylfaen"/>
          <w:lang w:val="ka-GE"/>
        </w:rPr>
        <w:t>კენჭნარი საშუალო და წვრილმარცვლოვანი კაჭარის ჩანართებით 10 – 15%, კენჭნაროვანი მასალა კარგადაა დამუშავებული და დახარისხებული</w:t>
      </w:r>
      <w:r w:rsidRPr="003B3331">
        <w:rPr>
          <w:rFonts w:ascii="Sylfaen" w:hAnsi="Sylfaen"/>
          <w:lang w:val="ka-GE"/>
        </w:rPr>
        <w:t xml:space="preserve">; </w:t>
      </w:r>
      <w:r>
        <w:rPr>
          <w:rFonts w:ascii="Sylfaen" w:hAnsi="Sylfaen"/>
          <w:lang w:val="ka-GE"/>
        </w:rPr>
        <w:t>2.</w:t>
      </w:r>
      <w:r w:rsidRPr="003B3331">
        <w:rPr>
          <w:rFonts w:ascii="Sylfaen" w:hAnsi="Sylfaen"/>
          <w:lang w:val="ka-GE"/>
        </w:rPr>
        <w:t xml:space="preserve">  </w:t>
      </w:r>
      <w:r>
        <w:rPr>
          <w:rFonts w:ascii="Sylfaen" w:hAnsi="Sylfaen"/>
          <w:lang w:val="ka-GE"/>
        </w:rPr>
        <w:t>თიხნარები კენჭების და ღორღის ჩანართებით 15 - 20% - მდე</w:t>
      </w:r>
      <w:r w:rsidRPr="003B3331">
        <w:rPr>
          <w:rFonts w:ascii="Sylfaen" w:hAnsi="Sylfaen"/>
          <w:lang w:val="ka-GE"/>
        </w:rPr>
        <w:t>;</w:t>
      </w:r>
    </w:p>
    <w:p w:rsidR="00F30FD0" w:rsidRDefault="00F30FD0" w:rsidP="00392A56">
      <w:pPr>
        <w:spacing w:line="276" w:lineRule="auto"/>
        <w:jc w:val="both"/>
        <w:rPr>
          <w:rFonts w:ascii="Sylfaen" w:hAnsi="Sylfaen"/>
          <w:lang w:val="ka-GE"/>
        </w:rPr>
      </w:pPr>
      <w:r>
        <w:rPr>
          <w:rFonts w:ascii="Sylfaen" w:hAnsi="Sylfaen"/>
          <w:lang w:val="ka-GE"/>
        </w:rPr>
        <w:t>გრუნტების გასაშუალოებული ფიზიკურ-მექანიკური მახასიათებლები მოცემულია ქვემოთ:</w:t>
      </w:r>
      <w:r w:rsidRPr="003B3331">
        <w:rPr>
          <w:rFonts w:ascii="Sylfaen" w:hAnsi="Sylfaen"/>
          <w:lang w:val="ka-GE"/>
        </w:rPr>
        <w:t xml:space="preserve"> </w:t>
      </w:r>
      <w:r>
        <w:rPr>
          <w:rFonts w:ascii="Sylfaen" w:hAnsi="Sylfaen"/>
          <w:lang w:val="ka-GE"/>
        </w:rPr>
        <w:t xml:space="preserve"> </w:t>
      </w:r>
    </w:p>
    <w:p w:rsidR="00F30FD0" w:rsidRPr="006C4209" w:rsidRDefault="00F30FD0" w:rsidP="00392A56">
      <w:pPr>
        <w:spacing w:line="276" w:lineRule="auto"/>
        <w:jc w:val="both"/>
        <w:rPr>
          <w:rFonts w:ascii="Sylfaen" w:hAnsi="Sylfaen"/>
          <w:lang w:val="ka-GE"/>
        </w:rPr>
      </w:pPr>
      <w:r>
        <w:rPr>
          <w:rFonts w:ascii="Sylfaen" w:hAnsi="Sylfaen"/>
          <w:lang w:val="ka-GE"/>
        </w:rPr>
        <w:t>სგე - 1. კენჭნაროვანი გრუნტების გასაშუალოებული ფიზიკურ - მექანიკური მახასიათებლებია: სიმკვრივე</w:t>
      </w:r>
      <w:r w:rsidRPr="00A044BC">
        <w:rPr>
          <w:rFonts w:ascii="Sylfaen" w:hAnsi="Sylfaen"/>
          <w:lang w:val="ka-GE"/>
        </w:rPr>
        <w:t xml:space="preserve"> </w:t>
      </w:r>
      <w:r>
        <w:rPr>
          <w:rFonts w:ascii="Sylfaen" w:hAnsi="Sylfaen"/>
          <w:lang w:val="ka-GE"/>
        </w:rPr>
        <w:t>p- 2,0 გრ/სმ</w:t>
      </w:r>
      <w:r>
        <w:rPr>
          <w:rFonts w:ascii="Sylfaen" w:hAnsi="Sylfaen"/>
          <w:vertAlign w:val="superscript"/>
          <w:lang w:val="ka-GE"/>
        </w:rPr>
        <w:t>3</w:t>
      </w:r>
      <w:r>
        <w:rPr>
          <w:rFonts w:ascii="Sylfaen" w:hAnsi="Sylfaen"/>
          <w:lang w:val="ka-GE"/>
        </w:rPr>
        <w:t>, ფორიანობის კოეფიციენტი e – 0.40</w:t>
      </w:r>
      <w:r w:rsidRPr="00A044BC">
        <w:rPr>
          <w:rFonts w:ascii="Sylfaen" w:hAnsi="Sylfaen"/>
          <w:lang w:val="ka-GE"/>
        </w:rPr>
        <w:t>, ფილტრაციის კოეფიციენტი K</w:t>
      </w:r>
      <w:r>
        <w:rPr>
          <w:rFonts w:ascii="Sylfaen" w:hAnsi="Sylfaen"/>
          <w:vertAlign w:val="subscript"/>
          <w:lang w:val="ka-GE"/>
        </w:rPr>
        <w:t>ფ</w:t>
      </w:r>
      <w:r>
        <w:rPr>
          <w:rFonts w:ascii="Sylfaen" w:hAnsi="Sylfaen"/>
          <w:lang w:val="ka-GE"/>
        </w:rPr>
        <w:t xml:space="preserve"> - 60 მ/დღე-ღამეში, შიგა ხახუნის კუთხე </w:t>
      </w:r>
      <w:r>
        <w:t>φ</w:t>
      </w:r>
      <w:r>
        <w:rPr>
          <w:rFonts w:ascii="Sylfaen" w:hAnsi="Sylfaen"/>
          <w:lang w:val="ka-GE"/>
        </w:rPr>
        <w:t xml:space="preserve"> - 40</w:t>
      </w:r>
      <w:r>
        <w:rPr>
          <w:rFonts w:ascii="Sylfaen" w:hAnsi="Sylfaen"/>
          <w:vertAlign w:val="superscript"/>
          <w:lang w:val="ka-GE"/>
        </w:rPr>
        <w:t>0</w:t>
      </w:r>
      <w:r>
        <w:rPr>
          <w:rFonts w:ascii="Sylfaen" w:hAnsi="Sylfaen"/>
          <w:lang w:val="ka-GE"/>
        </w:rPr>
        <w:t>, შეჭიდულობა C – 0.05კგ/სმ</w:t>
      </w:r>
      <w:r>
        <w:rPr>
          <w:rFonts w:ascii="Sylfaen" w:hAnsi="Sylfaen"/>
          <w:vertAlign w:val="superscript"/>
          <w:lang w:val="ka-GE"/>
        </w:rPr>
        <w:t>2</w:t>
      </w:r>
      <w:r>
        <w:rPr>
          <w:rFonts w:ascii="Sylfaen" w:hAnsi="Sylfaen"/>
          <w:lang w:val="ka-GE"/>
        </w:rPr>
        <w:t xml:space="preserve">, დეფორმაციის მოდული E – 520 </w:t>
      </w:r>
      <w:r w:rsidRPr="00A044BC">
        <w:rPr>
          <w:rFonts w:ascii="Sylfaen" w:hAnsi="Sylfaen"/>
          <w:lang w:val="ka-GE"/>
        </w:rPr>
        <w:t>კგ/სმ</w:t>
      </w:r>
      <w:r>
        <w:rPr>
          <w:rFonts w:ascii="Sylfaen" w:hAnsi="Sylfaen"/>
          <w:vertAlign w:val="superscript"/>
          <w:lang w:val="ka-GE"/>
        </w:rPr>
        <w:t>2</w:t>
      </w:r>
      <w:r>
        <w:rPr>
          <w:rFonts w:ascii="Sylfaen" w:hAnsi="Sylfaen"/>
          <w:lang w:val="ka-GE"/>
        </w:rPr>
        <w:t>,პირობითი საანგარიშო წინაღობა R</w:t>
      </w:r>
      <w:r w:rsidRPr="00A044BC">
        <w:rPr>
          <w:rFonts w:ascii="Sylfaen" w:hAnsi="Sylfaen"/>
          <w:vertAlign w:val="subscript"/>
          <w:lang w:val="ka-GE"/>
        </w:rPr>
        <w:t xml:space="preserve">0 </w:t>
      </w:r>
      <w:r>
        <w:rPr>
          <w:rFonts w:ascii="Sylfaen" w:hAnsi="Sylfaen"/>
          <w:vertAlign w:val="subscript"/>
          <w:lang w:val="ka-GE"/>
        </w:rPr>
        <w:t xml:space="preserve"> </w:t>
      </w:r>
      <w:r>
        <w:rPr>
          <w:rFonts w:ascii="Sylfaen" w:hAnsi="Sylfaen"/>
          <w:lang w:val="ka-GE"/>
        </w:rPr>
        <w:t xml:space="preserve"> – 6</w:t>
      </w:r>
      <w:r w:rsidRPr="00A044BC">
        <w:rPr>
          <w:rFonts w:ascii="Sylfaen" w:hAnsi="Sylfaen"/>
          <w:lang w:val="ka-GE"/>
        </w:rPr>
        <w:t>,0 კგძ/სმ</w:t>
      </w:r>
      <w:r>
        <w:rPr>
          <w:rFonts w:ascii="Sylfaen" w:hAnsi="Sylfaen"/>
          <w:vertAlign w:val="superscript"/>
          <w:lang w:val="ka-GE"/>
        </w:rPr>
        <w:t>2.</w:t>
      </w:r>
    </w:p>
    <w:p w:rsidR="00F30FD0" w:rsidRDefault="00F30FD0" w:rsidP="00392A56">
      <w:pPr>
        <w:spacing w:line="276" w:lineRule="auto"/>
        <w:jc w:val="both"/>
        <w:rPr>
          <w:rFonts w:ascii="Sylfaen" w:hAnsi="Sylfaen"/>
          <w:lang w:val="ka-GE"/>
        </w:rPr>
      </w:pPr>
      <w:r>
        <w:rPr>
          <w:rFonts w:ascii="Sylfaen" w:hAnsi="Sylfaen"/>
          <w:lang w:val="ka-GE"/>
        </w:rPr>
        <w:t>დამუშავების სიძნელის მიხედვით მიეკუთვნება 6</w:t>
      </w:r>
      <w:r>
        <w:rPr>
          <w:rFonts w:ascii="Sylfaen" w:hAnsi="Sylfaen"/>
          <w:vertAlign w:val="subscript"/>
          <w:lang w:val="ka-GE"/>
        </w:rPr>
        <w:t>გ</w:t>
      </w:r>
      <w:r>
        <w:rPr>
          <w:rFonts w:ascii="Sylfaen" w:hAnsi="Sylfaen"/>
          <w:lang w:val="ka-GE"/>
        </w:rPr>
        <w:t xml:space="preserve"> - რიგს, ერთციცხვიანი ექსკავატორით, ხელით და ბულდოზერით დამუშავების </w:t>
      </w:r>
      <w:r w:rsidRPr="0060247F">
        <w:rPr>
          <w:rFonts w:ascii="Sylfaen" w:hAnsi="Sylfaen"/>
          <w:lang w:val="ka-GE"/>
        </w:rPr>
        <w:t>IV</w:t>
      </w:r>
      <w:r>
        <w:rPr>
          <w:rFonts w:ascii="Sylfaen" w:hAnsi="Sylfaen"/>
          <w:lang w:val="ka-GE"/>
        </w:rPr>
        <w:t xml:space="preserve"> </w:t>
      </w:r>
      <w:r w:rsidRPr="00A044BC">
        <w:rPr>
          <w:rFonts w:ascii="Sylfaen" w:hAnsi="Sylfaen"/>
          <w:lang w:val="ka-GE"/>
        </w:rPr>
        <w:t xml:space="preserve"> </w:t>
      </w:r>
      <w:r>
        <w:rPr>
          <w:rFonts w:ascii="Sylfaen" w:hAnsi="Sylfaen"/>
          <w:lang w:val="ka-GE"/>
        </w:rPr>
        <w:t xml:space="preserve">კატეგორია  (ს ნ და წ   </w:t>
      </w:r>
      <w:r w:rsidRPr="0060247F">
        <w:rPr>
          <w:rFonts w:ascii="Sylfaen" w:hAnsi="Sylfaen"/>
          <w:lang w:val="ka-GE"/>
        </w:rPr>
        <w:t>IV</w:t>
      </w:r>
      <w:r>
        <w:rPr>
          <w:rFonts w:ascii="Sylfaen" w:hAnsi="Sylfaen"/>
          <w:lang w:val="ka-GE"/>
        </w:rPr>
        <w:t xml:space="preserve"> -5 – 82).</w:t>
      </w:r>
    </w:p>
    <w:p w:rsidR="00F30FD0" w:rsidRDefault="00F30FD0" w:rsidP="00392A56">
      <w:pPr>
        <w:spacing w:line="276" w:lineRule="auto"/>
        <w:jc w:val="both"/>
        <w:rPr>
          <w:rFonts w:ascii="Sylfaen" w:hAnsi="Sylfaen"/>
          <w:lang w:val="ka-GE"/>
        </w:rPr>
      </w:pPr>
      <w:r>
        <w:rPr>
          <w:rFonts w:ascii="Sylfaen" w:hAnsi="Sylfaen"/>
          <w:lang w:val="ka-GE"/>
        </w:rPr>
        <w:t>სგე - 2. თიხნარები კენჭების და ღორღის ჩანართებით 15-20%-მდე. გრუნტების გასაშუალოებული ფიზიკურ - მექანიკური მახასიათებლებია:   სიმკვრივე</w:t>
      </w:r>
      <w:r w:rsidRPr="00A044BC">
        <w:rPr>
          <w:rFonts w:ascii="Sylfaen" w:hAnsi="Sylfaen"/>
          <w:lang w:val="ka-GE"/>
        </w:rPr>
        <w:t xml:space="preserve"> </w:t>
      </w:r>
      <w:r>
        <w:rPr>
          <w:rFonts w:ascii="Sylfaen" w:hAnsi="Sylfaen"/>
          <w:lang w:val="ka-GE"/>
        </w:rPr>
        <w:t>p- 1.95გრ/სმ</w:t>
      </w:r>
      <w:r>
        <w:rPr>
          <w:rFonts w:ascii="Sylfaen" w:hAnsi="Sylfaen"/>
          <w:vertAlign w:val="superscript"/>
          <w:lang w:val="ka-GE"/>
        </w:rPr>
        <w:t>3</w:t>
      </w:r>
      <w:r>
        <w:rPr>
          <w:rFonts w:ascii="Sylfaen" w:hAnsi="Sylfaen"/>
          <w:lang w:val="ka-GE"/>
        </w:rPr>
        <w:t>, ფორიანობის კოეფიციენტი e – 0.50</w:t>
      </w:r>
      <w:r w:rsidRPr="00A044BC">
        <w:rPr>
          <w:rFonts w:ascii="Sylfaen" w:hAnsi="Sylfaen"/>
          <w:lang w:val="ka-GE"/>
        </w:rPr>
        <w:t xml:space="preserve">, </w:t>
      </w:r>
      <w:r>
        <w:rPr>
          <w:rFonts w:ascii="Sylfaen" w:hAnsi="Sylfaen"/>
          <w:lang w:val="ka-GE"/>
        </w:rPr>
        <w:t xml:space="preserve">შიგა ხახუნის კუთხე </w:t>
      </w:r>
      <w:r>
        <w:t>φ</w:t>
      </w:r>
      <w:r>
        <w:rPr>
          <w:rFonts w:ascii="Sylfaen" w:hAnsi="Sylfaen"/>
          <w:lang w:val="ka-GE"/>
        </w:rPr>
        <w:t xml:space="preserve"> - 25</w:t>
      </w:r>
      <w:r>
        <w:rPr>
          <w:rFonts w:ascii="Sylfaen" w:hAnsi="Sylfaen"/>
          <w:vertAlign w:val="superscript"/>
          <w:lang w:val="ka-GE"/>
        </w:rPr>
        <w:t>0</w:t>
      </w:r>
      <w:r>
        <w:rPr>
          <w:rFonts w:ascii="Sylfaen" w:hAnsi="Sylfaen"/>
          <w:lang w:val="ka-GE"/>
        </w:rPr>
        <w:t>, შეჭიდულობა C – 0.10კგ/სმ</w:t>
      </w:r>
      <w:r>
        <w:rPr>
          <w:rFonts w:ascii="Sylfaen" w:hAnsi="Sylfaen"/>
          <w:vertAlign w:val="superscript"/>
          <w:lang w:val="ka-GE"/>
        </w:rPr>
        <w:t>2</w:t>
      </w:r>
      <w:r>
        <w:rPr>
          <w:rFonts w:ascii="Sylfaen" w:hAnsi="Sylfaen"/>
          <w:lang w:val="ka-GE"/>
        </w:rPr>
        <w:t xml:space="preserve">, დეფორმაციის მოდული E – 300 </w:t>
      </w:r>
      <w:r w:rsidRPr="00A044BC">
        <w:rPr>
          <w:rFonts w:ascii="Sylfaen" w:hAnsi="Sylfaen"/>
          <w:lang w:val="ka-GE"/>
        </w:rPr>
        <w:t>კგ/სმ</w:t>
      </w:r>
      <w:r>
        <w:rPr>
          <w:rFonts w:ascii="Sylfaen" w:hAnsi="Sylfaen"/>
          <w:vertAlign w:val="superscript"/>
          <w:lang w:val="ka-GE"/>
        </w:rPr>
        <w:t>2</w:t>
      </w:r>
      <w:r>
        <w:rPr>
          <w:rFonts w:ascii="Sylfaen" w:hAnsi="Sylfaen"/>
          <w:lang w:val="ka-GE"/>
        </w:rPr>
        <w:t>,პირობითი საანგარიშო წინაღობა R</w:t>
      </w:r>
      <w:r w:rsidRPr="00A044BC">
        <w:rPr>
          <w:rFonts w:ascii="Sylfaen" w:hAnsi="Sylfaen"/>
          <w:vertAlign w:val="subscript"/>
          <w:lang w:val="ka-GE"/>
        </w:rPr>
        <w:t xml:space="preserve">0 </w:t>
      </w:r>
      <w:r>
        <w:rPr>
          <w:rFonts w:ascii="Sylfaen" w:hAnsi="Sylfaen"/>
          <w:vertAlign w:val="subscript"/>
          <w:lang w:val="ka-GE"/>
        </w:rPr>
        <w:t xml:space="preserve"> </w:t>
      </w:r>
      <w:r>
        <w:rPr>
          <w:rFonts w:ascii="Sylfaen" w:hAnsi="Sylfaen"/>
          <w:lang w:val="ka-GE"/>
        </w:rPr>
        <w:t xml:space="preserve"> – 4</w:t>
      </w:r>
      <w:r w:rsidRPr="00A044BC">
        <w:rPr>
          <w:rFonts w:ascii="Sylfaen" w:hAnsi="Sylfaen"/>
          <w:lang w:val="ka-GE"/>
        </w:rPr>
        <w:t>,0 კგძ/სმ</w:t>
      </w:r>
      <w:r>
        <w:rPr>
          <w:rFonts w:ascii="Sylfaen" w:hAnsi="Sylfaen"/>
          <w:vertAlign w:val="superscript"/>
          <w:lang w:val="ka-GE"/>
        </w:rPr>
        <w:t>2.</w:t>
      </w:r>
    </w:p>
    <w:p w:rsidR="00F30FD0" w:rsidRDefault="00F30FD0" w:rsidP="00392A56">
      <w:pPr>
        <w:spacing w:line="276" w:lineRule="auto"/>
        <w:jc w:val="both"/>
        <w:rPr>
          <w:rFonts w:ascii="Sylfaen" w:hAnsi="Sylfaen"/>
          <w:lang w:val="ka-GE"/>
        </w:rPr>
      </w:pPr>
      <w:r>
        <w:rPr>
          <w:rFonts w:ascii="Sylfaen" w:hAnsi="Sylfaen"/>
          <w:lang w:val="ka-GE"/>
        </w:rPr>
        <w:t xml:space="preserve"> დამუშავების სიძნელის მიხედვით მიეკუთვნება 33გ - რიგს, ერთციცხვიანი ექსკავატორით, ხელით და ბულდოზერით დამუშავების III</w:t>
      </w:r>
      <w:r w:rsidRPr="00A044BC">
        <w:rPr>
          <w:rFonts w:ascii="Sylfaen" w:hAnsi="Sylfaen"/>
          <w:lang w:val="ka-GE"/>
        </w:rPr>
        <w:t xml:space="preserve"> </w:t>
      </w:r>
      <w:r>
        <w:rPr>
          <w:rFonts w:ascii="Sylfaen" w:hAnsi="Sylfaen"/>
          <w:lang w:val="ka-GE"/>
        </w:rPr>
        <w:t xml:space="preserve"> </w:t>
      </w:r>
      <w:r w:rsidRPr="00A044BC">
        <w:rPr>
          <w:rFonts w:ascii="Sylfaen" w:hAnsi="Sylfaen"/>
          <w:lang w:val="ka-GE"/>
        </w:rPr>
        <w:t xml:space="preserve"> </w:t>
      </w:r>
      <w:r>
        <w:rPr>
          <w:rFonts w:ascii="Sylfaen" w:hAnsi="Sylfaen"/>
          <w:lang w:val="ka-GE"/>
        </w:rPr>
        <w:t xml:space="preserve">კატეგორია  (ს ნ და წ   </w:t>
      </w:r>
      <w:r w:rsidRPr="0060247F">
        <w:rPr>
          <w:rFonts w:ascii="Sylfaen" w:hAnsi="Sylfaen"/>
          <w:lang w:val="ka-GE"/>
        </w:rPr>
        <w:t>IV</w:t>
      </w:r>
      <w:r>
        <w:rPr>
          <w:rFonts w:ascii="Sylfaen" w:hAnsi="Sylfaen"/>
          <w:lang w:val="ka-GE"/>
        </w:rPr>
        <w:t xml:space="preserve"> -5 – 82).</w:t>
      </w:r>
    </w:p>
    <w:p w:rsidR="00F30FD0" w:rsidRPr="00392A56" w:rsidRDefault="00392A56" w:rsidP="00392A56">
      <w:pPr>
        <w:spacing w:line="276" w:lineRule="auto"/>
        <w:jc w:val="both"/>
        <w:rPr>
          <w:rFonts w:ascii="Sylfaen" w:hAnsi="Sylfaen"/>
          <w:b/>
          <w:lang w:val="ka-GE"/>
        </w:rPr>
      </w:pPr>
      <w:r w:rsidRPr="00392A56">
        <w:rPr>
          <w:rFonts w:ascii="Sylfaen" w:hAnsi="Sylfaen"/>
          <w:b/>
          <w:lang w:val="ka-GE"/>
        </w:rPr>
        <w:t xml:space="preserve"> </w:t>
      </w:r>
      <w:r w:rsidR="00F30FD0" w:rsidRPr="00392A56">
        <w:rPr>
          <w:rFonts w:ascii="Sylfaen" w:hAnsi="Sylfaen"/>
          <w:b/>
          <w:lang w:val="ka-GE"/>
        </w:rPr>
        <w:t>თანამედროვე საშიში გეოლოგიური პროცესები</w:t>
      </w:r>
    </w:p>
    <w:p w:rsidR="00F30FD0" w:rsidRDefault="00F30FD0" w:rsidP="00392A56">
      <w:pPr>
        <w:spacing w:line="276" w:lineRule="auto"/>
        <w:jc w:val="both"/>
        <w:rPr>
          <w:rFonts w:ascii="Sylfaen" w:hAnsi="Sylfaen"/>
          <w:lang w:val="ka-GE"/>
        </w:rPr>
      </w:pPr>
      <w:r>
        <w:rPr>
          <w:rFonts w:ascii="Sylfaen" w:hAnsi="Sylfaen"/>
          <w:lang w:val="ka-GE"/>
        </w:rPr>
        <w:t>საშიში გეოლოგიური პროცესებიდან საპროექტო უბნის ტერიტორიაზე აღინიშნება ნაპირების ინტენსიური წარეცხვა. წყალმოვარდნის პერიოდში ნაკადები რეცხავს ნაპირებს, მიმდინარეობს ჩამოშლები.  საშიშროება ემუქრება ხაშური - ახალციხის საავტომობილო გზას და ინფრასტრუქტურულ ობიექტებს. საჭიროა  ნაპირსამაგრი ნაგებობის მოწყობა.</w:t>
      </w:r>
    </w:p>
    <w:p w:rsidR="00F30FD0" w:rsidRPr="00DB45D8" w:rsidRDefault="00392A56" w:rsidP="00392A56">
      <w:pPr>
        <w:spacing w:line="276" w:lineRule="auto"/>
        <w:ind w:left="-270" w:firstLine="270"/>
        <w:jc w:val="both"/>
        <w:rPr>
          <w:rFonts w:ascii="Sylfaen" w:hAnsi="Sylfaen"/>
          <w:b/>
          <w:lang w:val="ka-GE"/>
        </w:rPr>
      </w:pPr>
      <w:r>
        <w:rPr>
          <w:rFonts w:ascii="Sylfaen" w:hAnsi="Sylfaen"/>
          <w:b/>
          <w:lang w:val="ka-GE"/>
        </w:rPr>
        <w:lastRenderedPageBreak/>
        <w:t xml:space="preserve">  </w:t>
      </w:r>
      <w:r w:rsidR="00F30FD0" w:rsidRPr="00DB45D8">
        <w:rPr>
          <w:rFonts w:ascii="Sylfaen" w:hAnsi="Sylfaen"/>
          <w:b/>
          <w:lang w:val="ka-GE"/>
        </w:rPr>
        <w:t>დასკვნები და რეკომენდაციები</w:t>
      </w:r>
    </w:p>
    <w:p w:rsidR="00F30FD0" w:rsidRDefault="00F30FD0" w:rsidP="00392A56">
      <w:pPr>
        <w:spacing w:line="276" w:lineRule="auto"/>
        <w:jc w:val="both"/>
        <w:rPr>
          <w:rFonts w:ascii="Sylfaen" w:hAnsi="Sylfaen"/>
          <w:lang w:val="ka-GE"/>
        </w:rPr>
      </w:pPr>
      <w:r>
        <w:rPr>
          <w:rFonts w:ascii="Sylfaen" w:hAnsi="Sylfaen"/>
          <w:lang w:val="ka-GE"/>
        </w:rPr>
        <w:t xml:space="preserve">1. საკვლევი ტერიტორია მდებარეობს ქ. ბორჯომში მდ. მტკვრის ხეობაში; </w:t>
      </w:r>
    </w:p>
    <w:p w:rsidR="00F30FD0" w:rsidRDefault="00F30FD0" w:rsidP="00392A56">
      <w:pPr>
        <w:spacing w:line="276" w:lineRule="auto"/>
        <w:jc w:val="both"/>
        <w:rPr>
          <w:rFonts w:ascii="Sylfaen" w:hAnsi="Sylfaen"/>
          <w:lang w:val="ka-GE"/>
        </w:rPr>
      </w:pPr>
      <w:r>
        <w:rPr>
          <w:rFonts w:ascii="Sylfaen" w:hAnsi="Sylfaen"/>
          <w:lang w:val="ka-GE"/>
        </w:rPr>
        <w:t xml:space="preserve">2. საშიში გეოლოგიური პროცესებიდან აღინიშნება ნაპირების ინტენსიური წარეცხვა; </w:t>
      </w:r>
    </w:p>
    <w:p w:rsidR="00F30FD0" w:rsidRDefault="00F30FD0" w:rsidP="00392A56">
      <w:pPr>
        <w:spacing w:line="276" w:lineRule="auto"/>
        <w:jc w:val="both"/>
        <w:rPr>
          <w:rFonts w:ascii="Sylfaen" w:hAnsi="Sylfaen"/>
          <w:lang w:val="ka-GE"/>
        </w:rPr>
      </w:pPr>
      <w:r>
        <w:rPr>
          <w:rFonts w:ascii="Sylfaen" w:hAnsi="Sylfaen"/>
          <w:lang w:val="ka-GE"/>
        </w:rPr>
        <w:t xml:space="preserve">3.საინჟინრო - გეოლოგიური პირობების სირთულის მიხედვით მიეკუთვნება </w:t>
      </w:r>
      <w:r w:rsidRPr="0060247F">
        <w:rPr>
          <w:rFonts w:ascii="Sylfaen" w:hAnsi="Sylfaen"/>
          <w:lang w:val="ka-GE"/>
        </w:rPr>
        <w:t>I</w:t>
      </w:r>
      <w:r w:rsidRPr="00513250">
        <w:rPr>
          <w:rFonts w:ascii="Sylfaen" w:hAnsi="Sylfaen"/>
          <w:lang w:val="ka-GE"/>
        </w:rPr>
        <w:t>I</w:t>
      </w:r>
      <w:r>
        <w:rPr>
          <w:rFonts w:ascii="Sylfaen" w:hAnsi="Sylfaen"/>
          <w:lang w:val="ka-GE"/>
        </w:rPr>
        <w:t xml:space="preserve"> (</w:t>
      </w:r>
      <w:r w:rsidRPr="00513250">
        <w:rPr>
          <w:rFonts w:ascii="Sylfaen" w:hAnsi="Sylfaen"/>
          <w:lang w:val="ka-GE"/>
        </w:rPr>
        <w:t>საშუალო სირთულის</w:t>
      </w:r>
      <w:r>
        <w:rPr>
          <w:rFonts w:ascii="Sylfaen" w:hAnsi="Sylfaen"/>
          <w:lang w:val="ka-GE"/>
        </w:rPr>
        <w:t>) კატეგორიას;</w:t>
      </w:r>
    </w:p>
    <w:p w:rsidR="00F30FD0" w:rsidRDefault="00F30FD0" w:rsidP="00392A56">
      <w:pPr>
        <w:spacing w:line="276" w:lineRule="auto"/>
        <w:jc w:val="both"/>
        <w:rPr>
          <w:rFonts w:ascii="Sylfaen" w:hAnsi="Sylfaen"/>
          <w:lang w:val="ka-GE"/>
        </w:rPr>
      </w:pPr>
      <w:r>
        <w:rPr>
          <w:rFonts w:ascii="Sylfaen" w:hAnsi="Sylfaen"/>
          <w:lang w:val="ka-GE"/>
        </w:rPr>
        <w:t>4. გრუნტების გავრცელების მიხედვით გამოიყოფა 2 საინჟინრო - გეოლოგიური ელემენტი (სგე) 1</w:t>
      </w:r>
      <w:r w:rsidRPr="000F72BF">
        <w:rPr>
          <w:rFonts w:ascii="Sylfaen" w:hAnsi="Sylfaen"/>
          <w:lang w:val="ka-GE"/>
        </w:rPr>
        <w:t xml:space="preserve">. </w:t>
      </w:r>
      <w:r>
        <w:rPr>
          <w:rFonts w:ascii="Sylfaen" w:hAnsi="Sylfaen"/>
          <w:lang w:val="ka-GE"/>
        </w:rPr>
        <w:t xml:space="preserve">კენჭნარი საშუალო და წვრილმარცვლოვანი კაჭარის ჩანართებით 10 – 15%. 2.თიხნარები კენჭების დაღორღის ჩანართებით 15 - 20%-მდე,    </w:t>
      </w:r>
      <w:r w:rsidRPr="000F72BF">
        <w:rPr>
          <w:rFonts w:ascii="Sylfaen" w:hAnsi="Sylfaen"/>
          <w:lang w:val="ka-GE"/>
        </w:rPr>
        <w:t xml:space="preserve"> </w:t>
      </w:r>
    </w:p>
    <w:p w:rsidR="00F30FD0" w:rsidRPr="000F2F85" w:rsidRDefault="00F30FD0" w:rsidP="00392A56">
      <w:pPr>
        <w:spacing w:line="276" w:lineRule="auto"/>
        <w:jc w:val="both"/>
        <w:rPr>
          <w:rFonts w:ascii="Sylfaen" w:hAnsi="Sylfaen"/>
          <w:lang w:val="ka-GE"/>
        </w:rPr>
      </w:pPr>
      <w:r>
        <w:rPr>
          <w:rFonts w:ascii="Sylfaen" w:hAnsi="Sylfaen"/>
          <w:lang w:val="ka-GE"/>
        </w:rPr>
        <w:t>5.გრუნტების სიმკვრივე და საანგარიშო წინაღობა შესაბამისად შეადგენს:  კენჭნარებისათვის სიმკვრივე p- 2,0გრ/სმ</w:t>
      </w:r>
      <w:r>
        <w:rPr>
          <w:rFonts w:ascii="Sylfaen" w:hAnsi="Sylfaen"/>
          <w:vertAlign w:val="superscript"/>
          <w:lang w:val="ka-GE"/>
        </w:rPr>
        <w:t>3</w:t>
      </w:r>
      <w:r>
        <w:rPr>
          <w:rFonts w:ascii="Sylfaen" w:hAnsi="Sylfaen"/>
          <w:lang w:val="ka-GE"/>
        </w:rPr>
        <w:t>, საანგარიშო წინაღობა R</w:t>
      </w:r>
      <w:r w:rsidRPr="00A044BC">
        <w:rPr>
          <w:rFonts w:ascii="Sylfaen" w:hAnsi="Sylfaen"/>
          <w:vertAlign w:val="subscript"/>
          <w:lang w:val="ka-GE"/>
        </w:rPr>
        <w:t xml:space="preserve">0 </w:t>
      </w:r>
      <w:r>
        <w:rPr>
          <w:rFonts w:ascii="Sylfaen" w:hAnsi="Sylfaen"/>
          <w:vertAlign w:val="subscript"/>
          <w:lang w:val="ka-GE"/>
        </w:rPr>
        <w:t xml:space="preserve"> </w:t>
      </w:r>
      <w:r>
        <w:rPr>
          <w:rFonts w:ascii="Sylfaen" w:hAnsi="Sylfaen"/>
          <w:lang w:val="ka-GE"/>
        </w:rPr>
        <w:t xml:space="preserve"> – 6</w:t>
      </w:r>
      <w:r w:rsidRPr="00A044BC">
        <w:rPr>
          <w:rFonts w:ascii="Sylfaen" w:hAnsi="Sylfaen"/>
          <w:lang w:val="ka-GE"/>
        </w:rPr>
        <w:t>,0 კგძ/სმ</w:t>
      </w:r>
      <w:r>
        <w:rPr>
          <w:rFonts w:ascii="Sylfaen" w:hAnsi="Sylfaen"/>
          <w:vertAlign w:val="superscript"/>
          <w:lang w:val="ka-GE"/>
        </w:rPr>
        <w:t>2</w:t>
      </w:r>
      <w:r>
        <w:rPr>
          <w:rFonts w:ascii="Sylfaen" w:hAnsi="Sylfaen"/>
          <w:lang w:val="ka-GE"/>
        </w:rPr>
        <w:t>; თიხნარებისათვის სიმკვრივე p- 1.95გრ/სმ</w:t>
      </w:r>
      <w:r>
        <w:rPr>
          <w:rFonts w:ascii="Sylfaen" w:hAnsi="Sylfaen"/>
          <w:vertAlign w:val="superscript"/>
          <w:lang w:val="ka-GE"/>
        </w:rPr>
        <w:t>3</w:t>
      </w:r>
      <w:r>
        <w:rPr>
          <w:rFonts w:ascii="Sylfaen" w:hAnsi="Sylfaen"/>
          <w:lang w:val="ka-GE"/>
        </w:rPr>
        <w:t>, საანგარიშო წინაღობა R</w:t>
      </w:r>
      <w:r w:rsidRPr="00A044BC">
        <w:rPr>
          <w:rFonts w:ascii="Sylfaen" w:hAnsi="Sylfaen"/>
          <w:vertAlign w:val="subscript"/>
          <w:lang w:val="ka-GE"/>
        </w:rPr>
        <w:t xml:space="preserve">0 </w:t>
      </w:r>
      <w:r>
        <w:rPr>
          <w:rFonts w:ascii="Sylfaen" w:hAnsi="Sylfaen"/>
          <w:vertAlign w:val="subscript"/>
          <w:lang w:val="ka-GE"/>
        </w:rPr>
        <w:t xml:space="preserve"> </w:t>
      </w:r>
      <w:r>
        <w:rPr>
          <w:rFonts w:ascii="Sylfaen" w:hAnsi="Sylfaen"/>
          <w:lang w:val="ka-GE"/>
        </w:rPr>
        <w:t xml:space="preserve"> – 4</w:t>
      </w:r>
      <w:r w:rsidRPr="00A044BC">
        <w:rPr>
          <w:rFonts w:ascii="Sylfaen" w:hAnsi="Sylfaen"/>
          <w:lang w:val="ka-GE"/>
        </w:rPr>
        <w:t>,0 კგძ/სმ</w:t>
      </w:r>
      <w:r>
        <w:rPr>
          <w:rFonts w:ascii="Sylfaen" w:hAnsi="Sylfaen"/>
          <w:vertAlign w:val="superscript"/>
          <w:lang w:val="ka-GE"/>
        </w:rPr>
        <w:t>2</w:t>
      </w:r>
      <w:r>
        <w:rPr>
          <w:rFonts w:ascii="Sylfaen" w:hAnsi="Sylfaen"/>
          <w:lang w:val="ka-GE"/>
        </w:rPr>
        <w:t xml:space="preserve">;     </w:t>
      </w:r>
    </w:p>
    <w:p w:rsidR="00F30FD0" w:rsidRDefault="00F30FD0" w:rsidP="00392A56">
      <w:pPr>
        <w:spacing w:line="276" w:lineRule="auto"/>
        <w:jc w:val="both"/>
        <w:rPr>
          <w:rFonts w:ascii="Sylfaen" w:hAnsi="Sylfaen"/>
          <w:lang w:val="ka-GE"/>
        </w:rPr>
      </w:pPr>
      <w:r>
        <w:rPr>
          <w:rFonts w:ascii="Sylfaen" w:hAnsi="Sylfaen"/>
          <w:lang w:val="ka-GE"/>
        </w:rPr>
        <w:t>6. დამუშავების სიძნელის მიხედვით მიეკუთვნება: კენჭნარი 6</w:t>
      </w:r>
      <w:r>
        <w:rPr>
          <w:rFonts w:ascii="Sylfaen" w:hAnsi="Sylfaen"/>
          <w:vertAlign w:val="subscript"/>
          <w:lang w:val="ka-GE"/>
        </w:rPr>
        <w:t>გ</w:t>
      </w:r>
      <w:r>
        <w:rPr>
          <w:rFonts w:ascii="Sylfaen" w:hAnsi="Sylfaen"/>
          <w:lang w:val="ka-GE"/>
        </w:rPr>
        <w:t xml:space="preserve"> - რიგს, ერთციცხვიანი ექსკავატორით, ხელით და ბულდოზერით დამუშავების </w:t>
      </w:r>
      <w:r w:rsidRPr="0060247F">
        <w:rPr>
          <w:rFonts w:ascii="Sylfaen" w:hAnsi="Sylfaen"/>
          <w:lang w:val="ka-GE"/>
        </w:rPr>
        <w:t>IV</w:t>
      </w:r>
      <w:r>
        <w:rPr>
          <w:rFonts w:ascii="Sylfaen" w:hAnsi="Sylfaen"/>
          <w:lang w:val="ka-GE"/>
        </w:rPr>
        <w:t xml:space="preserve"> </w:t>
      </w:r>
      <w:r w:rsidRPr="00A044BC">
        <w:rPr>
          <w:rFonts w:ascii="Sylfaen" w:hAnsi="Sylfaen"/>
          <w:lang w:val="ka-GE"/>
        </w:rPr>
        <w:t xml:space="preserve"> </w:t>
      </w:r>
      <w:r>
        <w:rPr>
          <w:rFonts w:ascii="Sylfaen" w:hAnsi="Sylfaen"/>
          <w:lang w:val="ka-GE"/>
        </w:rPr>
        <w:t xml:space="preserve">კატეგორია; თიხნარები 33გ - რიგს, ერთციცხვიანი ექსკავატორით, ხელით და ბულდოზერით დამუშავების </w:t>
      </w:r>
      <w:r w:rsidRPr="00133181">
        <w:rPr>
          <w:rFonts w:ascii="Sylfaen" w:hAnsi="Sylfaen"/>
          <w:lang w:val="ka-GE"/>
        </w:rPr>
        <w:t xml:space="preserve"> </w:t>
      </w:r>
      <w:r>
        <w:rPr>
          <w:rFonts w:ascii="Sylfaen" w:hAnsi="Sylfaen"/>
          <w:lang w:val="ka-GE"/>
        </w:rPr>
        <w:t>III</w:t>
      </w:r>
      <w:r w:rsidRPr="00A044BC">
        <w:rPr>
          <w:rFonts w:ascii="Sylfaen" w:hAnsi="Sylfaen"/>
          <w:lang w:val="ka-GE"/>
        </w:rPr>
        <w:t xml:space="preserve"> </w:t>
      </w:r>
      <w:r>
        <w:rPr>
          <w:rFonts w:ascii="Sylfaen" w:hAnsi="Sylfaen"/>
          <w:lang w:val="ka-GE"/>
        </w:rPr>
        <w:t xml:space="preserve"> </w:t>
      </w:r>
      <w:r w:rsidRPr="00A044BC">
        <w:rPr>
          <w:rFonts w:ascii="Sylfaen" w:hAnsi="Sylfaen"/>
          <w:lang w:val="ka-GE"/>
        </w:rPr>
        <w:t xml:space="preserve"> </w:t>
      </w:r>
      <w:r>
        <w:rPr>
          <w:rFonts w:ascii="Sylfaen" w:hAnsi="Sylfaen"/>
          <w:lang w:val="ka-GE"/>
        </w:rPr>
        <w:t xml:space="preserve">კატეგორია   (ს ნ და წ   </w:t>
      </w:r>
      <w:r w:rsidRPr="0060247F">
        <w:rPr>
          <w:rFonts w:ascii="Sylfaen" w:hAnsi="Sylfaen"/>
          <w:lang w:val="ka-GE"/>
        </w:rPr>
        <w:t>IV</w:t>
      </w:r>
      <w:r>
        <w:rPr>
          <w:rFonts w:ascii="Sylfaen" w:hAnsi="Sylfaen"/>
          <w:lang w:val="ka-GE"/>
        </w:rPr>
        <w:t xml:space="preserve"> -5 – 82);              </w:t>
      </w:r>
    </w:p>
    <w:p w:rsidR="00F30FD0" w:rsidRDefault="00F30FD0" w:rsidP="00392A56">
      <w:pPr>
        <w:spacing w:line="276" w:lineRule="auto"/>
        <w:jc w:val="both"/>
        <w:rPr>
          <w:rFonts w:ascii="Sylfaen" w:hAnsi="Sylfaen"/>
          <w:lang w:val="ka-GE"/>
        </w:rPr>
      </w:pPr>
      <w:r>
        <w:rPr>
          <w:rFonts w:ascii="Sylfaen" w:hAnsi="Sylfaen"/>
          <w:lang w:val="ka-GE"/>
        </w:rPr>
        <w:t xml:space="preserve">7. ობიექტზე გრუნტის წყლების ზედაპირული გამოსავლები არ ფიქსირდება; </w:t>
      </w:r>
    </w:p>
    <w:p w:rsidR="00F30FD0" w:rsidRDefault="00F30FD0" w:rsidP="00392A56">
      <w:pPr>
        <w:spacing w:line="276" w:lineRule="auto"/>
        <w:jc w:val="both"/>
        <w:rPr>
          <w:rFonts w:ascii="Sylfaen" w:hAnsi="Sylfaen"/>
          <w:lang w:val="ka-GE"/>
        </w:rPr>
      </w:pPr>
      <w:r>
        <w:rPr>
          <w:rFonts w:ascii="Sylfaen" w:hAnsi="Sylfaen"/>
          <w:lang w:val="ka-GE"/>
        </w:rPr>
        <w:t>8.</w:t>
      </w:r>
      <w:r w:rsidRPr="00C5531C">
        <w:rPr>
          <w:rFonts w:ascii="Sylfaen" w:hAnsi="Sylfaen"/>
          <w:lang w:val="ka-GE"/>
        </w:rPr>
        <w:t xml:space="preserve"> </w:t>
      </w:r>
      <w:r>
        <w:rPr>
          <w:rFonts w:ascii="Sylfaen" w:hAnsi="Sylfaen"/>
          <w:lang w:val="ka-GE"/>
        </w:rPr>
        <w:t xml:space="preserve">. საქართველოს ეკონომიკური განვითარების მინისტრის ბრძანება </w:t>
      </w:r>
      <w:r w:rsidRPr="009E7C18">
        <w:rPr>
          <w:rFonts w:ascii="AcadNusx" w:hAnsi="AcadNusx"/>
          <w:lang w:val="ka-GE"/>
        </w:rPr>
        <w:t>#</w:t>
      </w:r>
      <w:r>
        <w:rPr>
          <w:rFonts w:ascii="Sylfaen" w:hAnsi="Sylfaen"/>
          <w:lang w:val="ka-GE"/>
        </w:rPr>
        <w:t>1-1/2284 2009 წლის 7 ოქტომბერი ქ.თბილისი, სამშენებლო ნორმებისა და წესების-,,სეისმომედეგი მშენებლობა’’ (პნ 01.01-09) დამტკიცების შესახებ, თანახმად ტერიტორია მიეკუთვნება 8 ბალიანი ინტენსიობის ზონას, სეისმურობის უგანზომილებო კოეფიციენტი 0,20.</w:t>
      </w:r>
    </w:p>
    <w:p w:rsidR="00750DC8" w:rsidRDefault="005753E7" w:rsidP="00392A56">
      <w:pPr>
        <w:ind w:left="360"/>
        <w:rPr>
          <w:rFonts w:ascii="Sylfaen" w:hAnsi="Sylfaen" w:cs="Sylfaen"/>
          <w:b/>
          <w:lang w:val="ka-GE"/>
        </w:rPr>
      </w:pPr>
      <w:r w:rsidRPr="00922A20">
        <w:rPr>
          <w:rFonts w:ascii="AcadNusx" w:hAnsi="AcadNusx"/>
          <w:sz w:val="20"/>
          <w:szCs w:val="20"/>
          <w:lang w:val="ka-GE"/>
        </w:rPr>
        <w:t xml:space="preserve"> </w:t>
      </w:r>
      <w:r w:rsidR="00750DC8" w:rsidRPr="00750DC8">
        <w:rPr>
          <w:rFonts w:ascii="Sylfaen" w:hAnsi="Sylfaen" w:cs="Sylfaen"/>
          <w:b/>
          <w:lang w:val="ka-GE"/>
        </w:rPr>
        <w:t>ნაგებობის საპროექტო მონაცემები</w:t>
      </w:r>
    </w:p>
    <w:p w:rsidR="00392A56" w:rsidRPr="00392A56" w:rsidRDefault="00392A56" w:rsidP="00392A56">
      <w:pPr>
        <w:spacing w:line="276" w:lineRule="auto"/>
        <w:jc w:val="both"/>
        <w:rPr>
          <w:rFonts w:ascii="Sylfaen" w:hAnsi="Sylfaen"/>
          <w:lang w:val="ka-GE"/>
        </w:rPr>
      </w:pPr>
      <w:r>
        <w:rPr>
          <w:rFonts w:ascii="Sylfaen" w:hAnsi="Sylfaen" w:cs="Sylfaen"/>
          <w:lang w:val="ka-GE"/>
        </w:rPr>
        <w:t>ავარიული უბანი მდებარეობს ბორჯომის</w:t>
      </w:r>
      <w:r w:rsidRPr="00034FFB">
        <w:rPr>
          <w:rFonts w:ascii="AcadNusx" w:hAnsi="AcadNusx"/>
        </w:rPr>
        <w:t xml:space="preserve"> </w:t>
      </w:r>
      <w:r>
        <w:rPr>
          <w:rFonts w:ascii="Sylfaen" w:hAnsi="Sylfaen" w:cs="Sylfaen"/>
          <w:lang w:val="ka-GE"/>
        </w:rPr>
        <w:t xml:space="preserve">მუნიციპალიტეტის </w:t>
      </w:r>
      <w:r w:rsidRPr="00034FFB">
        <w:rPr>
          <w:rFonts w:ascii="AcadNusx" w:hAnsi="AcadNusx"/>
        </w:rPr>
        <w:t xml:space="preserve"> </w:t>
      </w:r>
      <w:r>
        <w:rPr>
          <w:rFonts w:ascii="Sylfaen" w:hAnsi="Sylfaen"/>
          <w:lang w:val="ka-GE"/>
        </w:rPr>
        <w:t>ქ.ბორჯომში მდ.მტკვრის მარცხენა სანაპიროზე რუშტაველის ქუჩის მიმდებარედ ე.წ. ჩახრისწყალის დასახლებაში). წყალდიდობის და წყლამოვარდნის პერიოდში ინტენსიურად რეცხვას სანაპირო ზოლს, სადაც მდინარიდან 7-10 მეტრში განთავსებულია მოსახლეობის საცხოვრებელი სახლები და საკარმიდამო ნაკვეთები.</w:t>
      </w:r>
      <w:r>
        <w:rPr>
          <w:rFonts w:ascii="Sylfaen" w:hAnsi="Sylfaen"/>
          <w:lang w:val="ka-GE"/>
        </w:rPr>
        <w:t xml:space="preserve"> </w:t>
      </w:r>
      <w:r>
        <w:rPr>
          <w:rFonts w:ascii="Sylfaen" w:hAnsi="Sylfaen" w:cs="Sylfaen"/>
          <w:lang w:val="ka-GE"/>
        </w:rPr>
        <w:t>გვერდითი ეროზიის შედეგად ირეცხება 184 მ სიგრძის სანაპირო ზოლი.</w:t>
      </w:r>
    </w:p>
    <w:p w:rsidR="00392A56" w:rsidRDefault="00392A56" w:rsidP="00392A56">
      <w:pPr>
        <w:spacing w:line="276" w:lineRule="auto"/>
        <w:jc w:val="both"/>
        <w:rPr>
          <w:rFonts w:ascii="Sylfaen" w:hAnsi="Sylfaen"/>
          <w:lang w:val="ka-GE"/>
        </w:rPr>
      </w:pPr>
      <w:r w:rsidRPr="00034FFB">
        <w:rPr>
          <w:rFonts w:ascii="Sylfaen" w:hAnsi="Sylfaen" w:cs="Sylfaen"/>
        </w:rPr>
        <w:t>პროექტი</w:t>
      </w:r>
      <w:r w:rsidRPr="00034FFB">
        <w:rPr>
          <w:rFonts w:ascii="AcadNusx" w:hAnsi="AcadNusx"/>
        </w:rPr>
        <w:t xml:space="preserve"> </w:t>
      </w:r>
      <w:r w:rsidRPr="00034FFB">
        <w:rPr>
          <w:rFonts w:ascii="Sylfaen" w:hAnsi="Sylfaen" w:cs="Sylfaen"/>
        </w:rPr>
        <w:t>ითვალისწინებს</w:t>
      </w:r>
      <w:r w:rsidRPr="00034FFB">
        <w:rPr>
          <w:rFonts w:ascii="AcadNusx" w:hAnsi="AcadNusx"/>
        </w:rPr>
        <w:t xml:space="preserve"> </w:t>
      </w:r>
      <w:r>
        <w:rPr>
          <w:rFonts w:ascii="Sylfaen" w:hAnsi="Sylfaen"/>
          <w:lang w:val="ka-GE"/>
        </w:rPr>
        <w:t xml:space="preserve">ეროზირებად უბანზე </w:t>
      </w:r>
      <w:r w:rsidRPr="00034FFB">
        <w:rPr>
          <w:rFonts w:ascii="Sylfaen" w:hAnsi="Sylfaen" w:cs="Sylfaen"/>
        </w:rPr>
        <w:t>ნაპირსამაგრი</w:t>
      </w:r>
      <w:r w:rsidRPr="00034FFB">
        <w:rPr>
          <w:rFonts w:ascii="AcadNusx" w:hAnsi="AcadNusx"/>
        </w:rPr>
        <w:t xml:space="preserve"> </w:t>
      </w:r>
      <w:r w:rsidRPr="00034FFB">
        <w:rPr>
          <w:rFonts w:ascii="Sylfaen" w:hAnsi="Sylfaen" w:cs="Sylfaen"/>
        </w:rPr>
        <w:t>ქვანაყარი</w:t>
      </w:r>
      <w:r w:rsidRPr="00034FFB">
        <w:rPr>
          <w:rFonts w:ascii="AcadNusx" w:hAnsi="AcadNusx"/>
        </w:rPr>
        <w:t xml:space="preserve"> </w:t>
      </w:r>
      <w:r w:rsidRPr="00034FFB">
        <w:rPr>
          <w:rFonts w:ascii="Sylfaen" w:hAnsi="Sylfaen" w:cs="Sylfaen"/>
        </w:rPr>
        <w:t>ბერმის</w:t>
      </w:r>
      <w:r w:rsidRPr="00034FFB">
        <w:rPr>
          <w:rFonts w:ascii="AcadNusx" w:hAnsi="AcadNusx"/>
        </w:rPr>
        <w:t xml:space="preserve"> </w:t>
      </w:r>
      <w:r w:rsidRPr="00034FFB">
        <w:rPr>
          <w:rFonts w:ascii="Sylfaen" w:hAnsi="Sylfaen" w:cs="Sylfaen"/>
        </w:rPr>
        <w:t>მოწყობას</w:t>
      </w:r>
      <w:r w:rsidRPr="00034FFB">
        <w:rPr>
          <w:rFonts w:ascii="AcadNusx" w:hAnsi="AcadNusx"/>
        </w:rPr>
        <w:t xml:space="preserve"> </w:t>
      </w:r>
      <w:r>
        <w:rPr>
          <w:rFonts w:ascii="Sylfaen" w:hAnsi="Sylfaen" w:cs="Sylfaen"/>
        </w:rPr>
        <w:t>d</w:t>
      </w:r>
      <w:r w:rsidRPr="00034FFB">
        <w:rPr>
          <w:rFonts w:ascii="AcadNusx" w:hAnsi="AcadNusx"/>
        </w:rPr>
        <w:t>=</w:t>
      </w:r>
      <w:r>
        <w:rPr>
          <w:rFonts w:ascii="AcadNusx" w:hAnsi="AcadNusx"/>
        </w:rPr>
        <w:t>1.</w:t>
      </w:r>
      <w:r>
        <w:rPr>
          <w:rFonts w:ascii="Sylfaen" w:hAnsi="Sylfaen"/>
          <w:lang w:val="ka-GE"/>
        </w:rPr>
        <w:t>3</w:t>
      </w:r>
      <w:r w:rsidRPr="00034FFB">
        <w:rPr>
          <w:rFonts w:ascii="AcadNusx" w:hAnsi="AcadNusx"/>
        </w:rPr>
        <w:t xml:space="preserve"> </w:t>
      </w:r>
      <w:r w:rsidRPr="00034FFB">
        <w:rPr>
          <w:rFonts w:ascii="Sylfaen" w:hAnsi="Sylfaen" w:cs="Sylfaen"/>
        </w:rPr>
        <w:t>მ</w:t>
      </w:r>
      <w:r w:rsidRPr="00034FFB">
        <w:rPr>
          <w:rFonts w:ascii="AcadNusx" w:hAnsi="AcadNusx"/>
        </w:rPr>
        <w:t xml:space="preserve"> </w:t>
      </w:r>
      <w:r w:rsidRPr="00034FFB">
        <w:rPr>
          <w:rFonts w:ascii="Sylfaen" w:hAnsi="Sylfaen" w:cs="Sylfaen"/>
        </w:rPr>
        <w:t>საანგარიშო</w:t>
      </w:r>
      <w:r w:rsidRPr="00034FFB">
        <w:rPr>
          <w:rFonts w:ascii="AcadNusx" w:hAnsi="AcadNusx"/>
        </w:rPr>
        <w:t xml:space="preserve"> </w:t>
      </w:r>
      <w:r w:rsidRPr="00034FFB">
        <w:rPr>
          <w:rFonts w:ascii="Sylfaen" w:hAnsi="Sylfaen" w:cs="Sylfaen"/>
        </w:rPr>
        <w:t>ქვის</w:t>
      </w:r>
      <w:r w:rsidRPr="00034FFB">
        <w:rPr>
          <w:rFonts w:ascii="AcadNusx" w:hAnsi="AcadNusx"/>
        </w:rPr>
        <w:t xml:space="preserve"> </w:t>
      </w:r>
      <w:r w:rsidRPr="00034FFB">
        <w:rPr>
          <w:rFonts w:ascii="Sylfaen" w:hAnsi="Sylfaen" w:cs="Sylfaen"/>
        </w:rPr>
        <w:t>გამოყენებით</w:t>
      </w:r>
      <w:r w:rsidRPr="00034FFB">
        <w:rPr>
          <w:rFonts w:ascii="AcadNusx" w:hAnsi="AcadNusx"/>
        </w:rPr>
        <w:t xml:space="preserve">. </w:t>
      </w:r>
      <w:r w:rsidRPr="00034FFB">
        <w:rPr>
          <w:rFonts w:ascii="Sylfaen" w:hAnsi="Sylfaen" w:cs="Sylfaen"/>
        </w:rPr>
        <w:t>ქვანაყარი</w:t>
      </w:r>
      <w:r w:rsidRPr="00034FFB">
        <w:rPr>
          <w:rFonts w:ascii="AcadNusx" w:hAnsi="AcadNusx"/>
        </w:rPr>
        <w:t xml:space="preserve"> </w:t>
      </w:r>
      <w:r w:rsidRPr="00034FFB">
        <w:rPr>
          <w:rFonts w:ascii="Sylfaen" w:hAnsi="Sylfaen" w:cs="Sylfaen"/>
        </w:rPr>
        <w:t>ბერმის</w:t>
      </w:r>
      <w:r w:rsidRPr="00034FFB">
        <w:rPr>
          <w:rFonts w:ascii="AcadNusx" w:hAnsi="AcadNusx"/>
        </w:rPr>
        <w:t xml:space="preserve">  </w:t>
      </w:r>
      <w:r w:rsidRPr="00034FFB">
        <w:rPr>
          <w:rFonts w:ascii="Sylfaen" w:hAnsi="Sylfaen" w:cs="Sylfaen"/>
        </w:rPr>
        <w:t>ფერდობის</w:t>
      </w:r>
      <w:r w:rsidRPr="00034FFB">
        <w:rPr>
          <w:rFonts w:ascii="AcadNusx" w:hAnsi="AcadNusx"/>
        </w:rPr>
        <w:t xml:space="preserve"> </w:t>
      </w:r>
      <w:r w:rsidRPr="00034FFB">
        <w:rPr>
          <w:rFonts w:ascii="Sylfaen" w:hAnsi="Sylfaen" w:cs="Sylfaen"/>
        </w:rPr>
        <w:t>დახრილობა</w:t>
      </w:r>
      <w:r w:rsidRPr="00034FFB">
        <w:rPr>
          <w:rFonts w:ascii="AcadNusx" w:hAnsi="AcadNusx"/>
        </w:rPr>
        <w:t xml:space="preserve"> </w:t>
      </w:r>
      <w:r w:rsidRPr="00034FFB">
        <w:rPr>
          <w:rFonts w:ascii="Sylfaen" w:hAnsi="Sylfaen" w:cs="Sylfaen"/>
        </w:rPr>
        <w:t>შეადგენს</w:t>
      </w:r>
      <w:r w:rsidRPr="00034FFB">
        <w:rPr>
          <w:rFonts w:ascii="AcadNusx" w:hAnsi="AcadNusx"/>
        </w:rPr>
        <w:t xml:space="preserve"> 1:1.5. </w:t>
      </w:r>
      <w:r w:rsidRPr="00034FFB">
        <w:rPr>
          <w:rFonts w:ascii="Sylfaen" w:hAnsi="Sylfaen" w:cs="Sylfaen"/>
        </w:rPr>
        <w:t>ფლეთილი</w:t>
      </w:r>
      <w:r w:rsidRPr="00034FFB">
        <w:rPr>
          <w:rFonts w:ascii="AcadNusx" w:hAnsi="AcadNusx"/>
        </w:rPr>
        <w:t xml:space="preserve"> </w:t>
      </w:r>
      <w:r w:rsidRPr="00034FFB">
        <w:rPr>
          <w:rFonts w:ascii="Sylfaen" w:hAnsi="Sylfaen" w:cs="Sylfaen"/>
        </w:rPr>
        <w:t>ქვის</w:t>
      </w:r>
      <w:r w:rsidRPr="00034FFB">
        <w:rPr>
          <w:rFonts w:ascii="AcadNusx" w:hAnsi="AcadNusx"/>
        </w:rPr>
        <w:t xml:space="preserve"> </w:t>
      </w:r>
      <w:r w:rsidRPr="00034FFB">
        <w:rPr>
          <w:rFonts w:ascii="Sylfaen" w:hAnsi="Sylfaen" w:cs="Sylfaen"/>
        </w:rPr>
        <w:t>მოცულობითი</w:t>
      </w:r>
      <w:r w:rsidRPr="00034FFB">
        <w:rPr>
          <w:rFonts w:ascii="AcadNusx" w:hAnsi="AcadNusx"/>
        </w:rPr>
        <w:t xml:space="preserve"> </w:t>
      </w:r>
      <w:r w:rsidRPr="00034FFB">
        <w:rPr>
          <w:rFonts w:ascii="Sylfaen" w:hAnsi="Sylfaen" w:cs="Sylfaen"/>
        </w:rPr>
        <w:t>წონა</w:t>
      </w:r>
      <w:r w:rsidRPr="00034FFB">
        <w:rPr>
          <w:rFonts w:ascii="AcadNusx" w:hAnsi="AcadNusx"/>
        </w:rPr>
        <w:t xml:space="preserve"> </w:t>
      </w:r>
      <w:r>
        <w:rPr>
          <w:rFonts w:ascii="AcadNusx" w:hAnsi="AcadNusx"/>
        </w:rPr>
        <w:t xml:space="preserve"> </w:t>
      </w:r>
      <w:r>
        <w:rPr>
          <w:rFonts w:ascii="Sylfaen" w:hAnsi="Sylfaen"/>
          <w:lang w:val="ka-GE"/>
        </w:rPr>
        <w:t>2.6</w:t>
      </w:r>
      <w:r w:rsidRPr="00034FFB">
        <w:rPr>
          <w:rFonts w:ascii="AcadNusx" w:hAnsi="AcadNusx"/>
        </w:rPr>
        <w:t xml:space="preserve"> </w:t>
      </w:r>
      <w:r w:rsidRPr="00034FFB">
        <w:rPr>
          <w:rFonts w:ascii="Sylfaen" w:hAnsi="Sylfaen" w:cs="Sylfaen"/>
        </w:rPr>
        <w:t>ტ</w:t>
      </w:r>
      <w:r w:rsidRPr="00034FFB">
        <w:rPr>
          <w:rFonts w:ascii="AcadNusx" w:hAnsi="AcadNusx"/>
        </w:rPr>
        <w:t>/</w:t>
      </w:r>
      <w:r w:rsidRPr="00034FFB">
        <w:rPr>
          <w:rFonts w:ascii="Sylfaen" w:hAnsi="Sylfaen" w:cs="Sylfaen"/>
        </w:rPr>
        <w:t>მ</w:t>
      </w:r>
      <w:r w:rsidRPr="00034FFB">
        <w:rPr>
          <w:rFonts w:ascii="AcadNusx" w:hAnsi="AcadNusx"/>
        </w:rPr>
        <w:t>3</w:t>
      </w:r>
      <w:r>
        <w:rPr>
          <w:rFonts w:ascii="Sylfaen" w:hAnsi="Sylfaen"/>
          <w:lang w:val="ka-GE"/>
        </w:rPr>
        <w:t xml:space="preserve"> -ს შეადგენს. </w:t>
      </w:r>
      <w:r w:rsidRPr="00034FFB">
        <w:rPr>
          <w:rFonts w:ascii="AcadNusx" w:hAnsi="AcadNusx"/>
        </w:rPr>
        <w:t xml:space="preserve"> </w:t>
      </w:r>
      <w:r>
        <w:rPr>
          <w:rFonts w:ascii="Sylfaen" w:hAnsi="Sylfaen"/>
          <w:lang w:val="ka-GE"/>
        </w:rPr>
        <w:t>ქვანაყარი ბერმის ერთ გრძივ მეტრზე ლოდების საშუალო მოცუობა შეადგენს 35,0 კუბ.მ</w:t>
      </w:r>
      <w:r w:rsidRPr="00034FFB">
        <w:rPr>
          <w:rFonts w:ascii="Sylfaen" w:hAnsi="Sylfaen" w:cs="Sylfaen"/>
        </w:rPr>
        <w:t>ქვანაყარი</w:t>
      </w:r>
      <w:r w:rsidRPr="00034FFB">
        <w:rPr>
          <w:rFonts w:ascii="AcadNusx" w:hAnsi="AcadNusx"/>
        </w:rPr>
        <w:t xml:space="preserve"> </w:t>
      </w:r>
      <w:r w:rsidRPr="00034FFB">
        <w:rPr>
          <w:rFonts w:ascii="Sylfaen" w:hAnsi="Sylfaen" w:cs="Sylfaen"/>
        </w:rPr>
        <w:t>ბერმის</w:t>
      </w:r>
      <w:r w:rsidRPr="00034FFB">
        <w:rPr>
          <w:rFonts w:ascii="AcadNusx" w:hAnsi="AcadNusx"/>
        </w:rPr>
        <w:t xml:space="preserve"> </w:t>
      </w:r>
      <w:r w:rsidRPr="00034FFB">
        <w:rPr>
          <w:rFonts w:ascii="Sylfaen" w:hAnsi="Sylfaen" w:cs="Sylfaen"/>
        </w:rPr>
        <w:t>საანგარიშო</w:t>
      </w:r>
      <w:r w:rsidRPr="00034FFB">
        <w:rPr>
          <w:rFonts w:ascii="AcadNusx" w:hAnsi="AcadNusx"/>
        </w:rPr>
        <w:t xml:space="preserve"> </w:t>
      </w:r>
      <w:r w:rsidRPr="00034FFB">
        <w:rPr>
          <w:rFonts w:ascii="Sylfaen" w:hAnsi="Sylfaen" w:cs="Sylfaen"/>
        </w:rPr>
        <w:t>პარამეტრები</w:t>
      </w:r>
      <w:r w:rsidRPr="00034FFB">
        <w:rPr>
          <w:rFonts w:ascii="AcadNusx" w:hAnsi="AcadNusx"/>
        </w:rPr>
        <w:t xml:space="preserve"> </w:t>
      </w:r>
      <w:r w:rsidRPr="00034FFB">
        <w:rPr>
          <w:rFonts w:ascii="Sylfaen" w:hAnsi="Sylfaen" w:cs="Sylfaen"/>
        </w:rPr>
        <w:t>შეადგენს</w:t>
      </w:r>
      <w:r w:rsidRPr="00034FFB">
        <w:rPr>
          <w:rFonts w:ascii="AcadNusx" w:hAnsi="AcadNusx"/>
        </w:rPr>
        <w:t xml:space="preserve">: </w:t>
      </w:r>
      <w:r w:rsidRPr="00034FFB">
        <w:rPr>
          <w:rFonts w:ascii="Sylfaen" w:hAnsi="Sylfaen" w:cs="Sylfaen"/>
        </w:rPr>
        <w:t>სიმაღლე</w:t>
      </w:r>
      <w:r w:rsidRPr="00034FFB">
        <w:rPr>
          <w:rFonts w:ascii="AcadNusx" w:hAnsi="AcadNusx"/>
        </w:rPr>
        <w:t xml:space="preserve"> </w:t>
      </w:r>
      <w:r>
        <w:rPr>
          <w:rFonts w:ascii="Sylfaen" w:hAnsi="Sylfaen"/>
          <w:lang w:val="ka-GE"/>
        </w:rPr>
        <w:t>5,2</w:t>
      </w:r>
      <w:r w:rsidRPr="00034FFB">
        <w:rPr>
          <w:rFonts w:ascii="Sylfaen" w:hAnsi="Sylfaen" w:cs="Sylfaen"/>
        </w:rPr>
        <w:t>მ</w:t>
      </w:r>
      <w:r w:rsidRPr="00034FFB">
        <w:rPr>
          <w:rFonts w:ascii="AcadNusx" w:hAnsi="AcadNusx"/>
        </w:rPr>
        <w:t xml:space="preserve">, </w:t>
      </w:r>
      <w:r w:rsidRPr="00034FFB">
        <w:rPr>
          <w:rFonts w:ascii="Sylfaen" w:hAnsi="Sylfaen" w:cs="Sylfaen"/>
        </w:rPr>
        <w:t>თხემის</w:t>
      </w:r>
      <w:r w:rsidRPr="00034FFB">
        <w:rPr>
          <w:rFonts w:ascii="AcadNusx" w:hAnsi="AcadNusx"/>
        </w:rPr>
        <w:t xml:space="preserve"> </w:t>
      </w:r>
      <w:r w:rsidRPr="00034FFB">
        <w:rPr>
          <w:rFonts w:ascii="Sylfaen" w:hAnsi="Sylfaen" w:cs="Sylfaen"/>
        </w:rPr>
        <w:t>სიგანე</w:t>
      </w:r>
      <w:r w:rsidRPr="00034FFB">
        <w:rPr>
          <w:rFonts w:ascii="AcadNusx" w:hAnsi="AcadNusx" w:cs="AcadNusx"/>
        </w:rPr>
        <w:t>–</w:t>
      </w:r>
      <w:r>
        <w:rPr>
          <w:rFonts w:ascii="Sylfaen" w:hAnsi="Sylfaen"/>
          <w:lang w:val="ka-GE"/>
        </w:rPr>
        <w:t>4</w:t>
      </w:r>
      <w:r>
        <w:rPr>
          <w:rFonts w:ascii="AcadNusx" w:hAnsi="AcadNusx"/>
        </w:rPr>
        <w:t>,5</w:t>
      </w:r>
      <w:r w:rsidRPr="00034FFB">
        <w:rPr>
          <w:rFonts w:ascii="AcadNusx" w:hAnsi="AcadNusx"/>
        </w:rPr>
        <w:t xml:space="preserve"> </w:t>
      </w:r>
      <w:r w:rsidRPr="00034FFB">
        <w:rPr>
          <w:rFonts w:ascii="Sylfaen" w:hAnsi="Sylfaen" w:cs="Sylfaen"/>
        </w:rPr>
        <w:t>მ</w:t>
      </w:r>
      <w:r w:rsidRPr="00034FFB">
        <w:rPr>
          <w:rFonts w:ascii="AcadNusx" w:hAnsi="AcadNusx"/>
        </w:rPr>
        <w:t>.</w:t>
      </w:r>
      <w:r>
        <w:rPr>
          <w:rFonts w:ascii="Sylfaen" w:hAnsi="Sylfaen"/>
          <w:lang w:val="ka-GE"/>
        </w:rPr>
        <w:t xml:space="preserve">  ნაგებობა ეწყობა პიონერული მეთოდით. </w:t>
      </w:r>
    </w:p>
    <w:p w:rsidR="00392A56" w:rsidRPr="00233F86" w:rsidRDefault="00392A56" w:rsidP="00392A56">
      <w:pPr>
        <w:pStyle w:val="BodyText"/>
        <w:jc w:val="center"/>
        <w:rPr>
          <w:rFonts w:ascii="Grigolia" w:hAnsi="Grigolia"/>
          <w:lang w:val="en-US"/>
        </w:rPr>
      </w:pPr>
      <w:r w:rsidRPr="00233F86">
        <w:rPr>
          <w:rFonts w:ascii="Grigolia" w:hAnsi="Grigolia"/>
          <w:lang w:val="en-US"/>
        </w:rPr>
        <w:lastRenderedPageBreak/>
        <w:t>samSeneblo samuSaoebis moculobaTa uwyisi</w:t>
      </w:r>
    </w:p>
    <w:tbl>
      <w:tblPr>
        <w:tblW w:w="7957" w:type="dxa"/>
        <w:jc w:val="center"/>
        <w:tblLook w:val="04A0" w:firstRow="1" w:lastRow="0" w:firstColumn="1" w:lastColumn="0" w:noHBand="0" w:noVBand="1"/>
      </w:tblPr>
      <w:tblGrid>
        <w:gridCol w:w="533"/>
        <w:gridCol w:w="4520"/>
        <w:gridCol w:w="1615"/>
        <w:gridCol w:w="1289"/>
      </w:tblGrid>
      <w:tr w:rsidR="00392A56" w:rsidRPr="00233F86" w:rsidTr="00300D6D">
        <w:trPr>
          <w:trHeight w:val="414"/>
          <w:jc w:val="center"/>
        </w:trPr>
        <w:tc>
          <w:tcPr>
            <w:tcW w:w="533" w:type="dxa"/>
            <w:vMerge w:val="restart"/>
            <w:tcBorders>
              <w:top w:val="single" w:sz="4" w:space="0" w:color="auto"/>
              <w:left w:val="single" w:sz="4" w:space="0" w:color="auto"/>
              <w:bottom w:val="nil"/>
              <w:right w:val="single" w:sz="4" w:space="0" w:color="auto"/>
            </w:tcBorders>
            <w:shd w:val="clear" w:color="auto" w:fill="auto"/>
            <w:textDirection w:val="btLr"/>
            <w:vAlign w:val="center"/>
            <w:hideMark/>
          </w:tcPr>
          <w:p w:rsidR="00392A56" w:rsidRPr="00233F86" w:rsidRDefault="00392A56" w:rsidP="00300D6D">
            <w:pPr>
              <w:jc w:val="right"/>
              <w:rPr>
                <w:rFonts w:ascii="AcadNusx" w:hAnsi="AcadNusx"/>
                <w:sz w:val="20"/>
                <w:szCs w:val="20"/>
              </w:rPr>
            </w:pPr>
          </w:p>
        </w:tc>
        <w:tc>
          <w:tcPr>
            <w:tcW w:w="4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2A56" w:rsidRPr="00233F86" w:rsidRDefault="00392A56" w:rsidP="00300D6D">
            <w:pPr>
              <w:jc w:val="center"/>
              <w:rPr>
                <w:rFonts w:ascii="AcadNusx" w:hAnsi="AcadNusx"/>
                <w:sz w:val="20"/>
                <w:szCs w:val="20"/>
              </w:rPr>
            </w:pPr>
            <w:r w:rsidRPr="00233F86">
              <w:rPr>
                <w:rFonts w:ascii="AcadNusx" w:hAnsi="AcadNusx"/>
                <w:sz w:val="20"/>
                <w:szCs w:val="20"/>
              </w:rPr>
              <w:t>samuSaoebis  daxasiaTeba</w:t>
            </w:r>
          </w:p>
        </w:tc>
        <w:tc>
          <w:tcPr>
            <w:tcW w:w="1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2A56" w:rsidRPr="00233F86" w:rsidRDefault="00392A56" w:rsidP="00300D6D">
            <w:pPr>
              <w:jc w:val="center"/>
              <w:rPr>
                <w:rFonts w:ascii="AcadNusx" w:hAnsi="AcadNusx"/>
                <w:sz w:val="20"/>
                <w:szCs w:val="20"/>
              </w:rPr>
            </w:pPr>
            <w:r w:rsidRPr="00233F86">
              <w:rPr>
                <w:rFonts w:ascii="AcadNusx" w:hAnsi="AcadNusx"/>
                <w:sz w:val="20"/>
                <w:szCs w:val="20"/>
              </w:rPr>
              <w:t>ganzomilebis erTeuli</w:t>
            </w:r>
          </w:p>
        </w:tc>
        <w:tc>
          <w:tcPr>
            <w:tcW w:w="1289"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392A56" w:rsidRPr="00233F86" w:rsidRDefault="00392A56" w:rsidP="00300D6D">
            <w:pPr>
              <w:jc w:val="center"/>
              <w:rPr>
                <w:rFonts w:ascii="AcadNusx" w:hAnsi="AcadNusx"/>
                <w:sz w:val="20"/>
                <w:szCs w:val="20"/>
              </w:rPr>
            </w:pPr>
            <w:r w:rsidRPr="00233F86">
              <w:rPr>
                <w:rFonts w:ascii="AcadNusx" w:hAnsi="AcadNusx"/>
                <w:sz w:val="20"/>
                <w:szCs w:val="20"/>
              </w:rPr>
              <w:t>raodenoba</w:t>
            </w:r>
          </w:p>
        </w:tc>
      </w:tr>
      <w:tr w:rsidR="00392A56" w:rsidRPr="00233F86" w:rsidTr="00300D6D">
        <w:trPr>
          <w:trHeight w:val="414"/>
          <w:jc w:val="center"/>
        </w:trPr>
        <w:tc>
          <w:tcPr>
            <w:tcW w:w="533" w:type="dxa"/>
            <w:vMerge/>
            <w:tcBorders>
              <w:top w:val="single" w:sz="4" w:space="0" w:color="auto"/>
              <w:left w:val="single" w:sz="4" w:space="0" w:color="auto"/>
              <w:bottom w:val="nil"/>
              <w:right w:val="single" w:sz="4" w:space="0" w:color="auto"/>
            </w:tcBorders>
            <w:vAlign w:val="center"/>
            <w:hideMark/>
          </w:tcPr>
          <w:p w:rsidR="00392A56" w:rsidRPr="00233F86" w:rsidRDefault="00392A56" w:rsidP="00300D6D">
            <w:pPr>
              <w:rPr>
                <w:rFonts w:ascii="AcadNusx" w:hAnsi="AcadNusx"/>
                <w:sz w:val="20"/>
                <w:szCs w:val="20"/>
              </w:rPr>
            </w:pPr>
          </w:p>
        </w:tc>
        <w:tc>
          <w:tcPr>
            <w:tcW w:w="4520" w:type="dxa"/>
            <w:vMerge/>
            <w:tcBorders>
              <w:top w:val="single" w:sz="4" w:space="0" w:color="auto"/>
              <w:left w:val="single" w:sz="4" w:space="0" w:color="auto"/>
              <w:bottom w:val="single" w:sz="4" w:space="0" w:color="auto"/>
              <w:right w:val="single" w:sz="4" w:space="0" w:color="auto"/>
            </w:tcBorders>
            <w:vAlign w:val="center"/>
            <w:hideMark/>
          </w:tcPr>
          <w:p w:rsidR="00392A56" w:rsidRPr="00233F86" w:rsidRDefault="00392A56" w:rsidP="00300D6D">
            <w:pPr>
              <w:rPr>
                <w:rFonts w:ascii="AcadNusx" w:hAnsi="AcadNusx"/>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392A56" w:rsidRPr="00233F86" w:rsidRDefault="00392A56" w:rsidP="00300D6D">
            <w:pPr>
              <w:rPr>
                <w:rFonts w:ascii="AcadNusx" w:hAnsi="AcadNusx"/>
                <w:sz w:val="20"/>
                <w:szCs w:val="20"/>
              </w:rPr>
            </w:pPr>
          </w:p>
        </w:tc>
        <w:tc>
          <w:tcPr>
            <w:tcW w:w="1289" w:type="dxa"/>
            <w:vMerge/>
            <w:tcBorders>
              <w:top w:val="single" w:sz="4" w:space="0" w:color="auto"/>
              <w:left w:val="single" w:sz="4" w:space="0" w:color="auto"/>
              <w:bottom w:val="single" w:sz="8" w:space="0" w:color="000000"/>
              <w:right w:val="single" w:sz="4" w:space="0" w:color="auto"/>
            </w:tcBorders>
            <w:vAlign w:val="center"/>
            <w:hideMark/>
          </w:tcPr>
          <w:p w:rsidR="00392A56" w:rsidRPr="00233F86" w:rsidRDefault="00392A56" w:rsidP="00300D6D">
            <w:pPr>
              <w:rPr>
                <w:rFonts w:ascii="AcadNusx" w:hAnsi="AcadNusx"/>
                <w:sz w:val="20"/>
                <w:szCs w:val="20"/>
              </w:rPr>
            </w:pPr>
          </w:p>
        </w:tc>
      </w:tr>
      <w:tr w:rsidR="00392A56" w:rsidRPr="00233F86" w:rsidTr="00300D6D">
        <w:trPr>
          <w:trHeight w:val="414"/>
          <w:jc w:val="center"/>
        </w:trPr>
        <w:tc>
          <w:tcPr>
            <w:tcW w:w="533" w:type="dxa"/>
            <w:vMerge/>
            <w:tcBorders>
              <w:top w:val="single" w:sz="4" w:space="0" w:color="auto"/>
              <w:left w:val="single" w:sz="4" w:space="0" w:color="auto"/>
              <w:bottom w:val="nil"/>
              <w:right w:val="single" w:sz="4" w:space="0" w:color="auto"/>
            </w:tcBorders>
            <w:vAlign w:val="center"/>
            <w:hideMark/>
          </w:tcPr>
          <w:p w:rsidR="00392A56" w:rsidRPr="00233F86" w:rsidRDefault="00392A56" w:rsidP="00300D6D">
            <w:pPr>
              <w:rPr>
                <w:rFonts w:ascii="AcadNusx" w:hAnsi="AcadNusx"/>
                <w:sz w:val="20"/>
                <w:szCs w:val="20"/>
              </w:rPr>
            </w:pPr>
          </w:p>
        </w:tc>
        <w:tc>
          <w:tcPr>
            <w:tcW w:w="4520" w:type="dxa"/>
            <w:vMerge/>
            <w:tcBorders>
              <w:top w:val="single" w:sz="4" w:space="0" w:color="auto"/>
              <w:left w:val="single" w:sz="4" w:space="0" w:color="auto"/>
              <w:bottom w:val="single" w:sz="4" w:space="0" w:color="auto"/>
              <w:right w:val="single" w:sz="4" w:space="0" w:color="auto"/>
            </w:tcBorders>
            <w:vAlign w:val="center"/>
            <w:hideMark/>
          </w:tcPr>
          <w:p w:rsidR="00392A56" w:rsidRPr="00233F86" w:rsidRDefault="00392A56" w:rsidP="00300D6D">
            <w:pPr>
              <w:rPr>
                <w:rFonts w:ascii="AcadNusx" w:hAnsi="AcadNusx"/>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392A56" w:rsidRPr="00233F86" w:rsidRDefault="00392A56" w:rsidP="00300D6D">
            <w:pPr>
              <w:rPr>
                <w:rFonts w:ascii="AcadNusx" w:hAnsi="AcadNusx"/>
                <w:sz w:val="20"/>
                <w:szCs w:val="20"/>
              </w:rPr>
            </w:pPr>
          </w:p>
        </w:tc>
        <w:tc>
          <w:tcPr>
            <w:tcW w:w="1289" w:type="dxa"/>
            <w:vMerge/>
            <w:tcBorders>
              <w:top w:val="single" w:sz="4" w:space="0" w:color="auto"/>
              <w:left w:val="single" w:sz="4" w:space="0" w:color="auto"/>
              <w:bottom w:val="single" w:sz="8" w:space="0" w:color="000000"/>
              <w:right w:val="single" w:sz="4" w:space="0" w:color="auto"/>
            </w:tcBorders>
            <w:vAlign w:val="center"/>
            <w:hideMark/>
          </w:tcPr>
          <w:p w:rsidR="00392A56" w:rsidRPr="00233F86" w:rsidRDefault="00392A56" w:rsidP="00300D6D">
            <w:pPr>
              <w:rPr>
                <w:rFonts w:ascii="AcadNusx" w:hAnsi="AcadNusx"/>
                <w:sz w:val="20"/>
                <w:szCs w:val="20"/>
              </w:rPr>
            </w:pPr>
          </w:p>
        </w:tc>
      </w:tr>
      <w:tr w:rsidR="00392A56" w:rsidRPr="00233F86" w:rsidTr="00300D6D">
        <w:trPr>
          <w:trHeight w:val="414"/>
          <w:jc w:val="center"/>
        </w:trPr>
        <w:tc>
          <w:tcPr>
            <w:tcW w:w="533" w:type="dxa"/>
            <w:vMerge/>
            <w:tcBorders>
              <w:top w:val="single" w:sz="4" w:space="0" w:color="auto"/>
              <w:left w:val="single" w:sz="4" w:space="0" w:color="auto"/>
              <w:bottom w:val="nil"/>
              <w:right w:val="single" w:sz="4" w:space="0" w:color="auto"/>
            </w:tcBorders>
            <w:vAlign w:val="center"/>
            <w:hideMark/>
          </w:tcPr>
          <w:p w:rsidR="00392A56" w:rsidRPr="00233F86" w:rsidRDefault="00392A56" w:rsidP="00300D6D">
            <w:pPr>
              <w:rPr>
                <w:rFonts w:ascii="AcadNusx" w:hAnsi="AcadNusx"/>
                <w:sz w:val="20"/>
                <w:szCs w:val="20"/>
              </w:rPr>
            </w:pPr>
          </w:p>
        </w:tc>
        <w:tc>
          <w:tcPr>
            <w:tcW w:w="4520" w:type="dxa"/>
            <w:vMerge/>
            <w:tcBorders>
              <w:top w:val="single" w:sz="4" w:space="0" w:color="auto"/>
              <w:left w:val="single" w:sz="4" w:space="0" w:color="auto"/>
              <w:bottom w:val="single" w:sz="4" w:space="0" w:color="auto"/>
              <w:right w:val="single" w:sz="4" w:space="0" w:color="auto"/>
            </w:tcBorders>
            <w:vAlign w:val="center"/>
            <w:hideMark/>
          </w:tcPr>
          <w:p w:rsidR="00392A56" w:rsidRPr="00233F86" w:rsidRDefault="00392A56" w:rsidP="00300D6D">
            <w:pPr>
              <w:rPr>
                <w:rFonts w:ascii="AcadNusx" w:hAnsi="AcadNusx"/>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392A56" w:rsidRPr="00233F86" w:rsidRDefault="00392A56" w:rsidP="00300D6D">
            <w:pPr>
              <w:rPr>
                <w:rFonts w:ascii="AcadNusx" w:hAnsi="AcadNusx"/>
                <w:sz w:val="20"/>
                <w:szCs w:val="20"/>
              </w:rPr>
            </w:pPr>
          </w:p>
        </w:tc>
        <w:tc>
          <w:tcPr>
            <w:tcW w:w="1289" w:type="dxa"/>
            <w:vMerge/>
            <w:tcBorders>
              <w:top w:val="single" w:sz="4" w:space="0" w:color="auto"/>
              <w:left w:val="single" w:sz="4" w:space="0" w:color="auto"/>
              <w:bottom w:val="single" w:sz="8" w:space="0" w:color="000000"/>
              <w:right w:val="single" w:sz="4" w:space="0" w:color="auto"/>
            </w:tcBorders>
            <w:vAlign w:val="center"/>
            <w:hideMark/>
          </w:tcPr>
          <w:p w:rsidR="00392A56" w:rsidRPr="00233F86" w:rsidRDefault="00392A56" w:rsidP="00300D6D">
            <w:pPr>
              <w:rPr>
                <w:rFonts w:ascii="AcadNusx" w:hAnsi="AcadNusx"/>
                <w:sz w:val="20"/>
                <w:szCs w:val="20"/>
              </w:rPr>
            </w:pPr>
          </w:p>
        </w:tc>
      </w:tr>
      <w:tr w:rsidR="00392A56" w:rsidRPr="00233F86" w:rsidTr="00300D6D">
        <w:trPr>
          <w:trHeight w:val="414"/>
          <w:jc w:val="center"/>
        </w:trPr>
        <w:tc>
          <w:tcPr>
            <w:tcW w:w="533" w:type="dxa"/>
            <w:vMerge/>
            <w:tcBorders>
              <w:top w:val="single" w:sz="4" w:space="0" w:color="auto"/>
              <w:left w:val="single" w:sz="4" w:space="0" w:color="auto"/>
              <w:bottom w:val="nil"/>
              <w:right w:val="single" w:sz="4" w:space="0" w:color="auto"/>
            </w:tcBorders>
            <w:vAlign w:val="center"/>
            <w:hideMark/>
          </w:tcPr>
          <w:p w:rsidR="00392A56" w:rsidRPr="00233F86" w:rsidRDefault="00392A56" w:rsidP="00300D6D">
            <w:pPr>
              <w:rPr>
                <w:rFonts w:ascii="AcadNusx" w:hAnsi="AcadNusx"/>
                <w:sz w:val="20"/>
                <w:szCs w:val="20"/>
              </w:rPr>
            </w:pPr>
          </w:p>
        </w:tc>
        <w:tc>
          <w:tcPr>
            <w:tcW w:w="4520" w:type="dxa"/>
            <w:vMerge/>
            <w:tcBorders>
              <w:top w:val="single" w:sz="4" w:space="0" w:color="auto"/>
              <w:left w:val="single" w:sz="4" w:space="0" w:color="auto"/>
              <w:bottom w:val="single" w:sz="4" w:space="0" w:color="auto"/>
              <w:right w:val="single" w:sz="4" w:space="0" w:color="auto"/>
            </w:tcBorders>
            <w:vAlign w:val="center"/>
            <w:hideMark/>
          </w:tcPr>
          <w:p w:rsidR="00392A56" w:rsidRPr="00233F86" w:rsidRDefault="00392A56" w:rsidP="00300D6D">
            <w:pPr>
              <w:rPr>
                <w:rFonts w:ascii="AcadNusx" w:hAnsi="AcadNusx"/>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392A56" w:rsidRPr="00233F86" w:rsidRDefault="00392A56" w:rsidP="00300D6D">
            <w:pPr>
              <w:rPr>
                <w:rFonts w:ascii="AcadNusx" w:hAnsi="AcadNusx"/>
                <w:sz w:val="20"/>
                <w:szCs w:val="20"/>
              </w:rPr>
            </w:pPr>
          </w:p>
        </w:tc>
        <w:tc>
          <w:tcPr>
            <w:tcW w:w="1289" w:type="dxa"/>
            <w:vMerge/>
            <w:tcBorders>
              <w:top w:val="single" w:sz="4" w:space="0" w:color="auto"/>
              <w:left w:val="single" w:sz="4" w:space="0" w:color="auto"/>
              <w:bottom w:val="single" w:sz="8" w:space="0" w:color="000000"/>
              <w:right w:val="single" w:sz="4" w:space="0" w:color="auto"/>
            </w:tcBorders>
            <w:vAlign w:val="center"/>
            <w:hideMark/>
          </w:tcPr>
          <w:p w:rsidR="00392A56" w:rsidRPr="00233F86" w:rsidRDefault="00392A56" w:rsidP="00300D6D">
            <w:pPr>
              <w:rPr>
                <w:rFonts w:ascii="AcadNusx" w:hAnsi="AcadNusx"/>
                <w:sz w:val="20"/>
                <w:szCs w:val="20"/>
              </w:rPr>
            </w:pPr>
          </w:p>
        </w:tc>
      </w:tr>
      <w:tr w:rsidR="00392A56" w:rsidRPr="00233F86" w:rsidTr="00300D6D">
        <w:trPr>
          <w:trHeight w:val="414"/>
          <w:jc w:val="center"/>
        </w:trPr>
        <w:tc>
          <w:tcPr>
            <w:tcW w:w="533" w:type="dxa"/>
            <w:vMerge/>
            <w:tcBorders>
              <w:top w:val="single" w:sz="4" w:space="0" w:color="auto"/>
              <w:left w:val="single" w:sz="4" w:space="0" w:color="auto"/>
              <w:bottom w:val="nil"/>
              <w:right w:val="single" w:sz="4" w:space="0" w:color="auto"/>
            </w:tcBorders>
            <w:vAlign w:val="center"/>
            <w:hideMark/>
          </w:tcPr>
          <w:p w:rsidR="00392A56" w:rsidRPr="00233F86" w:rsidRDefault="00392A56" w:rsidP="00300D6D">
            <w:pPr>
              <w:rPr>
                <w:rFonts w:ascii="AcadNusx" w:hAnsi="AcadNusx"/>
                <w:sz w:val="20"/>
                <w:szCs w:val="20"/>
              </w:rPr>
            </w:pPr>
          </w:p>
        </w:tc>
        <w:tc>
          <w:tcPr>
            <w:tcW w:w="4520" w:type="dxa"/>
            <w:vMerge/>
            <w:tcBorders>
              <w:top w:val="single" w:sz="4" w:space="0" w:color="auto"/>
              <w:left w:val="single" w:sz="4" w:space="0" w:color="auto"/>
              <w:bottom w:val="single" w:sz="4" w:space="0" w:color="auto"/>
              <w:right w:val="single" w:sz="4" w:space="0" w:color="auto"/>
            </w:tcBorders>
            <w:vAlign w:val="center"/>
            <w:hideMark/>
          </w:tcPr>
          <w:p w:rsidR="00392A56" w:rsidRPr="00233F86" w:rsidRDefault="00392A56" w:rsidP="00300D6D">
            <w:pPr>
              <w:rPr>
                <w:rFonts w:ascii="AcadNusx" w:hAnsi="AcadNusx"/>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392A56" w:rsidRPr="00233F86" w:rsidRDefault="00392A56" w:rsidP="00300D6D">
            <w:pPr>
              <w:rPr>
                <w:rFonts w:ascii="AcadNusx" w:hAnsi="AcadNusx"/>
                <w:sz w:val="20"/>
                <w:szCs w:val="20"/>
              </w:rPr>
            </w:pPr>
          </w:p>
        </w:tc>
        <w:tc>
          <w:tcPr>
            <w:tcW w:w="1289" w:type="dxa"/>
            <w:vMerge/>
            <w:tcBorders>
              <w:top w:val="single" w:sz="4" w:space="0" w:color="auto"/>
              <w:left w:val="single" w:sz="4" w:space="0" w:color="auto"/>
              <w:bottom w:val="single" w:sz="8" w:space="0" w:color="000000"/>
              <w:right w:val="single" w:sz="4" w:space="0" w:color="auto"/>
            </w:tcBorders>
            <w:vAlign w:val="center"/>
            <w:hideMark/>
          </w:tcPr>
          <w:p w:rsidR="00392A56" w:rsidRPr="00233F86" w:rsidRDefault="00392A56" w:rsidP="00300D6D">
            <w:pPr>
              <w:rPr>
                <w:rFonts w:ascii="AcadNusx" w:hAnsi="AcadNusx"/>
                <w:sz w:val="20"/>
                <w:szCs w:val="20"/>
              </w:rPr>
            </w:pPr>
          </w:p>
        </w:tc>
      </w:tr>
      <w:tr w:rsidR="00392A56" w:rsidRPr="00233F86" w:rsidTr="00300D6D">
        <w:trPr>
          <w:trHeight w:val="330"/>
          <w:jc w:val="center"/>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392A56" w:rsidRPr="00233F86" w:rsidRDefault="00392A56" w:rsidP="00300D6D">
            <w:pPr>
              <w:jc w:val="center"/>
              <w:rPr>
                <w:rFonts w:ascii="AcadNusx" w:hAnsi="AcadNusx"/>
              </w:rPr>
            </w:pPr>
            <w:r w:rsidRPr="00233F86">
              <w:rPr>
                <w:rFonts w:ascii="AcadNusx" w:hAnsi="AcadNusx"/>
              </w:rPr>
              <w:t>1</w:t>
            </w:r>
          </w:p>
        </w:tc>
        <w:tc>
          <w:tcPr>
            <w:tcW w:w="4520" w:type="dxa"/>
            <w:tcBorders>
              <w:top w:val="single" w:sz="8" w:space="0" w:color="auto"/>
              <w:left w:val="nil"/>
              <w:bottom w:val="single" w:sz="8" w:space="0" w:color="auto"/>
              <w:right w:val="single" w:sz="4" w:space="0" w:color="auto"/>
            </w:tcBorders>
            <w:shd w:val="clear" w:color="auto" w:fill="auto"/>
            <w:noWrap/>
            <w:vAlign w:val="center"/>
            <w:hideMark/>
          </w:tcPr>
          <w:p w:rsidR="00392A56" w:rsidRPr="00233F86" w:rsidRDefault="00392A56" w:rsidP="00300D6D">
            <w:pPr>
              <w:jc w:val="center"/>
              <w:rPr>
                <w:rFonts w:ascii="AcadNusx" w:hAnsi="AcadNusx"/>
              </w:rPr>
            </w:pPr>
            <w:r w:rsidRPr="00233F86">
              <w:rPr>
                <w:rFonts w:ascii="AcadNusx" w:hAnsi="AcadNusx"/>
              </w:rPr>
              <w:t>3</w:t>
            </w:r>
          </w:p>
        </w:tc>
        <w:tc>
          <w:tcPr>
            <w:tcW w:w="1615" w:type="dxa"/>
            <w:tcBorders>
              <w:top w:val="single" w:sz="8" w:space="0" w:color="auto"/>
              <w:left w:val="nil"/>
              <w:bottom w:val="single" w:sz="8" w:space="0" w:color="auto"/>
              <w:right w:val="single" w:sz="4" w:space="0" w:color="auto"/>
            </w:tcBorders>
            <w:shd w:val="clear" w:color="auto" w:fill="auto"/>
            <w:noWrap/>
            <w:vAlign w:val="center"/>
            <w:hideMark/>
          </w:tcPr>
          <w:p w:rsidR="00392A56" w:rsidRPr="00233F86" w:rsidRDefault="00392A56" w:rsidP="00300D6D">
            <w:pPr>
              <w:jc w:val="center"/>
              <w:rPr>
                <w:rFonts w:ascii="AcadNusx" w:hAnsi="AcadNusx"/>
              </w:rPr>
            </w:pPr>
            <w:r w:rsidRPr="00233F86">
              <w:rPr>
                <w:rFonts w:ascii="AcadNusx" w:hAnsi="AcadNusx"/>
              </w:rPr>
              <w:t>4</w:t>
            </w:r>
          </w:p>
        </w:tc>
        <w:tc>
          <w:tcPr>
            <w:tcW w:w="1289" w:type="dxa"/>
            <w:tcBorders>
              <w:top w:val="nil"/>
              <w:left w:val="nil"/>
              <w:bottom w:val="single" w:sz="8" w:space="0" w:color="auto"/>
              <w:right w:val="single" w:sz="4" w:space="0" w:color="auto"/>
            </w:tcBorders>
            <w:shd w:val="clear" w:color="auto" w:fill="auto"/>
            <w:noWrap/>
            <w:vAlign w:val="center"/>
            <w:hideMark/>
          </w:tcPr>
          <w:p w:rsidR="00392A56" w:rsidRPr="00233F86" w:rsidRDefault="00392A56" w:rsidP="00300D6D">
            <w:pPr>
              <w:jc w:val="center"/>
              <w:rPr>
                <w:rFonts w:ascii="AcadNusx" w:hAnsi="AcadNusx"/>
              </w:rPr>
            </w:pPr>
            <w:r w:rsidRPr="00233F86">
              <w:rPr>
                <w:rFonts w:ascii="AcadNusx" w:hAnsi="AcadNusx"/>
              </w:rPr>
              <w:t>6</w:t>
            </w:r>
          </w:p>
        </w:tc>
      </w:tr>
      <w:tr w:rsidR="00392A56" w:rsidRPr="00233F86" w:rsidTr="00300D6D">
        <w:trPr>
          <w:trHeight w:val="1170"/>
          <w:jc w:val="center"/>
        </w:trPr>
        <w:tc>
          <w:tcPr>
            <w:tcW w:w="533" w:type="dxa"/>
            <w:tcBorders>
              <w:top w:val="single" w:sz="4" w:space="0" w:color="auto"/>
              <w:left w:val="single" w:sz="4" w:space="0" w:color="auto"/>
              <w:bottom w:val="single" w:sz="4" w:space="0" w:color="auto"/>
              <w:right w:val="single" w:sz="4" w:space="0" w:color="auto"/>
            </w:tcBorders>
            <w:shd w:val="clear" w:color="auto" w:fill="auto"/>
            <w:vAlign w:val="center"/>
          </w:tcPr>
          <w:p w:rsidR="00392A56" w:rsidRPr="00C70E08" w:rsidRDefault="00392A56" w:rsidP="00300D6D">
            <w:pPr>
              <w:jc w:val="center"/>
              <w:rPr>
                <w:rFonts w:ascii="Sylfaen" w:hAnsi="Sylfaen"/>
                <w:lang w:val="ka-GE"/>
              </w:rPr>
            </w:pPr>
            <w:r>
              <w:rPr>
                <w:rFonts w:ascii="Sylfaen" w:hAnsi="Sylfaen"/>
                <w:lang w:val="ka-GE"/>
              </w:rPr>
              <w:t>1</w:t>
            </w:r>
          </w:p>
        </w:tc>
        <w:tc>
          <w:tcPr>
            <w:tcW w:w="4520" w:type="dxa"/>
            <w:tcBorders>
              <w:top w:val="single" w:sz="4" w:space="0" w:color="auto"/>
              <w:left w:val="nil"/>
              <w:bottom w:val="single" w:sz="4" w:space="0" w:color="auto"/>
              <w:right w:val="single" w:sz="4" w:space="0" w:color="auto"/>
            </w:tcBorders>
            <w:shd w:val="clear" w:color="auto" w:fill="auto"/>
            <w:vAlign w:val="center"/>
          </w:tcPr>
          <w:p w:rsidR="00392A56" w:rsidRPr="00C63ABA" w:rsidRDefault="00392A56" w:rsidP="00300D6D">
            <w:pPr>
              <w:rPr>
                <w:rFonts w:ascii="AcadNusx" w:hAnsi="AcadNusx"/>
              </w:rPr>
            </w:pPr>
            <w:r w:rsidRPr="002642C7">
              <w:rPr>
                <w:rFonts w:ascii="Sylfaen" w:hAnsi="Sylfaen" w:cs="Sylfaen"/>
              </w:rPr>
              <w:t>მდინარის</w:t>
            </w:r>
            <w:r w:rsidRPr="002642C7">
              <w:rPr>
                <w:rFonts w:ascii="AcadNusx" w:hAnsi="AcadNusx"/>
              </w:rPr>
              <w:t xml:space="preserve"> </w:t>
            </w:r>
            <w:r w:rsidRPr="002642C7">
              <w:rPr>
                <w:rFonts w:ascii="Sylfaen" w:hAnsi="Sylfaen" w:cs="Sylfaen"/>
              </w:rPr>
              <w:t>კალაპოტში</w:t>
            </w:r>
            <w:r w:rsidRPr="002642C7">
              <w:rPr>
                <w:rFonts w:ascii="AcadNusx" w:hAnsi="AcadNusx"/>
              </w:rPr>
              <w:t xml:space="preserve"> </w:t>
            </w:r>
            <w:r w:rsidRPr="002642C7">
              <w:rPr>
                <w:rFonts w:ascii="AcadNusx" w:hAnsi="AcadNusx" w:cs="AcadNusx"/>
              </w:rPr>
              <w:t>Ø</w:t>
            </w:r>
            <w:r w:rsidRPr="002642C7">
              <w:rPr>
                <w:rFonts w:ascii="AcadNusx" w:hAnsi="AcadNusx"/>
              </w:rPr>
              <w:t>1.</w:t>
            </w:r>
            <w:r>
              <w:rPr>
                <w:rFonts w:ascii="Sylfaen" w:hAnsi="Sylfaen"/>
                <w:lang w:val="ka-GE"/>
              </w:rPr>
              <w:t>3</w:t>
            </w:r>
            <w:r w:rsidRPr="002642C7">
              <w:rPr>
                <w:rFonts w:ascii="AcadNusx" w:hAnsi="AcadNusx"/>
              </w:rPr>
              <w:t xml:space="preserve"> </w:t>
            </w:r>
            <w:r w:rsidRPr="002642C7">
              <w:rPr>
                <w:rFonts w:ascii="Sylfaen" w:hAnsi="Sylfaen" w:cs="Sylfaen"/>
              </w:rPr>
              <w:t>მ</w:t>
            </w:r>
            <w:r w:rsidRPr="002642C7">
              <w:rPr>
                <w:rFonts w:ascii="AcadNusx" w:hAnsi="AcadNusx"/>
              </w:rPr>
              <w:t xml:space="preserve">. </w:t>
            </w:r>
            <w:r w:rsidRPr="002642C7">
              <w:rPr>
                <w:rFonts w:ascii="Sylfaen" w:hAnsi="Sylfaen" w:cs="Sylfaen"/>
              </w:rPr>
              <w:t>ფლეთილი</w:t>
            </w:r>
            <w:r w:rsidRPr="002642C7">
              <w:rPr>
                <w:rFonts w:ascii="AcadNusx" w:hAnsi="AcadNusx"/>
              </w:rPr>
              <w:t xml:space="preserve"> </w:t>
            </w:r>
            <w:r w:rsidRPr="002642C7">
              <w:rPr>
                <w:rFonts w:ascii="Sylfaen" w:hAnsi="Sylfaen" w:cs="Sylfaen"/>
              </w:rPr>
              <w:t>ქვებისგან</w:t>
            </w:r>
            <w:r w:rsidRPr="002642C7">
              <w:rPr>
                <w:rFonts w:ascii="AcadNusx" w:hAnsi="AcadNusx"/>
              </w:rPr>
              <w:t xml:space="preserve"> </w:t>
            </w:r>
            <w:r w:rsidRPr="002642C7">
              <w:rPr>
                <w:rFonts w:ascii="Sylfaen" w:hAnsi="Sylfaen" w:cs="Sylfaen"/>
              </w:rPr>
              <w:t>ქვანაყარი</w:t>
            </w:r>
            <w:r w:rsidRPr="002642C7">
              <w:rPr>
                <w:rFonts w:ascii="AcadNusx" w:hAnsi="AcadNusx"/>
              </w:rPr>
              <w:t xml:space="preserve"> </w:t>
            </w:r>
            <w:r w:rsidRPr="002642C7">
              <w:rPr>
                <w:rFonts w:ascii="Sylfaen" w:hAnsi="Sylfaen" w:cs="Sylfaen"/>
              </w:rPr>
              <w:t>ბერმის</w:t>
            </w:r>
            <w:r w:rsidRPr="002642C7">
              <w:rPr>
                <w:rFonts w:ascii="AcadNusx" w:hAnsi="AcadNusx"/>
              </w:rPr>
              <w:t xml:space="preserve"> </w:t>
            </w:r>
            <w:r w:rsidRPr="002642C7">
              <w:rPr>
                <w:rFonts w:ascii="Sylfaen" w:hAnsi="Sylfaen" w:cs="Sylfaen"/>
              </w:rPr>
              <w:t>მოწყობა</w:t>
            </w:r>
            <w:r w:rsidRPr="002642C7">
              <w:rPr>
                <w:rFonts w:ascii="AcadNusx" w:hAnsi="AcadNusx"/>
              </w:rPr>
              <w:t xml:space="preserve">  </w:t>
            </w:r>
            <w:r w:rsidRPr="002642C7">
              <w:rPr>
                <w:rFonts w:ascii="Sylfaen" w:hAnsi="Sylfaen" w:cs="Sylfaen"/>
              </w:rPr>
              <w:t>პიონერული</w:t>
            </w:r>
            <w:r w:rsidRPr="002642C7">
              <w:rPr>
                <w:rFonts w:ascii="AcadNusx" w:hAnsi="AcadNusx"/>
              </w:rPr>
              <w:t xml:space="preserve"> </w:t>
            </w:r>
            <w:r w:rsidRPr="002642C7">
              <w:rPr>
                <w:rFonts w:ascii="Sylfaen" w:hAnsi="Sylfaen" w:cs="Sylfaen"/>
              </w:rPr>
              <w:t>მეთოდით</w:t>
            </w:r>
            <w:r w:rsidRPr="002642C7">
              <w:rPr>
                <w:rFonts w:ascii="AcadNusx" w:hAnsi="AcadNusx"/>
              </w:rPr>
              <w:t xml:space="preserve">. </w:t>
            </w:r>
            <w:r w:rsidRPr="002642C7">
              <w:rPr>
                <w:rFonts w:ascii="Sylfaen" w:hAnsi="Sylfaen" w:cs="Sylfaen"/>
              </w:rPr>
              <w:t>ქვის</w:t>
            </w:r>
            <w:r w:rsidRPr="002642C7">
              <w:rPr>
                <w:rFonts w:ascii="AcadNusx" w:hAnsi="AcadNusx"/>
              </w:rPr>
              <w:t xml:space="preserve"> </w:t>
            </w:r>
            <w:r w:rsidRPr="002642C7">
              <w:rPr>
                <w:rFonts w:ascii="Sylfaen" w:hAnsi="Sylfaen" w:cs="Sylfaen"/>
              </w:rPr>
              <w:t>მოცულობითი</w:t>
            </w:r>
            <w:r w:rsidRPr="002642C7">
              <w:rPr>
                <w:rFonts w:ascii="AcadNusx" w:hAnsi="AcadNusx"/>
              </w:rPr>
              <w:t xml:space="preserve"> </w:t>
            </w:r>
            <w:r w:rsidRPr="002642C7">
              <w:rPr>
                <w:rFonts w:ascii="Sylfaen" w:hAnsi="Sylfaen" w:cs="Sylfaen"/>
              </w:rPr>
              <w:t>წონა</w:t>
            </w:r>
            <w:r>
              <w:rPr>
                <w:rFonts w:ascii="AcadNusx" w:hAnsi="AcadNusx"/>
              </w:rPr>
              <w:t xml:space="preserve"> </w:t>
            </w:r>
            <w:r w:rsidRPr="002642C7">
              <w:rPr>
                <w:rFonts w:ascii="AcadNusx" w:hAnsi="AcadNusx"/>
              </w:rPr>
              <w:t xml:space="preserve">2,6 </w:t>
            </w:r>
            <w:r w:rsidRPr="002642C7">
              <w:rPr>
                <w:rFonts w:ascii="Sylfaen" w:hAnsi="Sylfaen" w:cs="Sylfaen"/>
              </w:rPr>
              <w:t>ტ</w:t>
            </w:r>
            <w:r w:rsidRPr="002642C7">
              <w:rPr>
                <w:rFonts w:ascii="AcadNusx" w:hAnsi="AcadNusx"/>
              </w:rPr>
              <w:t>/</w:t>
            </w:r>
            <w:r w:rsidRPr="002642C7">
              <w:rPr>
                <w:rFonts w:ascii="Sylfaen" w:hAnsi="Sylfaen" w:cs="Sylfaen"/>
              </w:rPr>
              <w:t>მ</w:t>
            </w:r>
            <w:r w:rsidRPr="002642C7">
              <w:rPr>
                <w:rFonts w:ascii="AcadNusx" w:hAnsi="AcadNusx"/>
              </w:rPr>
              <w:t>3</w:t>
            </w:r>
          </w:p>
        </w:tc>
        <w:tc>
          <w:tcPr>
            <w:tcW w:w="1615" w:type="dxa"/>
            <w:tcBorders>
              <w:top w:val="single" w:sz="4" w:space="0" w:color="auto"/>
              <w:left w:val="nil"/>
              <w:bottom w:val="single" w:sz="4" w:space="0" w:color="auto"/>
              <w:right w:val="single" w:sz="4" w:space="0" w:color="auto"/>
            </w:tcBorders>
            <w:shd w:val="clear" w:color="auto" w:fill="auto"/>
            <w:vAlign w:val="center"/>
          </w:tcPr>
          <w:p w:rsidR="00392A56" w:rsidRPr="00C63ABA" w:rsidRDefault="00392A56" w:rsidP="00300D6D">
            <w:pPr>
              <w:jc w:val="center"/>
              <w:rPr>
                <w:rFonts w:ascii="AcadNusx" w:hAnsi="AcadNusx"/>
              </w:rPr>
            </w:pPr>
            <w:r w:rsidRPr="00C63ABA">
              <w:rPr>
                <w:rFonts w:ascii="AcadNusx" w:hAnsi="AcadNusx"/>
              </w:rPr>
              <w:t>m</w:t>
            </w:r>
            <w:r w:rsidRPr="00C63ABA">
              <w:rPr>
                <w:rFonts w:ascii="AcadNusx" w:hAnsi="AcadNusx"/>
                <w:vertAlign w:val="superscript"/>
              </w:rPr>
              <w:t>3</w:t>
            </w:r>
          </w:p>
        </w:tc>
        <w:tc>
          <w:tcPr>
            <w:tcW w:w="1289" w:type="dxa"/>
            <w:tcBorders>
              <w:top w:val="single" w:sz="4" w:space="0" w:color="auto"/>
              <w:left w:val="nil"/>
              <w:bottom w:val="single" w:sz="4" w:space="0" w:color="auto"/>
              <w:right w:val="single" w:sz="4" w:space="0" w:color="auto"/>
            </w:tcBorders>
            <w:shd w:val="clear" w:color="auto" w:fill="auto"/>
            <w:vAlign w:val="center"/>
          </w:tcPr>
          <w:p w:rsidR="00392A56" w:rsidRPr="00563C3C" w:rsidRDefault="00392A56" w:rsidP="00300D6D">
            <w:pPr>
              <w:jc w:val="center"/>
              <w:rPr>
                <w:rFonts w:ascii="Sylfaen" w:hAnsi="Sylfaen" w:cs="Arial"/>
                <w:lang w:val="ka-GE"/>
              </w:rPr>
            </w:pPr>
            <w:r>
              <w:rPr>
                <w:rFonts w:ascii="Sylfaen" w:hAnsi="Sylfaen" w:cs="Arial"/>
                <w:lang w:val="ka-GE"/>
              </w:rPr>
              <w:t>6440</w:t>
            </w:r>
          </w:p>
        </w:tc>
      </w:tr>
      <w:tr w:rsidR="00392A56" w:rsidRPr="00233F86" w:rsidTr="00300D6D">
        <w:trPr>
          <w:trHeight w:val="469"/>
          <w:jc w:val="center"/>
        </w:trPr>
        <w:tc>
          <w:tcPr>
            <w:tcW w:w="533" w:type="dxa"/>
            <w:tcBorders>
              <w:top w:val="single" w:sz="4" w:space="0" w:color="auto"/>
              <w:left w:val="single" w:sz="4" w:space="0" w:color="auto"/>
              <w:bottom w:val="single" w:sz="4" w:space="0" w:color="auto"/>
              <w:right w:val="single" w:sz="4" w:space="0" w:color="auto"/>
            </w:tcBorders>
            <w:shd w:val="clear" w:color="auto" w:fill="auto"/>
            <w:vAlign w:val="center"/>
          </w:tcPr>
          <w:p w:rsidR="00392A56" w:rsidRPr="00C70E08" w:rsidRDefault="00392A56" w:rsidP="00300D6D">
            <w:pPr>
              <w:jc w:val="center"/>
              <w:rPr>
                <w:rFonts w:ascii="Sylfaen" w:hAnsi="Sylfaen"/>
                <w:lang w:val="ka-GE"/>
              </w:rPr>
            </w:pPr>
            <w:r>
              <w:rPr>
                <w:rFonts w:ascii="Sylfaen" w:hAnsi="Sylfaen"/>
                <w:lang w:val="ka-GE"/>
              </w:rPr>
              <w:t>2</w:t>
            </w:r>
          </w:p>
        </w:tc>
        <w:tc>
          <w:tcPr>
            <w:tcW w:w="4520" w:type="dxa"/>
            <w:tcBorders>
              <w:top w:val="single" w:sz="4" w:space="0" w:color="auto"/>
              <w:left w:val="nil"/>
              <w:bottom w:val="single" w:sz="4" w:space="0" w:color="auto"/>
              <w:right w:val="single" w:sz="4" w:space="0" w:color="auto"/>
            </w:tcBorders>
            <w:shd w:val="clear" w:color="auto" w:fill="auto"/>
            <w:vAlign w:val="center"/>
          </w:tcPr>
          <w:p w:rsidR="00392A56" w:rsidRPr="00C63ABA" w:rsidRDefault="00392A56" w:rsidP="00300D6D">
            <w:pPr>
              <w:rPr>
                <w:rFonts w:ascii="AcadNusx" w:hAnsi="AcadNusx"/>
                <w:lang w:val="sv-SE"/>
              </w:rPr>
            </w:pPr>
            <w:r w:rsidRPr="00C63ABA">
              <w:rPr>
                <w:rFonts w:ascii="AcadNusx" w:hAnsi="AcadNusx"/>
                <w:lang w:val="sv-SE"/>
              </w:rPr>
              <w:t>bermis Txemze droebiTi gzis mowyoba (moxreSva)</w:t>
            </w:r>
          </w:p>
        </w:tc>
        <w:tc>
          <w:tcPr>
            <w:tcW w:w="1615" w:type="dxa"/>
            <w:tcBorders>
              <w:top w:val="single" w:sz="4" w:space="0" w:color="auto"/>
              <w:left w:val="nil"/>
              <w:bottom w:val="single" w:sz="4" w:space="0" w:color="auto"/>
              <w:right w:val="single" w:sz="4" w:space="0" w:color="auto"/>
            </w:tcBorders>
            <w:shd w:val="clear" w:color="auto" w:fill="auto"/>
            <w:vAlign w:val="center"/>
          </w:tcPr>
          <w:p w:rsidR="00392A56" w:rsidRPr="00C63ABA" w:rsidRDefault="00392A56" w:rsidP="00300D6D">
            <w:pPr>
              <w:jc w:val="center"/>
              <w:rPr>
                <w:rFonts w:ascii="AcadNusx" w:hAnsi="AcadNusx"/>
                <w:lang w:val="sv-SE"/>
              </w:rPr>
            </w:pPr>
            <w:r w:rsidRPr="00C63ABA">
              <w:rPr>
                <w:rFonts w:ascii="AcadNusx" w:hAnsi="AcadNusx"/>
              </w:rPr>
              <w:t>m</w:t>
            </w:r>
            <w:r w:rsidRPr="00C63ABA">
              <w:rPr>
                <w:rFonts w:ascii="AcadNusx" w:hAnsi="AcadNusx"/>
                <w:vertAlign w:val="superscript"/>
              </w:rPr>
              <w:t>3</w:t>
            </w:r>
          </w:p>
        </w:tc>
        <w:tc>
          <w:tcPr>
            <w:tcW w:w="1289" w:type="dxa"/>
            <w:tcBorders>
              <w:top w:val="single" w:sz="4" w:space="0" w:color="auto"/>
              <w:left w:val="nil"/>
              <w:bottom w:val="single" w:sz="4" w:space="0" w:color="auto"/>
              <w:right w:val="single" w:sz="4" w:space="0" w:color="auto"/>
            </w:tcBorders>
            <w:shd w:val="clear" w:color="auto" w:fill="auto"/>
            <w:vAlign w:val="center"/>
          </w:tcPr>
          <w:p w:rsidR="00392A56" w:rsidRPr="00563C3C" w:rsidRDefault="00392A56" w:rsidP="00300D6D">
            <w:pPr>
              <w:jc w:val="center"/>
              <w:rPr>
                <w:rFonts w:ascii="Sylfaen" w:hAnsi="Sylfaen" w:cs="Arial"/>
                <w:lang w:val="ka-GE"/>
              </w:rPr>
            </w:pPr>
            <w:r>
              <w:rPr>
                <w:rFonts w:ascii="Sylfaen" w:hAnsi="Sylfaen" w:cs="Arial"/>
                <w:lang w:val="ka-GE"/>
              </w:rPr>
              <w:t>170</w:t>
            </w:r>
          </w:p>
        </w:tc>
      </w:tr>
    </w:tbl>
    <w:p w:rsidR="00392A56" w:rsidRDefault="00392A56" w:rsidP="00392A56">
      <w:pPr>
        <w:tabs>
          <w:tab w:val="left" w:pos="12960"/>
        </w:tabs>
        <w:ind w:left="540" w:hanging="540"/>
        <w:jc w:val="center"/>
        <w:rPr>
          <w:rFonts w:ascii="AcadNusx" w:hAnsi="AcadNusx"/>
          <w:b/>
          <w:bCs/>
          <w:color w:val="000000"/>
          <w:sz w:val="20"/>
          <w:szCs w:val="20"/>
        </w:rPr>
      </w:pPr>
    </w:p>
    <w:p w:rsidR="00392A56" w:rsidRDefault="00392A56" w:rsidP="00392A56">
      <w:pPr>
        <w:tabs>
          <w:tab w:val="left" w:pos="12960"/>
        </w:tabs>
        <w:ind w:left="540" w:hanging="540"/>
        <w:jc w:val="center"/>
        <w:rPr>
          <w:rFonts w:ascii="AcadNusx" w:hAnsi="AcadNusx"/>
          <w:b/>
          <w:bCs/>
          <w:color w:val="000000"/>
          <w:sz w:val="20"/>
          <w:szCs w:val="20"/>
        </w:rPr>
      </w:pPr>
    </w:p>
    <w:p w:rsidR="00392A56" w:rsidRDefault="00392A56" w:rsidP="00392A56">
      <w:pPr>
        <w:tabs>
          <w:tab w:val="left" w:pos="12960"/>
        </w:tabs>
        <w:ind w:left="540" w:hanging="540"/>
        <w:jc w:val="center"/>
        <w:rPr>
          <w:rFonts w:ascii="AcadNusx" w:hAnsi="AcadNusx"/>
          <w:b/>
          <w:bCs/>
          <w:color w:val="000000"/>
          <w:sz w:val="20"/>
          <w:szCs w:val="20"/>
        </w:rPr>
      </w:pPr>
    </w:p>
    <w:p w:rsidR="00392A56" w:rsidRDefault="00392A56" w:rsidP="00392A56">
      <w:pPr>
        <w:tabs>
          <w:tab w:val="left" w:pos="12960"/>
        </w:tabs>
        <w:ind w:left="540" w:hanging="540"/>
        <w:jc w:val="center"/>
        <w:rPr>
          <w:rFonts w:ascii="AcadNusx" w:hAnsi="AcadNusx"/>
          <w:b/>
          <w:bCs/>
          <w:color w:val="000000"/>
          <w:sz w:val="20"/>
          <w:szCs w:val="20"/>
        </w:rPr>
      </w:pPr>
    </w:p>
    <w:p w:rsidR="00392A56" w:rsidRDefault="00392A56" w:rsidP="00392A56">
      <w:pPr>
        <w:tabs>
          <w:tab w:val="left" w:pos="12960"/>
        </w:tabs>
        <w:ind w:left="540" w:hanging="540"/>
        <w:jc w:val="center"/>
        <w:rPr>
          <w:rFonts w:ascii="AcadNusx" w:hAnsi="AcadNusx"/>
          <w:b/>
          <w:bCs/>
          <w:color w:val="000000"/>
          <w:sz w:val="20"/>
          <w:szCs w:val="20"/>
        </w:rPr>
      </w:pPr>
    </w:p>
    <w:p w:rsidR="00392A56" w:rsidRDefault="00392A56" w:rsidP="00392A56">
      <w:pPr>
        <w:tabs>
          <w:tab w:val="left" w:pos="12960"/>
        </w:tabs>
        <w:ind w:left="540" w:hanging="540"/>
        <w:jc w:val="center"/>
        <w:rPr>
          <w:rFonts w:ascii="AcadNusx" w:hAnsi="AcadNusx"/>
          <w:b/>
          <w:bCs/>
          <w:color w:val="000000"/>
          <w:sz w:val="20"/>
          <w:szCs w:val="20"/>
        </w:rPr>
      </w:pPr>
    </w:p>
    <w:p w:rsidR="00392A56" w:rsidRDefault="00392A56" w:rsidP="00392A56">
      <w:pPr>
        <w:tabs>
          <w:tab w:val="left" w:pos="12960"/>
        </w:tabs>
        <w:ind w:left="540" w:hanging="540"/>
        <w:jc w:val="center"/>
        <w:rPr>
          <w:rFonts w:ascii="AcadNusx" w:hAnsi="AcadNusx"/>
          <w:b/>
          <w:bCs/>
          <w:color w:val="000000"/>
          <w:sz w:val="20"/>
          <w:szCs w:val="20"/>
        </w:rPr>
      </w:pPr>
    </w:p>
    <w:tbl>
      <w:tblPr>
        <w:tblW w:w="8813" w:type="dxa"/>
        <w:jc w:val="center"/>
        <w:tblLook w:val="0000" w:firstRow="0" w:lastRow="0" w:firstColumn="0" w:lastColumn="0" w:noHBand="0" w:noVBand="0"/>
      </w:tblPr>
      <w:tblGrid>
        <w:gridCol w:w="777"/>
        <w:gridCol w:w="4843"/>
        <w:gridCol w:w="3193"/>
      </w:tblGrid>
      <w:tr w:rsidR="00392A56" w:rsidTr="00300D6D">
        <w:trPr>
          <w:trHeight w:val="330"/>
          <w:jc w:val="center"/>
        </w:trPr>
        <w:tc>
          <w:tcPr>
            <w:tcW w:w="8813" w:type="dxa"/>
            <w:gridSpan w:val="3"/>
            <w:tcBorders>
              <w:top w:val="nil"/>
              <w:left w:val="nil"/>
              <w:bottom w:val="nil"/>
              <w:right w:val="nil"/>
            </w:tcBorders>
            <w:shd w:val="clear" w:color="auto" w:fill="auto"/>
            <w:noWrap/>
            <w:vAlign w:val="bottom"/>
          </w:tcPr>
          <w:p w:rsidR="00392A56" w:rsidRPr="00EF41B5" w:rsidRDefault="00392A56" w:rsidP="00300D6D">
            <w:pPr>
              <w:jc w:val="center"/>
              <w:rPr>
                <w:rFonts w:ascii="AcadNusx" w:hAnsi="AcadNusx"/>
                <w:b/>
                <w:bCs/>
              </w:rPr>
            </w:pPr>
            <w:r w:rsidRPr="00EF41B5">
              <w:rPr>
                <w:rFonts w:ascii="AcadNusx" w:hAnsi="AcadNusx"/>
                <w:b/>
                <w:bCs/>
              </w:rPr>
              <w:t>ZiriTadi samSeneblo meqanizmebis CamonaTvali</w:t>
            </w:r>
          </w:p>
        </w:tc>
      </w:tr>
      <w:tr w:rsidR="00392A56" w:rsidRPr="00445E85" w:rsidTr="00300D6D">
        <w:trPr>
          <w:trHeight w:val="439"/>
          <w:jc w:val="center"/>
        </w:trPr>
        <w:tc>
          <w:tcPr>
            <w:tcW w:w="777" w:type="dxa"/>
            <w:vMerge w:val="restart"/>
            <w:tcBorders>
              <w:top w:val="single" w:sz="4" w:space="0" w:color="auto"/>
              <w:left w:val="single" w:sz="4" w:space="0" w:color="auto"/>
              <w:bottom w:val="nil"/>
              <w:right w:val="single" w:sz="4" w:space="0" w:color="auto"/>
            </w:tcBorders>
            <w:shd w:val="clear" w:color="auto" w:fill="auto"/>
            <w:textDirection w:val="btLr"/>
            <w:vAlign w:val="center"/>
          </w:tcPr>
          <w:p w:rsidR="00392A56" w:rsidRPr="00EF41B5" w:rsidRDefault="00392A56" w:rsidP="00300D6D">
            <w:pPr>
              <w:jc w:val="center"/>
              <w:rPr>
                <w:rFonts w:ascii="AcadNusx" w:hAnsi="AcadNusx"/>
              </w:rPr>
            </w:pPr>
          </w:p>
        </w:tc>
        <w:tc>
          <w:tcPr>
            <w:tcW w:w="48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92A56" w:rsidRPr="00EF41B5" w:rsidRDefault="00392A56" w:rsidP="00300D6D">
            <w:pPr>
              <w:jc w:val="center"/>
              <w:rPr>
                <w:rFonts w:ascii="AcadNusx" w:hAnsi="AcadNusx"/>
              </w:rPr>
            </w:pPr>
            <w:r w:rsidRPr="00EF41B5">
              <w:rPr>
                <w:rFonts w:ascii="AcadNusx" w:hAnsi="AcadNusx"/>
              </w:rPr>
              <w:t>samSeneblo manqana -meqanizmebi</w:t>
            </w:r>
          </w:p>
        </w:tc>
        <w:tc>
          <w:tcPr>
            <w:tcW w:w="3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92A56" w:rsidRPr="00EF41B5" w:rsidRDefault="00392A56" w:rsidP="00300D6D">
            <w:pPr>
              <w:jc w:val="center"/>
              <w:rPr>
                <w:rFonts w:ascii="AcadNusx" w:hAnsi="AcadNusx"/>
              </w:rPr>
            </w:pPr>
            <w:r w:rsidRPr="00EF41B5">
              <w:rPr>
                <w:rFonts w:ascii="AcadNusx" w:hAnsi="AcadNusx"/>
              </w:rPr>
              <w:t>raodenoba</w:t>
            </w:r>
          </w:p>
        </w:tc>
      </w:tr>
      <w:tr w:rsidR="00392A56" w:rsidTr="00300D6D">
        <w:trPr>
          <w:trHeight w:val="450"/>
          <w:jc w:val="center"/>
        </w:trPr>
        <w:tc>
          <w:tcPr>
            <w:tcW w:w="777" w:type="dxa"/>
            <w:vMerge/>
            <w:tcBorders>
              <w:top w:val="single" w:sz="4" w:space="0" w:color="auto"/>
              <w:left w:val="single" w:sz="4" w:space="0" w:color="auto"/>
              <w:bottom w:val="nil"/>
              <w:right w:val="single" w:sz="4" w:space="0" w:color="auto"/>
            </w:tcBorders>
            <w:vAlign w:val="center"/>
          </w:tcPr>
          <w:p w:rsidR="00392A56" w:rsidRPr="00EF41B5" w:rsidRDefault="00392A56" w:rsidP="00300D6D">
            <w:pPr>
              <w:rPr>
                <w:rFonts w:ascii="AcadNusx" w:hAnsi="AcadNusx"/>
              </w:rPr>
            </w:pPr>
          </w:p>
        </w:tc>
        <w:tc>
          <w:tcPr>
            <w:tcW w:w="4843" w:type="dxa"/>
            <w:vMerge/>
            <w:tcBorders>
              <w:top w:val="single" w:sz="4" w:space="0" w:color="auto"/>
              <w:left w:val="single" w:sz="4" w:space="0" w:color="auto"/>
              <w:bottom w:val="single" w:sz="4" w:space="0" w:color="auto"/>
              <w:right w:val="single" w:sz="4" w:space="0" w:color="auto"/>
            </w:tcBorders>
            <w:vAlign w:val="center"/>
          </w:tcPr>
          <w:p w:rsidR="00392A56" w:rsidRPr="00EF41B5" w:rsidRDefault="00392A56" w:rsidP="00300D6D">
            <w:pPr>
              <w:rPr>
                <w:rFonts w:ascii="AcadNusx" w:hAnsi="AcadNusx"/>
              </w:rPr>
            </w:pPr>
          </w:p>
        </w:tc>
        <w:tc>
          <w:tcPr>
            <w:tcW w:w="3193" w:type="dxa"/>
            <w:vMerge/>
            <w:tcBorders>
              <w:top w:val="single" w:sz="4" w:space="0" w:color="auto"/>
              <w:left w:val="single" w:sz="4" w:space="0" w:color="auto"/>
              <w:bottom w:val="single" w:sz="4" w:space="0" w:color="auto"/>
              <w:right w:val="single" w:sz="4" w:space="0" w:color="auto"/>
            </w:tcBorders>
            <w:vAlign w:val="center"/>
          </w:tcPr>
          <w:p w:rsidR="00392A56" w:rsidRPr="00EF41B5" w:rsidRDefault="00392A56" w:rsidP="00300D6D">
            <w:pPr>
              <w:rPr>
                <w:rFonts w:ascii="AcadNusx" w:hAnsi="AcadNusx"/>
              </w:rPr>
            </w:pPr>
          </w:p>
        </w:tc>
      </w:tr>
      <w:tr w:rsidR="00392A56" w:rsidTr="00300D6D">
        <w:trPr>
          <w:trHeight w:val="439"/>
          <w:jc w:val="center"/>
        </w:trPr>
        <w:tc>
          <w:tcPr>
            <w:tcW w:w="777" w:type="dxa"/>
            <w:vMerge/>
            <w:tcBorders>
              <w:top w:val="single" w:sz="4" w:space="0" w:color="auto"/>
              <w:left w:val="single" w:sz="4" w:space="0" w:color="auto"/>
              <w:bottom w:val="nil"/>
              <w:right w:val="single" w:sz="4" w:space="0" w:color="auto"/>
            </w:tcBorders>
            <w:vAlign w:val="center"/>
          </w:tcPr>
          <w:p w:rsidR="00392A56" w:rsidRPr="00EF41B5" w:rsidRDefault="00392A56" w:rsidP="00300D6D">
            <w:pPr>
              <w:rPr>
                <w:rFonts w:ascii="AcadNusx" w:hAnsi="AcadNusx"/>
              </w:rPr>
            </w:pPr>
          </w:p>
        </w:tc>
        <w:tc>
          <w:tcPr>
            <w:tcW w:w="4843" w:type="dxa"/>
            <w:vMerge/>
            <w:tcBorders>
              <w:top w:val="single" w:sz="4" w:space="0" w:color="auto"/>
              <w:left w:val="single" w:sz="4" w:space="0" w:color="auto"/>
              <w:bottom w:val="single" w:sz="4" w:space="0" w:color="auto"/>
              <w:right w:val="single" w:sz="4" w:space="0" w:color="auto"/>
            </w:tcBorders>
            <w:vAlign w:val="center"/>
          </w:tcPr>
          <w:p w:rsidR="00392A56" w:rsidRPr="00EF41B5" w:rsidRDefault="00392A56" w:rsidP="00300D6D">
            <w:pPr>
              <w:rPr>
                <w:rFonts w:ascii="AcadNusx" w:hAnsi="AcadNusx"/>
              </w:rPr>
            </w:pPr>
          </w:p>
        </w:tc>
        <w:tc>
          <w:tcPr>
            <w:tcW w:w="3193" w:type="dxa"/>
            <w:vMerge/>
            <w:tcBorders>
              <w:top w:val="single" w:sz="4" w:space="0" w:color="auto"/>
              <w:left w:val="single" w:sz="4" w:space="0" w:color="auto"/>
              <w:bottom w:val="single" w:sz="4" w:space="0" w:color="auto"/>
              <w:right w:val="single" w:sz="4" w:space="0" w:color="auto"/>
            </w:tcBorders>
            <w:vAlign w:val="center"/>
          </w:tcPr>
          <w:p w:rsidR="00392A56" w:rsidRPr="00EF41B5" w:rsidRDefault="00392A56" w:rsidP="00300D6D">
            <w:pPr>
              <w:rPr>
                <w:rFonts w:ascii="AcadNusx" w:hAnsi="AcadNusx"/>
              </w:rPr>
            </w:pPr>
          </w:p>
        </w:tc>
      </w:tr>
      <w:tr w:rsidR="00392A56" w:rsidTr="00300D6D">
        <w:trPr>
          <w:trHeight w:val="439"/>
          <w:jc w:val="center"/>
        </w:trPr>
        <w:tc>
          <w:tcPr>
            <w:tcW w:w="777" w:type="dxa"/>
            <w:vMerge/>
            <w:tcBorders>
              <w:top w:val="single" w:sz="4" w:space="0" w:color="auto"/>
              <w:left w:val="single" w:sz="4" w:space="0" w:color="auto"/>
              <w:bottom w:val="nil"/>
              <w:right w:val="single" w:sz="4" w:space="0" w:color="auto"/>
            </w:tcBorders>
            <w:vAlign w:val="center"/>
          </w:tcPr>
          <w:p w:rsidR="00392A56" w:rsidRPr="00EF41B5" w:rsidRDefault="00392A56" w:rsidP="00300D6D">
            <w:pPr>
              <w:rPr>
                <w:rFonts w:ascii="AcadNusx" w:hAnsi="AcadNusx"/>
              </w:rPr>
            </w:pPr>
          </w:p>
        </w:tc>
        <w:tc>
          <w:tcPr>
            <w:tcW w:w="4843" w:type="dxa"/>
            <w:vMerge/>
            <w:tcBorders>
              <w:top w:val="single" w:sz="4" w:space="0" w:color="auto"/>
              <w:left w:val="single" w:sz="4" w:space="0" w:color="auto"/>
              <w:bottom w:val="single" w:sz="4" w:space="0" w:color="auto"/>
              <w:right w:val="single" w:sz="4" w:space="0" w:color="auto"/>
            </w:tcBorders>
            <w:vAlign w:val="center"/>
          </w:tcPr>
          <w:p w:rsidR="00392A56" w:rsidRPr="00EF41B5" w:rsidRDefault="00392A56" w:rsidP="00300D6D">
            <w:pPr>
              <w:rPr>
                <w:rFonts w:ascii="AcadNusx" w:hAnsi="AcadNusx"/>
              </w:rPr>
            </w:pPr>
          </w:p>
        </w:tc>
        <w:tc>
          <w:tcPr>
            <w:tcW w:w="3193" w:type="dxa"/>
            <w:vMerge/>
            <w:tcBorders>
              <w:top w:val="single" w:sz="4" w:space="0" w:color="auto"/>
              <w:left w:val="single" w:sz="4" w:space="0" w:color="auto"/>
              <w:bottom w:val="single" w:sz="4" w:space="0" w:color="auto"/>
              <w:right w:val="single" w:sz="4" w:space="0" w:color="auto"/>
            </w:tcBorders>
            <w:vAlign w:val="center"/>
          </w:tcPr>
          <w:p w:rsidR="00392A56" w:rsidRPr="00EF41B5" w:rsidRDefault="00392A56" w:rsidP="00300D6D">
            <w:pPr>
              <w:rPr>
                <w:rFonts w:ascii="AcadNusx" w:hAnsi="AcadNusx"/>
              </w:rPr>
            </w:pPr>
          </w:p>
        </w:tc>
      </w:tr>
      <w:tr w:rsidR="00392A56" w:rsidTr="00300D6D">
        <w:trPr>
          <w:trHeight w:val="330"/>
          <w:jc w:val="center"/>
        </w:trPr>
        <w:tc>
          <w:tcPr>
            <w:tcW w:w="777" w:type="dxa"/>
            <w:tcBorders>
              <w:top w:val="nil"/>
              <w:left w:val="single" w:sz="4" w:space="0" w:color="auto"/>
              <w:bottom w:val="single" w:sz="8" w:space="0" w:color="auto"/>
              <w:right w:val="single" w:sz="4" w:space="0" w:color="auto"/>
            </w:tcBorders>
            <w:shd w:val="clear" w:color="auto" w:fill="auto"/>
            <w:noWrap/>
            <w:vAlign w:val="center"/>
          </w:tcPr>
          <w:p w:rsidR="00392A56" w:rsidRPr="00EF41B5" w:rsidRDefault="00392A56" w:rsidP="00300D6D">
            <w:pPr>
              <w:jc w:val="center"/>
              <w:rPr>
                <w:rFonts w:ascii="AcadNusx" w:hAnsi="AcadNusx"/>
              </w:rPr>
            </w:pPr>
            <w:r w:rsidRPr="00EF41B5">
              <w:rPr>
                <w:rFonts w:ascii="AcadNusx" w:hAnsi="AcadNusx"/>
              </w:rPr>
              <w:t>1</w:t>
            </w: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392A56" w:rsidRPr="00EF41B5" w:rsidRDefault="00392A56" w:rsidP="00300D6D">
            <w:pPr>
              <w:jc w:val="center"/>
              <w:rPr>
                <w:rFonts w:ascii="AcadNusx" w:hAnsi="AcadNusx"/>
              </w:rPr>
            </w:pPr>
            <w:r w:rsidRPr="00EF41B5">
              <w:rPr>
                <w:rFonts w:ascii="AcadNusx" w:hAnsi="AcadNusx"/>
              </w:rPr>
              <w:t>2</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392A56" w:rsidRPr="00EF41B5" w:rsidRDefault="00392A56" w:rsidP="00300D6D">
            <w:pPr>
              <w:jc w:val="center"/>
              <w:rPr>
                <w:rFonts w:ascii="AcadNusx" w:hAnsi="AcadNusx"/>
              </w:rPr>
            </w:pPr>
            <w:r w:rsidRPr="00EF41B5">
              <w:rPr>
                <w:rFonts w:ascii="AcadNusx" w:hAnsi="AcadNusx"/>
              </w:rPr>
              <w:t>3</w:t>
            </w:r>
          </w:p>
        </w:tc>
      </w:tr>
      <w:tr w:rsidR="00392A56" w:rsidTr="00300D6D">
        <w:trPr>
          <w:trHeight w:val="431"/>
          <w:jc w:val="center"/>
        </w:trPr>
        <w:tc>
          <w:tcPr>
            <w:tcW w:w="777" w:type="dxa"/>
            <w:tcBorders>
              <w:top w:val="nil"/>
              <w:left w:val="single" w:sz="4" w:space="0" w:color="auto"/>
              <w:bottom w:val="nil"/>
              <w:right w:val="single" w:sz="4" w:space="0" w:color="auto"/>
            </w:tcBorders>
            <w:shd w:val="clear" w:color="auto" w:fill="auto"/>
            <w:vAlign w:val="center"/>
          </w:tcPr>
          <w:p w:rsidR="00392A56" w:rsidRPr="00EF41B5" w:rsidRDefault="00392A56" w:rsidP="00300D6D">
            <w:pPr>
              <w:jc w:val="center"/>
              <w:rPr>
                <w:rFonts w:ascii="AcadNusx" w:hAnsi="AcadNusx"/>
              </w:rPr>
            </w:pPr>
            <w:r>
              <w:rPr>
                <w:rFonts w:ascii="AcadNusx" w:hAnsi="AcadNusx"/>
              </w:rPr>
              <w:t>1</w:t>
            </w:r>
          </w:p>
        </w:tc>
        <w:tc>
          <w:tcPr>
            <w:tcW w:w="4843" w:type="dxa"/>
            <w:tcBorders>
              <w:top w:val="nil"/>
              <w:left w:val="nil"/>
              <w:bottom w:val="nil"/>
              <w:right w:val="single" w:sz="4" w:space="0" w:color="auto"/>
            </w:tcBorders>
            <w:shd w:val="clear" w:color="auto" w:fill="auto"/>
            <w:vAlign w:val="center"/>
          </w:tcPr>
          <w:p w:rsidR="00392A56" w:rsidRPr="003315F7" w:rsidRDefault="00392A56" w:rsidP="00300D6D">
            <w:pPr>
              <w:rPr>
                <w:rFonts w:ascii="AcadNusx" w:hAnsi="AcadNusx"/>
              </w:rPr>
            </w:pPr>
            <w:r>
              <w:rPr>
                <w:rFonts w:ascii="AcadNusx" w:hAnsi="AcadNusx"/>
              </w:rPr>
              <w:t>avtoTviTmvleli</w:t>
            </w:r>
          </w:p>
        </w:tc>
        <w:tc>
          <w:tcPr>
            <w:tcW w:w="3193" w:type="dxa"/>
            <w:tcBorders>
              <w:top w:val="nil"/>
              <w:left w:val="nil"/>
              <w:bottom w:val="nil"/>
              <w:right w:val="single" w:sz="4" w:space="0" w:color="auto"/>
            </w:tcBorders>
            <w:shd w:val="clear" w:color="auto" w:fill="auto"/>
            <w:vAlign w:val="center"/>
          </w:tcPr>
          <w:p w:rsidR="00392A56" w:rsidRPr="003315F7" w:rsidRDefault="00392A56" w:rsidP="00300D6D">
            <w:pPr>
              <w:jc w:val="center"/>
              <w:rPr>
                <w:rFonts w:ascii="Arial" w:hAnsi="Arial" w:cs="Arial"/>
              </w:rPr>
            </w:pPr>
            <w:r>
              <w:rPr>
                <w:rFonts w:ascii="Arial" w:hAnsi="Arial" w:cs="Arial"/>
              </w:rPr>
              <w:t>1</w:t>
            </w:r>
          </w:p>
        </w:tc>
      </w:tr>
      <w:tr w:rsidR="00392A56" w:rsidTr="00300D6D">
        <w:trPr>
          <w:trHeight w:val="431"/>
          <w:jc w:val="center"/>
        </w:trPr>
        <w:tc>
          <w:tcPr>
            <w:tcW w:w="777" w:type="dxa"/>
            <w:tcBorders>
              <w:top w:val="nil"/>
              <w:left w:val="single" w:sz="4" w:space="0" w:color="auto"/>
              <w:bottom w:val="nil"/>
              <w:right w:val="single" w:sz="4" w:space="0" w:color="auto"/>
            </w:tcBorders>
            <w:shd w:val="clear" w:color="auto" w:fill="auto"/>
            <w:vAlign w:val="center"/>
          </w:tcPr>
          <w:p w:rsidR="00392A56" w:rsidRDefault="00392A56" w:rsidP="00300D6D">
            <w:pPr>
              <w:jc w:val="center"/>
              <w:rPr>
                <w:rFonts w:ascii="AcadNusx" w:hAnsi="AcadNusx"/>
              </w:rPr>
            </w:pPr>
            <w:r>
              <w:rPr>
                <w:rFonts w:ascii="AcadNusx" w:hAnsi="AcadNusx"/>
              </w:rPr>
              <w:t>2</w:t>
            </w:r>
          </w:p>
        </w:tc>
        <w:tc>
          <w:tcPr>
            <w:tcW w:w="4843" w:type="dxa"/>
            <w:tcBorders>
              <w:top w:val="nil"/>
              <w:left w:val="nil"/>
              <w:bottom w:val="nil"/>
              <w:right w:val="single" w:sz="4" w:space="0" w:color="auto"/>
            </w:tcBorders>
            <w:shd w:val="clear" w:color="auto" w:fill="auto"/>
            <w:vAlign w:val="center"/>
          </w:tcPr>
          <w:p w:rsidR="00392A56" w:rsidRPr="00EF41B5" w:rsidRDefault="00392A56" w:rsidP="00300D6D">
            <w:pPr>
              <w:rPr>
                <w:rFonts w:ascii="AcadNusx" w:hAnsi="AcadNusx"/>
              </w:rPr>
            </w:pPr>
            <w:r w:rsidRPr="00EF41B5">
              <w:rPr>
                <w:rFonts w:ascii="AcadNusx" w:hAnsi="AcadNusx"/>
              </w:rPr>
              <w:t>buldozeri</w:t>
            </w:r>
          </w:p>
        </w:tc>
        <w:tc>
          <w:tcPr>
            <w:tcW w:w="3193" w:type="dxa"/>
            <w:tcBorders>
              <w:top w:val="nil"/>
              <w:left w:val="nil"/>
              <w:bottom w:val="nil"/>
              <w:right w:val="single" w:sz="4" w:space="0" w:color="auto"/>
            </w:tcBorders>
            <w:shd w:val="clear" w:color="auto" w:fill="auto"/>
            <w:vAlign w:val="center"/>
          </w:tcPr>
          <w:p w:rsidR="00392A56" w:rsidRDefault="00392A56" w:rsidP="00300D6D">
            <w:pPr>
              <w:jc w:val="center"/>
              <w:rPr>
                <w:rFonts w:ascii="Arial" w:hAnsi="Arial" w:cs="Arial"/>
              </w:rPr>
            </w:pPr>
            <w:r>
              <w:rPr>
                <w:rFonts w:ascii="Arial" w:hAnsi="Arial" w:cs="Arial"/>
              </w:rPr>
              <w:t>1</w:t>
            </w:r>
          </w:p>
        </w:tc>
      </w:tr>
    </w:tbl>
    <w:p w:rsidR="00392A56" w:rsidRDefault="00392A56" w:rsidP="00392A56">
      <w:pPr>
        <w:rPr>
          <w:rFonts w:ascii="AcadNusx" w:hAnsi="AcadNusx"/>
          <w:lang w:val="sv-SE"/>
        </w:rPr>
      </w:pPr>
    </w:p>
    <w:p w:rsidR="00392A56" w:rsidRDefault="00392A56" w:rsidP="00392A56">
      <w:pPr>
        <w:rPr>
          <w:rFonts w:ascii="AcadNusx" w:hAnsi="AcadNusx"/>
          <w:lang w:val="sv-SE"/>
        </w:rPr>
      </w:pPr>
    </w:p>
    <w:p w:rsidR="00392A56" w:rsidRDefault="00392A56" w:rsidP="00392A56">
      <w:pPr>
        <w:rPr>
          <w:rFonts w:ascii="AcadNusx" w:hAnsi="AcadNusx"/>
          <w:lang w:val="sv-SE"/>
        </w:rPr>
      </w:pPr>
    </w:p>
    <w:tbl>
      <w:tblPr>
        <w:tblW w:w="7080" w:type="dxa"/>
        <w:jc w:val="center"/>
        <w:tblLook w:val="04A0" w:firstRow="1" w:lastRow="0" w:firstColumn="1" w:lastColumn="0" w:noHBand="0" w:noVBand="1"/>
      </w:tblPr>
      <w:tblGrid>
        <w:gridCol w:w="3510"/>
        <w:gridCol w:w="450"/>
        <w:gridCol w:w="340"/>
        <w:gridCol w:w="340"/>
        <w:gridCol w:w="400"/>
        <w:gridCol w:w="340"/>
        <w:gridCol w:w="340"/>
        <w:gridCol w:w="400"/>
        <w:gridCol w:w="480"/>
        <w:gridCol w:w="480"/>
      </w:tblGrid>
      <w:tr w:rsidR="00392A56" w:rsidTr="00300D6D">
        <w:trPr>
          <w:trHeight w:val="330"/>
          <w:jc w:val="center"/>
        </w:trPr>
        <w:tc>
          <w:tcPr>
            <w:tcW w:w="7080" w:type="dxa"/>
            <w:gridSpan w:val="10"/>
            <w:tcBorders>
              <w:top w:val="nil"/>
              <w:left w:val="nil"/>
              <w:bottom w:val="single" w:sz="4" w:space="0" w:color="auto"/>
              <w:right w:val="nil"/>
            </w:tcBorders>
            <w:shd w:val="clear" w:color="auto" w:fill="auto"/>
            <w:noWrap/>
            <w:vAlign w:val="bottom"/>
            <w:hideMark/>
          </w:tcPr>
          <w:p w:rsidR="00392A56" w:rsidRDefault="00392A56" w:rsidP="00300D6D">
            <w:pPr>
              <w:jc w:val="center"/>
              <w:rPr>
                <w:rFonts w:ascii="AcadNusx" w:hAnsi="AcadNusx" w:cs="Arial CYR"/>
                <w:b/>
                <w:bCs/>
              </w:rPr>
            </w:pPr>
            <w:r>
              <w:rPr>
                <w:rFonts w:ascii="AcadNusx" w:hAnsi="AcadNusx" w:cs="Arial CYR"/>
                <w:b/>
                <w:bCs/>
              </w:rPr>
              <w:t>mSeneblobis warmoebis kalendaruli grafiki</w:t>
            </w:r>
          </w:p>
        </w:tc>
      </w:tr>
      <w:tr w:rsidR="00392A56" w:rsidTr="00300D6D">
        <w:trPr>
          <w:trHeight w:val="780"/>
          <w:jc w:val="center"/>
        </w:trPr>
        <w:tc>
          <w:tcPr>
            <w:tcW w:w="3510" w:type="dxa"/>
            <w:vMerge w:val="restart"/>
            <w:tcBorders>
              <w:top w:val="nil"/>
              <w:left w:val="single" w:sz="4" w:space="0" w:color="auto"/>
              <w:bottom w:val="single" w:sz="4" w:space="0" w:color="auto"/>
              <w:right w:val="single" w:sz="4" w:space="0" w:color="auto"/>
            </w:tcBorders>
            <w:shd w:val="clear" w:color="auto" w:fill="auto"/>
            <w:vAlign w:val="center"/>
            <w:hideMark/>
          </w:tcPr>
          <w:p w:rsidR="00392A56" w:rsidRDefault="00392A56" w:rsidP="00300D6D">
            <w:pPr>
              <w:jc w:val="center"/>
              <w:rPr>
                <w:rFonts w:ascii="AcadNusx" w:hAnsi="AcadNusx" w:cs="Arial CYR"/>
              </w:rPr>
            </w:pPr>
            <w:r>
              <w:rPr>
                <w:rFonts w:ascii="AcadNusx" w:hAnsi="AcadNusx" w:cs="Arial CYR"/>
              </w:rPr>
              <w:t xml:space="preserve">samuSaos  dasaxeleba </w:t>
            </w:r>
          </w:p>
        </w:tc>
        <w:tc>
          <w:tcPr>
            <w:tcW w:w="3570" w:type="dxa"/>
            <w:gridSpan w:val="9"/>
            <w:tcBorders>
              <w:top w:val="single" w:sz="4" w:space="0" w:color="auto"/>
              <w:left w:val="nil"/>
              <w:bottom w:val="single" w:sz="4" w:space="0" w:color="auto"/>
              <w:right w:val="single" w:sz="4" w:space="0" w:color="auto"/>
            </w:tcBorders>
            <w:shd w:val="clear" w:color="auto" w:fill="auto"/>
            <w:vAlign w:val="center"/>
            <w:hideMark/>
          </w:tcPr>
          <w:p w:rsidR="00392A56" w:rsidRDefault="00392A56" w:rsidP="00300D6D">
            <w:pPr>
              <w:jc w:val="center"/>
              <w:rPr>
                <w:rFonts w:ascii="AcadNusx" w:hAnsi="AcadNusx" w:cs="Arial CYR"/>
                <w:sz w:val="18"/>
                <w:szCs w:val="18"/>
              </w:rPr>
            </w:pPr>
            <w:r>
              <w:rPr>
                <w:rFonts w:ascii="AcadNusx" w:hAnsi="AcadNusx" w:cs="Arial CYR"/>
                <w:sz w:val="18"/>
                <w:szCs w:val="18"/>
              </w:rPr>
              <w:t xml:space="preserve">mSeneblobis xangrZlivoba </w:t>
            </w:r>
            <w:r>
              <w:rPr>
                <w:rFonts w:ascii="Sylfaen" w:hAnsi="Sylfaen" w:cs="Arial CYR"/>
                <w:sz w:val="18"/>
                <w:szCs w:val="18"/>
                <w:lang w:val="ka-GE"/>
              </w:rPr>
              <w:t>90</w:t>
            </w:r>
            <w:r>
              <w:rPr>
                <w:rFonts w:ascii="AcadNusx" w:hAnsi="AcadNusx" w:cs="Arial CYR"/>
                <w:sz w:val="18"/>
                <w:szCs w:val="18"/>
              </w:rPr>
              <w:t xml:space="preserve"> dRe  </w:t>
            </w:r>
          </w:p>
        </w:tc>
      </w:tr>
      <w:tr w:rsidR="00392A56" w:rsidTr="00300D6D">
        <w:trPr>
          <w:trHeight w:val="386"/>
          <w:jc w:val="center"/>
        </w:trPr>
        <w:tc>
          <w:tcPr>
            <w:tcW w:w="3510" w:type="dxa"/>
            <w:vMerge/>
            <w:tcBorders>
              <w:top w:val="nil"/>
              <w:left w:val="single" w:sz="4" w:space="0" w:color="auto"/>
              <w:bottom w:val="single" w:sz="4" w:space="0" w:color="auto"/>
              <w:right w:val="single" w:sz="4" w:space="0" w:color="auto"/>
            </w:tcBorders>
            <w:vAlign w:val="center"/>
            <w:hideMark/>
          </w:tcPr>
          <w:p w:rsidR="00392A56" w:rsidRDefault="00392A56" w:rsidP="00300D6D">
            <w:pPr>
              <w:rPr>
                <w:rFonts w:ascii="AcadNusx" w:hAnsi="AcadNusx" w:cs="Arial CYR"/>
              </w:rPr>
            </w:pPr>
          </w:p>
        </w:tc>
        <w:tc>
          <w:tcPr>
            <w:tcW w:w="1130" w:type="dxa"/>
            <w:gridSpan w:val="3"/>
            <w:tcBorders>
              <w:top w:val="single" w:sz="4" w:space="0" w:color="auto"/>
              <w:left w:val="nil"/>
              <w:bottom w:val="single" w:sz="4" w:space="0" w:color="auto"/>
              <w:right w:val="single" w:sz="4" w:space="0" w:color="auto"/>
            </w:tcBorders>
            <w:shd w:val="clear" w:color="auto" w:fill="auto"/>
            <w:vAlign w:val="center"/>
            <w:hideMark/>
          </w:tcPr>
          <w:p w:rsidR="00392A56" w:rsidRDefault="00392A56" w:rsidP="00300D6D">
            <w:pPr>
              <w:jc w:val="center"/>
              <w:rPr>
                <w:rFonts w:ascii="AcadNusx" w:hAnsi="AcadNusx" w:cs="Arial CYR"/>
                <w:sz w:val="18"/>
                <w:szCs w:val="18"/>
              </w:rPr>
            </w:pPr>
            <w:r>
              <w:rPr>
                <w:rFonts w:ascii="AcadNusx" w:hAnsi="AcadNusx" w:cs="Arial CYR"/>
                <w:sz w:val="18"/>
                <w:szCs w:val="18"/>
              </w:rPr>
              <w:t>I Tve</w:t>
            </w:r>
          </w:p>
        </w:tc>
        <w:tc>
          <w:tcPr>
            <w:tcW w:w="1080" w:type="dxa"/>
            <w:gridSpan w:val="3"/>
            <w:tcBorders>
              <w:top w:val="single" w:sz="4" w:space="0" w:color="auto"/>
              <w:left w:val="nil"/>
              <w:bottom w:val="single" w:sz="4" w:space="0" w:color="auto"/>
              <w:right w:val="single" w:sz="4" w:space="0" w:color="auto"/>
            </w:tcBorders>
            <w:shd w:val="clear" w:color="auto" w:fill="auto"/>
            <w:vAlign w:val="center"/>
            <w:hideMark/>
          </w:tcPr>
          <w:p w:rsidR="00392A56" w:rsidRDefault="00392A56" w:rsidP="00300D6D">
            <w:pPr>
              <w:jc w:val="center"/>
              <w:rPr>
                <w:rFonts w:ascii="AcadNusx" w:hAnsi="AcadNusx" w:cs="Arial CYR"/>
                <w:sz w:val="18"/>
                <w:szCs w:val="18"/>
              </w:rPr>
            </w:pPr>
            <w:r>
              <w:rPr>
                <w:rFonts w:ascii="AcadNusx" w:hAnsi="AcadNusx" w:cs="Arial CYR"/>
                <w:sz w:val="18"/>
                <w:szCs w:val="18"/>
              </w:rPr>
              <w:t>II Tve</w:t>
            </w:r>
          </w:p>
        </w:tc>
        <w:tc>
          <w:tcPr>
            <w:tcW w:w="1360" w:type="dxa"/>
            <w:gridSpan w:val="3"/>
            <w:tcBorders>
              <w:top w:val="single" w:sz="4" w:space="0" w:color="auto"/>
              <w:left w:val="nil"/>
              <w:bottom w:val="single" w:sz="4" w:space="0" w:color="auto"/>
              <w:right w:val="single" w:sz="4" w:space="0" w:color="auto"/>
            </w:tcBorders>
            <w:shd w:val="clear" w:color="auto" w:fill="auto"/>
            <w:vAlign w:val="center"/>
            <w:hideMark/>
          </w:tcPr>
          <w:p w:rsidR="00392A56" w:rsidRDefault="00392A56" w:rsidP="00300D6D">
            <w:pPr>
              <w:jc w:val="center"/>
              <w:rPr>
                <w:rFonts w:ascii="AcadNusx" w:hAnsi="AcadNusx" w:cs="Arial CYR"/>
                <w:sz w:val="18"/>
                <w:szCs w:val="18"/>
              </w:rPr>
            </w:pPr>
            <w:r>
              <w:rPr>
                <w:rFonts w:ascii="AcadNusx" w:hAnsi="AcadNusx" w:cs="Arial CYR"/>
                <w:sz w:val="18"/>
                <w:szCs w:val="18"/>
              </w:rPr>
              <w:t>III Tve</w:t>
            </w:r>
          </w:p>
        </w:tc>
      </w:tr>
      <w:tr w:rsidR="00392A56" w:rsidTr="00300D6D">
        <w:trPr>
          <w:trHeight w:val="439"/>
          <w:jc w:val="center"/>
        </w:trPr>
        <w:tc>
          <w:tcPr>
            <w:tcW w:w="3510" w:type="dxa"/>
            <w:vMerge/>
            <w:tcBorders>
              <w:top w:val="nil"/>
              <w:left w:val="single" w:sz="4" w:space="0" w:color="auto"/>
              <w:bottom w:val="single" w:sz="4" w:space="0" w:color="auto"/>
              <w:right w:val="single" w:sz="4" w:space="0" w:color="auto"/>
            </w:tcBorders>
            <w:vAlign w:val="center"/>
            <w:hideMark/>
          </w:tcPr>
          <w:p w:rsidR="00392A56" w:rsidRDefault="00392A56" w:rsidP="00300D6D">
            <w:pPr>
              <w:rPr>
                <w:rFonts w:ascii="AcadNusx" w:hAnsi="AcadNusx" w:cs="Arial CYR"/>
              </w:rPr>
            </w:pPr>
          </w:p>
        </w:tc>
        <w:tc>
          <w:tcPr>
            <w:tcW w:w="3570"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2A56" w:rsidRDefault="00392A56" w:rsidP="00300D6D">
            <w:pPr>
              <w:jc w:val="center"/>
              <w:rPr>
                <w:rFonts w:ascii="AcadNusx" w:hAnsi="AcadNusx" w:cs="Arial CYR"/>
                <w:sz w:val="18"/>
                <w:szCs w:val="18"/>
              </w:rPr>
            </w:pPr>
            <w:r>
              <w:rPr>
                <w:rFonts w:ascii="AcadNusx" w:hAnsi="AcadNusx" w:cs="Arial CYR"/>
                <w:sz w:val="18"/>
                <w:szCs w:val="18"/>
              </w:rPr>
              <w:t>dekada</w:t>
            </w:r>
          </w:p>
        </w:tc>
      </w:tr>
      <w:tr w:rsidR="00392A56" w:rsidTr="00300D6D">
        <w:trPr>
          <w:trHeight w:val="439"/>
          <w:jc w:val="center"/>
        </w:trPr>
        <w:tc>
          <w:tcPr>
            <w:tcW w:w="3510" w:type="dxa"/>
            <w:vMerge/>
            <w:tcBorders>
              <w:top w:val="nil"/>
              <w:left w:val="single" w:sz="4" w:space="0" w:color="auto"/>
              <w:bottom w:val="single" w:sz="4" w:space="0" w:color="auto"/>
              <w:right w:val="single" w:sz="4" w:space="0" w:color="auto"/>
            </w:tcBorders>
            <w:vAlign w:val="center"/>
            <w:hideMark/>
          </w:tcPr>
          <w:p w:rsidR="00392A56" w:rsidRDefault="00392A56" w:rsidP="00300D6D">
            <w:pPr>
              <w:rPr>
                <w:rFonts w:ascii="AcadNusx" w:hAnsi="AcadNusx" w:cs="Arial CYR"/>
              </w:rPr>
            </w:pPr>
          </w:p>
        </w:tc>
        <w:tc>
          <w:tcPr>
            <w:tcW w:w="3570" w:type="dxa"/>
            <w:gridSpan w:val="9"/>
            <w:vMerge/>
            <w:tcBorders>
              <w:top w:val="single" w:sz="4" w:space="0" w:color="auto"/>
              <w:left w:val="single" w:sz="4" w:space="0" w:color="auto"/>
              <w:bottom w:val="single" w:sz="4" w:space="0" w:color="auto"/>
              <w:right w:val="single" w:sz="4" w:space="0" w:color="auto"/>
            </w:tcBorders>
            <w:vAlign w:val="center"/>
            <w:hideMark/>
          </w:tcPr>
          <w:p w:rsidR="00392A56" w:rsidRDefault="00392A56" w:rsidP="00300D6D">
            <w:pPr>
              <w:rPr>
                <w:rFonts w:ascii="AcadNusx" w:hAnsi="AcadNusx" w:cs="Arial CYR"/>
                <w:sz w:val="18"/>
                <w:szCs w:val="18"/>
              </w:rPr>
            </w:pPr>
          </w:p>
        </w:tc>
      </w:tr>
      <w:tr w:rsidR="00392A56" w:rsidTr="00300D6D">
        <w:trPr>
          <w:trHeight w:val="439"/>
          <w:jc w:val="center"/>
        </w:trPr>
        <w:tc>
          <w:tcPr>
            <w:tcW w:w="3510" w:type="dxa"/>
            <w:vMerge/>
            <w:tcBorders>
              <w:top w:val="nil"/>
              <w:left w:val="single" w:sz="4" w:space="0" w:color="auto"/>
              <w:bottom w:val="single" w:sz="4" w:space="0" w:color="auto"/>
              <w:right w:val="single" w:sz="4" w:space="0" w:color="auto"/>
            </w:tcBorders>
            <w:vAlign w:val="center"/>
            <w:hideMark/>
          </w:tcPr>
          <w:p w:rsidR="00392A56" w:rsidRDefault="00392A56" w:rsidP="00300D6D">
            <w:pPr>
              <w:rPr>
                <w:rFonts w:ascii="AcadNusx" w:hAnsi="AcadNusx" w:cs="Arial CYR"/>
              </w:rPr>
            </w:pP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392A56" w:rsidRDefault="00392A56" w:rsidP="00300D6D">
            <w:pPr>
              <w:jc w:val="center"/>
              <w:rPr>
                <w:rFonts w:ascii="AcadNusx" w:hAnsi="AcadNusx" w:cs="Arial CYR"/>
                <w:sz w:val="16"/>
                <w:szCs w:val="16"/>
              </w:rPr>
            </w:pPr>
            <w:r>
              <w:rPr>
                <w:rFonts w:ascii="AcadNusx" w:hAnsi="AcadNusx" w:cs="Arial CYR"/>
                <w:sz w:val="16"/>
                <w:szCs w:val="16"/>
              </w:rPr>
              <w:t>1</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92A56" w:rsidRDefault="00392A56" w:rsidP="00300D6D">
            <w:pPr>
              <w:jc w:val="center"/>
              <w:rPr>
                <w:rFonts w:ascii="AcadNusx" w:hAnsi="AcadNusx" w:cs="Arial CYR"/>
                <w:sz w:val="16"/>
                <w:szCs w:val="16"/>
              </w:rPr>
            </w:pPr>
            <w:r>
              <w:rPr>
                <w:rFonts w:ascii="AcadNusx" w:hAnsi="AcadNusx" w:cs="Arial CYR"/>
                <w:sz w:val="16"/>
                <w:szCs w:val="16"/>
              </w:rPr>
              <w:t>2</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92A56" w:rsidRDefault="00392A56" w:rsidP="00300D6D">
            <w:pPr>
              <w:jc w:val="center"/>
              <w:rPr>
                <w:rFonts w:ascii="AcadNusx" w:hAnsi="AcadNusx" w:cs="Arial CYR"/>
                <w:sz w:val="16"/>
                <w:szCs w:val="16"/>
              </w:rPr>
            </w:pPr>
            <w:r>
              <w:rPr>
                <w:rFonts w:ascii="AcadNusx" w:hAnsi="AcadNusx" w:cs="Arial CYR"/>
                <w:sz w:val="16"/>
                <w:szCs w:val="16"/>
              </w:rPr>
              <w:t>3</w:t>
            </w:r>
          </w:p>
        </w:tc>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392A56" w:rsidRDefault="00392A56" w:rsidP="00300D6D">
            <w:pPr>
              <w:jc w:val="center"/>
              <w:rPr>
                <w:rFonts w:ascii="AcadNusx" w:hAnsi="AcadNusx" w:cs="Arial CYR"/>
                <w:sz w:val="16"/>
                <w:szCs w:val="16"/>
              </w:rPr>
            </w:pPr>
            <w:r>
              <w:rPr>
                <w:rFonts w:ascii="AcadNusx" w:hAnsi="AcadNusx" w:cs="Arial CYR"/>
                <w:sz w:val="16"/>
                <w:szCs w:val="16"/>
              </w:rPr>
              <w:t>4</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92A56" w:rsidRDefault="00392A56" w:rsidP="00300D6D">
            <w:pPr>
              <w:jc w:val="center"/>
              <w:rPr>
                <w:rFonts w:ascii="AcadNusx" w:hAnsi="AcadNusx" w:cs="Arial CYR"/>
                <w:sz w:val="16"/>
                <w:szCs w:val="16"/>
              </w:rPr>
            </w:pPr>
            <w:r>
              <w:rPr>
                <w:rFonts w:ascii="AcadNusx" w:hAnsi="AcadNusx" w:cs="Arial CYR"/>
                <w:sz w:val="16"/>
                <w:szCs w:val="16"/>
              </w:rPr>
              <w:t>5</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92A56" w:rsidRDefault="00392A56" w:rsidP="00300D6D">
            <w:pPr>
              <w:jc w:val="center"/>
              <w:rPr>
                <w:rFonts w:ascii="AcadNusx" w:hAnsi="AcadNusx" w:cs="Arial CYR"/>
                <w:sz w:val="16"/>
                <w:szCs w:val="16"/>
              </w:rPr>
            </w:pPr>
            <w:r>
              <w:rPr>
                <w:rFonts w:ascii="AcadNusx" w:hAnsi="AcadNusx" w:cs="Arial CYR"/>
                <w:sz w:val="16"/>
                <w:szCs w:val="16"/>
              </w:rPr>
              <w:t>6</w:t>
            </w:r>
          </w:p>
        </w:tc>
        <w:tc>
          <w:tcPr>
            <w:tcW w:w="40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92A56" w:rsidRDefault="00392A56" w:rsidP="00300D6D">
            <w:pPr>
              <w:jc w:val="center"/>
              <w:rPr>
                <w:rFonts w:ascii="AcadNusx" w:hAnsi="AcadNusx" w:cs="Arial CYR"/>
                <w:sz w:val="20"/>
                <w:szCs w:val="20"/>
              </w:rPr>
            </w:pPr>
            <w:r>
              <w:rPr>
                <w:rFonts w:ascii="AcadNusx" w:hAnsi="AcadNusx" w:cs="Arial CYR"/>
                <w:sz w:val="20"/>
                <w:szCs w:val="20"/>
              </w:rPr>
              <w:t>7</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92A56" w:rsidRDefault="00392A56" w:rsidP="00300D6D">
            <w:pPr>
              <w:jc w:val="center"/>
              <w:rPr>
                <w:rFonts w:ascii="AcadNusx" w:hAnsi="AcadNusx" w:cs="Arial CYR"/>
                <w:sz w:val="20"/>
                <w:szCs w:val="20"/>
              </w:rPr>
            </w:pPr>
            <w:r>
              <w:rPr>
                <w:rFonts w:ascii="AcadNusx" w:hAnsi="AcadNusx" w:cs="Arial CYR"/>
                <w:sz w:val="20"/>
                <w:szCs w:val="20"/>
              </w:rPr>
              <w:t>8</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92A56" w:rsidRDefault="00392A56" w:rsidP="00300D6D">
            <w:pPr>
              <w:jc w:val="center"/>
              <w:rPr>
                <w:rFonts w:ascii="AcadNusx" w:hAnsi="AcadNusx" w:cs="Arial CYR"/>
                <w:sz w:val="20"/>
                <w:szCs w:val="20"/>
              </w:rPr>
            </w:pPr>
            <w:r>
              <w:rPr>
                <w:rFonts w:ascii="AcadNusx" w:hAnsi="AcadNusx" w:cs="Arial CYR"/>
                <w:sz w:val="20"/>
                <w:szCs w:val="20"/>
              </w:rPr>
              <w:t>9</w:t>
            </w:r>
          </w:p>
        </w:tc>
      </w:tr>
      <w:tr w:rsidR="00392A56" w:rsidTr="00300D6D">
        <w:trPr>
          <w:trHeight w:val="439"/>
          <w:jc w:val="center"/>
        </w:trPr>
        <w:tc>
          <w:tcPr>
            <w:tcW w:w="3510" w:type="dxa"/>
            <w:vMerge/>
            <w:tcBorders>
              <w:top w:val="nil"/>
              <w:left w:val="single" w:sz="4" w:space="0" w:color="auto"/>
              <w:bottom w:val="single" w:sz="4" w:space="0" w:color="auto"/>
              <w:right w:val="single" w:sz="4" w:space="0" w:color="auto"/>
            </w:tcBorders>
            <w:vAlign w:val="center"/>
            <w:hideMark/>
          </w:tcPr>
          <w:p w:rsidR="00392A56" w:rsidRDefault="00392A56" w:rsidP="00300D6D">
            <w:pPr>
              <w:rPr>
                <w:rFonts w:ascii="AcadNusx" w:hAnsi="AcadNusx" w:cs="Arial CYR"/>
              </w:rPr>
            </w:pPr>
          </w:p>
        </w:tc>
        <w:tc>
          <w:tcPr>
            <w:tcW w:w="450" w:type="dxa"/>
            <w:vMerge/>
            <w:tcBorders>
              <w:top w:val="nil"/>
              <w:left w:val="single" w:sz="4" w:space="0" w:color="auto"/>
              <w:bottom w:val="single" w:sz="4" w:space="0" w:color="auto"/>
              <w:right w:val="single" w:sz="4" w:space="0" w:color="auto"/>
            </w:tcBorders>
            <w:vAlign w:val="center"/>
            <w:hideMark/>
          </w:tcPr>
          <w:p w:rsidR="00392A56" w:rsidRDefault="00392A56" w:rsidP="00300D6D">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392A56" w:rsidRDefault="00392A56" w:rsidP="00300D6D">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392A56" w:rsidRDefault="00392A56" w:rsidP="00300D6D">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392A56" w:rsidRDefault="00392A56" w:rsidP="00300D6D">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392A56" w:rsidRDefault="00392A56" w:rsidP="00300D6D">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392A56" w:rsidRDefault="00392A56" w:rsidP="00300D6D">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392A56" w:rsidRDefault="00392A56" w:rsidP="00300D6D">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392A56" w:rsidRDefault="00392A56" w:rsidP="00300D6D">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392A56" w:rsidRDefault="00392A56" w:rsidP="00300D6D">
            <w:pPr>
              <w:rPr>
                <w:rFonts w:ascii="AcadNusx" w:hAnsi="AcadNusx" w:cs="Arial CYR"/>
                <w:sz w:val="20"/>
                <w:szCs w:val="20"/>
              </w:rPr>
            </w:pPr>
          </w:p>
        </w:tc>
      </w:tr>
      <w:tr w:rsidR="00392A56" w:rsidTr="00300D6D">
        <w:trPr>
          <w:trHeight w:val="225"/>
          <w:jc w:val="center"/>
        </w:trPr>
        <w:tc>
          <w:tcPr>
            <w:tcW w:w="3510" w:type="dxa"/>
            <w:tcBorders>
              <w:top w:val="nil"/>
              <w:left w:val="nil"/>
              <w:bottom w:val="single" w:sz="4" w:space="0" w:color="auto"/>
              <w:right w:val="single" w:sz="4" w:space="0" w:color="auto"/>
            </w:tcBorders>
            <w:shd w:val="clear" w:color="auto" w:fill="auto"/>
            <w:noWrap/>
            <w:vAlign w:val="center"/>
            <w:hideMark/>
          </w:tcPr>
          <w:p w:rsidR="00392A56" w:rsidRDefault="00392A56" w:rsidP="00300D6D">
            <w:pPr>
              <w:jc w:val="center"/>
              <w:rPr>
                <w:rFonts w:ascii="AcadNusx" w:hAnsi="AcadNusx" w:cs="Arial CYR"/>
                <w:sz w:val="16"/>
                <w:szCs w:val="16"/>
              </w:rPr>
            </w:pPr>
            <w:r>
              <w:rPr>
                <w:rFonts w:ascii="AcadNusx" w:hAnsi="AcadNusx" w:cs="Arial CYR"/>
                <w:sz w:val="16"/>
                <w:szCs w:val="16"/>
              </w:rPr>
              <w:t>2</w:t>
            </w:r>
          </w:p>
        </w:tc>
        <w:tc>
          <w:tcPr>
            <w:tcW w:w="450" w:type="dxa"/>
            <w:tcBorders>
              <w:top w:val="nil"/>
              <w:left w:val="nil"/>
              <w:bottom w:val="single" w:sz="4" w:space="0" w:color="auto"/>
              <w:right w:val="single" w:sz="4" w:space="0" w:color="auto"/>
            </w:tcBorders>
            <w:shd w:val="clear" w:color="auto" w:fill="auto"/>
            <w:noWrap/>
            <w:vAlign w:val="center"/>
            <w:hideMark/>
          </w:tcPr>
          <w:p w:rsidR="00392A56" w:rsidRDefault="00392A56" w:rsidP="00300D6D">
            <w:pPr>
              <w:jc w:val="center"/>
              <w:rPr>
                <w:rFonts w:ascii="AcadNusx" w:hAnsi="AcadNusx" w:cs="Arial CYR"/>
                <w:sz w:val="16"/>
                <w:szCs w:val="16"/>
              </w:rPr>
            </w:pPr>
            <w:r>
              <w:rPr>
                <w:rFonts w:ascii="AcadNusx" w:hAnsi="AcadNusx" w:cs="Arial CYR"/>
                <w:sz w:val="16"/>
                <w:szCs w:val="16"/>
              </w:rPr>
              <w:t>3</w:t>
            </w:r>
          </w:p>
        </w:tc>
        <w:tc>
          <w:tcPr>
            <w:tcW w:w="340" w:type="dxa"/>
            <w:tcBorders>
              <w:top w:val="nil"/>
              <w:left w:val="nil"/>
              <w:bottom w:val="single" w:sz="4" w:space="0" w:color="auto"/>
              <w:right w:val="single" w:sz="4" w:space="0" w:color="auto"/>
            </w:tcBorders>
            <w:shd w:val="clear" w:color="auto" w:fill="auto"/>
            <w:noWrap/>
            <w:vAlign w:val="center"/>
            <w:hideMark/>
          </w:tcPr>
          <w:p w:rsidR="00392A56" w:rsidRDefault="00392A56" w:rsidP="00300D6D">
            <w:pPr>
              <w:jc w:val="center"/>
              <w:rPr>
                <w:rFonts w:ascii="AcadNusx" w:hAnsi="AcadNusx" w:cs="Arial CYR"/>
                <w:sz w:val="16"/>
                <w:szCs w:val="16"/>
              </w:rPr>
            </w:pPr>
            <w:r>
              <w:rPr>
                <w:rFonts w:ascii="AcadNusx" w:hAnsi="AcadNusx" w:cs="Arial CYR"/>
                <w:sz w:val="16"/>
                <w:szCs w:val="16"/>
              </w:rPr>
              <w:t>4</w:t>
            </w:r>
          </w:p>
        </w:tc>
        <w:tc>
          <w:tcPr>
            <w:tcW w:w="340" w:type="dxa"/>
            <w:tcBorders>
              <w:top w:val="nil"/>
              <w:left w:val="nil"/>
              <w:bottom w:val="single" w:sz="4" w:space="0" w:color="auto"/>
              <w:right w:val="single" w:sz="4" w:space="0" w:color="auto"/>
            </w:tcBorders>
            <w:shd w:val="clear" w:color="auto" w:fill="auto"/>
            <w:noWrap/>
            <w:vAlign w:val="center"/>
            <w:hideMark/>
          </w:tcPr>
          <w:p w:rsidR="00392A56" w:rsidRDefault="00392A56" w:rsidP="00300D6D">
            <w:pPr>
              <w:jc w:val="center"/>
              <w:rPr>
                <w:rFonts w:ascii="AcadNusx" w:hAnsi="AcadNusx" w:cs="Arial CYR"/>
                <w:sz w:val="16"/>
                <w:szCs w:val="16"/>
              </w:rPr>
            </w:pPr>
            <w:r>
              <w:rPr>
                <w:rFonts w:ascii="AcadNusx" w:hAnsi="AcadNusx" w:cs="Arial CYR"/>
                <w:sz w:val="16"/>
                <w:szCs w:val="16"/>
              </w:rPr>
              <w:t>5</w:t>
            </w:r>
          </w:p>
        </w:tc>
        <w:tc>
          <w:tcPr>
            <w:tcW w:w="400" w:type="dxa"/>
            <w:tcBorders>
              <w:top w:val="nil"/>
              <w:left w:val="nil"/>
              <w:bottom w:val="single" w:sz="4" w:space="0" w:color="auto"/>
              <w:right w:val="single" w:sz="4" w:space="0" w:color="auto"/>
            </w:tcBorders>
            <w:shd w:val="clear" w:color="auto" w:fill="auto"/>
            <w:noWrap/>
            <w:vAlign w:val="center"/>
            <w:hideMark/>
          </w:tcPr>
          <w:p w:rsidR="00392A56" w:rsidRDefault="00392A56" w:rsidP="00300D6D">
            <w:pPr>
              <w:jc w:val="center"/>
              <w:rPr>
                <w:rFonts w:ascii="AcadNusx" w:hAnsi="AcadNusx" w:cs="Arial CYR"/>
                <w:sz w:val="16"/>
                <w:szCs w:val="16"/>
              </w:rPr>
            </w:pPr>
            <w:r>
              <w:rPr>
                <w:rFonts w:ascii="AcadNusx" w:hAnsi="AcadNusx" w:cs="Arial CYR"/>
                <w:sz w:val="16"/>
                <w:szCs w:val="16"/>
              </w:rPr>
              <w:t>6</w:t>
            </w:r>
          </w:p>
        </w:tc>
        <w:tc>
          <w:tcPr>
            <w:tcW w:w="340" w:type="dxa"/>
            <w:tcBorders>
              <w:top w:val="nil"/>
              <w:left w:val="nil"/>
              <w:bottom w:val="single" w:sz="4" w:space="0" w:color="auto"/>
              <w:right w:val="single" w:sz="4" w:space="0" w:color="auto"/>
            </w:tcBorders>
            <w:shd w:val="clear" w:color="auto" w:fill="auto"/>
            <w:noWrap/>
            <w:vAlign w:val="center"/>
            <w:hideMark/>
          </w:tcPr>
          <w:p w:rsidR="00392A56" w:rsidRDefault="00392A56" w:rsidP="00300D6D">
            <w:pPr>
              <w:jc w:val="center"/>
              <w:rPr>
                <w:rFonts w:ascii="AcadNusx" w:hAnsi="AcadNusx" w:cs="Arial CYR"/>
                <w:sz w:val="16"/>
                <w:szCs w:val="16"/>
              </w:rPr>
            </w:pPr>
            <w:r>
              <w:rPr>
                <w:rFonts w:ascii="AcadNusx" w:hAnsi="AcadNusx" w:cs="Arial CYR"/>
                <w:sz w:val="16"/>
                <w:szCs w:val="16"/>
              </w:rPr>
              <w:t>7</w:t>
            </w:r>
          </w:p>
        </w:tc>
        <w:tc>
          <w:tcPr>
            <w:tcW w:w="340" w:type="dxa"/>
            <w:tcBorders>
              <w:top w:val="nil"/>
              <w:left w:val="nil"/>
              <w:bottom w:val="single" w:sz="4" w:space="0" w:color="auto"/>
              <w:right w:val="single" w:sz="4" w:space="0" w:color="auto"/>
            </w:tcBorders>
            <w:shd w:val="clear" w:color="auto" w:fill="auto"/>
            <w:noWrap/>
            <w:vAlign w:val="center"/>
            <w:hideMark/>
          </w:tcPr>
          <w:p w:rsidR="00392A56" w:rsidRDefault="00392A56" w:rsidP="00300D6D">
            <w:pPr>
              <w:jc w:val="center"/>
              <w:rPr>
                <w:rFonts w:ascii="AcadNusx" w:hAnsi="AcadNusx" w:cs="Arial CYR"/>
                <w:sz w:val="16"/>
                <w:szCs w:val="16"/>
              </w:rPr>
            </w:pPr>
            <w:r>
              <w:rPr>
                <w:rFonts w:ascii="AcadNusx" w:hAnsi="AcadNusx" w:cs="Arial CYR"/>
                <w:sz w:val="16"/>
                <w:szCs w:val="16"/>
              </w:rPr>
              <w:t>8</w:t>
            </w:r>
          </w:p>
        </w:tc>
        <w:tc>
          <w:tcPr>
            <w:tcW w:w="400" w:type="dxa"/>
            <w:tcBorders>
              <w:top w:val="nil"/>
              <w:left w:val="nil"/>
              <w:bottom w:val="single" w:sz="4" w:space="0" w:color="auto"/>
              <w:right w:val="single" w:sz="4" w:space="0" w:color="auto"/>
            </w:tcBorders>
            <w:shd w:val="clear" w:color="auto" w:fill="auto"/>
            <w:noWrap/>
            <w:vAlign w:val="bottom"/>
            <w:hideMark/>
          </w:tcPr>
          <w:p w:rsidR="00392A56" w:rsidRDefault="00392A56" w:rsidP="00300D6D">
            <w:pPr>
              <w:jc w:val="right"/>
              <w:rPr>
                <w:rFonts w:ascii="AcadNusx" w:hAnsi="AcadNusx" w:cs="Arial CYR"/>
                <w:sz w:val="16"/>
                <w:szCs w:val="16"/>
              </w:rPr>
            </w:pPr>
            <w:r>
              <w:rPr>
                <w:rFonts w:ascii="AcadNusx" w:hAnsi="AcadNusx" w:cs="Arial CYR"/>
                <w:sz w:val="16"/>
                <w:szCs w:val="16"/>
              </w:rPr>
              <w:t>9</w:t>
            </w:r>
          </w:p>
        </w:tc>
        <w:tc>
          <w:tcPr>
            <w:tcW w:w="480" w:type="dxa"/>
            <w:tcBorders>
              <w:top w:val="nil"/>
              <w:left w:val="nil"/>
              <w:bottom w:val="single" w:sz="4" w:space="0" w:color="auto"/>
              <w:right w:val="single" w:sz="4" w:space="0" w:color="auto"/>
            </w:tcBorders>
            <w:shd w:val="clear" w:color="auto" w:fill="auto"/>
            <w:noWrap/>
            <w:vAlign w:val="bottom"/>
            <w:hideMark/>
          </w:tcPr>
          <w:p w:rsidR="00392A56" w:rsidRDefault="00392A56" w:rsidP="00300D6D">
            <w:pPr>
              <w:jc w:val="right"/>
              <w:rPr>
                <w:rFonts w:ascii="AcadNusx" w:hAnsi="AcadNusx" w:cs="Arial CYR"/>
                <w:sz w:val="16"/>
                <w:szCs w:val="16"/>
              </w:rPr>
            </w:pPr>
            <w:r>
              <w:rPr>
                <w:rFonts w:ascii="AcadNusx" w:hAnsi="AcadNusx" w:cs="Arial CYR"/>
                <w:sz w:val="16"/>
                <w:szCs w:val="16"/>
              </w:rPr>
              <w:t>10</w:t>
            </w:r>
          </w:p>
        </w:tc>
        <w:tc>
          <w:tcPr>
            <w:tcW w:w="480" w:type="dxa"/>
            <w:tcBorders>
              <w:top w:val="nil"/>
              <w:left w:val="nil"/>
              <w:bottom w:val="single" w:sz="4" w:space="0" w:color="auto"/>
              <w:right w:val="single" w:sz="4" w:space="0" w:color="auto"/>
            </w:tcBorders>
            <w:shd w:val="clear" w:color="auto" w:fill="auto"/>
            <w:noWrap/>
            <w:vAlign w:val="bottom"/>
            <w:hideMark/>
          </w:tcPr>
          <w:p w:rsidR="00392A56" w:rsidRDefault="00392A56" w:rsidP="00300D6D">
            <w:pPr>
              <w:jc w:val="right"/>
              <w:rPr>
                <w:rFonts w:ascii="AcadNusx" w:hAnsi="AcadNusx" w:cs="Arial CYR"/>
                <w:sz w:val="16"/>
                <w:szCs w:val="16"/>
              </w:rPr>
            </w:pPr>
            <w:r>
              <w:rPr>
                <w:rFonts w:ascii="AcadNusx" w:hAnsi="AcadNusx" w:cs="Arial CYR"/>
                <w:sz w:val="16"/>
                <w:szCs w:val="16"/>
              </w:rPr>
              <w:t>11</w:t>
            </w:r>
          </w:p>
        </w:tc>
      </w:tr>
      <w:tr w:rsidR="00392A56" w:rsidRPr="00852DDE" w:rsidTr="00300D6D">
        <w:trPr>
          <w:trHeight w:val="917"/>
          <w:jc w:val="center"/>
        </w:trPr>
        <w:tc>
          <w:tcPr>
            <w:tcW w:w="3510" w:type="dxa"/>
            <w:tcBorders>
              <w:top w:val="nil"/>
              <w:left w:val="nil"/>
              <w:bottom w:val="single" w:sz="4" w:space="0" w:color="auto"/>
              <w:right w:val="single" w:sz="4" w:space="0" w:color="auto"/>
            </w:tcBorders>
            <w:shd w:val="clear" w:color="auto" w:fill="auto"/>
            <w:vAlign w:val="center"/>
            <w:hideMark/>
          </w:tcPr>
          <w:p w:rsidR="00392A56" w:rsidRPr="00445E85" w:rsidRDefault="00392A56" w:rsidP="00300D6D">
            <w:pPr>
              <w:rPr>
                <w:rFonts w:ascii="AcadNusx" w:hAnsi="AcadNusx"/>
                <w:sz w:val="20"/>
                <w:szCs w:val="20"/>
              </w:rPr>
            </w:pPr>
            <w:r>
              <w:rPr>
                <w:rFonts w:ascii="AcadNusx" w:hAnsi="AcadNusx"/>
                <w:noProof/>
                <w:sz w:val="20"/>
                <w:szCs w:val="20"/>
              </w:rPr>
              <mc:AlternateContent>
                <mc:Choice Requires="wps">
                  <w:drawing>
                    <wp:anchor distT="0" distB="0" distL="114300" distR="114300" simplePos="0" relativeHeight="251668480" behindDoc="0" locked="0" layoutInCell="1" allowOverlap="1">
                      <wp:simplePos x="0" y="0"/>
                      <wp:positionH relativeFrom="column">
                        <wp:posOffset>2151380</wp:posOffset>
                      </wp:positionH>
                      <wp:positionV relativeFrom="paragraph">
                        <wp:posOffset>394970</wp:posOffset>
                      </wp:positionV>
                      <wp:extent cx="2258060" cy="0"/>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806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F1221F" id="_x0000_t32" coordsize="21600,21600" o:spt="32" o:oned="t" path="m,l21600,21600e" filled="f">
                      <v:path arrowok="t" fillok="f" o:connecttype="none"/>
                      <o:lock v:ext="edit" shapetype="t"/>
                    </v:shapetype>
                    <v:shape id="Straight Arrow Connector 14" o:spid="_x0000_s1026" type="#_x0000_t32" style="position:absolute;margin-left:169.4pt;margin-top:31.1pt;width:177.8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" strokecolor="#00b0f0"/>
                  </w:pict>
                </mc:Fallback>
              </mc:AlternateContent>
            </w:r>
            <w:r w:rsidRPr="00445E85">
              <w:rPr>
                <w:rFonts w:ascii="AcadNusx" w:hAnsi="AcadNusx"/>
                <w:sz w:val="20"/>
                <w:szCs w:val="20"/>
              </w:rPr>
              <w:t xml:space="preserve">mdinaris kalapotSi </w:t>
            </w:r>
            <w:r w:rsidRPr="00445E85">
              <w:rPr>
                <w:rFonts w:ascii="Arial" w:hAnsi="Arial" w:cs="Arial"/>
                <w:sz w:val="20"/>
                <w:szCs w:val="20"/>
              </w:rPr>
              <w:t>Ø</w:t>
            </w:r>
            <w:r w:rsidRPr="00445E85">
              <w:rPr>
                <w:rFonts w:ascii="AcadNusx" w:hAnsi="AcadNusx"/>
                <w:sz w:val="20"/>
                <w:szCs w:val="20"/>
              </w:rPr>
              <w:t>1.</w:t>
            </w:r>
            <w:r>
              <w:rPr>
                <w:rFonts w:ascii="Sylfaen" w:hAnsi="Sylfaen"/>
                <w:sz w:val="20"/>
                <w:szCs w:val="20"/>
                <w:lang w:val="ka-GE"/>
              </w:rPr>
              <w:t>3</w:t>
            </w:r>
            <w:r w:rsidRPr="00445E85">
              <w:rPr>
                <w:rFonts w:ascii="AcadNusx" w:hAnsi="AcadNusx"/>
                <w:sz w:val="20"/>
                <w:szCs w:val="20"/>
              </w:rPr>
              <w:t xml:space="preserve"> m. fleTili qvebisgan qvanayari bermis mowyoba  pioneruli meTodiT. qvis moculobiTi wona (2.</w:t>
            </w:r>
            <w:r>
              <w:rPr>
                <w:rFonts w:ascii="Sylfaen" w:hAnsi="Sylfaen"/>
                <w:sz w:val="20"/>
                <w:szCs w:val="20"/>
                <w:lang w:val="ka-GE"/>
              </w:rPr>
              <w:t>6</w:t>
            </w:r>
            <w:r w:rsidRPr="00445E85">
              <w:rPr>
                <w:rFonts w:ascii="AcadNusx" w:hAnsi="AcadNusx"/>
                <w:sz w:val="20"/>
                <w:szCs w:val="20"/>
              </w:rPr>
              <w:t xml:space="preserve"> t/m</w:t>
            </w:r>
            <w:r w:rsidRPr="00445E85">
              <w:rPr>
                <w:rFonts w:ascii="AcadNusx" w:hAnsi="AcadNusx"/>
                <w:sz w:val="20"/>
                <w:szCs w:val="20"/>
                <w:vertAlign w:val="superscript"/>
              </w:rPr>
              <w:t>3</w:t>
            </w:r>
            <w:r w:rsidRPr="00445E85">
              <w:rPr>
                <w:rFonts w:ascii="AcadNusx" w:hAnsi="AcadNusx"/>
                <w:sz w:val="20"/>
                <w:szCs w:val="20"/>
              </w:rPr>
              <w:t>)</w:t>
            </w:r>
          </w:p>
        </w:tc>
        <w:tc>
          <w:tcPr>
            <w:tcW w:w="450" w:type="dxa"/>
            <w:tcBorders>
              <w:top w:val="nil"/>
              <w:left w:val="nil"/>
              <w:bottom w:val="single" w:sz="4" w:space="0" w:color="auto"/>
              <w:right w:val="single" w:sz="4" w:space="0" w:color="auto"/>
            </w:tcBorders>
            <w:shd w:val="clear" w:color="auto" w:fill="auto"/>
            <w:vAlign w:val="center"/>
            <w:hideMark/>
          </w:tcPr>
          <w:p w:rsidR="00392A56" w:rsidRPr="00852DDE" w:rsidRDefault="00392A56" w:rsidP="00300D6D">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392A56" w:rsidRPr="00852DDE" w:rsidRDefault="00392A56" w:rsidP="00300D6D">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392A56" w:rsidRPr="00852DDE" w:rsidRDefault="00392A56" w:rsidP="00300D6D">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vAlign w:val="center"/>
            <w:hideMark/>
          </w:tcPr>
          <w:p w:rsidR="00392A56" w:rsidRPr="00852DDE" w:rsidRDefault="00392A56" w:rsidP="00300D6D">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392A56" w:rsidRPr="00852DDE" w:rsidRDefault="00392A56" w:rsidP="00300D6D">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392A56" w:rsidRPr="00852DDE" w:rsidRDefault="00392A56" w:rsidP="00300D6D">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392A56" w:rsidRPr="00852DDE" w:rsidRDefault="00392A56" w:rsidP="00300D6D">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392A56" w:rsidRPr="00852DDE" w:rsidRDefault="00392A56" w:rsidP="00300D6D">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392A56" w:rsidRPr="00852DDE" w:rsidRDefault="00392A56" w:rsidP="00300D6D">
            <w:pPr>
              <w:rPr>
                <w:rFonts w:ascii="AcadNusx" w:hAnsi="AcadNusx" w:cs="Arial CYR"/>
                <w:sz w:val="20"/>
                <w:szCs w:val="20"/>
              </w:rPr>
            </w:pPr>
            <w:r w:rsidRPr="00852DDE">
              <w:rPr>
                <w:rFonts w:ascii="AcadNusx" w:hAnsi="AcadNusx" w:cs="Arial CYR"/>
                <w:sz w:val="20"/>
                <w:szCs w:val="20"/>
              </w:rPr>
              <w:t> </w:t>
            </w:r>
          </w:p>
        </w:tc>
      </w:tr>
      <w:tr w:rsidR="00392A56" w:rsidRPr="00852DDE" w:rsidTr="00300D6D">
        <w:trPr>
          <w:trHeight w:val="836"/>
          <w:jc w:val="center"/>
        </w:trPr>
        <w:tc>
          <w:tcPr>
            <w:tcW w:w="3510" w:type="dxa"/>
            <w:tcBorders>
              <w:top w:val="nil"/>
              <w:left w:val="nil"/>
              <w:bottom w:val="single" w:sz="4" w:space="0" w:color="auto"/>
              <w:right w:val="single" w:sz="4" w:space="0" w:color="auto"/>
            </w:tcBorders>
            <w:shd w:val="clear" w:color="auto" w:fill="auto"/>
            <w:vAlign w:val="center"/>
            <w:hideMark/>
          </w:tcPr>
          <w:p w:rsidR="00392A56" w:rsidRPr="00445E85" w:rsidRDefault="00392A56" w:rsidP="00300D6D">
            <w:pPr>
              <w:rPr>
                <w:rFonts w:ascii="AcadNusx" w:hAnsi="AcadNusx"/>
                <w:sz w:val="20"/>
                <w:szCs w:val="20"/>
                <w:lang w:val="sv-SE"/>
              </w:rPr>
            </w:pPr>
            <w:r>
              <w:rPr>
                <w:rFonts w:ascii="AcadNusx" w:hAnsi="AcadNusx"/>
                <w:noProof/>
                <w:sz w:val="20"/>
                <w:szCs w:val="20"/>
              </w:rPr>
              <mc:AlternateContent>
                <mc:Choice Requires="wps">
                  <w:drawing>
                    <wp:anchor distT="0" distB="0" distL="114300" distR="114300" simplePos="0" relativeHeight="251669504" behindDoc="0" locked="0" layoutInCell="1" allowOverlap="1">
                      <wp:simplePos x="0" y="0"/>
                      <wp:positionH relativeFrom="column">
                        <wp:posOffset>2159635</wp:posOffset>
                      </wp:positionH>
                      <wp:positionV relativeFrom="paragraph">
                        <wp:posOffset>191770</wp:posOffset>
                      </wp:positionV>
                      <wp:extent cx="2130425"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042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0CBABE" id="Straight Arrow Connector 13" o:spid="_x0000_s1026" type="#_x0000_t32" style="position:absolute;margin-left:170.05pt;margin-top:15.1pt;width:167.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" strokecolor="#00b0f0"/>
                  </w:pict>
                </mc:Fallback>
              </mc:AlternateContent>
            </w:r>
            <w:r w:rsidRPr="00445E85">
              <w:rPr>
                <w:rFonts w:ascii="AcadNusx" w:hAnsi="AcadNusx"/>
                <w:sz w:val="20"/>
                <w:szCs w:val="20"/>
                <w:lang w:val="sv-SE"/>
              </w:rPr>
              <w:t>bermis Txemze droebiTi gzis mowyoba adgilobrivi gruntiT</w:t>
            </w:r>
          </w:p>
        </w:tc>
        <w:tc>
          <w:tcPr>
            <w:tcW w:w="450" w:type="dxa"/>
            <w:tcBorders>
              <w:top w:val="nil"/>
              <w:left w:val="nil"/>
              <w:bottom w:val="single" w:sz="4" w:space="0" w:color="auto"/>
              <w:right w:val="single" w:sz="4" w:space="0" w:color="auto"/>
            </w:tcBorders>
            <w:shd w:val="clear" w:color="auto" w:fill="auto"/>
            <w:vAlign w:val="center"/>
            <w:hideMark/>
          </w:tcPr>
          <w:p w:rsidR="00392A56" w:rsidRPr="00852DDE" w:rsidRDefault="00392A56" w:rsidP="00300D6D">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392A56" w:rsidRPr="00852DDE" w:rsidRDefault="00392A56" w:rsidP="00300D6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352425</wp:posOffset>
                      </wp:positionV>
                      <wp:extent cx="19050" cy="9525"/>
                      <wp:effectExtent l="0" t="0" r="19050" b="28575"/>
                      <wp:wrapNone/>
                      <wp:docPr id="12" name="Straight Connector 12"/>
                      <wp:cNvGraphicFramePr/>
                      <a:graphic xmlns:a="http://schemas.openxmlformats.org/drawingml/2006/main">
                        <a:graphicData uri="http://schemas.microsoft.com/office/word/2010/wordprocessingShape">
                          <wps:wsp>
                            <wps:cNvCnPr/>
                            <wps:spPr>
                              <a:xfrm>
                                <a:off x="0" y="0"/>
                                <a:ext cx="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2B93C1" id="Straight Connector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75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" strokecolor="#5b9bd5 [3204]" strokeweight="1.5pt">
                      <v:stroke joinstyle="miter"/>
                    </v:line>
                  </w:pict>
                </mc:Fallback>
              </mc:AlternateContent>
            </w:r>
          </w:p>
        </w:tc>
        <w:tc>
          <w:tcPr>
            <w:tcW w:w="340" w:type="dxa"/>
            <w:tcBorders>
              <w:top w:val="nil"/>
              <w:left w:val="nil"/>
              <w:bottom w:val="single" w:sz="4" w:space="0" w:color="auto"/>
              <w:right w:val="single" w:sz="4" w:space="0" w:color="auto"/>
            </w:tcBorders>
            <w:shd w:val="clear" w:color="auto" w:fill="auto"/>
            <w:vAlign w:val="center"/>
            <w:hideMark/>
          </w:tcPr>
          <w:p w:rsidR="00392A56" w:rsidRPr="00852DDE" w:rsidRDefault="00392A56" w:rsidP="00300D6D">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vAlign w:val="center"/>
            <w:hideMark/>
          </w:tcPr>
          <w:p w:rsidR="00392A56" w:rsidRPr="00852DDE" w:rsidRDefault="00392A56" w:rsidP="00300D6D">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392A56" w:rsidRPr="00852DDE" w:rsidRDefault="00392A56" w:rsidP="00300D6D">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392A56" w:rsidRPr="00852DDE" w:rsidRDefault="00392A56" w:rsidP="00300D6D">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392A56" w:rsidRPr="00852DDE" w:rsidRDefault="00392A56" w:rsidP="00300D6D">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392A56" w:rsidRPr="00852DDE" w:rsidRDefault="00392A56" w:rsidP="00300D6D">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392A56" w:rsidRPr="00852DDE" w:rsidRDefault="00392A56" w:rsidP="00300D6D">
            <w:pPr>
              <w:rPr>
                <w:rFonts w:ascii="AcadNusx" w:hAnsi="AcadNusx" w:cs="Arial CYR"/>
                <w:sz w:val="20"/>
                <w:szCs w:val="20"/>
              </w:rPr>
            </w:pPr>
            <w:r w:rsidRPr="00852DDE">
              <w:rPr>
                <w:rFonts w:ascii="AcadNusx" w:hAnsi="AcadNusx" w:cs="Arial CYR"/>
                <w:sz w:val="20"/>
                <w:szCs w:val="20"/>
              </w:rPr>
              <w:t> </w:t>
            </w:r>
          </w:p>
        </w:tc>
      </w:tr>
    </w:tbl>
    <w:p w:rsidR="00392A56" w:rsidRDefault="00392A56" w:rsidP="00392A56">
      <w:pPr>
        <w:rPr>
          <w:rFonts w:ascii="AcadNusx" w:hAnsi="AcadNusx"/>
          <w:lang w:val="sv-SE"/>
        </w:rPr>
      </w:pPr>
    </w:p>
    <w:p w:rsidR="00392A56" w:rsidRDefault="00392A56" w:rsidP="00392A56">
      <w:pPr>
        <w:rPr>
          <w:rFonts w:ascii="AcadNusx" w:hAnsi="AcadNusx"/>
          <w:lang w:val="sv-SE"/>
        </w:rPr>
      </w:pPr>
    </w:p>
    <w:p w:rsidR="00392A56" w:rsidRDefault="00392A56" w:rsidP="00392A56">
      <w:pPr>
        <w:rPr>
          <w:rFonts w:ascii="AcadNusx" w:hAnsi="AcadNusx"/>
          <w:lang w:val="sv-SE"/>
        </w:rPr>
      </w:pPr>
    </w:p>
    <w:p w:rsidR="00392A56" w:rsidRDefault="00392A56" w:rsidP="00392A56">
      <w:pPr>
        <w:rPr>
          <w:rFonts w:ascii="AcadNusx" w:hAnsi="AcadNusx"/>
          <w:lang w:val="sv-SE"/>
        </w:rPr>
      </w:pPr>
    </w:p>
    <w:p w:rsidR="00392A56" w:rsidRDefault="00392A56" w:rsidP="00392A56">
      <w:pPr>
        <w:rPr>
          <w:rFonts w:ascii="AcadNusx" w:hAnsi="AcadNusx"/>
          <w:lang w:val="sv-SE"/>
        </w:rPr>
      </w:pPr>
    </w:p>
    <w:p w:rsidR="00392A56" w:rsidRDefault="00392A56" w:rsidP="00392A56">
      <w:pPr>
        <w:rPr>
          <w:rFonts w:ascii="AcadNusx" w:hAnsi="AcadNusx"/>
          <w:lang w:val="sv-SE"/>
        </w:rPr>
      </w:pPr>
    </w:p>
    <w:p w:rsidR="00392A56" w:rsidRDefault="00392A56" w:rsidP="00392A56">
      <w:pPr>
        <w:rPr>
          <w:rFonts w:ascii="AcadNusx" w:hAnsi="AcadNusx"/>
          <w:lang w:val="sv-SE"/>
        </w:rPr>
      </w:pPr>
    </w:p>
    <w:p w:rsidR="00392A56" w:rsidRDefault="00392A56" w:rsidP="00392A56">
      <w:pPr>
        <w:rPr>
          <w:rFonts w:ascii="AcadNusx" w:hAnsi="AcadNusx"/>
          <w:lang w:val="sv-SE"/>
        </w:rPr>
      </w:pPr>
    </w:p>
    <w:p w:rsidR="00392A56" w:rsidRDefault="00392A56" w:rsidP="00392A56">
      <w:pPr>
        <w:rPr>
          <w:rFonts w:ascii="AcadNusx" w:hAnsi="AcadNusx"/>
          <w:lang w:val="sv-SE"/>
        </w:rPr>
      </w:pPr>
    </w:p>
    <w:p w:rsidR="00392A56" w:rsidRDefault="00392A56" w:rsidP="00392A56">
      <w:pPr>
        <w:rPr>
          <w:rFonts w:ascii="AcadNusx" w:hAnsi="AcadNusx"/>
          <w:lang w:val="sv-SE"/>
        </w:rPr>
      </w:pPr>
    </w:p>
    <w:p w:rsidR="00392A56" w:rsidRDefault="00392A56" w:rsidP="00392A56">
      <w:pPr>
        <w:rPr>
          <w:rFonts w:ascii="AcadNusx" w:hAnsi="AcadNusx"/>
          <w:lang w:val="sv-SE"/>
        </w:rPr>
      </w:pPr>
    </w:p>
    <w:p w:rsidR="00392A56" w:rsidRDefault="00392A56" w:rsidP="00392A56">
      <w:pPr>
        <w:rPr>
          <w:rFonts w:ascii="AcadNusx" w:hAnsi="AcadNusx"/>
          <w:lang w:val="sv-SE"/>
        </w:rPr>
      </w:pPr>
    </w:p>
    <w:p w:rsidR="00392A56" w:rsidRDefault="00392A56" w:rsidP="00392A56">
      <w:pPr>
        <w:tabs>
          <w:tab w:val="left" w:pos="12960"/>
        </w:tabs>
        <w:ind w:left="540" w:hanging="540"/>
        <w:jc w:val="center"/>
        <w:rPr>
          <w:rFonts w:ascii="AcadNusx" w:hAnsi="AcadNusx"/>
          <w:b/>
          <w:bCs/>
          <w:color w:val="000000"/>
          <w:sz w:val="20"/>
          <w:szCs w:val="20"/>
        </w:rPr>
      </w:pPr>
    </w:p>
    <w:p w:rsidR="00392A56" w:rsidRDefault="00392A56" w:rsidP="00392A56">
      <w:pPr>
        <w:tabs>
          <w:tab w:val="left" w:pos="12960"/>
        </w:tabs>
        <w:ind w:left="540" w:hanging="540"/>
        <w:jc w:val="center"/>
        <w:rPr>
          <w:rFonts w:ascii="AcadNusx" w:hAnsi="AcadNusx"/>
          <w:b/>
          <w:bCs/>
          <w:color w:val="000000"/>
          <w:sz w:val="20"/>
          <w:szCs w:val="20"/>
        </w:rPr>
      </w:pPr>
    </w:p>
    <w:p w:rsidR="00392A56" w:rsidRDefault="00392A56" w:rsidP="00392A56">
      <w:pPr>
        <w:tabs>
          <w:tab w:val="left" w:pos="12960"/>
        </w:tabs>
        <w:ind w:left="540" w:hanging="540"/>
        <w:jc w:val="center"/>
        <w:rPr>
          <w:rFonts w:ascii="AcadNusx" w:hAnsi="AcadNusx"/>
          <w:b/>
          <w:bCs/>
          <w:color w:val="000000"/>
          <w:sz w:val="20"/>
          <w:szCs w:val="20"/>
        </w:rPr>
      </w:pPr>
    </w:p>
    <w:p w:rsidR="00392A56" w:rsidRDefault="00392A56" w:rsidP="00392A56">
      <w:pPr>
        <w:tabs>
          <w:tab w:val="left" w:pos="12960"/>
        </w:tabs>
        <w:ind w:left="540" w:hanging="540"/>
        <w:jc w:val="center"/>
        <w:rPr>
          <w:rFonts w:ascii="AcadNusx" w:hAnsi="AcadNusx"/>
          <w:b/>
          <w:bCs/>
          <w:color w:val="000000"/>
          <w:sz w:val="20"/>
          <w:szCs w:val="20"/>
        </w:rPr>
      </w:pPr>
    </w:p>
    <w:p w:rsidR="00392A56" w:rsidRDefault="00392A56" w:rsidP="00392A56">
      <w:pPr>
        <w:tabs>
          <w:tab w:val="left" w:pos="12960"/>
        </w:tabs>
        <w:ind w:left="540" w:hanging="540"/>
        <w:jc w:val="center"/>
        <w:rPr>
          <w:rFonts w:ascii="AcadNusx" w:hAnsi="AcadNusx"/>
          <w:b/>
          <w:bCs/>
          <w:color w:val="000000"/>
          <w:sz w:val="20"/>
          <w:szCs w:val="20"/>
        </w:rPr>
      </w:pPr>
      <w:bookmarkStart w:id="0" w:name="_GoBack"/>
      <w:bookmarkEnd w:id="0"/>
    </w:p>
    <w:p w:rsidR="00392A56" w:rsidRDefault="00392A56" w:rsidP="00392A56">
      <w:pPr>
        <w:tabs>
          <w:tab w:val="left" w:pos="12960"/>
        </w:tabs>
        <w:ind w:left="540" w:hanging="540"/>
        <w:jc w:val="center"/>
        <w:rPr>
          <w:rFonts w:ascii="AcadNusx" w:hAnsi="AcadNusx"/>
          <w:b/>
          <w:bCs/>
          <w:color w:val="000000"/>
          <w:sz w:val="20"/>
          <w:szCs w:val="20"/>
        </w:rPr>
      </w:pPr>
    </w:p>
    <w:p w:rsidR="00392A56" w:rsidRDefault="00392A56" w:rsidP="00392A56">
      <w:pPr>
        <w:tabs>
          <w:tab w:val="left" w:pos="12960"/>
        </w:tabs>
        <w:ind w:left="540" w:hanging="540"/>
        <w:jc w:val="center"/>
        <w:rPr>
          <w:rFonts w:ascii="AcadNusx" w:hAnsi="AcadNusx"/>
          <w:b/>
          <w:bCs/>
          <w:color w:val="000000"/>
          <w:sz w:val="20"/>
          <w:szCs w:val="20"/>
        </w:rPr>
      </w:pPr>
    </w:p>
    <w:p w:rsidR="00392A56" w:rsidRDefault="00392A56" w:rsidP="00392A56">
      <w:pPr>
        <w:tabs>
          <w:tab w:val="left" w:pos="12960"/>
        </w:tabs>
        <w:ind w:left="540" w:hanging="540"/>
        <w:jc w:val="center"/>
        <w:rPr>
          <w:rFonts w:ascii="AcadNusx" w:hAnsi="AcadNusx"/>
          <w:b/>
          <w:bCs/>
          <w:color w:val="000000"/>
          <w:sz w:val="20"/>
          <w:szCs w:val="20"/>
        </w:rPr>
      </w:pPr>
    </w:p>
    <w:p w:rsidR="00392A56" w:rsidRDefault="00392A56" w:rsidP="00392A56">
      <w:pPr>
        <w:tabs>
          <w:tab w:val="left" w:pos="12960"/>
        </w:tabs>
        <w:ind w:left="540" w:hanging="540"/>
        <w:jc w:val="center"/>
        <w:rPr>
          <w:rFonts w:ascii="AcadNusx" w:hAnsi="AcadNusx"/>
          <w:b/>
          <w:bCs/>
          <w:color w:val="000000"/>
          <w:sz w:val="20"/>
          <w:szCs w:val="20"/>
        </w:rPr>
      </w:pPr>
    </w:p>
    <w:p w:rsidR="00392A56" w:rsidRDefault="00392A56" w:rsidP="00392A56">
      <w:pPr>
        <w:tabs>
          <w:tab w:val="left" w:pos="12960"/>
        </w:tabs>
        <w:ind w:left="540" w:hanging="540"/>
        <w:jc w:val="center"/>
        <w:rPr>
          <w:rFonts w:ascii="AcadNusx" w:hAnsi="AcadNusx"/>
          <w:b/>
          <w:bCs/>
          <w:color w:val="000000"/>
          <w:sz w:val="20"/>
          <w:szCs w:val="20"/>
        </w:rPr>
      </w:pPr>
    </w:p>
    <w:p w:rsidR="00392A56" w:rsidRPr="0024698E" w:rsidRDefault="00392A56" w:rsidP="00392A56">
      <w:pPr>
        <w:tabs>
          <w:tab w:val="left" w:pos="12960"/>
        </w:tabs>
        <w:ind w:left="540" w:hanging="540"/>
        <w:jc w:val="center"/>
        <w:rPr>
          <w:rFonts w:ascii="AcadNusx" w:hAnsi="AcadNusx"/>
          <w:b/>
          <w:bCs/>
          <w:color w:val="000000"/>
          <w:sz w:val="20"/>
          <w:szCs w:val="20"/>
        </w:rPr>
      </w:pPr>
      <w:r w:rsidRPr="003F71B2">
        <w:rPr>
          <w:rFonts w:ascii="AcadNusx" w:hAnsi="AcadNusx"/>
          <w:b/>
          <w:bCs/>
          <w:noProof/>
          <w:color w:val="000000"/>
          <w:sz w:val="20"/>
          <w:szCs w:val="20"/>
        </w:rPr>
        <w:drawing>
          <wp:inline distT="0" distB="0" distL="0" distR="0">
            <wp:extent cx="5391150" cy="3429000"/>
            <wp:effectExtent l="0" t="0" r="0" b="0"/>
            <wp:docPr id="10" name="Picture 10" descr="20190703_144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20190703_1443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1150" cy="3429000"/>
                    </a:xfrm>
                    <a:prstGeom prst="rect">
                      <a:avLst/>
                    </a:prstGeom>
                    <a:noFill/>
                    <a:ln>
                      <a:noFill/>
                    </a:ln>
                  </pic:spPr>
                </pic:pic>
              </a:graphicData>
            </a:graphic>
          </wp:inline>
        </w:drawing>
      </w:r>
    </w:p>
    <w:p w:rsidR="00392A56" w:rsidRDefault="00392A56" w:rsidP="00392A56">
      <w:pPr>
        <w:tabs>
          <w:tab w:val="left" w:pos="12960"/>
        </w:tabs>
        <w:ind w:left="540" w:hanging="540"/>
        <w:jc w:val="center"/>
        <w:rPr>
          <w:rFonts w:ascii="AcadNusx" w:hAnsi="AcadNusx"/>
          <w:b/>
          <w:bCs/>
          <w:color w:val="000000"/>
          <w:sz w:val="20"/>
          <w:szCs w:val="20"/>
        </w:rPr>
      </w:pPr>
    </w:p>
    <w:p w:rsidR="00392A56" w:rsidRDefault="00392A56" w:rsidP="00392A56">
      <w:pPr>
        <w:tabs>
          <w:tab w:val="left" w:pos="12960"/>
        </w:tabs>
        <w:ind w:left="540" w:hanging="540"/>
        <w:jc w:val="center"/>
        <w:rPr>
          <w:rFonts w:ascii="Sylfaen" w:hAnsi="Sylfaen"/>
          <w:b/>
          <w:bCs/>
          <w:color w:val="000000"/>
          <w:sz w:val="20"/>
          <w:szCs w:val="20"/>
          <w:lang w:val="ka-GE"/>
        </w:rPr>
      </w:pPr>
      <w:r w:rsidRPr="003F71B2">
        <w:rPr>
          <w:rFonts w:ascii="AcadNusx" w:hAnsi="AcadNusx"/>
          <w:b/>
          <w:bCs/>
          <w:noProof/>
          <w:color w:val="000000"/>
          <w:sz w:val="20"/>
          <w:szCs w:val="20"/>
        </w:rPr>
        <w:lastRenderedPageBreak/>
        <w:drawing>
          <wp:inline distT="0" distB="0" distL="0" distR="0">
            <wp:extent cx="4714875" cy="2657475"/>
            <wp:effectExtent l="0" t="0" r="9525" b="9525"/>
            <wp:docPr id="9" name="Picture 9" descr="20190703_15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20190703_15505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14875" cy="2657475"/>
                    </a:xfrm>
                    <a:prstGeom prst="rect">
                      <a:avLst/>
                    </a:prstGeom>
                    <a:noFill/>
                    <a:ln>
                      <a:noFill/>
                    </a:ln>
                  </pic:spPr>
                </pic:pic>
              </a:graphicData>
            </a:graphic>
          </wp:inline>
        </w:drawing>
      </w:r>
      <w:r>
        <w:rPr>
          <w:rFonts w:ascii="Sylfaen" w:hAnsi="Sylfaen"/>
          <w:b/>
          <w:bCs/>
          <w:color w:val="000000"/>
          <w:sz w:val="20"/>
          <w:szCs w:val="20"/>
          <w:lang w:val="ka-GE"/>
        </w:rPr>
        <w:t>~</w:t>
      </w:r>
    </w:p>
    <w:p w:rsidR="00392A56" w:rsidRDefault="00392A56" w:rsidP="00392A56">
      <w:pPr>
        <w:tabs>
          <w:tab w:val="left" w:pos="12960"/>
        </w:tabs>
        <w:ind w:left="540" w:hanging="540"/>
        <w:jc w:val="center"/>
        <w:rPr>
          <w:rFonts w:ascii="Sylfaen" w:hAnsi="Sylfaen"/>
          <w:sz w:val="20"/>
          <w:szCs w:val="20"/>
          <w:lang w:val="ka-GE"/>
        </w:rPr>
      </w:pPr>
    </w:p>
    <w:p w:rsidR="00392A56" w:rsidRDefault="00392A56" w:rsidP="00392A56">
      <w:pPr>
        <w:tabs>
          <w:tab w:val="left" w:pos="12960"/>
        </w:tabs>
        <w:ind w:left="540" w:hanging="540"/>
        <w:jc w:val="center"/>
        <w:rPr>
          <w:rFonts w:ascii="Sylfaen" w:hAnsi="Sylfaen"/>
          <w:b/>
          <w:bCs/>
          <w:color w:val="000000"/>
          <w:sz w:val="20"/>
          <w:szCs w:val="20"/>
          <w:lang w:val="ka-GE"/>
        </w:rPr>
      </w:pPr>
      <w:r w:rsidRPr="003F71B2">
        <w:rPr>
          <w:rFonts w:ascii="Sylfaen" w:hAnsi="Sylfaen"/>
          <w:b/>
          <w:bCs/>
          <w:noProof/>
          <w:color w:val="000000"/>
          <w:sz w:val="20"/>
          <w:szCs w:val="20"/>
        </w:rPr>
        <w:drawing>
          <wp:inline distT="0" distB="0" distL="0" distR="0">
            <wp:extent cx="3600450" cy="2028825"/>
            <wp:effectExtent l="0" t="0" r="0" b="9525"/>
            <wp:docPr id="8" name="Picture 8" descr="20190703_15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20190703_1553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450" cy="2028825"/>
                    </a:xfrm>
                    <a:prstGeom prst="rect">
                      <a:avLst/>
                    </a:prstGeom>
                    <a:noFill/>
                    <a:ln>
                      <a:noFill/>
                    </a:ln>
                  </pic:spPr>
                </pic:pic>
              </a:graphicData>
            </a:graphic>
          </wp:inline>
        </w:drawing>
      </w:r>
    </w:p>
    <w:p w:rsidR="00392A56" w:rsidRDefault="00392A56" w:rsidP="00392A56">
      <w:pPr>
        <w:spacing w:line="276" w:lineRule="auto"/>
        <w:jc w:val="both"/>
        <w:rPr>
          <w:rFonts w:ascii="Sylfaen" w:hAnsi="Sylfaen"/>
          <w:lang w:val="ka-GE"/>
        </w:rPr>
      </w:pPr>
      <w:r w:rsidRPr="00392A56">
        <w:rPr>
          <w:rFonts w:ascii="Sylfaen" w:hAnsi="Sylfaen"/>
          <w:noProof/>
        </w:rPr>
        <w:lastRenderedPageBreak/>
        <w:drawing>
          <wp:inline distT="0" distB="0" distL="0" distR="0">
            <wp:extent cx="5943600" cy="8599402"/>
            <wp:effectExtent l="0" t="0" r="0" b="0"/>
            <wp:docPr id="15" name="Picture 15" descr="D:\napirdacva 2019\sagzao 1\24. borjom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napirdacva 2019\sagzao 1\24. borjomi\jpg\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8599402"/>
                    </a:xfrm>
                    <a:prstGeom prst="rect">
                      <a:avLst/>
                    </a:prstGeom>
                    <a:noFill/>
                    <a:ln>
                      <a:noFill/>
                    </a:ln>
                  </pic:spPr>
                </pic:pic>
              </a:graphicData>
            </a:graphic>
          </wp:inline>
        </w:drawing>
      </w:r>
      <w:r w:rsidRPr="00392A56">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392A56">
        <w:rPr>
          <w:rFonts w:ascii="Sylfaen" w:hAnsi="Sylfaen"/>
          <w:noProof/>
        </w:rPr>
        <w:lastRenderedPageBreak/>
        <w:drawing>
          <wp:inline distT="0" distB="0" distL="0" distR="0">
            <wp:extent cx="5943600" cy="8599402"/>
            <wp:effectExtent l="0" t="0" r="0" b="0"/>
            <wp:docPr id="16" name="Picture 16" descr="D:\napirdacva 2019\sagzao 1\24. borjom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napirdacva 2019\sagzao 1\24. borjomi\jpg\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8599402"/>
                    </a:xfrm>
                    <a:prstGeom prst="rect">
                      <a:avLst/>
                    </a:prstGeom>
                    <a:noFill/>
                    <a:ln>
                      <a:noFill/>
                    </a:ln>
                  </pic:spPr>
                </pic:pic>
              </a:graphicData>
            </a:graphic>
          </wp:inline>
        </w:drawing>
      </w:r>
      <w:r w:rsidRPr="00392A56">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392A56">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943600" cy="8599402"/>
            <wp:effectExtent l="0" t="0" r="0" b="0"/>
            <wp:docPr id="17" name="Picture 17" descr="D:\napirdacva 2019\sagzao 1\24. borjom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napirdacva 2019\sagzao 1\24. borjomi\jpg\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8599402"/>
                    </a:xfrm>
                    <a:prstGeom prst="rect">
                      <a:avLst/>
                    </a:prstGeom>
                    <a:noFill/>
                    <a:ln>
                      <a:noFill/>
                    </a:ln>
                  </pic:spPr>
                </pic:pic>
              </a:graphicData>
            </a:graphic>
          </wp:inline>
        </w:drawing>
      </w:r>
    </w:p>
    <w:sectPr w:rsidR="00392A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368" w:rsidRDefault="00D34368" w:rsidP="00B456DF">
      <w:pPr>
        <w:spacing w:after="0" w:line="240" w:lineRule="auto"/>
      </w:pPr>
      <w:r>
        <w:separator/>
      </w:r>
    </w:p>
  </w:endnote>
  <w:endnote w:type="continuationSeparator" w:id="0">
    <w:p w:rsidR="00D34368" w:rsidRDefault="00D34368" w:rsidP="00B4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ylfaen">
    <w:panose1 w:val="010A0502050306030303"/>
    <w:charset w:val="00"/>
    <w:family w:val="roman"/>
    <w:pitch w:val="variable"/>
    <w:sig w:usb0="04000687" w:usb1="00000000" w:usb2="00000000" w:usb3="00000000" w:csb0="0000009F" w:csb1="00000000"/>
  </w:font>
  <w:font w:name="AcadMtavr">
    <w:panose1 w:val="00000000000000000000"/>
    <w:charset w:val="00"/>
    <w:family w:val="auto"/>
    <w:pitch w:val="variable"/>
    <w:sig w:usb0="00000087" w:usb1="00000000" w:usb2="00000000" w:usb3="00000000" w:csb0="0000001B"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Times">
    <w:panose1 w:val="02020603050405020304"/>
    <w:charset w:val="00"/>
    <w:family w:val="roman"/>
    <w:pitch w:val="variable"/>
    <w:sig w:usb0="E0002AFF" w:usb1="C0007841" w:usb2="00000009" w:usb3="00000000" w:csb0="000001FF" w:csb1="00000000"/>
  </w:font>
  <w:font w:name="Arial CYR">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368" w:rsidRDefault="00D34368" w:rsidP="00B456DF">
      <w:pPr>
        <w:spacing w:after="0" w:line="240" w:lineRule="auto"/>
      </w:pPr>
      <w:r>
        <w:separator/>
      </w:r>
    </w:p>
  </w:footnote>
  <w:footnote w:type="continuationSeparator" w:id="0">
    <w:p w:rsidR="00D34368" w:rsidRDefault="00D34368" w:rsidP="00B456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972EC"/>
    <w:multiLevelType w:val="multilevel"/>
    <w:tmpl w:val="0E82D4FE"/>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27C97416"/>
    <w:multiLevelType w:val="multilevel"/>
    <w:tmpl w:val="951258AC"/>
    <w:lvl w:ilvl="0">
      <w:start w:val="1"/>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3">
    <w:nsid w:val="496F597C"/>
    <w:multiLevelType w:val="multilevel"/>
    <w:tmpl w:val="6CC66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6E0F0623"/>
    <w:multiLevelType w:val="hybridMultilevel"/>
    <w:tmpl w:val="2620FCD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74FF18DD"/>
    <w:multiLevelType w:val="hybridMultilevel"/>
    <w:tmpl w:val="C2FCC7D6"/>
    <w:lvl w:ilvl="0" w:tplc="0409000F">
      <w:start w:val="1"/>
      <w:numFmt w:val="decimal"/>
      <w:lvlText w:val="%1."/>
      <w:lvlJc w:val="left"/>
      <w:pPr>
        <w:tabs>
          <w:tab w:val="num" w:pos="916"/>
        </w:tabs>
        <w:ind w:left="916" w:hanging="360"/>
      </w:pPr>
    </w:lvl>
    <w:lvl w:ilvl="1" w:tplc="04190019" w:tentative="1">
      <w:start w:val="1"/>
      <w:numFmt w:val="lowerLetter"/>
      <w:lvlText w:val="%2."/>
      <w:lvlJc w:val="left"/>
      <w:pPr>
        <w:tabs>
          <w:tab w:val="num" w:pos="1996"/>
        </w:tabs>
        <w:ind w:left="1996" w:hanging="360"/>
      </w:pPr>
    </w:lvl>
    <w:lvl w:ilvl="2" w:tplc="0419001B" w:tentative="1">
      <w:start w:val="1"/>
      <w:numFmt w:val="lowerRoman"/>
      <w:lvlText w:val="%3."/>
      <w:lvlJc w:val="right"/>
      <w:pPr>
        <w:tabs>
          <w:tab w:val="num" w:pos="2716"/>
        </w:tabs>
        <w:ind w:left="2716" w:hanging="180"/>
      </w:pPr>
    </w:lvl>
    <w:lvl w:ilvl="3" w:tplc="0419000F" w:tentative="1">
      <w:start w:val="1"/>
      <w:numFmt w:val="decimal"/>
      <w:lvlText w:val="%4."/>
      <w:lvlJc w:val="left"/>
      <w:pPr>
        <w:tabs>
          <w:tab w:val="num" w:pos="3436"/>
        </w:tabs>
        <w:ind w:left="3436" w:hanging="360"/>
      </w:pPr>
    </w:lvl>
    <w:lvl w:ilvl="4" w:tplc="04190019" w:tentative="1">
      <w:start w:val="1"/>
      <w:numFmt w:val="lowerLetter"/>
      <w:lvlText w:val="%5."/>
      <w:lvlJc w:val="left"/>
      <w:pPr>
        <w:tabs>
          <w:tab w:val="num" w:pos="4156"/>
        </w:tabs>
        <w:ind w:left="4156" w:hanging="360"/>
      </w:pPr>
    </w:lvl>
    <w:lvl w:ilvl="5" w:tplc="0419001B" w:tentative="1">
      <w:start w:val="1"/>
      <w:numFmt w:val="lowerRoman"/>
      <w:lvlText w:val="%6."/>
      <w:lvlJc w:val="right"/>
      <w:pPr>
        <w:tabs>
          <w:tab w:val="num" w:pos="4876"/>
        </w:tabs>
        <w:ind w:left="4876" w:hanging="180"/>
      </w:pPr>
    </w:lvl>
    <w:lvl w:ilvl="6" w:tplc="0419000F" w:tentative="1">
      <w:start w:val="1"/>
      <w:numFmt w:val="decimal"/>
      <w:lvlText w:val="%7."/>
      <w:lvlJc w:val="left"/>
      <w:pPr>
        <w:tabs>
          <w:tab w:val="num" w:pos="5596"/>
        </w:tabs>
        <w:ind w:left="5596" w:hanging="360"/>
      </w:pPr>
    </w:lvl>
    <w:lvl w:ilvl="7" w:tplc="04190019" w:tentative="1">
      <w:start w:val="1"/>
      <w:numFmt w:val="lowerLetter"/>
      <w:lvlText w:val="%8."/>
      <w:lvlJc w:val="left"/>
      <w:pPr>
        <w:tabs>
          <w:tab w:val="num" w:pos="6316"/>
        </w:tabs>
        <w:ind w:left="6316" w:hanging="360"/>
      </w:pPr>
    </w:lvl>
    <w:lvl w:ilvl="8" w:tplc="0419001B" w:tentative="1">
      <w:start w:val="1"/>
      <w:numFmt w:val="lowerRoman"/>
      <w:lvlText w:val="%9."/>
      <w:lvlJc w:val="right"/>
      <w:pPr>
        <w:tabs>
          <w:tab w:val="num" w:pos="7036"/>
        </w:tabs>
        <w:ind w:left="7036" w:hanging="180"/>
      </w:p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E95"/>
    <w:rsid w:val="00010291"/>
    <w:rsid w:val="000602A3"/>
    <w:rsid w:val="0010192D"/>
    <w:rsid w:val="0012183D"/>
    <w:rsid w:val="00146645"/>
    <w:rsid w:val="00192510"/>
    <w:rsid w:val="00217419"/>
    <w:rsid w:val="00281604"/>
    <w:rsid w:val="00300471"/>
    <w:rsid w:val="003252B5"/>
    <w:rsid w:val="003523C1"/>
    <w:rsid w:val="00392A56"/>
    <w:rsid w:val="00464F23"/>
    <w:rsid w:val="005367D4"/>
    <w:rsid w:val="00561013"/>
    <w:rsid w:val="005753E7"/>
    <w:rsid w:val="00584901"/>
    <w:rsid w:val="00626FDD"/>
    <w:rsid w:val="00643762"/>
    <w:rsid w:val="00686462"/>
    <w:rsid w:val="006A61E1"/>
    <w:rsid w:val="006B0BCA"/>
    <w:rsid w:val="006C5253"/>
    <w:rsid w:val="00744B11"/>
    <w:rsid w:val="00750DC8"/>
    <w:rsid w:val="00833C6C"/>
    <w:rsid w:val="008B4E95"/>
    <w:rsid w:val="00922A20"/>
    <w:rsid w:val="00984BF5"/>
    <w:rsid w:val="00990006"/>
    <w:rsid w:val="009D2AF0"/>
    <w:rsid w:val="009D40F9"/>
    <w:rsid w:val="00A56508"/>
    <w:rsid w:val="00A80415"/>
    <w:rsid w:val="00AD3E2A"/>
    <w:rsid w:val="00AE06C9"/>
    <w:rsid w:val="00B456DF"/>
    <w:rsid w:val="00B635F7"/>
    <w:rsid w:val="00BA08E9"/>
    <w:rsid w:val="00BB3DA6"/>
    <w:rsid w:val="00BF40A0"/>
    <w:rsid w:val="00C31777"/>
    <w:rsid w:val="00C451F9"/>
    <w:rsid w:val="00C85E0C"/>
    <w:rsid w:val="00CD1B02"/>
    <w:rsid w:val="00CD523D"/>
    <w:rsid w:val="00D33AFF"/>
    <w:rsid w:val="00D34368"/>
    <w:rsid w:val="00D411CF"/>
    <w:rsid w:val="00D85571"/>
    <w:rsid w:val="00DB6BAF"/>
    <w:rsid w:val="00E76E1F"/>
    <w:rsid w:val="00E816E4"/>
    <w:rsid w:val="00EB7638"/>
    <w:rsid w:val="00EC513E"/>
    <w:rsid w:val="00F30FD0"/>
    <w:rsid w:val="00F4000C"/>
    <w:rsid w:val="00FB4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AFB504A7-079C-4FB6-82D2-C5BAB042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B4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8B4E95"/>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8B4E95"/>
    <w:rPr>
      <w:rFonts w:ascii="Times New Roman" w:eastAsia="Times New Roman" w:hAnsi="Times New Roman" w:cs="Times New Roman"/>
      <w:sz w:val="24"/>
      <w:szCs w:val="24"/>
      <w:lang w:val="ru-RU" w:eastAsia="ru-RU"/>
    </w:rPr>
  </w:style>
  <w:style w:type="table" w:customStyle="1" w:styleId="24">
    <w:name w:val="Сетка таблицы24"/>
    <w:basedOn w:val="TableNormal"/>
    <w:next w:val="TableGrid"/>
    <w:uiPriority w:val="59"/>
    <w:rsid w:val="006A6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804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415"/>
    <w:rPr>
      <w:rFonts w:ascii="Segoe UI" w:hAnsi="Segoe UI" w:cs="Segoe UI"/>
      <w:sz w:val="18"/>
      <w:szCs w:val="18"/>
    </w:rPr>
  </w:style>
  <w:style w:type="paragraph" w:styleId="Header">
    <w:name w:val="header"/>
    <w:basedOn w:val="Normal"/>
    <w:link w:val="HeaderChar"/>
    <w:uiPriority w:val="99"/>
    <w:unhideWhenUsed/>
    <w:rsid w:val="00B45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6DF"/>
  </w:style>
  <w:style w:type="paragraph" w:styleId="Footer">
    <w:name w:val="footer"/>
    <w:basedOn w:val="Normal"/>
    <w:link w:val="FooterChar"/>
    <w:uiPriority w:val="99"/>
    <w:unhideWhenUsed/>
    <w:rsid w:val="00B45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7871">
      <w:bodyDiv w:val="1"/>
      <w:marLeft w:val="0"/>
      <w:marRight w:val="0"/>
      <w:marTop w:val="0"/>
      <w:marBottom w:val="0"/>
      <w:divBdr>
        <w:top w:val="none" w:sz="0" w:space="0" w:color="auto"/>
        <w:left w:val="none" w:sz="0" w:space="0" w:color="auto"/>
        <w:bottom w:val="none" w:sz="0" w:space="0" w:color="auto"/>
        <w:right w:val="none" w:sz="0" w:space="0" w:color="auto"/>
      </w:divBdr>
    </w:div>
    <w:div w:id="171654097">
      <w:bodyDiv w:val="1"/>
      <w:marLeft w:val="0"/>
      <w:marRight w:val="0"/>
      <w:marTop w:val="0"/>
      <w:marBottom w:val="0"/>
      <w:divBdr>
        <w:top w:val="none" w:sz="0" w:space="0" w:color="auto"/>
        <w:left w:val="none" w:sz="0" w:space="0" w:color="auto"/>
        <w:bottom w:val="none" w:sz="0" w:space="0" w:color="auto"/>
        <w:right w:val="none" w:sz="0" w:space="0" w:color="auto"/>
      </w:divBdr>
    </w:div>
    <w:div w:id="222300236">
      <w:bodyDiv w:val="1"/>
      <w:marLeft w:val="0"/>
      <w:marRight w:val="0"/>
      <w:marTop w:val="0"/>
      <w:marBottom w:val="0"/>
      <w:divBdr>
        <w:top w:val="none" w:sz="0" w:space="0" w:color="auto"/>
        <w:left w:val="none" w:sz="0" w:space="0" w:color="auto"/>
        <w:bottom w:val="none" w:sz="0" w:space="0" w:color="auto"/>
        <w:right w:val="none" w:sz="0" w:space="0" w:color="auto"/>
      </w:divBdr>
    </w:div>
    <w:div w:id="387650894">
      <w:bodyDiv w:val="1"/>
      <w:marLeft w:val="0"/>
      <w:marRight w:val="0"/>
      <w:marTop w:val="0"/>
      <w:marBottom w:val="0"/>
      <w:divBdr>
        <w:top w:val="none" w:sz="0" w:space="0" w:color="auto"/>
        <w:left w:val="none" w:sz="0" w:space="0" w:color="auto"/>
        <w:bottom w:val="none" w:sz="0" w:space="0" w:color="auto"/>
        <w:right w:val="none" w:sz="0" w:space="0" w:color="auto"/>
      </w:divBdr>
    </w:div>
    <w:div w:id="739644593">
      <w:bodyDiv w:val="1"/>
      <w:marLeft w:val="0"/>
      <w:marRight w:val="0"/>
      <w:marTop w:val="0"/>
      <w:marBottom w:val="0"/>
      <w:divBdr>
        <w:top w:val="none" w:sz="0" w:space="0" w:color="auto"/>
        <w:left w:val="none" w:sz="0" w:space="0" w:color="auto"/>
        <w:bottom w:val="none" w:sz="0" w:space="0" w:color="auto"/>
        <w:right w:val="none" w:sz="0" w:space="0" w:color="auto"/>
      </w:divBdr>
    </w:div>
    <w:div w:id="987632623">
      <w:bodyDiv w:val="1"/>
      <w:marLeft w:val="0"/>
      <w:marRight w:val="0"/>
      <w:marTop w:val="0"/>
      <w:marBottom w:val="0"/>
      <w:divBdr>
        <w:top w:val="none" w:sz="0" w:space="0" w:color="auto"/>
        <w:left w:val="none" w:sz="0" w:space="0" w:color="auto"/>
        <w:bottom w:val="none" w:sz="0" w:space="0" w:color="auto"/>
        <w:right w:val="none" w:sz="0" w:space="0" w:color="auto"/>
      </w:divBdr>
    </w:div>
    <w:div w:id="1088581464">
      <w:bodyDiv w:val="1"/>
      <w:marLeft w:val="0"/>
      <w:marRight w:val="0"/>
      <w:marTop w:val="0"/>
      <w:marBottom w:val="0"/>
      <w:divBdr>
        <w:top w:val="none" w:sz="0" w:space="0" w:color="auto"/>
        <w:left w:val="none" w:sz="0" w:space="0" w:color="auto"/>
        <w:bottom w:val="none" w:sz="0" w:space="0" w:color="auto"/>
        <w:right w:val="none" w:sz="0" w:space="0" w:color="auto"/>
      </w:divBdr>
    </w:div>
    <w:div w:id="1213225770">
      <w:bodyDiv w:val="1"/>
      <w:marLeft w:val="0"/>
      <w:marRight w:val="0"/>
      <w:marTop w:val="0"/>
      <w:marBottom w:val="0"/>
      <w:divBdr>
        <w:top w:val="none" w:sz="0" w:space="0" w:color="auto"/>
        <w:left w:val="none" w:sz="0" w:space="0" w:color="auto"/>
        <w:bottom w:val="none" w:sz="0" w:space="0" w:color="auto"/>
        <w:right w:val="none" w:sz="0" w:space="0" w:color="auto"/>
      </w:divBdr>
    </w:div>
    <w:div w:id="1461419816">
      <w:bodyDiv w:val="1"/>
      <w:marLeft w:val="0"/>
      <w:marRight w:val="0"/>
      <w:marTop w:val="0"/>
      <w:marBottom w:val="0"/>
      <w:divBdr>
        <w:top w:val="none" w:sz="0" w:space="0" w:color="auto"/>
        <w:left w:val="none" w:sz="0" w:space="0" w:color="auto"/>
        <w:bottom w:val="none" w:sz="0" w:space="0" w:color="auto"/>
        <w:right w:val="none" w:sz="0" w:space="0" w:color="auto"/>
      </w:divBdr>
    </w:div>
    <w:div w:id="1815751213">
      <w:bodyDiv w:val="1"/>
      <w:marLeft w:val="0"/>
      <w:marRight w:val="0"/>
      <w:marTop w:val="0"/>
      <w:marBottom w:val="0"/>
      <w:divBdr>
        <w:top w:val="none" w:sz="0" w:space="0" w:color="auto"/>
        <w:left w:val="none" w:sz="0" w:space="0" w:color="auto"/>
        <w:bottom w:val="none" w:sz="0" w:space="0" w:color="auto"/>
        <w:right w:val="none" w:sz="0" w:space="0" w:color="auto"/>
      </w:divBdr>
    </w:div>
    <w:div w:id="1905987996">
      <w:bodyDiv w:val="1"/>
      <w:marLeft w:val="0"/>
      <w:marRight w:val="0"/>
      <w:marTop w:val="0"/>
      <w:marBottom w:val="0"/>
      <w:divBdr>
        <w:top w:val="none" w:sz="0" w:space="0" w:color="auto"/>
        <w:left w:val="none" w:sz="0" w:space="0" w:color="auto"/>
        <w:bottom w:val="none" w:sz="0" w:space="0" w:color="auto"/>
        <w:right w:val="none" w:sz="0" w:space="0" w:color="auto"/>
      </w:divBdr>
    </w:div>
    <w:div w:id="1914312213">
      <w:bodyDiv w:val="1"/>
      <w:marLeft w:val="0"/>
      <w:marRight w:val="0"/>
      <w:marTop w:val="0"/>
      <w:marBottom w:val="0"/>
      <w:divBdr>
        <w:top w:val="none" w:sz="0" w:space="0" w:color="auto"/>
        <w:left w:val="none" w:sz="0" w:space="0" w:color="auto"/>
        <w:bottom w:val="none" w:sz="0" w:space="0" w:color="auto"/>
        <w:right w:val="none" w:sz="0" w:space="0" w:color="auto"/>
      </w:divBdr>
    </w:div>
    <w:div w:id="2021272222">
      <w:bodyDiv w:val="1"/>
      <w:marLeft w:val="0"/>
      <w:marRight w:val="0"/>
      <w:marTop w:val="0"/>
      <w:marBottom w:val="0"/>
      <w:divBdr>
        <w:top w:val="none" w:sz="0" w:space="0" w:color="auto"/>
        <w:left w:val="none" w:sz="0" w:space="0" w:color="auto"/>
        <w:bottom w:val="none" w:sz="0" w:space="0" w:color="auto"/>
        <w:right w:val="none" w:sz="0" w:space="0" w:color="auto"/>
      </w:divBdr>
    </w:div>
    <w:div w:id="2067485694">
      <w:bodyDiv w:val="1"/>
      <w:marLeft w:val="0"/>
      <w:marRight w:val="0"/>
      <w:marTop w:val="0"/>
      <w:marBottom w:val="0"/>
      <w:divBdr>
        <w:top w:val="none" w:sz="0" w:space="0" w:color="auto"/>
        <w:left w:val="none" w:sz="0" w:space="0" w:color="auto"/>
        <w:bottom w:val="none" w:sz="0" w:space="0" w:color="auto"/>
        <w:right w:val="none" w:sz="0" w:space="0" w:color="auto"/>
      </w:divBdr>
    </w:div>
    <w:div w:id="207981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20</Pages>
  <Words>3651</Words>
  <Characters>20813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VGalumova</cp:lastModifiedBy>
  <cp:revision>21</cp:revision>
  <cp:lastPrinted>2019-08-27T09:20:00Z</cp:lastPrinted>
  <dcterms:created xsi:type="dcterms:W3CDTF">2019-02-19T08:12:00Z</dcterms:created>
  <dcterms:modified xsi:type="dcterms:W3CDTF">2019-08-27T09:20:00Z</dcterms:modified>
</cp:coreProperties>
</file>