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162EC" w:rsidP="00F162EC">
      <w:pPr>
        <w:spacing w:after="0" w:line="240" w:lineRule="auto"/>
        <w:jc w:val="center"/>
        <w:rPr>
          <w:rFonts w:ascii="Grigolia" w:eastAsia="Times New Roman" w:hAnsi="Grigolia" w:cs="Times New Roman"/>
          <w:sz w:val="16"/>
          <w:szCs w:val="16"/>
          <w:lang w:val="it-IT" w:eastAsia="ru-RU"/>
        </w:rPr>
      </w:pPr>
      <w:r w:rsidRPr="00F162EC">
        <w:rPr>
          <w:noProof/>
        </w:rPr>
        <mc:AlternateContent>
          <mc:Choice Requires="wps">
            <w:drawing>
              <wp:anchor distT="4294967295" distB="4294967295" distL="114300" distR="114300" simplePos="0" relativeHeight="251659264" behindDoc="0" locked="0" layoutInCell="1" allowOverlap="1" wp14:anchorId="1C0DA70A" wp14:editId="52CDDFE8">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516E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D87357" w:rsidRDefault="007C475E" w:rsidP="00D87357">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13.01</w:t>
      </w:r>
      <w:r w:rsidR="00F162EC" w:rsidRPr="00D87357">
        <w:rPr>
          <w:rFonts w:ascii="Sylfaen" w:eastAsia="Times New Roman" w:hAnsi="Sylfaen" w:cs="Arial"/>
          <w:lang w:val="it-IT" w:eastAsia="ru-RU"/>
        </w:rPr>
        <w:t>.</w:t>
      </w:r>
      <w:r w:rsidR="00F162EC" w:rsidRPr="00D87357">
        <w:rPr>
          <w:rFonts w:ascii="Sylfaen" w:eastAsia="Times New Roman" w:hAnsi="Sylfaen" w:cs="Arial"/>
          <w:lang w:val="ka-GE" w:eastAsia="ru-RU"/>
        </w:rPr>
        <w:t>2</w:t>
      </w:r>
      <w:r w:rsidR="00F162EC" w:rsidRPr="00D87357">
        <w:rPr>
          <w:rFonts w:ascii="Sylfaen" w:eastAsia="Times New Roman" w:hAnsi="Sylfaen" w:cs="Arial"/>
          <w:lang w:val="it-IT" w:eastAsia="ru-RU"/>
        </w:rPr>
        <w:t>0</w:t>
      </w:r>
      <w:r>
        <w:rPr>
          <w:rFonts w:ascii="Sylfaen" w:eastAsia="Times New Roman" w:hAnsi="Sylfaen" w:cs="Arial"/>
          <w:lang w:val="ka-GE" w:eastAsia="ru-RU"/>
        </w:rPr>
        <w:t>20</w:t>
      </w:r>
      <w:r w:rsidR="00F162EC" w:rsidRPr="00D87357">
        <w:rPr>
          <w:rFonts w:ascii="Sylfaen" w:eastAsia="Times New Roman" w:hAnsi="Sylfaen" w:cs="Arial"/>
          <w:lang w:val="ka-GE" w:eastAsia="ru-RU"/>
        </w:rPr>
        <w:t xml:space="preserve"> წ</w:t>
      </w:r>
      <w:r w:rsidR="00F162EC" w:rsidRPr="00D87357">
        <w:rPr>
          <w:rFonts w:ascii="AcadNusx" w:eastAsia="Times New Roman" w:hAnsi="AcadNusx" w:cs="Arial"/>
          <w:lang w:val="it-IT" w:eastAsia="ru-RU"/>
        </w:rPr>
        <w:t>.</w:t>
      </w:r>
    </w:p>
    <w:p w:rsidR="00F162EC" w:rsidRPr="00D87357" w:rsidRDefault="00F162EC" w:rsidP="00D87357">
      <w:pPr>
        <w:spacing w:after="0" w:line="276" w:lineRule="auto"/>
        <w:ind w:right="180"/>
        <w:jc w:val="right"/>
        <w:rPr>
          <w:rFonts w:ascii="Sylfaen" w:eastAsia="Times New Roman" w:hAnsi="Sylfaen" w:cs="Sylfaen"/>
          <w:lang w:val="it-IT" w:eastAsia="ru-RU"/>
        </w:rPr>
      </w:pPr>
      <w:r w:rsidRPr="00D87357">
        <w:rPr>
          <w:rFonts w:ascii="Sylfaen" w:eastAsia="Times New Roman" w:hAnsi="Sylfaen" w:cs="Sylfaen"/>
          <w:lang w:val="it-IT" w:eastAsia="ru-RU"/>
        </w:rPr>
        <w:t>საქართველოს საავტომობილო გზების დეპარტამენტ</w:t>
      </w:r>
      <w:r w:rsidRPr="00D87357">
        <w:rPr>
          <w:rFonts w:ascii="Sylfaen" w:eastAsia="Times New Roman" w:hAnsi="Sylfaen" w:cs="Sylfaen"/>
          <w:lang w:val="ka-GE" w:eastAsia="ru-RU"/>
        </w:rPr>
        <w:t>ი</w:t>
      </w:r>
      <w:r w:rsidRPr="00D87357">
        <w:rPr>
          <w:rFonts w:ascii="Sylfaen" w:eastAsia="Times New Roman" w:hAnsi="Sylfaen" w:cs="Sylfaen"/>
          <w:lang w:val="it-IT" w:eastAsia="ru-RU"/>
        </w:rPr>
        <w:t>ს</w:t>
      </w:r>
    </w:p>
    <w:p w:rsidR="00F162EC" w:rsidRPr="00D87357" w:rsidRDefault="00F162EC" w:rsidP="00D87357">
      <w:pPr>
        <w:spacing w:after="0" w:line="276" w:lineRule="auto"/>
        <w:ind w:right="180"/>
        <w:jc w:val="right"/>
        <w:rPr>
          <w:rFonts w:ascii="Sylfaen" w:eastAsia="Times New Roman" w:hAnsi="Sylfaen" w:cs="Sylfaen"/>
          <w:lang w:val="ka-GE" w:eastAsia="ru-RU"/>
        </w:rPr>
      </w:pPr>
      <w:r w:rsidRPr="00D87357">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D87357" w:rsidRDefault="00F162EC" w:rsidP="00D87357">
      <w:pPr>
        <w:spacing w:after="0" w:line="276" w:lineRule="auto"/>
        <w:ind w:right="180"/>
        <w:jc w:val="right"/>
        <w:rPr>
          <w:rFonts w:ascii="Sylfaen" w:eastAsia="Times New Roman" w:hAnsi="Sylfaen" w:cs="Times New Roman"/>
          <w:lang w:val="ka-GE" w:eastAsia="ru-RU"/>
        </w:rPr>
      </w:pPr>
    </w:p>
    <w:p w:rsidR="00F162EC" w:rsidRPr="00D87357" w:rsidRDefault="00F162EC" w:rsidP="00D87357">
      <w:pPr>
        <w:spacing w:after="0" w:line="276" w:lineRule="auto"/>
        <w:ind w:right="180"/>
        <w:jc w:val="both"/>
        <w:rPr>
          <w:rFonts w:ascii="Sylfaen" w:eastAsia="Times New Roman" w:hAnsi="Sylfaen" w:cs="Times New Roman"/>
          <w:lang w:val="ka-GE" w:eastAsia="ru-RU"/>
        </w:rPr>
      </w:pPr>
      <w:r w:rsidRPr="00D87357">
        <w:rPr>
          <w:rFonts w:ascii="Sylfaen" w:eastAsia="Times New Roman" w:hAnsi="Sylfaen" w:cs="Times New Roman"/>
          <w:lang w:val="ka-GE" w:eastAsia="ru-RU"/>
        </w:rPr>
        <w:t>ბატონო ლევან,</w:t>
      </w:r>
    </w:p>
    <w:p w:rsidR="00F31F57" w:rsidRPr="007C475E" w:rsidRDefault="00F162EC" w:rsidP="007C475E">
      <w:pPr>
        <w:pStyle w:val="BodyText"/>
        <w:spacing w:line="276" w:lineRule="auto"/>
        <w:jc w:val="both"/>
        <w:rPr>
          <w:rFonts w:ascii="Sylfaen" w:hAnsi="Sylfaen"/>
          <w:sz w:val="22"/>
          <w:szCs w:val="22"/>
          <w:lang w:val="ka-GE"/>
        </w:rPr>
      </w:pPr>
      <w:r w:rsidRPr="007C475E">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F31F57" w:rsidRPr="007C475E">
        <w:rPr>
          <w:rFonts w:ascii="Sylfaen" w:hAnsi="Sylfaen" w:cs="Sylfaen"/>
          <w:sz w:val="22"/>
          <w:szCs w:val="22"/>
          <w:lang w:val="it-IT"/>
        </w:rPr>
        <w:t xml:space="preserve"> </w:t>
      </w:r>
      <w:r w:rsidR="00F31F57" w:rsidRPr="007C475E">
        <w:rPr>
          <w:rFonts w:ascii="AcadNusx" w:hAnsi="AcadNusx"/>
          <w:sz w:val="22"/>
          <w:szCs w:val="22"/>
          <w:lang w:val="it-IT"/>
        </w:rPr>
        <w:t>(</w:t>
      </w:r>
      <w:r w:rsidR="00F31F57" w:rsidRPr="007C475E">
        <w:rPr>
          <w:rFonts w:ascii="Sylfaen" w:hAnsi="Sylfaen"/>
          <w:sz w:val="22"/>
          <w:szCs w:val="22"/>
          <w:lang w:val="ka-GE"/>
        </w:rPr>
        <w:t>ე.ტ.</w:t>
      </w:r>
      <w:r w:rsidR="00F31F57" w:rsidRPr="007C475E">
        <w:rPr>
          <w:rFonts w:ascii="AcadNusx" w:hAnsi="AcadNusx"/>
          <w:sz w:val="22"/>
          <w:szCs w:val="22"/>
          <w:lang w:val="it-IT"/>
        </w:rPr>
        <w:t>#</w:t>
      </w:r>
      <w:r w:rsidR="00F31F57" w:rsidRPr="007C475E">
        <w:rPr>
          <w:rFonts w:ascii="Sylfaen" w:hAnsi="Sylfaen"/>
          <w:sz w:val="22"/>
          <w:szCs w:val="22"/>
          <w:lang w:val="ka-GE"/>
        </w:rPr>
        <w:t>136-18</w:t>
      </w:r>
      <w:r w:rsidR="00F31F57" w:rsidRPr="007C475E">
        <w:rPr>
          <w:rFonts w:ascii="AcadNusx" w:hAnsi="AcadNusx"/>
          <w:sz w:val="22"/>
          <w:szCs w:val="22"/>
          <w:lang w:val="it-IT"/>
        </w:rPr>
        <w:t xml:space="preserve">, </w:t>
      </w:r>
      <w:r w:rsidR="00F31F57" w:rsidRPr="007C475E">
        <w:rPr>
          <w:rFonts w:ascii="Sylfaen" w:hAnsi="Sylfaen"/>
          <w:sz w:val="22"/>
          <w:szCs w:val="22"/>
          <w:lang w:val="ka-GE"/>
        </w:rPr>
        <w:t>07.12.2018</w:t>
      </w:r>
      <w:r w:rsidR="00F31F57" w:rsidRPr="007C475E">
        <w:rPr>
          <w:rFonts w:ascii="AcadNusx" w:hAnsi="AcadNusx"/>
          <w:sz w:val="22"/>
          <w:szCs w:val="22"/>
          <w:lang w:val="it-IT"/>
        </w:rPr>
        <w:t xml:space="preserve"> </w:t>
      </w:r>
      <w:r w:rsidR="00F31F57" w:rsidRPr="007C475E">
        <w:rPr>
          <w:rFonts w:ascii="Sylfaen" w:hAnsi="Sylfaen"/>
          <w:sz w:val="22"/>
          <w:szCs w:val="22"/>
          <w:lang w:val="ka-GE"/>
        </w:rPr>
        <w:t>წ.</w:t>
      </w:r>
      <w:r w:rsidR="00F31F57" w:rsidRPr="007C475E">
        <w:rPr>
          <w:rFonts w:ascii="AcadNusx" w:hAnsi="AcadNusx"/>
          <w:sz w:val="22"/>
          <w:szCs w:val="22"/>
          <w:lang w:val="it-IT"/>
        </w:rPr>
        <w:t xml:space="preserve">) </w:t>
      </w:r>
      <w:r w:rsidR="00F31F57" w:rsidRPr="007C475E">
        <w:rPr>
          <w:rFonts w:ascii="Sylfaen" w:hAnsi="Sylfaen" w:cs="Sylfaen"/>
          <w:sz w:val="22"/>
          <w:szCs w:val="22"/>
          <w:lang w:val="it-IT"/>
        </w:rPr>
        <w:t xml:space="preserve">   </w:t>
      </w:r>
      <w:r w:rsidRPr="007C475E">
        <w:rPr>
          <w:rFonts w:ascii="AcadNusx" w:hAnsi="AcadNusx"/>
          <w:sz w:val="22"/>
          <w:szCs w:val="22"/>
          <w:lang w:val="it-IT"/>
        </w:rPr>
        <w:t>S</w:t>
      </w:r>
      <w:r w:rsidRPr="007C475E">
        <w:rPr>
          <w:rFonts w:ascii="Sylfaen" w:hAnsi="Sylfaen" w:cs="Sylfaen"/>
          <w:sz w:val="22"/>
          <w:szCs w:val="22"/>
          <w:lang w:val="it-IT"/>
        </w:rPr>
        <w:t xml:space="preserve">ესაბამისად, საპროექტომ მოამზადა </w:t>
      </w:r>
      <w:bookmarkStart w:id="0" w:name="OLE_LINK1"/>
      <w:bookmarkStart w:id="1" w:name="OLE_LINK2"/>
      <w:r w:rsidR="007C475E" w:rsidRPr="007C475E">
        <w:rPr>
          <w:rFonts w:ascii="Sylfaen" w:hAnsi="Sylfaen"/>
          <w:sz w:val="22"/>
          <w:szCs w:val="22"/>
          <w:lang w:val="ka-GE"/>
        </w:rPr>
        <w:t>თელავის მუნიციპალიტეტში, ქ.თელავის მიმდებარედ მდ.თელავის ხევის (ნატანდამჭერებთან) გაწმენდითი სამუშაოების</w:t>
      </w:r>
      <w:r w:rsidR="007C475E" w:rsidRPr="007C475E">
        <w:rPr>
          <w:rFonts w:ascii="AcadNusx" w:hAnsi="AcadNusx"/>
          <w:sz w:val="22"/>
          <w:szCs w:val="22"/>
          <w:lang w:val="it-IT"/>
        </w:rPr>
        <w:t xml:space="preserve"> </w:t>
      </w:r>
      <w:r w:rsidR="007C475E" w:rsidRPr="007C475E">
        <w:rPr>
          <w:rFonts w:ascii="Sylfaen" w:hAnsi="Sylfaen"/>
          <w:sz w:val="22"/>
          <w:szCs w:val="22"/>
          <w:lang w:val="ka-GE"/>
        </w:rPr>
        <w:t>პროექტი</w:t>
      </w:r>
      <w:bookmarkEnd w:id="0"/>
      <w:bookmarkEnd w:id="1"/>
      <w:r w:rsidR="007C475E" w:rsidRPr="007C475E">
        <w:rPr>
          <w:rFonts w:ascii="Sylfaen" w:hAnsi="Sylfaen"/>
          <w:sz w:val="22"/>
          <w:szCs w:val="22"/>
          <w:lang w:val="ka-GE"/>
        </w:rPr>
        <w:t xml:space="preserve"> </w:t>
      </w:r>
      <w:r w:rsidRPr="007C475E">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7C475E" w:rsidRPr="007C475E" w:rsidRDefault="00F31F57" w:rsidP="007C475E">
      <w:pPr>
        <w:pStyle w:val="BodyText"/>
        <w:spacing w:line="276" w:lineRule="auto"/>
        <w:jc w:val="both"/>
        <w:rPr>
          <w:rFonts w:ascii="Sylfaen" w:hAnsi="Sylfaen"/>
          <w:b/>
          <w:sz w:val="22"/>
          <w:szCs w:val="22"/>
          <w:lang w:val="ka-GE"/>
        </w:rPr>
      </w:pPr>
      <w:r w:rsidRPr="007C475E">
        <w:rPr>
          <w:rFonts w:ascii="Sylfaen" w:hAnsi="Sylfaen" w:cs="Sylfaen"/>
          <w:sz w:val="22"/>
          <w:szCs w:val="22"/>
          <w:lang w:val="ka-GE"/>
        </w:rPr>
        <w:t>ავარიული</w:t>
      </w:r>
      <w:r w:rsidRPr="007C475E">
        <w:rPr>
          <w:sz w:val="22"/>
          <w:szCs w:val="22"/>
          <w:lang w:val="ka-GE"/>
        </w:rPr>
        <w:t xml:space="preserve"> </w:t>
      </w:r>
      <w:r w:rsidRPr="007C475E">
        <w:rPr>
          <w:rFonts w:ascii="Sylfaen" w:hAnsi="Sylfaen" w:cs="Sylfaen"/>
          <w:sz w:val="22"/>
          <w:szCs w:val="22"/>
          <w:lang w:val="ka-GE"/>
        </w:rPr>
        <w:t>უბანი</w:t>
      </w:r>
      <w:r w:rsidRPr="007C475E">
        <w:rPr>
          <w:sz w:val="22"/>
          <w:szCs w:val="22"/>
          <w:lang w:val="ka-GE"/>
        </w:rPr>
        <w:t xml:space="preserve"> </w:t>
      </w:r>
      <w:r w:rsidRPr="007C475E">
        <w:rPr>
          <w:rFonts w:ascii="Sylfaen" w:hAnsi="Sylfaen" w:cs="Sylfaen"/>
          <w:sz w:val="22"/>
          <w:szCs w:val="22"/>
          <w:lang w:val="ka-GE"/>
        </w:rPr>
        <w:t>მდებარეობს</w:t>
      </w:r>
      <w:r w:rsidRPr="007C475E">
        <w:rPr>
          <w:sz w:val="22"/>
          <w:szCs w:val="22"/>
          <w:lang w:val="ka-GE"/>
        </w:rPr>
        <w:t xml:space="preserve"> </w:t>
      </w:r>
      <w:r w:rsidR="007C475E" w:rsidRPr="007C475E">
        <w:rPr>
          <w:rFonts w:ascii="Sylfaen" w:hAnsi="Sylfaen"/>
          <w:sz w:val="22"/>
          <w:szCs w:val="22"/>
          <w:lang w:val="ka-GE"/>
        </w:rPr>
        <w:t xml:space="preserve">ქ.თელავის მიმდებარედ მდინარე თელავისხევის ნატანდამჭაერ ნაგებობებთან.  </w:t>
      </w:r>
      <w:r w:rsidR="007C475E" w:rsidRPr="007C475E">
        <w:rPr>
          <w:rFonts w:ascii="Sylfaen" w:hAnsi="Sylfaen" w:cs="Sylfaen"/>
          <w:sz w:val="22"/>
          <w:szCs w:val="22"/>
          <w:lang w:val="it-IT"/>
        </w:rPr>
        <w:t>მდინარის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კალაპოტში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დაგროვებული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დიდი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მოცულობის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მყარი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მასალა</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წყალმოვარდნების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პერიოდში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კალაპოტის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მაღალი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ქანობების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პირობებში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ღვარცოფული</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ნაკადის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სახით</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გადაადგილდება</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ქვემოთ</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და</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სერიოზულ</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საფრთხეს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უქმნის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ქ</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თელავის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კომუნიკაციებს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და</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მის</w:t>
      </w:r>
      <w:r w:rsidR="007C475E" w:rsidRPr="007C475E">
        <w:rPr>
          <w:rFonts w:ascii="LitNusx" w:hAnsi="LitNusx"/>
          <w:sz w:val="22"/>
          <w:szCs w:val="22"/>
          <w:lang w:val="it-IT"/>
        </w:rPr>
        <w:t xml:space="preserve"> </w:t>
      </w:r>
      <w:r w:rsidR="007C475E" w:rsidRPr="007C475E">
        <w:rPr>
          <w:rFonts w:ascii="Sylfaen" w:hAnsi="Sylfaen" w:cs="Sylfaen"/>
          <w:sz w:val="22"/>
          <w:szCs w:val="22"/>
          <w:lang w:val="it-IT"/>
        </w:rPr>
        <w:t>მოსახლეობას</w:t>
      </w:r>
      <w:r w:rsidR="007C475E">
        <w:rPr>
          <w:rFonts w:ascii="Sylfaen" w:hAnsi="Sylfaen" w:cs="Sylfaen"/>
          <w:sz w:val="22"/>
          <w:szCs w:val="22"/>
          <w:lang w:val="ka-GE"/>
        </w:rPr>
        <w:t>.</w:t>
      </w:r>
    </w:p>
    <w:p w:rsidR="00F31F57" w:rsidRPr="00D87357" w:rsidRDefault="00F31F57" w:rsidP="00D87357">
      <w:pPr>
        <w:spacing w:after="120" w:line="276" w:lineRule="auto"/>
        <w:jc w:val="both"/>
        <w:rPr>
          <w:rFonts w:ascii="Sylfaen" w:eastAsia="Times New Roman" w:hAnsi="Sylfaen" w:cs="Sylfaen"/>
          <w:lang w:val="ka-GE" w:eastAsia="ru-RU"/>
        </w:rPr>
      </w:pPr>
      <w:r w:rsidRPr="00D87357">
        <w:rPr>
          <w:rFonts w:ascii="Sylfaen" w:eastAsia="Times New Roman" w:hAnsi="Sylfaen" w:cs="Sylfaen"/>
          <w:lang w:val="ka-GE" w:eastAsia="ru-RU"/>
        </w:rPr>
        <w:t>პროექტით</w:t>
      </w:r>
      <w:r w:rsidRPr="00D87357">
        <w:rPr>
          <w:rFonts w:eastAsia="Times New Roman"/>
          <w:lang w:val="ka-GE" w:eastAsia="ru-RU"/>
        </w:rPr>
        <w:t xml:space="preserve"> </w:t>
      </w:r>
      <w:r w:rsidRPr="00D87357">
        <w:rPr>
          <w:rFonts w:ascii="Sylfaen" w:eastAsia="Times New Roman" w:hAnsi="Sylfaen" w:cs="Sylfaen"/>
          <w:lang w:val="ka-GE" w:eastAsia="ru-RU"/>
        </w:rPr>
        <w:t>გათვალისწინებულია</w:t>
      </w:r>
      <w:r w:rsidRPr="00D87357">
        <w:rPr>
          <w:rFonts w:eastAsia="Times New Roman"/>
          <w:lang w:val="ka-GE" w:eastAsia="ru-RU"/>
        </w:rPr>
        <w:t xml:space="preserve"> </w:t>
      </w:r>
      <w:r w:rsidRPr="00D87357">
        <w:rPr>
          <w:rFonts w:ascii="Sylfaen" w:eastAsia="Times New Roman" w:hAnsi="Sylfaen" w:cs="Sylfaen"/>
          <w:lang w:val="ka-GE" w:eastAsia="ru-RU"/>
        </w:rPr>
        <w:t>კალაპოტის</w:t>
      </w:r>
      <w:r w:rsidRPr="00D87357">
        <w:rPr>
          <w:rFonts w:eastAsia="Times New Roman"/>
          <w:lang w:val="ka-GE" w:eastAsia="ru-RU"/>
        </w:rPr>
        <w:t xml:space="preserve"> </w:t>
      </w:r>
      <w:r w:rsidRPr="00D87357">
        <w:rPr>
          <w:rFonts w:ascii="Sylfaen" w:eastAsia="Times New Roman" w:hAnsi="Sylfaen" w:cs="Sylfaen"/>
          <w:lang w:val="ka-GE" w:eastAsia="ru-RU"/>
        </w:rPr>
        <w:t>ჭარბი</w:t>
      </w:r>
      <w:r w:rsidRPr="00D87357">
        <w:rPr>
          <w:rFonts w:eastAsia="Times New Roman"/>
          <w:lang w:val="ka-GE" w:eastAsia="ru-RU"/>
        </w:rPr>
        <w:t xml:space="preserve"> </w:t>
      </w:r>
      <w:r w:rsidRPr="00D87357">
        <w:rPr>
          <w:rFonts w:ascii="Sylfaen" w:eastAsia="Times New Roman" w:hAnsi="Sylfaen" w:cs="Sylfaen"/>
          <w:lang w:val="ka-GE" w:eastAsia="ru-RU"/>
        </w:rPr>
        <w:t>აკუმულირებული</w:t>
      </w:r>
      <w:r w:rsidRPr="00D87357">
        <w:rPr>
          <w:rFonts w:eastAsia="Times New Roman"/>
          <w:lang w:val="ka-GE" w:eastAsia="ru-RU"/>
        </w:rPr>
        <w:t xml:space="preserve"> </w:t>
      </w:r>
      <w:r w:rsidRPr="00D87357">
        <w:rPr>
          <w:rFonts w:ascii="Sylfaen" w:eastAsia="Times New Roman" w:hAnsi="Sylfaen" w:cs="Sylfaen"/>
          <w:lang w:val="ka-GE" w:eastAsia="ru-RU"/>
        </w:rPr>
        <w:t>მასალისგან</w:t>
      </w:r>
      <w:r w:rsidRPr="00D87357">
        <w:rPr>
          <w:rFonts w:eastAsia="Times New Roman"/>
          <w:lang w:val="ka-GE" w:eastAsia="ru-RU"/>
        </w:rPr>
        <w:t xml:space="preserve"> </w:t>
      </w:r>
      <w:r w:rsidRPr="00D87357">
        <w:rPr>
          <w:rFonts w:ascii="Sylfaen" w:eastAsia="Times New Roman" w:hAnsi="Sylfaen" w:cs="Sylfaen"/>
          <w:lang w:val="ka-GE" w:eastAsia="ru-RU"/>
        </w:rPr>
        <w:t>გაწმენდა</w:t>
      </w:r>
      <w:r w:rsidRPr="00D87357">
        <w:rPr>
          <w:rFonts w:eastAsia="Times New Roman"/>
          <w:lang w:val="ka-GE" w:eastAsia="ru-RU"/>
        </w:rPr>
        <w:t xml:space="preserve"> </w:t>
      </w:r>
      <w:r w:rsidR="007C475E">
        <w:rPr>
          <w:rFonts w:ascii="Sylfaen" w:eastAsia="Times New Roman" w:hAnsi="Sylfaen"/>
          <w:lang w:val="ka-GE" w:eastAsia="ru-RU"/>
        </w:rPr>
        <w:t>1202,6</w:t>
      </w:r>
      <w:r w:rsidRPr="00D87357">
        <w:rPr>
          <w:rFonts w:eastAsia="Times New Roman"/>
          <w:lang w:val="ka-GE" w:eastAsia="ru-RU"/>
        </w:rPr>
        <w:t xml:space="preserve"> </w:t>
      </w:r>
      <w:r w:rsidRPr="00D87357">
        <w:rPr>
          <w:rFonts w:ascii="Sylfaen" w:eastAsia="Times New Roman" w:hAnsi="Sylfaen" w:cs="Sylfaen"/>
          <w:lang w:val="ka-GE" w:eastAsia="ru-RU"/>
        </w:rPr>
        <w:t>მ</w:t>
      </w:r>
      <w:r w:rsidRPr="00D87357">
        <w:rPr>
          <w:rFonts w:eastAsia="Times New Roman"/>
          <w:lang w:val="ka-GE" w:eastAsia="ru-RU"/>
        </w:rPr>
        <w:t>-</w:t>
      </w:r>
      <w:r w:rsidRPr="00D87357">
        <w:rPr>
          <w:rFonts w:ascii="Sylfaen" w:eastAsia="Times New Roman" w:hAnsi="Sylfaen" w:cs="Sylfaen"/>
          <w:lang w:val="ka-GE" w:eastAsia="ru-RU"/>
        </w:rPr>
        <w:t>ზე</w:t>
      </w:r>
      <w:r w:rsidRPr="00D87357">
        <w:rPr>
          <w:rFonts w:eastAsia="Times New Roman"/>
          <w:lang w:val="ka-GE" w:eastAsia="ru-RU"/>
        </w:rPr>
        <w:t xml:space="preserve"> </w:t>
      </w:r>
      <w:r w:rsidRPr="00D87357">
        <w:rPr>
          <w:rFonts w:ascii="Sylfaen" w:eastAsia="Times New Roman" w:hAnsi="Sylfaen" w:cs="Sylfaen"/>
          <w:lang w:val="ka-GE" w:eastAsia="ru-RU"/>
        </w:rPr>
        <w:t>და</w:t>
      </w:r>
      <w:r w:rsidRPr="00D87357">
        <w:rPr>
          <w:rFonts w:eastAsia="Times New Roman"/>
          <w:lang w:val="ka-GE" w:eastAsia="ru-RU"/>
        </w:rPr>
        <w:t xml:space="preserve"> </w:t>
      </w:r>
      <w:r w:rsidRPr="00D87357">
        <w:rPr>
          <w:rFonts w:ascii="Sylfaen" w:eastAsia="Times New Roman" w:hAnsi="Sylfaen" w:cs="Sylfaen"/>
          <w:lang w:val="ka-GE" w:eastAsia="ru-RU"/>
        </w:rPr>
        <w:t>საკვლევ</w:t>
      </w:r>
      <w:r w:rsidRPr="00D87357">
        <w:rPr>
          <w:rFonts w:eastAsia="Times New Roman"/>
          <w:lang w:val="ka-GE" w:eastAsia="ru-RU"/>
        </w:rPr>
        <w:t xml:space="preserve"> </w:t>
      </w:r>
      <w:r w:rsidRPr="00D87357">
        <w:rPr>
          <w:rFonts w:ascii="Sylfaen" w:eastAsia="Times New Roman" w:hAnsi="Sylfaen" w:cs="Sylfaen"/>
          <w:lang w:val="ka-GE" w:eastAsia="ru-RU"/>
        </w:rPr>
        <w:t>მონაკვეთზე</w:t>
      </w:r>
      <w:r w:rsidRPr="00D87357">
        <w:rPr>
          <w:rFonts w:eastAsia="Times New Roman"/>
          <w:lang w:val="ka-GE" w:eastAsia="ru-RU"/>
        </w:rPr>
        <w:t xml:space="preserve"> </w:t>
      </w:r>
      <w:r w:rsidRPr="00D87357">
        <w:rPr>
          <w:rFonts w:ascii="Sylfaen" w:eastAsia="Times New Roman" w:hAnsi="Sylfaen" w:cs="Sylfaen"/>
          <w:lang w:val="ka-GE" w:eastAsia="ru-RU"/>
        </w:rPr>
        <w:t>მდინარის</w:t>
      </w:r>
      <w:r w:rsidRPr="00D87357">
        <w:rPr>
          <w:rFonts w:eastAsia="Times New Roman"/>
          <w:lang w:val="ka-GE" w:eastAsia="ru-RU"/>
        </w:rPr>
        <w:t xml:space="preserve"> </w:t>
      </w:r>
      <w:r w:rsidRPr="00D87357">
        <w:rPr>
          <w:rFonts w:ascii="Sylfaen" w:eastAsia="Times New Roman" w:hAnsi="Sylfaen" w:cs="Sylfaen"/>
          <w:lang w:val="ka-GE" w:eastAsia="ru-RU"/>
        </w:rPr>
        <w:t>გამტარუნარიანობის</w:t>
      </w:r>
      <w:r w:rsidRPr="00D87357">
        <w:rPr>
          <w:rFonts w:eastAsia="Times New Roman"/>
          <w:lang w:val="ka-GE" w:eastAsia="ru-RU"/>
        </w:rPr>
        <w:t xml:space="preserve"> </w:t>
      </w:r>
      <w:r w:rsidRPr="00D87357">
        <w:rPr>
          <w:rFonts w:ascii="Sylfaen" w:eastAsia="Times New Roman" w:hAnsi="Sylfaen" w:cs="Sylfaen"/>
          <w:lang w:val="ka-GE" w:eastAsia="ru-RU"/>
        </w:rPr>
        <w:t>გაზრდა</w:t>
      </w:r>
      <w:r w:rsidRPr="00D87357">
        <w:rPr>
          <w:rFonts w:eastAsia="Times New Roman"/>
          <w:lang w:val="ka-GE" w:eastAsia="ru-RU"/>
        </w:rPr>
        <w:t>.</w:t>
      </w:r>
    </w:p>
    <w:p w:rsidR="00D2625D" w:rsidRPr="00D87357" w:rsidRDefault="00D2625D" w:rsidP="00D87357">
      <w:pPr>
        <w:spacing w:line="276" w:lineRule="auto"/>
        <w:jc w:val="both"/>
        <w:rPr>
          <w:rFonts w:ascii="AcadNusx" w:eastAsia="Times New Roman" w:hAnsi="AcadNusx" w:cs="Times New Roman"/>
        </w:rPr>
      </w:pPr>
      <w:r w:rsidRPr="00D87357">
        <w:rPr>
          <w:rFonts w:ascii="Sylfaen" w:eastAsia="Times New Roman" w:hAnsi="Sylfaen" w:cs="Sylfaen"/>
          <w:lang w:val="ka-GE" w:eastAsia="ru-RU"/>
        </w:rPr>
        <w:t>ს</w:t>
      </w:r>
      <w:r w:rsidR="00F162EC" w:rsidRPr="00D87357">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D87357">
        <w:rPr>
          <w:rFonts w:ascii="Sylfaen" w:eastAsia="Times New Roman" w:hAnsi="Sylfaen" w:cs="Times New Roman"/>
          <w:lang w:val="it-IT" w:eastAsia="ru-RU"/>
        </w:rPr>
        <w:t xml:space="preserve">X </w:t>
      </w:r>
      <w:r w:rsidR="00F162EC" w:rsidRPr="00D87357">
        <w:rPr>
          <w:rFonts w:ascii="Sylfaen" w:eastAsia="Times New Roman" w:hAnsi="Sylfaen" w:cs="Times New Roman"/>
          <w:lang w:val="ka-GE" w:eastAsia="ru-RU"/>
        </w:rPr>
        <w:t xml:space="preserve">–  </w:t>
      </w:r>
      <w:r w:rsidR="00C83082">
        <w:rPr>
          <w:rFonts w:ascii="Sylfaen" w:eastAsia="Times New Roman" w:hAnsi="Sylfaen" w:cs="Times New Roman"/>
          <w:lang w:val="ka-GE"/>
        </w:rPr>
        <w:t>537403,355</w:t>
      </w:r>
      <w:r w:rsidRPr="00D87357">
        <w:rPr>
          <w:rFonts w:ascii="Sylfaen" w:eastAsia="Times New Roman" w:hAnsi="Sylfaen" w:cs="Times New Roman"/>
          <w:lang w:val="ka-GE"/>
        </w:rPr>
        <w:t xml:space="preserve">; </w:t>
      </w:r>
      <w:r w:rsidR="00F162EC" w:rsidRPr="00D87357">
        <w:rPr>
          <w:rFonts w:ascii="Sylfaen" w:eastAsia="Times New Roman" w:hAnsi="Sylfaen" w:cs="Times New Roman"/>
          <w:lang w:val="ka-GE" w:eastAsia="ru-RU"/>
        </w:rPr>
        <w:t xml:space="preserve"> </w:t>
      </w:r>
      <w:r w:rsidR="00F162EC" w:rsidRPr="00D87357">
        <w:rPr>
          <w:rFonts w:ascii="Sylfaen" w:eastAsia="Times New Roman" w:hAnsi="Sylfaen" w:cs="Times New Roman"/>
          <w:lang w:val="it-IT" w:eastAsia="ru-RU"/>
        </w:rPr>
        <w:t>Y</w:t>
      </w:r>
      <w:r w:rsidR="00F162EC" w:rsidRPr="00D87357">
        <w:rPr>
          <w:rFonts w:ascii="Sylfaen" w:eastAsia="Times New Roman" w:hAnsi="Sylfaen" w:cs="Times New Roman"/>
          <w:lang w:val="ka-GE" w:eastAsia="ru-RU"/>
        </w:rPr>
        <w:t>-</w:t>
      </w:r>
      <w:r w:rsidR="00F162EC" w:rsidRPr="00D87357">
        <w:rPr>
          <w:rFonts w:ascii="Sylfaen" w:eastAsia="Times New Roman" w:hAnsi="Sylfaen" w:cs="Times New Roman"/>
          <w:lang w:val="it-IT" w:eastAsia="ru-RU"/>
        </w:rPr>
        <w:t xml:space="preserve"> </w:t>
      </w:r>
      <w:r w:rsidR="00F162EC" w:rsidRPr="00D87357">
        <w:rPr>
          <w:rFonts w:ascii="AcadNusx" w:eastAsia="Times New Roman" w:hAnsi="AcadNusx" w:cs="Times New Roman"/>
          <w:lang w:val="it-IT"/>
        </w:rPr>
        <w:t xml:space="preserve"> </w:t>
      </w:r>
      <w:r w:rsidR="00C83082">
        <w:rPr>
          <w:rFonts w:ascii="Sylfaen" w:eastAsia="Times New Roman" w:hAnsi="Sylfaen" w:cs="Times New Roman"/>
          <w:lang w:val="ka-GE"/>
        </w:rPr>
        <w:t>4637623,999</w:t>
      </w:r>
      <w:r w:rsidR="00F162EC" w:rsidRPr="00D87357">
        <w:rPr>
          <w:rFonts w:ascii="Sylfaen" w:eastAsia="Times New Roman" w:hAnsi="Sylfaen" w:cs="Times New Roman"/>
          <w:lang w:val="ka-GE"/>
        </w:rPr>
        <w:t xml:space="preserve"> და</w:t>
      </w:r>
      <w:r w:rsidR="00F162EC" w:rsidRPr="00D87357">
        <w:rPr>
          <w:rFonts w:ascii="AcadNusx" w:eastAsia="Times New Roman" w:hAnsi="AcadNusx" w:cs="Times New Roman"/>
          <w:lang w:val="it-IT"/>
        </w:rPr>
        <w:t xml:space="preserve"> </w:t>
      </w:r>
      <w:r w:rsidR="00F162EC" w:rsidRPr="00D87357">
        <w:rPr>
          <w:rFonts w:ascii="Sylfaen" w:eastAsia="Times New Roman" w:hAnsi="Sylfaen" w:cs="Times New Roman"/>
          <w:lang w:val="it-IT" w:eastAsia="ru-RU"/>
        </w:rPr>
        <w:t xml:space="preserve">  X </w:t>
      </w:r>
      <w:r w:rsidR="00F162EC" w:rsidRPr="00D87357">
        <w:rPr>
          <w:rFonts w:ascii="Sylfaen" w:eastAsia="Times New Roman" w:hAnsi="Sylfaen" w:cs="Times New Roman"/>
          <w:lang w:val="ka-GE" w:eastAsia="ru-RU"/>
        </w:rPr>
        <w:t>–</w:t>
      </w:r>
      <w:r w:rsidR="00F162EC" w:rsidRPr="00D87357">
        <w:rPr>
          <w:rFonts w:ascii="Sylfaen" w:eastAsia="Times New Roman" w:hAnsi="Sylfaen" w:cs="Times New Roman"/>
          <w:lang w:val="it-IT" w:eastAsia="ru-RU"/>
        </w:rPr>
        <w:t xml:space="preserve"> </w:t>
      </w:r>
      <w:r w:rsidR="00F162EC" w:rsidRPr="00D87357">
        <w:rPr>
          <w:rFonts w:ascii="AcadNusx" w:eastAsia="Times New Roman" w:hAnsi="AcadNusx" w:cs="Times New Roman"/>
          <w:lang w:val="it-IT"/>
        </w:rPr>
        <w:t xml:space="preserve"> </w:t>
      </w:r>
      <w:r w:rsidR="00C83082">
        <w:rPr>
          <w:rFonts w:ascii="Sylfaen" w:eastAsia="Times New Roman" w:hAnsi="Sylfaen" w:cs="Times New Roman"/>
          <w:lang w:val="ka-GE"/>
        </w:rPr>
        <w:t>537859,028</w:t>
      </w:r>
      <w:r w:rsidR="00F162EC" w:rsidRPr="00D87357">
        <w:rPr>
          <w:rFonts w:ascii="Sylfaen" w:eastAsia="Times New Roman" w:hAnsi="Sylfaen" w:cs="Times New Roman"/>
          <w:lang w:val="ka-GE"/>
        </w:rPr>
        <w:t xml:space="preserve"> </w:t>
      </w:r>
      <w:r w:rsidR="00F162EC" w:rsidRPr="00D87357">
        <w:rPr>
          <w:rFonts w:ascii="Sylfaen" w:eastAsia="Times New Roman" w:hAnsi="Sylfaen" w:cs="Times New Roman"/>
          <w:lang w:val="ka-GE" w:eastAsia="ru-RU"/>
        </w:rPr>
        <w:t>;</w:t>
      </w:r>
      <w:r w:rsidR="00F162EC" w:rsidRPr="00D87357">
        <w:rPr>
          <w:rFonts w:ascii="Sylfaen" w:eastAsia="Times New Roman" w:hAnsi="Sylfaen" w:cs="Times New Roman"/>
          <w:lang w:val="it-IT" w:eastAsia="ru-RU"/>
        </w:rPr>
        <w:t xml:space="preserve">     Y</w:t>
      </w:r>
      <w:r w:rsidR="00F162EC" w:rsidRPr="00D87357">
        <w:rPr>
          <w:rFonts w:ascii="Sylfaen" w:eastAsia="Times New Roman" w:hAnsi="Sylfaen" w:cs="Times New Roman"/>
          <w:lang w:val="ka-GE" w:eastAsia="ru-RU"/>
        </w:rPr>
        <w:t>-</w:t>
      </w:r>
      <w:r w:rsidR="00F162EC" w:rsidRPr="00D87357">
        <w:rPr>
          <w:rFonts w:ascii="AcadNusx" w:hAnsi="AcadNusx" w:cs="AcadNusx"/>
          <w:lang w:val="it-IT"/>
        </w:rPr>
        <w:t xml:space="preserve"> </w:t>
      </w:r>
      <w:r w:rsidR="00C83082">
        <w:rPr>
          <w:rFonts w:ascii="Sylfaen" w:eastAsia="Times New Roman" w:hAnsi="Sylfaen" w:cs="Times New Roman"/>
          <w:lang w:val="ka-GE"/>
        </w:rPr>
        <w:t>4638714,777</w:t>
      </w:r>
      <w:r w:rsidRPr="00D87357">
        <w:rPr>
          <w:rFonts w:ascii="Sylfaen" w:eastAsia="Times New Roman" w:hAnsi="Sylfaen" w:cs="Times New Roman"/>
          <w:lang w:val="ka-GE"/>
        </w:rPr>
        <w:t>.</w:t>
      </w:r>
    </w:p>
    <w:p w:rsidR="00F162EC" w:rsidRPr="00D87357" w:rsidRDefault="00F162EC" w:rsidP="00D87357">
      <w:pPr>
        <w:spacing w:after="120" w:line="276" w:lineRule="auto"/>
        <w:ind w:right="180"/>
        <w:jc w:val="both"/>
        <w:rPr>
          <w:rFonts w:ascii="Sylfaen" w:eastAsia="Times New Roman" w:hAnsi="Sylfaen" w:cs="Times New Roman"/>
          <w:lang w:val="ka-GE" w:eastAsia="ru-RU"/>
        </w:rPr>
      </w:pPr>
      <w:r w:rsidRPr="00D87357">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D87357" w:rsidRDefault="00F162EC" w:rsidP="00D87357">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lang w:val="ka-GE" w:eastAsia="ru-RU"/>
        </w:rPr>
        <w:t xml:space="preserve">დანართი  </w:t>
      </w:r>
      <w:r w:rsidRPr="00D87357">
        <w:rPr>
          <w:rFonts w:ascii="Sylfaen" w:eastAsia="Times New Roman" w:hAnsi="Sylfaen" w:cs="Arial"/>
          <w:lang w:val="it-IT" w:eastAsia="ru-RU"/>
        </w:rPr>
        <w:t xml:space="preserve"> </w:t>
      </w:r>
      <w:r w:rsidRPr="000E1483">
        <w:rPr>
          <w:rFonts w:ascii="Sylfaen" w:eastAsia="Times New Roman" w:hAnsi="Sylfaen" w:cs="Arial"/>
          <w:lang w:val="it-IT" w:eastAsia="ru-RU"/>
        </w:rPr>
        <w:t xml:space="preserve"> </w:t>
      </w:r>
      <w:r w:rsidR="000E1483" w:rsidRPr="000E1483">
        <w:rPr>
          <w:rFonts w:ascii="Sylfaen" w:eastAsia="Times New Roman" w:hAnsi="Sylfaen" w:cs="Arial"/>
          <w:lang w:val="ka-GE" w:eastAsia="ru-RU"/>
        </w:rPr>
        <w:t>24</w:t>
      </w:r>
      <w:r w:rsidRPr="000E1483">
        <w:rPr>
          <w:rFonts w:ascii="Sylfaen" w:eastAsia="Times New Roman" w:hAnsi="Sylfaen" w:cs="Arial"/>
          <w:lang w:val="ka-GE" w:eastAsia="ru-RU"/>
        </w:rPr>
        <w:t xml:space="preserve">   </w:t>
      </w:r>
      <w:r w:rsidRPr="007F6ECC">
        <w:rPr>
          <w:rFonts w:ascii="Sylfaen" w:eastAsia="Times New Roman" w:hAnsi="Sylfaen" w:cs="Arial"/>
          <w:lang w:val="ka-GE" w:eastAsia="ru-RU"/>
        </w:rPr>
        <w:t>გვ.</w:t>
      </w:r>
    </w:p>
    <w:p w:rsidR="00F162EC" w:rsidRPr="00D87357" w:rsidRDefault="00F162EC" w:rsidP="00D87357">
      <w:pPr>
        <w:spacing w:after="0" w:line="276" w:lineRule="auto"/>
        <w:ind w:right="180"/>
        <w:jc w:val="both"/>
        <w:rPr>
          <w:rFonts w:ascii="Sylfaen" w:eastAsia="Times New Roman" w:hAnsi="Sylfaen" w:cs="Arial"/>
          <w:lang w:val="ka-GE" w:eastAsia="ru-RU"/>
        </w:rPr>
      </w:pPr>
    </w:p>
    <w:p w:rsidR="00D82B4C" w:rsidRDefault="00F162EC" w:rsidP="00D87357">
      <w:pPr>
        <w:spacing w:after="0" w:line="276" w:lineRule="auto"/>
        <w:ind w:right="180"/>
        <w:jc w:val="both"/>
        <w:rPr>
          <w:rFonts w:ascii="Sylfaen" w:eastAsia="Times New Roman" w:hAnsi="Sylfaen" w:cs="Arial"/>
          <w:color w:val="000000"/>
          <w:lang w:val="ka-GE" w:eastAsia="ru-RU"/>
        </w:rPr>
      </w:pPr>
      <w:r w:rsidRPr="00D87357">
        <w:rPr>
          <w:rFonts w:ascii="Sylfaen" w:eastAsia="Times New Roman" w:hAnsi="Sylfaen" w:cs="Arial"/>
          <w:color w:val="000000"/>
          <w:lang w:val="ka-GE" w:eastAsia="ru-RU"/>
        </w:rPr>
        <w:t>პატივისცემით,</w:t>
      </w:r>
      <w:r w:rsidR="00D82B4C" w:rsidRPr="00D87357">
        <w:rPr>
          <w:rFonts w:ascii="Sylfaen" w:eastAsia="Times New Roman" w:hAnsi="Sylfaen" w:cs="Arial"/>
          <w:color w:val="000000"/>
          <w:lang w:val="ka-GE" w:eastAsia="ru-RU"/>
        </w:rPr>
        <w:t xml:space="preserve">    </w:t>
      </w:r>
    </w:p>
    <w:p w:rsidR="00C83082" w:rsidRDefault="00C83082" w:rsidP="00D87357">
      <w:pPr>
        <w:spacing w:after="0" w:line="276" w:lineRule="auto"/>
        <w:ind w:right="180"/>
        <w:jc w:val="both"/>
        <w:rPr>
          <w:rFonts w:ascii="Sylfaen" w:eastAsia="Times New Roman" w:hAnsi="Sylfaen" w:cs="Arial"/>
          <w:color w:val="000000"/>
          <w:lang w:val="ka-GE" w:eastAsia="ru-RU"/>
        </w:rPr>
      </w:pPr>
    </w:p>
    <w:p w:rsidR="00C83082" w:rsidRPr="00D87357" w:rsidRDefault="00C83082" w:rsidP="00D87357">
      <w:pPr>
        <w:spacing w:after="0" w:line="276" w:lineRule="auto"/>
        <w:ind w:right="180"/>
        <w:jc w:val="both"/>
        <w:rPr>
          <w:rFonts w:ascii="Sylfaen" w:eastAsia="Times New Roman" w:hAnsi="Sylfaen" w:cs="Arial"/>
          <w:color w:val="000000"/>
          <w:lang w:val="ka-GE" w:eastAsia="ru-RU"/>
        </w:rPr>
      </w:pPr>
    </w:p>
    <w:p w:rsidR="000E1483" w:rsidRDefault="00D82B4C" w:rsidP="00D87357">
      <w:pPr>
        <w:spacing w:after="0" w:line="276" w:lineRule="auto"/>
        <w:ind w:right="180"/>
        <w:jc w:val="both"/>
        <w:rPr>
          <w:rFonts w:ascii="Sylfaen" w:eastAsia="Times New Roman" w:hAnsi="Sylfaen" w:cs="Arial"/>
          <w:lang w:val="ka-GE" w:eastAsia="ru-RU"/>
        </w:rPr>
      </w:pPr>
      <w:r w:rsidRPr="00D87357">
        <w:rPr>
          <w:rFonts w:ascii="Sylfaen" w:eastAsia="Times New Roman" w:hAnsi="Sylfaen" w:cs="Arial"/>
          <w:color w:val="000000"/>
          <w:lang w:val="ka-GE" w:eastAsia="ru-RU"/>
        </w:rPr>
        <w:t xml:space="preserve"> </w:t>
      </w:r>
      <w:r w:rsidRPr="00D87357">
        <w:rPr>
          <w:rFonts w:ascii="Sylfaen" w:eastAsia="Times New Roman" w:hAnsi="Sylfaen" w:cs="Arial"/>
          <w:lang w:val="ka-GE" w:eastAsia="ru-RU"/>
        </w:rPr>
        <w:t xml:space="preserve">დირექტორი </w:t>
      </w:r>
    </w:p>
    <w:p w:rsidR="00F162EC" w:rsidRPr="00D87357" w:rsidRDefault="00F162EC" w:rsidP="00D87357">
      <w:pPr>
        <w:spacing w:after="0" w:line="276" w:lineRule="auto"/>
        <w:ind w:right="180"/>
        <w:jc w:val="both"/>
        <w:rPr>
          <w:rFonts w:ascii="Sylfaen" w:eastAsia="Times New Roman" w:hAnsi="Sylfaen" w:cs="Arial"/>
          <w:lang w:val="ka-GE" w:eastAsia="ru-RU"/>
        </w:rPr>
      </w:pPr>
      <w:bookmarkStart w:id="2" w:name="_GoBack"/>
      <w:bookmarkEnd w:id="2"/>
      <w:r w:rsidRPr="00D87357">
        <w:rPr>
          <w:rFonts w:ascii="Sylfaen" w:eastAsia="Times New Roman" w:hAnsi="Sylfaen" w:cs="Arial"/>
          <w:lang w:val="ka-GE" w:eastAsia="ru-RU"/>
        </w:rPr>
        <w:t>ივანე დგებუაძე</w:t>
      </w:r>
    </w:p>
    <w:p w:rsidR="00393B83" w:rsidRDefault="00393B83" w:rsidP="00393B83">
      <w:pPr>
        <w:spacing w:after="0" w:line="276" w:lineRule="auto"/>
        <w:ind w:right="180"/>
        <w:rPr>
          <w:rFonts w:ascii="Sylfaen" w:eastAsia="Times New Roman" w:hAnsi="Sylfaen" w:cs="Arial"/>
          <w:lang w:val="ka-GE" w:eastAsia="ru-RU"/>
        </w:rPr>
      </w:pPr>
    </w:p>
    <w:p w:rsidR="00393B83" w:rsidRDefault="00393B83" w:rsidP="00393B83">
      <w:pPr>
        <w:spacing w:after="0" w:line="276" w:lineRule="auto"/>
        <w:ind w:right="180"/>
        <w:rPr>
          <w:rFonts w:ascii="Sylfaen" w:eastAsia="Times New Roman" w:hAnsi="Sylfaen" w:cs="Arial"/>
          <w:lang w:val="ka-GE" w:eastAsia="ru-RU"/>
        </w:rPr>
      </w:pPr>
    </w:p>
    <w:p w:rsidR="00D87357" w:rsidRDefault="00D87357" w:rsidP="00393B83">
      <w:pPr>
        <w:spacing w:after="0" w:line="276" w:lineRule="auto"/>
        <w:ind w:right="180"/>
        <w:rPr>
          <w:rFonts w:ascii="Sylfaen" w:eastAsia="Times New Roman" w:hAnsi="Sylfaen" w:cs="Arial"/>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C83082" w:rsidRPr="00C83082" w:rsidRDefault="00C83082" w:rsidP="00C83082">
      <w:pPr>
        <w:pStyle w:val="BodyText"/>
        <w:spacing w:line="360" w:lineRule="auto"/>
        <w:jc w:val="center"/>
        <w:rPr>
          <w:rFonts w:ascii="Sylfaen" w:hAnsi="Sylfaen"/>
          <w:b/>
          <w:sz w:val="22"/>
          <w:szCs w:val="22"/>
          <w:lang w:val="ka-GE"/>
        </w:rPr>
      </w:pPr>
      <w:r w:rsidRPr="00C83082">
        <w:rPr>
          <w:rFonts w:ascii="Sylfaen" w:hAnsi="Sylfaen"/>
          <w:b/>
          <w:sz w:val="22"/>
          <w:szCs w:val="22"/>
          <w:lang w:val="ka-GE"/>
        </w:rPr>
        <w:t>თელავის მუნიციპალიტეტში, ქ.თელავის მიმდებარედ მდ.თელავის ხევის (ნატანდამჭერებთან) გაწმენდითი სამუშაოების</w:t>
      </w:r>
      <w:r w:rsidRPr="00C83082">
        <w:rPr>
          <w:rFonts w:ascii="AcadNusx" w:hAnsi="AcadNusx"/>
          <w:b/>
          <w:sz w:val="22"/>
          <w:szCs w:val="22"/>
          <w:lang w:val="it-IT"/>
        </w:rPr>
        <w:t xml:space="preserve"> </w:t>
      </w:r>
      <w:r w:rsidRPr="00C83082">
        <w:rPr>
          <w:rFonts w:ascii="Sylfaen" w:hAnsi="Sylfaen"/>
          <w:b/>
          <w:sz w:val="22"/>
          <w:szCs w:val="22"/>
          <w:lang w:val="ka-GE"/>
        </w:rPr>
        <w:t>პროექტი</w:t>
      </w:r>
    </w:p>
    <w:p w:rsidR="00D82B4C" w:rsidRDefault="00D82B4C" w:rsidP="00F162EC">
      <w:pPr>
        <w:spacing w:after="120" w:line="276" w:lineRule="auto"/>
        <w:ind w:right="180"/>
        <w:jc w:val="center"/>
        <w:rPr>
          <w:rFonts w:ascii="Sylfaen" w:hAnsi="Sylfaen" w:cs="Sylfaen"/>
          <w:b/>
          <w:lang w:val="it-IT"/>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cs="Sylfaen"/>
          <w:b/>
          <w:lang w:val="it-IT"/>
        </w:rPr>
        <w:t xml:space="preserve"> </w:t>
      </w:r>
      <w:r w:rsidRPr="00F162EC">
        <w:rPr>
          <w:rFonts w:ascii="Sylfaen" w:hAnsi="Sylfaen" w:cs="Sylfaen"/>
          <w:lang w:val="it-IT"/>
        </w:rPr>
        <w:t xml:space="preserve">  </w:t>
      </w:r>
      <w:r w:rsidRPr="00F162EC">
        <w:rPr>
          <w:rFonts w:ascii="Sylfaen" w:hAnsi="Sylfaen" w:cs="Sylfaen"/>
          <w:b/>
          <w:lang w:val="ka-GE"/>
        </w:rPr>
        <w:t>სკრინინგის</w:t>
      </w:r>
      <w:r w:rsidRPr="00F162EC">
        <w:rPr>
          <w:rFonts w:ascii="AcadNusx" w:hAnsi="AcadNusx"/>
          <w:b/>
          <w:lang w:val="ka-GE"/>
        </w:rPr>
        <w:t xml:space="preserve"> </w:t>
      </w:r>
      <w:r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C83082" w:rsidRDefault="00C83082" w:rsidP="00F162EC">
      <w:pPr>
        <w:spacing w:after="0" w:line="276" w:lineRule="auto"/>
        <w:ind w:right="180"/>
        <w:jc w:val="center"/>
        <w:rPr>
          <w:rFonts w:ascii="Sylfaen" w:eastAsia="Times New Roman" w:hAnsi="Sylfaen" w:cs="Times New Roman"/>
          <w:sz w:val="24"/>
          <w:szCs w:val="24"/>
          <w:lang w:val="ka-GE" w:eastAsia="ru-RU"/>
        </w:rPr>
      </w:pPr>
    </w:p>
    <w:p w:rsidR="00C83082" w:rsidRPr="00D87357" w:rsidRDefault="00C83082"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Grigolia" w:eastAsia="Times New Roman" w:hAnsi="Grigolia" w:cs="Times New Roman"/>
          <w:b/>
          <w:sz w:val="24"/>
          <w:szCs w:val="24"/>
          <w:lang w:val="ka-GE" w:eastAsia="ru-RU"/>
        </w:rPr>
        <w:t xml:space="preserve">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C83082" w:rsidRPr="0033411D" w:rsidRDefault="00C83082" w:rsidP="00C83082">
      <w:pPr>
        <w:pStyle w:val="BodyText"/>
        <w:spacing w:line="360" w:lineRule="auto"/>
        <w:jc w:val="center"/>
        <w:rPr>
          <w:rFonts w:ascii="Sylfaen" w:hAnsi="Sylfaen"/>
          <w:b/>
          <w:lang w:val="ka-GE"/>
        </w:rPr>
      </w:pPr>
      <w:r>
        <w:rPr>
          <w:rFonts w:ascii="Sylfaen" w:hAnsi="Sylfaen"/>
          <w:b/>
          <w:lang w:val="ka-GE"/>
        </w:rPr>
        <w:t>თელავის მუნიციპალიტეტში, ქ.თელავის მიმდებარედ მდ.თელავის ხევის (ნატანდამჭერებთან) გაწმენდითი სამუშაოების</w:t>
      </w:r>
      <w:r>
        <w:rPr>
          <w:rFonts w:ascii="AcadNusx" w:hAnsi="AcadNusx"/>
          <w:b/>
          <w:lang w:val="it-IT"/>
        </w:rPr>
        <w:t xml:space="preserve"> </w:t>
      </w:r>
      <w:r>
        <w:rPr>
          <w:rFonts w:ascii="Sylfaen" w:hAnsi="Sylfaen"/>
          <w:b/>
          <w:lang w:val="ka-GE"/>
        </w:rPr>
        <w:t>პროექტი</w:t>
      </w:r>
      <w:r>
        <w:rPr>
          <w:rFonts w:ascii="Sylfaen" w:hAnsi="Sylfaen"/>
          <w:b/>
          <w:lang w:val="ka-GE"/>
        </w:rPr>
        <w:t>ს</w:t>
      </w:r>
    </w:p>
    <w:p w:rsidR="00D53023" w:rsidRPr="00D53023" w:rsidRDefault="00D53023" w:rsidP="00D53023">
      <w:pPr>
        <w:spacing w:after="120" w:line="276" w:lineRule="auto"/>
        <w:ind w:right="180"/>
        <w:jc w:val="center"/>
        <w:rPr>
          <w:rFonts w:ascii="Sylfaen" w:eastAsia="Times New Roman" w:hAnsi="Sylfaen" w:cs="Sylfaen"/>
          <w:b/>
          <w:sz w:val="24"/>
          <w:szCs w:val="24"/>
          <w:lang w:val="ka-GE" w:eastAsia="ru-RU"/>
        </w:rPr>
      </w:pPr>
      <w:r w:rsidRPr="00D53023">
        <w:rPr>
          <w:rFonts w:ascii="Sylfaen" w:eastAsia="Times New Roman" w:hAnsi="Sylfaen" w:cs="Sylfaen"/>
          <w:b/>
          <w:sz w:val="24"/>
          <w:szCs w:val="24"/>
          <w:lang w:val="ka-GE" w:eastAsia="ru-RU"/>
        </w:rPr>
        <w:t>სკრინინგის</w:t>
      </w:r>
      <w:r w:rsidRPr="00D53023">
        <w:rPr>
          <w:rFonts w:ascii="AcadNusx" w:eastAsia="Times New Roman" w:hAnsi="AcadNusx" w:cs="Times New Roman"/>
          <w:b/>
          <w:sz w:val="24"/>
          <w:szCs w:val="24"/>
          <w:lang w:val="ka-GE" w:eastAsia="ru-RU"/>
        </w:rPr>
        <w:t xml:space="preserve"> </w:t>
      </w:r>
      <w:r w:rsidRPr="00D53023">
        <w:rPr>
          <w:rFonts w:ascii="Sylfaen" w:eastAsia="Times New Roman" w:hAnsi="Sylfaen" w:cs="Sylfaen"/>
          <w:b/>
          <w:sz w:val="24"/>
          <w:szCs w:val="24"/>
          <w:lang w:val="ka-GE" w:eastAsia="ru-RU"/>
        </w:rPr>
        <w:t>განაცხადის</w:t>
      </w:r>
      <w:r w:rsidRPr="00D53023">
        <w:rPr>
          <w:rFonts w:ascii="Sylfaen" w:eastAsia="Times New Roman" w:hAnsi="Sylfaen" w:cs="Sylfaen"/>
          <w:b/>
          <w:sz w:val="24"/>
          <w:szCs w:val="24"/>
          <w:lang w:eastAsia="ru-RU"/>
        </w:rPr>
        <w:t xml:space="preserve"> </w:t>
      </w:r>
      <w:r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proofErr w:type="gramStart"/>
      <w:r w:rsidRPr="00D53023">
        <w:rPr>
          <w:rFonts w:ascii="Sylfaen" w:hAnsi="Sylfaen" w:cs="Sylfaen"/>
          <w:b/>
        </w:rPr>
        <w:t>ინფორმაცია</w:t>
      </w:r>
      <w:proofErr w:type="gramEnd"/>
      <w:r w:rsidRPr="00D53023">
        <w:rPr>
          <w:b/>
          <w:lang w:val="it-IT"/>
        </w:rPr>
        <w:t xml:space="preserve"> </w:t>
      </w:r>
      <w:r w:rsidRPr="00D53023">
        <w:rPr>
          <w:rFonts w:ascii="Sylfaen" w:hAnsi="Sylfaen" w:cs="Sylfaen"/>
          <w:b/>
        </w:rPr>
        <w:t>დაგეგმილი</w:t>
      </w:r>
      <w:r w:rsidRPr="00D53023">
        <w:rPr>
          <w:b/>
          <w:lang w:val="it-IT"/>
        </w:rPr>
        <w:t xml:space="preserve"> </w:t>
      </w:r>
      <w:r w:rsidRPr="00D53023">
        <w:rPr>
          <w:rFonts w:ascii="Sylfaen" w:hAnsi="Sylfaen" w:cs="Sylfaen"/>
          <w:b/>
        </w:rPr>
        <w:t>საქმიანობის</w:t>
      </w:r>
      <w:r w:rsidRPr="00D53023">
        <w:rPr>
          <w:b/>
          <w:lang w:val="it-IT"/>
        </w:rPr>
        <w:t xml:space="preserve"> </w:t>
      </w:r>
      <w:r w:rsidRPr="00D53023">
        <w:rPr>
          <w:rFonts w:ascii="Sylfaen" w:hAnsi="Sylfaen" w:cs="Sylfaen"/>
          <w:b/>
        </w:rPr>
        <w:t>შესახებ</w:t>
      </w:r>
    </w:p>
    <w:p w:rsidR="00D53023" w:rsidRPr="00C83082" w:rsidRDefault="00C83082" w:rsidP="00C83082">
      <w:pPr>
        <w:pStyle w:val="BodyText"/>
        <w:spacing w:line="276" w:lineRule="auto"/>
        <w:jc w:val="both"/>
        <w:rPr>
          <w:rFonts w:ascii="Sylfaen" w:hAnsi="Sylfaen"/>
          <w:sz w:val="22"/>
          <w:szCs w:val="22"/>
          <w:lang w:val="ka-GE"/>
        </w:rPr>
      </w:pPr>
      <w:r w:rsidRPr="00C83082">
        <w:rPr>
          <w:rFonts w:ascii="Sylfaen" w:hAnsi="Sylfaen"/>
          <w:sz w:val="22"/>
          <w:szCs w:val="22"/>
          <w:lang w:val="ka-GE"/>
        </w:rPr>
        <w:t>თელავის მუნიციპალიტეტში, ქ.თელავის მიმდებარედ მდ.თელავის ხევის (ნატანდამჭერებთან) გაწმენდითი სამუშაოების</w:t>
      </w:r>
      <w:r w:rsidRPr="00C83082">
        <w:rPr>
          <w:rFonts w:ascii="AcadNusx" w:hAnsi="AcadNusx"/>
          <w:sz w:val="22"/>
          <w:szCs w:val="22"/>
          <w:lang w:val="it-IT"/>
        </w:rPr>
        <w:t xml:space="preserve"> </w:t>
      </w:r>
      <w:r w:rsidRPr="00C83082">
        <w:rPr>
          <w:rFonts w:ascii="Sylfaen" w:hAnsi="Sylfaen"/>
          <w:sz w:val="22"/>
          <w:szCs w:val="22"/>
          <w:lang w:val="ka-GE"/>
        </w:rPr>
        <w:t>პროექტი</w:t>
      </w:r>
      <w:r w:rsidRPr="00C83082">
        <w:rPr>
          <w:rFonts w:ascii="Sylfaen" w:hAnsi="Sylfaen"/>
          <w:sz w:val="22"/>
          <w:szCs w:val="22"/>
          <w:lang w:val="ka-GE"/>
        </w:rPr>
        <w:t xml:space="preserve">ს </w:t>
      </w:r>
      <w:r w:rsidR="00D53023" w:rsidRPr="00C83082">
        <w:rPr>
          <w:rFonts w:ascii="Sylfaen" w:hAnsi="Sylfaen"/>
          <w:sz w:val="22"/>
          <w:szCs w:val="22"/>
          <w:lang w:val="ka-GE"/>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C83082">
        <w:rPr>
          <w:rFonts w:ascii="Sylfaen" w:hAnsi="Sylfaen" w:cs="Sylfaen"/>
          <w:sz w:val="22"/>
          <w:szCs w:val="22"/>
          <w:lang w:val="it-IT"/>
        </w:rPr>
        <w:t xml:space="preserve">ხელშეკრულების  </w:t>
      </w:r>
      <w:r w:rsidR="00D53023" w:rsidRPr="00C83082">
        <w:rPr>
          <w:rFonts w:ascii="AcadNusx" w:hAnsi="AcadNusx"/>
          <w:sz w:val="22"/>
          <w:szCs w:val="22"/>
          <w:lang w:val="it-IT"/>
        </w:rPr>
        <w:t>(</w:t>
      </w:r>
      <w:r w:rsidR="00D53023" w:rsidRPr="00C83082">
        <w:rPr>
          <w:rFonts w:ascii="Sylfaen" w:hAnsi="Sylfaen"/>
          <w:sz w:val="22"/>
          <w:szCs w:val="22"/>
          <w:lang w:val="ka-GE"/>
        </w:rPr>
        <w:t>ე.ტ.</w:t>
      </w:r>
      <w:r w:rsidR="00D53023" w:rsidRPr="00C83082">
        <w:rPr>
          <w:rFonts w:ascii="AcadNusx" w:hAnsi="AcadNusx"/>
          <w:sz w:val="22"/>
          <w:szCs w:val="22"/>
          <w:lang w:val="it-IT"/>
        </w:rPr>
        <w:t>#</w:t>
      </w:r>
      <w:r w:rsidR="00D53023" w:rsidRPr="00C83082">
        <w:rPr>
          <w:rFonts w:ascii="Sylfaen" w:hAnsi="Sylfaen"/>
          <w:sz w:val="22"/>
          <w:szCs w:val="22"/>
          <w:lang w:val="ka-GE"/>
        </w:rPr>
        <w:t>136-18</w:t>
      </w:r>
      <w:r w:rsidR="00D53023" w:rsidRPr="00C83082">
        <w:rPr>
          <w:rFonts w:ascii="AcadNusx" w:hAnsi="AcadNusx"/>
          <w:sz w:val="22"/>
          <w:szCs w:val="22"/>
          <w:lang w:val="it-IT"/>
        </w:rPr>
        <w:t xml:space="preserve">, </w:t>
      </w:r>
      <w:r w:rsidR="00D53023" w:rsidRPr="00C83082">
        <w:rPr>
          <w:rFonts w:ascii="Sylfaen" w:hAnsi="Sylfaen"/>
          <w:sz w:val="22"/>
          <w:szCs w:val="22"/>
          <w:lang w:val="ka-GE"/>
        </w:rPr>
        <w:t>07.12.2018</w:t>
      </w:r>
      <w:r w:rsidR="00D53023" w:rsidRPr="00C83082">
        <w:rPr>
          <w:rFonts w:ascii="AcadNusx" w:hAnsi="AcadNusx"/>
          <w:sz w:val="22"/>
          <w:szCs w:val="22"/>
          <w:lang w:val="it-IT"/>
        </w:rPr>
        <w:t xml:space="preserve"> </w:t>
      </w:r>
      <w:r w:rsidR="00D53023" w:rsidRPr="00C83082">
        <w:rPr>
          <w:rFonts w:ascii="Sylfaen" w:hAnsi="Sylfaen"/>
          <w:sz w:val="22"/>
          <w:szCs w:val="22"/>
          <w:lang w:val="ka-GE"/>
        </w:rPr>
        <w:t>წ.</w:t>
      </w:r>
      <w:r w:rsidR="00D53023" w:rsidRPr="00C83082">
        <w:rPr>
          <w:rFonts w:ascii="AcadNusx" w:hAnsi="AcadNusx"/>
          <w:sz w:val="22"/>
          <w:szCs w:val="22"/>
          <w:lang w:val="it-IT"/>
        </w:rPr>
        <w:t>)</w:t>
      </w:r>
      <w:r w:rsidR="00D53023" w:rsidRPr="00C83082">
        <w:rPr>
          <w:rFonts w:ascii="Sylfaen" w:hAnsi="Sylfaen"/>
          <w:sz w:val="22"/>
          <w:szCs w:val="22"/>
          <w:lang w:val="ka-GE"/>
        </w:rPr>
        <w:t xml:space="preserve"> თანახმად.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C83082" w:rsidRPr="007C475E" w:rsidRDefault="00C83082" w:rsidP="00C83082">
      <w:pPr>
        <w:pStyle w:val="BodyText"/>
        <w:spacing w:line="276" w:lineRule="auto"/>
        <w:jc w:val="both"/>
        <w:rPr>
          <w:rFonts w:ascii="Sylfaen" w:hAnsi="Sylfaen"/>
          <w:b/>
          <w:sz w:val="22"/>
          <w:szCs w:val="22"/>
          <w:lang w:val="ka-GE"/>
        </w:rPr>
      </w:pPr>
      <w:r w:rsidRPr="007C475E">
        <w:rPr>
          <w:rFonts w:ascii="Sylfaen" w:hAnsi="Sylfaen" w:cs="Sylfaen"/>
          <w:sz w:val="22"/>
          <w:szCs w:val="22"/>
          <w:lang w:val="ka-GE"/>
        </w:rPr>
        <w:t>ავარიული</w:t>
      </w:r>
      <w:r w:rsidRPr="007C475E">
        <w:rPr>
          <w:sz w:val="22"/>
          <w:szCs w:val="22"/>
          <w:lang w:val="ka-GE"/>
        </w:rPr>
        <w:t xml:space="preserve"> </w:t>
      </w:r>
      <w:r w:rsidRPr="007C475E">
        <w:rPr>
          <w:rFonts w:ascii="Sylfaen" w:hAnsi="Sylfaen" w:cs="Sylfaen"/>
          <w:sz w:val="22"/>
          <w:szCs w:val="22"/>
          <w:lang w:val="ka-GE"/>
        </w:rPr>
        <w:t>უბანი</w:t>
      </w:r>
      <w:r w:rsidRPr="007C475E">
        <w:rPr>
          <w:sz w:val="22"/>
          <w:szCs w:val="22"/>
          <w:lang w:val="ka-GE"/>
        </w:rPr>
        <w:t xml:space="preserve"> </w:t>
      </w:r>
      <w:r w:rsidRPr="007C475E">
        <w:rPr>
          <w:rFonts w:ascii="Sylfaen" w:hAnsi="Sylfaen" w:cs="Sylfaen"/>
          <w:sz w:val="22"/>
          <w:szCs w:val="22"/>
          <w:lang w:val="ka-GE"/>
        </w:rPr>
        <w:t>მდებარეობს</w:t>
      </w:r>
      <w:r w:rsidRPr="007C475E">
        <w:rPr>
          <w:sz w:val="22"/>
          <w:szCs w:val="22"/>
          <w:lang w:val="ka-GE"/>
        </w:rPr>
        <w:t xml:space="preserve"> </w:t>
      </w:r>
      <w:r w:rsidRPr="007C475E">
        <w:rPr>
          <w:rFonts w:ascii="Sylfaen" w:hAnsi="Sylfaen"/>
          <w:sz w:val="22"/>
          <w:szCs w:val="22"/>
          <w:lang w:val="ka-GE"/>
        </w:rPr>
        <w:t xml:space="preserve">ქ.თელავის მიმდებარედ მდინარე თელავისხევის ნატანდამჭაერ ნაგებობებთან.  </w:t>
      </w:r>
      <w:r w:rsidRPr="007C475E">
        <w:rPr>
          <w:rFonts w:ascii="Sylfaen" w:hAnsi="Sylfaen" w:cs="Sylfaen"/>
          <w:sz w:val="22"/>
          <w:szCs w:val="22"/>
          <w:lang w:val="it-IT"/>
        </w:rPr>
        <w:t>მდინარის</w:t>
      </w:r>
      <w:r w:rsidRPr="007C475E">
        <w:rPr>
          <w:rFonts w:ascii="LitNusx" w:hAnsi="LitNusx"/>
          <w:sz w:val="22"/>
          <w:szCs w:val="22"/>
          <w:lang w:val="it-IT"/>
        </w:rPr>
        <w:t xml:space="preserve"> </w:t>
      </w:r>
      <w:r w:rsidRPr="007C475E">
        <w:rPr>
          <w:rFonts w:ascii="Sylfaen" w:hAnsi="Sylfaen" w:cs="Sylfaen"/>
          <w:sz w:val="22"/>
          <w:szCs w:val="22"/>
          <w:lang w:val="it-IT"/>
        </w:rPr>
        <w:t>კალაპოტში</w:t>
      </w:r>
      <w:r w:rsidRPr="007C475E">
        <w:rPr>
          <w:rFonts w:ascii="LitNusx" w:hAnsi="LitNusx"/>
          <w:sz w:val="22"/>
          <w:szCs w:val="22"/>
          <w:lang w:val="it-IT"/>
        </w:rPr>
        <w:t xml:space="preserve"> </w:t>
      </w:r>
      <w:r w:rsidRPr="007C475E">
        <w:rPr>
          <w:rFonts w:ascii="Sylfaen" w:hAnsi="Sylfaen" w:cs="Sylfaen"/>
          <w:sz w:val="22"/>
          <w:szCs w:val="22"/>
          <w:lang w:val="it-IT"/>
        </w:rPr>
        <w:t>დაგროვებული</w:t>
      </w:r>
      <w:r w:rsidRPr="007C475E">
        <w:rPr>
          <w:rFonts w:ascii="LitNusx" w:hAnsi="LitNusx"/>
          <w:sz w:val="22"/>
          <w:szCs w:val="22"/>
          <w:lang w:val="it-IT"/>
        </w:rPr>
        <w:t xml:space="preserve"> </w:t>
      </w:r>
      <w:r w:rsidRPr="007C475E">
        <w:rPr>
          <w:rFonts w:ascii="Sylfaen" w:hAnsi="Sylfaen" w:cs="Sylfaen"/>
          <w:sz w:val="22"/>
          <w:szCs w:val="22"/>
          <w:lang w:val="it-IT"/>
        </w:rPr>
        <w:t>დიდი</w:t>
      </w:r>
      <w:r w:rsidRPr="007C475E">
        <w:rPr>
          <w:rFonts w:ascii="LitNusx" w:hAnsi="LitNusx"/>
          <w:sz w:val="22"/>
          <w:szCs w:val="22"/>
          <w:lang w:val="it-IT"/>
        </w:rPr>
        <w:t xml:space="preserve"> </w:t>
      </w:r>
      <w:r w:rsidRPr="007C475E">
        <w:rPr>
          <w:rFonts w:ascii="Sylfaen" w:hAnsi="Sylfaen" w:cs="Sylfaen"/>
          <w:sz w:val="22"/>
          <w:szCs w:val="22"/>
          <w:lang w:val="it-IT"/>
        </w:rPr>
        <w:t>მოცულობის</w:t>
      </w:r>
      <w:r w:rsidRPr="007C475E">
        <w:rPr>
          <w:rFonts w:ascii="LitNusx" w:hAnsi="LitNusx"/>
          <w:sz w:val="22"/>
          <w:szCs w:val="22"/>
          <w:lang w:val="it-IT"/>
        </w:rPr>
        <w:t xml:space="preserve"> </w:t>
      </w:r>
      <w:r w:rsidRPr="007C475E">
        <w:rPr>
          <w:rFonts w:ascii="Sylfaen" w:hAnsi="Sylfaen" w:cs="Sylfaen"/>
          <w:sz w:val="22"/>
          <w:szCs w:val="22"/>
          <w:lang w:val="it-IT"/>
        </w:rPr>
        <w:t>მყარი</w:t>
      </w:r>
      <w:r w:rsidRPr="007C475E">
        <w:rPr>
          <w:rFonts w:ascii="LitNusx" w:hAnsi="LitNusx"/>
          <w:sz w:val="22"/>
          <w:szCs w:val="22"/>
          <w:lang w:val="it-IT"/>
        </w:rPr>
        <w:t xml:space="preserve"> </w:t>
      </w:r>
      <w:r w:rsidRPr="007C475E">
        <w:rPr>
          <w:rFonts w:ascii="Sylfaen" w:hAnsi="Sylfaen" w:cs="Sylfaen"/>
          <w:sz w:val="22"/>
          <w:szCs w:val="22"/>
          <w:lang w:val="it-IT"/>
        </w:rPr>
        <w:t>მასალა</w:t>
      </w:r>
      <w:r w:rsidRPr="007C475E">
        <w:rPr>
          <w:rFonts w:ascii="LitNusx" w:hAnsi="LitNusx"/>
          <w:sz w:val="22"/>
          <w:szCs w:val="22"/>
          <w:lang w:val="it-IT"/>
        </w:rPr>
        <w:t xml:space="preserve"> </w:t>
      </w:r>
      <w:r w:rsidRPr="007C475E">
        <w:rPr>
          <w:rFonts w:ascii="Sylfaen" w:hAnsi="Sylfaen" w:cs="Sylfaen"/>
          <w:sz w:val="22"/>
          <w:szCs w:val="22"/>
          <w:lang w:val="it-IT"/>
        </w:rPr>
        <w:t>წყალმოვარდნების</w:t>
      </w:r>
      <w:r w:rsidRPr="007C475E">
        <w:rPr>
          <w:rFonts w:ascii="LitNusx" w:hAnsi="LitNusx"/>
          <w:sz w:val="22"/>
          <w:szCs w:val="22"/>
          <w:lang w:val="it-IT"/>
        </w:rPr>
        <w:t xml:space="preserve"> </w:t>
      </w:r>
      <w:r w:rsidRPr="007C475E">
        <w:rPr>
          <w:rFonts w:ascii="Sylfaen" w:hAnsi="Sylfaen" w:cs="Sylfaen"/>
          <w:sz w:val="22"/>
          <w:szCs w:val="22"/>
          <w:lang w:val="it-IT"/>
        </w:rPr>
        <w:t>პერიოდში</w:t>
      </w:r>
      <w:r w:rsidRPr="007C475E">
        <w:rPr>
          <w:rFonts w:ascii="LitNusx" w:hAnsi="LitNusx"/>
          <w:sz w:val="22"/>
          <w:szCs w:val="22"/>
          <w:lang w:val="it-IT"/>
        </w:rPr>
        <w:t xml:space="preserve">, </w:t>
      </w:r>
      <w:r w:rsidRPr="007C475E">
        <w:rPr>
          <w:rFonts w:ascii="Sylfaen" w:hAnsi="Sylfaen" w:cs="Sylfaen"/>
          <w:sz w:val="22"/>
          <w:szCs w:val="22"/>
          <w:lang w:val="it-IT"/>
        </w:rPr>
        <w:t>კალაპოტის</w:t>
      </w:r>
      <w:r w:rsidRPr="007C475E">
        <w:rPr>
          <w:rFonts w:ascii="LitNusx" w:hAnsi="LitNusx"/>
          <w:sz w:val="22"/>
          <w:szCs w:val="22"/>
          <w:lang w:val="it-IT"/>
        </w:rPr>
        <w:t xml:space="preserve"> </w:t>
      </w:r>
      <w:r w:rsidRPr="007C475E">
        <w:rPr>
          <w:rFonts w:ascii="Sylfaen" w:hAnsi="Sylfaen" w:cs="Sylfaen"/>
          <w:sz w:val="22"/>
          <w:szCs w:val="22"/>
          <w:lang w:val="it-IT"/>
        </w:rPr>
        <w:t>მაღალი</w:t>
      </w:r>
      <w:r w:rsidRPr="007C475E">
        <w:rPr>
          <w:rFonts w:ascii="LitNusx" w:hAnsi="LitNusx"/>
          <w:sz w:val="22"/>
          <w:szCs w:val="22"/>
          <w:lang w:val="it-IT"/>
        </w:rPr>
        <w:t xml:space="preserve"> </w:t>
      </w:r>
      <w:r w:rsidRPr="007C475E">
        <w:rPr>
          <w:rFonts w:ascii="Sylfaen" w:hAnsi="Sylfaen" w:cs="Sylfaen"/>
          <w:sz w:val="22"/>
          <w:szCs w:val="22"/>
          <w:lang w:val="it-IT"/>
        </w:rPr>
        <w:t>ქანობების</w:t>
      </w:r>
      <w:r w:rsidRPr="007C475E">
        <w:rPr>
          <w:rFonts w:ascii="LitNusx" w:hAnsi="LitNusx"/>
          <w:sz w:val="22"/>
          <w:szCs w:val="22"/>
          <w:lang w:val="it-IT"/>
        </w:rPr>
        <w:t xml:space="preserve"> </w:t>
      </w:r>
      <w:r w:rsidRPr="007C475E">
        <w:rPr>
          <w:rFonts w:ascii="Sylfaen" w:hAnsi="Sylfaen" w:cs="Sylfaen"/>
          <w:sz w:val="22"/>
          <w:szCs w:val="22"/>
          <w:lang w:val="it-IT"/>
        </w:rPr>
        <w:t>პირობებში</w:t>
      </w:r>
      <w:r w:rsidRPr="007C475E">
        <w:rPr>
          <w:rFonts w:ascii="LitNusx" w:hAnsi="LitNusx"/>
          <w:sz w:val="22"/>
          <w:szCs w:val="22"/>
          <w:lang w:val="it-IT"/>
        </w:rPr>
        <w:t xml:space="preserve">, </w:t>
      </w:r>
      <w:r w:rsidRPr="007C475E">
        <w:rPr>
          <w:rFonts w:ascii="Sylfaen" w:hAnsi="Sylfaen" w:cs="Sylfaen"/>
          <w:sz w:val="22"/>
          <w:szCs w:val="22"/>
          <w:lang w:val="it-IT"/>
        </w:rPr>
        <w:t>ღვარცოფული</w:t>
      </w:r>
      <w:r w:rsidRPr="007C475E">
        <w:rPr>
          <w:rFonts w:ascii="LitNusx" w:hAnsi="LitNusx"/>
          <w:sz w:val="22"/>
          <w:szCs w:val="22"/>
          <w:lang w:val="it-IT"/>
        </w:rPr>
        <w:t xml:space="preserve"> </w:t>
      </w:r>
      <w:r w:rsidRPr="007C475E">
        <w:rPr>
          <w:rFonts w:ascii="Sylfaen" w:hAnsi="Sylfaen" w:cs="Sylfaen"/>
          <w:sz w:val="22"/>
          <w:szCs w:val="22"/>
          <w:lang w:val="it-IT"/>
        </w:rPr>
        <w:t>ნაკადის</w:t>
      </w:r>
      <w:r w:rsidRPr="007C475E">
        <w:rPr>
          <w:rFonts w:ascii="LitNusx" w:hAnsi="LitNusx"/>
          <w:sz w:val="22"/>
          <w:szCs w:val="22"/>
          <w:lang w:val="it-IT"/>
        </w:rPr>
        <w:t xml:space="preserve"> </w:t>
      </w:r>
      <w:r w:rsidRPr="007C475E">
        <w:rPr>
          <w:rFonts w:ascii="Sylfaen" w:hAnsi="Sylfaen" w:cs="Sylfaen"/>
          <w:sz w:val="22"/>
          <w:szCs w:val="22"/>
          <w:lang w:val="it-IT"/>
        </w:rPr>
        <w:t>სახით</w:t>
      </w:r>
      <w:r w:rsidRPr="007C475E">
        <w:rPr>
          <w:rFonts w:ascii="LitNusx" w:hAnsi="LitNusx"/>
          <w:sz w:val="22"/>
          <w:szCs w:val="22"/>
          <w:lang w:val="it-IT"/>
        </w:rPr>
        <w:t xml:space="preserve"> </w:t>
      </w:r>
      <w:r w:rsidRPr="007C475E">
        <w:rPr>
          <w:rFonts w:ascii="Sylfaen" w:hAnsi="Sylfaen" w:cs="Sylfaen"/>
          <w:sz w:val="22"/>
          <w:szCs w:val="22"/>
          <w:lang w:val="it-IT"/>
        </w:rPr>
        <w:t>გადაადგილდება</w:t>
      </w:r>
      <w:r w:rsidRPr="007C475E">
        <w:rPr>
          <w:rFonts w:ascii="LitNusx" w:hAnsi="LitNusx"/>
          <w:sz w:val="22"/>
          <w:szCs w:val="22"/>
          <w:lang w:val="it-IT"/>
        </w:rPr>
        <w:t xml:space="preserve"> </w:t>
      </w:r>
      <w:r w:rsidRPr="007C475E">
        <w:rPr>
          <w:rFonts w:ascii="Sylfaen" w:hAnsi="Sylfaen" w:cs="Sylfaen"/>
          <w:sz w:val="22"/>
          <w:szCs w:val="22"/>
          <w:lang w:val="it-IT"/>
        </w:rPr>
        <w:t>ქვემოთ</w:t>
      </w:r>
      <w:r w:rsidRPr="007C475E">
        <w:rPr>
          <w:rFonts w:ascii="LitNusx" w:hAnsi="LitNusx"/>
          <w:sz w:val="22"/>
          <w:szCs w:val="22"/>
          <w:lang w:val="it-IT"/>
        </w:rPr>
        <w:t xml:space="preserve"> </w:t>
      </w:r>
      <w:r w:rsidRPr="007C475E">
        <w:rPr>
          <w:rFonts w:ascii="Sylfaen" w:hAnsi="Sylfaen" w:cs="Sylfaen"/>
          <w:sz w:val="22"/>
          <w:szCs w:val="22"/>
          <w:lang w:val="it-IT"/>
        </w:rPr>
        <w:t>და</w:t>
      </w:r>
      <w:r w:rsidRPr="007C475E">
        <w:rPr>
          <w:rFonts w:ascii="LitNusx" w:hAnsi="LitNusx"/>
          <w:sz w:val="22"/>
          <w:szCs w:val="22"/>
          <w:lang w:val="it-IT"/>
        </w:rPr>
        <w:t xml:space="preserve"> </w:t>
      </w:r>
      <w:r w:rsidRPr="007C475E">
        <w:rPr>
          <w:rFonts w:ascii="Sylfaen" w:hAnsi="Sylfaen" w:cs="Sylfaen"/>
          <w:sz w:val="22"/>
          <w:szCs w:val="22"/>
          <w:lang w:val="it-IT"/>
        </w:rPr>
        <w:t>სერიოზულ</w:t>
      </w:r>
      <w:r w:rsidRPr="007C475E">
        <w:rPr>
          <w:rFonts w:ascii="LitNusx" w:hAnsi="LitNusx"/>
          <w:sz w:val="22"/>
          <w:szCs w:val="22"/>
          <w:lang w:val="it-IT"/>
        </w:rPr>
        <w:t xml:space="preserve"> </w:t>
      </w:r>
      <w:r w:rsidRPr="007C475E">
        <w:rPr>
          <w:rFonts w:ascii="Sylfaen" w:hAnsi="Sylfaen" w:cs="Sylfaen"/>
          <w:sz w:val="22"/>
          <w:szCs w:val="22"/>
          <w:lang w:val="it-IT"/>
        </w:rPr>
        <w:t>საფრთხეს</w:t>
      </w:r>
      <w:r w:rsidRPr="007C475E">
        <w:rPr>
          <w:rFonts w:ascii="LitNusx" w:hAnsi="LitNusx"/>
          <w:sz w:val="22"/>
          <w:szCs w:val="22"/>
          <w:lang w:val="it-IT"/>
        </w:rPr>
        <w:t xml:space="preserve"> </w:t>
      </w:r>
      <w:r w:rsidRPr="007C475E">
        <w:rPr>
          <w:rFonts w:ascii="Sylfaen" w:hAnsi="Sylfaen" w:cs="Sylfaen"/>
          <w:sz w:val="22"/>
          <w:szCs w:val="22"/>
          <w:lang w:val="it-IT"/>
        </w:rPr>
        <w:t>უქმნის</w:t>
      </w:r>
      <w:r w:rsidRPr="007C475E">
        <w:rPr>
          <w:rFonts w:ascii="LitNusx" w:hAnsi="LitNusx"/>
          <w:sz w:val="22"/>
          <w:szCs w:val="22"/>
          <w:lang w:val="it-IT"/>
        </w:rPr>
        <w:t xml:space="preserve"> </w:t>
      </w:r>
      <w:r w:rsidRPr="007C475E">
        <w:rPr>
          <w:rFonts w:ascii="Sylfaen" w:hAnsi="Sylfaen" w:cs="Sylfaen"/>
          <w:sz w:val="22"/>
          <w:szCs w:val="22"/>
          <w:lang w:val="it-IT"/>
        </w:rPr>
        <w:t>ქ</w:t>
      </w:r>
      <w:r w:rsidRPr="007C475E">
        <w:rPr>
          <w:rFonts w:ascii="LitNusx" w:hAnsi="LitNusx"/>
          <w:sz w:val="22"/>
          <w:szCs w:val="22"/>
          <w:lang w:val="it-IT"/>
        </w:rPr>
        <w:t xml:space="preserve">. </w:t>
      </w:r>
      <w:r w:rsidRPr="007C475E">
        <w:rPr>
          <w:rFonts w:ascii="Sylfaen" w:hAnsi="Sylfaen" w:cs="Sylfaen"/>
          <w:sz w:val="22"/>
          <w:szCs w:val="22"/>
          <w:lang w:val="it-IT"/>
        </w:rPr>
        <w:t>თელავის</w:t>
      </w:r>
      <w:r w:rsidRPr="007C475E">
        <w:rPr>
          <w:rFonts w:ascii="LitNusx" w:hAnsi="LitNusx"/>
          <w:sz w:val="22"/>
          <w:szCs w:val="22"/>
          <w:lang w:val="it-IT"/>
        </w:rPr>
        <w:t xml:space="preserve"> </w:t>
      </w:r>
      <w:r w:rsidRPr="007C475E">
        <w:rPr>
          <w:rFonts w:ascii="Sylfaen" w:hAnsi="Sylfaen" w:cs="Sylfaen"/>
          <w:sz w:val="22"/>
          <w:szCs w:val="22"/>
          <w:lang w:val="it-IT"/>
        </w:rPr>
        <w:t>კომუნიკაციებს</w:t>
      </w:r>
      <w:r w:rsidRPr="007C475E">
        <w:rPr>
          <w:rFonts w:ascii="LitNusx" w:hAnsi="LitNusx"/>
          <w:sz w:val="22"/>
          <w:szCs w:val="22"/>
          <w:lang w:val="it-IT"/>
        </w:rPr>
        <w:t xml:space="preserve"> </w:t>
      </w:r>
      <w:r w:rsidRPr="007C475E">
        <w:rPr>
          <w:rFonts w:ascii="Sylfaen" w:hAnsi="Sylfaen" w:cs="Sylfaen"/>
          <w:sz w:val="22"/>
          <w:szCs w:val="22"/>
          <w:lang w:val="it-IT"/>
        </w:rPr>
        <w:t>და</w:t>
      </w:r>
      <w:r w:rsidRPr="007C475E">
        <w:rPr>
          <w:rFonts w:ascii="LitNusx" w:hAnsi="LitNusx"/>
          <w:sz w:val="22"/>
          <w:szCs w:val="22"/>
          <w:lang w:val="it-IT"/>
        </w:rPr>
        <w:t xml:space="preserve"> </w:t>
      </w:r>
      <w:r w:rsidRPr="007C475E">
        <w:rPr>
          <w:rFonts w:ascii="Sylfaen" w:hAnsi="Sylfaen" w:cs="Sylfaen"/>
          <w:sz w:val="22"/>
          <w:szCs w:val="22"/>
          <w:lang w:val="it-IT"/>
        </w:rPr>
        <w:t>მის</w:t>
      </w:r>
      <w:r w:rsidRPr="007C475E">
        <w:rPr>
          <w:rFonts w:ascii="LitNusx" w:hAnsi="LitNusx"/>
          <w:sz w:val="22"/>
          <w:szCs w:val="22"/>
          <w:lang w:val="it-IT"/>
        </w:rPr>
        <w:t xml:space="preserve"> </w:t>
      </w:r>
      <w:r w:rsidRPr="007C475E">
        <w:rPr>
          <w:rFonts w:ascii="Sylfaen" w:hAnsi="Sylfaen" w:cs="Sylfaen"/>
          <w:sz w:val="22"/>
          <w:szCs w:val="22"/>
          <w:lang w:val="it-IT"/>
        </w:rPr>
        <w:t>მოსახლეობას</w:t>
      </w:r>
      <w:r>
        <w:rPr>
          <w:rFonts w:ascii="Sylfaen" w:hAnsi="Sylfaen" w:cs="Sylfaen"/>
          <w:sz w:val="22"/>
          <w:szCs w:val="22"/>
          <w:lang w:val="ka-GE"/>
        </w:rPr>
        <w:t>.</w:t>
      </w:r>
    </w:p>
    <w:p w:rsidR="00D53023" w:rsidRPr="00C83082" w:rsidRDefault="00D53023" w:rsidP="00C83082">
      <w:pPr>
        <w:spacing w:after="120" w:line="276" w:lineRule="auto"/>
        <w:ind w:right="180"/>
        <w:jc w:val="both"/>
        <w:rPr>
          <w:rFonts w:ascii="Sylfaen" w:eastAsia="Times New Roman" w:hAnsi="Sylfaen" w:cs="Times New Roman"/>
          <w:lang w:val="it-IT" w:eastAsia="ru-RU"/>
        </w:rPr>
      </w:pPr>
      <w:r w:rsidRPr="00C83082">
        <w:rPr>
          <w:rFonts w:ascii="Sylfaen" w:eastAsia="Times New Roman" w:hAnsi="Sylfaen" w:cs="Sylfaen"/>
          <w:lang w:val="ka-GE" w:eastAsia="ru-RU"/>
        </w:rPr>
        <w:t>საპროექტომ დაამუშავა</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არსებული</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ფონდური</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და</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ლიტერატურული</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მასალა</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საკვლევი</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უბნის</w:t>
      </w:r>
      <w:r w:rsidRPr="00C83082">
        <w:rPr>
          <w:rFonts w:ascii="Sylfaen" w:eastAsia="Times New Roman" w:hAnsi="Sylfaen" w:cs="Times New Roman"/>
          <w:lang w:val="it-IT" w:eastAsia="ru-RU"/>
        </w:rPr>
        <w:t xml:space="preserve"> </w:t>
      </w:r>
      <w:r w:rsidRPr="00C83082">
        <w:rPr>
          <w:rFonts w:ascii="Sylfaen" w:eastAsia="Times New Roman" w:hAnsi="Sylfaen" w:cs="Times New Roman"/>
          <w:lang w:val="ka-GE" w:eastAsia="ru-RU"/>
        </w:rPr>
        <w:t xml:space="preserve">რელიეფის, </w:t>
      </w:r>
      <w:r w:rsidRPr="00C83082">
        <w:rPr>
          <w:rFonts w:ascii="Sylfaen" w:eastAsia="Times New Roman" w:hAnsi="Sylfaen" w:cs="Sylfaen"/>
          <w:lang w:val="ka-GE" w:eastAsia="ru-RU"/>
        </w:rPr>
        <w:t>საინჟინრო</w:t>
      </w:r>
      <w:r w:rsidRPr="00C83082">
        <w:rPr>
          <w:rFonts w:ascii="Sylfaen" w:eastAsia="Times New Roman" w:hAnsi="Sylfaen" w:cs="Times New Roman"/>
          <w:lang w:val="it-IT" w:eastAsia="ru-RU"/>
        </w:rPr>
        <w:t>-</w:t>
      </w:r>
      <w:r w:rsidRPr="00C83082">
        <w:rPr>
          <w:rFonts w:ascii="Sylfaen" w:eastAsia="Times New Roman" w:hAnsi="Sylfaen" w:cs="Sylfaen"/>
          <w:lang w:val="ka-GE" w:eastAsia="ru-RU"/>
        </w:rPr>
        <w:t>გეოლოგიური</w:t>
      </w:r>
      <w:r w:rsidRPr="00C83082">
        <w:rPr>
          <w:rFonts w:ascii="Sylfaen" w:eastAsia="Times New Roman" w:hAnsi="Sylfaen" w:cs="Times New Roman"/>
          <w:lang w:val="it-IT" w:eastAsia="ru-RU"/>
        </w:rPr>
        <w:t xml:space="preserve"> </w:t>
      </w:r>
      <w:r w:rsidRPr="00C83082">
        <w:rPr>
          <w:rFonts w:ascii="Sylfaen" w:eastAsia="Times New Roman" w:hAnsi="Sylfaen" w:cs="Times New Roman"/>
          <w:lang w:val="ka-GE" w:eastAsia="ru-RU"/>
        </w:rPr>
        <w:t>და</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ჰიდროლოგიური</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პირობების</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შესახებ</w:t>
      </w:r>
      <w:r w:rsidRPr="00C83082">
        <w:rPr>
          <w:rFonts w:ascii="Sylfaen" w:eastAsia="Times New Roman" w:hAnsi="Sylfaen" w:cs="Times New Roman"/>
          <w:lang w:val="it-IT" w:eastAsia="ru-RU"/>
        </w:rPr>
        <w:t xml:space="preserve">. </w:t>
      </w:r>
    </w:p>
    <w:p w:rsidR="00D53023" w:rsidRPr="00C83082" w:rsidRDefault="00D53023" w:rsidP="00C83082">
      <w:pPr>
        <w:spacing w:after="120" w:line="276" w:lineRule="auto"/>
        <w:ind w:right="180"/>
        <w:jc w:val="both"/>
        <w:rPr>
          <w:rFonts w:ascii="Sylfaen" w:eastAsia="Times New Roman" w:hAnsi="Sylfaen" w:cs="Times New Roman"/>
          <w:lang w:val="it-IT" w:eastAsia="ru-RU"/>
        </w:rPr>
      </w:pPr>
      <w:r w:rsidRPr="00C83082">
        <w:rPr>
          <w:rFonts w:ascii="Sylfaen" w:eastAsia="Times New Roman" w:hAnsi="Sylfaen" w:cs="Sylfaen"/>
          <w:lang w:val="ka-GE" w:eastAsia="ru-RU"/>
        </w:rPr>
        <w:t>დამუშავებული მასალისა</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და</w:t>
      </w:r>
      <w:r w:rsidRPr="00C83082">
        <w:rPr>
          <w:rFonts w:ascii="Sylfaen" w:eastAsia="Times New Roman" w:hAnsi="Sylfaen" w:cs="Times New Roman"/>
          <w:lang w:val="it-IT" w:eastAsia="ru-RU"/>
        </w:rPr>
        <w:t xml:space="preserve"> </w:t>
      </w:r>
      <w:r w:rsidRPr="00C83082">
        <w:rPr>
          <w:rFonts w:ascii="Sylfaen" w:eastAsia="Times New Roman" w:hAnsi="Sylfaen" w:cs="Times New Roman"/>
          <w:lang w:val="ka-GE" w:eastAsia="ru-RU"/>
        </w:rPr>
        <w:t>სა</w:t>
      </w:r>
      <w:r w:rsidRPr="00C83082">
        <w:rPr>
          <w:rFonts w:ascii="Sylfaen" w:eastAsia="Times New Roman" w:hAnsi="Sylfaen" w:cs="Sylfaen"/>
          <w:lang w:val="ka-GE" w:eastAsia="ru-RU"/>
        </w:rPr>
        <w:t>ველე</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კვლევის</w:t>
      </w:r>
      <w:r w:rsidRPr="00C83082">
        <w:rPr>
          <w:rFonts w:ascii="Sylfaen" w:eastAsia="Times New Roman" w:hAnsi="Sylfaen" w:cs="Times New Roman"/>
          <w:lang w:val="it-IT" w:eastAsia="ru-RU"/>
        </w:rPr>
        <w:t xml:space="preserve"> </w:t>
      </w:r>
      <w:r w:rsidRPr="00C83082">
        <w:rPr>
          <w:rFonts w:ascii="Sylfaen" w:eastAsia="Times New Roman" w:hAnsi="Sylfaen" w:cs="Times New Roman"/>
          <w:lang w:val="ka-GE" w:eastAsia="ru-RU"/>
        </w:rPr>
        <w:t xml:space="preserve">შედეგების </w:t>
      </w:r>
      <w:r w:rsidRPr="00C83082">
        <w:rPr>
          <w:rFonts w:ascii="Sylfaen" w:eastAsia="Times New Roman" w:hAnsi="Sylfaen" w:cs="Sylfaen"/>
          <w:lang w:val="ka-GE" w:eastAsia="ru-RU"/>
        </w:rPr>
        <w:t>ანალიზის</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საფუძველზე</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ქვეყანაში</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მოქმედი</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სტანდარტებითა</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და</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ნორმებით</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შემუშავდა</w:t>
      </w:r>
      <w:r w:rsidRPr="00C83082">
        <w:rPr>
          <w:rFonts w:ascii="Sylfaen" w:eastAsia="Times New Roman" w:hAnsi="Sylfaen" w:cs="Times New Roman"/>
          <w:lang w:val="it-IT" w:eastAsia="ru-RU"/>
        </w:rPr>
        <w:t xml:space="preserve"> </w:t>
      </w:r>
      <w:r w:rsidRPr="00C83082">
        <w:rPr>
          <w:rFonts w:ascii="Sylfaen" w:eastAsia="Times New Roman" w:hAnsi="Sylfaen" w:cs="Times New Roman"/>
          <w:lang w:val="ka-GE" w:eastAsia="ru-RU"/>
        </w:rPr>
        <w:t xml:space="preserve">წინამდებარე </w:t>
      </w:r>
      <w:r w:rsidRPr="00C83082">
        <w:rPr>
          <w:rFonts w:ascii="Sylfaen" w:eastAsia="Times New Roman" w:hAnsi="Sylfaen" w:cs="Sylfaen"/>
          <w:lang w:val="ka-GE" w:eastAsia="ru-RU"/>
        </w:rPr>
        <w:t>საინჟინრო</w:t>
      </w:r>
      <w:r w:rsidRPr="00C83082">
        <w:rPr>
          <w:rFonts w:ascii="Sylfaen" w:eastAsia="Times New Roman" w:hAnsi="Sylfaen" w:cs="Times New Roman"/>
          <w:lang w:val="it-IT" w:eastAsia="ru-RU"/>
        </w:rPr>
        <w:t xml:space="preserve"> </w:t>
      </w:r>
      <w:r w:rsidRPr="00C83082">
        <w:rPr>
          <w:rFonts w:ascii="Sylfaen" w:eastAsia="Times New Roman" w:hAnsi="Sylfaen" w:cs="Sylfaen"/>
          <w:lang w:val="ka-GE" w:eastAsia="ru-RU"/>
        </w:rPr>
        <w:t>გადაწყვეტა.</w:t>
      </w:r>
      <w:r w:rsidRPr="00C83082">
        <w:rPr>
          <w:rFonts w:ascii="Sylfaen" w:eastAsia="Times New Roman" w:hAnsi="Sylfaen" w:cs="Times New Roman"/>
          <w:lang w:val="it-IT" w:eastAsia="ru-RU"/>
        </w:rPr>
        <w:t xml:space="preserve"> </w:t>
      </w:r>
    </w:p>
    <w:p w:rsidR="00D53023" w:rsidRPr="00C83082" w:rsidRDefault="00D53023" w:rsidP="00C83082">
      <w:pPr>
        <w:spacing w:after="120" w:line="276" w:lineRule="auto"/>
        <w:ind w:right="180"/>
        <w:jc w:val="both"/>
        <w:rPr>
          <w:rFonts w:ascii="Sylfaen" w:eastAsia="Times New Roman" w:hAnsi="Sylfaen" w:cs="Times New Roman"/>
          <w:lang w:val="ka-GE" w:eastAsia="ru-RU"/>
        </w:rPr>
      </w:pPr>
      <w:r w:rsidRPr="00C83082">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C83082" w:rsidRDefault="00C83082" w:rsidP="00D53023">
            <w:pPr>
              <w:spacing w:line="276" w:lineRule="auto"/>
              <w:ind w:right="180"/>
              <w:rPr>
                <w:rFonts w:ascii="Sylfaen" w:eastAsia="Calibri" w:hAnsi="Sylfaen"/>
                <w:color w:val="FF0000"/>
                <w:lang w:val="ka-GE"/>
              </w:rPr>
            </w:pPr>
            <w:r>
              <w:rPr>
                <w:rFonts w:ascii="Sylfaen" w:eastAsia="Times New Roman" w:hAnsi="Sylfaen" w:cs="Sylfaen"/>
                <w:lang w:val="ka-GE" w:eastAsia="ru-RU"/>
              </w:rPr>
              <w:t>ქ.თელავის მიმდებარე ტერიტორია</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C83082">
            <w:pPr>
              <w:spacing w:line="276" w:lineRule="auto"/>
              <w:ind w:right="180"/>
              <w:jc w:val="both"/>
              <w:rPr>
                <w:rFonts w:ascii="Sylfaen" w:eastAsia="Calibri" w:hAnsi="Sylfaen"/>
                <w:lang w:val="ka-GE"/>
              </w:rPr>
            </w:pPr>
            <w:r w:rsidRPr="00D53023">
              <w:rPr>
                <w:rFonts w:ascii="Sylfaen" w:eastAsia="Calibri" w:hAnsi="Sylfaen"/>
                <w:lang w:val="ka-GE"/>
              </w:rPr>
              <w:t xml:space="preserve">მდინარე  </w:t>
            </w:r>
            <w:r w:rsidR="00C83082">
              <w:rPr>
                <w:rFonts w:ascii="Sylfaen" w:eastAsia="Calibri" w:hAnsi="Sylfaen"/>
                <w:lang w:val="ka-GE"/>
              </w:rPr>
              <w:t>თელავისხევის</w:t>
            </w:r>
            <w:r w:rsidRPr="00D53023">
              <w:rPr>
                <w:rFonts w:ascii="Sylfaen" w:eastAsia="Times New Roman" w:hAnsi="Sylfaen" w:cs="Times New Roman"/>
                <w:lang w:val="ka-GE" w:eastAsia="ru-RU"/>
              </w:rPr>
              <w:t xml:space="preserve"> </w:t>
            </w:r>
            <w:r w:rsidR="00C83082">
              <w:rPr>
                <w:rFonts w:ascii="Sylfaen" w:eastAsia="Times New Roman" w:hAnsi="Sylfaen" w:cs="Times New Roman"/>
                <w:lang w:val="ka-GE" w:eastAsia="ru-RU"/>
              </w:rPr>
              <w:t xml:space="preserve">კალაპოტის გაწმენდა </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Pr="00140F21" w:rsidRDefault="007246AE" w:rsidP="007246AE">
      <w:pPr>
        <w:spacing w:after="120" w:line="360" w:lineRule="auto"/>
        <w:jc w:val="both"/>
        <w:rPr>
          <w:rFonts w:ascii="Sylfaen" w:eastAsia="Times New Roman" w:hAnsi="Sylfaen" w:cs="Sylfaen"/>
          <w:lang w:val="ka-GE" w:eastAsia="ru-RU"/>
        </w:rPr>
      </w:pPr>
      <w:r w:rsidRPr="00140F21">
        <w:rPr>
          <w:rFonts w:ascii="Sylfaen" w:eastAsia="Times New Roman" w:hAnsi="Sylfaen" w:cs="Sylfaen"/>
          <w:lang w:val="ka-GE" w:eastAsia="ru-RU"/>
        </w:rPr>
        <w:t>პროექტით</w:t>
      </w:r>
      <w:r w:rsidRPr="00140F21">
        <w:rPr>
          <w:rFonts w:eastAsia="Times New Roman"/>
          <w:lang w:val="ka-GE" w:eastAsia="ru-RU"/>
        </w:rPr>
        <w:t xml:space="preserve"> </w:t>
      </w:r>
      <w:r w:rsidRPr="00140F21">
        <w:rPr>
          <w:rFonts w:ascii="Sylfaen" w:eastAsia="Times New Roman" w:hAnsi="Sylfaen" w:cs="Sylfaen"/>
          <w:lang w:val="ka-GE" w:eastAsia="ru-RU"/>
        </w:rPr>
        <w:t>გათვალისწინებულია</w:t>
      </w:r>
      <w:r w:rsidRPr="00140F21">
        <w:rPr>
          <w:rFonts w:eastAsia="Times New Roman"/>
          <w:lang w:val="ka-GE" w:eastAsia="ru-RU"/>
        </w:rPr>
        <w:t xml:space="preserve"> </w:t>
      </w:r>
      <w:r w:rsidRPr="00140F21">
        <w:rPr>
          <w:rFonts w:ascii="Sylfaen" w:eastAsia="Times New Roman" w:hAnsi="Sylfaen" w:cs="Sylfaen"/>
          <w:lang w:val="ka-GE" w:eastAsia="ru-RU"/>
        </w:rPr>
        <w:t>კალაპოტის</w:t>
      </w:r>
      <w:r w:rsidRPr="00140F21">
        <w:rPr>
          <w:rFonts w:eastAsia="Times New Roman"/>
          <w:lang w:val="ka-GE" w:eastAsia="ru-RU"/>
        </w:rPr>
        <w:t xml:space="preserve"> </w:t>
      </w:r>
      <w:r w:rsidRPr="00140F21">
        <w:rPr>
          <w:rFonts w:ascii="Sylfaen" w:eastAsia="Times New Roman" w:hAnsi="Sylfaen" w:cs="Sylfaen"/>
          <w:lang w:val="ka-GE" w:eastAsia="ru-RU"/>
        </w:rPr>
        <w:t>ჭარბი</w:t>
      </w:r>
      <w:r w:rsidRPr="00140F21">
        <w:rPr>
          <w:rFonts w:eastAsia="Times New Roman"/>
          <w:lang w:val="ka-GE" w:eastAsia="ru-RU"/>
        </w:rPr>
        <w:t xml:space="preserve"> </w:t>
      </w:r>
      <w:r w:rsidRPr="00140F21">
        <w:rPr>
          <w:rFonts w:ascii="Sylfaen" w:eastAsia="Times New Roman" w:hAnsi="Sylfaen" w:cs="Sylfaen"/>
          <w:lang w:val="ka-GE" w:eastAsia="ru-RU"/>
        </w:rPr>
        <w:t>აკუმულირებული</w:t>
      </w:r>
      <w:r w:rsidRPr="00140F21">
        <w:rPr>
          <w:rFonts w:eastAsia="Times New Roman"/>
          <w:lang w:val="ka-GE" w:eastAsia="ru-RU"/>
        </w:rPr>
        <w:t xml:space="preserve"> </w:t>
      </w:r>
      <w:r w:rsidRPr="00140F21">
        <w:rPr>
          <w:rFonts w:ascii="Sylfaen" w:eastAsia="Times New Roman" w:hAnsi="Sylfaen" w:cs="Sylfaen"/>
          <w:lang w:val="ka-GE" w:eastAsia="ru-RU"/>
        </w:rPr>
        <w:t>მასალისგან</w:t>
      </w:r>
      <w:r w:rsidRPr="00140F21">
        <w:rPr>
          <w:rFonts w:eastAsia="Times New Roman"/>
          <w:lang w:val="ka-GE" w:eastAsia="ru-RU"/>
        </w:rPr>
        <w:t xml:space="preserve"> </w:t>
      </w:r>
      <w:r w:rsidRPr="00140F21">
        <w:rPr>
          <w:rFonts w:ascii="Sylfaen" w:eastAsia="Times New Roman" w:hAnsi="Sylfaen" w:cs="Sylfaen"/>
          <w:lang w:val="ka-GE" w:eastAsia="ru-RU"/>
        </w:rPr>
        <w:t>გაწმენდა</w:t>
      </w:r>
      <w:r w:rsidRPr="00140F21">
        <w:rPr>
          <w:rFonts w:eastAsia="Times New Roman"/>
          <w:lang w:val="ka-GE" w:eastAsia="ru-RU"/>
        </w:rPr>
        <w:t xml:space="preserve"> 1</w:t>
      </w:r>
      <w:r w:rsidR="00731FAD" w:rsidRPr="00140F21">
        <w:rPr>
          <w:rFonts w:ascii="Sylfaen" w:eastAsia="Times New Roman" w:hAnsi="Sylfaen"/>
          <w:lang w:val="ka-GE" w:eastAsia="ru-RU"/>
        </w:rPr>
        <w:t>202,6</w:t>
      </w:r>
      <w:r w:rsidRPr="00140F21">
        <w:rPr>
          <w:rFonts w:eastAsia="Times New Roman"/>
          <w:lang w:val="ka-GE" w:eastAsia="ru-RU"/>
        </w:rPr>
        <w:t xml:space="preserve"> </w:t>
      </w:r>
      <w:r w:rsidRPr="00140F21">
        <w:rPr>
          <w:rFonts w:ascii="Sylfaen" w:eastAsia="Times New Roman" w:hAnsi="Sylfaen" w:cs="Sylfaen"/>
          <w:lang w:val="ka-GE" w:eastAsia="ru-RU"/>
        </w:rPr>
        <w:t>მ</w:t>
      </w:r>
      <w:r w:rsidRPr="00140F21">
        <w:rPr>
          <w:rFonts w:eastAsia="Times New Roman"/>
          <w:lang w:val="ka-GE" w:eastAsia="ru-RU"/>
        </w:rPr>
        <w:t>-</w:t>
      </w:r>
      <w:r w:rsidRPr="00140F21">
        <w:rPr>
          <w:rFonts w:ascii="Sylfaen" w:eastAsia="Times New Roman" w:hAnsi="Sylfaen" w:cs="Sylfaen"/>
          <w:lang w:val="ka-GE" w:eastAsia="ru-RU"/>
        </w:rPr>
        <w:t>ზე</w:t>
      </w:r>
      <w:r w:rsidRPr="00140F21">
        <w:rPr>
          <w:rFonts w:eastAsia="Times New Roman"/>
          <w:lang w:val="ka-GE" w:eastAsia="ru-RU"/>
        </w:rPr>
        <w:t xml:space="preserve"> </w:t>
      </w:r>
      <w:r w:rsidRPr="00140F21">
        <w:rPr>
          <w:rFonts w:ascii="Sylfaen" w:eastAsia="Times New Roman" w:hAnsi="Sylfaen" w:cs="Sylfaen"/>
          <w:lang w:val="ka-GE" w:eastAsia="ru-RU"/>
        </w:rPr>
        <w:t>და</w:t>
      </w:r>
      <w:r w:rsidRPr="00140F21">
        <w:rPr>
          <w:rFonts w:eastAsia="Times New Roman"/>
          <w:lang w:val="ka-GE" w:eastAsia="ru-RU"/>
        </w:rPr>
        <w:t xml:space="preserve"> </w:t>
      </w:r>
      <w:r w:rsidRPr="00140F21">
        <w:rPr>
          <w:rFonts w:ascii="Sylfaen" w:eastAsia="Times New Roman" w:hAnsi="Sylfaen" w:cs="Sylfaen"/>
          <w:lang w:val="ka-GE" w:eastAsia="ru-RU"/>
        </w:rPr>
        <w:t>საკვლევ</w:t>
      </w:r>
      <w:r w:rsidRPr="00140F21">
        <w:rPr>
          <w:rFonts w:eastAsia="Times New Roman"/>
          <w:lang w:val="ka-GE" w:eastAsia="ru-RU"/>
        </w:rPr>
        <w:t xml:space="preserve"> </w:t>
      </w:r>
      <w:r w:rsidRPr="00140F21">
        <w:rPr>
          <w:rFonts w:ascii="Sylfaen" w:eastAsia="Times New Roman" w:hAnsi="Sylfaen" w:cs="Sylfaen"/>
          <w:lang w:val="ka-GE" w:eastAsia="ru-RU"/>
        </w:rPr>
        <w:t>მონაკვეთზე</w:t>
      </w:r>
      <w:r w:rsidRPr="00140F21">
        <w:rPr>
          <w:rFonts w:eastAsia="Times New Roman"/>
          <w:lang w:val="ka-GE" w:eastAsia="ru-RU"/>
        </w:rPr>
        <w:t xml:space="preserve"> </w:t>
      </w:r>
      <w:r w:rsidRPr="00140F21">
        <w:rPr>
          <w:rFonts w:ascii="Sylfaen" w:eastAsia="Times New Roman" w:hAnsi="Sylfaen" w:cs="Sylfaen"/>
          <w:lang w:val="ka-GE" w:eastAsia="ru-RU"/>
        </w:rPr>
        <w:t>მდინარის</w:t>
      </w:r>
      <w:r w:rsidRPr="00140F21">
        <w:rPr>
          <w:rFonts w:eastAsia="Times New Roman"/>
          <w:lang w:val="ka-GE" w:eastAsia="ru-RU"/>
        </w:rPr>
        <w:t xml:space="preserve"> </w:t>
      </w:r>
      <w:r w:rsidRPr="00140F21">
        <w:rPr>
          <w:rFonts w:ascii="Sylfaen" w:eastAsia="Times New Roman" w:hAnsi="Sylfaen" w:cs="Sylfaen"/>
          <w:lang w:val="ka-GE" w:eastAsia="ru-RU"/>
        </w:rPr>
        <w:t>გამტარუნარიანობის</w:t>
      </w:r>
      <w:r w:rsidRPr="00140F21">
        <w:rPr>
          <w:rFonts w:eastAsia="Times New Roman"/>
          <w:lang w:val="ka-GE" w:eastAsia="ru-RU"/>
        </w:rPr>
        <w:t xml:space="preserve"> </w:t>
      </w:r>
      <w:r w:rsidRPr="00140F21">
        <w:rPr>
          <w:rFonts w:ascii="Sylfaen" w:eastAsia="Times New Roman" w:hAnsi="Sylfaen" w:cs="Sylfaen"/>
          <w:lang w:val="ka-GE" w:eastAsia="ru-RU"/>
        </w:rPr>
        <w:t>გაზრდა</w:t>
      </w:r>
      <w:r w:rsidRPr="00140F21">
        <w:rPr>
          <w:rFonts w:eastAsia="Times New Roman"/>
          <w:lang w:val="ka-GE" w:eastAsia="ru-RU"/>
        </w:rPr>
        <w:t>.</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 xml:space="preserve">ამუშაოები შემოიფარგლება მდინარის </w:t>
      </w:r>
      <w:r w:rsidR="00140F21">
        <w:rPr>
          <w:rFonts w:ascii="Sylfaen" w:eastAsia="Times New Roman" w:hAnsi="Sylfaen" w:cs="Times New Roman"/>
          <w:lang w:val="ka-GE" w:eastAsia="ru-RU"/>
        </w:rPr>
        <w:t>კალაპოტის გაწმენდით.</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 xml:space="preserve">კალაპოტის გაწმენდითი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7246A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w:t>
      </w:r>
      <w:r w:rsidRPr="007246AE">
        <w:rPr>
          <w:rFonts w:ascii="Sylfaen" w:hAnsi="Sylfaen"/>
          <w:lang w:val="ka-GE"/>
        </w:rPr>
        <w:lastRenderedPageBreak/>
        <w:t>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140F21"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გაწმენდითი</w:t>
      </w:r>
      <w:r w:rsidR="007246AE" w:rsidRPr="007246AE">
        <w:rPr>
          <w:rFonts w:ascii="Sylfaen" w:eastAsia="Times New Roman" w:hAnsi="Sylfaen" w:cs="Times New Roman"/>
          <w:lang w:val="ka-GE" w:eastAsia="ru-RU"/>
        </w:rPr>
        <w:t xml:space="preserve">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P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7246AE" w:rsidRPr="007246AE" w:rsidRDefault="007246AE" w:rsidP="007246AE">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lastRenderedPageBreak/>
        <w:t>გარემოზე უარყოფითი ზემოქმედებები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1C1557" w:rsidRPr="001C1557" w:rsidRDefault="001C1557" w:rsidP="001C1557">
      <w:pPr>
        <w:spacing w:after="0" w:line="276" w:lineRule="auto"/>
        <w:jc w:val="both"/>
        <w:rPr>
          <w:rFonts w:ascii="Sylfaen" w:hAnsi="Sylfaen" w:cs="Sylfaen"/>
          <w:lang w:val="ka-GE"/>
        </w:rPr>
      </w:pPr>
      <w:r w:rsidRPr="001C1557">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w:t>
      </w:r>
      <w:r>
        <w:rPr>
          <w:rFonts w:ascii="Sylfaen" w:hAnsi="Sylfaen"/>
          <w:lang w:val="ka-GE"/>
        </w:rPr>
        <w:t xml:space="preserve">კალაპოტის გადავსებამ ჭარბი აკუმულაციის მასალით. გაწმენდითი </w:t>
      </w:r>
      <w:r w:rsidRPr="001C1557">
        <w:rPr>
          <w:rFonts w:ascii="Sylfaen" w:hAnsi="Sylfaen"/>
          <w:lang w:val="ka-GE"/>
        </w:rPr>
        <w:t>ღონისძიებები გახორციელდება</w:t>
      </w:r>
      <w:r w:rsidRPr="001C1557">
        <w:rPr>
          <w:rFonts w:ascii="Sylfaen" w:hAnsi="Sylfaen" w:cs="Sylfaen"/>
          <w:lang w:val="ka-GE"/>
        </w:rPr>
        <w:t xml:space="preserve"> </w:t>
      </w:r>
      <w:r w:rsidR="00140F21">
        <w:rPr>
          <w:rFonts w:ascii="Sylfaen" w:hAnsi="Sylfaen" w:cs="Sylfaen"/>
          <w:lang w:val="ka-GE"/>
        </w:rPr>
        <w:t>ქ,ტელავის მიმდებარე</w:t>
      </w:r>
      <w:r w:rsidRPr="001C1557">
        <w:rPr>
          <w:rFonts w:ascii="Sylfaen" w:hAnsi="Sylfaen" w:cs="Sylfaen"/>
          <w:lang w:val="ka-GE"/>
        </w:rPr>
        <w:t xml:space="preserve"> ტერიტორი</w:t>
      </w:r>
      <w:r w:rsidR="00140F21">
        <w:rPr>
          <w:rFonts w:ascii="Sylfaen" w:hAnsi="Sylfaen" w:cs="Sylfaen"/>
          <w:lang w:val="ka-GE"/>
        </w:rPr>
        <w:t>ი</w:t>
      </w:r>
      <w:r w:rsidRPr="001C1557">
        <w:rPr>
          <w:rFonts w:ascii="Sylfaen" w:hAnsi="Sylfaen" w:cs="Sylfaen"/>
          <w:lang w:val="ka-GE"/>
        </w:rPr>
        <w:t>ს ფარგლებში, მდ.</w:t>
      </w:r>
      <w:r w:rsidR="00140F21">
        <w:rPr>
          <w:rFonts w:ascii="Sylfaen" w:hAnsi="Sylfaen" w:cs="Sylfaen"/>
          <w:lang w:val="ka-GE"/>
        </w:rPr>
        <w:t>თელავისხევის კალაპოტში არსებული ნატანდამჭერ ნაგებობებთან</w:t>
      </w:r>
      <w:r w:rsidRPr="001C1557">
        <w:rPr>
          <w:rFonts w:ascii="Sylfaen" w:hAnsi="Sylfaen" w:cs="Sylfaen"/>
          <w:lang w:val="ka-GE"/>
        </w:rPr>
        <w:t>.</w:t>
      </w:r>
    </w:p>
    <w:p w:rsidR="001C1557" w:rsidRPr="001C1557" w:rsidRDefault="001C1557" w:rsidP="001C1557">
      <w:pPr>
        <w:spacing w:line="276" w:lineRule="auto"/>
        <w:jc w:val="both"/>
        <w:rPr>
          <w:rFonts w:ascii="Sylfaen" w:eastAsia="Times New Roman" w:hAnsi="Sylfaen" w:cs="Sylfaen"/>
          <w:sz w:val="24"/>
          <w:szCs w:val="24"/>
          <w:lang w:val="ka-GE" w:eastAsia="ru-RU"/>
        </w:rPr>
      </w:pPr>
      <w:r w:rsidRPr="001C1557">
        <w:rPr>
          <w:rFonts w:ascii="Sylfaen" w:eastAsia="Times New Roman" w:hAnsi="Sylfaen" w:cs="Sylfaen"/>
          <w:b/>
          <w:sz w:val="24"/>
          <w:szCs w:val="24"/>
          <w:lang w:val="ka-GE" w:eastAsia="ru-RU"/>
        </w:rPr>
        <w:t>გეოგრაფიული კოორდინატებია:</w:t>
      </w:r>
      <w:r w:rsidRPr="001C1557">
        <w:rPr>
          <w:rFonts w:ascii="Sylfaen" w:eastAsia="Times New Roman" w:hAnsi="Sylfaen" w:cs="Sylfaen"/>
          <w:sz w:val="24"/>
          <w:szCs w:val="24"/>
          <w:lang w:val="ka-GE" w:eastAsia="ru-RU"/>
        </w:rPr>
        <w:t xml:space="preserve">  </w:t>
      </w:r>
    </w:p>
    <w:p w:rsidR="001C1557" w:rsidRPr="001C1557" w:rsidRDefault="001C1557" w:rsidP="001C1557">
      <w:pPr>
        <w:spacing w:line="240" w:lineRule="auto"/>
        <w:jc w:val="both"/>
        <w:rPr>
          <w:rFonts w:ascii="Sylfaen" w:eastAsia="Times New Roman" w:hAnsi="Sylfaen" w:cs="Sylfaen"/>
          <w:sz w:val="24"/>
          <w:szCs w:val="24"/>
          <w:lang w:val="ka-GE" w:eastAsia="ru-RU"/>
        </w:rPr>
      </w:pPr>
      <w:r w:rsidRPr="001C1557">
        <w:rPr>
          <w:rFonts w:ascii="Sylfaen" w:eastAsia="Times New Roman" w:hAnsi="Sylfaen" w:cs="Sylfaen"/>
          <w:sz w:val="24"/>
          <w:szCs w:val="24"/>
          <w:lang w:val="ka-GE" w:eastAsia="ru-RU"/>
        </w:rPr>
        <w:t>საპროექტო  ობიექტის გეოგრაფიული კოორდინატებია:</w:t>
      </w:r>
    </w:p>
    <w:p w:rsidR="001C1557" w:rsidRPr="001C1557" w:rsidRDefault="001C1557" w:rsidP="001C1557">
      <w:pPr>
        <w:spacing w:line="240" w:lineRule="auto"/>
        <w:jc w:val="both"/>
        <w:rPr>
          <w:rFonts w:ascii="Sylfaen" w:eastAsia="Times New Roman" w:hAnsi="Sylfaen" w:cs="Times New Roman"/>
          <w:lang w:val="ka-GE"/>
        </w:rPr>
      </w:pPr>
      <w:r w:rsidRPr="001C1557">
        <w:rPr>
          <w:rFonts w:ascii="Sylfaen" w:eastAsia="Times New Roman" w:hAnsi="Sylfaen" w:cs="Times New Roman"/>
          <w:color w:val="FF0000"/>
          <w:lang w:val="ka-GE"/>
        </w:rPr>
        <w:t xml:space="preserve">       </w:t>
      </w:r>
      <w:r w:rsidRPr="001C1557">
        <w:rPr>
          <w:rFonts w:ascii="Sylfaen" w:eastAsia="Times New Roman" w:hAnsi="Sylfaen" w:cs="Times New Roman"/>
          <w:color w:val="FF0000"/>
          <w:lang w:val="it-IT" w:eastAsia="ru-RU"/>
        </w:rPr>
        <w:t xml:space="preserve"> </w:t>
      </w:r>
    </w:p>
    <w:tbl>
      <w:tblPr>
        <w:tblW w:w="3220" w:type="dxa"/>
        <w:tblLook w:val="04A0" w:firstRow="1" w:lastRow="0" w:firstColumn="1" w:lastColumn="0" w:noHBand="0" w:noVBand="1"/>
      </w:tblPr>
      <w:tblGrid>
        <w:gridCol w:w="1380"/>
        <w:gridCol w:w="1840"/>
      </w:tblGrid>
      <w:tr w:rsidR="001C1557" w:rsidRPr="001C1557" w:rsidTr="001C1557">
        <w:trPr>
          <w:trHeight w:val="315"/>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557" w:rsidRPr="001C1557" w:rsidRDefault="001C1557" w:rsidP="001C1557">
            <w:pPr>
              <w:spacing w:after="0" w:line="240" w:lineRule="auto"/>
              <w:jc w:val="center"/>
              <w:rPr>
                <w:rFonts w:ascii="AcadNusx" w:eastAsia="Times New Roman" w:hAnsi="AcadNusx" w:cs="Times New Roman"/>
              </w:rPr>
            </w:pPr>
            <w:r w:rsidRPr="001C1557">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1C1557" w:rsidRPr="001C1557" w:rsidRDefault="001C1557" w:rsidP="001C1557">
            <w:pPr>
              <w:spacing w:after="0" w:line="240" w:lineRule="auto"/>
              <w:jc w:val="center"/>
              <w:rPr>
                <w:rFonts w:ascii="AcadNusx" w:eastAsia="Times New Roman" w:hAnsi="AcadNusx" w:cs="Times New Roman"/>
              </w:rPr>
            </w:pPr>
            <w:r w:rsidRPr="001C1557">
              <w:rPr>
                <w:rFonts w:ascii="AcadNusx" w:eastAsia="Times New Roman" w:hAnsi="AcadNusx" w:cs="Times New Roman"/>
              </w:rPr>
              <w:t>Y</w:t>
            </w:r>
            <w:r w:rsidRPr="001C1557">
              <w:rPr>
                <w:rFonts w:ascii="Times New Roman" w:eastAsia="Times New Roman" w:hAnsi="Times New Roman" w:cs="Times New Roman"/>
              </w:rPr>
              <w:t>Y</w:t>
            </w:r>
          </w:p>
        </w:tc>
      </w:tr>
      <w:tr w:rsidR="001C1557" w:rsidRPr="001C1557" w:rsidTr="00140F21">
        <w:trPr>
          <w:trHeight w:val="315"/>
        </w:trPr>
        <w:tc>
          <w:tcPr>
            <w:tcW w:w="1380" w:type="dxa"/>
            <w:tcBorders>
              <w:top w:val="nil"/>
              <w:left w:val="single" w:sz="4" w:space="0" w:color="auto"/>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537403,355</w:t>
            </w:r>
          </w:p>
        </w:tc>
        <w:tc>
          <w:tcPr>
            <w:tcW w:w="1840" w:type="dxa"/>
            <w:tcBorders>
              <w:top w:val="nil"/>
              <w:left w:val="nil"/>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4637623,999</w:t>
            </w:r>
          </w:p>
        </w:tc>
      </w:tr>
      <w:tr w:rsidR="001C1557" w:rsidRPr="001C1557" w:rsidTr="00140F21">
        <w:trPr>
          <w:trHeight w:val="315"/>
        </w:trPr>
        <w:tc>
          <w:tcPr>
            <w:tcW w:w="1380" w:type="dxa"/>
            <w:tcBorders>
              <w:top w:val="nil"/>
              <w:left w:val="single" w:sz="4" w:space="0" w:color="auto"/>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537472,122</w:t>
            </w:r>
          </w:p>
        </w:tc>
        <w:tc>
          <w:tcPr>
            <w:tcW w:w="1840" w:type="dxa"/>
            <w:tcBorders>
              <w:top w:val="nil"/>
              <w:left w:val="nil"/>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4637790,981</w:t>
            </w:r>
          </w:p>
        </w:tc>
      </w:tr>
      <w:tr w:rsidR="001C1557" w:rsidRPr="001C1557" w:rsidTr="00140F21">
        <w:trPr>
          <w:trHeight w:val="315"/>
        </w:trPr>
        <w:tc>
          <w:tcPr>
            <w:tcW w:w="1380" w:type="dxa"/>
            <w:tcBorders>
              <w:top w:val="nil"/>
              <w:left w:val="single" w:sz="4" w:space="0" w:color="auto"/>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537550,783</w:t>
            </w:r>
          </w:p>
        </w:tc>
        <w:tc>
          <w:tcPr>
            <w:tcW w:w="1840" w:type="dxa"/>
            <w:tcBorders>
              <w:top w:val="nil"/>
              <w:left w:val="nil"/>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4637919,877</w:t>
            </w:r>
          </w:p>
        </w:tc>
      </w:tr>
      <w:tr w:rsidR="001C1557" w:rsidRPr="001C1557" w:rsidTr="00140F21">
        <w:trPr>
          <w:trHeight w:val="315"/>
        </w:trPr>
        <w:tc>
          <w:tcPr>
            <w:tcW w:w="1380" w:type="dxa"/>
            <w:tcBorders>
              <w:top w:val="nil"/>
              <w:left w:val="single" w:sz="4" w:space="0" w:color="auto"/>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537692,874</w:t>
            </w:r>
          </w:p>
        </w:tc>
        <w:tc>
          <w:tcPr>
            <w:tcW w:w="1840" w:type="dxa"/>
            <w:tcBorders>
              <w:top w:val="nil"/>
              <w:left w:val="nil"/>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4638201,879</w:t>
            </w:r>
          </w:p>
        </w:tc>
      </w:tr>
      <w:tr w:rsidR="001C1557" w:rsidRPr="001C1557" w:rsidTr="00140F21">
        <w:trPr>
          <w:trHeight w:val="315"/>
        </w:trPr>
        <w:tc>
          <w:tcPr>
            <w:tcW w:w="1380" w:type="dxa"/>
            <w:tcBorders>
              <w:top w:val="nil"/>
              <w:left w:val="single" w:sz="4" w:space="0" w:color="auto"/>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537728,406</w:t>
            </w:r>
          </w:p>
        </w:tc>
        <w:tc>
          <w:tcPr>
            <w:tcW w:w="1840" w:type="dxa"/>
            <w:tcBorders>
              <w:top w:val="nil"/>
              <w:left w:val="nil"/>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4638426,410</w:t>
            </w:r>
          </w:p>
        </w:tc>
      </w:tr>
      <w:tr w:rsidR="001C1557" w:rsidRPr="001C1557" w:rsidTr="00140F21">
        <w:trPr>
          <w:trHeight w:val="315"/>
        </w:trPr>
        <w:tc>
          <w:tcPr>
            <w:tcW w:w="1380" w:type="dxa"/>
            <w:tcBorders>
              <w:top w:val="nil"/>
              <w:left w:val="single" w:sz="4" w:space="0" w:color="auto"/>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537859,028</w:t>
            </w:r>
          </w:p>
        </w:tc>
        <w:tc>
          <w:tcPr>
            <w:tcW w:w="1840" w:type="dxa"/>
            <w:tcBorders>
              <w:top w:val="nil"/>
              <w:left w:val="nil"/>
              <w:bottom w:val="single" w:sz="4" w:space="0" w:color="auto"/>
              <w:right w:val="single" w:sz="4" w:space="0" w:color="auto"/>
            </w:tcBorders>
            <w:shd w:val="clear" w:color="auto" w:fill="auto"/>
            <w:noWrap/>
            <w:vAlign w:val="bottom"/>
          </w:tcPr>
          <w:p w:rsidR="001C1557" w:rsidRPr="00140F21" w:rsidRDefault="00140F21" w:rsidP="001C1557">
            <w:pPr>
              <w:spacing w:after="0" w:line="240" w:lineRule="auto"/>
              <w:jc w:val="center"/>
              <w:rPr>
                <w:rFonts w:ascii="Sylfaen" w:eastAsia="Times New Roman" w:hAnsi="Sylfaen" w:cs="Times New Roman"/>
                <w:lang w:val="ka-GE"/>
              </w:rPr>
            </w:pPr>
            <w:r>
              <w:rPr>
                <w:rFonts w:ascii="Sylfaen" w:eastAsia="Times New Roman" w:hAnsi="Sylfaen" w:cs="Times New Roman"/>
                <w:lang w:val="ka-GE"/>
              </w:rPr>
              <w:t>4638714,777</w:t>
            </w:r>
          </w:p>
        </w:tc>
      </w:tr>
    </w:tbl>
    <w:p w:rsidR="001C1557" w:rsidRPr="001C1557" w:rsidRDefault="001C1557" w:rsidP="001C1557">
      <w:pPr>
        <w:spacing w:line="240" w:lineRule="auto"/>
        <w:jc w:val="both"/>
        <w:rPr>
          <w:rFonts w:ascii="Sylfaen" w:eastAsia="Times New Roman" w:hAnsi="Sylfaen" w:cs="Times New Roman"/>
          <w:lang w:val="ka-GE"/>
        </w:rPr>
      </w:pPr>
    </w:p>
    <w:p w:rsidR="001C1557" w:rsidRPr="001C1557" w:rsidRDefault="001C1557" w:rsidP="001C1557">
      <w:pPr>
        <w:spacing w:after="120" w:line="276" w:lineRule="auto"/>
        <w:jc w:val="both"/>
        <w:rPr>
          <w:rFonts w:ascii="Sylfaen" w:eastAsiaTheme="minorEastAsia" w:hAnsi="Sylfaen"/>
          <w:b/>
          <w:lang w:val="ka-GE" w:eastAsia="ru-RU"/>
        </w:rPr>
      </w:pPr>
      <w:r w:rsidRPr="001C1557">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w:t>
      </w:r>
      <w:r w:rsidRPr="001C1557">
        <w:rPr>
          <w:rFonts w:ascii="Sylfaen" w:eastAsia="Calibri" w:hAnsi="Sylfaen" w:cs="LitNusx"/>
          <w:snapToGrid w:val="0"/>
          <w:lang w:val="ka-GE"/>
        </w:rPr>
        <w:lastRenderedPageBreak/>
        <w:t>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Default="00393B83" w:rsidP="001C1557">
      <w:pPr>
        <w:tabs>
          <w:tab w:val="left" w:pos="9180"/>
        </w:tabs>
        <w:spacing w:after="120" w:line="276" w:lineRule="auto"/>
        <w:jc w:val="both"/>
        <w:rPr>
          <w:rFonts w:ascii="Sylfaen" w:eastAsia="Calibri" w:hAnsi="Sylfaen" w:cs="LitNusx"/>
          <w:snapToGrid w:val="0"/>
          <w:lang w:val="ka-GE"/>
        </w:rPr>
      </w:pP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მდ. </w:t>
      </w:r>
      <w:r w:rsidR="00140F21">
        <w:rPr>
          <w:rFonts w:ascii="Sylfaen" w:eastAsia="Times New Roman" w:hAnsi="Sylfaen" w:cs="Times New Roman"/>
          <w:lang w:val="ka-GE" w:eastAsia="ru-RU"/>
        </w:rPr>
        <w:t xml:space="preserve">თელავისხევზე </w:t>
      </w:r>
      <w:r w:rsidRPr="00393B83">
        <w:rPr>
          <w:rFonts w:ascii="Sylfaen" w:eastAsia="Times New Roman" w:hAnsi="Sylfaen" w:cs="Times New Roman"/>
          <w:lang w:val="ka-GE" w:eastAsia="ru-RU"/>
        </w:rPr>
        <w:t xml:space="preserve">საპროექტო სამუშაოების ჩატარებას არ გააჩნია </w:t>
      </w:r>
      <w:r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დასახლებაზე</w:t>
      </w:r>
      <w:r w:rsidRPr="00393B83">
        <w:rPr>
          <w:rFonts w:ascii="Sylfaen" w:hAnsi="Sylfaen"/>
          <w:lang w:val="ka-GE"/>
        </w:rPr>
        <w:t>.</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lastRenderedPageBreak/>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393B83" w:rsidRPr="00393B83" w:rsidRDefault="00393B83" w:rsidP="00393B83">
      <w:pPr>
        <w:spacing w:after="120" w:line="276" w:lineRule="auto"/>
        <w:jc w:val="both"/>
        <w:rPr>
          <w:rFonts w:ascii="Sylfaen" w:eastAsia="Calibri" w:hAnsi="Sylfaen" w:cs="LitNusx"/>
          <w:snapToGrid w:val="0"/>
          <w:lang w:val="ka-GE"/>
        </w:rPr>
      </w:pP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r w:rsidR="004F6CFE">
        <w:rPr>
          <w:rFonts w:ascii="Sylfaen" w:eastAsia="Calibri" w:hAnsi="Sylfaen" w:cs="LitNusx"/>
          <w:snapToGrid w:val="0"/>
          <w:lang w:val="ka-GE"/>
        </w:rPr>
        <w:t xml:space="preserve">კალაპოტის გაწმენდა </w:t>
      </w:r>
      <w:r w:rsidRPr="00393B83">
        <w:rPr>
          <w:rFonts w:ascii="Sylfaen" w:eastAsia="Calibri" w:hAnsi="Sylfaen" w:cs="LitNusx"/>
          <w:snapToGrid w:val="0"/>
          <w:lang w:val="ka-GE"/>
        </w:rPr>
        <w:t xml:space="preserve">დადებით გავლენას მოახდენს </w:t>
      </w:r>
      <w:r w:rsidR="004F6CFE" w:rsidRPr="004F6CFE">
        <w:rPr>
          <w:rFonts w:ascii="Sylfaen" w:eastAsia="Calibri" w:hAnsi="Sylfaen" w:cs="LitNusx"/>
          <w:snapToGrid w:val="0"/>
          <w:lang w:val="ka-GE"/>
        </w:rPr>
        <w:t>დაბის</w:t>
      </w:r>
      <w:r w:rsidRPr="00393B83">
        <w:rPr>
          <w:rFonts w:ascii="Sylfaen" w:eastAsia="Calibri" w:hAnsi="Sylfaen" w:cs="LitNusx"/>
          <w:snapToGrid w:val="0"/>
          <w:lang w:val="ka-GE"/>
        </w:rPr>
        <w:t xml:space="preserve"> მოსახლ</w:t>
      </w:r>
      <w:r w:rsidR="004F6CFE" w:rsidRPr="004F6CFE">
        <w:rPr>
          <w:rFonts w:ascii="Sylfaen" w:eastAsia="Calibri" w:hAnsi="Sylfaen" w:cs="LitNusx"/>
          <w:snapToGrid w:val="0"/>
          <w:lang w:val="ka-GE"/>
        </w:rPr>
        <w:t>ეობის</w:t>
      </w:r>
      <w:r w:rsidRPr="00393B83">
        <w:rPr>
          <w:rFonts w:ascii="Sylfaen" w:eastAsia="Calibri" w:hAnsi="Sylfaen" w:cs="LitNusx"/>
          <w:snapToGrid w:val="0"/>
          <w:lang w:val="ka-GE"/>
        </w:rPr>
        <w:t xml:space="preserve"> სოციალურ-ეკონომიკურ გარემოზე.</w:t>
      </w:r>
    </w:p>
    <w:p w:rsidR="00393B83" w:rsidRPr="008F0EB2" w:rsidRDefault="00393B83" w:rsidP="008F0EB2">
      <w:pPr>
        <w:spacing w:after="120" w:line="276" w:lineRule="auto"/>
        <w:jc w:val="center"/>
        <w:rPr>
          <w:rFonts w:ascii="Sylfaen" w:hAnsi="Sylfaen"/>
          <w:b/>
          <w:lang w:val="ka-GE"/>
        </w:rPr>
      </w:pPr>
      <w:r w:rsidRPr="008F0EB2">
        <w:rPr>
          <w:rFonts w:ascii="Sylfaen" w:hAnsi="Sylfaen"/>
          <w:b/>
          <w:lang w:val="ka-GE"/>
        </w:rPr>
        <w:t>საკვლევი უბნის ბუნებრივი მახასიათებლები</w:t>
      </w:r>
    </w:p>
    <w:p w:rsidR="008F0EB2" w:rsidRPr="008F0EB2" w:rsidRDefault="008F0EB2" w:rsidP="008F0EB2">
      <w:pPr>
        <w:spacing w:line="276" w:lineRule="auto"/>
        <w:ind w:firstLine="708"/>
        <w:jc w:val="both"/>
        <w:rPr>
          <w:rFonts w:ascii="LitNusx" w:hAnsi="LitNusx"/>
        </w:rPr>
      </w:pPr>
      <w:r w:rsidRPr="008F0EB2">
        <w:rPr>
          <w:rFonts w:ascii="LitNusx" w:hAnsi="LitNusx"/>
          <w:lang w:val="it-IT"/>
        </w:rPr>
        <w:t xml:space="preserve">md. Telavisxevi saTaves iRebs gomboris qedze, gaedineba q.Telavis teritoriaze da uerTdeba md. alazans marjvena mxridan. mdinare xasiaTdeba Rvarcofuli nakadiT, romelic did zians ayenebda q.Telavis dasaxlebas da mdinaris mimdebared ganlagebul sasoflo-sameurneo savardulebs. </w:t>
      </w:r>
      <w:r w:rsidRPr="008F0EB2">
        <w:rPr>
          <w:rFonts w:ascii="LitNusx" w:hAnsi="LitNusx"/>
        </w:rPr>
        <w:t xml:space="preserve">1943 da 1977 </w:t>
      </w:r>
      <w:proofErr w:type="gramStart"/>
      <w:r w:rsidRPr="008F0EB2">
        <w:rPr>
          <w:rFonts w:ascii="LitNusx" w:hAnsi="LitNusx"/>
        </w:rPr>
        <w:t>wels</w:t>
      </w:r>
      <w:proofErr w:type="gramEnd"/>
      <w:r w:rsidRPr="008F0EB2">
        <w:rPr>
          <w:rFonts w:ascii="LitNusx" w:hAnsi="LitNusx"/>
        </w:rPr>
        <w:t xml:space="preserve"> mdinaris Rvarcofulma nakadma didi ziani miayena q.Telavis infrastruqturas da sasoflo-sameurneo savargulebs.</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damangreveli Rvarcofuli nakadisagan dasacavad gasuli saukunis 80-iani wlebis dasawyisSi q.Telavis samxreTiT mdinare Telavisxevze agebuli iqna e.w. xerxeuliZis tipis 3 natandamWeri nageboba asawyobi rk.betonis  konstruqciebisagan.</w:t>
      </w:r>
    </w:p>
    <w:p w:rsidR="008F0EB2" w:rsidRPr="008F0EB2" w:rsidRDefault="008F0EB2" w:rsidP="008F0EB2">
      <w:pPr>
        <w:spacing w:line="276" w:lineRule="auto"/>
        <w:ind w:firstLine="708"/>
        <w:jc w:val="both"/>
        <w:rPr>
          <w:rFonts w:ascii="LitNusx" w:hAnsi="LitNusx"/>
        </w:rPr>
      </w:pPr>
      <w:r w:rsidRPr="008F0EB2">
        <w:rPr>
          <w:rFonts w:ascii="LitNusx" w:hAnsi="LitNusx"/>
        </w:rPr>
        <w:t>Telavidan pirveli natandamWeri nagebobis ganTavsebis koordinatebia</w:t>
      </w:r>
      <w:r w:rsidRPr="008F0EB2">
        <w:t xml:space="preserve"> Х</w:t>
      </w:r>
      <w:r w:rsidRPr="008F0EB2">
        <w:rPr>
          <w:rFonts w:ascii="LitNusx" w:hAnsi="LitNusx"/>
        </w:rPr>
        <w:t xml:space="preserve">=537653 </w:t>
      </w:r>
      <w:r w:rsidRPr="008F0EB2">
        <w:t>У</w:t>
      </w:r>
      <w:r w:rsidRPr="008F0EB2">
        <w:rPr>
          <w:rFonts w:ascii="LitNusx" w:hAnsi="LitNusx"/>
        </w:rPr>
        <w:t xml:space="preserve">=4638449, meore natandamWeris koordinatebia </w:t>
      </w:r>
      <w:r w:rsidRPr="008F0EB2">
        <w:t>Х</w:t>
      </w:r>
      <w:r w:rsidRPr="008F0EB2">
        <w:rPr>
          <w:rFonts w:ascii="LitNusx" w:hAnsi="LitNusx"/>
        </w:rPr>
        <w:t xml:space="preserve">=537561 </w:t>
      </w:r>
      <w:r w:rsidRPr="008F0EB2">
        <w:t>У</w:t>
      </w:r>
      <w:r w:rsidRPr="008F0EB2">
        <w:rPr>
          <w:rFonts w:ascii="LitNusx" w:hAnsi="LitNusx"/>
        </w:rPr>
        <w:t xml:space="preserve">=4638094, mesamis </w:t>
      </w:r>
      <w:r w:rsidRPr="008F0EB2">
        <w:t>Х</w:t>
      </w:r>
      <w:r w:rsidRPr="008F0EB2">
        <w:rPr>
          <w:rFonts w:ascii="LitNusx" w:hAnsi="LitNusx"/>
        </w:rPr>
        <w:t xml:space="preserve">=537465 </w:t>
      </w:r>
      <w:r w:rsidRPr="008F0EB2">
        <w:t>У</w:t>
      </w:r>
      <w:r w:rsidRPr="008F0EB2">
        <w:rPr>
          <w:rFonts w:ascii="LitNusx" w:hAnsi="LitNusx"/>
        </w:rPr>
        <w:t>=4637871.</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amJamad</w:t>
      </w:r>
      <w:proofErr w:type="gramEnd"/>
      <w:r w:rsidRPr="008F0EB2">
        <w:rPr>
          <w:rFonts w:ascii="LitNusx" w:hAnsi="LitNusx"/>
        </w:rPr>
        <w:t xml:space="preserve"> natandamWeri nagebobebis ganTavsebis monakveTSi mdinare Telavisxevis kalapotSi Seqmnilia Semdegi mdgomareoba:</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kalapotSi amosulia 20-40 sm diametris xeebi. </w:t>
      </w:r>
      <w:proofErr w:type="gramStart"/>
      <w:r w:rsidRPr="008F0EB2">
        <w:rPr>
          <w:rFonts w:ascii="LitNusx" w:hAnsi="LitNusx"/>
        </w:rPr>
        <w:t>teritoriis</w:t>
      </w:r>
      <w:proofErr w:type="gramEnd"/>
      <w:r w:rsidRPr="008F0EB2">
        <w:rPr>
          <w:rFonts w:ascii="LitNusx" w:hAnsi="LitNusx"/>
        </w:rPr>
        <w:t xml:space="preserve"> didi nawili dafarulia buCqnariTa da ekal-bardiT. </w:t>
      </w:r>
      <w:proofErr w:type="gramStart"/>
      <w:r w:rsidRPr="008F0EB2">
        <w:rPr>
          <w:rFonts w:ascii="LitNusx" w:hAnsi="LitNusx"/>
        </w:rPr>
        <w:t>bolo</w:t>
      </w:r>
      <w:proofErr w:type="gramEnd"/>
      <w:r w:rsidRPr="008F0EB2">
        <w:rPr>
          <w:rFonts w:ascii="LitNusx" w:hAnsi="LitNusx"/>
        </w:rPr>
        <w:t xml:space="preserve"> nagebobis win da nagebobebs Soris arxis kalapoti daleqilia. </w:t>
      </w:r>
      <w:proofErr w:type="gramStart"/>
      <w:r w:rsidRPr="008F0EB2">
        <w:rPr>
          <w:rFonts w:ascii="LitNusx" w:hAnsi="LitNusx"/>
        </w:rPr>
        <w:t>natandamWeri</w:t>
      </w:r>
      <w:proofErr w:type="gramEnd"/>
      <w:r w:rsidRPr="008F0EB2">
        <w:rPr>
          <w:rFonts w:ascii="LitNusx" w:hAnsi="LitNusx"/>
        </w:rPr>
        <w:t xml:space="preserve"> nagebobebis korpusSi gaWedilia sxvadasxva diametris mdinaris mier Camotanili xeebi ris gamoc nagebobebis tanSi daleqilia Rvarcofuli nakadis mier Camotanili natani. </w:t>
      </w:r>
      <w:proofErr w:type="gramStart"/>
      <w:r w:rsidRPr="008F0EB2">
        <w:rPr>
          <w:rFonts w:ascii="LitNusx" w:hAnsi="LitNusx"/>
        </w:rPr>
        <w:t>aseTi</w:t>
      </w:r>
      <w:proofErr w:type="gramEnd"/>
      <w:r w:rsidRPr="008F0EB2">
        <w:rPr>
          <w:rFonts w:ascii="LitNusx" w:hAnsi="LitNusx"/>
        </w:rPr>
        <w:t xml:space="preserve"> nagebobis muSaobis principic esaa, rom man ar gaataros mdinaris mier Camotanili myari Camonadenebi. </w:t>
      </w:r>
      <w:proofErr w:type="gramStart"/>
      <w:r w:rsidRPr="008F0EB2">
        <w:rPr>
          <w:rFonts w:ascii="LitNusx" w:hAnsi="LitNusx"/>
        </w:rPr>
        <w:t>aseTi</w:t>
      </w:r>
      <w:proofErr w:type="gramEnd"/>
      <w:r w:rsidRPr="008F0EB2">
        <w:rPr>
          <w:rFonts w:ascii="LitNusx" w:hAnsi="LitNusx"/>
        </w:rPr>
        <w:t xml:space="preserve"> nagebobis eqsploataciis aucilebeli pirobaa, rom mdinaris yoveli wyaldidobis Semdeg gawmendili iqnas nageboba masSi daWerili myari natanisagan da momzaddes nageboba Semdegi mosalodneli wyalmovardnisagan.</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rogorc</w:t>
      </w:r>
      <w:proofErr w:type="gramEnd"/>
      <w:r w:rsidRPr="008F0EB2">
        <w:rPr>
          <w:rFonts w:ascii="LitNusx" w:hAnsi="LitNusx"/>
        </w:rPr>
        <w:t xml:space="preserve"> Cans eqsploataciis es piroba ar iqna daculi ramac gamoiwvia mdinaris am monakveTis am doneze daleqva.</w:t>
      </w:r>
    </w:p>
    <w:p w:rsidR="008F0EB2" w:rsidRPr="008F0EB2" w:rsidRDefault="008F0EB2" w:rsidP="008F0EB2">
      <w:pPr>
        <w:spacing w:line="276" w:lineRule="auto"/>
        <w:ind w:right="-720"/>
        <w:jc w:val="both"/>
        <w:rPr>
          <w:rFonts w:ascii="LitNusx" w:hAnsi="LitNusx"/>
          <w:b/>
        </w:rPr>
      </w:pPr>
      <w:proofErr w:type="gramStart"/>
      <w:r w:rsidRPr="008F0EB2">
        <w:rPr>
          <w:rFonts w:ascii="LitNusx" w:hAnsi="LitNusx"/>
          <w:b/>
        </w:rPr>
        <w:t>mdinare</w:t>
      </w:r>
      <w:proofErr w:type="gramEnd"/>
      <w:r w:rsidRPr="008F0EB2">
        <w:rPr>
          <w:rFonts w:ascii="LitNusx" w:hAnsi="LitNusx"/>
          <w:b/>
        </w:rPr>
        <w:t xml:space="preserve"> Telavisxevis mokle hidrografiuli daxasiaTeba</w:t>
      </w:r>
    </w:p>
    <w:p w:rsidR="008F0EB2" w:rsidRDefault="008F0EB2" w:rsidP="008F0EB2">
      <w:pPr>
        <w:spacing w:line="276" w:lineRule="auto"/>
        <w:ind w:right="-23" w:firstLine="720"/>
        <w:jc w:val="both"/>
        <w:rPr>
          <w:rFonts w:ascii="LitNusx" w:hAnsi="LitNusx"/>
        </w:rPr>
      </w:pPr>
      <w:proofErr w:type="gramStart"/>
      <w:r w:rsidRPr="008F0EB2">
        <w:rPr>
          <w:rFonts w:ascii="LitNusx" w:hAnsi="LitNusx"/>
        </w:rPr>
        <w:t>mdinare</w:t>
      </w:r>
      <w:proofErr w:type="gramEnd"/>
      <w:r w:rsidRPr="008F0EB2">
        <w:rPr>
          <w:rFonts w:ascii="LitNusx" w:hAnsi="LitNusx"/>
        </w:rPr>
        <w:t xml:space="preserve"> Telavisxevi saTaves iRebs civ-gomboris qedis CrdiloeT ferdobze 1795 metris simaRleze da erTvis md. </w:t>
      </w:r>
      <w:proofErr w:type="gramStart"/>
      <w:r w:rsidRPr="008F0EB2">
        <w:rPr>
          <w:rFonts w:ascii="LitNusx" w:hAnsi="LitNusx"/>
        </w:rPr>
        <w:t>alazans</w:t>
      </w:r>
      <w:proofErr w:type="gramEnd"/>
      <w:r w:rsidRPr="008F0EB2">
        <w:rPr>
          <w:rFonts w:ascii="LitNusx" w:hAnsi="LitNusx"/>
        </w:rPr>
        <w:t xml:space="preserve"> marjvena mxridan. mdinaris sigrZe saTavidan q. Telavis daregulirebuli kalapotis dasawyisamde 8,25 km, saerTo vardna 1005 metri, saSualo qanobi 122</w:t>
      </w:r>
      <w:r w:rsidRPr="008F0EB2">
        <w:t xml:space="preserve"> ‰</w:t>
      </w:r>
      <w:r w:rsidRPr="008F0EB2">
        <w:rPr>
          <w:rFonts w:ascii="LitNusx" w:hAnsi="LitNusx"/>
        </w:rPr>
        <w:t>, wyalSemkrebi auzis farTobi ki 5,53 km</w:t>
      </w:r>
      <w:r w:rsidRPr="008F0EB2">
        <w:rPr>
          <w:rFonts w:ascii="LitNusx" w:hAnsi="LitNusx"/>
          <w:vertAlign w:val="superscript"/>
        </w:rPr>
        <w:t>2</w:t>
      </w:r>
      <w:r w:rsidRPr="008F0EB2">
        <w:rPr>
          <w:rFonts w:ascii="LitNusx" w:hAnsi="LitNusx"/>
        </w:rPr>
        <w:t xml:space="preserve">-ia. </w:t>
      </w:r>
      <w:proofErr w:type="gramStart"/>
      <w:r w:rsidRPr="008F0EB2">
        <w:rPr>
          <w:rFonts w:ascii="LitNusx" w:hAnsi="LitNusx"/>
        </w:rPr>
        <w:t>mdinares</w:t>
      </w:r>
      <w:proofErr w:type="gramEnd"/>
      <w:r w:rsidRPr="008F0EB2">
        <w:rPr>
          <w:rFonts w:ascii="LitNusx" w:hAnsi="LitNusx"/>
        </w:rPr>
        <w:t xml:space="preserve"> Senakadebi erTvis mxolod </w:t>
      </w:r>
      <w:r w:rsidRPr="008F0EB2">
        <w:rPr>
          <w:rFonts w:ascii="LitNusx" w:hAnsi="LitNusx"/>
        </w:rPr>
        <w:lastRenderedPageBreak/>
        <w:t xml:space="preserve">saTavebSi, 1250 metr niSnulamde. </w:t>
      </w:r>
      <w:proofErr w:type="gramStart"/>
      <w:r w:rsidRPr="008F0EB2">
        <w:rPr>
          <w:rFonts w:ascii="LitNusx" w:hAnsi="LitNusx"/>
        </w:rPr>
        <w:t>am</w:t>
      </w:r>
      <w:proofErr w:type="gramEnd"/>
      <w:r w:rsidRPr="008F0EB2">
        <w:rPr>
          <w:rFonts w:ascii="LitNusx" w:hAnsi="LitNusx"/>
        </w:rPr>
        <w:t xml:space="preserve"> monakveTze mdinaris 5 ZiriTadi Senakadis jamuri sigrZe 5,1 km-ia.</w:t>
      </w:r>
    </w:p>
    <w:p w:rsidR="008F0EB2" w:rsidRPr="008F0EB2" w:rsidRDefault="008F0EB2" w:rsidP="008F0EB2">
      <w:pPr>
        <w:spacing w:line="276" w:lineRule="auto"/>
        <w:ind w:right="-23" w:firstLine="720"/>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xeoba mdebareobs civ-gomboris qedis CrdiloeT ferdobze mdinareebis kisisxevisa da mawanwaras auzebs Soris. </w:t>
      </w:r>
      <w:proofErr w:type="gramStart"/>
      <w:r w:rsidRPr="008F0EB2">
        <w:rPr>
          <w:rFonts w:ascii="LitNusx" w:hAnsi="LitNusx"/>
        </w:rPr>
        <w:t>misi</w:t>
      </w:r>
      <w:proofErr w:type="gramEnd"/>
      <w:r w:rsidRPr="008F0EB2">
        <w:rPr>
          <w:rFonts w:ascii="LitNusx" w:hAnsi="LitNusx"/>
        </w:rPr>
        <w:t xml:space="preserve"> wyalgamyofis niSnulebi icvleba 814 metridan 1812 metramde. </w:t>
      </w:r>
      <w:proofErr w:type="gramStart"/>
      <w:r w:rsidRPr="008F0EB2">
        <w:rPr>
          <w:rFonts w:ascii="LitNusx" w:hAnsi="LitNusx"/>
        </w:rPr>
        <w:t>xeobis</w:t>
      </w:r>
      <w:proofErr w:type="gramEnd"/>
      <w:r w:rsidRPr="008F0EB2">
        <w:rPr>
          <w:rFonts w:ascii="LitNusx" w:hAnsi="LitNusx"/>
        </w:rPr>
        <w:t xml:space="preserve"> fskeris sigane icvleba 5-10 metridan 65-80 metramde. </w:t>
      </w:r>
      <w:proofErr w:type="gramStart"/>
      <w:r w:rsidRPr="008F0EB2">
        <w:rPr>
          <w:rFonts w:ascii="LitNusx" w:hAnsi="LitNusx"/>
        </w:rPr>
        <w:t>xeobis</w:t>
      </w:r>
      <w:proofErr w:type="gramEnd"/>
      <w:r w:rsidRPr="008F0EB2">
        <w:rPr>
          <w:rFonts w:ascii="LitNusx" w:hAnsi="LitNusx"/>
        </w:rPr>
        <w:t xml:space="preserve"> ferdobebi saTaveebSi cicabo da Zlier erozirebulia, rac damaxasiaTebelia civ-gomboris qedis CrdiloeT ferdobebze arsebuli yvela mdinarisTvis. 1600 metridan 1075 metramde mdinaris xeoba V-s formisaa, qvemoT ganivrdeba da q. Telavis daregulirebuli kalapotis dasawyisamde trapeciul formas iZens. </w:t>
      </w:r>
    </w:p>
    <w:p w:rsidR="008F0EB2" w:rsidRPr="008F0EB2" w:rsidRDefault="008F0EB2" w:rsidP="008F0EB2">
      <w:pPr>
        <w:spacing w:line="276" w:lineRule="auto"/>
        <w:ind w:right="-23" w:firstLine="720"/>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kalapoti zomierad klaknili da ZiriTadad dautotavia. </w:t>
      </w:r>
      <w:proofErr w:type="gramStart"/>
      <w:r w:rsidRPr="008F0EB2">
        <w:rPr>
          <w:rFonts w:ascii="LitNusx" w:hAnsi="LitNusx"/>
        </w:rPr>
        <w:t>igi</w:t>
      </w:r>
      <w:proofErr w:type="gramEnd"/>
      <w:r w:rsidRPr="008F0EB2">
        <w:rPr>
          <w:rFonts w:ascii="LitNusx" w:hAnsi="LitNusx"/>
        </w:rPr>
        <w:t xml:space="preserve"> itoteba mxolod 1000 metri niSnulis qvemoT. </w:t>
      </w:r>
      <w:proofErr w:type="gramStart"/>
      <w:r w:rsidRPr="008F0EB2">
        <w:rPr>
          <w:rFonts w:ascii="LitNusx" w:hAnsi="LitNusx"/>
        </w:rPr>
        <w:t>am</w:t>
      </w:r>
      <w:proofErr w:type="gramEnd"/>
      <w:r w:rsidRPr="008F0EB2">
        <w:rPr>
          <w:rFonts w:ascii="LitNusx" w:hAnsi="LitNusx"/>
        </w:rPr>
        <w:t xml:space="preserve"> monakveTis qvemoT kalapoti Sevsebulia mdinaris mier Camotanili mZlavri aluviuri masaliT, romelSic ikargeba mdinaris Camonadeni. </w:t>
      </w:r>
      <w:proofErr w:type="gramStart"/>
      <w:r w:rsidRPr="008F0EB2">
        <w:rPr>
          <w:rFonts w:ascii="LitNusx" w:hAnsi="LitNusx"/>
        </w:rPr>
        <w:t>qalaq</w:t>
      </w:r>
      <w:proofErr w:type="gramEnd"/>
      <w:r w:rsidRPr="008F0EB2">
        <w:rPr>
          <w:rFonts w:ascii="LitNusx" w:hAnsi="LitNusx"/>
        </w:rPr>
        <w:t xml:space="preserve"> Telavis teritoriaze mdinaris daregulirebuli kalapoti wlis xangrZlivi drois manZilze mSralia. </w:t>
      </w:r>
    </w:p>
    <w:p w:rsidR="008F0EB2" w:rsidRPr="008F0EB2" w:rsidRDefault="008F0EB2" w:rsidP="008F0EB2">
      <w:pPr>
        <w:spacing w:line="276" w:lineRule="auto"/>
        <w:ind w:right="-23" w:firstLine="720"/>
        <w:jc w:val="both"/>
        <w:rPr>
          <w:rFonts w:ascii="LitNusx" w:hAnsi="LitNusx"/>
        </w:rPr>
      </w:pPr>
      <w:proofErr w:type="gramStart"/>
      <w:r w:rsidRPr="008F0EB2">
        <w:rPr>
          <w:rFonts w:ascii="LitNusx" w:hAnsi="LitNusx"/>
        </w:rPr>
        <w:t>aRsaniSnavia</w:t>
      </w:r>
      <w:proofErr w:type="gramEnd"/>
      <w:r w:rsidRPr="008F0EB2">
        <w:rPr>
          <w:rFonts w:ascii="LitNusx" w:hAnsi="LitNusx"/>
        </w:rPr>
        <w:t xml:space="preserve">, rom mdinaris kalapotSi dagrovebuli didi moculobis myari masala wyalmovardnebis periodSi, kalapotis maRali qanobebis pirobebSi, Rvarcofuli nakadis saxiT gadaadgildeba qvemoT da seriozul safrTxes uqmnis q. Telavis komunikaciebs da mis mosaxleobas. </w:t>
      </w:r>
      <w:proofErr w:type="gramStart"/>
      <w:r w:rsidRPr="008F0EB2">
        <w:rPr>
          <w:rFonts w:ascii="LitNusx" w:hAnsi="LitNusx"/>
        </w:rPr>
        <w:t>amis</w:t>
      </w:r>
      <w:proofErr w:type="gramEnd"/>
      <w:r w:rsidRPr="008F0EB2">
        <w:rPr>
          <w:rFonts w:ascii="LitNusx" w:hAnsi="LitNusx"/>
        </w:rPr>
        <w:t xml:space="preserve"> naTeli dadasturebaa 1977 wels movardnili Rvarcofuli nakadi, romelmac mniSvnelovani ziani miayena q. Telavs. imave wels, samTavrobo sxdomaze miRebuli iqna gadawyvetileba q. Telavis Rvarcofuli nakadebisgan dacvis Sesaxeb, romlis ganxorcielebis mizniT mdinaris kalapotSi, qalaqidan mocilebiT, daaxloebiT 2 km-Si da mis zeviT yovel 250-300 metrSi moewyo amierkavkasiis hidrometeorologiis samecniero-kvleviT institutSi Seqmnili Rvarcofis Semakavebeli sami nageboba. </w:t>
      </w:r>
      <w:proofErr w:type="gramStart"/>
      <w:r w:rsidRPr="008F0EB2">
        <w:rPr>
          <w:rFonts w:ascii="LitNusx" w:hAnsi="LitNusx"/>
        </w:rPr>
        <w:t>aRsaniSnavia</w:t>
      </w:r>
      <w:proofErr w:type="gramEnd"/>
      <w:r w:rsidRPr="008F0EB2">
        <w:rPr>
          <w:rFonts w:ascii="LitNusx" w:hAnsi="LitNusx"/>
        </w:rPr>
        <w:t xml:space="preserve">, rom samive nageboba dReisTvis karg teqnikur mdgomareobaSia. </w:t>
      </w:r>
      <w:proofErr w:type="gramStart"/>
      <w:r w:rsidRPr="008F0EB2">
        <w:rPr>
          <w:rFonts w:ascii="LitNusx" w:hAnsi="LitNusx"/>
        </w:rPr>
        <w:t>gasaTvaliswinebelia</w:t>
      </w:r>
      <w:proofErr w:type="gramEnd"/>
      <w:r w:rsidRPr="008F0EB2">
        <w:rPr>
          <w:rFonts w:ascii="LitNusx" w:hAnsi="LitNusx"/>
        </w:rPr>
        <w:t xml:space="preserve">, rom aRniSnuli Rvarcofis Semakavebeli nagebobebi iWeren mxolod didi diametris myar natans, magram atareben Rvarcofis wvrilfraqcian nawilakebs, rac aseve warmoadgenen Rvarcofuli nakadis CamoyalibebisTvis xelsayrel pirobebs. </w:t>
      </w:r>
    </w:p>
    <w:p w:rsidR="008F0EB2" w:rsidRPr="008F0EB2" w:rsidRDefault="008F0EB2" w:rsidP="008F0EB2">
      <w:pPr>
        <w:spacing w:line="276" w:lineRule="auto"/>
        <w:ind w:left="-720" w:right="-720" w:firstLine="720"/>
        <w:jc w:val="both"/>
        <w:rPr>
          <w:rFonts w:ascii="LitNusx" w:hAnsi="LitNusx"/>
          <w:b/>
        </w:rPr>
      </w:pPr>
      <w:proofErr w:type="gramStart"/>
      <w:r w:rsidRPr="008F0EB2">
        <w:rPr>
          <w:rFonts w:ascii="LitNusx" w:hAnsi="LitNusx"/>
          <w:b/>
        </w:rPr>
        <w:t>wylisa</w:t>
      </w:r>
      <w:proofErr w:type="gramEnd"/>
      <w:r w:rsidRPr="008F0EB2">
        <w:rPr>
          <w:rFonts w:ascii="LitNusx" w:hAnsi="LitNusx"/>
          <w:b/>
        </w:rPr>
        <w:t xml:space="preserve"> da Rvarcofuli nakadis maqsimaluri xarjebi</w:t>
      </w:r>
    </w:p>
    <w:p w:rsidR="008F0EB2" w:rsidRPr="008F0EB2" w:rsidRDefault="008F0EB2" w:rsidP="008F0EB2">
      <w:pPr>
        <w:spacing w:line="276" w:lineRule="auto"/>
        <w:ind w:right="-23"/>
        <w:jc w:val="both"/>
        <w:rPr>
          <w:rFonts w:ascii="LitNusx" w:hAnsi="LitNusx"/>
        </w:rPr>
      </w:pPr>
      <w:proofErr w:type="gramStart"/>
      <w:r w:rsidRPr="008F0EB2">
        <w:rPr>
          <w:rFonts w:ascii="LitNusx" w:hAnsi="LitNusx"/>
        </w:rPr>
        <w:t>mdinare</w:t>
      </w:r>
      <w:proofErr w:type="gramEnd"/>
      <w:r w:rsidRPr="008F0EB2">
        <w:rPr>
          <w:rFonts w:ascii="LitNusx" w:hAnsi="LitNusx"/>
        </w:rPr>
        <w:t xml:space="preserve"> Telavisxevi ar aris Seswavlili hidrologiuri TvalsazrisiT. Seuswavlelia misi Rvarcofuli procesebic. </w:t>
      </w:r>
      <w:proofErr w:type="gramStart"/>
      <w:r w:rsidRPr="008F0EB2">
        <w:rPr>
          <w:rFonts w:ascii="LitNusx" w:hAnsi="LitNusx"/>
        </w:rPr>
        <w:t>amitom</w:t>
      </w:r>
      <w:proofErr w:type="gramEnd"/>
      <w:r w:rsidRPr="008F0EB2">
        <w:rPr>
          <w:rFonts w:ascii="LitNusx" w:hAnsi="LitNusx"/>
        </w:rPr>
        <w:t>, mdinaris wylisa da Rvarcofuli nakadis maqsimaluri xarjebi dadgenilia saqarTveloSi damuSavebuli da sainJinro hidrologiis praqtikaSi FfarTod danergili, kargad aprobirebuli meTodebiT.</w:t>
      </w:r>
    </w:p>
    <w:p w:rsidR="008F0EB2" w:rsidRPr="008F0EB2" w:rsidRDefault="008F0EB2" w:rsidP="008F0EB2">
      <w:pPr>
        <w:spacing w:line="276" w:lineRule="auto"/>
        <w:ind w:right="-23" w:firstLine="720"/>
        <w:jc w:val="both"/>
        <w:rPr>
          <w:rFonts w:ascii="LitNusx" w:hAnsi="LitNusx"/>
          <w:lang w:val="es-ES"/>
        </w:rPr>
      </w:pPr>
      <w:r w:rsidRPr="008F0EB2">
        <w:rPr>
          <w:rFonts w:ascii="LitNusx" w:hAnsi="LitNusx"/>
        </w:rPr>
        <w:t xml:space="preserve">mdinare Telavisxevis wylis maqsimaluri xarjebi dadgenilia </w:t>
      </w:r>
      <w:r w:rsidRPr="008F0EB2">
        <w:rPr>
          <w:rFonts w:ascii="LitNusx" w:hAnsi="LitNusx"/>
          <w:lang w:val="es-ES"/>
        </w:rPr>
        <w:t xml:space="preserve">meTodiT, </w:t>
      </w:r>
      <w:r w:rsidRPr="008F0EB2">
        <w:rPr>
          <w:rFonts w:ascii="LitNusx" w:hAnsi="LitNusx"/>
          <w:lang w:val="fr-FR"/>
        </w:rPr>
        <w:t>romelic rekomendirebulia maqsimaluri xarjebis saangariSod 300 km</w:t>
      </w:r>
      <w:r w:rsidRPr="008F0EB2">
        <w:rPr>
          <w:rFonts w:ascii="LitNusx" w:hAnsi="LitNusx"/>
          <w:vertAlign w:val="superscript"/>
          <w:lang w:val="fr-FR"/>
        </w:rPr>
        <w:t>2</w:t>
      </w:r>
      <w:r w:rsidRPr="008F0EB2">
        <w:rPr>
          <w:rFonts w:ascii="LitNusx" w:hAnsi="LitNusx"/>
          <w:lang w:val="fr-FR"/>
        </w:rPr>
        <w:t>-mde wyalSemkrebi auzis mqone mdinareebze ,,kavkasiis pirobebSi mdinareTa maqsimaluri Camonadenis saangariSo teqnikuri miTiTebiT" da hidrologiuri cnobariT ,,ssr kavSiris zedapiruli wylis resursebi, tomi IX, gamoSveba I".</w:t>
      </w:r>
    </w:p>
    <w:p w:rsidR="008F0EB2" w:rsidRPr="008F0EB2" w:rsidRDefault="008F0EB2" w:rsidP="008F0EB2">
      <w:pPr>
        <w:spacing w:line="276" w:lineRule="auto"/>
        <w:ind w:right="-23" w:firstLine="720"/>
        <w:jc w:val="both"/>
        <w:rPr>
          <w:rFonts w:ascii="LitNusx" w:hAnsi="LitNusx"/>
          <w:lang w:val="fr-FR"/>
        </w:rPr>
      </w:pPr>
      <w:proofErr w:type="gramStart"/>
      <w:r w:rsidRPr="008F0EB2">
        <w:rPr>
          <w:rFonts w:ascii="LitNusx" w:hAnsi="LitNusx"/>
          <w:lang w:val="fr-FR"/>
        </w:rPr>
        <w:t>aRniSnuli</w:t>
      </w:r>
      <w:proofErr w:type="gramEnd"/>
      <w:r w:rsidRPr="008F0EB2">
        <w:rPr>
          <w:rFonts w:ascii="LitNusx" w:hAnsi="LitNusx"/>
          <w:lang w:val="fr-FR"/>
        </w:rPr>
        <w:t xml:space="preserve"> meTodis Tanaxmad wylis maqsimaluri xarjebi iangariSeba Semdegi formuliT</w:t>
      </w:r>
    </w:p>
    <w:p w:rsidR="008F0EB2" w:rsidRPr="008F0EB2" w:rsidRDefault="008F0EB2" w:rsidP="008F0EB2">
      <w:pPr>
        <w:spacing w:line="276" w:lineRule="auto"/>
        <w:ind w:left="-540" w:right="-211" w:firstLine="540"/>
        <w:jc w:val="center"/>
        <w:rPr>
          <w:rFonts w:ascii="AcadNusx" w:hAnsi="AcadNusx"/>
          <w:lang w:val="fr-FR"/>
        </w:rPr>
      </w:pPr>
      <w:r w:rsidRPr="008F0EB2">
        <w:rPr>
          <w:rFonts w:ascii="AcadNusx" w:eastAsia="Times New Roman" w:hAnsi="AcadNusx"/>
          <w:position w:val="-24"/>
        </w:rPr>
        <w:object w:dxaOrig="2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4pt;height:31.15pt" o:ole="">
            <v:imagedata r:id="rId5" o:title=""/>
          </v:shape>
          <o:OLEObject Type="Embed" ProgID="Equation.3" ShapeID="_x0000_i1025" DrawAspect="Content" ObjectID="_1640508879" r:id="rId6"/>
        </w:object>
      </w:r>
      <w:r w:rsidRPr="008F0EB2">
        <w:rPr>
          <w:rFonts w:ascii="AcadNusx" w:hAnsi="AcadNusx"/>
          <w:lang w:val="fr-FR"/>
        </w:rPr>
        <w:t xml:space="preserve"> m</w:t>
      </w:r>
      <w:r w:rsidRPr="008F0EB2">
        <w:rPr>
          <w:rFonts w:ascii="AcadNusx" w:hAnsi="AcadNusx"/>
          <w:vertAlign w:val="superscript"/>
          <w:lang w:val="fr-FR"/>
        </w:rPr>
        <w:t>3</w:t>
      </w:r>
      <w:r w:rsidRPr="008F0EB2">
        <w:rPr>
          <w:rFonts w:ascii="AcadNusx" w:hAnsi="AcadNusx"/>
          <w:lang w:val="fr-FR"/>
        </w:rPr>
        <w:t>/wm</w:t>
      </w:r>
    </w:p>
    <w:p w:rsidR="008F0EB2" w:rsidRPr="008F0EB2" w:rsidRDefault="008F0EB2" w:rsidP="008F0EB2">
      <w:pPr>
        <w:spacing w:line="276" w:lineRule="auto"/>
        <w:ind w:right="-720" w:firstLine="720"/>
        <w:jc w:val="both"/>
        <w:rPr>
          <w:rFonts w:ascii="LitNusx" w:hAnsi="LitNusx"/>
          <w:lang w:val="fr-FR"/>
        </w:rPr>
      </w:pPr>
      <w:proofErr w:type="gramStart"/>
      <w:r w:rsidRPr="008F0EB2">
        <w:rPr>
          <w:rFonts w:ascii="LitNusx" w:hAnsi="LitNusx"/>
          <w:lang w:val="fr-FR"/>
        </w:rPr>
        <w:t>sadac</w:t>
      </w:r>
      <w:proofErr w:type="gramEnd"/>
      <w:r w:rsidRPr="008F0EB2">
        <w:rPr>
          <w:rFonts w:ascii="LitNusx" w:hAnsi="LitNusx"/>
          <w:lang w:val="fr-FR"/>
        </w:rPr>
        <w:t xml:space="preserve"> </w:t>
      </w:r>
      <w:r w:rsidRPr="008F0EB2">
        <w:rPr>
          <w:rFonts w:ascii="AcadNusx" w:eastAsia="Times New Roman" w:hAnsi="AcadNusx"/>
          <w:position w:val="-4"/>
        </w:rPr>
        <w:object w:dxaOrig="220" w:dyaOrig="260">
          <v:shape id="_x0000_i1026" type="#_x0000_t75" style="width:11.8pt;height:12.35pt" o:ole="">
            <v:imagedata r:id="rId7" o:title=""/>
          </v:shape>
          <o:OLEObject Type="Embed" ProgID="Equation.3" ShapeID="_x0000_i1026" DrawAspect="Content" ObjectID="_1640508880" r:id="rId8"/>
        </w:object>
      </w:r>
      <w:r w:rsidRPr="008F0EB2">
        <w:rPr>
          <w:rFonts w:ascii="AcadNusx" w:hAnsi="AcadNusx"/>
          <w:lang w:val="fr-FR"/>
        </w:rPr>
        <w:t>_</w:t>
      </w:r>
      <w:r w:rsidRPr="008F0EB2">
        <w:rPr>
          <w:rFonts w:ascii="LitNusx" w:hAnsi="LitNusx"/>
          <w:lang w:val="fr-FR"/>
        </w:rPr>
        <w:t xml:space="preserve">saproeqto kveTSi wylis maqsimaluri Camonadenis koncentraciis saangariSo droa wuTebSi. </w:t>
      </w:r>
      <w:proofErr w:type="gramStart"/>
      <w:r w:rsidRPr="008F0EB2">
        <w:rPr>
          <w:rFonts w:ascii="LitNusx" w:hAnsi="LitNusx"/>
          <w:lang w:val="fr-FR"/>
        </w:rPr>
        <w:t>misi</w:t>
      </w:r>
      <w:proofErr w:type="gramEnd"/>
      <w:r w:rsidRPr="008F0EB2">
        <w:rPr>
          <w:rFonts w:ascii="LitNusx" w:hAnsi="LitNusx"/>
          <w:lang w:val="fr-FR"/>
        </w:rPr>
        <w:t xml:space="preserve"> mniSvneloba iangariSeba formuliT</w:t>
      </w:r>
    </w:p>
    <w:p w:rsidR="008F0EB2" w:rsidRPr="008F0EB2" w:rsidRDefault="008F0EB2" w:rsidP="008F0EB2">
      <w:pPr>
        <w:spacing w:line="276" w:lineRule="auto"/>
        <w:ind w:left="-540" w:right="-211" w:firstLine="540"/>
        <w:jc w:val="center"/>
        <w:rPr>
          <w:rFonts w:ascii="LitNusx" w:hAnsi="LitNusx"/>
          <w:lang w:val="fr-FR"/>
        </w:rPr>
      </w:pPr>
      <w:r w:rsidRPr="008F0EB2">
        <w:rPr>
          <w:rFonts w:ascii="AcadNusx" w:eastAsia="Times New Roman" w:hAnsi="AcadNusx"/>
          <w:position w:val="-40"/>
        </w:rPr>
        <w:object w:dxaOrig="3240" w:dyaOrig="960">
          <v:shape id="_x0000_i1027" type="#_x0000_t75" style="width:162.25pt;height:48.35pt" o:ole="">
            <v:imagedata r:id="rId9" o:title=""/>
          </v:shape>
          <o:OLEObject Type="Embed" ProgID="Equation.3" ShapeID="_x0000_i1027" DrawAspect="Content" ObjectID="_1640508881" r:id="rId10"/>
        </w:object>
      </w:r>
      <w:proofErr w:type="gramStart"/>
      <w:r w:rsidRPr="008F0EB2">
        <w:rPr>
          <w:rFonts w:ascii="AcadNusx" w:hAnsi="AcadNusx"/>
          <w:lang w:val="fr-FR"/>
        </w:rPr>
        <w:t>w</w:t>
      </w:r>
      <w:r w:rsidRPr="008F0EB2">
        <w:rPr>
          <w:rFonts w:ascii="LitNusx" w:hAnsi="LitNusx"/>
          <w:lang w:val="fr-FR"/>
        </w:rPr>
        <w:t>uTi</w:t>
      </w:r>
      <w:proofErr w:type="gramEnd"/>
    </w:p>
    <w:p w:rsidR="008F0EB2" w:rsidRPr="008F0EB2" w:rsidRDefault="008F0EB2" w:rsidP="008F0EB2">
      <w:pPr>
        <w:spacing w:line="276" w:lineRule="auto"/>
        <w:ind w:right="-23" w:firstLine="720"/>
        <w:jc w:val="both"/>
        <w:rPr>
          <w:rFonts w:ascii="LitNusx" w:hAnsi="LitNusx"/>
          <w:lang w:val="fr-FR"/>
        </w:rPr>
      </w:pPr>
      <w:r w:rsidRPr="008F0EB2">
        <w:rPr>
          <w:rFonts w:ascii="LitNusx" w:hAnsi="LitNusx"/>
          <w:lang w:val="fr-FR"/>
        </w:rPr>
        <w:t>sadac</w:t>
      </w:r>
      <w:r w:rsidRPr="008F0EB2">
        <w:rPr>
          <w:rFonts w:ascii="AcadNusx" w:hAnsi="AcadNusx"/>
          <w:lang w:val="fr-FR"/>
        </w:rPr>
        <w:t xml:space="preserve"> </w:t>
      </w:r>
      <w:r w:rsidRPr="008F0EB2">
        <w:rPr>
          <w:rFonts w:ascii="AcadNusx" w:eastAsia="Times New Roman" w:hAnsi="AcadNusx"/>
          <w:position w:val="-14"/>
        </w:rPr>
        <w:object w:dxaOrig="420" w:dyaOrig="380">
          <v:shape id="_x0000_i1028" type="#_x0000_t75" style="width:22.05pt;height:17.75pt" o:ole="">
            <v:imagedata r:id="rId11" o:title=""/>
          </v:shape>
          <o:OLEObject Type="Embed" ProgID="Equation.3" ShapeID="_x0000_i1028" DrawAspect="Content" ObjectID="_1640508882" r:id="rId12"/>
        </w:object>
      </w:r>
      <w:r w:rsidRPr="008F0EB2">
        <w:rPr>
          <w:rFonts w:ascii="AcadNusx" w:hAnsi="AcadNusx"/>
          <w:lang w:val="fr-FR"/>
        </w:rPr>
        <w:t xml:space="preserve"> _ </w:t>
      </w:r>
      <w:r w:rsidRPr="008F0EB2">
        <w:rPr>
          <w:rFonts w:ascii="LitNusx" w:hAnsi="LitNusx"/>
          <w:lang w:val="fr-FR"/>
        </w:rPr>
        <w:t xml:space="preserve">nakadis </w:t>
      </w:r>
      <w:proofErr w:type="gramStart"/>
      <w:r w:rsidRPr="008F0EB2">
        <w:rPr>
          <w:rFonts w:ascii="LitNusx" w:hAnsi="LitNusx"/>
          <w:lang w:val="fr-FR"/>
        </w:rPr>
        <w:t>,,dayvanili</w:t>
      </w:r>
      <w:proofErr w:type="gramEnd"/>
      <w:r w:rsidRPr="008F0EB2">
        <w:rPr>
          <w:rFonts w:ascii="LitNusx" w:hAnsi="LitNusx"/>
          <w:lang w:val="fr-FR"/>
        </w:rPr>
        <w:t xml:space="preserve">" sigrZea metrebSi. </w:t>
      </w:r>
      <w:proofErr w:type="gramStart"/>
      <w:r w:rsidRPr="008F0EB2">
        <w:rPr>
          <w:rFonts w:ascii="LitNusx" w:hAnsi="LitNusx"/>
          <w:lang w:val="fr-FR"/>
        </w:rPr>
        <w:t>misi</w:t>
      </w:r>
      <w:proofErr w:type="gramEnd"/>
      <w:r w:rsidRPr="008F0EB2">
        <w:rPr>
          <w:rFonts w:ascii="LitNusx" w:hAnsi="LitNusx"/>
          <w:lang w:val="fr-FR"/>
        </w:rPr>
        <w:t xml:space="preserve"> mniSvneloba iangariSeba gamosaxulebiT</w:t>
      </w:r>
    </w:p>
    <w:p w:rsidR="008F0EB2" w:rsidRPr="008F0EB2" w:rsidRDefault="008F0EB2" w:rsidP="008F0EB2">
      <w:pPr>
        <w:spacing w:line="276" w:lineRule="auto"/>
        <w:ind w:left="-540" w:right="-211" w:firstLine="540"/>
        <w:rPr>
          <w:rFonts w:ascii="AcadNusx" w:hAnsi="AcadNusx"/>
          <w:lang w:val="es-ES"/>
        </w:rPr>
      </w:pPr>
      <w:r w:rsidRPr="008F0EB2">
        <w:rPr>
          <w:rFonts w:ascii="AcadNusx" w:hAnsi="AcadNusx"/>
          <w:lang w:val="fr-FR"/>
        </w:rPr>
        <w:t xml:space="preserve">                          </w:t>
      </w:r>
      <w:r w:rsidRPr="008F0EB2">
        <w:rPr>
          <w:rFonts w:ascii="AcadNusx" w:eastAsia="Times New Roman" w:hAnsi="AcadNusx"/>
          <w:position w:val="-24"/>
        </w:rPr>
        <w:object w:dxaOrig="1279" w:dyaOrig="620">
          <v:shape id="_x0000_i1029" type="#_x0000_t75" style="width:63.95pt;height:31.15pt" o:ole="">
            <v:imagedata r:id="rId13" o:title=""/>
          </v:shape>
          <o:OLEObject Type="Embed" ProgID="Equation.3" ShapeID="_x0000_i1029" DrawAspect="Content" ObjectID="_1640508883" r:id="rId14"/>
        </w:object>
      </w:r>
      <w:r w:rsidRPr="008F0EB2">
        <w:rPr>
          <w:rFonts w:ascii="AcadNusx" w:hAnsi="AcadNusx"/>
          <w:lang w:val="es-ES"/>
        </w:rPr>
        <w:t xml:space="preserve"> </w:t>
      </w:r>
      <w:proofErr w:type="gramStart"/>
      <w:r w:rsidRPr="008F0EB2">
        <w:rPr>
          <w:rFonts w:ascii="LitNusx" w:hAnsi="LitNusx"/>
          <w:lang w:val="es-ES"/>
        </w:rPr>
        <w:t>metri</w:t>
      </w:r>
      <w:proofErr w:type="gramEnd"/>
    </w:p>
    <w:p w:rsidR="008F0EB2" w:rsidRPr="008F0EB2" w:rsidRDefault="008F0EB2" w:rsidP="008F0EB2">
      <w:pPr>
        <w:spacing w:line="276" w:lineRule="auto"/>
        <w:ind w:left="-720" w:right="-720" w:firstLine="720"/>
        <w:jc w:val="both"/>
        <w:rPr>
          <w:rFonts w:ascii="AcadNusx" w:hAnsi="AcadNusx"/>
          <w:lang w:val="es-ES"/>
        </w:rPr>
      </w:pPr>
      <w:proofErr w:type="gramStart"/>
      <w:r w:rsidRPr="008F0EB2">
        <w:rPr>
          <w:rFonts w:ascii="LitNusx" w:hAnsi="LitNusx"/>
          <w:lang w:val="es-ES"/>
        </w:rPr>
        <w:t>aq</w:t>
      </w:r>
      <w:proofErr w:type="gramEnd"/>
      <w:r w:rsidRPr="008F0EB2">
        <w:rPr>
          <w:rFonts w:ascii="AcadNusx" w:hAnsi="AcadNusx"/>
          <w:lang w:val="es-ES"/>
        </w:rPr>
        <w:t xml:space="preserve"> </w:t>
      </w:r>
      <w:r w:rsidRPr="008F0EB2">
        <w:rPr>
          <w:rFonts w:ascii="AcadNusx" w:eastAsia="Times New Roman" w:hAnsi="AcadNusx"/>
          <w:position w:val="-4"/>
        </w:rPr>
        <w:object w:dxaOrig="220" w:dyaOrig="260">
          <v:shape id="_x0000_i1030" type="#_x0000_t75" style="width:11.8pt;height:12.35pt" o:ole="">
            <v:imagedata r:id="rId15" o:title=""/>
          </v:shape>
          <o:OLEObject Type="Embed" ProgID="Equation.3" ShapeID="_x0000_i1030" DrawAspect="Content" ObjectID="_1640508884" r:id="rId16"/>
        </w:object>
      </w:r>
      <w:r w:rsidRPr="008F0EB2">
        <w:rPr>
          <w:rFonts w:ascii="AcadNusx" w:hAnsi="AcadNusx"/>
          <w:lang w:val="es-ES"/>
        </w:rPr>
        <w:t xml:space="preserve">_ </w:t>
      </w:r>
      <w:r w:rsidRPr="008F0EB2">
        <w:rPr>
          <w:rFonts w:ascii="LitNusx" w:hAnsi="LitNusx"/>
          <w:lang w:val="es-ES"/>
        </w:rPr>
        <w:t xml:space="preserve">nakadis sigrZea metrebSi mdinaris saTavidan saproeqto kveTamde. </w:t>
      </w:r>
    </w:p>
    <w:p w:rsidR="008F0EB2" w:rsidRPr="008F0EB2" w:rsidRDefault="008F0EB2" w:rsidP="008F0EB2">
      <w:pPr>
        <w:spacing w:line="276" w:lineRule="auto"/>
        <w:ind w:right="-720"/>
        <w:jc w:val="both"/>
        <w:rPr>
          <w:rFonts w:ascii="LitNusx" w:hAnsi="LitNusx"/>
          <w:lang w:val="es-ES"/>
        </w:rPr>
      </w:pPr>
      <w:r w:rsidRPr="008F0EB2">
        <w:rPr>
          <w:rFonts w:ascii="AcadNusx" w:hAnsi="AcadNusx"/>
          <w:lang w:val="es-ES"/>
        </w:rPr>
        <w:t xml:space="preserve">  </w:t>
      </w:r>
      <w:r w:rsidRPr="008F0EB2">
        <w:rPr>
          <w:rFonts w:ascii="AcadNusx" w:eastAsia="Times New Roman" w:hAnsi="AcadNusx"/>
          <w:position w:val="-6"/>
        </w:rPr>
        <w:object w:dxaOrig="220" w:dyaOrig="280">
          <v:shape id="_x0000_i1031" type="#_x0000_t75" style="width:11.8pt;height:13.95pt" o:ole="">
            <v:imagedata r:id="rId17" o:title=""/>
          </v:shape>
          <o:OLEObject Type="Embed" ProgID="Equation.3" ShapeID="_x0000_i1031" DrawAspect="Content" ObjectID="_1640508885" r:id="rId18"/>
        </w:object>
      </w:r>
      <w:r w:rsidRPr="008F0EB2">
        <w:rPr>
          <w:rFonts w:ascii="AcadNusx" w:hAnsi="AcadNusx"/>
          <w:lang w:val="es-ES"/>
        </w:rPr>
        <w:t>_ m</w:t>
      </w:r>
      <w:r w:rsidRPr="008F0EB2">
        <w:rPr>
          <w:rFonts w:ascii="LitNusx" w:hAnsi="LitNusx"/>
          <w:lang w:val="es-ES"/>
        </w:rPr>
        <w:t>dinaris kalapotSi da xeobis ferdobebze Camomdinare nakadebis siCqareebis fardobaa.</w:t>
      </w:r>
    </w:p>
    <w:p w:rsidR="008F0EB2" w:rsidRPr="008F0EB2" w:rsidRDefault="008F0EB2" w:rsidP="008F0EB2">
      <w:pPr>
        <w:spacing w:line="276" w:lineRule="auto"/>
        <w:ind w:left="-720" w:right="-720" w:firstLine="720"/>
        <w:jc w:val="both"/>
        <w:rPr>
          <w:rFonts w:ascii="AcadNusx" w:hAnsi="AcadNusx"/>
          <w:lang w:val="es-ES"/>
        </w:rPr>
      </w:pPr>
      <w:r w:rsidRPr="008F0EB2">
        <w:rPr>
          <w:rFonts w:ascii="AcadNusx" w:hAnsi="AcadNusx"/>
          <w:lang w:val="es-ES"/>
        </w:rPr>
        <w:t xml:space="preserve">   </w:t>
      </w:r>
      <w:r w:rsidRPr="008F0EB2">
        <w:rPr>
          <w:rFonts w:ascii="AcadNusx" w:eastAsia="Times New Roman" w:hAnsi="AcadNusx"/>
          <w:position w:val="-12"/>
        </w:rPr>
        <w:object w:dxaOrig="220" w:dyaOrig="360">
          <v:shape id="_x0000_i1032" type="#_x0000_t75" style="width:11.8pt;height:18.25pt" o:ole="">
            <v:imagedata r:id="rId19" o:title=""/>
          </v:shape>
          <o:OLEObject Type="Embed" ProgID="Equation.3" ShapeID="_x0000_i1032" DrawAspect="Content" ObjectID="_1640508886" r:id="rId20"/>
        </w:object>
      </w:r>
      <w:r w:rsidRPr="008F0EB2">
        <w:rPr>
          <w:rFonts w:ascii="AcadNusx" w:hAnsi="AcadNusx"/>
          <w:lang w:val="es-ES"/>
        </w:rPr>
        <w:t>_f</w:t>
      </w:r>
      <w:r w:rsidRPr="008F0EB2">
        <w:rPr>
          <w:rFonts w:ascii="LitNusx" w:hAnsi="LitNusx"/>
          <w:lang w:val="es-ES"/>
        </w:rPr>
        <w:t xml:space="preserve">erdobis saangariSo sigrZea metrebSi. </w:t>
      </w:r>
      <w:proofErr w:type="gramStart"/>
      <w:r w:rsidRPr="008F0EB2">
        <w:rPr>
          <w:rFonts w:ascii="LitNusx" w:hAnsi="LitNusx"/>
          <w:lang w:val="es-ES"/>
        </w:rPr>
        <w:t>iangariSeba</w:t>
      </w:r>
      <w:proofErr w:type="gramEnd"/>
      <w:r w:rsidRPr="008F0EB2">
        <w:rPr>
          <w:rFonts w:ascii="LitNusx" w:hAnsi="LitNusx"/>
          <w:lang w:val="es-ES"/>
        </w:rPr>
        <w:t xml:space="preserve"> gamosaxulebiT</w:t>
      </w:r>
    </w:p>
    <w:p w:rsidR="008F0EB2" w:rsidRPr="008F0EB2" w:rsidRDefault="008F0EB2" w:rsidP="008F0EB2">
      <w:pPr>
        <w:spacing w:line="276" w:lineRule="auto"/>
        <w:ind w:left="-540" w:right="-211" w:firstLine="540"/>
        <w:jc w:val="center"/>
        <w:rPr>
          <w:rFonts w:ascii="AcadNusx" w:hAnsi="AcadNusx"/>
          <w:lang w:val="es-ES"/>
        </w:rPr>
      </w:pPr>
      <w:r w:rsidRPr="008F0EB2">
        <w:rPr>
          <w:rFonts w:ascii="AcadNusx" w:eastAsia="Times New Roman" w:hAnsi="AcadNusx"/>
          <w:position w:val="-28"/>
        </w:rPr>
        <w:object w:dxaOrig="1540" w:dyaOrig="660">
          <v:shape id="_x0000_i1033" type="#_x0000_t75" style="width:77.35pt;height:32.8pt" o:ole="">
            <v:imagedata r:id="rId21" o:title=""/>
          </v:shape>
          <o:OLEObject Type="Embed" ProgID="Equation.3" ShapeID="_x0000_i1033" DrawAspect="Content" ObjectID="_1640508887" r:id="rId22"/>
        </w:object>
      </w:r>
      <w:r w:rsidRPr="008F0EB2">
        <w:rPr>
          <w:rFonts w:ascii="AcadNusx" w:hAnsi="AcadNusx"/>
          <w:lang w:val="es-ES"/>
        </w:rPr>
        <w:t xml:space="preserve"> </w:t>
      </w:r>
      <w:proofErr w:type="gramStart"/>
      <w:r w:rsidRPr="008F0EB2">
        <w:rPr>
          <w:rFonts w:ascii="AcadNusx" w:hAnsi="AcadNusx"/>
          <w:lang w:val="es-ES"/>
        </w:rPr>
        <w:t>metri</w:t>
      </w:r>
      <w:proofErr w:type="gramEnd"/>
    </w:p>
    <w:p w:rsidR="008F0EB2" w:rsidRPr="008F0EB2" w:rsidRDefault="008F0EB2" w:rsidP="008F0EB2">
      <w:pPr>
        <w:spacing w:line="276" w:lineRule="auto"/>
        <w:ind w:right="-23" w:firstLine="540"/>
        <w:rPr>
          <w:rFonts w:ascii="AcadNusx" w:hAnsi="AcadNusx"/>
          <w:lang w:val="es-ES"/>
        </w:rPr>
      </w:pPr>
      <w:proofErr w:type="gramStart"/>
      <w:r w:rsidRPr="008F0EB2">
        <w:rPr>
          <w:rFonts w:ascii="LitNusx" w:hAnsi="LitNusx"/>
          <w:lang w:val="es-ES"/>
        </w:rPr>
        <w:t>sadac</w:t>
      </w:r>
      <w:proofErr w:type="gramEnd"/>
      <w:r w:rsidRPr="008F0EB2">
        <w:rPr>
          <w:rFonts w:ascii="LitNusx" w:hAnsi="LitNusx"/>
          <w:lang w:val="es-ES"/>
        </w:rPr>
        <w:t xml:space="preserve"> </w:t>
      </w:r>
      <w:r w:rsidRPr="008F0EB2">
        <w:rPr>
          <w:rFonts w:ascii="AcadNusx" w:eastAsia="Times New Roman" w:hAnsi="AcadNusx"/>
          <w:position w:val="-4"/>
        </w:rPr>
        <w:object w:dxaOrig="260" w:dyaOrig="260">
          <v:shape id="_x0000_i1034" type="#_x0000_t75" style="width:12.35pt;height:12.35pt" o:ole="">
            <v:imagedata r:id="rId23" o:title=""/>
          </v:shape>
          <o:OLEObject Type="Embed" ProgID="Equation.3" ShapeID="_x0000_i1034" DrawAspect="Content" ObjectID="_1640508888" r:id="rId24"/>
        </w:object>
      </w:r>
      <w:r w:rsidRPr="008F0EB2">
        <w:rPr>
          <w:rFonts w:ascii="AcadNusx" w:hAnsi="AcadNusx"/>
          <w:lang w:val="es-ES"/>
        </w:rPr>
        <w:t>_ m</w:t>
      </w:r>
      <w:r w:rsidRPr="008F0EB2">
        <w:rPr>
          <w:rFonts w:ascii="LitNusx" w:hAnsi="LitNusx"/>
          <w:lang w:val="es-ES"/>
        </w:rPr>
        <w:t>dinaris wyalSemkrebi auzis farTobia km</w:t>
      </w:r>
      <w:r w:rsidRPr="008F0EB2">
        <w:rPr>
          <w:rFonts w:ascii="LitNusx" w:hAnsi="LitNusx"/>
          <w:vertAlign w:val="superscript"/>
          <w:lang w:val="es-ES"/>
        </w:rPr>
        <w:t>2</w:t>
      </w:r>
      <w:r w:rsidRPr="008F0EB2">
        <w:rPr>
          <w:rFonts w:ascii="LitNusx" w:hAnsi="LitNusx"/>
          <w:lang w:val="es-ES"/>
        </w:rPr>
        <w:t>-Si;</w:t>
      </w:r>
    </w:p>
    <w:p w:rsidR="008F0EB2" w:rsidRPr="008F0EB2" w:rsidRDefault="008F0EB2" w:rsidP="008F0EB2">
      <w:pPr>
        <w:spacing w:line="276" w:lineRule="auto"/>
        <w:ind w:left="-540" w:right="-23" w:firstLine="540"/>
        <w:rPr>
          <w:rFonts w:ascii="AcadNusx" w:hAnsi="AcadNusx"/>
          <w:lang w:val="es-ES"/>
        </w:rPr>
      </w:pPr>
      <w:r w:rsidRPr="008F0EB2">
        <w:rPr>
          <w:rFonts w:ascii="AcadNusx" w:hAnsi="AcadNusx"/>
          <w:lang w:val="es-ES"/>
        </w:rPr>
        <w:t xml:space="preserve">       </w:t>
      </w:r>
      <w:r w:rsidRPr="008F0EB2">
        <w:rPr>
          <w:rFonts w:ascii="AcadNusx" w:eastAsia="Times New Roman" w:hAnsi="AcadNusx"/>
          <w:position w:val="-6"/>
        </w:rPr>
        <w:object w:dxaOrig="300" w:dyaOrig="280">
          <v:shape id="_x0000_i1035" type="#_x0000_t75" style="width:15.6pt;height:13.95pt" o:ole="">
            <v:imagedata r:id="rId25" o:title=""/>
          </v:shape>
          <o:OLEObject Type="Embed" ProgID="Equation.3" ShapeID="_x0000_i1035" DrawAspect="Content" ObjectID="_1640508889" r:id="rId26"/>
        </w:object>
      </w:r>
      <w:r w:rsidRPr="008F0EB2">
        <w:rPr>
          <w:rFonts w:ascii="AcadNusx" w:hAnsi="AcadNusx"/>
          <w:lang w:val="es-ES"/>
        </w:rPr>
        <w:t>_</w:t>
      </w:r>
      <w:r w:rsidRPr="008F0EB2">
        <w:rPr>
          <w:rFonts w:ascii="LitNusx" w:hAnsi="LitNusx"/>
          <w:lang w:val="es-ES"/>
        </w:rPr>
        <w:t>Senakadebis jamuri sigrZea km-Si</w:t>
      </w:r>
      <w:r w:rsidRPr="008F0EB2">
        <w:rPr>
          <w:rFonts w:ascii="AcadNusx" w:hAnsi="AcadNusx"/>
          <w:lang w:val="es-ES"/>
        </w:rPr>
        <w:t>.</w:t>
      </w:r>
    </w:p>
    <w:p w:rsidR="008F0EB2" w:rsidRPr="008F0EB2" w:rsidRDefault="008F0EB2" w:rsidP="008F0EB2">
      <w:pPr>
        <w:spacing w:line="276" w:lineRule="auto"/>
        <w:ind w:right="-23"/>
        <w:jc w:val="both"/>
        <w:rPr>
          <w:rFonts w:ascii="AcadNusx" w:hAnsi="AcadNusx"/>
          <w:lang w:val="es-ES"/>
        </w:rPr>
      </w:pPr>
      <w:r w:rsidRPr="008F0EB2">
        <w:rPr>
          <w:rFonts w:ascii="AcadNusx" w:hAnsi="AcadNusx"/>
          <w:lang w:val="es-ES"/>
        </w:rPr>
        <w:t xml:space="preserve">       </w:t>
      </w:r>
      <w:r w:rsidRPr="008F0EB2">
        <w:rPr>
          <w:rFonts w:ascii="AcadNusx" w:eastAsia="Times New Roman" w:hAnsi="AcadNusx"/>
          <w:position w:val="-10"/>
          <w:lang w:val="fr-FR"/>
        </w:rPr>
        <w:object w:dxaOrig="220" w:dyaOrig="260">
          <v:shape id="_x0000_i1036" type="#_x0000_t75" style="width:11.8pt;height:12.35pt" o:ole="">
            <v:imagedata r:id="rId27" o:title=""/>
          </v:shape>
          <o:OLEObject Type="Embed" ProgID="Equation.3" ShapeID="_x0000_i1036" DrawAspect="Content" ObjectID="_1640508890" r:id="rId28"/>
        </w:object>
      </w:r>
      <w:r w:rsidRPr="008F0EB2">
        <w:rPr>
          <w:rFonts w:ascii="AcadNusx" w:hAnsi="AcadNusx"/>
          <w:lang w:val="es-ES"/>
        </w:rPr>
        <w:t>_</w:t>
      </w:r>
      <w:r w:rsidRPr="008F0EB2">
        <w:rPr>
          <w:rFonts w:ascii="LitNusx" w:hAnsi="LitNusx"/>
          <w:lang w:val="es-ES"/>
        </w:rPr>
        <w:t>auzSi arsebuli balaxeuli safarvelis sixSirea, romlis mniSvneloba aiReba specialurad damuSavebuli cxrilidan</w:t>
      </w:r>
      <w:r w:rsidRPr="008F0EB2">
        <w:rPr>
          <w:rFonts w:ascii="AcadNusx" w:hAnsi="AcadNusx"/>
          <w:lang w:val="es-ES"/>
        </w:rPr>
        <w:t xml:space="preserve">. </w:t>
      </w:r>
    </w:p>
    <w:p w:rsidR="008F0EB2" w:rsidRPr="008F0EB2" w:rsidRDefault="008F0EB2" w:rsidP="008F0EB2">
      <w:pPr>
        <w:spacing w:line="276" w:lineRule="auto"/>
        <w:ind w:right="-23"/>
        <w:jc w:val="both"/>
        <w:rPr>
          <w:rFonts w:ascii="AcadNusx" w:hAnsi="AcadNusx"/>
          <w:lang w:val="fr-FR"/>
        </w:rPr>
      </w:pPr>
      <w:r w:rsidRPr="008F0EB2">
        <w:rPr>
          <w:rFonts w:ascii="AcadNusx" w:hAnsi="AcadNusx"/>
          <w:lang w:val="fr-FR"/>
        </w:rPr>
        <w:t xml:space="preserve">      </w:t>
      </w:r>
      <w:r w:rsidRPr="008F0EB2">
        <w:rPr>
          <w:rFonts w:ascii="AcadNusx" w:eastAsia="Times New Roman" w:hAnsi="AcadNusx"/>
          <w:position w:val="-6"/>
          <w:lang w:val="fr-FR"/>
        </w:rPr>
        <w:object w:dxaOrig="360" w:dyaOrig="320">
          <v:shape id="_x0000_i1037" type="#_x0000_t75" style="width:18.25pt;height:16.65pt" o:ole="">
            <v:imagedata r:id="rId29" o:title=""/>
          </v:shape>
          <o:OLEObject Type="Embed" ProgID="Equation.3" ShapeID="_x0000_i1037" DrawAspect="Content" ObjectID="_1640508891" r:id="rId30"/>
        </w:object>
      </w:r>
      <w:r w:rsidRPr="008F0EB2">
        <w:rPr>
          <w:rFonts w:ascii="AcadNusx" w:hAnsi="AcadNusx"/>
          <w:lang w:val="fr-FR"/>
        </w:rPr>
        <w:t xml:space="preserve">_ </w:t>
      </w:r>
      <w:proofErr w:type="gramStart"/>
      <w:r w:rsidRPr="008F0EB2">
        <w:rPr>
          <w:rFonts w:ascii="LitNusx" w:hAnsi="LitNusx"/>
          <w:lang w:val="fr-FR"/>
        </w:rPr>
        <w:t>wyalSemkrebi</w:t>
      </w:r>
      <w:proofErr w:type="gramEnd"/>
      <w:r w:rsidRPr="008F0EB2">
        <w:rPr>
          <w:rFonts w:ascii="LitNusx" w:hAnsi="LitNusx"/>
          <w:lang w:val="fr-FR"/>
        </w:rPr>
        <w:t xml:space="preserve"> auzis qanobia %-Si, xolo</w:t>
      </w:r>
      <w:r w:rsidRPr="008F0EB2">
        <w:rPr>
          <w:rFonts w:ascii="AcadNusx" w:hAnsi="AcadNusx"/>
          <w:lang w:val="fr-FR"/>
        </w:rPr>
        <w:t xml:space="preserve"> </w:t>
      </w:r>
      <w:r w:rsidRPr="008F0EB2">
        <w:rPr>
          <w:rFonts w:ascii="AcadNusx" w:eastAsia="Times New Roman" w:hAnsi="AcadNusx"/>
          <w:position w:val="-6"/>
          <w:lang w:val="fr-FR"/>
        </w:rPr>
        <w:object w:dxaOrig="440" w:dyaOrig="220">
          <v:shape id="_x0000_i1038" type="#_x0000_t75" style="width:22.05pt;height:11.8pt" o:ole="">
            <v:imagedata r:id="rId31" o:title=""/>
          </v:shape>
          <o:OLEObject Type="Embed" ProgID="Equation.3" ShapeID="_x0000_i1038" DrawAspect="Content" ObjectID="_1640508892" r:id="rId32"/>
        </w:object>
      </w:r>
      <w:r w:rsidRPr="008F0EB2">
        <w:rPr>
          <w:rFonts w:ascii="AcadNusx" w:hAnsi="AcadNusx"/>
          <w:lang w:val="fr-FR"/>
        </w:rPr>
        <w:t>0,6-is;</w:t>
      </w:r>
    </w:p>
    <w:p w:rsidR="008F0EB2" w:rsidRPr="008F0EB2" w:rsidRDefault="008F0EB2" w:rsidP="008F0EB2">
      <w:pPr>
        <w:spacing w:line="276" w:lineRule="auto"/>
        <w:ind w:right="-23"/>
        <w:jc w:val="both"/>
        <w:rPr>
          <w:rFonts w:ascii="LitNusx" w:hAnsi="LitNusx"/>
          <w:lang w:val="fr-FR"/>
        </w:rPr>
      </w:pPr>
      <w:r w:rsidRPr="008F0EB2">
        <w:rPr>
          <w:rFonts w:ascii="AcadNusx" w:hAnsi="AcadNusx"/>
          <w:lang w:val="fr-FR"/>
        </w:rPr>
        <w:t xml:space="preserve">      </w:t>
      </w:r>
      <w:r w:rsidRPr="008F0EB2">
        <w:rPr>
          <w:rFonts w:ascii="AcadNusx" w:eastAsia="Times New Roman" w:hAnsi="AcadNusx"/>
          <w:position w:val="-6"/>
          <w:lang w:val="fr-FR"/>
        </w:rPr>
        <w:object w:dxaOrig="240" w:dyaOrig="220">
          <v:shape id="_x0000_i1039" type="#_x0000_t75" style="width:12.35pt;height:11.8pt" o:ole="">
            <v:imagedata r:id="rId33" o:title=""/>
          </v:shape>
          <o:OLEObject Type="Embed" ProgID="Equation.3" ShapeID="_x0000_i1039" DrawAspect="Content" ObjectID="_1640508893" r:id="rId34"/>
        </w:object>
      </w:r>
      <w:r w:rsidRPr="008F0EB2">
        <w:rPr>
          <w:rFonts w:ascii="AcadNusx" w:hAnsi="AcadNusx"/>
          <w:lang w:val="fr-FR"/>
        </w:rPr>
        <w:t xml:space="preserve"> _</w:t>
      </w:r>
      <w:r w:rsidRPr="008F0EB2">
        <w:rPr>
          <w:rFonts w:ascii="LitNusx" w:hAnsi="LitNusx"/>
          <w:lang w:val="fr-FR"/>
        </w:rPr>
        <w:t>maqsimaluri Camonadenis koeficientia, misi mniSvneloba miiReba gamosaxulebiT</w:t>
      </w:r>
    </w:p>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10"/>
          <w:lang w:val="fr-FR"/>
        </w:rPr>
        <w:object w:dxaOrig="2680" w:dyaOrig="380">
          <v:shape id="_x0000_i1040" type="#_x0000_t75" style="width:133.25pt;height:17.75pt" o:ole="">
            <v:imagedata r:id="rId35" o:title=""/>
          </v:shape>
          <o:OLEObject Type="Embed" ProgID="Equation.3" ShapeID="_x0000_i1040" DrawAspect="Content" ObjectID="_1640508894" r:id="rId36"/>
        </w:object>
      </w:r>
    </w:p>
    <w:p w:rsidR="008F0EB2" w:rsidRPr="008F0EB2" w:rsidRDefault="008F0EB2" w:rsidP="008F0EB2">
      <w:pPr>
        <w:spacing w:line="276" w:lineRule="auto"/>
        <w:ind w:right="-23" w:firstLine="720"/>
        <w:jc w:val="both"/>
        <w:rPr>
          <w:rFonts w:ascii="AcadNusx" w:hAnsi="AcadNusx"/>
          <w:lang w:val="fr-FR"/>
        </w:rPr>
      </w:pPr>
      <w:proofErr w:type="gramStart"/>
      <w:r w:rsidRPr="008F0EB2">
        <w:rPr>
          <w:rFonts w:ascii="LitNusx" w:hAnsi="LitNusx"/>
          <w:lang w:val="fr-FR"/>
        </w:rPr>
        <w:t>aq</w:t>
      </w:r>
      <w:proofErr w:type="gramEnd"/>
      <w:r w:rsidRPr="008F0EB2">
        <w:rPr>
          <w:rFonts w:ascii="AcadNusx" w:hAnsi="AcadNusx"/>
          <w:lang w:val="fr-FR"/>
        </w:rPr>
        <w:t xml:space="preserve"> </w:t>
      </w:r>
      <w:r w:rsidRPr="008F0EB2">
        <w:rPr>
          <w:rFonts w:ascii="AcadNusx" w:eastAsia="Times New Roman" w:hAnsi="AcadNusx"/>
          <w:position w:val="-10"/>
          <w:lang w:val="fr-FR"/>
        </w:rPr>
        <w:object w:dxaOrig="200" w:dyaOrig="320">
          <v:shape id="_x0000_i1041" type="#_x0000_t75" style="width:10.2pt;height:16.65pt" o:ole="">
            <v:imagedata r:id="rId37" o:title=""/>
          </v:shape>
          <o:OLEObject Type="Embed" ProgID="Equation.3" ShapeID="_x0000_i1041" DrawAspect="Content" ObjectID="_1640508895" r:id="rId38"/>
        </w:object>
      </w:r>
      <w:r w:rsidRPr="008F0EB2">
        <w:rPr>
          <w:rFonts w:ascii="AcadNusx" w:hAnsi="AcadNusx"/>
          <w:lang w:val="fr-FR"/>
        </w:rPr>
        <w:t>_</w:t>
      </w:r>
      <w:r w:rsidRPr="008F0EB2">
        <w:rPr>
          <w:rFonts w:ascii="LitNusx" w:hAnsi="LitNusx"/>
          <w:lang w:val="fr-FR"/>
        </w:rPr>
        <w:t xml:space="preserve">auzSi gavrcelebuli niadagis safarvelis maxasiaTebeli koeficientia. </w:t>
      </w:r>
      <w:proofErr w:type="gramStart"/>
      <w:r w:rsidRPr="008F0EB2">
        <w:rPr>
          <w:rFonts w:ascii="LitNusx" w:hAnsi="LitNusx"/>
          <w:lang w:val="fr-FR"/>
        </w:rPr>
        <w:t>misi</w:t>
      </w:r>
      <w:proofErr w:type="gramEnd"/>
      <w:r w:rsidRPr="008F0EB2">
        <w:rPr>
          <w:rFonts w:ascii="LitNusx" w:hAnsi="LitNusx"/>
          <w:lang w:val="fr-FR"/>
        </w:rPr>
        <w:t xml:space="preserve"> mniSvneloba iaReba specialurad damuSavebuli rukidan da Sesabamisi cxrilidan</w:t>
      </w:r>
      <w:r w:rsidRPr="008F0EB2">
        <w:rPr>
          <w:rFonts w:ascii="AcadNusx" w:hAnsi="AcadNusx"/>
          <w:lang w:val="fr-FR"/>
        </w:rPr>
        <w:t xml:space="preserve">. </w:t>
      </w:r>
    </w:p>
    <w:p w:rsidR="008F0EB2" w:rsidRPr="008F0EB2" w:rsidRDefault="008F0EB2" w:rsidP="008F0EB2">
      <w:pPr>
        <w:spacing w:line="276" w:lineRule="auto"/>
        <w:ind w:left="-540" w:right="-211" w:firstLine="540"/>
        <w:rPr>
          <w:rFonts w:ascii="AcadNusx" w:hAnsi="AcadNusx"/>
          <w:lang w:val="fr-FR"/>
        </w:rPr>
      </w:pPr>
      <w:r w:rsidRPr="008F0EB2">
        <w:rPr>
          <w:rFonts w:ascii="AcadNusx" w:hAnsi="AcadNusx"/>
          <w:lang w:val="fr-FR"/>
        </w:rPr>
        <w:t xml:space="preserve">      </w:t>
      </w:r>
      <w:r w:rsidRPr="008F0EB2">
        <w:rPr>
          <w:rFonts w:ascii="AcadNusx" w:eastAsia="Times New Roman" w:hAnsi="AcadNusx"/>
          <w:position w:val="-6"/>
          <w:lang w:val="fr-FR"/>
        </w:rPr>
        <w:object w:dxaOrig="140" w:dyaOrig="259">
          <v:shape id="_x0000_i1042" type="#_x0000_t75" style="width:7pt;height:12.35pt" o:ole="">
            <v:imagedata r:id="rId39" o:title=""/>
          </v:shape>
          <o:OLEObject Type="Embed" ProgID="Equation.3" ShapeID="_x0000_i1042" DrawAspect="Content" ObjectID="_1640508896" r:id="rId40"/>
        </w:object>
      </w:r>
      <w:r w:rsidRPr="008F0EB2">
        <w:rPr>
          <w:rFonts w:ascii="AcadNusx" w:hAnsi="AcadNusx"/>
          <w:lang w:val="fr-FR"/>
        </w:rPr>
        <w:t xml:space="preserve">_ </w:t>
      </w:r>
      <w:r w:rsidRPr="008F0EB2">
        <w:rPr>
          <w:rFonts w:ascii="LitNusx" w:hAnsi="LitNusx"/>
          <w:lang w:val="fr-FR"/>
        </w:rPr>
        <w:t>auzSi mosuli Tavsxma wvimis intensivobaa mm/wT-Si</w:t>
      </w:r>
      <w:proofErr w:type="gramStart"/>
      <w:r w:rsidRPr="008F0EB2">
        <w:rPr>
          <w:rFonts w:ascii="AcadNusx" w:hAnsi="AcadNusx"/>
          <w:lang w:val="fr-FR"/>
        </w:rPr>
        <w:t xml:space="preserve">; </w:t>
      </w:r>
      <w:r w:rsidRPr="008F0EB2">
        <w:rPr>
          <w:rFonts w:ascii="AcadNusx" w:eastAsia="Times New Roman" w:hAnsi="AcadNusx"/>
          <w:position w:val="-24"/>
          <w:lang w:val="fr-FR"/>
        </w:rPr>
        <w:object w:dxaOrig="660" w:dyaOrig="620">
          <v:shape id="_x0000_i1043" type="#_x0000_t75" style="width:32.8pt;height:31.15pt" o:ole="">
            <v:imagedata r:id="rId41" o:title=""/>
          </v:shape>
          <o:OLEObject Type="Embed" ProgID="Equation.3" ShapeID="_x0000_i1043" DrawAspect="Content" ObjectID="_1640508897" r:id="rId42"/>
        </w:object>
      </w:r>
      <w:r w:rsidRPr="008F0EB2">
        <w:rPr>
          <w:rFonts w:ascii="AcadNusx" w:hAnsi="AcadNusx"/>
          <w:lang w:val="fr-FR"/>
        </w:rPr>
        <w:t>;</w:t>
      </w:r>
      <w:proofErr w:type="gramEnd"/>
    </w:p>
    <w:p w:rsidR="008F0EB2" w:rsidRPr="008F0EB2" w:rsidRDefault="008F0EB2" w:rsidP="008F0EB2">
      <w:pPr>
        <w:spacing w:line="276" w:lineRule="auto"/>
        <w:ind w:right="-23" w:firstLine="567"/>
        <w:jc w:val="both"/>
        <w:rPr>
          <w:rFonts w:ascii="AcadNusx" w:hAnsi="AcadNusx"/>
          <w:lang w:val="fr-FR"/>
        </w:rPr>
      </w:pPr>
      <w:proofErr w:type="gramStart"/>
      <w:r w:rsidRPr="008F0EB2">
        <w:rPr>
          <w:rFonts w:ascii="LitNusx" w:hAnsi="LitNusx"/>
          <w:lang w:val="fr-FR"/>
        </w:rPr>
        <w:t>aq</w:t>
      </w:r>
      <w:proofErr w:type="gramEnd"/>
      <w:r w:rsidRPr="008F0EB2">
        <w:rPr>
          <w:rFonts w:ascii="LitNusx" w:hAnsi="LitNusx"/>
          <w:lang w:val="fr-FR"/>
        </w:rPr>
        <w:t xml:space="preserve"> </w:t>
      </w:r>
      <w:r w:rsidRPr="008F0EB2">
        <w:rPr>
          <w:rFonts w:ascii="AcadNusx" w:hAnsi="AcadNusx"/>
          <w:lang w:val="fr-FR"/>
        </w:rPr>
        <w:t xml:space="preserve"> </w:t>
      </w:r>
      <w:r w:rsidRPr="008F0EB2">
        <w:rPr>
          <w:rFonts w:ascii="AcadNusx" w:eastAsia="Times New Roman" w:hAnsi="AcadNusx"/>
          <w:position w:val="-4"/>
          <w:lang w:val="fr-FR"/>
        </w:rPr>
        <w:object w:dxaOrig="280" w:dyaOrig="260">
          <v:shape id="_x0000_i1044" type="#_x0000_t75" style="width:13.95pt;height:12.35pt" o:ole="">
            <v:imagedata r:id="rId43" o:title=""/>
          </v:shape>
          <o:OLEObject Type="Embed" ProgID="Equation.3" ShapeID="_x0000_i1044" DrawAspect="Content" ObjectID="_1640508898" r:id="rId44"/>
        </w:object>
      </w:r>
      <w:r w:rsidRPr="008F0EB2">
        <w:rPr>
          <w:rFonts w:ascii="AcadNusx" w:hAnsi="AcadNusx"/>
          <w:lang w:val="fr-FR"/>
        </w:rPr>
        <w:t xml:space="preserve">_ </w:t>
      </w:r>
      <w:r w:rsidRPr="008F0EB2">
        <w:rPr>
          <w:rFonts w:ascii="LitNusx" w:hAnsi="LitNusx"/>
          <w:lang w:val="fr-FR"/>
        </w:rPr>
        <w:t xml:space="preserve">auzSi mosuli Tavsxma wvimis saangariSo raodenobaa mm-Si. </w:t>
      </w:r>
      <w:proofErr w:type="gramStart"/>
      <w:r w:rsidRPr="008F0EB2">
        <w:rPr>
          <w:rFonts w:ascii="LitNusx" w:hAnsi="LitNusx"/>
          <w:lang w:val="fr-FR"/>
        </w:rPr>
        <w:t>misi</w:t>
      </w:r>
      <w:proofErr w:type="gramEnd"/>
      <w:r w:rsidRPr="008F0EB2">
        <w:rPr>
          <w:rFonts w:ascii="LitNusx" w:hAnsi="LitNusx"/>
          <w:lang w:val="fr-FR"/>
        </w:rPr>
        <w:t xml:space="preserve"> sidide iangariSeba gamosaxulebiT</w:t>
      </w:r>
    </w:p>
    <w:p w:rsidR="008F0EB2" w:rsidRPr="008F0EB2" w:rsidRDefault="008F0EB2" w:rsidP="008F0EB2">
      <w:pPr>
        <w:spacing w:line="276" w:lineRule="auto"/>
        <w:ind w:left="-540" w:right="-211" w:firstLine="540"/>
        <w:jc w:val="center"/>
        <w:rPr>
          <w:rFonts w:ascii="LitNusx" w:hAnsi="LitNusx"/>
          <w:lang w:val="fr-FR"/>
        </w:rPr>
      </w:pPr>
      <w:r w:rsidRPr="008F0EB2">
        <w:rPr>
          <w:rFonts w:ascii="AcadNusx" w:eastAsia="Times New Roman" w:hAnsi="AcadNusx"/>
          <w:position w:val="-6"/>
          <w:lang w:val="fr-FR"/>
        </w:rPr>
        <w:object w:dxaOrig="1839" w:dyaOrig="320">
          <v:shape id="_x0000_i1045" type="#_x0000_t75" style="width:92.4pt;height:16.65pt" o:ole="">
            <v:imagedata r:id="rId45" o:title=""/>
          </v:shape>
          <o:OLEObject Type="Embed" ProgID="Equation.3" ShapeID="_x0000_i1045" DrawAspect="Content" ObjectID="_1640508899" r:id="rId46"/>
        </w:object>
      </w:r>
      <w:r w:rsidRPr="008F0EB2">
        <w:rPr>
          <w:rFonts w:ascii="AcadNusx" w:hAnsi="AcadNusx"/>
          <w:lang w:val="fr-FR"/>
        </w:rPr>
        <w:t xml:space="preserve"> </w:t>
      </w:r>
      <w:proofErr w:type="gramStart"/>
      <w:r w:rsidRPr="008F0EB2">
        <w:rPr>
          <w:rFonts w:ascii="AcadNusx" w:hAnsi="AcadNusx"/>
          <w:lang w:val="fr-FR"/>
        </w:rPr>
        <w:t>mm</w:t>
      </w:r>
      <w:proofErr w:type="gramEnd"/>
      <w:r w:rsidRPr="008F0EB2">
        <w:rPr>
          <w:rFonts w:ascii="AcadNusx" w:hAnsi="AcadNusx"/>
          <w:lang w:val="fr-FR"/>
        </w:rPr>
        <w:t xml:space="preserve"> </w:t>
      </w:r>
      <w:r w:rsidRPr="008F0EB2">
        <w:rPr>
          <w:rFonts w:ascii="LitNusx" w:hAnsi="LitNusx"/>
          <w:lang w:val="fr-FR"/>
        </w:rPr>
        <w:t xml:space="preserve">rodesac </w:t>
      </w:r>
      <w:r w:rsidRPr="008F0EB2">
        <w:rPr>
          <w:rFonts w:ascii="AcadNusx" w:eastAsia="Times New Roman" w:hAnsi="AcadNusx"/>
          <w:position w:val="-4"/>
          <w:lang w:val="fr-FR"/>
        </w:rPr>
        <w:object w:dxaOrig="419" w:dyaOrig="260">
          <v:shape id="_x0000_i1046" type="#_x0000_t75" style="width:22.05pt;height:12.35pt" o:ole="">
            <v:imagedata r:id="rId47" o:title=""/>
          </v:shape>
          <o:OLEObject Type="Embed" ProgID="Equation.3" ShapeID="_x0000_i1046" DrawAspect="Content" ObjectID="_1640508900" r:id="rId48"/>
        </w:object>
      </w:r>
      <w:r w:rsidRPr="008F0EB2">
        <w:rPr>
          <w:rFonts w:ascii="AcadNusx" w:hAnsi="AcadNusx"/>
          <w:lang w:val="fr-FR"/>
        </w:rPr>
        <w:t xml:space="preserve">20 </w:t>
      </w:r>
      <w:r w:rsidRPr="008F0EB2">
        <w:rPr>
          <w:rFonts w:ascii="LitNusx" w:hAnsi="LitNusx"/>
          <w:lang w:val="fr-FR"/>
        </w:rPr>
        <w:t>wuTze da</w:t>
      </w:r>
    </w:p>
    <w:p w:rsidR="008F0EB2" w:rsidRPr="008F0EB2" w:rsidRDefault="008F0EB2" w:rsidP="008F0EB2">
      <w:pPr>
        <w:spacing w:line="276" w:lineRule="auto"/>
        <w:ind w:left="-540" w:right="-211" w:firstLine="540"/>
        <w:jc w:val="center"/>
        <w:rPr>
          <w:rFonts w:ascii="AcadNusx" w:hAnsi="AcadNusx"/>
          <w:lang w:val="fr-FR"/>
        </w:rPr>
      </w:pPr>
      <w:r w:rsidRPr="008F0EB2">
        <w:rPr>
          <w:rFonts w:ascii="AcadNusx" w:eastAsia="Times New Roman" w:hAnsi="AcadNusx"/>
          <w:position w:val="-10"/>
          <w:lang w:val="fr-FR"/>
        </w:rPr>
        <w:object w:dxaOrig="2520" w:dyaOrig="360">
          <v:shape id="_x0000_i1047" type="#_x0000_t75" style="width:126.25pt;height:18.25pt" o:ole="">
            <v:imagedata r:id="rId49" o:title=""/>
          </v:shape>
          <o:OLEObject Type="Embed" ProgID="Equation.3" ShapeID="_x0000_i1047" DrawAspect="Content" ObjectID="_1640508901" r:id="rId50"/>
        </w:object>
      </w:r>
      <w:r w:rsidRPr="008F0EB2">
        <w:rPr>
          <w:rFonts w:ascii="AcadNusx" w:hAnsi="AcadNusx"/>
          <w:lang w:val="fr-FR"/>
        </w:rPr>
        <w:t xml:space="preserve"> </w:t>
      </w:r>
      <w:proofErr w:type="gramStart"/>
      <w:r w:rsidRPr="008F0EB2">
        <w:rPr>
          <w:rFonts w:ascii="LitNusx" w:hAnsi="LitNusx"/>
          <w:lang w:val="fr-FR"/>
        </w:rPr>
        <w:t>mm</w:t>
      </w:r>
      <w:proofErr w:type="gramEnd"/>
      <w:r w:rsidRPr="008F0EB2">
        <w:rPr>
          <w:rFonts w:ascii="AcadNusx" w:hAnsi="AcadNusx"/>
          <w:lang w:val="fr-FR"/>
        </w:rPr>
        <w:t xml:space="preserve"> </w:t>
      </w:r>
      <w:r w:rsidRPr="008F0EB2">
        <w:rPr>
          <w:rFonts w:ascii="LitNusx" w:hAnsi="LitNusx"/>
          <w:lang w:val="fr-FR"/>
        </w:rPr>
        <w:t xml:space="preserve">rodesac </w:t>
      </w:r>
      <w:r w:rsidRPr="008F0EB2">
        <w:rPr>
          <w:rFonts w:ascii="AcadNusx" w:eastAsia="Times New Roman" w:hAnsi="AcadNusx"/>
          <w:position w:val="-4"/>
          <w:lang w:val="fr-FR"/>
        </w:rPr>
        <w:object w:dxaOrig="419" w:dyaOrig="260">
          <v:shape id="_x0000_i1048" type="#_x0000_t75" style="width:22.05pt;height:12.35pt" o:ole="">
            <v:imagedata r:id="rId51" o:title=""/>
          </v:shape>
          <o:OLEObject Type="Embed" ProgID="Equation.3" ShapeID="_x0000_i1048" DrawAspect="Content" ObjectID="_1640508902" r:id="rId52"/>
        </w:object>
      </w:r>
      <w:r w:rsidRPr="008F0EB2">
        <w:rPr>
          <w:rFonts w:ascii="AcadNusx" w:hAnsi="AcadNusx"/>
          <w:lang w:val="fr-FR"/>
        </w:rPr>
        <w:t xml:space="preserve">20 </w:t>
      </w:r>
      <w:r w:rsidRPr="008F0EB2">
        <w:rPr>
          <w:rFonts w:ascii="LitNusx" w:hAnsi="LitNusx"/>
          <w:lang w:val="fr-FR"/>
        </w:rPr>
        <w:t>wuTze</w:t>
      </w:r>
    </w:p>
    <w:p w:rsidR="008F0EB2" w:rsidRPr="008F0EB2" w:rsidRDefault="008F0EB2" w:rsidP="008F0EB2">
      <w:pPr>
        <w:spacing w:line="276" w:lineRule="auto"/>
        <w:ind w:right="-211" w:firstLine="540"/>
        <w:jc w:val="both"/>
        <w:rPr>
          <w:rFonts w:ascii="AcadNusx" w:hAnsi="AcadNusx"/>
          <w:lang w:val="fr-FR"/>
        </w:rPr>
      </w:pPr>
      <w:proofErr w:type="gramStart"/>
      <w:r w:rsidRPr="008F0EB2">
        <w:rPr>
          <w:rFonts w:ascii="LitNusx" w:hAnsi="LitNusx"/>
          <w:lang w:val="fr-FR"/>
        </w:rPr>
        <w:t>sadac</w:t>
      </w:r>
      <w:proofErr w:type="gramEnd"/>
      <w:r w:rsidRPr="008F0EB2">
        <w:rPr>
          <w:rFonts w:ascii="LitNusx" w:hAnsi="LitNusx"/>
          <w:lang w:val="fr-FR"/>
        </w:rPr>
        <w:t xml:space="preserve"> </w:t>
      </w:r>
      <w:r w:rsidRPr="008F0EB2">
        <w:rPr>
          <w:rFonts w:ascii="AcadNusx" w:eastAsia="Times New Roman" w:hAnsi="AcadNusx"/>
          <w:position w:val="-4"/>
          <w:lang w:val="fr-FR"/>
        </w:rPr>
        <w:object w:dxaOrig="260" w:dyaOrig="260">
          <v:shape id="_x0000_i1049" type="#_x0000_t75" style="width:12.35pt;height:12.35pt" o:ole="">
            <v:imagedata r:id="rId53" o:title=""/>
          </v:shape>
          <o:OLEObject Type="Embed" ProgID="Equation.3" ShapeID="_x0000_i1049" DrawAspect="Content" ObjectID="_1640508903" r:id="rId54"/>
        </w:object>
      </w:r>
      <w:r w:rsidRPr="008F0EB2">
        <w:rPr>
          <w:rFonts w:ascii="AcadNusx" w:hAnsi="AcadNusx"/>
          <w:lang w:val="fr-FR"/>
        </w:rPr>
        <w:t>_</w:t>
      </w:r>
      <w:r w:rsidRPr="008F0EB2">
        <w:rPr>
          <w:rFonts w:ascii="LitNusx" w:hAnsi="LitNusx"/>
          <w:lang w:val="fr-FR"/>
        </w:rPr>
        <w:t>raionis klimaturi koeficientia</w:t>
      </w:r>
      <w:r w:rsidRPr="008F0EB2">
        <w:rPr>
          <w:rFonts w:ascii="AcadNusx" w:hAnsi="AcadNusx"/>
          <w:lang w:val="fr-FR"/>
        </w:rPr>
        <w:t xml:space="preserve">. </w:t>
      </w:r>
    </w:p>
    <w:p w:rsidR="008F0EB2" w:rsidRPr="008F0EB2" w:rsidRDefault="008F0EB2" w:rsidP="008F0EB2">
      <w:pPr>
        <w:spacing w:line="276" w:lineRule="auto"/>
        <w:ind w:right="-23" w:firstLine="540"/>
        <w:jc w:val="both"/>
        <w:rPr>
          <w:rFonts w:ascii="LitNusx" w:hAnsi="LitNusx"/>
          <w:lang w:val="es-ES"/>
        </w:rPr>
      </w:pPr>
      <w:r w:rsidRPr="008F0EB2">
        <w:rPr>
          <w:rFonts w:ascii="AcadNusx" w:hAnsi="AcadNusx"/>
          <w:lang w:val="fr-FR"/>
        </w:rPr>
        <w:t xml:space="preserve">  </w:t>
      </w:r>
      <w:r w:rsidRPr="008F0EB2">
        <w:rPr>
          <w:rFonts w:ascii="AcadNusx" w:eastAsia="Times New Roman" w:hAnsi="AcadNusx"/>
          <w:position w:val="-6"/>
          <w:lang w:val="es-ES"/>
        </w:rPr>
        <w:object w:dxaOrig="220" w:dyaOrig="280">
          <v:shape id="_x0000_i1050" type="#_x0000_t75" style="width:11.8pt;height:13.95pt" o:ole="">
            <v:imagedata r:id="rId55" o:title=""/>
          </v:shape>
          <o:OLEObject Type="Embed" ProgID="Equation.3" ShapeID="_x0000_i1050" DrawAspect="Content" ObjectID="_1640508904" r:id="rId56"/>
        </w:object>
      </w:r>
      <w:r w:rsidRPr="008F0EB2">
        <w:rPr>
          <w:rFonts w:ascii="AcadNusx" w:hAnsi="AcadNusx"/>
          <w:lang w:val="es-ES"/>
        </w:rPr>
        <w:t xml:space="preserve">_ </w:t>
      </w:r>
      <w:proofErr w:type="gramStart"/>
      <w:r w:rsidRPr="008F0EB2">
        <w:rPr>
          <w:rFonts w:ascii="LitNusx" w:hAnsi="LitNusx"/>
          <w:lang w:val="es-ES"/>
        </w:rPr>
        <w:t>auzis</w:t>
      </w:r>
      <w:proofErr w:type="gramEnd"/>
      <w:r w:rsidRPr="008F0EB2">
        <w:rPr>
          <w:rFonts w:ascii="LitNusx" w:hAnsi="LitNusx"/>
          <w:lang w:val="es-ES"/>
        </w:rPr>
        <w:t xml:space="preserve"> tyianobis koeficientia, romlis sidide iangariSeba gamosaxulebiT</w:t>
      </w:r>
    </w:p>
    <w:p w:rsidR="008F0EB2" w:rsidRPr="008F0EB2" w:rsidRDefault="008F0EB2" w:rsidP="008F0EB2">
      <w:pPr>
        <w:spacing w:line="276" w:lineRule="auto"/>
        <w:ind w:left="-540" w:firstLine="540"/>
        <w:jc w:val="center"/>
        <w:rPr>
          <w:rFonts w:ascii="AcadNusx" w:hAnsi="AcadNusx"/>
          <w:lang w:val="es-ES"/>
        </w:rPr>
      </w:pPr>
      <w:r w:rsidRPr="008F0EB2">
        <w:rPr>
          <w:rFonts w:ascii="AcadNusx" w:eastAsia="Times New Roman" w:hAnsi="AcadNusx"/>
          <w:position w:val="-56"/>
          <w:lang w:val="es-ES"/>
        </w:rPr>
        <w:object w:dxaOrig="1520" w:dyaOrig="940">
          <v:shape id="_x0000_i1051" type="#_x0000_t75" style="width:75.75pt;height:47.8pt" o:ole="">
            <v:imagedata r:id="rId57" o:title=""/>
          </v:shape>
          <o:OLEObject Type="Embed" ProgID="Equation.3" ShapeID="_x0000_i1051" DrawAspect="Content" ObjectID="_1640508905" r:id="rId58"/>
        </w:object>
      </w:r>
    </w:p>
    <w:p w:rsidR="008F0EB2" w:rsidRPr="008F0EB2" w:rsidRDefault="008F0EB2" w:rsidP="008F0EB2">
      <w:pPr>
        <w:spacing w:line="276" w:lineRule="auto"/>
        <w:ind w:left="-540" w:right="-23" w:firstLine="540"/>
        <w:jc w:val="both"/>
        <w:rPr>
          <w:rFonts w:ascii="LitNusx" w:hAnsi="LitNusx"/>
          <w:lang w:val="es-ES"/>
        </w:rPr>
      </w:pPr>
      <w:r w:rsidRPr="008F0EB2">
        <w:rPr>
          <w:rFonts w:ascii="AcadNusx" w:hAnsi="AcadNusx"/>
          <w:lang w:val="es-ES"/>
        </w:rPr>
        <w:t xml:space="preserve">      </w:t>
      </w:r>
      <w:proofErr w:type="gramStart"/>
      <w:r w:rsidRPr="008F0EB2">
        <w:rPr>
          <w:rFonts w:ascii="LitNusx" w:hAnsi="LitNusx"/>
          <w:lang w:val="es-ES"/>
        </w:rPr>
        <w:t>aq</w:t>
      </w:r>
      <w:proofErr w:type="gramEnd"/>
      <w:r w:rsidRPr="008F0EB2">
        <w:rPr>
          <w:rFonts w:ascii="LitNusx" w:hAnsi="LitNusx"/>
          <w:lang w:val="es-ES"/>
        </w:rPr>
        <w:t xml:space="preserve"> </w:t>
      </w:r>
      <w:r w:rsidRPr="008F0EB2">
        <w:rPr>
          <w:rFonts w:ascii="AcadNusx" w:eastAsia="Times New Roman" w:hAnsi="AcadNusx"/>
          <w:position w:val="-12"/>
          <w:lang w:val="es-ES"/>
        </w:rPr>
        <w:object w:dxaOrig="260" w:dyaOrig="360">
          <v:shape id="_x0000_i1052" type="#_x0000_t75" style="width:12.35pt;height:18.25pt" o:ole="">
            <v:imagedata r:id="rId59" o:title=""/>
          </v:shape>
          <o:OLEObject Type="Embed" ProgID="Equation.3" ShapeID="_x0000_i1052" DrawAspect="Content" ObjectID="_1640508906" r:id="rId60"/>
        </w:object>
      </w:r>
      <w:r w:rsidRPr="008F0EB2">
        <w:rPr>
          <w:rFonts w:ascii="AcadNusx" w:hAnsi="AcadNusx"/>
          <w:lang w:val="es-ES"/>
        </w:rPr>
        <w:t xml:space="preserve">_ </w:t>
      </w:r>
      <w:r w:rsidRPr="008F0EB2">
        <w:rPr>
          <w:rFonts w:ascii="LitNusx" w:hAnsi="LitNusx"/>
          <w:lang w:val="es-ES"/>
        </w:rPr>
        <w:t>auzis tyiT dafruli farTobia %-Si;</w:t>
      </w:r>
      <w:r w:rsidRPr="008F0EB2">
        <w:rPr>
          <w:rFonts w:ascii="AcadNusx" w:hAnsi="AcadNusx"/>
          <w:lang w:val="fr-FR"/>
        </w:rPr>
        <w:t xml:space="preserve"> </w:t>
      </w:r>
      <w:r w:rsidRPr="008F0EB2">
        <w:rPr>
          <w:rFonts w:ascii="AcadNusx" w:eastAsia="Times New Roman" w:hAnsi="AcadNusx"/>
          <w:position w:val="-6"/>
          <w:lang w:val="fr-FR"/>
        </w:rPr>
        <w:object w:dxaOrig="200" w:dyaOrig="220">
          <v:shape id="_x0000_i1053" type="#_x0000_t75" style="width:10.2pt;height:11.8pt" o:ole="">
            <v:imagedata r:id="rId61" o:title=""/>
          </v:shape>
          <o:OLEObject Type="Embed" ProgID="Equation.3" ShapeID="_x0000_i1053" DrawAspect="Content" ObjectID="_1640508907" r:id="rId62"/>
        </w:object>
      </w:r>
      <w:r w:rsidRPr="008F0EB2">
        <w:rPr>
          <w:rFonts w:ascii="AcadNusx" w:hAnsi="AcadNusx"/>
          <w:lang w:val="fr-FR"/>
        </w:rPr>
        <w:t>_</w:t>
      </w:r>
      <w:r w:rsidRPr="008F0EB2">
        <w:rPr>
          <w:rFonts w:ascii="LitNusx" w:hAnsi="LitNusx"/>
          <w:lang w:val="fr-FR"/>
        </w:rPr>
        <w:t>ganmeorebadobaa wlebSi;</w:t>
      </w:r>
    </w:p>
    <w:p w:rsidR="008F0EB2" w:rsidRPr="008F0EB2" w:rsidRDefault="008F0EB2" w:rsidP="008F0EB2">
      <w:pPr>
        <w:spacing w:line="276" w:lineRule="auto"/>
        <w:ind w:right="-23" w:firstLine="720"/>
        <w:jc w:val="both"/>
        <w:rPr>
          <w:rFonts w:ascii="LitNusx" w:hAnsi="LitNusx"/>
          <w:lang w:val="fr-FR"/>
        </w:rPr>
      </w:pPr>
      <w:r w:rsidRPr="008F0EB2">
        <w:rPr>
          <w:rFonts w:ascii="AcadNusx" w:eastAsia="Times New Roman" w:hAnsi="AcadNusx"/>
          <w:position w:val="-10"/>
          <w:lang w:val="fr-FR"/>
        </w:rPr>
        <w:object w:dxaOrig="240" w:dyaOrig="320">
          <v:shape id="_x0000_i1054" type="#_x0000_t75" style="width:12.35pt;height:16.65pt" o:ole="">
            <v:imagedata r:id="rId63" o:title=""/>
          </v:shape>
          <o:OLEObject Type="Embed" ProgID="Equation.3" ShapeID="_x0000_i1054" DrawAspect="Content" ObjectID="_1640508908" r:id="rId64"/>
        </w:object>
      </w:r>
      <w:r w:rsidRPr="008F0EB2">
        <w:rPr>
          <w:rFonts w:ascii="AcadNusx" w:hAnsi="AcadNusx"/>
          <w:lang w:val="fr-FR"/>
        </w:rPr>
        <w:t>_</w:t>
      </w:r>
      <w:r w:rsidRPr="008F0EB2">
        <w:rPr>
          <w:rFonts w:ascii="LitNusx" w:hAnsi="LitNusx"/>
          <w:lang w:val="fr-FR"/>
        </w:rPr>
        <w:t xml:space="preserve">auzSi mosuli Tavsxma wvimis araTanabrad ganawilebis koeficientia. </w:t>
      </w:r>
      <w:proofErr w:type="gramStart"/>
      <w:r w:rsidRPr="008F0EB2">
        <w:rPr>
          <w:rFonts w:ascii="LitNusx" w:hAnsi="LitNusx"/>
          <w:lang w:val="fr-FR"/>
        </w:rPr>
        <w:t>misi</w:t>
      </w:r>
      <w:proofErr w:type="gramEnd"/>
      <w:r w:rsidRPr="008F0EB2">
        <w:rPr>
          <w:rFonts w:ascii="LitNusx" w:hAnsi="LitNusx"/>
          <w:lang w:val="fr-FR"/>
        </w:rPr>
        <w:t xml:space="preserve"> sidide iangariSeba formuliT</w:t>
      </w:r>
    </w:p>
    <w:p w:rsidR="008F0EB2" w:rsidRPr="008F0EB2" w:rsidRDefault="008F0EB2" w:rsidP="008F0EB2">
      <w:pPr>
        <w:spacing w:line="276" w:lineRule="auto"/>
        <w:ind w:left="-540" w:right="-23" w:firstLine="540"/>
        <w:jc w:val="center"/>
        <w:rPr>
          <w:rFonts w:ascii="AcadNusx" w:hAnsi="AcadNusx"/>
          <w:lang w:val="fr-FR"/>
        </w:rPr>
      </w:pPr>
      <w:r w:rsidRPr="008F0EB2">
        <w:rPr>
          <w:rFonts w:ascii="AcadNusx" w:eastAsia="Times New Roman" w:hAnsi="AcadNusx"/>
          <w:position w:val="-10"/>
          <w:lang w:val="fr-FR"/>
        </w:rPr>
        <w:object w:dxaOrig="1779" w:dyaOrig="400">
          <v:shape id="_x0000_i1055" type="#_x0000_t75" style="width:89.2pt;height:20.4pt" o:ole="">
            <v:imagedata r:id="rId65" o:title=""/>
          </v:shape>
          <o:OLEObject Type="Embed" ProgID="Equation.3" ShapeID="_x0000_i1055" DrawAspect="Content" ObjectID="_1640508909" r:id="rId66"/>
        </w:object>
      </w:r>
    </w:p>
    <w:p w:rsidR="008F0EB2" w:rsidRPr="008F0EB2" w:rsidRDefault="008F0EB2" w:rsidP="008F0EB2">
      <w:pPr>
        <w:spacing w:line="276" w:lineRule="auto"/>
        <w:ind w:right="-23"/>
        <w:rPr>
          <w:rFonts w:ascii="LitNusx" w:hAnsi="LitNusx"/>
          <w:lang w:val="fr-FR"/>
        </w:rPr>
      </w:pPr>
      <w:r w:rsidRPr="008F0EB2">
        <w:rPr>
          <w:rFonts w:ascii="LitNusx" w:hAnsi="LitNusx"/>
          <w:lang w:val="fr-FR"/>
        </w:rPr>
        <w:t xml:space="preserve">   </w:t>
      </w:r>
      <w:proofErr w:type="gramStart"/>
      <w:r w:rsidRPr="008F0EB2">
        <w:rPr>
          <w:rFonts w:ascii="LitNusx" w:hAnsi="LitNusx"/>
          <w:lang w:val="fr-FR"/>
        </w:rPr>
        <w:t>aq</w:t>
      </w:r>
      <w:proofErr w:type="gramEnd"/>
      <w:r w:rsidRPr="008F0EB2">
        <w:rPr>
          <w:rFonts w:ascii="AcadNusx" w:hAnsi="AcadNusx"/>
          <w:lang w:val="fr-FR"/>
        </w:rPr>
        <w:t xml:space="preserve">  </w:t>
      </w:r>
      <w:r w:rsidRPr="008F0EB2">
        <w:rPr>
          <w:rFonts w:ascii="AcadNusx" w:eastAsia="Times New Roman" w:hAnsi="AcadNusx"/>
          <w:position w:val="-6"/>
          <w:lang w:val="fr-FR"/>
        </w:rPr>
        <w:object w:dxaOrig="180" w:dyaOrig="220">
          <v:shape id="_x0000_i1056" type="#_x0000_t75" style="width:9.15pt;height:11.8pt" o:ole="">
            <v:imagedata r:id="rId67" o:title=""/>
          </v:shape>
          <o:OLEObject Type="Embed" ProgID="Equation.3" ShapeID="_x0000_i1056" DrawAspect="Content" ObjectID="_1640508910" r:id="rId68"/>
        </w:object>
      </w:r>
      <w:r w:rsidRPr="008F0EB2">
        <w:rPr>
          <w:rFonts w:ascii="LitNusx" w:hAnsi="LitNusx"/>
          <w:lang w:val="fr-FR"/>
        </w:rPr>
        <w:t>_naturaluri logariTmebis safuZvelia;</w:t>
      </w:r>
      <w:r w:rsidRPr="008F0EB2">
        <w:rPr>
          <w:rFonts w:ascii="AcadNusx" w:hAnsi="AcadNusx"/>
          <w:lang w:val="fr-FR"/>
        </w:rPr>
        <w:t xml:space="preserve"> </w:t>
      </w:r>
      <w:r w:rsidRPr="008F0EB2">
        <w:rPr>
          <w:rFonts w:ascii="AcadNusx" w:eastAsia="Times New Roman" w:hAnsi="AcadNusx"/>
          <w:position w:val="-6"/>
          <w:lang w:val="fr-FR"/>
        </w:rPr>
        <w:object w:dxaOrig="220" w:dyaOrig="280">
          <v:shape id="_x0000_i1057" type="#_x0000_t75" style="width:11.8pt;height:13.95pt" o:ole="">
            <v:imagedata r:id="rId69" o:title=""/>
          </v:shape>
          <o:OLEObject Type="Embed" ProgID="Equation.3" ShapeID="_x0000_i1057" DrawAspect="Content" ObjectID="_1640508911" r:id="rId70"/>
        </w:object>
      </w:r>
      <w:r w:rsidRPr="008F0EB2">
        <w:rPr>
          <w:rFonts w:ascii="AcadNusx" w:hAnsi="AcadNusx"/>
          <w:lang w:val="fr-FR"/>
        </w:rPr>
        <w:t>_a</w:t>
      </w:r>
      <w:r w:rsidRPr="008F0EB2">
        <w:rPr>
          <w:rFonts w:ascii="LitNusx" w:hAnsi="LitNusx"/>
          <w:lang w:val="fr-FR"/>
        </w:rPr>
        <w:t xml:space="preserve">uzis formis koeficientia. </w:t>
      </w:r>
      <w:proofErr w:type="gramStart"/>
      <w:r w:rsidRPr="008F0EB2">
        <w:rPr>
          <w:rFonts w:ascii="LitNusx" w:hAnsi="LitNusx"/>
          <w:lang w:val="fr-FR"/>
        </w:rPr>
        <w:t>misi</w:t>
      </w:r>
      <w:proofErr w:type="gramEnd"/>
      <w:r w:rsidRPr="008F0EB2">
        <w:rPr>
          <w:rFonts w:ascii="LitNusx" w:hAnsi="LitNusx"/>
          <w:lang w:val="fr-FR"/>
        </w:rPr>
        <w:t xml:space="preserve"> mniSvneloba miiReba gamosaxulebiT</w:t>
      </w:r>
    </w:p>
    <w:p w:rsidR="008F0EB2" w:rsidRPr="008F0EB2" w:rsidRDefault="008F0EB2" w:rsidP="008F0EB2">
      <w:pPr>
        <w:spacing w:line="276" w:lineRule="auto"/>
        <w:ind w:left="-540" w:right="-23" w:firstLine="540"/>
        <w:jc w:val="center"/>
        <w:rPr>
          <w:rFonts w:ascii="AcadNusx" w:hAnsi="AcadNusx"/>
          <w:lang w:val="fr-FR"/>
        </w:rPr>
      </w:pPr>
      <w:r w:rsidRPr="008F0EB2">
        <w:rPr>
          <w:rFonts w:ascii="AcadNusx" w:eastAsia="Times New Roman" w:hAnsi="AcadNusx"/>
          <w:position w:val="-30"/>
          <w:lang w:val="fr-FR"/>
        </w:rPr>
        <w:object w:dxaOrig="2139" w:dyaOrig="700">
          <v:shape id="_x0000_i1058" type="#_x0000_t75" style="width:106.95pt;height:35.45pt" o:ole="">
            <v:imagedata r:id="rId71" o:title=""/>
          </v:shape>
          <o:OLEObject Type="Embed" ProgID="Equation.3" ShapeID="_x0000_i1058" DrawAspect="Content" ObjectID="_1640508912" r:id="rId72"/>
        </w:object>
      </w:r>
    </w:p>
    <w:p w:rsidR="008F0EB2" w:rsidRPr="008F0EB2" w:rsidRDefault="008F0EB2" w:rsidP="008F0EB2">
      <w:pPr>
        <w:spacing w:line="276" w:lineRule="auto"/>
        <w:ind w:right="-23" w:firstLine="540"/>
        <w:rPr>
          <w:rFonts w:ascii="AcadNusx" w:hAnsi="AcadNusx"/>
          <w:lang w:val="fr-FR"/>
        </w:rPr>
      </w:pPr>
      <w:proofErr w:type="gramStart"/>
      <w:r w:rsidRPr="008F0EB2">
        <w:rPr>
          <w:rFonts w:ascii="LitNusx" w:hAnsi="LitNusx"/>
          <w:lang w:val="fr-FR"/>
        </w:rPr>
        <w:t>sadac</w:t>
      </w:r>
      <w:proofErr w:type="gramEnd"/>
      <w:r w:rsidRPr="008F0EB2">
        <w:rPr>
          <w:rFonts w:ascii="LitNusx" w:hAnsi="LitNusx"/>
          <w:lang w:val="fr-FR"/>
        </w:rPr>
        <w:t xml:space="preserve"> </w:t>
      </w:r>
      <w:r w:rsidRPr="008F0EB2">
        <w:rPr>
          <w:rFonts w:ascii="AcadNusx" w:eastAsia="Times New Roman" w:hAnsi="AcadNusx"/>
          <w:position w:val="-12"/>
          <w:lang w:val="fr-FR"/>
        </w:rPr>
        <w:object w:dxaOrig="480" w:dyaOrig="360">
          <v:shape id="_x0000_i1059" type="#_x0000_t75" style="width:23.65pt;height:18.25pt" o:ole="">
            <v:imagedata r:id="rId73" o:title=""/>
          </v:shape>
          <o:OLEObject Type="Embed" ProgID="Equation.3" ShapeID="_x0000_i1059" DrawAspect="Content" ObjectID="_1640508913" r:id="rId74"/>
        </w:object>
      </w:r>
      <w:r w:rsidRPr="008F0EB2">
        <w:rPr>
          <w:rFonts w:ascii="AcadNusx" w:hAnsi="AcadNusx"/>
          <w:lang w:val="fr-FR"/>
        </w:rPr>
        <w:t>_</w:t>
      </w:r>
      <w:r w:rsidRPr="008F0EB2">
        <w:rPr>
          <w:rFonts w:ascii="LitNusx" w:hAnsi="LitNusx"/>
          <w:lang w:val="fr-FR"/>
        </w:rPr>
        <w:t>auzis maqsimaluri siganea km-Si;</w:t>
      </w:r>
      <w:r>
        <w:rPr>
          <w:rFonts w:ascii="AcadNusx" w:hAnsi="AcadNusx"/>
          <w:lang w:val="fr-FR"/>
        </w:rPr>
        <w:t xml:space="preserve"> </w:t>
      </w:r>
      <w:r w:rsidRPr="008F0EB2">
        <w:rPr>
          <w:rFonts w:ascii="AcadNusx" w:eastAsia="Times New Roman" w:hAnsi="AcadNusx"/>
          <w:position w:val="-12"/>
          <w:lang w:val="fr-FR"/>
        </w:rPr>
        <w:object w:dxaOrig="420" w:dyaOrig="360">
          <v:shape id="_x0000_i1060" type="#_x0000_t75" style="width:22.05pt;height:18.25pt" o:ole="">
            <v:imagedata r:id="rId75" o:title=""/>
          </v:shape>
          <o:OLEObject Type="Embed" ProgID="Equation.3" ShapeID="_x0000_i1060" DrawAspect="Content" ObjectID="_1640508914" r:id="rId76"/>
        </w:object>
      </w:r>
      <w:r w:rsidRPr="008F0EB2">
        <w:rPr>
          <w:rFonts w:ascii="AcadNusx" w:hAnsi="AcadNusx"/>
          <w:lang w:val="fr-FR"/>
        </w:rPr>
        <w:t>_</w:t>
      </w:r>
      <w:r w:rsidRPr="008F0EB2">
        <w:rPr>
          <w:rFonts w:ascii="LitNusx" w:hAnsi="LitNusx"/>
          <w:lang w:val="fr-FR"/>
        </w:rPr>
        <w:t xml:space="preserve">auzis saSualo siganea km-Si. </w:t>
      </w:r>
      <w:proofErr w:type="gramStart"/>
      <w:r w:rsidRPr="008F0EB2">
        <w:rPr>
          <w:rFonts w:ascii="LitNusx" w:hAnsi="LitNusx"/>
          <w:lang w:val="fr-FR"/>
        </w:rPr>
        <w:t>misi</w:t>
      </w:r>
      <w:proofErr w:type="gramEnd"/>
      <w:r w:rsidRPr="008F0EB2">
        <w:rPr>
          <w:rFonts w:ascii="LitNusx" w:hAnsi="LitNusx"/>
          <w:lang w:val="fr-FR"/>
        </w:rPr>
        <w:t xml:space="preserve"> mniSvneloba miiReba gamosaxulebiT</w:t>
      </w:r>
      <w:r w:rsidRPr="008F0EB2">
        <w:rPr>
          <w:rFonts w:ascii="AcadNusx" w:hAnsi="AcadNusx"/>
          <w:lang w:val="fr-FR"/>
        </w:rPr>
        <w:t xml:space="preserve"> </w:t>
      </w:r>
      <w:r w:rsidRPr="008F0EB2">
        <w:rPr>
          <w:rFonts w:ascii="AcadNusx" w:eastAsia="Times New Roman" w:hAnsi="AcadNusx"/>
          <w:position w:val="-24"/>
          <w:lang w:val="fr-FR"/>
        </w:rPr>
        <w:object w:dxaOrig="920" w:dyaOrig="620">
          <v:shape id="_x0000_i1061" type="#_x0000_t75" style="width:46.2pt;height:31.15pt" o:ole="">
            <v:imagedata r:id="rId77" o:title=""/>
          </v:shape>
          <o:OLEObject Type="Embed" ProgID="Equation.3" ShapeID="_x0000_i1061" DrawAspect="Content" ObjectID="_1640508915" r:id="rId78"/>
        </w:object>
      </w:r>
      <w:r w:rsidRPr="008F0EB2">
        <w:rPr>
          <w:rFonts w:ascii="AcadNusx" w:hAnsi="AcadNusx"/>
          <w:lang w:val="fr-FR"/>
        </w:rPr>
        <w:t xml:space="preserve">; </w:t>
      </w:r>
    </w:p>
    <w:p w:rsidR="008F0EB2" w:rsidRPr="008F0EB2" w:rsidRDefault="008F0EB2" w:rsidP="008F0EB2">
      <w:pPr>
        <w:spacing w:line="276" w:lineRule="auto"/>
        <w:ind w:right="-23" w:firstLine="540"/>
        <w:jc w:val="both"/>
        <w:rPr>
          <w:rFonts w:ascii="LitNusx" w:hAnsi="LitNusx"/>
          <w:lang w:val="fr-FR"/>
        </w:rPr>
      </w:pPr>
      <w:r w:rsidRPr="008F0EB2">
        <w:rPr>
          <w:rFonts w:ascii="AcadNusx" w:hAnsi="AcadNusx"/>
          <w:lang w:val="fr-FR"/>
        </w:rPr>
        <w:t xml:space="preserve">      </w:t>
      </w:r>
      <w:proofErr w:type="gramStart"/>
      <w:r w:rsidRPr="008F0EB2">
        <w:rPr>
          <w:rFonts w:ascii="LitNusx" w:hAnsi="LitNusx"/>
          <w:lang w:val="es-ES"/>
        </w:rPr>
        <w:t>qalaq</w:t>
      </w:r>
      <w:proofErr w:type="gramEnd"/>
      <w:r w:rsidRPr="008F0EB2">
        <w:rPr>
          <w:rFonts w:ascii="LitNusx" w:hAnsi="LitNusx"/>
          <w:lang w:val="es-ES"/>
        </w:rPr>
        <w:t xml:space="preserve"> Telavis daregulirebuli kalapotis dasawyisis da md. </w:t>
      </w:r>
      <w:proofErr w:type="gramStart"/>
      <w:r w:rsidRPr="008F0EB2">
        <w:rPr>
          <w:rFonts w:ascii="LitNusx" w:hAnsi="LitNusx"/>
          <w:lang w:val="es-ES"/>
        </w:rPr>
        <w:t>mawanwaras</w:t>
      </w:r>
      <w:proofErr w:type="gramEnd"/>
      <w:r w:rsidRPr="008F0EB2">
        <w:rPr>
          <w:rFonts w:ascii="LitNusx" w:hAnsi="LitNusx"/>
          <w:lang w:val="es-ES"/>
        </w:rPr>
        <w:t xml:space="preserve"> SeerTebis kveTebSi </w:t>
      </w:r>
      <w:r w:rsidRPr="008F0EB2">
        <w:rPr>
          <w:rFonts w:ascii="LitNusx" w:hAnsi="LitNusx"/>
          <w:lang w:val="fr-FR"/>
        </w:rPr>
        <w:t>md. Telavisxevis wylis maqsimaluri xarjebis saangariSod saWiro morfometriuli elementebis mniSvnelobebi, dadgenili 1:25000 masStabis topografiuli rukis mixedviT, mocemulia #1 cxrilSi.</w:t>
      </w:r>
    </w:p>
    <w:p w:rsidR="008F0EB2" w:rsidRPr="008F0EB2" w:rsidRDefault="008F0EB2" w:rsidP="008F0EB2">
      <w:pPr>
        <w:spacing w:line="276" w:lineRule="auto"/>
        <w:ind w:left="-540" w:right="-211" w:firstLine="540"/>
        <w:jc w:val="center"/>
        <w:rPr>
          <w:rFonts w:ascii="LitNusx" w:hAnsi="LitNusx"/>
          <w:lang w:val="fr-FR"/>
        </w:rPr>
      </w:pPr>
      <w:proofErr w:type="gramStart"/>
      <w:r w:rsidRPr="008F0EB2">
        <w:rPr>
          <w:rFonts w:ascii="LitNusx" w:hAnsi="LitNusx"/>
          <w:lang w:val="fr-FR"/>
        </w:rPr>
        <w:t>mdinare</w:t>
      </w:r>
      <w:proofErr w:type="gramEnd"/>
      <w:r w:rsidRPr="008F0EB2">
        <w:rPr>
          <w:rFonts w:ascii="LitNusx" w:hAnsi="LitNusx"/>
          <w:lang w:val="fr-FR"/>
        </w:rPr>
        <w:t xml:space="preserve"> Telavisriyis morfometriuli elementebi</w:t>
      </w:r>
    </w:p>
    <w:p w:rsidR="008F0EB2" w:rsidRPr="008F0EB2" w:rsidRDefault="008F0EB2" w:rsidP="008F0EB2">
      <w:pPr>
        <w:spacing w:line="276" w:lineRule="auto"/>
        <w:ind w:left="-540" w:right="-211" w:firstLine="540"/>
        <w:jc w:val="right"/>
        <w:rPr>
          <w:rFonts w:ascii="AcadNusx" w:hAnsi="AcadNusx"/>
          <w:lang w:val="fr-FR"/>
        </w:rPr>
      </w:pPr>
      <w:proofErr w:type="gramStart"/>
      <w:r w:rsidRPr="008F0EB2">
        <w:rPr>
          <w:rFonts w:ascii="LitNusx" w:hAnsi="LitNusx"/>
          <w:lang w:val="fr-FR"/>
        </w:rPr>
        <w:t>cxrili</w:t>
      </w:r>
      <w:proofErr w:type="gramEnd"/>
      <w:r w:rsidRPr="008F0EB2">
        <w:rPr>
          <w:rFonts w:ascii="LitNusx" w:hAnsi="LitNusx"/>
          <w:lang w:val="fr-FR"/>
        </w:rPr>
        <w:t xml:space="preserve"> #</w:t>
      </w:r>
      <w:r w:rsidRPr="008F0EB2">
        <w:rPr>
          <w:rFonts w:ascii="AcadNusx" w:hAnsi="AcadNusx"/>
          <w:lang w:val="fr-FR"/>
        </w:rPr>
        <w:t>1</w:t>
      </w:r>
    </w:p>
    <w:tbl>
      <w:tblPr>
        <w:tblStyle w:val="TableGrid"/>
        <w:tblW w:w="9720" w:type="dxa"/>
        <w:tblInd w:w="-252" w:type="dxa"/>
        <w:tblLook w:val="01E0" w:firstRow="1" w:lastRow="1" w:firstColumn="1" w:lastColumn="1" w:noHBand="0" w:noVBand="0"/>
      </w:tblPr>
      <w:tblGrid>
        <w:gridCol w:w="1773"/>
        <w:gridCol w:w="904"/>
        <w:gridCol w:w="904"/>
        <w:gridCol w:w="892"/>
        <w:gridCol w:w="883"/>
        <w:gridCol w:w="898"/>
        <w:gridCol w:w="871"/>
        <w:gridCol w:w="870"/>
        <w:gridCol w:w="859"/>
        <w:gridCol w:w="866"/>
      </w:tblGrid>
      <w:tr w:rsidR="008F0EB2" w:rsidRPr="008F0EB2" w:rsidTr="00690172">
        <w:tc>
          <w:tcPr>
            <w:tcW w:w="1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LitNusx" w:hAnsi="LitNusx"/>
                <w:lang w:val="fr-FR"/>
              </w:rPr>
            </w:pPr>
            <w:r w:rsidRPr="008F0EB2">
              <w:rPr>
                <w:rFonts w:ascii="LitNusx" w:hAnsi="LitNusx"/>
                <w:lang w:val="fr-FR"/>
              </w:rPr>
              <w:t>kveTi</w:t>
            </w:r>
          </w:p>
        </w:tc>
        <w:tc>
          <w:tcPr>
            <w:tcW w:w="90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rPr>
                <w:rFonts w:ascii="AcadNusx" w:hAnsi="AcadNusx"/>
                <w:lang w:val="fr-FR"/>
              </w:rPr>
            </w:pPr>
            <w:r w:rsidRPr="008F0EB2">
              <w:rPr>
                <w:rFonts w:ascii="AcadNusx" w:eastAsia="Times New Roman" w:hAnsi="AcadNusx"/>
                <w:position w:val="-4"/>
                <w:lang w:val="fr-FR"/>
              </w:rPr>
              <w:object w:dxaOrig="260" w:dyaOrig="260">
                <v:shape id="_x0000_i1062" type="#_x0000_t75" style="width:12.35pt;height:12.35pt" o:ole="" o:bullet="t">
                  <v:imagedata r:id="rId79" o:title=""/>
                </v:shape>
                <o:OLEObject Type="Embed" ProgID="Equation.3" ShapeID="_x0000_i1062" DrawAspect="Content" ObjectID="_1640508916" r:id="rId80"/>
              </w:object>
            </w:r>
            <w:r w:rsidRPr="008F0EB2">
              <w:rPr>
                <w:rFonts w:ascii="AcadNusx" w:hAnsi="AcadNusx"/>
                <w:lang w:val="fr-FR"/>
              </w:rPr>
              <w:t>km</w:t>
            </w:r>
            <w:r w:rsidRPr="008F0EB2">
              <w:rPr>
                <w:rFonts w:ascii="AcadNusx" w:hAnsi="AcadNusx"/>
                <w:vertAlign w:val="superscript"/>
                <w:lang w:val="fr-FR"/>
              </w:rPr>
              <w:t>2</w:t>
            </w:r>
          </w:p>
        </w:tc>
        <w:tc>
          <w:tcPr>
            <w:tcW w:w="90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4"/>
                <w:lang w:val="fr-FR"/>
              </w:rPr>
              <w:object w:dxaOrig="220" w:dyaOrig="260">
                <v:shape id="_x0000_i1063" type="#_x0000_t75" style="width:11.8pt;height:12.35pt" o:ole="">
                  <v:imagedata r:id="rId81" o:title=""/>
                </v:shape>
                <o:OLEObject Type="Embed" ProgID="Equation.3" ShapeID="_x0000_i1063" DrawAspect="Content" ObjectID="_1640508917" r:id="rId82"/>
              </w:object>
            </w:r>
            <w:r w:rsidRPr="008F0EB2">
              <w:rPr>
                <w:rFonts w:ascii="AcadNusx" w:hAnsi="AcadNusx"/>
                <w:lang w:val="fr-FR"/>
              </w:rPr>
              <w:t>kmL</w:t>
            </w:r>
          </w:p>
        </w:tc>
        <w:tc>
          <w:tcPr>
            <w:tcW w:w="892"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6"/>
                <w:lang w:val="fr-FR"/>
              </w:rPr>
              <w:object w:dxaOrig="140" w:dyaOrig="259">
                <v:shape id="_x0000_i1064" type="#_x0000_t75" style="width:7pt;height:12.35pt" o:ole="">
                  <v:imagedata r:id="rId83" o:title=""/>
                </v:shape>
                <o:OLEObject Type="Embed" ProgID="Equation.3" ShapeID="_x0000_i1064" DrawAspect="Content" ObjectID="_1640508918" r:id="rId84"/>
              </w:object>
            </w:r>
            <w:r w:rsidRPr="008F0EB2">
              <w:rPr>
                <w:rFonts w:ascii="AcadNusx" w:hAnsi="AcadNusx"/>
                <w:vertAlign w:val="subscript"/>
                <w:lang w:val="fr-FR"/>
              </w:rPr>
              <w:t>kal</w:t>
            </w:r>
          </w:p>
        </w:tc>
        <w:tc>
          <w:tcPr>
            <w:tcW w:w="8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12"/>
                <w:lang w:val="fr-FR"/>
              </w:rPr>
              <w:object w:dxaOrig="220" w:dyaOrig="360">
                <v:shape id="_x0000_i1065" type="#_x0000_t75" style="width:11.8pt;height:18.25pt" o:ole="">
                  <v:imagedata r:id="rId85" o:title=""/>
                </v:shape>
                <o:OLEObject Type="Embed" ProgID="Equation.3" ShapeID="_x0000_i1065" DrawAspect="Content" ObjectID="_1640508919" r:id="rId86"/>
              </w:object>
            </w:r>
            <w:r w:rsidRPr="008F0EB2">
              <w:rPr>
                <w:rFonts w:ascii="AcadNusx" w:hAnsi="AcadNusx"/>
                <w:lang w:val="fr-FR"/>
              </w:rPr>
              <w:t>%</w:t>
            </w:r>
          </w:p>
        </w:tc>
        <w:tc>
          <w:tcPr>
            <w:tcW w:w="89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6"/>
                <w:lang w:val="fr-FR"/>
              </w:rPr>
              <w:object w:dxaOrig="300" w:dyaOrig="280">
                <v:shape id="_x0000_i1066" type="#_x0000_t75" style="width:15.6pt;height:13.95pt" o:ole="">
                  <v:imagedata r:id="rId87" o:title=""/>
                </v:shape>
                <o:OLEObject Type="Embed" ProgID="Equation.3" ShapeID="_x0000_i1066" DrawAspect="Content" ObjectID="_1640508920" r:id="rId88"/>
              </w:object>
            </w:r>
            <w:r w:rsidRPr="008F0EB2">
              <w:rPr>
                <w:rFonts w:ascii="AcadNusx" w:hAnsi="AcadNusx"/>
                <w:lang w:val="fr-FR"/>
              </w:rPr>
              <w:t>km</w:t>
            </w:r>
          </w:p>
        </w:tc>
        <w:tc>
          <w:tcPr>
            <w:tcW w:w="87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10"/>
                <w:lang w:val="fr-FR"/>
              </w:rPr>
              <w:object w:dxaOrig="200" w:dyaOrig="320">
                <v:shape id="_x0000_i1067" type="#_x0000_t75" style="width:10.2pt;height:16.65pt" o:ole="">
                  <v:imagedata r:id="rId89" o:title=""/>
                </v:shape>
                <o:OLEObject Type="Embed" ProgID="Equation.3" ShapeID="_x0000_i1067" DrawAspect="Content" ObjectID="_1640508921" r:id="rId90"/>
              </w:object>
            </w:r>
          </w:p>
        </w:tc>
        <w:tc>
          <w:tcPr>
            <w:tcW w:w="87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10"/>
                <w:lang w:val="fr-FR"/>
              </w:rPr>
              <w:object w:dxaOrig="220" w:dyaOrig="260">
                <v:shape id="_x0000_i1068" type="#_x0000_t75" style="width:11.8pt;height:12.35pt" o:ole="">
                  <v:imagedata r:id="rId91" o:title=""/>
                </v:shape>
                <o:OLEObject Type="Embed" ProgID="Equation.3" ShapeID="_x0000_i1068" DrawAspect="Content" ObjectID="_1640508922" r:id="rId92"/>
              </w:object>
            </w:r>
          </w:p>
        </w:tc>
        <w:tc>
          <w:tcPr>
            <w:tcW w:w="859"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4"/>
                <w:lang w:val="fr-FR"/>
              </w:rPr>
              <w:object w:dxaOrig="260" w:dyaOrig="260">
                <v:shape id="_x0000_i1069" type="#_x0000_t75" style="width:12.35pt;height:12.35pt" o:ole="">
                  <v:imagedata r:id="rId93" o:title=""/>
                </v:shape>
                <o:OLEObject Type="Embed" ProgID="Equation.3" ShapeID="_x0000_i1069" DrawAspect="Content" ObjectID="_1640508923" r:id="rId94"/>
              </w:object>
            </w:r>
          </w:p>
        </w:tc>
        <w:tc>
          <w:tcPr>
            <w:tcW w:w="866"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6"/>
                <w:lang w:val="fr-FR"/>
              </w:rPr>
              <w:object w:dxaOrig="220" w:dyaOrig="280">
                <v:shape id="_x0000_i1070" type="#_x0000_t75" style="width:11.8pt;height:13.95pt" o:ole="">
                  <v:imagedata r:id="rId95" o:title=""/>
                </v:shape>
                <o:OLEObject Type="Embed" ProgID="Equation.3" ShapeID="_x0000_i1070" DrawAspect="Content" ObjectID="_1640508924" r:id="rId96"/>
              </w:object>
            </w:r>
          </w:p>
        </w:tc>
      </w:tr>
      <w:tr w:rsidR="008F0EB2" w:rsidRPr="008F0EB2" w:rsidTr="00690172">
        <w:tc>
          <w:tcPr>
            <w:tcW w:w="1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LitNusx" w:hAnsi="LitNusx"/>
                <w:lang w:val="fr-FR"/>
              </w:rPr>
            </w:pPr>
            <w:r w:rsidRPr="008F0EB2">
              <w:rPr>
                <w:rFonts w:ascii="LitNusx" w:hAnsi="LitNusx"/>
                <w:lang w:val="fr-FR"/>
              </w:rPr>
              <w:t>q. Telavi</w:t>
            </w:r>
          </w:p>
        </w:tc>
        <w:tc>
          <w:tcPr>
            <w:tcW w:w="90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5.53</w:t>
            </w:r>
          </w:p>
        </w:tc>
        <w:tc>
          <w:tcPr>
            <w:tcW w:w="90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8.25</w:t>
            </w:r>
          </w:p>
        </w:tc>
        <w:tc>
          <w:tcPr>
            <w:tcW w:w="892"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0.122</w:t>
            </w:r>
          </w:p>
        </w:tc>
        <w:tc>
          <w:tcPr>
            <w:tcW w:w="8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44.5</w:t>
            </w:r>
          </w:p>
        </w:tc>
        <w:tc>
          <w:tcPr>
            <w:tcW w:w="89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5.10</w:t>
            </w:r>
          </w:p>
        </w:tc>
        <w:tc>
          <w:tcPr>
            <w:tcW w:w="87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0.27</w:t>
            </w:r>
          </w:p>
        </w:tc>
        <w:tc>
          <w:tcPr>
            <w:tcW w:w="87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0.46</w:t>
            </w:r>
          </w:p>
        </w:tc>
        <w:tc>
          <w:tcPr>
            <w:tcW w:w="859"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6.0</w:t>
            </w:r>
          </w:p>
        </w:tc>
        <w:tc>
          <w:tcPr>
            <w:tcW w:w="866"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1.26</w:t>
            </w:r>
          </w:p>
        </w:tc>
      </w:tr>
      <w:tr w:rsidR="008F0EB2" w:rsidRPr="008F0EB2" w:rsidTr="00690172">
        <w:tc>
          <w:tcPr>
            <w:tcW w:w="1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LitNusx" w:hAnsi="LitNusx"/>
                <w:lang w:val="fr-FR"/>
              </w:rPr>
            </w:pPr>
            <w:r w:rsidRPr="008F0EB2">
              <w:rPr>
                <w:rFonts w:ascii="LitNusx" w:hAnsi="LitNusx"/>
                <w:lang w:val="fr-FR"/>
              </w:rPr>
              <w:t>mawanwaras</w:t>
            </w:r>
          </w:p>
          <w:p w:rsidR="008F0EB2" w:rsidRPr="008F0EB2" w:rsidRDefault="008F0EB2" w:rsidP="008F0EB2">
            <w:pPr>
              <w:spacing w:line="276" w:lineRule="auto"/>
              <w:ind w:right="-211"/>
              <w:jc w:val="center"/>
              <w:rPr>
                <w:rFonts w:ascii="LitNusx" w:hAnsi="LitNusx"/>
                <w:lang w:val="fr-FR"/>
              </w:rPr>
            </w:pPr>
            <w:r w:rsidRPr="008F0EB2">
              <w:rPr>
                <w:rFonts w:ascii="LitNusx" w:hAnsi="LitNusx"/>
                <w:lang w:val="fr-FR"/>
              </w:rPr>
              <w:t>qvemoT</w:t>
            </w:r>
          </w:p>
        </w:tc>
        <w:tc>
          <w:tcPr>
            <w:tcW w:w="90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25.1</w:t>
            </w:r>
          </w:p>
        </w:tc>
        <w:tc>
          <w:tcPr>
            <w:tcW w:w="90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11.3</w:t>
            </w:r>
          </w:p>
        </w:tc>
        <w:tc>
          <w:tcPr>
            <w:tcW w:w="892"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0.109</w:t>
            </w:r>
          </w:p>
        </w:tc>
        <w:tc>
          <w:tcPr>
            <w:tcW w:w="8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43.6</w:t>
            </w:r>
          </w:p>
        </w:tc>
        <w:tc>
          <w:tcPr>
            <w:tcW w:w="89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16.4</w:t>
            </w:r>
          </w:p>
        </w:tc>
        <w:tc>
          <w:tcPr>
            <w:tcW w:w="87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0.27</w:t>
            </w:r>
          </w:p>
        </w:tc>
        <w:tc>
          <w:tcPr>
            <w:tcW w:w="87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0.34</w:t>
            </w:r>
          </w:p>
        </w:tc>
        <w:tc>
          <w:tcPr>
            <w:tcW w:w="859"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6.0</w:t>
            </w:r>
          </w:p>
        </w:tc>
        <w:tc>
          <w:tcPr>
            <w:tcW w:w="866"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1.12</w:t>
            </w:r>
          </w:p>
        </w:tc>
      </w:tr>
    </w:tbl>
    <w:p w:rsidR="008F0EB2" w:rsidRPr="008F0EB2" w:rsidRDefault="008F0EB2" w:rsidP="008F0EB2">
      <w:pPr>
        <w:pStyle w:val="BlockText"/>
        <w:spacing w:line="276" w:lineRule="auto"/>
        <w:ind w:left="0" w:right="-23" w:firstLine="720"/>
        <w:rPr>
          <w:rFonts w:ascii="LitNusx" w:hAnsi="LitNusx"/>
          <w:sz w:val="22"/>
          <w:szCs w:val="22"/>
          <w:lang w:val="es-ES"/>
        </w:rPr>
      </w:pPr>
      <w:proofErr w:type="gramStart"/>
      <w:r w:rsidRPr="008F0EB2">
        <w:rPr>
          <w:rFonts w:ascii="LitNusx" w:hAnsi="LitNusx"/>
          <w:sz w:val="22"/>
          <w:szCs w:val="22"/>
          <w:lang w:val="es-ES"/>
        </w:rPr>
        <w:t>mocemuli</w:t>
      </w:r>
      <w:proofErr w:type="gramEnd"/>
      <w:r w:rsidRPr="008F0EB2">
        <w:rPr>
          <w:rFonts w:ascii="LitNusx" w:hAnsi="LitNusx"/>
          <w:sz w:val="22"/>
          <w:szCs w:val="22"/>
          <w:lang w:val="es-ES"/>
        </w:rPr>
        <w:t xml:space="preserve"> morfometriuli elementebis safuZvelze dadgenili wylis maqsimaluri xarjebis saangariSod saWiro yvela aucilebeli parametrisa da TviT maqsimaluri xarjebis sidideebi, moyvanilia #2 cxrilSi.</w:t>
      </w:r>
    </w:p>
    <w:p w:rsidR="008F0EB2" w:rsidRPr="008F0EB2" w:rsidRDefault="008F0EB2" w:rsidP="008F0EB2">
      <w:pPr>
        <w:spacing w:line="276" w:lineRule="auto"/>
        <w:ind w:left="-540" w:right="-211" w:firstLine="540"/>
        <w:jc w:val="center"/>
        <w:rPr>
          <w:rFonts w:ascii="LitNusx" w:hAnsi="LitNusx"/>
          <w:lang w:val="fr-FR"/>
        </w:rPr>
      </w:pPr>
      <w:proofErr w:type="gramStart"/>
      <w:r w:rsidRPr="008F0EB2">
        <w:rPr>
          <w:rFonts w:ascii="LitNusx" w:hAnsi="LitNusx"/>
          <w:lang w:val="fr-FR"/>
        </w:rPr>
        <w:lastRenderedPageBreak/>
        <w:t>mdinare</w:t>
      </w:r>
      <w:proofErr w:type="gramEnd"/>
      <w:r w:rsidRPr="008F0EB2">
        <w:rPr>
          <w:rFonts w:ascii="LitNusx" w:hAnsi="LitNusx"/>
          <w:lang w:val="fr-FR"/>
        </w:rPr>
        <w:t xml:space="preserve"> Telavisxevis wylis</w:t>
      </w:r>
      <w:r w:rsidRPr="008F0EB2">
        <w:rPr>
          <w:rFonts w:ascii="LitNusx" w:hAnsi="LitNusx"/>
          <w:color w:val="FF0000"/>
          <w:lang w:val="fr-FR"/>
        </w:rPr>
        <w:t xml:space="preserve"> </w:t>
      </w:r>
      <w:r w:rsidRPr="008F0EB2">
        <w:rPr>
          <w:rFonts w:ascii="LitNusx" w:hAnsi="LitNusx"/>
          <w:lang w:val="fr-FR"/>
        </w:rPr>
        <w:t>maqsimaluri xarjebi</w:t>
      </w:r>
    </w:p>
    <w:p w:rsidR="008F0EB2" w:rsidRPr="008F0EB2" w:rsidRDefault="008F0EB2" w:rsidP="008F0EB2">
      <w:pPr>
        <w:spacing w:line="276" w:lineRule="auto"/>
        <w:ind w:left="-540" w:right="-211" w:firstLine="540"/>
        <w:jc w:val="right"/>
        <w:rPr>
          <w:rFonts w:ascii="LitNusx" w:hAnsi="LitNusx"/>
          <w:lang w:val="fr-FR"/>
        </w:rPr>
      </w:pPr>
      <w:proofErr w:type="gramStart"/>
      <w:r w:rsidRPr="008F0EB2">
        <w:rPr>
          <w:rFonts w:ascii="LitNusx" w:hAnsi="LitNusx"/>
          <w:lang w:val="fr-FR"/>
        </w:rPr>
        <w:t>cxrili</w:t>
      </w:r>
      <w:proofErr w:type="gramEnd"/>
      <w:r w:rsidRPr="008F0EB2">
        <w:rPr>
          <w:rFonts w:ascii="LitNusx" w:hAnsi="LitNusx"/>
          <w:lang w:val="fr-FR"/>
        </w:rPr>
        <w:t xml:space="preserve"> #2</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818"/>
        <w:gridCol w:w="788"/>
        <w:gridCol w:w="766"/>
        <w:gridCol w:w="752"/>
        <w:gridCol w:w="784"/>
        <w:gridCol w:w="770"/>
        <w:gridCol w:w="806"/>
        <w:gridCol w:w="819"/>
        <w:gridCol w:w="844"/>
        <w:gridCol w:w="801"/>
      </w:tblGrid>
      <w:tr w:rsidR="008F0EB2" w:rsidRPr="008F0EB2" w:rsidTr="00690172">
        <w:trPr>
          <w:jc w:val="center"/>
        </w:trPr>
        <w:tc>
          <w:tcPr>
            <w:tcW w:w="164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color w:val="FF0000"/>
                <w:lang w:val="fr-FR"/>
              </w:rPr>
            </w:pPr>
            <w:r w:rsidRPr="008F0EB2">
              <w:rPr>
                <w:rFonts w:ascii="AcadNusx" w:hAnsi="AcadNusx"/>
                <w:lang w:val="fr-FR"/>
              </w:rPr>
              <w:t>kveTi</w:t>
            </w: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eastAsia="Times New Roman" w:hAnsi="AcadNusx"/>
                <w:position w:val="-6"/>
                <w:lang w:val="fr-FR"/>
              </w:rPr>
            </w:pPr>
            <w:r w:rsidRPr="008F0EB2">
              <w:rPr>
                <w:rFonts w:ascii="AcadNusx" w:eastAsia="Times New Roman" w:hAnsi="AcadNusx"/>
                <w:position w:val="-6"/>
                <w:lang w:val="fr-FR"/>
              </w:rPr>
              <w:object w:dxaOrig="200" w:dyaOrig="220">
                <v:shape id="_x0000_i1071" type="#_x0000_t75" style="width:10.2pt;height:11.8pt" o:ole="" o:bullet="t">
                  <v:imagedata r:id="rId97" o:title=""/>
                </v:shape>
                <o:OLEObject Type="Embed" ProgID="Equation.3" ShapeID="_x0000_i1071" DrawAspect="Content" ObjectID="_1640508925" r:id="rId98"/>
              </w:object>
            </w:r>
          </w:p>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lang w:val="fr-FR"/>
              </w:rPr>
              <w:t>weli</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6"/>
                <w:lang w:val="fr-FR"/>
              </w:rPr>
              <w:object w:dxaOrig="440" w:dyaOrig="280">
                <v:shape id="_x0000_i1072" type="#_x0000_t75" style="width:22.05pt;height:13.95pt" o:ole="">
                  <v:imagedata r:id="rId99" o:title=""/>
                </v:shape>
                <o:OLEObject Type="Embed" ProgID="Equation.3" ShapeID="_x0000_i1072" DrawAspect="Content" ObjectID="_1640508926" r:id="rId100"/>
              </w:objec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eastAsia="Times New Roman" w:hAnsi="AcadNusx"/>
                <w:position w:val="-4"/>
                <w:lang w:val="fr-FR"/>
              </w:rPr>
            </w:pPr>
            <w:r w:rsidRPr="008F0EB2">
              <w:rPr>
                <w:rFonts w:ascii="AcadNusx" w:eastAsia="Times New Roman" w:hAnsi="AcadNusx"/>
                <w:position w:val="-4"/>
                <w:lang w:val="fr-FR"/>
              </w:rPr>
              <w:object w:dxaOrig="220" w:dyaOrig="260">
                <v:shape id="_x0000_i1073" type="#_x0000_t75" style="width:11.8pt;height:12.35pt" o:ole="" o:bullet="t">
                  <v:imagedata r:id="rId101" o:title=""/>
                </v:shape>
                <o:OLEObject Type="Embed" ProgID="Equation.3" ShapeID="_x0000_i1073" DrawAspect="Content" ObjectID="_1640508927" r:id="rId102"/>
              </w:object>
            </w:r>
          </w:p>
          <w:p w:rsidR="008F0EB2" w:rsidRPr="008F0EB2" w:rsidRDefault="008F0EB2" w:rsidP="008F0EB2">
            <w:pPr>
              <w:spacing w:line="276" w:lineRule="auto"/>
              <w:ind w:right="-211"/>
              <w:rPr>
                <w:rFonts w:ascii="AcadNusx" w:hAnsi="AcadNusx"/>
                <w:lang w:val="fr-FR"/>
              </w:rPr>
            </w:pPr>
            <w:r w:rsidRPr="008F0EB2">
              <w:rPr>
                <w:rFonts w:ascii="AcadNusx" w:hAnsi="AcadNusx"/>
                <w:lang w:val="fr-FR"/>
              </w:rPr>
              <w:t>wuTi</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eastAsia="Times New Roman" w:hAnsi="AcadNusx"/>
                <w:position w:val="-4"/>
                <w:lang w:val="fr-FR"/>
              </w:rPr>
            </w:pPr>
            <w:r w:rsidRPr="008F0EB2">
              <w:rPr>
                <w:rFonts w:ascii="AcadNusx" w:eastAsia="Times New Roman" w:hAnsi="AcadNusx"/>
                <w:position w:val="-4"/>
                <w:lang w:val="fr-FR"/>
              </w:rPr>
              <w:object w:dxaOrig="280" w:dyaOrig="260">
                <v:shape id="_x0000_i1074" type="#_x0000_t75" style="width:13.95pt;height:12.35pt" o:ole="" o:bullet="t">
                  <v:imagedata r:id="rId103" o:title=""/>
                </v:shape>
                <o:OLEObject Type="Embed" ProgID="Equation.3" ShapeID="_x0000_i1074" DrawAspect="Content" ObjectID="_1640508928" r:id="rId104"/>
              </w:object>
            </w:r>
          </w:p>
          <w:p w:rsidR="008F0EB2" w:rsidRPr="008F0EB2" w:rsidRDefault="008F0EB2" w:rsidP="008F0EB2">
            <w:pPr>
              <w:tabs>
                <w:tab w:val="num" w:pos="720"/>
              </w:tabs>
              <w:spacing w:line="276" w:lineRule="auto"/>
              <w:ind w:right="-211"/>
              <w:jc w:val="center"/>
              <w:rPr>
                <w:rFonts w:ascii="AcadNusx" w:hAnsi="AcadNusx"/>
                <w:lang w:val="fr-FR"/>
              </w:rPr>
            </w:pPr>
            <w:r w:rsidRPr="008F0EB2">
              <w:rPr>
                <w:rFonts w:ascii="AcadNusx" w:hAnsi="AcadNusx"/>
                <w:lang w:val="fr-FR"/>
              </w:rPr>
              <w:t>mm</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eastAsia="Times New Roman" w:hAnsi="AcadNusx"/>
                <w:position w:val="-6"/>
                <w:lang w:val="fr-FR"/>
              </w:rPr>
            </w:pPr>
            <w:r w:rsidRPr="008F0EB2">
              <w:rPr>
                <w:rFonts w:ascii="AcadNusx" w:eastAsia="Times New Roman" w:hAnsi="AcadNusx"/>
                <w:position w:val="-6"/>
                <w:lang w:val="fr-FR"/>
              </w:rPr>
              <w:object w:dxaOrig="140" w:dyaOrig="259">
                <v:shape id="_x0000_i1075" type="#_x0000_t75" style="width:9.15pt;height:12.35pt" o:ole="" o:bullet="t">
                  <v:imagedata r:id="rId105" o:title=""/>
                </v:shape>
                <o:OLEObject Type="Embed" ProgID="Equation.3" ShapeID="_x0000_i1075" DrawAspect="Content" ObjectID="_1640508929" r:id="rId106"/>
              </w:object>
            </w:r>
          </w:p>
          <w:p w:rsidR="008F0EB2" w:rsidRPr="008F0EB2" w:rsidRDefault="008F0EB2" w:rsidP="008F0EB2">
            <w:pPr>
              <w:spacing w:line="276" w:lineRule="auto"/>
              <w:ind w:right="-211"/>
              <w:rPr>
                <w:rFonts w:ascii="AcadNusx" w:hAnsi="AcadNusx"/>
                <w:lang w:val="fr-FR"/>
              </w:rPr>
            </w:pPr>
            <w:r w:rsidRPr="008F0EB2">
              <w:rPr>
                <w:rFonts w:ascii="AcadNusx" w:hAnsi="AcadNusx"/>
                <w:lang w:val="fr-FR"/>
              </w:rPr>
              <w:t>mm/wT</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6"/>
                <w:lang w:val="fr-FR"/>
              </w:rPr>
              <w:object w:dxaOrig="240" w:dyaOrig="220">
                <v:shape id="_x0000_i1076" type="#_x0000_t75" style="width:12.35pt;height:11.8pt" o:ole="">
                  <v:imagedata r:id="rId107" o:title=""/>
                </v:shape>
                <o:OLEObject Type="Embed" ProgID="Equation.3" ShapeID="_x0000_i1076" DrawAspect="Content" ObjectID="_1640508930" r:id="rId108"/>
              </w:objec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10"/>
                <w:lang w:val="fr-FR"/>
              </w:rPr>
              <w:object w:dxaOrig="240" w:dyaOrig="320">
                <v:shape id="_x0000_i1077" type="#_x0000_t75" style="width:12.35pt;height:16.65pt" o:ole="">
                  <v:imagedata r:id="rId109" o:title=""/>
                </v:shape>
                <o:OLEObject Type="Embed" ProgID="Equation.3" ShapeID="_x0000_i1077" DrawAspect="Content" ObjectID="_1640508931" r:id="rId110"/>
              </w:objec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rPr>
                <w:rFonts w:ascii="AcadNusx" w:eastAsia="Times New Roman" w:hAnsi="AcadNusx"/>
                <w:lang w:val="fr-FR"/>
              </w:rPr>
            </w:pPr>
            <w:r w:rsidRPr="008F0EB2">
              <w:rPr>
                <w:rFonts w:ascii="AcadNusx" w:eastAsia="Times New Roman" w:hAnsi="AcadNusx"/>
                <w:position w:val="-6"/>
                <w:lang w:val="fr-FR"/>
              </w:rPr>
              <w:object w:dxaOrig="180" w:dyaOrig="220">
                <v:shape id="_x0000_i1078" type="#_x0000_t75" style="width:10.2pt;height:17.2pt" o:ole="">
                  <v:imagedata r:id="rId111" o:title=""/>
                </v:shape>
                <o:OLEObject Type="Embed" ProgID="Equation.3" ShapeID="_x0000_i1078" DrawAspect="Content" ObjectID="_1640508932" r:id="rId112"/>
              </w:object>
            </w:r>
            <w:r w:rsidRPr="008F0EB2">
              <w:rPr>
                <w:rFonts w:ascii="AcadNusx" w:hAnsi="AcadNusx"/>
                <w:lang w:val="fr-FR"/>
              </w:rPr>
              <w:t>m/wm</w:t>
            </w:r>
          </w:p>
          <w:p w:rsidR="008F0EB2" w:rsidRPr="008F0EB2" w:rsidRDefault="008F0EB2" w:rsidP="008F0EB2">
            <w:pPr>
              <w:spacing w:line="276" w:lineRule="auto"/>
              <w:ind w:right="-211"/>
              <w:rPr>
                <w:rFonts w:ascii="AcadNusx" w:hAnsi="AcadNusx"/>
                <w:lang w:val="fr-FR"/>
              </w:rPr>
            </w:pPr>
            <w:r w:rsidRPr="008F0EB2">
              <w:rPr>
                <w:rFonts w:ascii="AcadNusx" w:hAnsi="AcadNusx"/>
                <w:lang w:val="fr-FR"/>
              </w:rPr>
              <w:t xml:space="preserve"> kal.</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rPr>
                <w:rFonts w:ascii="AcadNusx" w:eastAsia="Times New Roman" w:hAnsi="AcadNusx"/>
                <w:lang w:val="fr-FR"/>
              </w:rPr>
            </w:pPr>
            <w:r w:rsidRPr="008F0EB2">
              <w:rPr>
                <w:rFonts w:ascii="AcadNusx" w:eastAsia="Times New Roman" w:hAnsi="AcadNusx"/>
                <w:position w:val="-6"/>
                <w:lang w:val="fr-FR"/>
              </w:rPr>
              <w:object w:dxaOrig="180" w:dyaOrig="220">
                <v:shape id="_x0000_i1079" type="#_x0000_t75" style="width:9.15pt;height:11.8pt" o:ole="">
                  <v:imagedata r:id="rId113" o:title=""/>
                </v:shape>
                <o:OLEObject Type="Embed" ProgID="Equation.3" ShapeID="_x0000_i1079" DrawAspect="Content" ObjectID="_1640508933" r:id="rId114"/>
              </w:object>
            </w:r>
            <w:r w:rsidRPr="008F0EB2">
              <w:rPr>
                <w:rFonts w:ascii="AcadNusx" w:hAnsi="AcadNusx"/>
                <w:lang w:val="fr-FR"/>
              </w:rPr>
              <w:t>m/wm</w:t>
            </w:r>
          </w:p>
          <w:p w:rsidR="008F0EB2" w:rsidRPr="008F0EB2" w:rsidRDefault="008F0EB2" w:rsidP="008F0EB2">
            <w:pPr>
              <w:spacing w:line="276" w:lineRule="auto"/>
              <w:ind w:right="-211"/>
              <w:rPr>
                <w:rFonts w:ascii="AcadNusx" w:hAnsi="AcadNusx"/>
                <w:lang w:val="fr-FR"/>
              </w:rPr>
            </w:pPr>
            <w:r w:rsidRPr="008F0EB2">
              <w:rPr>
                <w:rFonts w:ascii="AcadNusx" w:hAnsi="AcadNusx"/>
                <w:lang w:val="fr-FR"/>
              </w:rPr>
              <w:t>ferd.</w:t>
            </w:r>
          </w:p>
        </w:tc>
        <w:tc>
          <w:tcPr>
            <w:tcW w:w="815" w:type="dxa"/>
            <w:tcBorders>
              <w:top w:val="single" w:sz="4" w:space="0" w:color="auto"/>
              <w:left w:val="single" w:sz="4" w:space="0" w:color="auto"/>
              <w:bottom w:val="single" w:sz="4" w:space="0" w:color="auto"/>
              <w:right w:val="single" w:sz="4" w:space="0" w:color="auto"/>
            </w:tcBorders>
          </w:tcPr>
          <w:p w:rsidR="008F0EB2" w:rsidRPr="008F0EB2" w:rsidRDefault="008F0EB2" w:rsidP="008F0EB2">
            <w:pPr>
              <w:spacing w:line="276" w:lineRule="auto"/>
              <w:ind w:right="-211"/>
              <w:jc w:val="center"/>
              <w:rPr>
                <w:rFonts w:ascii="AcadNusx" w:eastAsia="Times New Roman" w:hAnsi="AcadNusx"/>
                <w:position w:val="-10"/>
                <w:lang w:val="fr-FR"/>
              </w:rPr>
            </w:pPr>
            <w:r w:rsidRPr="008F0EB2">
              <w:rPr>
                <w:rFonts w:ascii="AcadNusx" w:eastAsia="Times New Roman" w:hAnsi="AcadNusx"/>
                <w:position w:val="-10"/>
                <w:lang w:val="fr-FR"/>
              </w:rPr>
              <w:object w:dxaOrig="240" w:dyaOrig="320">
                <v:shape id="_x0000_i1080" type="#_x0000_t75" style="width:12.35pt;height:16.65pt" o:ole="">
                  <v:imagedata r:id="rId115" o:title=""/>
                </v:shape>
                <o:OLEObject Type="Embed" ProgID="Equation.3" ShapeID="_x0000_i1080" DrawAspect="Content" ObjectID="_1640508934" r:id="rId116"/>
              </w:object>
            </w:r>
          </w:p>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m</w:t>
            </w:r>
            <w:r w:rsidRPr="008F0EB2">
              <w:rPr>
                <w:rFonts w:ascii="AcadNusx" w:hAnsi="AcadNusx"/>
                <w:vertAlign w:val="superscript"/>
                <w:lang w:val="fr-FR"/>
              </w:rPr>
              <w:t>3</w:t>
            </w:r>
            <w:r w:rsidRPr="008F0EB2">
              <w:rPr>
                <w:rFonts w:ascii="AcadNusx" w:hAnsi="AcadNusx"/>
                <w:lang w:val="fr-FR"/>
              </w:rPr>
              <w:t>/wm</w:t>
            </w:r>
          </w:p>
          <w:p w:rsidR="008F0EB2" w:rsidRPr="008F0EB2" w:rsidRDefault="008F0EB2" w:rsidP="008F0EB2">
            <w:pPr>
              <w:spacing w:line="276" w:lineRule="auto"/>
              <w:ind w:right="-211"/>
              <w:jc w:val="center"/>
              <w:rPr>
                <w:rFonts w:ascii="AcadNusx" w:hAnsi="AcadNusx"/>
                <w:lang w:val="fr-FR"/>
              </w:rPr>
            </w:pPr>
          </w:p>
        </w:tc>
      </w:tr>
      <w:tr w:rsidR="008F0EB2" w:rsidRPr="008F0EB2" w:rsidTr="00690172">
        <w:trPr>
          <w:cantSplit/>
          <w:jc w:val="center"/>
        </w:trPr>
        <w:tc>
          <w:tcPr>
            <w:tcW w:w="1641" w:type="dxa"/>
            <w:vMerge w:val="restart"/>
            <w:tcBorders>
              <w:top w:val="single" w:sz="4" w:space="0" w:color="auto"/>
              <w:left w:val="single" w:sz="4" w:space="0" w:color="auto"/>
              <w:bottom w:val="single" w:sz="4" w:space="0" w:color="auto"/>
              <w:right w:val="single" w:sz="4" w:space="0" w:color="auto"/>
            </w:tcBorders>
          </w:tcPr>
          <w:p w:rsidR="008F0EB2" w:rsidRPr="008F0EB2" w:rsidRDefault="008F0EB2" w:rsidP="008F0EB2">
            <w:pPr>
              <w:spacing w:line="276" w:lineRule="auto"/>
              <w:ind w:right="-211"/>
              <w:jc w:val="center"/>
              <w:rPr>
                <w:rFonts w:ascii="LitNusx" w:eastAsia="Times New Roman" w:hAnsi="LitNusx"/>
                <w:lang w:val="fr-FR"/>
              </w:rPr>
            </w:pPr>
          </w:p>
          <w:p w:rsidR="008F0EB2" w:rsidRPr="008F0EB2" w:rsidRDefault="008F0EB2" w:rsidP="008F0EB2">
            <w:pPr>
              <w:spacing w:line="276" w:lineRule="auto"/>
              <w:ind w:right="-211"/>
              <w:jc w:val="center"/>
              <w:rPr>
                <w:rFonts w:ascii="LitNusx" w:hAnsi="LitNusx"/>
                <w:lang w:val="fr-FR"/>
              </w:rPr>
            </w:pPr>
            <w:r w:rsidRPr="008F0EB2">
              <w:rPr>
                <w:rFonts w:ascii="LitNusx" w:hAnsi="LitNusx"/>
                <w:lang w:val="fr-FR"/>
              </w:rPr>
              <w:t>q. Telavi</w:t>
            </w: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100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91.6</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84.5</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0.92</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0.50</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0.839</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1.78</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0.23</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45.0</w:t>
            </w:r>
          </w:p>
        </w:tc>
      </w:tr>
      <w:tr w:rsidR="008F0EB2" w:rsidRPr="008F0EB2" w:rsidTr="00690172">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LitNusx" w:hAnsi="LitNusx"/>
                <w:lang w:val="fr-FR"/>
              </w:rPr>
            </w:pP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97.9</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71.6</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0.73</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0.47</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0.852</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1.69</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0.20</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35.0</w:t>
            </w:r>
          </w:p>
        </w:tc>
      </w:tr>
      <w:tr w:rsidR="008F0EB2" w:rsidRPr="008F0EB2" w:rsidTr="00690172">
        <w:trPr>
          <w:cantSplit/>
          <w:trHeight w:val="20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LitNusx" w:hAnsi="LitNusx"/>
                <w:lang w:val="fr-FR"/>
              </w:rPr>
            </w:pP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110</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57.9</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0.53</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0.44</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0.870</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1.57</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0.17</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24.0</w:t>
            </w:r>
          </w:p>
        </w:tc>
      </w:tr>
      <w:tr w:rsidR="008F0EB2" w:rsidRPr="008F0EB2" w:rsidTr="00690172">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LitNusx" w:hAnsi="LitNusx"/>
                <w:lang w:val="fr-FR"/>
              </w:rPr>
            </w:pP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10</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118</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49.0</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0.42</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0.41</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0.881</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1.48</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0.14</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17.5</w:t>
            </w:r>
          </w:p>
        </w:tc>
      </w:tr>
      <w:tr w:rsidR="008F0EB2" w:rsidRPr="008F0EB2" w:rsidTr="00690172">
        <w:trPr>
          <w:cantSplit/>
          <w:jc w:val="center"/>
        </w:trPr>
        <w:tc>
          <w:tcPr>
            <w:tcW w:w="1641" w:type="dxa"/>
            <w:vMerge w:val="restart"/>
            <w:tcBorders>
              <w:top w:val="single" w:sz="4" w:space="0" w:color="auto"/>
              <w:left w:val="single" w:sz="4" w:space="0" w:color="auto"/>
              <w:bottom w:val="single" w:sz="4" w:space="0" w:color="auto"/>
              <w:right w:val="single" w:sz="4" w:space="0" w:color="auto"/>
            </w:tcBorders>
          </w:tcPr>
          <w:p w:rsidR="008F0EB2" w:rsidRPr="008F0EB2" w:rsidRDefault="008F0EB2" w:rsidP="008F0EB2">
            <w:pPr>
              <w:spacing w:line="276" w:lineRule="auto"/>
              <w:ind w:right="-211"/>
              <w:jc w:val="center"/>
              <w:rPr>
                <w:rFonts w:ascii="LitNusx" w:eastAsia="Times New Roman" w:hAnsi="LitNusx"/>
                <w:lang w:val="fr-FR"/>
              </w:rPr>
            </w:pPr>
          </w:p>
          <w:p w:rsidR="008F0EB2" w:rsidRPr="008F0EB2" w:rsidRDefault="008F0EB2" w:rsidP="008F0EB2">
            <w:pPr>
              <w:spacing w:line="276" w:lineRule="auto"/>
              <w:ind w:right="-211"/>
              <w:jc w:val="center"/>
              <w:rPr>
                <w:rFonts w:ascii="LitNusx" w:hAnsi="LitNusx"/>
                <w:lang w:val="fr-FR"/>
              </w:rPr>
            </w:pPr>
            <w:r w:rsidRPr="008F0EB2">
              <w:rPr>
                <w:rFonts w:ascii="LitNusx" w:hAnsi="LitNusx"/>
                <w:lang w:val="fr-FR"/>
              </w:rPr>
              <w:t>mdinare</w:t>
            </w:r>
          </w:p>
          <w:p w:rsidR="008F0EB2" w:rsidRPr="008F0EB2" w:rsidRDefault="008F0EB2" w:rsidP="008F0EB2">
            <w:pPr>
              <w:spacing w:line="276" w:lineRule="auto"/>
              <w:ind w:right="-211"/>
              <w:jc w:val="center"/>
              <w:rPr>
                <w:rFonts w:ascii="LitNusx" w:hAnsi="LitNusx"/>
                <w:lang w:val="fr-FR"/>
              </w:rPr>
            </w:pPr>
            <w:r w:rsidRPr="008F0EB2">
              <w:rPr>
                <w:rFonts w:ascii="LitNusx" w:hAnsi="LitNusx"/>
                <w:lang w:val="fr-FR"/>
              </w:rPr>
              <w:t>mawanwaras</w:t>
            </w:r>
          </w:p>
          <w:p w:rsidR="008F0EB2" w:rsidRPr="008F0EB2" w:rsidRDefault="008F0EB2" w:rsidP="008F0EB2">
            <w:pPr>
              <w:spacing w:line="276" w:lineRule="auto"/>
              <w:ind w:right="-211"/>
              <w:rPr>
                <w:rFonts w:ascii="LitNusx" w:hAnsi="LitNusx"/>
                <w:lang w:val="fr-FR"/>
              </w:rPr>
            </w:pPr>
            <w:r w:rsidRPr="008F0EB2">
              <w:rPr>
                <w:rFonts w:ascii="LitNusx" w:hAnsi="LitNusx"/>
                <w:lang w:val="fr-FR"/>
              </w:rPr>
              <w:t xml:space="preserve">     qvemoT</w:t>
            </w: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100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127</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93.5</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0.74</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0.47</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0.689</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2.13</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0.22</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115</w:t>
            </w:r>
          </w:p>
        </w:tc>
      </w:tr>
      <w:tr w:rsidR="008F0EB2" w:rsidRPr="008F0EB2" w:rsidTr="00690172">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fr-FR"/>
              </w:rPr>
            </w:pP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132</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78.5</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0.59</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0.44</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0.710</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2.01</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0.19</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86.5</w:t>
            </w:r>
          </w:p>
        </w:tc>
      </w:tr>
      <w:tr w:rsidR="008F0EB2" w:rsidRPr="008F0EB2" w:rsidTr="00690172">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fr-FR"/>
              </w:rPr>
            </w:pP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150</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63.5</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0.42</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0.41</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0.743</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1.88</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0.16</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60.0</w:t>
            </w:r>
          </w:p>
        </w:tc>
      </w:tr>
      <w:tr w:rsidR="008F0EB2" w:rsidRPr="008F0EB2" w:rsidTr="00690172">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fr-FR"/>
              </w:rPr>
            </w:pPr>
          </w:p>
        </w:tc>
        <w:tc>
          <w:tcPr>
            <w:tcW w:w="82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10</w:t>
            </w:r>
          </w:p>
        </w:tc>
        <w:tc>
          <w:tcPr>
            <w:tcW w:w="8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10</w:t>
            </w:r>
          </w:p>
        </w:tc>
        <w:tc>
          <w:tcPr>
            <w:tcW w:w="70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166</w:t>
            </w:r>
          </w:p>
        </w:tc>
        <w:tc>
          <w:tcPr>
            <w:tcW w:w="77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54.4</w:t>
            </w:r>
          </w:p>
        </w:tc>
        <w:tc>
          <w:tcPr>
            <w:tcW w:w="68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0.33</w:t>
            </w:r>
          </w:p>
        </w:tc>
        <w:tc>
          <w:tcPr>
            <w:tcW w:w="7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0.39</w:t>
            </w:r>
          </w:p>
        </w:tc>
        <w:tc>
          <w:tcPr>
            <w:tcW w:w="82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0.766</w:t>
            </w:r>
          </w:p>
        </w:tc>
        <w:tc>
          <w:tcPr>
            <w:tcW w:w="83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1.78</w:t>
            </w:r>
          </w:p>
        </w:tc>
        <w:tc>
          <w:tcPr>
            <w:tcW w:w="844"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0.13</w:t>
            </w:r>
          </w:p>
        </w:tc>
        <w:tc>
          <w:tcPr>
            <w:tcW w:w="81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46.5</w:t>
            </w:r>
          </w:p>
        </w:tc>
      </w:tr>
    </w:tbl>
    <w:p w:rsidR="008F0EB2" w:rsidRPr="008F0EB2" w:rsidRDefault="008F0EB2" w:rsidP="008F0EB2">
      <w:pPr>
        <w:spacing w:line="276" w:lineRule="auto"/>
        <w:ind w:left="-540" w:firstLine="540"/>
        <w:jc w:val="center"/>
        <w:rPr>
          <w:rFonts w:ascii="AcadNusx" w:hAnsi="AcadNusx"/>
        </w:rPr>
      </w:pPr>
    </w:p>
    <w:p w:rsidR="008F0EB2" w:rsidRPr="008F0EB2" w:rsidRDefault="008F0EB2" w:rsidP="008F0EB2">
      <w:pPr>
        <w:spacing w:line="276" w:lineRule="auto"/>
        <w:ind w:right="-23" w:firstLine="720"/>
        <w:jc w:val="both"/>
        <w:rPr>
          <w:rFonts w:ascii="LitNusx" w:hAnsi="LitNusx"/>
          <w:lang w:val="es-ES"/>
        </w:rPr>
      </w:pPr>
      <w:proofErr w:type="gramStart"/>
      <w:r w:rsidRPr="008F0EB2">
        <w:rPr>
          <w:rFonts w:ascii="LitNusx" w:hAnsi="LitNusx"/>
          <w:lang w:val="es-ES"/>
        </w:rPr>
        <w:t>rogorc</w:t>
      </w:r>
      <w:proofErr w:type="gramEnd"/>
      <w:r w:rsidRPr="008F0EB2">
        <w:rPr>
          <w:rFonts w:ascii="LitNusx" w:hAnsi="LitNusx"/>
          <w:lang w:val="es-ES"/>
        </w:rPr>
        <w:t xml:space="preserve"> zemoT iyo aRniSnuli, md. Telavisxevisa da misi ramdenime Senakadis auzebis garkveuli farTobebi saTaveebSi gaSiSvlebulia, ris gamo adgili aqvs gravitaciuli procesebis (qvaTacvena, naSvavebi da sxva) intensiur gamovlinebebs da xeobis fskerze didi moculobis myari masalis dagrovebas. </w:t>
      </w:r>
      <w:proofErr w:type="gramStart"/>
      <w:r w:rsidRPr="008F0EB2">
        <w:rPr>
          <w:rFonts w:ascii="LitNusx" w:hAnsi="LitNusx"/>
          <w:lang w:val="es-ES"/>
        </w:rPr>
        <w:t>es</w:t>
      </w:r>
      <w:proofErr w:type="gramEnd"/>
      <w:r w:rsidRPr="008F0EB2">
        <w:rPr>
          <w:rFonts w:ascii="LitNusx" w:hAnsi="LitNusx"/>
          <w:lang w:val="es-ES"/>
        </w:rPr>
        <w:t xml:space="preserve"> ukanasknelni wyalmovardnebis gavlis procesSi warmoadgenen nakadis myari masaliT intensiurad Sevsebis wyaros, ris Sedegad kalapotis grZivi qanobebis mocemuli mniSvnelobebisaTvis wyalmovardnis nakadi zRvrulad itvirTeba myari naSali masaliT da warmoiSoba orfaza nakadi, anu Rvarcofi.</w:t>
      </w:r>
    </w:p>
    <w:p w:rsidR="008F0EB2" w:rsidRPr="008F0EB2" w:rsidRDefault="008F0EB2" w:rsidP="008F0EB2">
      <w:pPr>
        <w:spacing w:line="276" w:lineRule="auto"/>
        <w:ind w:right="-23" w:firstLine="720"/>
        <w:jc w:val="both"/>
        <w:rPr>
          <w:rFonts w:ascii="AcadNusx" w:hAnsi="AcadNusx"/>
          <w:lang w:val="es-ES"/>
        </w:rPr>
      </w:pPr>
      <w:proofErr w:type="gramStart"/>
      <w:r w:rsidRPr="008F0EB2">
        <w:rPr>
          <w:rFonts w:ascii="LitNusx" w:hAnsi="LitNusx"/>
          <w:lang w:val="es-ES"/>
        </w:rPr>
        <w:t>civ-gomboris</w:t>
      </w:r>
      <w:proofErr w:type="gramEnd"/>
      <w:r w:rsidRPr="008F0EB2">
        <w:rPr>
          <w:rFonts w:ascii="LitNusx" w:hAnsi="LitNusx"/>
          <w:lang w:val="es-ES"/>
        </w:rPr>
        <w:t xml:space="preserve"> aRmosavleT da CrdiloeT ferdobebze arsebuli mdinareebisTvis damaxasiaTebel nakadebSi myari natanis zRvruli moculoba (moculobiTi koncentracia)</w:t>
      </w:r>
      <w:r w:rsidRPr="008F0EB2">
        <w:rPr>
          <w:rFonts w:ascii="AcadNusx" w:hAnsi="AcadNusx"/>
          <w:lang w:val="es-ES"/>
        </w:rPr>
        <w:t xml:space="preserve"> </w:t>
      </w:r>
      <w:r w:rsidRPr="008F0EB2">
        <w:rPr>
          <w:rFonts w:ascii="AcadNusx" w:eastAsia="Times New Roman" w:hAnsi="AcadNusx"/>
          <w:position w:val="-10"/>
          <w:lang w:val="es-ES"/>
        </w:rPr>
        <w:object w:dxaOrig="520" w:dyaOrig="320">
          <v:shape id="_x0000_i1081" type="#_x0000_t75" style="width:25.8pt;height:16.65pt" o:ole="">
            <v:imagedata r:id="rId117" o:title=""/>
          </v:shape>
          <o:OLEObject Type="Embed" ProgID="Equation.3" ShapeID="_x0000_i1081" DrawAspect="Content" ObjectID="_1640508935" r:id="rId118"/>
        </w:object>
      </w:r>
      <w:r w:rsidRPr="008F0EB2">
        <w:rPr>
          <w:rFonts w:ascii="AcadNusx" w:hAnsi="AcadNusx"/>
          <w:lang w:val="es-ES"/>
        </w:rPr>
        <w:t xml:space="preserve">0,20_0,25 </w:t>
      </w:r>
      <w:r w:rsidRPr="008F0EB2">
        <w:rPr>
          <w:rFonts w:ascii="LitNusx" w:hAnsi="LitNusx"/>
          <w:lang w:val="es-ES"/>
        </w:rPr>
        <w:t>aRwevs. Cven SemTxvevaSi, sakvlevi mdinarisTvis</w:t>
      </w:r>
      <w:r w:rsidRPr="008F0EB2">
        <w:rPr>
          <w:rFonts w:ascii="AcadNusx" w:hAnsi="AcadNusx"/>
          <w:lang w:val="es-ES"/>
        </w:rPr>
        <w:t xml:space="preserve"> </w:t>
      </w:r>
      <w:r w:rsidRPr="008F0EB2">
        <w:rPr>
          <w:rFonts w:ascii="AcadNusx" w:eastAsia="Times New Roman" w:hAnsi="AcadNusx"/>
          <w:position w:val="-10"/>
          <w:lang w:val="es-ES"/>
        </w:rPr>
        <w:object w:dxaOrig="320" w:dyaOrig="320">
          <v:shape id="_x0000_i1082" type="#_x0000_t75" style="width:16.65pt;height:16.65pt" o:ole="">
            <v:imagedata r:id="rId119" o:title=""/>
          </v:shape>
          <o:OLEObject Type="Embed" ProgID="Equation.3" ShapeID="_x0000_i1082" DrawAspect="Content" ObjectID="_1640508936" r:id="rId120"/>
        </w:object>
      </w:r>
      <w:r w:rsidRPr="008F0EB2">
        <w:rPr>
          <w:rFonts w:ascii="AcadNusx" w:hAnsi="AcadNusx"/>
          <w:lang w:val="es-ES"/>
        </w:rPr>
        <w:t>-</w:t>
      </w:r>
      <w:r w:rsidRPr="008F0EB2">
        <w:rPr>
          <w:rFonts w:ascii="LitNusx" w:hAnsi="LitNusx"/>
          <w:lang w:val="es-ES"/>
        </w:rPr>
        <w:t>is mniSvneloba miRebulia 0,22-is toli, rac Rvarcofuli nakadis koncentraciisTvis toli iqneba</w:t>
      </w:r>
      <w:r w:rsidRPr="008F0EB2">
        <w:rPr>
          <w:rFonts w:ascii="AcadNusx" w:hAnsi="AcadNusx"/>
          <w:lang w:val="es-ES"/>
        </w:rPr>
        <w:t xml:space="preserve"> </w:t>
      </w:r>
    </w:p>
    <w:p w:rsidR="008F0EB2" w:rsidRPr="008F0EB2" w:rsidRDefault="008F0EB2" w:rsidP="008F0EB2">
      <w:pPr>
        <w:spacing w:line="276" w:lineRule="auto"/>
        <w:ind w:left="-540" w:right="-185" w:firstLine="540"/>
        <w:jc w:val="center"/>
        <w:rPr>
          <w:rFonts w:ascii="AcadNusx" w:hAnsi="AcadNusx"/>
          <w:color w:val="FF0000"/>
          <w:lang w:val="es-ES"/>
        </w:rPr>
      </w:pPr>
      <w:r w:rsidRPr="008F0EB2">
        <w:rPr>
          <w:rFonts w:ascii="AcadNusx" w:eastAsia="Times New Roman" w:hAnsi="AcadNusx"/>
          <w:color w:val="FF0000"/>
          <w:position w:val="-28"/>
          <w:lang w:val="es-ES"/>
        </w:rPr>
        <w:object w:dxaOrig="2880" w:dyaOrig="660">
          <v:shape id="_x0000_i1083" type="#_x0000_t75" style="width:2in;height:32.8pt" o:ole="">
            <v:imagedata r:id="rId121" o:title=""/>
          </v:shape>
          <o:OLEObject Type="Embed" ProgID="Equation.3" ShapeID="_x0000_i1083" DrawAspect="Content" ObjectID="_1640508937" r:id="rId122"/>
        </w:object>
      </w:r>
    </w:p>
    <w:p w:rsidR="008F0EB2" w:rsidRPr="008F0EB2" w:rsidRDefault="008F0EB2" w:rsidP="008F0EB2">
      <w:pPr>
        <w:spacing w:line="276" w:lineRule="auto"/>
        <w:ind w:right="-23" w:firstLine="709"/>
        <w:rPr>
          <w:rFonts w:ascii="AcadNusx" w:hAnsi="AcadNusx"/>
          <w:lang w:val="es-ES"/>
        </w:rPr>
      </w:pPr>
      <w:proofErr w:type="gramStart"/>
      <w:r w:rsidRPr="008F0EB2">
        <w:rPr>
          <w:rFonts w:ascii="LitNusx" w:hAnsi="LitNusx"/>
          <w:lang w:val="es-ES"/>
        </w:rPr>
        <w:t>aqedan</w:t>
      </w:r>
      <w:proofErr w:type="gramEnd"/>
      <w:r w:rsidRPr="008F0EB2">
        <w:rPr>
          <w:rFonts w:ascii="LitNusx" w:hAnsi="LitNusx"/>
          <w:lang w:val="es-ES"/>
        </w:rPr>
        <w:t>, orfaza anu Rvarcofuli nakadis xarji toli iqneb</w:t>
      </w:r>
      <w:r w:rsidRPr="008F0EB2">
        <w:rPr>
          <w:rFonts w:ascii="AcadNusx" w:hAnsi="AcadNusx"/>
          <w:lang w:val="es-ES"/>
        </w:rPr>
        <w:t xml:space="preserve">a </w:t>
      </w:r>
    </w:p>
    <w:p w:rsidR="008F0EB2" w:rsidRPr="008F0EB2" w:rsidRDefault="008F0EB2" w:rsidP="008F0EB2">
      <w:pPr>
        <w:spacing w:line="276" w:lineRule="auto"/>
        <w:ind w:left="-540" w:right="-185" w:firstLine="540"/>
        <w:jc w:val="center"/>
        <w:rPr>
          <w:rFonts w:ascii="AcadNusx" w:hAnsi="AcadNusx"/>
          <w:i/>
          <w:lang w:val="es-ES"/>
        </w:rPr>
      </w:pPr>
      <w:r w:rsidRPr="008F0EB2">
        <w:rPr>
          <w:rFonts w:ascii="AcadNusx" w:eastAsia="Times New Roman" w:hAnsi="AcadNusx"/>
          <w:i/>
          <w:position w:val="-28"/>
          <w:lang w:val="es-ES"/>
        </w:rPr>
        <w:object w:dxaOrig="1660" w:dyaOrig="660">
          <v:shape id="_x0000_i1084" type="#_x0000_t75" style="width:83.8pt;height:32.8pt" o:ole="">
            <v:imagedata r:id="rId123" o:title=""/>
          </v:shape>
          <o:OLEObject Type="Embed" ProgID="Equation.3" ShapeID="_x0000_i1084" DrawAspect="Content" ObjectID="_1640508938" r:id="rId124"/>
        </w:object>
      </w:r>
      <w:r w:rsidRPr="008F0EB2">
        <w:rPr>
          <w:rFonts w:ascii="AcadNusx" w:hAnsi="AcadNusx"/>
          <w:i/>
          <w:lang w:val="es-ES"/>
        </w:rPr>
        <w:t xml:space="preserve"> </w:t>
      </w:r>
      <w:proofErr w:type="gramStart"/>
      <w:r w:rsidRPr="008F0EB2">
        <w:rPr>
          <w:rFonts w:ascii="LitNusx" w:hAnsi="LitNusx"/>
          <w:lang w:val="es-ES"/>
        </w:rPr>
        <w:t>m</w:t>
      </w:r>
      <w:r w:rsidRPr="008F0EB2">
        <w:rPr>
          <w:rFonts w:ascii="LitNusx" w:hAnsi="LitNusx"/>
          <w:vertAlign w:val="superscript"/>
          <w:lang w:val="es-ES"/>
        </w:rPr>
        <w:t>3</w:t>
      </w:r>
      <w:r w:rsidRPr="008F0EB2">
        <w:rPr>
          <w:rFonts w:ascii="LitNusx" w:hAnsi="LitNusx"/>
          <w:lang w:val="es-ES"/>
        </w:rPr>
        <w:t>/wm</w:t>
      </w:r>
      <w:proofErr w:type="gramEnd"/>
    </w:p>
    <w:p w:rsidR="008F0EB2" w:rsidRPr="008F0EB2" w:rsidRDefault="008F0EB2" w:rsidP="008F0EB2">
      <w:pPr>
        <w:spacing w:line="276" w:lineRule="auto"/>
        <w:ind w:right="-23" w:firstLine="540"/>
        <w:jc w:val="both"/>
        <w:rPr>
          <w:rFonts w:ascii="LitNusx" w:hAnsi="LitNusx"/>
          <w:lang w:val="es-ES"/>
        </w:rPr>
      </w:pPr>
      <w:proofErr w:type="gramStart"/>
      <w:r w:rsidRPr="008F0EB2">
        <w:rPr>
          <w:rFonts w:ascii="LitNusx" w:hAnsi="LitNusx"/>
          <w:lang w:val="es-ES"/>
        </w:rPr>
        <w:lastRenderedPageBreak/>
        <w:t>sadac</w:t>
      </w:r>
      <w:proofErr w:type="gramEnd"/>
      <w:r w:rsidRPr="008F0EB2">
        <w:rPr>
          <w:rFonts w:ascii="LitNusx" w:hAnsi="LitNusx"/>
          <w:lang w:val="es-ES"/>
        </w:rPr>
        <w:t xml:space="preserve"> </w:t>
      </w:r>
      <w:r w:rsidRPr="008F0EB2">
        <w:rPr>
          <w:rFonts w:ascii="AcadNusx" w:eastAsia="Times New Roman" w:hAnsi="AcadNusx"/>
          <w:position w:val="-10"/>
          <w:lang w:val="es-ES"/>
        </w:rPr>
        <w:object w:dxaOrig="400" w:dyaOrig="320">
          <v:shape id="_x0000_i1085" type="#_x0000_t75" style="width:20.4pt;height:16.65pt" o:ole="">
            <v:imagedata r:id="rId125" o:title=""/>
          </v:shape>
          <o:OLEObject Type="Embed" ProgID="Equation.3" ShapeID="_x0000_i1085" DrawAspect="Content" ObjectID="_1640508939" r:id="rId126"/>
        </w:object>
      </w:r>
      <w:r w:rsidRPr="008F0EB2">
        <w:rPr>
          <w:rFonts w:ascii="AcadNusx" w:hAnsi="AcadNusx"/>
          <w:lang w:val="es-ES"/>
        </w:rPr>
        <w:t>-w</w:t>
      </w:r>
      <w:r w:rsidRPr="008F0EB2">
        <w:rPr>
          <w:rFonts w:ascii="LitNusx" w:hAnsi="LitNusx"/>
          <w:lang w:val="es-ES"/>
        </w:rPr>
        <w:t>ylis saangariSo uzrunvelyofis maqsimaluri xarjia m</w:t>
      </w:r>
      <w:r w:rsidRPr="008F0EB2">
        <w:rPr>
          <w:rFonts w:ascii="LitNusx" w:hAnsi="LitNusx"/>
          <w:vertAlign w:val="superscript"/>
          <w:lang w:val="es-ES"/>
        </w:rPr>
        <w:t>3</w:t>
      </w:r>
      <w:r w:rsidRPr="008F0EB2">
        <w:rPr>
          <w:rFonts w:ascii="LitNusx" w:hAnsi="LitNusx"/>
          <w:lang w:val="es-ES"/>
        </w:rPr>
        <w:t>/wm-Si;</w:t>
      </w:r>
    </w:p>
    <w:p w:rsidR="008F0EB2" w:rsidRPr="008F0EB2" w:rsidRDefault="008F0EB2" w:rsidP="008F0EB2">
      <w:pPr>
        <w:spacing w:line="276" w:lineRule="auto"/>
        <w:ind w:right="-23" w:firstLine="720"/>
        <w:jc w:val="both"/>
        <w:rPr>
          <w:rFonts w:ascii="LitNusx" w:hAnsi="LitNusx"/>
          <w:lang w:val="es-ES"/>
        </w:rPr>
      </w:pPr>
      <w:proofErr w:type="gramStart"/>
      <w:r w:rsidRPr="008F0EB2">
        <w:rPr>
          <w:rFonts w:ascii="AcadNusx" w:hAnsi="AcadNusx"/>
          <w:lang w:val="es-ES"/>
        </w:rPr>
        <w:t>m</w:t>
      </w:r>
      <w:r w:rsidRPr="008F0EB2">
        <w:rPr>
          <w:rFonts w:ascii="LitNusx" w:hAnsi="LitNusx"/>
          <w:lang w:val="es-ES"/>
        </w:rPr>
        <w:t>dinare</w:t>
      </w:r>
      <w:proofErr w:type="gramEnd"/>
      <w:r w:rsidRPr="008F0EB2">
        <w:rPr>
          <w:rFonts w:ascii="LitNusx" w:hAnsi="LitNusx"/>
          <w:lang w:val="es-ES"/>
        </w:rPr>
        <w:t xml:space="preserve"> Telavisxevis Rvarcofuli nakadis maqsimaluri xarjebi q. Telavis daregulirebuli kalapotis dasawyisamde, RvarcofdamWeri nagebobebis ararsebobis pirobebSi, mocemulia #3 cxrilSi.</w:t>
      </w:r>
    </w:p>
    <w:p w:rsidR="008F0EB2" w:rsidRPr="008F0EB2" w:rsidRDefault="008F0EB2" w:rsidP="008F0EB2">
      <w:pPr>
        <w:spacing w:line="276" w:lineRule="auto"/>
        <w:ind w:left="-540" w:right="-185" w:firstLine="540"/>
        <w:jc w:val="center"/>
        <w:rPr>
          <w:rFonts w:ascii="LitNusx" w:hAnsi="LitNusx"/>
          <w:lang w:val="es-ES"/>
        </w:rPr>
      </w:pPr>
      <w:proofErr w:type="gramStart"/>
      <w:r w:rsidRPr="008F0EB2">
        <w:rPr>
          <w:rFonts w:ascii="LitNusx" w:hAnsi="LitNusx"/>
          <w:lang w:val="es-ES"/>
        </w:rPr>
        <w:t>mdinare</w:t>
      </w:r>
      <w:proofErr w:type="gramEnd"/>
      <w:r w:rsidRPr="008F0EB2">
        <w:rPr>
          <w:rFonts w:ascii="LitNusx" w:hAnsi="LitNusx"/>
          <w:lang w:val="es-ES"/>
        </w:rPr>
        <w:t xml:space="preserve"> Telavisxevis Rvarcofuli nakadis maqsimaluri xarjebi m</w:t>
      </w:r>
      <w:r w:rsidRPr="008F0EB2">
        <w:rPr>
          <w:rFonts w:ascii="LitNusx" w:hAnsi="LitNusx"/>
          <w:vertAlign w:val="superscript"/>
          <w:lang w:val="es-ES"/>
        </w:rPr>
        <w:t>3</w:t>
      </w:r>
      <w:r w:rsidRPr="008F0EB2">
        <w:rPr>
          <w:rFonts w:ascii="LitNusx" w:hAnsi="LitNusx"/>
          <w:lang w:val="es-ES"/>
        </w:rPr>
        <w:t>/wm-Si</w:t>
      </w:r>
    </w:p>
    <w:p w:rsidR="008F0EB2" w:rsidRPr="008F0EB2" w:rsidRDefault="008F0EB2" w:rsidP="008F0EB2">
      <w:pPr>
        <w:spacing w:line="276" w:lineRule="auto"/>
        <w:ind w:left="-540" w:right="-185" w:firstLine="540"/>
        <w:jc w:val="right"/>
        <w:rPr>
          <w:rFonts w:ascii="LitNusx" w:hAnsi="LitNusx"/>
          <w:lang w:val="es-ES"/>
        </w:rPr>
      </w:pPr>
      <w:proofErr w:type="gramStart"/>
      <w:r w:rsidRPr="008F0EB2">
        <w:rPr>
          <w:rFonts w:ascii="LitNusx" w:hAnsi="LitNusx"/>
          <w:lang w:val="es-ES"/>
        </w:rPr>
        <w:t>cxrili</w:t>
      </w:r>
      <w:proofErr w:type="gramEnd"/>
      <w:r w:rsidRPr="008F0EB2">
        <w:rPr>
          <w:rFonts w:ascii="LitNusx" w:hAnsi="LitNusx"/>
          <w:lang w:val="es-ES"/>
        </w:rPr>
        <w:t xml:space="preserve"> #3</w:t>
      </w:r>
    </w:p>
    <w:tbl>
      <w:tblPr>
        <w:tblStyle w:val="TableGrid"/>
        <w:tblW w:w="0" w:type="auto"/>
        <w:tblLook w:val="01E0" w:firstRow="1" w:lastRow="1" w:firstColumn="1" w:lastColumn="1" w:noHBand="0" w:noVBand="0"/>
      </w:tblPr>
      <w:tblGrid>
        <w:gridCol w:w="2088"/>
        <w:gridCol w:w="1483"/>
        <w:gridCol w:w="1688"/>
        <w:gridCol w:w="1720"/>
        <w:gridCol w:w="1877"/>
      </w:tblGrid>
      <w:tr w:rsidR="008F0EB2" w:rsidRPr="008F0EB2" w:rsidTr="00690172">
        <w:tc>
          <w:tcPr>
            <w:tcW w:w="208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kveTi</w:t>
            </w:r>
          </w:p>
        </w:tc>
        <w:tc>
          <w:tcPr>
            <w:tcW w:w="14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eastAsia="Times New Roman" w:hAnsi="AcadNusx"/>
                <w:position w:val="-6"/>
                <w:lang w:val="fr-FR"/>
              </w:rPr>
              <w:object w:dxaOrig="200" w:dyaOrig="220">
                <v:shape id="_x0000_i1086" type="#_x0000_t75" style="width:10.2pt;height:11.8pt" o:ole="" o:bullet="t">
                  <v:imagedata r:id="rId97" o:title=""/>
                </v:shape>
                <o:OLEObject Type="Embed" ProgID="Equation.3" ShapeID="_x0000_i1086" DrawAspect="Content" ObjectID="_1640508940" r:id="rId127"/>
              </w:object>
            </w:r>
          </w:p>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lang w:val="fr-FR"/>
              </w:rPr>
              <w:t>weli</w:t>
            </w:r>
          </w:p>
        </w:tc>
        <w:tc>
          <w:tcPr>
            <w:tcW w:w="168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eastAsia="Times New Roman" w:hAnsi="AcadNusx"/>
                <w:position w:val="-6"/>
                <w:lang w:val="fr-FR"/>
              </w:rPr>
              <w:object w:dxaOrig="440" w:dyaOrig="280">
                <v:shape id="_x0000_i1087" type="#_x0000_t75" style="width:22.05pt;height:13.95pt" o:ole="">
                  <v:imagedata r:id="rId99" o:title=""/>
                </v:shape>
                <o:OLEObject Type="Embed" ProgID="Equation.3" ShapeID="_x0000_i1087" DrawAspect="Content" ObjectID="_1640508941" r:id="rId128"/>
              </w:object>
            </w:r>
          </w:p>
        </w:tc>
        <w:tc>
          <w:tcPr>
            <w:tcW w:w="172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eastAsia="Times New Roman" w:hAnsi="AcadNusx"/>
                <w:position w:val="-10"/>
                <w:lang w:val="es-ES"/>
              </w:rPr>
              <w:object w:dxaOrig="400" w:dyaOrig="320">
                <v:shape id="_x0000_i1088" type="#_x0000_t75" style="width:20.4pt;height:16.65pt" o:ole="">
                  <v:imagedata r:id="rId125" o:title=""/>
                </v:shape>
                <o:OLEObject Type="Embed" ProgID="Equation.3" ShapeID="_x0000_i1088" DrawAspect="Content" ObjectID="_1640508942" r:id="rId129"/>
              </w:object>
            </w:r>
            <w:r w:rsidRPr="008F0EB2">
              <w:rPr>
                <w:rFonts w:ascii="AcadNusx" w:hAnsi="AcadNusx"/>
                <w:lang w:val="es-ES"/>
              </w:rPr>
              <w:t>-wylis</w:t>
            </w:r>
          </w:p>
          <w:p w:rsidR="008F0EB2" w:rsidRPr="008F0EB2" w:rsidRDefault="008F0EB2" w:rsidP="008F0EB2">
            <w:pPr>
              <w:spacing w:line="276" w:lineRule="auto"/>
              <w:ind w:right="-185"/>
              <w:jc w:val="center"/>
              <w:rPr>
                <w:rFonts w:ascii="AcadNusx" w:hAnsi="AcadNusx"/>
                <w:lang w:val="es-ES"/>
              </w:rPr>
            </w:pPr>
            <w:proofErr w:type="gramStart"/>
            <w:r w:rsidRPr="008F0EB2">
              <w:rPr>
                <w:rFonts w:ascii="AcadNusx" w:hAnsi="AcadNusx"/>
                <w:lang w:val="es-ES"/>
              </w:rPr>
              <w:t>maqs</w:t>
            </w:r>
            <w:proofErr w:type="gramEnd"/>
            <w:r w:rsidRPr="008F0EB2">
              <w:rPr>
                <w:rFonts w:ascii="AcadNusx" w:hAnsi="AcadNusx"/>
                <w:lang w:val="es-ES"/>
              </w:rPr>
              <w:t>. xarji</w:t>
            </w:r>
          </w:p>
        </w:tc>
        <w:tc>
          <w:tcPr>
            <w:tcW w:w="187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eastAsia="Times New Roman" w:hAnsi="AcadNusx"/>
                <w:position w:val="-10"/>
                <w:lang w:val="es-ES"/>
              </w:rPr>
              <w:object w:dxaOrig="520" w:dyaOrig="320">
                <v:shape id="_x0000_i1089" type="#_x0000_t75" style="width:25.8pt;height:16.65pt" o:ole="">
                  <v:imagedata r:id="rId130" o:title=""/>
                </v:shape>
                <o:OLEObject Type="Embed" ProgID="Equation.3" ShapeID="_x0000_i1089" DrawAspect="Content" ObjectID="_1640508943" r:id="rId131"/>
              </w:object>
            </w:r>
            <w:r w:rsidRPr="008F0EB2">
              <w:rPr>
                <w:rFonts w:ascii="AcadNusx" w:hAnsi="AcadNusx"/>
                <w:lang w:val="es-ES"/>
              </w:rPr>
              <w:t>Rvarcofis</w:t>
            </w:r>
          </w:p>
          <w:p w:rsidR="008F0EB2" w:rsidRPr="008F0EB2" w:rsidRDefault="008F0EB2" w:rsidP="008F0EB2">
            <w:pPr>
              <w:spacing w:line="276" w:lineRule="auto"/>
              <w:ind w:right="-185"/>
              <w:jc w:val="center"/>
              <w:rPr>
                <w:rFonts w:ascii="AcadNusx" w:hAnsi="AcadNusx"/>
                <w:lang w:val="es-ES"/>
              </w:rPr>
            </w:pPr>
            <w:proofErr w:type="gramStart"/>
            <w:r w:rsidRPr="008F0EB2">
              <w:rPr>
                <w:rFonts w:ascii="AcadNusx" w:hAnsi="AcadNusx"/>
                <w:lang w:val="es-ES"/>
              </w:rPr>
              <w:t>maqs</w:t>
            </w:r>
            <w:proofErr w:type="gramEnd"/>
            <w:r w:rsidRPr="008F0EB2">
              <w:rPr>
                <w:rFonts w:ascii="AcadNusx" w:hAnsi="AcadNusx"/>
                <w:lang w:val="es-ES"/>
              </w:rPr>
              <w:t>. xarji</w:t>
            </w:r>
          </w:p>
        </w:tc>
      </w:tr>
      <w:tr w:rsidR="008F0EB2" w:rsidRPr="008F0EB2" w:rsidTr="00690172">
        <w:tc>
          <w:tcPr>
            <w:tcW w:w="2088" w:type="dxa"/>
            <w:vMerge w:val="restart"/>
            <w:tcBorders>
              <w:top w:val="single" w:sz="4" w:space="0" w:color="auto"/>
              <w:left w:val="single" w:sz="4" w:space="0" w:color="auto"/>
              <w:bottom w:val="single" w:sz="4" w:space="0" w:color="auto"/>
              <w:right w:val="single" w:sz="4" w:space="0" w:color="auto"/>
            </w:tcBorders>
          </w:tcPr>
          <w:p w:rsidR="008F0EB2" w:rsidRPr="008F0EB2" w:rsidRDefault="008F0EB2" w:rsidP="008F0EB2">
            <w:pPr>
              <w:spacing w:line="276" w:lineRule="auto"/>
              <w:ind w:right="-185"/>
              <w:jc w:val="center"/>
              <w:rPr>
                <w:rFonts w:ascii="AcadNusx" w:hAnsi="AcadNusx"/>
                <w:lang w:val="es-ES"/>
              </w:rPr>
            </w:pP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q. Telavi </w:t>
            </w:r>
          </w:p>
        </w:tc>
        <w:tc>
          <w:tcPr>
            <w:tcW w:w="14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100</w:t>
            </w:r>
          </w:p>
        </w:tc>
        <w:tc>
          <w:tcPr>
            <w:tcW w:w="168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w:t>
            </w:r>
          </w:p>
        </w:tc>
        <w:tc>
          <w:tcPr>
            <w:tcW w:w="172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45.0</w:t>
            </w:r>
          </w:p>
        </w:tc>
        <w:tc>
          <w:tcPr>
            <w:tcW w:w="187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55.0</w:t>
            </w:r>
          </w:p>
        </w:tc>
      </w:tr>
      <w:tr w:rsidR="008F0EB2" w:rsidRPr="008F0EB2" w:rsidTr="00690172">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14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50</w:t>
            </w:r>
          </w:p>
        </w:tc>
        <w:tc>
          <w:tcPr>
            <w:tcW w:w="168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w:t>
            </w:r>
          </w:p>
        </w:tc>
        <w:tc>
          <w:tcPr>
            <w:tcW w:w="172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35.0</w:t>
            </w:r>
          </w:p>
        </w:tc>
        <w:tc>
          <w:tcPr>
            <w:tcW w:w="187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43.0</w:t>
            </w:r>
          </w:p>
        </w:tc>
      </w:tr>
      <w:tr w:rsidR="008F0EB2" w:rsidRPr="008F0EB2" w:rsidTr="00690172">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14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20</w:t>
            </w:r>
          </w:p>
        </w:tc>
        <w:tc>
          <w:tcPr>
            <w:tcW w:w="168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w:t>
            </w:r>
          </w:p>
        </w:tc>
        <w:tc>
          <w:tcPr>
            <w:tcW w:w="172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24.0</w:t>
            </w:r>
          </w:p>
        </w:tc>
        <w:tc>
          <w:tcPr>
            <w:tcW w:w="187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29.5</w:t>
            </w:r>
          </w:p>
        </w:tc>
      </w:tr>
      <w:tr w:rsidR="008F0EB2" w:rsidRPr="008F0EB2" w:rsidTr="00690172">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148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10</w:t>
            </w:r>
          </w:p>
        </w:tc>
        <w:tc>
          <w:tcPr>
            <w:tcW w:w="168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10</w:t>
            </w:r>
          </w:p>
        </w:tc>
        <w:tc>
          <w:tcPr>
            <w:tcW w:w="1720"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17.5</w:t>
            </w:r>
          </w:p>
        </w:tc>
        <w:tc>
          <w:tcPr>
            <w:tcW w:w="187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21.5</w:t>
            </w:r>
          </w:p>
        </w:tc>
      </w:tr>
    </w:tbl>
    <w:p w:rsidR="008F0EB2" w:rsidRPr="008F0EB2" w:rsidRDefault="008F0EB2" w:rsidP="008F0EB2">
      <w:pPr>
        <w:spacing w:line="276" w:lineRule="auto"/>
        <w:ind w:left="-540" w:firstLine="540"/>
        <w:jc w:val="both"/>
        <w:rPr>
          <w:rFonts w:ascii="AcadNusx" w:hAnsi="AcadNusx"/>
        </w:rPr>
      </w:pPr>
    </w:p>
    <w:p w:rsidR="008F0EB2" w:rsidRPr="008F0EB2" w:rsidRDefault="008F0EB2" w:rsidP="008F0EB2">
      <w:pPr>
        <w:spacing w:line="276" w:lineRule="auto"/>
        <w:ind w:right="-23" w:firstLine="720"/>
        <w:jc w:val="both"/>
        <w:rPr>
          <w:rFonts w:ascii="LitNusx" w:hAnsi="LitNusx"/>
          <w:lang w:val="es-ES"/>
        </w:rPr>
      </w:pPr>
      <w:r w:rsidRPr="008F0EB2">
        <w:rPr>
          <w:rFonts w:ascii="LitNusx" w:hAnsi="LitNusx"/>
          <w:lang w:val="es-ES"/>
        </w:rPr>
        <w:t>#3 cxrilSi mocemuli Rvarcofuli nakadis xarjebi, miRebulia saangariSo sidideebad q. Telavis daregulirebuli kalapotisTvis eqstremalur, anu RvarcofdamWeri nagebobebis ararsebobis pirobebSi.</w:t>
      </w:r>
    </w:p>
    <w:p w:rsidR="008F0EB2" w:rsidRPr="008F0EB2" w:rsidRDefault="008F0EB2" w:rsidP="008F0EB2">
      <w:pPr>
        <w:spacing w:line="276" w:lineRule="auto"/>
        <w:ind w:right="-23" w:firstLine="720"/>
        <w:jc w:val="both"/>
        <w:rPr>
          <w:rFonts w:ascii="LitNusx" w:hAnsi="LitNusx"/>
          <w:lang w:val="es-ES"/>
        </w:rPr>
      </w:pPr>
      <w:proofErr w:type="gramStart"/>
      <w:r w:rsidRPr="008F0EB2">
        <w:rPr>
          <w:rFonts w:ascii="LitNusx" w:hAnsi="LitNusx"/>
          <w:lang w:val="es-ES"/>
        </w:rPr>
        <w:t>zRvrulad</w:t>
      </w:r>
      <w:proofErr w:type="gramEnd"/>
      <w:r w:rsidRPr="008F0EB2">
        <w:rPr>
          <w:rFonts w:ascii="LitNusx" w:hAnsi="LitNusx"/>
          <w:lang w:val="es-ES"/>
        </w:rPr>
        <w:t xml:space="preserve"> datvirTuli orfaza nakadis 20, 50 da 100 wliani ganmeorebadobis myari Camonatanis moculobebi dadgenilia empiriuli meTodiT, romlis Tanaxmad myari danaleqi masalis moculoba iangariSeba gamosaxulebiT</w:t>
      </w:r>
    </w:p>
    <w:p w:rsidR="008F0EB2" w:rsidRPr="008F0EB2" w:rsidRDefault="008F0EB2" w:rsidP="008F0EB2">
      <w:pPr>
        <w:spacing w:line="276" w:lineRule="auto"/>
        <w:ind w:right="-23" w:firstLine="540"/>
        <w:jc w:val="center"/>
        <w:rPr>
          <w:rFonts w:ascii="AcadNusx" w:hAnsi="AcadNusx"/>
          <w:lang w:val="es-ES"/>
        </w:rPr>
      </w:pPr>
      <w:r w:rsidRPr="008F0EB2">
        <w:rPr>
          <w:rFonts w:ascii="AcadNusx" w:eastAsia="Times New Roman" w:hAnsi="AcadNusx"/>
          <w:position w:val="-12"/>
          <w:lang w:val="es-ES"/>
        </w:rPr>
        <w:object w:dxaOrig="1800" w:dyaOrig="360">
          <v:shape id="_x0000_i1090" type="#_x0000_t75" style="width:90.25pt;height:18.25pt" o:ole="">
            <v:imagedata r:id="rId132" o:title=""/>
          </v:shape>
          <o:OLEObject Type="Embed" ProgID="Equation.3" ShapeID="_x0000_i1090" DrawAspect="Content" ObjectID="_1640508944" r:id="rId133"/>
        </w:object>
      </w:r>
      <w:r w:rsidRPr="008F0EB2">
        <w:rPr>
          <w:rFonts w:ascii="AcadNusx" w:hAnsi="AcadNusx"/>
          <w:lang w:val="es-ES"/>
        </w:rPr>
        <w:t xml:space="preserve"> m</w:t>
      </w:r>
      <w:r w:rsidRPr="008F0EB2">
        <w:rPr>
          <w:rFonts w:ascii="AcadNusx" w:hAnsi="AcadNusx"/>
          <w:vertAlign w:val="superscript"/>
          <w:lang w:val="es-ES"/>
        </w:rPr>
        <w:t>3</w:t>
      </w:r>
    </w:p>
    <w:p w:rsidR="008F0EB2" w:rsidRPr="008F0EB2" w:rsidRDefault="008F0EB2" w:rsidP="008F0EB2">
      <w:pPr>
        <w:spacing w:line="276" w:lineRule="auto"/>
        <w:ind w:right="-23" w:firstLine="720"/>
        <w:jc w:val="both"/>
        <w:rPr>
          <w:rFonts w:ascii="LitNusx" w:hAnsi="LitNusx"/>
          <w:lang w:val="es-ES"/>
        </w:rPr>
      </w:pPr>
      <w:proofErr w:type="gramStart"/>
      <w:r w:rsidRPr="008F0EB2">
        <w:rPr>
          <w:rFonts w:ascii="LitNusx" w:hAnsi="LitNusx"/>
          <w:lang w:val="es-ES"/>
        </w:rPr>
        <w:t>sadac</w:t>
      </w:r>
      <w:proofErr w:type="gramEnd"/>
      <w:r w:rsidRPr="008F0EB2">
        <w:rPr>
          <w:rFonts w:ascii="AcadNusx" w:hAnsi="AcadNusx"/>
          <w:lang w:val="es-ES"/>
        </w:rPr>
        <w:t xml:space="preserve"> </w:t>
      </w:r>
      <w:r w:rsidRPr="008F0EB2">
        <w:rPr>
          <w:rFonts w:ascii="AcadNusx" w:eastAsia="Times New Roman" w:hAnsi="AcadNusx"/>
          <w:position w:val="-6"/>
          <w:lang w:val="es-ES"/>
        </w:rPr>
        <w:object w:dxaOrig="360" w:dyaOrig="260">
          <v:shape id="_x0000_i1091" type="#_x0000_t75" style="width:18.25pt;height:12.35pt" o:ole="">
            <v:imagedata r:id="rId134" o:title=""/>
          </v:shape>
          <o:OLEObject Type="Embed" ProgID="Equation.3" ShapeID="_x0000_i1091" DrawAspect="Content" ObjectID="_1640508945" r:id="rId135"/>
        </w:object>
      </w:r>
      <w:r w:rsidRPr="008F0EB2">
        <w:rPr>
          <w:rFonts w:ascii="AcadNusx" w:hAnsi="AcadNusx"/>
          <w:lang w:val="es-ES"/>
        </w:rPr>
        <w:t xml:space="preserve">- </w:t>
      </w:r>
      <w:r w:rsidRPr="008F0EB2">
        <w:rPr>
          <w:rFonts w:ascii="LitNusx" w:hAnsi="LitNusx"/>
          <w:lang w:val="es-ES"/>
        </w:rPr>
        <w:t>mocemuli ganmeorebadobis periodSi (20, 50 da 100 weli) myari Camonatanis moculobebis jamia m</w:t>
      </w:r>
      <w:r w:rsidRPr="008F0EB2">
        <w:rPr>
          <w:rFonts w:ascii="LitNusx" w:hAnsi="LitNusx"/>
          <w:vertAlign w:val="superscript"/>
          <w:lang w:val="es-ES"/>
        </w:rPr>
        <w:t>3</w:t>
      </w:r>
      <w:r w:rsidRPr="008F0EB2">
        <w:rPr>
          <w:rFonts w:ascii="LitNusx" w:hAnsi="LitNusx"/>
          <w:lang w:val="es-ES"/>
        </w:rPr>
        <w:t xml:space="preserve">-Si; </w:t>
      </w:r>
    </w:p>
    <w:p w:rsidR="008F0EB2" w:rsidRPr="008F0EB2" w:rsidRDefault="008F0EB2" w:rsidP="008F0EB2">
      <w:pPr>
        <w:tabs>
          <w:tab w:val="num" w:pos="720"/>
        </w:tabs>
        <w:spacing w:line="276" w:lineRule="auto"/>
        <w:ind w:right="-23" w:firstLine="720"/>
        <w:jc w:val="both"/>
        <w:rPr>
          <w:rFonts w:ascii="AcadNusx" w:hAnsi="AcadNusx"/>
          <w:lang w:val="es-ES"/>
        </w:rPr>
      </w:pPr>
      <w:r w:rsidRPr="008F0EB2">
        <w:rPr>
          <w:rFonts w:ascii="AcadNusx" w:eastAsia="Times New Roman" w:hAnsi="AcadNusx"/>
          <w:position w:val="-12"/>
          <w:lang w:val="es-ES"/>
        </w:rPr>
        <w:object w:dxaOrig="1120" w:dyaOrig="360">
          <v:shape id="_x0000_i1092" type="#_x0000_t75" style="width:55.35pt;height:18.25pt" o:ole="">
            <v:imagedata r:id="rId136" o:title=""/>
          </v:shape>
          <o:OLEObject Type="Embed" ProgID="Equation.3" ShapeID="_x0000_i1092" DrawAspect="Content" ObjectID="_1640508946" r:id="rId137"/>
        </w:object>
      </w:r>
      <w:proofErr w:type="gramStart"/>
      <w:r w:rsidRPr="008F0EB2">
        <w:rPr>
          <w:rFonts w:ascii="LitNusx" w:hAnsi="LitNusx"/>
          <w:lang w:val="es-ES"/>
        </w:rPr>
        <w:t>saangariSo</w:t>
      </w:r>
      <w:proofErr w:type="gramEnd"/>
      <w:r w:rsidRPr="008F0EB2">
        <w:rPr>
          <w:rFonts w:ascii="LitNusx" w:hAnsi="LitNusx"/>
          <w:lang w:val="es-ES"/>
        </w:rPr>
        <w:t xml:space="preserve"> periodisTvis pirobiTi moduluri koeficientis mimdevrobiTi jamuri sididea, romelic warmoadgens am periodSi myari Camonatanis mTliani moculobis Sefardebas erT 50 wliani ganmeorebadobis wyalmovardnis Sesabamis myari Camonatanis moculobasTan</w:t>
      </w:r>
      <w:r w:rsidRPr="008F0EB2">
        <w:rPr>
          <w:rFonts w:ascii="AcadNusx" w:hAnsi="AcadNusx"/>
          <w:lang w:val="es-ES"/>
        </w:rPr>
        <w:t xml:space="preserve">. </w:t>
      </w:r>
      <w:r w:rsidRPr="008F0EB2">
        <w:rPr>
          <w:rFonts w:ascii="LitNusx" w:eastAsia="Times New Roman" w:hAnsi="LitNusx"/>
          <w:position w:val="-12"/>
          <w:lang w:val="es-ES"/>
        </w:rPr>
        <w:object w:dxaOrig="1120" w:dyaOrig="360">
          <v:shape id="_x0000_i1093" type="#_x0000_t75" style="width:55.35pt;height:18.25pt" o:ole="">
            <v:imagedata r:id="rId136" o:title=""/>
          </v:shape>
          <o:OLEObject Type="Embed" ProgID="Equation.3" ShapeID="_x0000_i1093" DrawAspect="Content" ObjectID="_1640508947" r:id="rId138"/>
        </w:object>
      </w:r>
      <w:proofErr w:type="gramStart"/>
      <w:r w:rsidRPr="008F0EB2">
        <w:rPr>
          <w:rFonts w:ascii="LitNusx" w:hAnsi="LitNusx"/>
          <w:lang w:val="es-ES"/>
        </w:rPr>
        <w:t>s</w:t>
      </w:r>
      <w:proofErr w:type="gramEnd"/>
      <w:r w:rsidRPr="008F0EB2">
        <w:rPr>
          <w:rFonts w:ascii="LitNusx" w:hAnsi="LitNusx"/>
          <w:lang w:val="es-ES"/>
        </w:rPr>
        <w:t xml:space="preserve"> sididis dadgena SesaZlebelia specialuri cxrilis meSveobiT, romelSic damyarebulia misi kavSiri weliwadSi wyalmovardnebis raodenobasa da ganmeorebadobis periodebs Soris. </w:t>
      </w:r>
      <w:proofErr w:type="gramStart"/>
      <w:r w:rsidRPr="008F0EB2">
        <w:rPr>
          <w:rFonts w:ascii="LitNusx" w:hAnsi="LitNusx"/>
          <w:lang w:val="es-ES"/>
        </w:rPr>
        <w:t>kerZod</w:t>
      </w:r>
      <w:proofErr w:type="gramEnd"/>
      <w:r w:rsidRPr="008F0EB2">
        <w:rPr>
          <w:rFonts w:ascii="LitNusx" w:hAnsi="LitNusx"/>
          <w:lang w:val="es-ES"/>
        </w:rPr>
        <w:t>, Tu weliwadSi wyalmovardnebis ricxvi aris erTi, maSin</w:t>
      </w:r>
      <w:r w:rsidRPr="008F0EB2">
        <w:rPr>
          <w:rFonts w:ascii="AcadNusx" w:hAnsi="AcadNusx"/>
          <w:lang w:val="es-ES"/>
        </w:rPr>
        <w:t xml:space="preserve"> </w:t>
      </w:r>
      <w:r w:rsidRPr="008F0EB2">
        <w:rPr>
          <w:rFonts w:ascii="AcadNusx" w:eastAsia="Times New Roman" w:hAnsi="AcadNusx"/>
          <w:position w:val="-6"/>
          <w:lang w:val="fr-FR"/>
        </w:rPr>
        <w:object w:dxaOrig="200" w:dyaOrig="220">
          <v:shape id="_x0000_i1094" type="#_x0000_t75" style="width:10.2pt;height:11.8pt" o:ole="" o:bullet="t">
            <v:imagedata r:id="rId97" o:title=""/>
          </v:shape>
          <o:OLEObject Type="Embed" ProgID="Equation.3" ShapeID="_x0000_i1094" DrawAspect="Content" ObjectID="_1640508948" r:id="rId139"/>
        </w:object>
      </w:r>
      <w:r w:rsidRPr="008F0EB2">
        <w:rPr>
          <w:rFonts w:ascii="LitNusx" w:hAnsi="LitNusx"/>
          <w:lang w:val="es-ES"/>
        </w:rPr>
        <w:t>periodis sxvadasxva ganmeorebadobisTvis</w:t>
      </w:r>
      <w:r w:rsidRPr="008F0EB2">
        <w:rPr>
          <w:rFonts w:ascii="AcadNusx" w:hAnsi="AcadNusx"/>
          <w:lang w:val="es-ES"/>
        </w:rPr>
        <w:t xml:space="preserve"> </w:t>
      </w:r>
      <w:r w:rsidRPr="008F0EB2">
        <w:rPr>
          <w:rFonts w:ascii="AcadNusx" w:eastAsia="Times New Roman" w:hAnsi="AcadNusx"/>
          <w:position w:val="-12"/>
          <w:lang w:val="es-ES"/>
        </w:rPr>
        <w:object w:dxaOrig="1120" w:dyaOrig="360">
          <v:shape id="_x0000_i1095" type="#_x0000_t75" style="width:55.35pt;height:18.25pt" o:ole="">
            <v:imagedata r:id="rId136" o:title=""/>
          </v:shape>
          <o:OLEObject Type="Embed" ProgID="Equation.3" ShapeID="_x0000_i1095" DrawAspect="Content" ObjectID="_1640508949" r:id="rId140"/>
        </w:object>
      </w:r>
      <w:r w:rsidRPr="008F0EB2">
        <w:rPr>
          <w:rFonts w:ascii="LitNusx" w:hAnsi="LitNusx"/>
          <w:lang w:val="es-ES"/>
        </w:rPr>
        <w:t>iRebs Semdeg mnSvnelobebs</w:t>
      </w:r>
    </w:p>
    <w:p w:rsidR="008F0EB2" w:rsidRPr="008F0EB2" w:rsidRDefault="008F0EB2" w:rsidP="008F0EB2">
      <w:pPr>
        <w:tabs>
          <w:tab w:val="num" w:pos="720"/>
        </w:tabs>
        <w:spacing w:line="276" w:lineRule="auto"/>
        <w:ind w:left="-540" w:right="-211" w:firstLine="540"/>
        <w:jc w:val="both"/>
        <w:rPr>
          <w:rFonts w:ascii="AcadNusx" w:hAnsi="AcadNusx"/>
          <w:lang w:val="es-ES"/>
        </w:rPr>
      </w:pPr>
    </w:p>
    <w:tbl>
      <w:tblPr>
        <w:tblStyle w:val="TableGrid"/>
        <w:tblW w:w="0" w:type="auto"/>
        <w:tblLook w:val="01E0" w:firstRow="1" w:lastRow="1" w:firstColumn="1" w:lastColumn="1" w:noHBand="0" w:noVBand="0"/>
      </w:tblPr>
      <w:tblGrid>
        <w:gridCol w:w="2350"/>
        <w:gridCol w:w="2334"/>
        <w:gridCol w:w="2333"/>
        <w:gridCol w:w="2333"/>
      </w:tblGrid>
      <w:tr w:rsidR="008F0EB2" w:rsidRPr="008F0EB2" w:rsidTr="00690172">
        <w:tc>
          <w:tcPr>
            <w:tcW w:w="2392"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eastAsia="Times New Roman" w:hAnsi="AcadNusx"/>
                <w:position w:val="-6"/>
                <w:lang w:val="fr-FR"/>
              </w:rPr>
              <w:object w:dxaOrig="200" w:dyaOrig="220">
                <v:shape id="_x0000_i1096" type="#_x0000_t75" style="width:10.2pt;height:11.8pt" o:ole="" o:bullet="t">
                  <v:imagedata r:id="rId97" o:title=""/>
                </v:shape>
                <o:OLEObject Type="Embed" ProgID="Equation.3" ShapeID="_x0000_i1096" DrawAspect="Content" ObjectID="_1640508950" r:id="rId141"/>
              </w:object>
            </w:r>
            <w:r w:rsidRPr="008F0EB2">
              <w:rPr>
                <w:rFonts w:ascii="AcadNusx" w:hAnsi="AcadNusx"/>
                <w:position w:val="-6"/>
                <w:lang w:val="fr-FR"/>
              </w:rPr>
              <w:t xml:space="preserve"> </w:t>
            </w:r>
            <w:r w:rsidRPr="008F0EB2">
              <w:rPr>
                <w:rFonts w:ascii="AcadNusx" w:hAnsi="AcadNusx"/>
                <w:lang w:val="fr-FR"/>
              </w:rPr>
              <w:t>weli</w:t>
            </w:r>
          </w:p>
        </w:tc>
        <w:tc>
          <w:tcPr>
            <w:tcW w:w="23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position w:val="-6"/>
                <w:lang w:val="fr-FR"/>
              </w:rPr>
              <w:t>20</w:t>
            </w:r>
          </w:p>
        </w:tc>
        <w:tc>
          <w:tcPr>
            <w:tcW w:w="23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position w:val="-6"/>
                <w:lang w:val="fr-FR"/>
              </w:rPr>
              <w:t>50</w:t>
            </w:r>
          </w:p>
        </w:tc>
        <w:tc>
          <w:tcPr>
            <w:tcW w:w="23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position w:val="-6"/>
                <w:lang w:val="fr-FR"/>
              </w:rPr>
              <w:t>100</w:t>
            </w:r>
          </w:p>
        </w:tc>
      </w:tr>
      <w:tr w:rsidR="008F0EB2" w:rsidRPr="008F0EB2" w:rsidTr="00690172">
        <w:tc>
          <w:tcPr>
            <w:tcW w:w="2392"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eastAsia="Times New Roman" w:hAnsi="AcadNusx"/>
                <w:position w:val="-12"/>
                <w:lang w:val="es-ES"/>
              </w:rPr>
              <w:object w:dxaOrig="900" w:dyaOrig="360">
                <v:shape id="_x0000_i1097" type="#_x0000_t75" style="width:45.65pt;height:18.25pt" o:ole="">
                  <v:imagedata r:id="rId142" o:title=""/>
                </v:shape>
                <o:OLEObject Type="Embed" ProgID="Equation.3" ShapeID="_x0000_i1097" DrawAspect="Content" ObjectID="_1640508951" r:id="rId143"/>
              </w:object>
            </w:r>
          </w:p>
        </w:tc>
        <w:tc>
          <w:tcPr>
            <w:tcW w:w="23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position w:val="-6"/>
                <w:lang w:val="fr-FR"/>
              </w:rPr>
              <w:t>2.52</w:t>
            </w:r>
          </w:p>
        </w:tc>
        <w:tc>
          <w:tcPr>
            <w:tcW w:w="23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position w:val="-6"/>
                <w:lang w:val="fr-FR"/>
              </w:rPr>
              <w:t>7.12</w:t>
            </w:r>
          </w:p>
        </w:tc>
        <w:tc>
          <w:tcPr>
            <w:tcW w:w="2393"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jc w:val="center"/>
              <w:rPr>
                <w:rFonts w:ascii="AcadNusx" w:hAnsi="AcadNusx"/>
                <w:position w:val="-6"/>
                <w:lang w:val="fr-FR"/>
              </w:rPr>
            </w:pPr>
            <w:r w:rsidRPr="008F0EB2">
              <w:rPr>
                <w:rFonts w:ascii="AcadNusx" w:hAnsi="AcadNusx"/>
                <w:position w:val="-6"/>
                <w:lang w:val="fr-FR"/>
              </w:rPr>
              <w:t>13.8</w:t>
            </w:r>
          </w:p>
        </w:tc>
      </w:tr>
    </w:tbl>
    <w:p w:rsidR="008F0EB2" w:rsidRPr="008F0EB2" w:rsidRDefault="008F0EB2" w:rsidP="008F0EB2">
      <w:pPr>
        <w:tabs>
          <w:tab w:val="num" w:pos="720"/>
          <w:tab w:val="left" w:pos="768"/>
        </w:tabs>
        <w:spacing w:line="276" w:lineRule="auto"/>
        <w:ind w:left="-540" w:right="-211" w:firstLine="540"/>
        <w:rPr>
          <w:rFonts w:ascii="AcadNusx" w:hAnsi="AcadNusx"/>
          <w:position w:val="-6"/>
          <w:lang w:val="fr-FR"/>
        </w:rPr>
      </w:pPr>
      <w:r w:rsidRPr="008F0EB2">
        <w:rPr>
          <w:rFonts w:ascii="AcadNusx" w:hAnsi="AcadNusx"/>
          <w:position w:val="-6"/>
          <w:lang w:val="fr-FR"/>
        </w:rPr>
        <w:tab/>
      </w:r>
      <w:r w:rsidRPr="008F0EB2">
        <w:rPr>
          <w:rFonts w:ascii="AcadNusx" w:hAnsi="AcadNusx"/>
          <w:position w:val="-6"/>
          <w:lang w:val="fr-FR"/>
        </w:rPr>
        <w:tab/>
        <w:t xml:space="preserve"> </w:t>
      </w:r>
    </w:p>
    <w:p w:rsidR="008F0EB2" w:rsidRPr="008F0EB2" w:rsidRDefault="008F0EB2" w:rsidP="008F0EB2">
      <w:pPr>
        <w:tabs>
          <w:tab w:val="num" w:pos="720"/>
          <w:tab w:val="left" w:pos="768"/>
        </w:tabs>
        <w:spacing w:line="276" w:lineRule="auto"/>
        <w:ind w:right="-23"/>
        <w:jc w:val="both"/>
        <w:rPr>
          <w:rFonts w:ascii="AcadNusx" w:hAnsi="AcadNusx"/>
          <w:lang w:val="es-ES"/>
        </w:rPr>
      </w:pPr>
      <w:r w:rsidRPr="008F0EB2">
        <w:rPr>
          <w:rFonts w:ascii="AcadNusx" w:hAnsi="AcadNusx"/>
          <w:position w:val="-6"/>
          <w:lang w:val="fr-FR"/>
        </w:rPr>
        <w:lastRenderedPageBreak/>
        <w:t xml:space="preserve"> </w:t>
      </w:r>
      <w:r w:rsidRPr="008F0EB2">
        <w:rPr>
          <w:rFonts w:ascii="AcadNusx" w:eastAsia="Times New Roman" w:hAnsi="AcadNusx"/>
          <w:position w:val="-6"/>
          <w:lang w:val="fr-FR"/>
        </w:rPr>
        <w:object w:dxaOrig="440" w:dyaOrig="360">
          <v:shape id="_x0000_i1098" type="#_x0000_t75" style="width:22.05pt;height:18.25pt" o:ole="">
            <v:imagedata r:id="rId144" o:title=""/>
          </v:shape>
          <o:OLEObject Type="Embed" ProgID="Equation.3" ShapeID="_x0000_i1098" DrawAspect="Content" ObjectID="_1640508952" r:id="rId145"/>
        </w:object>
      </w:r>
      <w:r w:rsidRPr="008F0EB2">
        <w:rPr>
          <w:rFonts w:ascii="AcadNusx" w:hAnsi="AcadNusx"/>
          <w:lang w:val="es-ES"/>
        </w:rPr>
        <w:t>_</w:t>
      </w:r>
      <w:r w:rsidRPr="008F0EB2">
        <w:rPr>
          <w:rFonts w:ascii="LitNusx" w:hAnsi="LitNusx"/>
          <w:lang w:val="es-ES"/>
        </w:rPr>
        <w:t>aris 50 wliani ganmeorebadobis wyalmovardnis talRis moculoba m</w:t>
      </w:r>
      <w:r w:rsidRPr="008F0EB2">
        <w:rPr>
          <w:rFonts w:ascii="LitNusx" w:hAnsi="LitNusx"/>
          <w:vertAlign w:val="superscript"/>
          <w:lang w:val="es-ES"/>
        </w:rPr>
        <w:t>3</w:t>
      </w:r>
      <w:r w:rsidRPr="008F0EB2">
        <w:rPr>
          <w:rFonts w:ascii="LitNusx" w:hAnsi="LitNusx"/>
          <w:lang w:val="es-ES"/>
        </w:rPr>
        <w:t xml:space="preserve">-Si. </w:t>
      </w:r>
      <w:proofErr w:type="gramStart"/>
      <w:r w:rsidRPr="008F0EB2">
        <w:rPr>
          <w:rFonts w:ascii="LitNusx" w:hAnsi="LitNusx"/>
          <w:lang w:val="es-ES"/>
        </w:rPr>
        <w:t>wyalmovardnis</w:t>
      </w:r>
      <w:proofErr w:type="gramEnd"/>
      <w:r w:rsidRPr="008F0EB2">
        <w:rPr>
          <w:rFonts w:ascii="LitNusx" w:hAnsi="LitNusx"/>
          <w:lang w:val="es-ES"/>
        </w:rPr>
        <w:t xml:space="preserve"> talRis moculoba ganisazRvreba gamosaxulebiT</w:t>
      </w:r>
    </w:p>
    <w:p w:rsidR="008F0EB2" w:rsidRPr="008F0EB2" w:rsidRDefault="008F0EB2" w:rsidP="008F0EB2">
      <w:pPr>
        <w:tabs>
          <w:tab w:val="num" w:pos="720"/>
          <w:tab w:val="left" w:pos="768"/>
        </w:tabs>
        <w:spacing w:line="276" w:lineRule="auto"/>
        <w:ind w:right="-23" w:firstLine="720"/>
        <w:jc w:val="center"/>
        <w:rPr>
          <w:rFonts w:ascii="AcadNusx" w:hAnsi="AcadNusx"/>
          <w:vertAlign w:val="superscript"/>
          <w:lang w:val="es-ES"/>
        </w:rPr>
      </w:pPr>
      <w:r w:rsidRPr="008F0EB2">
        <w:rPr>
          <w:rFonts w:ascii="AcadNusx" w:eastAsia="Times New Roman" w:hAnsi="AcadNusx"/>
          <w:position w:val="-6"/>
          <w:lang w:val="es-ES"/>
        </w:rPr>
        <w:object w:dxaOrig="1959" w:dyaOrig="280">
          <v:shape id="_x0000_i1099" type="#_x0000_t75" style="width:99.4pt;height:13.95pt" o:ole="">
            <v:imagedata r:id="rId146" o:title=""/>
          </v:shape>
          <o:OLEObject Type="Embed" ProgID="Equation.3" ShapeID="_x0000_i1099" DrawAspect="Content" ObjectID="_1640508953" r:id="rId147"/>
        </w:object>
      </w:r>
      <w:r w:rsidRPr="008F0EB2">
        <w:rPr>
          <w:rFonts w:ascii="AcadNusx" w:hAnsi="AcadNusx"/>
          <w:lang w:val="es-ES"/>
        </w:rPr>
        <w:t xml:space="preserve"> m</w:t>
      </w:r>
      <w:r w:rsidRPr="008F0EB2">
        <w:rPr>
          <w:rFonts w:ascii="AcadNusx" w:hAnsi="AcadNusx"/>
          <w:vertAlign w:val="superscript"/>
          <w:lang w:val="es-ES"/>
        </w:rPr>
        <w:t>3</w:t>
      </w:r>
    </w:p>
    <w:p w:rsidR="008F0EB2" w:rsidRPr="008F0EB2" w:rsidRDefault="008F0EB2" w:rsidP="008F0EB2">
      <w:pPr>
        <w:tabs>
          <w:tab w:val="num" w:pos="720"/>
          <w:tab w:val="left" w:pos="768"/>
        </w:tabs>
        <w:spacing w:line="276" w:lineRule="auto"/>
        <w:ind w:right="-720" w:firstLine="709"/>
        <w:jc w:val="both"/>
        <w:rPr>
          <w:rFonts w:ascii="AcadNusx" w:hAnsi="AcadNusx"/>
          <w:lang w:val="fr-FR"/>
        </w:rPr>
      </w:pPr>
      <w:proofErr w:type="gramStart"/>
      <w:r w:rsidRPr="008F0EB2">
        <w:rPr>
          <w:rFonts w:ascii="LitNusx" w:hAnsi="LitNusx"/>
          <w:lang w:val="es-ES"/>
        </w:rPr>
        <w:t>sadac</w:t>
      </w:r>
      <w:proofErr w:type="gramEnd"/>
      <w:r w:rsidRPr="008F0EB2">
        <w:rPr>
          <w:rFonts w:ascii="LitNusx" w:hAnsi="LitNusx"/>
          <w:lang w:val="es-ES"/>
        </w:rPr>
        <w:t xml:space="preserve"> </w:t>
      </w:r>
      <w:r w:rsidRPr="008F0EB2">
        <w:rPr>
          <w:rFonts w:ascii="AcadNusx" w:eastAsia="Times New Roman" w:hAnsi="AcadNusx"/>
          <w:position w:val="-4"/>
          <w:lang w:val="fr-FR"/>
        </w:rPr>
        <w:object w:dxaOrig="280" w:dyaOrig="260">
          <v:shape id="_x0000_i1100" type="#_x0000_t75" style="width:13.95pt;height:12.35pt" o:ole="">
            <v:imagedata r:id="rId43" o:title=""/>
          </v:shape>
          <o:OLEObject Type="Embed" ProgID="Equation.3" ShapeID="_x0000_i1100" DrawAspect="Content" ObjectID="_1640508954" r:id="rId148"/>
        </w:object>
      </w:r>
      <w:r w:rsidRPr="008F0EB2">
        <w:rPr>
          <w:rFonts w:ascii="AcadNusx" w:hAnsi="AcadNusx"/>
          <w:lang w:val="fr-FR"/>
        </w:rPr>
        <w:t>_</w:t>
      </w:r>
      <w:r w:rsidRPr="008F0EB2">
        <w:rPr>
          <w:rFonts w:ascii="LitNusx" w:hAnsi="LitNusx"/>
          <w:lang w:val="fr-FR"/>
        </w:rPr>
        <w:t>auzSi mosuli Tavsxma wvimis saangariSo raodenobaa mm-Si</w:t>
      </w:r>
      <w:r w:rsidRPr="008F0EB2">
        <w:rPr>
          <w:rFonts w:ascii="AcadNusx" w:hAnsi="AcadNusx"/>
          <w:lang w:val="fr-FR"/>
        </w:rPr>
        <w:t>;</w:t>
      </w:r>
    </w:p>
    <w:p w:rsidR="008F0EB2" w:rsidRPr="008F0EB2" w:rsidRDefault="008F0EB2" w:rsidP="008F0EB2">
      <w:pPr>
        <w:tabs>
          <w:tab w:val="num" w:pos="720"/>
          <w:tab w:val="left" w:pos="768"/>
        </w:tabs>
        <w:spacing w:line="276" w:lineRule="auto"/>
        <w:ind w:left="-720" w:right="-720" w:firstLine="720"/>
        <w:jc w:val="both"/>
        <w:rPr>
          <w:rFonts w:ascii="AcadNusx" w:hAnsi="AcadNusx"/>
          <w:lang w:val="fr-FR"/>
        </w:rPr>
      </w:pPr>
      <w:r w:rsidRPr="008F0EB2">
        <w:rPr>
          <w:rFonts w:ascii="AcadNusx" w:hAnsi="AcadNusx"/>
          <w:lang w:val="fr-FR"/>
        </w:rPr>
        <w:t xml:space="preserve">       </w:t>
      </w:r>
      <w:r w:rsidRPr="008F0EB2">
        <w:rPr>
          <w:rFonts w:ascii="AcadNusx" w:eastAsia="Times New Roman" w:hAnsi="AcadNusx"/>
          <w:position w:val="-6"/>
          <w:lang w:val="fr-FR"/>
        </w:rPr>
        <w:object w:dxaOrig="240" w:dyaOrig="220">
          <v:shape id="_x0000_i1101" type="#_x0000_t75" style="width:12.35pt;height:11.8pt" o:ole="">
            <v:imagedata r:id="rId33" o:title=""/>
          </v:shape>
          <o:OLEObject Type="Embed" ProgID="Equation.3" ShapeID="_x0000_i1101" DrawAspect="Content" ObjectID="_1640508955" r:id="rId149"/>
        </w:object>
      </w:r>
      <w:r w:rsidRPr="008F0EB2">
        <w:rPr>
          <w:rFonts w:ascii="AcadNusx" w:hAnsi="AcadNusx"/>
          <w:lang w:val="fr-FR"/>
        </w:rPr>
        <w:t xml:space="preserve"> _</w:t>
      </w:r>
      <w:r w:rsidRPr="008F0EB2">
        <w:rPr>
          <w:rFonts w:ascii="LitNusx" w:hAnsi="LitNusx"/>
          <w:lang w:val="fr-FR"/>
        </w:rPr>
        <w:t>maqsimaluri Camonadenis koeficientia;</w:t>
      </w:r>
    </w:p>
    <w:p w:rsidR="008F0EB2" w:rsidRPr="008F0EB2" w:rsidRDefault="008F0EB2" w:rsidP="008F0EB2">
      <w:pPr>
        <w:tabs>
          <w:tab w:val="num" w:pos="720"/>
          <w:tab w:val="left" w:pos="768"/>
        </w:tabs>
        <w:spacing w:line="276" w:lineRule="auto"/>
        <w:ind w:left="-720" w:right="-720" w:firstLine="720"/>
        <w:jc w:val="both"/>
        <w:rPr>
          <w:rFonts w:ascii="LitNusx" w:hAnsi="LitNusx"/>
          <w:lang w:val="es-ES"/>
        </w:rPr>
      </w:pPr>
      <w:r w:rsidRPr="008F0EB2">
        <w:rPr>
          <w:rFonts w:ascii="AcadNusx" w:hAnsi="AcadNusx"/>
          <w:lang w:val="fr-FR"/>
        </w:rPr>
        <w:t xml:space="preserve">       </w:t>
      </w:r>
      <w:r w:rsidRPr="008F0EB2">
        <w:rPr>
          <w:rFonts w:ascii="AcadNusx" w:eastAsia="Times New Roman" w:hAnsi="AcadNusx"/>
          <w:position w:val="-4"/>
        </w:rPr>
        <w:object w:dxaOrig="260" w:dyaOrig="260">
          <v:shape id="_x0000_i1102" type="#_x0000_t75" style="width:12.35pt;height:12.35pt" o:ole="">
            <v:imagedata r:id="rId23" o:title=""/>
          </v:shape>
          <o:OLEObject Type="Embed" ProgID="Equation.3" ShapeID="_x0000_i1102" DrawAspect="Content" ObjectID="_1640508956" r:id="rId150"/>
        </w:object>
      </w:r>
      <w:r w:rsidRPr="008F0EB2">
        <w:rPr>
          <w:rFonts w:ascii="AcadNusx" w:hAnsi="AcadNusx"/>
          <w:lang w:val="es-ES"/>
        </w:rPr>
        <w:t xml:space="preserve">_ </w:t>
      </w:r>
      <w:proofErr w:type="gramStart"/>
      <w:r w:rsidRPr="008F0EB2">
        <w:rPr>
          <w:rFonts w:ascii="LitNusx" w:hAnsi="LitNusx"/>
          <w:lang w:val="es-ES"/>
        </w:rPr>
        <w:t>mdinaris</w:t>
      </w:r>
      <w:proofErr w:type="gramEnd"/>
      <w:r w:rsidRPr="008F0EB2">
        <w:rPr>
          <w:rFonts w:ascii="LitNusx" w:hAnsi="LitNusx"/>
          <w:lang w:val="es-ES"/>
        </w:rPr>
        <w:t xml:space="preserve"> wyalSemkrebi auzis farTobia km</w:t>
      </w:r>
      <w:r w:rsidRPr="008F0EB2">
        <w:rPr>
          <w:rFonts w:ascii="LitNusx" w:hAnsi="LitNusx"/>
          <w:vertAlign w:val="superscript"/>
          <w:lang w:val="es-ES"/>
        </w:rPr>
        <w:t>2</w:t>
      </w:r>
      <w:r w:rsidRPr="008F0EB2">
        <w:rPr>
          <w:rFonts w:ascii="LitNusx" w:hAnsi="LitNusx"/>
          <w:lang w:val="es-ES"/>
        </w:rPr>
        <w:t>-Si.</w:t>
      </w:r>
      <w:r w:rsidRPr="008F0EB2">
        <w:rPr>
          <w:rFonts w:ascii="LitNusx" w:hAnsi="LitNusx"/>
          <w:lang w:val="fr-FR"/>
        </w:rPr>
        <w:t xml:space="preserve"> </w:t>
      </w:r>
    </w:p>
    <w:p w:rsidR="008F0EB2" w:rsidRPr="008F0EB2" w:rsidRDefault="008F0EB2" w:rsidP="008F0EB2">
      <w:pPr>
        <w:tabs>
          <w:tab w:val="num" w:pos="720"/>
          <w:tab w:val="left" w:pos="768"/>
        </w:tabs>
        <w:spacing w:line="276" w:lineRule="auto"/>
        <w:ind w:right="-23" w:firstLine="720"/>
        <w:jc w:val="both"/>
        <w:rPr>
          <w:rFonts w:ascii="LitNusx" w:hAnsi="LitNusx"/>
          <w:lang w:val="es-ES"/>
        </w:rPr>
      </w:pPr>
      <w:proofErr w:type="gramStart"/>
      <w:r w:rsidRPr="008F0EB2">
        <w:rPr>
          <w:rFonts w:ascii="LitNusx" w:hAnsi="LitNusx"/>
          <w:lang w:val="es-ES"/>
        </w:rPr>
        <w:t>aRniSnulidan</w:t>
      </w:r>
      <w:proofErr w:type="gramEnd"/>
      <w:r w:rsidRPr="008F0EB2">
        <w:rPr>
          <w:rFonts w:ascii="LitNusx" w:hAnsi="LitNusx"/>
          <w:lang w:val="es-ES"/>
        </w:rPr>
        <w:t xml:space="preserve"> gamomdinare, sakvlevi mdinaris Camonatanis saSualo wliuri sidide miiReba gamosaxulebiT</w:t>
      </w:r>
    </w:p>
    <w:p w:rsidR="008F0EB2" w:rsidRPr="008F0EB2" w:rsidRDefault="008F0EB2" w:rsidP="008F0EB2">
      <w:pPr>
        <w:tabs>
          <w:tab w:val="num" w:pos="720"/>
          <w:tab w:val="left" w:pos="768"/>
        </w:tabs>
        <w:spacing w:line="276" w:lineRule="auto"/>
        <w:ind w:left="-540" w:right="-211" w:firstLine="540"/>
        <w:jc w:val="center"/>
        <w:rPr>
          <w:rFonts w:ascii="AcadNusx" w:hAnsi="AcadNusx"/>
          <w:position w:val="-6"/>
          <w:lang w:val="fr-FR"/>
        </w:rPr>
      </w:pPr>
      <w:r w:rsidRPr="008F0EB2">
        <w:rPr>
          <w:rFonts w:ascii="AcadNusx" w:eastAsia="Times New Roman" w:hAnsi="AcadNusx"/>
          <w:position w:val="-6"/>
          <w:lang w:val="fr-FR"/>
        </w:rPr>
        <w:object w:dxaOrig="2079" w:dyaOrig="620">
          <v:shape id="_x0000_i1103" type="#_x0000_t75" style="width:104.25pt;height:31.15pt" o:ole="">
            <v:imagedata r:id="rId151" o:title=""/>
          </v:shape>
          <o:OLEObject Type="Embed" ProgID="Equation.3" ShapeID="_x0000_i1103" DrawAspect="Content" ObjectID="_1640508957" r:id="rId152"/>
        </w:object>
      </w:r>
      <w:r w:rsidRPr="008F0EB2">
        <w:rPr>
          <w:rFonts w:ascii="AcadNusx" w:hAnsi="AcadNusx"/>
          <w:position w:val="-6"/>
          <w:lang w:val="fr-FR"/>
        </w:rPr>
        <w:t xml:space="preserve">  </w:t>
      </w:r>
      <w:r w:rsidRPr="008F0EB2">
        <w:rPr>
          <w:rFonts w:ascii="AcadNusx" w:hAnsi="AcadNusx"/>
          <w:lang w:val="es-ES"/>
        </w:rPr>
        <w:t>m</w:t>
      </w:r>
      <w:r w:rsidRPr="008F0EB2">
        <w:rPr>
          <w:rFonts w:ascii="AcadNusx" w:hAnsi="AcadNusx"/>
          <w:vertAlign w:val="superscript"/>
          <w:lang w:val="es-ES"/>
        </w:rPr>
        <w:t>3</w:t>
      </w:r>
    </w:p>
    <w:p w:rsidR="008F0EB2" w:rsidRPr="008F0EB2" w:rsidRDefault="008F0EB2" w:rsidP="008F0EB2">
      <w:pPr>
        <w:spacing w:line="276" w:lineRule="auto"/>
        <w:ind w:right="-23" w:firstLine="540"/>
        <w:jc w:val="both"/>
        <w:rPr>
          <w:rFonts w:ascii="LitNusx" w:hAnsi="LitNusx"/>
          <w:lang w:val="es-ES"/>
        </w:rPr>
      </w:pPr>
      <w:proofErr w:type="gramStart"/>
      <w:r w:rsidRPr="008F0EB2">
        <w:rPr>
          <w:rFonts w:ascii="LitNusx" w:hAnsi="LitNusx"/>
          <w:lang w:val="es-ES"/>
        </w:rPr>
        <w:t>miRebuli</w:t>
      </w:r>
      <w:proofErr w:type="gramEnd"/>
      <w:r w:rsidRPr="008F0EB2">
        <w:rPr>
          <w:rFonts w:ascii="LitNusx" w:hAnsi="LitNusx"/>
          <w:lang w:val="es-ES"/>
        </w:rPr>
        <w:t xml:space="preserve"> Sedegebi mocemulia #4 cxrilSi.</w:t>
      </w:r>
    </w:p>
    <w:p w:rsidR="008F0EB2" w:rsidRPr="008F0EB2" w:rsidRDefault="008F0EB2" w:rsidP="008F0EB2">
      <w:pPr>
        <w:spacing w:line="276" w:lineRule="auto"/>
        <w:ind w:left="-540" w:right="-185" w:firstLine="540"/>
        <w:jc w:val="center"/>
        <w:rPr>
          <w:rFonts w:ascii="LitNusx" w:hAnsi="LitNusx"/>
          <w:lang w:val="es-ES"/>
        </w:rPr>
      </w:pPr>
      <w:proofErr w:type="gramStart"/>
      <w:r w:rsidRPr="008F0EB2">
        <w:rPr>
          <w:rFonts w:ascii="LitNusx" w:hAnsi="LitNusx"/>
          <w:lang w:val="es-ES"/>
        </w:rPr>
        <w:t>mdinare</w:t>
      </w:r>
      <w:proofErr w:type="gramEnd"/>
      <w:r w:rsidRPr="008F0EB2">
        <w:rPr>
          <w:rFonts w:ascii="LitNusx" w:hAnsi="LitNusx"/>
          <w:lang w:val="es-ES"/>
        </w:rPr>
        <w:t xml:space="preserve"> Telavisxevis Rvarcofuli myari Camonatanis moculobebi</w:t>
      </w:r>
    </w:p>
    <w:p w:rsidR="008F0EB2" w:rsidRPr="008F0EB2" w:rsidRDefault="008F0EB2" w:rsidP="008F0EB2">
      <w:pPr>
        <w:spacing w:line="276" w:lineRule="auto"/>
        <w:ind w:right="-23" w:firstLine="540"/>
        <w:jc w:val="right"/>
        <w:rPr>
          <w:rFonts w:ascii="LitNusx" w:hAnsi="LitNusx"/>
          <w:lang w:val="es-ES"/>
        </w:rPr>
      </w:pPr>
      <w:proofErr w:type="gramStart"/>
      <w:r w:rsidRPr="008F0EB2">
        <w:rPr>
          <w:rFonts w:ascii="LitNusx" w:hAnsi="LitNusx"/>
          <w:lang w:val="es-ES"/>
        </w:rPr>
        <w:t>cxrili</w:t>
      </w:r>
      <w:proofErr w:type="gramEnd"/>
      <w:r w:rsidRPr="008F0EB2">
        <w:rPr>
          <w:rFonts w:ascii="LitNusx" w:hAnsi="LitNusx"/>
          <w:lang w:val="es-ES"/>
        </w:rPr>
        <w:t xml:space="preserve"> #4</w:t>
      </w:r>
    </w:p>
    <w:tbl>
      <w:tblPr>
        <w:tblStyle w:val="TableGrid"/>
        <w:tblW w:w="9540" w:type="dxa"/>
        <w:jc w:val="center"/>
        <w:tblLook w:val="01E0" w:firstRow="1" w:lastRow="1" w:firstColumn="1" w:lastColumn="1" w:noHBand="0" w:noVBand="0"/>
      </w:tblPr>
      <w:tblGrid>
        <w:gridCol w:w="1600"/>
        <w:gridCol w:w="776"/>
        <w:gridCol w:w="1172"/>
        <w:gridCol w:w="1369"/>
        <w:gridCol w:w="914"/>
        <w:gridCol w:w="1125"/>
        <w:gridCol w:w="1209"/>
        <w:gridCol w:w="1375"/>
      </w:tblGrid>
      <w:tr w:rsidR="008F0EB2" w:rsidRPr="008F0EB2" w:rsidTr="00690172">
        <w:trPr>
          <w:jc w:val="center"/>
        </w:trPr>
        <w:tc>
          <w:tcPr>
            <w:tcW w:w="2077" w:type="dxa"/>
            <w:vMerge w:val="restart"/>
            <w:tcBorders>
              <w:top w:val="single" w:sz="4" w:space="0" w:color="auto"/>
              <w:left w:val="single" w:sz="4" w:space="0" w:color="auto"/>
              <w:bottom w:val="single" w:sz="4" w:space="0" w:color="auto"/>
              <w:right w:val="single" w:sz="4" w:space="0" w:color="auto"/>
            </w:tcBorders>
          </w:tcPr>
          <w:p w:rsidR="008F0EB2" w:rsidRPr="008F0EB2" w:rsidRDefault="008F0EB2" w:rsidP="008F0EB2">
            <w:pPr>
              <w:spacing w:line="276" w:lineRule="auto"/>
              <w:ind w:right="-185"/>
              <w:jc w:val="center"/>
              <w:rPr>
                <w:rFonts w:ascii="AcadNusx" w:hAnsi="AcadNusx"/>
                <w:lang w:val="es-ES"/>
              </w:rPr>
            </w:pP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kveTi</w:t>
            </w:r>
          </w:p>
        </w:tc>
        <w:tc>
          <w:tcPr>
            <w:tcW w:w="718" w:type="dxa"/>
            <w:vMerge w:val="restart"/>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tabs>
                <w:tab w:val="num" w:pos="720"/>
              </w:tabs>
              <w:spacing w:line="276" w:lineRule="auto"/>
              <w:ind w:right="-211"/>
              <w:rPr>
                <w:rFonts w:ascii="AcadNusx" w:hAnsi="AcadNusx"/>
                <w:position w:val="-6"/>
                <w:lang w:val="fr-FR"/>
              </w:rPr>
            </w:pPr>
            <w:r w:rsidRPr="008F0EB2">
              <w:rPr>
                <w:rFonts w:ascii="AcadNusx" w:hAnsi="AcadNusx"/>
                <w:position w:val="-6"/>
                <w:lang w:val="fr-FR"/>
              </w:rPr>
              <w:t xml:space="preserve">  </w:t>
            </w:r>
            <w:r w:rsidRPr="008F0EB2">
              <w:rPr>
                <w:rFonts w:ascii="AcadNusx" w:eastAsia="Times New Roman" w:hAnsi="AcadNusx"/>
                <w:position w:val="-6"/>
                <w:lang w:val="fr-FR"/>
              </w:rPr>
              <w:object w:dxaOrig="200" w:dyaOrig="220">
                <v:shape id="_x0000_i1104" type="#_x0000_t75" style="width:10.2pt;height:11.8pt" o:ole="" o:bullet="t">
                  <v:imagedata r:id="rId97" o:title=""/>
                </v:shape>
                <o:OLEObject Type="Embed" ProgID="Equation.3" ShapeID="_x0000_i1104" DrawAspect="Content" ObjectID="_1640508958" r:id="rId153"/>
              </w:object>
            </w:r>
          </w:p>
          <w:p w:rsidR="008F0EB2" w:rsidRPr="008F0EB2" w:rsidRDefault="008F0EB2" w:rsidP="008F0EB2">
            <w:pPr>
              <w:spacing w:line="276" w:lineRule="auto"/>
              <w:ind w:right="-185"/>
              <w:rPr>
                <w:rFonts w:ascii="AcadNusx" w:hAnsi="AcadNusx"/>
                <w:lang w:val="es-ES"/>
              </w:rPr>
            </w:pPr>
            <w:r w:rsidRPr="008F0EB2">
              <w:rPr>
                <w:rFonts w:ascii="AcadNusx" w:hAnsi="AcadNusx"/>
                <w:lang w:val="fr-FR"/>
              </w:rPr>
              <w:t>weli</w:t>
            </w:r>
          </w:p>
        </w:tc>
        <w:tc>
          <w:tcPr>
            <w:tcW w:w="1398" w:type="dxa"/>
            <w:vMerge w:val="restart"/>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w:t>
            </w:r>
            <w:r w:rsidRPr="008F0EB2">
              <w:rPr>
                <w:rFonts w:ascii="AcadNusx" w:eastAsia="Times New Roman" w:hAnsi="AcadNusx"/>
                <w:position w:val="-10"/>
                <w:lang w:val="es-ES"/>
              </w:rPr>
              <w:object w:dxaOrig="400" w:dyaOrig="320">
                <v:shape id="_x0000_i1105" type="#_x0000_t75" style="width:20.4pt;height:16.65pt" o:ole="">
                  <v:imagedata r:id="rId125" o:title=""/>
                </v:shape>
                <o:OLEObject Type="Embed" ProgID="Equation.3" ShapeID="_x0000_i1105" DrawAspect="Content" ObjectID="_1640508959" r:id="rId154"/>
              </w:object>
            </w:r>
            <w:r w:rsidRPr="008F0EB2">
              <w:rPr>
                <w:rFonts w:ascii="AcadNusx" w:hAnsi="AcadNusx"/>
                <w:lang w:val="es-ES"/>
              </w:rPr>
              <w:t>-</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wylis</w:t>
            </w:r>
          </w:p>
          <w:p w:rsidR="008F0EB2" w:rsidRPr="008F0EB2" w:rsidRDefault="008F0EB2" w:rsidP="008F0EB2">
            <w:pPr>
              <w:spacing w:line="276" w:lineRule="auto"/>
              <w:ind w:right="-185"/>
              <w:rPr>
                <w:rFonts w:ascii="AcadNusx" w:hAnsi="AcadNusx"/>
                <w:lang w:val="es-ES"/>
              </w:rPr>
            </w:pPr>
            <w:proofErr w:type="gramStart"/>
            <w:r w:rsidRPr="008F0EB2">
              <w:rPr>
                <w:rFonts w:ascii="AcadNusx" w:hAnsi="AcadNusx"/>
                <w:lang w:val="es-ES"/>
              </w:rPr>
              <w:t>maqs</w:t>
            </w:r>
            <w:proofErr w:type="gramEnd"/>
            <w:r w:rsidRPr="008F0EB2">
              <w:rPr>
                <w:rFonts w:ascii="AcadNusx" w:hAnsi="AcadNusx"/>
                <w:lang w:val="es-ES"/>
              </w:rPr>
              <w:t>. xarji</w:t>
            </w:r>
          </w:p>
        </w:tc>
        <w:tc>
          <w:tcPr>
            <w:tcW w:w="1145" w:type="dxa"/>
            <w:vMerge w:val="restart"/>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w:t>
            </w:r>
            <w:r w:rsidRPr="008F0EB2">
              <w:rPr>
                <w:rFonts w:ascii="AcadNusx" w:eastAsia="Times New Roman" w:hAnsi="AcadNusx"/>
                <w:position w:val="-10"/>
                <w:lang w:val="es-ES"/>
              </w:rPr>
              <w:object w:dxaOrig="520" w:dyaOrig="320">
                <v:shape id="_x0000_i1106" type="#_x0000_t75" style="width:25.8pt;height:16.65pt" o:ole="">
                  <v:imagedata r:id="rId130" o:title=""/>
                </v:shape>
                <o:OLEObject Type="Embed" ProgID="Equation.3" ShapeID="_x0000_i1106" DrawAspect="Content" ObjectID="_1640508960" r:id="rId155"/>
              </w:objec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Rvar-</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cofis</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maqs.xarji</w:t>
            </w:r>
          </w:p>
        </w:tc>
        <w:tc>
          <w:tcPr>
            <w:tcW w:w="928" w:type="dxa"/>
            <w:vMerge w:val="restart"/>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w:t>
            </w:r>
            <w:r w:rsidRPr="008F0EB2">
              <w:rPr>
                <w:rFonts w:ascii="AcadNusx" w:eastAsia="Times New Roman" w:hAnsi="AcadNusx"/>
                <w:position w:val="-6"/>
                <w:lang w:val="es-ES"/>
              </w:rPr>
              <w:object w:dxaOrig="280" w:dyaOrig="260">
                <v:shape id="_x0000_i1107" type="#_x0000_t75" style="width:13.95pt;height:12.35pt" o:ole="">
                  <v:imagedata r:id="rId156" o:title=""/>
                </v:shape>
                <o:OLEObject Type="Embed" ProgID="Equation.3" ShapeID="_x0000_i1107" DrawAspect="Content" ObjectID="_1640508961" r:id="rId157"/>
              </w:object>
            </w:r>
            <w:r w:rsidRPr="008F0EB2">
              <w:rPr>
                <w:rFonts w:ascii="AcadNusx" w:hAnsi="AcadNusx"/>
                <w:lang w:val="es-ES"/>
              </w:rPr>
              <w:t>-wylis</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mocu-</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loba</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m</w:t>
            </w:r>
            <w:r w:rsidRPr="008F0EB2">
              <w:rPr>
                <w:rFonts w:ascii="AcadNusx" w:hAnsi="AcadNusx"/>
                <w:vertAlign w:val="superscript"/>
                <w:lang w:val="es-ES"/>
              </w:rPr>
              <w:t>3</w:t>
            </w:r>
          </w:p>
        </w:tc>
        <w:tc>
          <w:tcPr>
            <w:tcW w:w="1066" w:type="dxa"/>
            <w:vMerge w:val="restart"/>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eastAsia="Times New Roman" w:hAnsi="AcadNusx"/>
                <w:position w:val="-12"/>
                <w:lang w:val="es-ES"/>
              </w:rPr>
              <w:object w:dxaOrig="900" w:dyaOrig="360">
                <v:shape id="_x0000_i1108" type="#_x0000_t75" style="width:45.65pt;height:18.25pt" o:ole="">
                  <v:imagedata r:id="rId142" o:title=""/>
                </v:shape>
                <o:OLEObject Type="Embed" ProgID="Equation.3" ShapeID="_x0000_i1108" DrawAspect="Content" ObjectID="_1640508962" r:id="rId158"/>
              </w:object>
            </w:r>
          </w:p>
        </w:tc>
        <w:tc>
          <w:tcPr>
            <w:tcW w:w="2208" w:type="dxa"/>
            <w:gridSpan w:val="2"/>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myari Camonatanis</w:t>
            </w:r>
          </w:p>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moculoba</w:t>
            </w:r>
          </w:p>
        </w:tc>
      </w:tr>
      <w:tr w:rsidR="008F0EB2" w:rsidRPr="008F0EB2" w:rsidTr="006901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106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saSualo wliuri</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w:t>
            </w:r>
            <w:r w:rsidRPr="008F0EB2">
              <w:rPr>
                <w:rFonts w:ascii="AcadNusx" w:eastAsia="Times New Roman" w:hAnsi="AcadNusx"/>
                <w:position w:val="-6"/>
                <w:lang w:val="es-ES"/>
              </w:rPr>
              <w:object w:dxaOrig="280" w:dyaOrig="340">
                <v:shape id="_x0000_i1109" type="#_x0000_t75" style="width:13.95pt;height:17.2pt" o:ole="">
                  <v:imagedata r:id="rId159" o:title=""/>
                </v:shape>
                <o:OLEObject Type="Embed" ProgID="Equation.3" ShapeID="_x0000_i1109" DrawAspect="Content" ObjectID="_1640508963" r:id="rId160"/>
              </w:object>
            </w:r>
            <w:r w:rsidRPr="008F0EB2">
              <w:rPr>
                <w:rFonts w:ascii="AcadNusx" w:hAnsi="AcadNusx"/>
                <w:lang w:val="es-ES"/>
              </w:rPr>
              <w:t xml:space="preserve"> m</w:t>
            </w:r>
            <w:r w:rsidRPr="008F0EB2">
              <w:rPr>
                <w:rFonts w:ascii="AcadNusx" w:hAnsi="AcadNusx"/>
                <w:vertAlign w:val="superscript"/>
                <w:lang w:val="es-ES"/>
              </w:rPr>
              <w:t>3</w:t>
            </w:r>
          </w:p>
        </w:tc>
        <w:tc>
          <w:tcPr>
            <w:tcW w:w="114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jamuri</w:t>
            </w: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moculoba</w:t>
            </w:r>
          </w:p>
          <w:p w:rsidR="008F0EB2" w:rsidRPr="008F0EB2" w:rsidRDefault="008F0EB2" w:rsidP="008F0EB2">
            <w:pPr>
              <w:spacing w:line="276" w:lineRule="auto"/>
              <w:rPr>
                <w:rFonts w:ascii="AcadNusx" w:hAnsi="AcadNusx"/>
                <w:lang w:val="es-ES"/>
              </w:rPr>
            </w:pPr>
            <w:r w:rsidRPr="008F0EB2">
              <w:rPr>
                <w:rFonts w:ascii="AcadNusx" w:eastAsia="Times New Roman" w:hAnsi="AcadNusx"/>
                <w:position w:val="-14"/>
                <w:lang w:val="es-ES"/>
              </w:rPr>
              <w:object w:dxaOrig="500" w:dyaOrig="380">
                <v:shape id="_x0000_i1110" type="#_x0000_t75" style="width:24.2pt;height:17.75pt" o:ole="">
                  <v:imagedata r:id="rId161" o:title=""/>
                </v:shape>
                <o:OLEObject Type="Embed" ProgID="Equation.3" ShapeID="_x0000_i1110" DrawAspect="Content" ObjectID="_1640508964" r:id="rId162"/>
              </w:object>
            </w:r>
            <w:r w:rsidRPr="008F0EB2">
              <w:rPr>
                <w:rFonts w:ascii="AcadNusx" w:hAnsi="AcadNusx"/>
                <w:lang w:val="es-ES"/>
              </w:rPr>
              <w:t xml:space="preserve"> m</w:t>
            </w:r>
            <w:r w:rsidRPr="008F0EB2">
              <w:rPr>
                <w:rFonts w:ascii="AcadNusx" w:hAnsi="AcadNusx"/>
                <w:vertAlign w:val="superscript"/>
                <w:lang w:val="es-ES"/>
              </w:rPr>
              <w:t>3</w:t>
            </w:r>
          </w:p>
        </w:tc>
      </w:tr>
      <w:tr w:rsidR="008F0EB2" w:rsidRPr="008F0EB2" w:rsidTr="00690172">
        <w:trPr>
          <w:jc w:val="center"/>
        </w:trPr>
        <w:tc>
          <w:tcPr>
            <w:tcW w:w="2077" w:type="dxa"/>
            <w:vMerge w:val="restart"/>
            <w:tcBorders>
              <w:top w:val="single" w:sz="4" w:space="0" w:color="auto"/>
              <w:left w:val="single" w:sz="4" w:space="0" w:color="auto"/>
              <w:bottom w:val="single" w:sz="4" w:space="0" w:color="auto"/>
              <w:right w:val="single" w:sz="4" w:space="0" w:color="auto"/>
            </w:tcBorders>
          </w:tcPr>
          <w:p w:rsidR="008F0EB2" w:rsidRPr="008F0EB2" w:rsidRDefault="008F0EB2" w:rsidP="008F0EB2">
            <w:pPr>
              <w:spacing w:line="276" w:lineRule="auto"/>
              <w:ind w:right="-185"/>
              <w:jc w:val="center"/>
              <w:rPr>
                <w:rFonts w:ascii="AcadNusx" w:hAnsi="AcadNusx"/>
                <w:lang w:val="es-ES"/>
              </w:rPr>
            </w:pPr>
          </w:p>
          <w:p w:rsidR="008F0EB2" w:rsidRPr="008F0EB2" w:rsidRDefault="008F0EB2" w:rsidP="008F0EB2">
            <w:pPr>
              <w:spacing w:line="276" w:lineRule="auto"/>
              <w:ind w:right="-185"/>
              <w:rPr>
                <w:rFonts w:ascii="AcadNusx" w:hAnsi="AcadNusx"/>
                <w:lang w:val="es-ES"/>
              </w:rPr>
            </w:pPr>
            <w:r w:rsidRPr="008F0EB2">
              <w:rPr>
                <w:rFonts w:ascii="AcadNusx" w:hAnsi="AcadNusx"/>
                <w:lang w:val="es-ES"/>
              </w:rPr>
              <w:t xml:space="preserve">     q. Telavi </w:t>
            </w:r>
          </w:p>
        </w:tc>
        <w:tc>
          <w:tcPr>
            <w:tcW w:w="71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100</w:t>
            </w:r>
          </w:p>
        </w:tc>
        <w:tc>
          <w:tcPr>
            <w:tcW w:w="139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45.0</w:t>
            </w:r>
          </w:p>
        </w:tc>
        <w:tc>
          <w:tcPr>
            <w:tcW w:w="114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55.0</w:t>
            </w:r>
          </w:p>
        </w:tc>
        <w:tc>
          <w:tcPr>
            <w:tcW w:w="92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233642</w:t>
            </w:r>
          </w:p>
        </w:tc>
        <w:tc>
          <w:tcPr>
            <w:tcW w:w="1066"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13.8</w:t>
            </w:r>
          </w:p>
        </w:tc>
        <w:tc>
          <w:tcPr>
            <w:tcW w:w="106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5530</w:t>
            </w:r>
          </w:p>
        </w:tc>
        <w:tc>
          <w:tcPr>
            <w:tcW w:w="114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553000</w:t>
            </w:r>
          </w:p>
        </w:tc>
      </w:tr>
      <w:tr w:rsidR="008F0EB2" w:rsidRPr="008F0EB2" w:rsidTr="006901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71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50</w:t>
            </w:r>
          </w:p>
        </w:tc>
        <w:tc>
          <w:tcPr>
            <w:tcW w:w="139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35.0</w:t>
            </w:r>
          </w:p>
        </w:tc>
        <w:tc>
          <w:tcPr>
            <w:tcW w:w="114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43.0</w:t>
            </w:r>
          </w:p>
        </w:tc>
        <w:tc>
          <w:tcPr>
            <w:tcW w:w="92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182136</w:t>
            </w:r>
          </w:p>
        </w:tc>
        <w:tc>
          <w:tcPr>
            <w:tcW w:w="1066"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7.12</w:t>
            </w:r>
          </w:p>
        </w:tc>
        <w:tc>
          <w:tcPr>
            <w:tcW w:w="106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5710</w:t>
            </w:r>
          </w:p>
        </w:tc>
        <w:tc>
          <w:tcPr>
            <w:tcW w:w="114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285300</w:t>
            </w:r>
          </w:p>
        </w:tc>
      </w:tr>
      <w:tr w:rsidR="008F0EB2" w:rsidRPr="008F0EB2" w:rsidTr="006901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71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20</w:t>
            </w:r>
          </w:p>
        </w:tc>
        <w:tc>
          <w:tcPr>
            <w:tcW w:w="139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24.0</w:t>
            </w:r>
          </w:p>
        </w:tc>
        <w:tc>
          <w:tcPr>
            <w:tcW w:w="114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29.5</w:t>
            </w:r>
          </w:p>
        </w:tc>
        <w:tc>
          <w:tcPr>
            <w:tcW w:w="92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140882</w:t>
            </w:r>
          </w:p>
        </w:tc>
        <w:tc>
          <w:tcPr>
            <w:tcW w:w="1066"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2.52</w:t>
            </w:r>
          </w:p>
        </w:tc>
        <w:tc>
          <w:tcPr>
            <w:tcW w:w="106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5050</w:t>
            </w:r>
          </w:p>
        </w:tc>
        <w:tc>
          <w:tcPr>
            <w:tcW w:w="114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101000</w:t>
            </w:r>
          </w:p>
        </w:tc>
      </w:tr>
      <w:tr w:rsidR="008F0EB2" w:rsidRPr="008F0EB2" w:rsidTr="006901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EB2" w:rsidRPr="008F0EB2" w:rsidRDefault="008F0EB2" w:rsidP="008F0EB2">
            <w:pPr>
              <w:spacing w:line="276" w:lineRule="auto"/>
              <w:rPr>
                <w:rFonts w:ascii="AcadNusx" w:hAnsi="AcadNusx"/>
                <w:lang w:val="es-ES"/>
              </w:rPr>
            </w:pPr>
          </w:p>
        </w:tc>
        <w:tc>
          <w:tcPr>
            <w:tcW w:w="71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10</w:t>
            </w:r>
          </w:p>
        </w:tc>
        <w:tc>
          <w:tcPr>
            <w:tcW w:w="139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211"/>
              <w:jc w:val="center"/>
              <w:rPr>
                <w:rFonts w:ascii="AcadNusx" w:hAnsi="AcadNusx"/>
                <w:lang w:val="fr-FR"/>
              </w:rPr>
            </w:pPr>
            <w:r w:rsidRPr="008F0EB2">
              <w:rPr>
                <w:rFonts w:ascii="AcadNusx" w:hAnsi="AcadNusx"/>
                <w:lang w:val="fr-FR"/>
              </w:rPr>
              <w:t>17.5</w:t>
            </w:r>
          </w:p>
        </w:tc>
        <w:tc>
          <w:tcPr>
            <w:tcW w:w="1145"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21.5</w:t>
            </w:r>
          </w:p>
        </w:tc>
        <w:tc>
          <w:tcPr>
            <w:tcW w:w="928"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rPr>
                <w:rFonts w:ascii="AcadNusx" w:hAnsi="AcadNusx"/>
                <w:lang w:val="es-ES"/>
              </w:rPr>
            </w:pPr>
            <w:r w:rsidRPr="008F0EB2">
              <w:rPr>
                <w:rFonts w:ascii="AcadNusx" w:hAnsi="AcadNusx"/>
                <w:lang w:val="es-ES"/>
              </w:rPr>
              <w:t>111098</w:t>
            </w:r>
          </w:p>
        </w:tc>
        <w:tc>
          <w:tcPr>
            <w:tcW w:w="1066"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_</w:t>
            </w:r>
          </w:p>
        </w:tc>
        <w:tc>
          <w:tcPr>
            <w:tcW w:w="1067"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_</w:t>
            </w:r>
          </w:p>
        </w:tc>
        <w:tc>
          <w:tcPr>
            <w:tcW w:w="1141" w:type="dxa"/>
            <w:tcBorders>
              <w:top w:val="single" w:sz="4" w:space="0" w:color="auto"/>
              <w:left w:val="single" w:sz="4" w:space="0" w:color="auto"/>
              <w:bottom w:val="single" w:sz="4" w:space="0" w:color="auto"/>
              <w:right w:val="single" w:sz="4" w:space="0" w:color="auto"/>
            </w:tcBorders>
            <w:hideMark/>
          </w:tcPr>
          <w:p w:rsidR="008F0EB2" w:rsidRPr="008F0EB2" w:rsidRDefault="008F0EB2" w:rsidP="008F0EB2">
            <w:pPr>
              <w:spacing w:line="276" w:lineRule="auto"/>
              <w:ind w:right="-185"/>
              <w:jc w:val="center"/>
              <w:rPr>
                <w:rFonts w:ascii="AcadNusx" w:hAnsi="AcadNusx"/>
                <w:lang w:val="es-ES"/>
              </w:rPr>
            </w:pPr>
            <w:r w:rsidRPr="008F0EB2">
              <w:rPr>
                <w:rFonts w:ascii="AcadNusx" w:hAnsi="AcadNusx"/>
                <w:lang w:val="es-ES"/>
              </w:rPr>
              <w:t>_</w:t>
            </w:r>
          </w:p>
        </w:tc>
      </w:tr>
    </w:tbl>
    <w:p w:rsidR="008F0EB2" w:rsidRPr="008F0EB2" w:rsidRDefault="008F0EB2" w:rsidP="008F0EB2">
      <w:pPr>
        <w:spacing w:line="276" w:lineRule="auto"/>
        <w:ind w:left="-720" w:right="-720" w:firstLine="540"/>
        <w:jc w:val="both"/>
        <w:rPr>
          <w:rFonts w:ascii="AcadNusx" w:hAnsi="AcadNusx"/>
          <w:lang w:val="es-ES"/>
        </w:rPr>
      </w:pPr>
    </w:p>
    <w:p w:rsidR="008F0EB2" w:rsidRPr="008F0EB2" w:rsidRDefault="008F0EB2" w:rsidP="008F0EB2">
      <w:pPr>
        <w:spacing w:after="200" w:line="276" w:lineRule="auto"/>
        <w:ind w:firstLine="709"/>
        <w:rPr>
          <w:rFonts w:ascii="LitNusx" w:hAnsi="LitNusx"/>
          <w:b/>
          <w:lang w:val="es-ES"/>
        </w:rPr>
      </w:pPr>
      <w:proofErr w:type="gramStart"/>
      <w:r w:rsidRPr="008F0EB2">
        <w:rPr>
          <w:rFonts w:ascii="LitNusx" w:hAnsi="LitNusx"/>
          <w:b/>
          <w:lang w:val="es-ES"/>
        </w:rPr>
        <w:t>mdinaris</w:t>
      </w:r>
      <w:proofErr w:type="gramEnd"/>
      <w:r w:rsidRPr="008F0EB2">
        <w:rPr>
          <w:rFonts w:ascii="LitNusx" w:hAnsi="LitNusx"/>
          <w:b/>
          <w:lang w:val="es-ES"/>
        </w:rPr>
        <w:t xml:space="preserve"> mdgradi kalapotis gaangariSeba</w:t>
      </w:r>
    </w:p>
    <w:p w:rsidR="008F0EB2" w:rsidRPr="008F0EB2" w:rsidRDefault="008F0EB2" w:rsidP="008F0EB2">
      <w:pPr>
        <w:spacing w:line="276" w:lineRule="auto"/>
        <w:ind w:firstLine="708"/>
        <w:jc w:val="both"/>
        <w:rPr>
          <w:rFonts w:ascii="LitNusx" w:hAnsi="LitNusx"/>
          <w:lang w:val="es-ES"/>
        </w:rPr>
      </w:pPr>
      <w:proofErr w:type="gramStart"/>
      <w:r w:rsidRPr="008F0EB2">
        <w:rPr>
          <w:rFonts w:ascii="LitNusx" w:hAnsi="LitNusx"/>
          <w:lang w:val="es-ES"/>
        </w:rPr>
        <w:t>mdinaris</w:t>
      </w:r>
      <w:proofErr w:type="gramEnd"/>
      <w:r w:rsidRPr="008F0EB2">
        <w:rPr>
          <w:rFonts w:ascii="LitNusx" w:hAnsi="LitNusx"/>
          <w:lang w:val="es-ES"/>
        </w:rPr>
        <w:t xml:space="preserve"> 1% uzrunvelyofis Sesabamisi Rvarcofuli nakadis </w:t>
      </w:r>
      <w:r w:rsidRPr="008F0EB2">
        <w:rPr>
          <w:lang w:val="es-ES"/>
        </w:rPr>
        <w:t>Q</w:t>
      </w:r>
      <w:r w:rsidRPr="008F0EB2">
        <w:rPr>
          <w:rFonts w:ascii="LitNusx" w:hAnsi="LitNusx"/>
          <w:lang w:val="es-ES"/>
        </w:rPr>
        <w:t>=55 m</w:t>
      </w:r>
      <w:r w:rsidRPr="008F0EB2">
        <w:rPr>
          <w:rFonts w:ascii="LitNusx" w:hAnsi="LitNusx"/>
          <w:vertAlign w:val="superscript"/>
          <w:lang w:val="es-ES"/>
        </w:rPr>
        <w:t>3</w:t>
      </w:r>
      <w:r w:rsidRPr="008F0EB2">
        <w:rPr>
          <w:rFonts w:ascii="LitNusx" w:hAnsi="LitNusx"/>
          <w:lang w:val="es-ES"/>
        </w:rPr>
        <w:t>/wm xarjis dros gasaSualebeli mdgari kalapotis sigane iangariSeba formuliT:</w:t>
      </w:r>
    </w:p>
    <w:p w:rsidR="008F0EB2" w:rsidRPr="008F0EB2" w:rsidRDefault="008F0EB2" w:rsidP="008F0EB2">
      <w:pPr>
        <w:spacing w:line="276" w:lineRule="auto"/>
        <w:ind w:firstLine="708"/>
        <w:jc w:val="both"/>
        <w:rPr>
          <w:rFonts w:ascii="LitNusx" w:hAnsi="LitNusx"/>
        </w:rPr>
      </w:pPr>
      <m:oMathPara>
        <m:oMath>
          <m:sSub>
            <m:sSubPr>
              <m:ctrlPr>
                <w:rPr>
                  <w:rFonts w:ascii="Cambria Math" w:hAnsi="Cambria Math"/>
                  <w:i/>
                </w:rPr>
              </m:ctrlPr>
            </m:sSubPr>
            <m:e>
              <m:r>
                <w:rPr>
                  <w:rFonts w:ascii="Cambria Math" w:hAnsi="Cambria Math"/>
                </w:rPr>
                <m:t>B</m:t>
              </m:r>
            </m:e>
            <m:sub>
              <m:r>
                <w:rPr>
                  <w:rFonts w:ascii="Sylfaen" w:hAnsi="Sylfaen"/>
                  <w:lang w:val="ka-GE"/>
                </w:rPr>
                <m:t>გას</m:t>
              </m:r>
            </m:sub>
          </m:sSub>
          <m:r>
            <w:rPr>
              <w:rFonts w:ascii="Cambria Math" w:hAnsi="Cambria Math"/>
            </w:rPr>
            <m:t>=</m:t>
          </m:r>
          <m:f>
            <m:fPr>
              <m:ctrlPr>
                <w:rPr>
                  <w:rFonts w:ascii="Cambria Math" w:hAnsi="Cambria Math"/>
                  <w:i/>
                </w:rPr>
              </m:ctrlPr>
            </m:fPr>
            <m:num>
              <m:r>
                <w:rPr>
                  <w:rFonts w:ascii="Cambria Math" w:hAnsi="Cambria Math"/>
                </w:rPr>
                <m:t>5.23</m:t>
              </m:r>
            </m:num>
            <m:den>
              <m:sSup>
                <m:sSupPr>
                  <m:ctrlPr>
                    <w:rPr>
                      <w:rFonts w:ascii="Cambria Math" w:hAnsi="Cambria Math"/>
                      <w:i/>
                    </w:rPr>
                  </m:ctrlPr>
                </m:sSupPr>
                <m:e>
                  <m:r>
                    <w:rPr>
                      <w:rFonts w:ascii="Cambria Math" w:hAnsi="Cambria Math"/>
                    </w:rPr>
                    <m:t>i</m:t>
                  </m:r>
                </m:e>
                <m:sup>
                  <m:r>
                    <w:rPr>
                      <w:rFonts w:ascii="Cambria Math" w:hAnsi="Cambria Math"/>
                    </w:rPr>
                    <m:t>0.33</m:t>
                  </m:r>
                </m:sup>
              </m:s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Q</m:t>
                      </m:r>
                    </m:num>
                    <m:den>
                      <m:rad>
                        <m:radPr>
                          <m:degHide m:val="1"/>
                          <m:ctrlPr>
                            <w:rPr>
                              <w:rFonts w:ascii="Cambria Math" w:hAnsi="Cambria Math"/>
                              <w:i/>
                            </w:rPr>
                          </m:ctrlPr>
                        </m:radPr>
                        <m:deg/>
                        <m:e>
                          <m:r>
                            <w:rPr>
                              <w:rFonts w:ascii="Cambria Math" w:hAnsi="Cambria Math"/>
                            </w:rPr>
                            <m:t>g</m:t>
                          </m:r>
                        </m:e>
                      </m:rad>
                    </m:den>
                  </m:f>
                </m:e>
              </m:d>
            </m:e>
            <m:sup>
              <m:r>
                <w:rPr>
                  <w:rFonts w:ascii="Cambria Math" w:hAnsi="Cambria Math"/>
                </w:rPr>
                <m:t>0.4</m:t>
              </m:r>
            </m:sup>
          </m:sSup>
        </m:oMath>
      </m:oMathPara>
    </w:p>
    <w:p w:rsidR="008F0EB2" w:rsidRPr="008F0EB2" w:rsidRDefault="008F0EB2" w:rsidP="008F0EB2">
      <w:pPr>
        <w:spacing w:line="276" w:lineRule="auto"/>
        <w:ind w:firstLine="708"/>
        <w:jc w:val="both"/>
        <w:rPr>
          <w:rFonts w:ascii="LitNusx" w:hAnsi="LitNusx"/>
        </w:rPr>
      </w:pP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 xml:space="preserve">sadac  </w:t>
      </w:r>
      <w:r w:rsidRPr="008F0EB2">
        <w:rPr>
          <w:i/>
        </w:rPr>
        <w:t>i</w:t>
      </w:r>
      <w:proofErr w:type="gramEnd"/>
      <w:r w:rsidRPr="008F0EB2">
        <w:rPr>
          <w:i/>
        </w:rPr>
        <w:t xml:space="preserve"> </w:t>
      </w:r>
      <w:r w:rsidRPr="008F0EB2">
        <w:rPr>
          <w:rFonts w:ascii="LitNusx" w:hAnsi="LitNusx"/>
        </w:rPr>
        <w:t xml:space="preserve">ubnis  hidravlikuri qanobia da </w:t>
      </w:r>
      <w:r w:rsidRPr="008F0EB2">
        <w:rPr>
          <w:i/>
        </w:rPr>
        <w:t>i</w:t>
      </w:r>
      <w:r w:rsidRPr="008F0EB2">
        <w:rPr>
          <w:rFonts w:ascii="LitNusx" w:hAnsi="LitNusx"/>
          <w:i/>
        </w:rPr>
        <w:t>=</w:t>
      </w:r>
      <w:r w:rsidRPr="008F0EB2">
        <w:rPr>
          <w:rFonts w:ascii="LitNusx" w:hAnsi="LitNusx"/>
        </w:rPr>
        <w:t>0,095</w:t>
      </w:r>
    </w:p>
    <w:p w:rsidR="008F0EB2" w:rsidRPr="008F0EB2" w:rsidRDefault="008F0EB2" w:rsidP="008F0EB2">
      <w:pPr>
        <w:spacing w:line="276" w:lineRule="auto"/>
        <w:ind w:firstLine="708"/>
        <w:jc w:val="both"/>
        <w:rPr>
          <w:rFonts w:ascii="Cambria Math" w:hAnsi="Cambria Math" w:hint="eastAsia"/>
          <w:i/>
        </w:rPr>
      </w:pPr>
      <m:oMathPara>
        <m:oMath>
          <m:sSub>
            <m:sSubPr>
              <m:ctrlPr>
                <w:rPr>
                  <w:rFonts w:ascii="Cambria Math" w:hAnsi="Cambria Math"/>
                  <w:i/>
                </w:rPr>
              </m:ctrlPr>
            </m:sSubPr>
            <m:e>
              <m:r>
                <w:rPr>
                  <w:rFonts w:ascii="Cambria Math" w:hAnsi="Cambria Math"/>
                </w:rPr>
                <m:t>B</m:t>
              </m:r>
            </m:e>
            <m:sub>
              <m:r>
                <w:rPr>
                  <w:rFonts w:ascii="Sylfaen" w:hAnsi="Sylfaen"/>
                  <w:lang w:val="ka-GE"/>
                </w:rPr>
                <m:t>გას</m:t>
              </m:r>
            </m:sub>
          </m:sSub>
          <m:r>
            <w:rPr>
              <w:rFonts w:ascii="Cambria Math" w:hAnsi="Cambria Math"/>
            </w:rPr>
            <m:t>=</m:t>
          </m:r>
          <m:f>
            <m:fPr>
              <m:ctrlPr>
                <w:rPr>
                  <w:rFonts w:ascii="Cambria Math" w:hAnsi="Cambria Math"/>
                  <w:i/>
                </w:rPr>
              </m:ctrlPr>
            </m:fPr>
            <m:num>
              <m:r>
                <w:rPr>
                  <w:rFonts w:ascii="Cambria Math" w:hAnsi="Cambria Math"/>
                </w:rPr>
                <m:t>5.23</m:t>
              </m:r>
            </m:num>
            <m:den>
              <m:sSup>
                <m:sSupPr>
                  <m:ctrlPr>
                    <w:rPr>
                      <w:rFonts w:ascii="Cambria Math" w:hAnsi="Cambria Math"/>
                      <w:i/>
                    </w:rPr>
                  </m:ctrlPr>
                </m:sSupPr>
                <m:e>
                  <m:r>
                    <w:rPr>
                      <w:rFonts w:ascii="Cambria Math" w:hAnsi="Cambria Math"/>
                    </w:rPr>
                    <m:t>0.095</m:t>
                  </m:r>
                </m:e>
                <m:sup>
                  <m:r>
                    <w:rPr>
                      <w:rFonts w:ascii="Cambria Math" w:hAnsi="Cambria Math"/>
                    </w:rPr>
                    <m:t>0.33</m:t>
                  </m:r>
                </m:sup>
              </m:s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55</m:t>
                      </m:r>
                    </m:num>
                    <m:den>
                      <m:rad>
                        <m:radPr>
                          <m:degHide m:val="1"/>
                          <m:ctrlPr>
                            <w:rPr>
                              <w:rFonts w:ascii="Cambria Math" w:hAnsi="Cambria Math"/>
                              <w:i/>
                            </w:rPr>
                          </m:ctrlPr>
                        </m:radPr>
                        <m:deg/>
                        <m:e>
                          <m:r>
                            <w:rPr>
                              <w:rFonts w:ascii="Cambria Math" w:hAnsi="Cambria Math"/>
                            </w:rPr>
                            <m:t>9.81</m:t>
                          </m:r>
                        </m:e>
                      </m:rad>
                    </m:den>
                  </m:f>
                </m:e>
              </m:d>
            </m:e>
            <m:sup>
              <m:r>
                <w:rPr>
                  <w:rFonts w:ascii="Cambria Math" w:hAnsi="Cambria Math"/>
                </w:rPr>
                <m:t>0.4</m:t>
              </m:r>
            </m:sup>
          </m:sSup>
          <m:r>
            <w:rPr>
              <w:rFonts w:ascii="Cambria Math" w:hAnsi="Cambria Math"/>
            </w:rPr>
            <m:t>=36</m:t>
          </m:r>
          <m:r>
            <w:rPr>
              <w:rFonts w:ascii="Sylfaen" w:hAnsi="Sylfaen"/>
              <w:lang w:val="ka-GE"/>
            </w:rPr>
            <m:t>მ</m:t>
          </m:r>
        </m:oMath>
      </m:oMathPara>
    </w:p>
    <w:p w:rsidR="008F0EB2" w:rsidRPr="008F0EB2" w:rsidRDefault="008F0EB2" w:rsidP="008F0EB2">
      <w:pPr>
        <w:spacing w:line="276" w:lineRule="auto"/>
        <w:ind w:firstLine="708"/>
        <w:jc w:val="both"/>
        <w:rPr>
          <w:rFonts w:ascii="LitNusx" w:hAnsi="LitNusx"/>
        </w:rPr>
      </w:pPr>
      <w:r w:rsidRPr="008F0EB2">
        <w:rPr>
          <w:rFonts w:ascii="LitNusx" w:hAnsi="LitNusx"/>
        </w:rPr>
        <w:t>ZiriTadi mdgradi kalapotis sigane iangariSeba formuliT</w:t>
      </w:r>
    </w:p>
    <w:p w:rsidR="008F0EB2" w:rsidRPr="008F0EB2" w:rsidRDefault="008F0EB2" w:rsidP="008F0EB2">
      <w:pPr>
        <w:spacing w:line="276" w:lineRule="auto"/>
        <w:ind w:firstLine="708"/>
        <w:jc w:val="both"/>
        <w:rPr>
          <w:rFonts w:ascii="Cambria Math" w:hAnsi="Cambria Math" w:hint="eastAsia"/>
          <w:i/>
        </w:rPr>
      </w:pPr>
      <m:oMathPara>
        <m:oMath>
          <m:sSub>
            <m:sSubPr>
              <m:ctrlPr>
                <w:rPr>
                  <w:rFonts w:ascii="Cambria Math" w:hAnsi="Cambria Math"/>
                  <w:i/>
                </w:rPr>
              </m:ctrlPr>
            </m:sSubPr>
            <m:e>
              <m:r>
                <w:rPr>
                  <w:rFonts w:ascii="Cambria Math" w:hAnsi="Cambria Math"/>
                </w:rPr>
                <m:t>B</m:t>
              </m:r>
            </m:e>
            <m:sub>
              <m:r>
                <w:rPr>
                  <w:rFonts w:ascii="Sylfaen" w:hAnsi="Sylfaen"/>
                  <w:lang w:val="ka-GE"/>
                </w:rPr>
                <m:t>მდგ</m:t>
              </m:r>
            </m:sub>
          </m:sSub>
          <m:r>
            <w:rPr>
              <w:rFonts w:ascii="Cambria Math" w:hAnsi="Cambria Math"/>
            </w:rPr>
            <m:t>=α∙</m:t>
          </m:r>
          <m:sSub>
            <m:sSubPr>
              <m:ctrlPr>
                <w:rPr>
                  <w:rFonts w:ascii="Cambria Math" w:hAnsi="Cambria Math"/>
                  <w:i/>
                </w:rPr>
              </m:ctrlPr>
            </m:sSubPr>
            <m:e>
              <m:r>
                <w:rPr>
                  <w:rFonts w:ascii="Cambria Math" w:hAnsi="Cambria Math"/>
                </w:rPr>
                <m:t>β</m:t>
              </m:r>
            </m:e>
            <m:sub>
              <m:r>
                <w:rPr>
                  <w:rFonts w:ascii="Sylfaen" w:hAnsi="Sylfaen"/>
                  <w:lang w:val="ka-GE"/>
                </w:rPr>
                <m:t>გას</m:t>
              </m:r>
            </m:sub>
          </m:sSub>
          <m:r>
            <w:rPr>
              <w:rFonts w:ascii="Cambria Math" w:hAnsi="Cambria Math"/>
            </w:rPr>
            <m:t>=0,8∙36=29</m:t>
          </m:r>
          <m:r>
            <w:rPr>
              <w:rFonts w:ascii="Sylfaen" w:hAnsi="Sylfaen"/>
              <w:lang w:val="ka-GE"/>
            </w:rPr>
            <m:t>მ</m:t>
          </m:r>
        </m:oMath>
      </m:oMathPara>
    </w:p>
    <w:p w:rsidR="008F0EB2" w:rsidRPr="008F0EB2" w:rsidRDefault="008F0EB2" w:rsidP="008F0EB2">
      <w:pPr>
        <w:spacing w:line="276" w:lineRule="auto"/>
        <w:ind w:firstLine="708"/>
        <w:jc w:val="both"/>
        <w:rPr>
          <w:rFonts w:ascii="LitNusx" w:hAnsi="LitNusx"/>
        </w:rPr>
      </w:pPr>
      <w:proofErr w:type="gramStart"/>
      <w:r w:rsidRPr="008F0EB2">
        <w:t>α</w:t>
      </w:r>
      <w:r w:rsidRPr="008F0EB2">
        <w:rPr>
          <w:rFonts w:ascii="LitNusx" w:hAnsi="LitNusx"/>
        </w:rPr>
        <w:t>-koeficientia</w:t>
      </w:r>
      <w:proofErr w:type="gramEnd"/>
      <w:r w:rsidRPr="008F0EB2">
        <w:rPr>
          <w:rFonts w:ascii="LitNusx" w:hAnsi="LitNusx"/>
        </w:rPr>
        <w:t xml:space="preserve"> da udris 0,8</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amgvarad</w:t>
      </w:r>
      <w:proofErr w:type="gramEnd"/>
      <w:r w:rsidRPr="008F0EB2">
        <w:rPr>
          <w:rFonts w:ascii="Sylfaen" w:hAnsi="Sylfaen"/>
          <w:lang w:val="ka-GE"/>
        </w:rPr>
        <w:t>,</w:t>
      </w:r>
      <w:r w:rsidRPr="008F0EB2">
        <w:rPr>
          <w:rFonts w:ascii="LitNusx" w:hAnsi="LitNusx"/>
        </w:rPr>
        <w:t xml:space="preserve"> mdinaris kalapotis am ubanze, sadac 1%-iani wyaluzrunvelyofis </w:t>
      </w:r>
      <w:r w:rsidRPr="008F0EB2">
        <w:t>Q</w:t>
      </w:r>
      <w:r w:rsidRPr="008F0EB2">
        <w:rPr>
          <w:rFonts w:ascii="LitNusx" w:hAnsi="LitNusx"/>
        </w:rPr>
        <w:t>=55 m</w:t>
      </w:r>
      <w:r w:rsidRPr="008F0EB2">
        <w:rPr>
          <w:rFonts w:ascii="LitNusx" w:hAnsi="LitNusx"/>
          <w:vertAlign w:val="superscript"/>
        </w:rPr>
        <w:t>3</w:t>
      </w:r>
      <w:r w:rsidRPr="008F0EB2">
        <w:rPr>
          <w:rFonts w:ascii="LitNusx" w:hAnsi="LitNusx"/>
        </w:rPr>
        <w:t xml:space="preserve">/wm xarjisa da </w:t>
      </w:r>
      <w:r w:rsidRPr="008F0EB2">
        <w:rPr>
          <w:i/>
        </w:rPr>
        <w:t>i</w:t>
      </w:r>
      <w:r w:rsidRPr="008F0EB2">
        <w:rPr>
          <w:rFonts w:ascii="LitNusx" w:hAnsi="LitNusx"/>
        </w:rPr>
        <w:t xml:space="preserve">=0,095 hidravlikuri qanobis dros mdgradi kalapotis sigane </w:t>
      </w:r>
      <m:oMath>
        <m:sSub>
          <m:sSubPr>
            <m:ctrlPr>
              <w:rPr>
                <w:rFonts w:ascii="Cambria Math" w:hAnsi="Cambria Math"/>
                <w:i/>
              </w:rPr>
            </m:ctrlPr>
          </m:sSubPr>
          <m:e>
            <m:r>
              <w:rPr>
                <w:rFonts w:ascii="Cambria Math" w:hAnsi="Cambria Math"/>
              </w:rPr>
              <m:t>B</m:t>
            </m:r>
          </m:e>
          <m:sub>
            <m:r>
              <w:rPr>
                <w:rFonts w:ascii="Sylfaen" w:hAnsi="Sylfaen"/>
                <w:lang w:val="ka-GE"/>
              </w:rPr>
              <m:t>მდგ</m:t>
            </m:r>
          </m:sub>
        </m:sSub>
      </m:oMath>
      <w:r w:rsidRPr="008F0EB2">
        <w:rPr>
          <w:rFonts w:ascii="LitNusx" w:hAnsi="LitNusx"/>
        </w:rPr>
        <w:t>=29 m-s.</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am monakveTSi </w:t>
      </w:r>
      <w:r w:rsidRPr="008F0EB2">
        <w:t>B</w:t>
      </w:r>
      <w:r w:rsidRPr="008F0EB2">
        <w:rPr>
          <w:rFonts w:ascii="LitNusx" w:hAnsi="LitNusx"/>
        </w:rPr>
        <w:t xml:space="preserve">=29m siganis kalapotis gawmenda mdinaris regulirebisaTvis aramizanSewonilia, vinaidan mdinaris kalapotSi mowyobili sami natandamWeri nageboba mdinaris dinebis xasiaTs araprognozirebads xdis radgan  100m siganis mdinaris kalapotSi (meore da mesame nagebobebs Soris) mdinarem yovelTvis SeiZleba Seicvalos mimarTuleba da nakadi wakides arasasurveli mimarTulebiT. </w:t>
      </w:r>
      <w:proofErr w:type="gramStart"/>
      <w:r w:rsidRPr="008F0EB2">
        <w:rPr>
          <w:rFonts w:ascii="LitNusx" w:hAnsi="LitNusx"/>
        </w:rPr>
        <w:t>garda</w:t>
      </w:r>
      <w:proofErr w:type="gramEnd"/>
      <w:r w:rsidRPr="008F0EB2">
        <w:rPr>
          <w:rFonts w:ascii="LitNusx" w:hAnsi="LitNusx"/>
        </w:rPr>
        <w:t xml:space="preserve"> amisa, mdinaris gawmendis samuSaoebis dawyeba mesame natandamWeri nagebobidan araa mizanSewonili. </w:t>
      </w:r>
      <w:proofErr w:type="gramStart"/>
      <w:r w:rsidRPr="008F0EB2">
        <w:rPr>
          <w:rFonts w:ascii="LitNusx" w:hAnsi="LitNusx"/>
        </w:rPr>
        <w:t>reliefuri</w:t>
      </w:r>
      <w:proofErr w:type="gramEnd"/>
      <w:r w:rsidRPr="008F0EB2">
        <w:rPr>
          <w:rFonts w:ascii="LitNusx" w:hAnsi="LitNusx"/>
        </w:rPr>
        <w:t xml:space="preserve"> pirobebidan gamomdinare sasurvelia kalapotis gawmendis dawyeba mesame natandamWeri nagebobis zemodan, raTa mdinaris nakadi mesame natandamWer nagebobasTan movides ukve Seqmnili kalapotiT.</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yvela</w:t>
      </w:r>
      <w:proofErr w:type="gramEnd"/>
      <w:r w:rsidRPr="008F0EB2">
        <w:rPr>
          <w:rFonts w:ascii="LitNusx" w:hAnsi="LitNusx"/>
        </w:rPr>
        <w:t xml:space="preserve"> zemoT moyvanili mosazrebis gaTvaliswinebiT damkveTTan SeTanxmebiT mdinaris kalapotis gawmendas  viwyebT mesame natandamWeri nagebobis zemoT 249 m-dan. </w:t>
      </w:r>
      <w:proofErr w:type="gramStart"/>
      <w:r w:rsidRPr="008F0EB2">
        <w:rPr>
          <w:rFonts w:ascii="LitNusx" w:hAnsi="LitNusx"/>
        </w:rPr>
        <w:t>mdinaris</w:t>
      </w:r>
      <w:proofErr w:type="gramEnd"/>
      <w:r w:rsidRPr="008F0EB2">
        <w:rPr>
          <w:rFonts w:ascii="LitNusx" w:hAnsi="LitNusx"/>
        </w:rPr>
        <w:t xml:space="preserve"> kalapotis gawmendis dasawyisis koordinatebia </w:t>
      </w:r>
      <w:r w:rsidRPr="008F0EB2">
        <w:t>Х</w:t>
      </w:r>
      <w:r w:rsidRPr="008F0EB2">
        <w:rPr>
          <w:rFonts w:ascii="LitNusx" w:hAnsi="LitNusx"/>
        </w:rPr>
        <w:t xml:space="preserve">=537369,5 </w:t>
      </w:r>
      <w:r w:rsidRPr="008F0EB2">
        <w:t>У</w:t>
      </w:r>
      <w:r w:rsidRPr="008F0EB2">
        <w:rPr>
          <w:rFonts w:ascii="LitNusx" w:hAnsi="LitNusx"/>
        </w:rPr>
        <w:t xml:space="preserve">=4637630,0 xolo dasasrulis </w:t>
      </w:r>
      <w:r w:rsidRPr="008F0EB2">
        <w:t>Х</w:t>
      </w:r>
      <w:r w:rsidRPr="008F0EB2">
        <w:rPr>
          <w:rFonts w:ascii="LitNusx" w:hAnsi="LitNusx"/>
        </w:rPr>
        <w:t xml:space="preserve">=537845,0 </w:t>
      </w:r>
      <w:r w:rsidRPr="008F0EB2">
        <w:t>У</w:t>
      </w:r>
      <w:r w:rsidRPr="008F0EB2">
        <w:rPr>
          <w:rFonts w:ascii="LitNusx" w:hAnsi="LitNusx"/>
        </w:rPr>
        <w:t>=4638725,7.</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gawmendis dros gaTvaliswinebulia is garemoeba, rom mdinaris gawmendisas amiRebuli gruntis ganTavseba SeiZlebodes mdinaris kalapotSi orive napirze, ise rom ar iqnes dazianebuli mdinaris marcxena napiris gaswvriv arsebuli gza.</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reliefuri</w:t>
      </w:r>
      <w:proofErr w:type="gramEnd"/>
      <w:r w:rsidRPr="008F0EB2">
        <w:rPr>
          <w:rFonts w:ascii="LitNusx" w:hAnsi="LitNusx"/>
        </w:rPr>
        <w:t xml:space="preserve"> pirobebidan gamomdinare, sawyis kveTSi mdinaris kalapotis sigane aiReba toli 27 m-is, romelic pk0+38,4-ze Seadgens mdgradi kalapotis siganis tols-29m-s. Semdeg pk10+36</w:t>
      </w:r>
      <w:proofErr w:type="gramStart"/>
      <w:r w:rsidRPr="008F0EB2">
        <w:rPr>
          <w:rFonts w:ascii="LitNusx" w:hAnsi="LitNusx"/>
        </w:rPr>
        <w:t>,6</w:t>
      </w:r>
      <w:proofErr w:type="gramEnd"/>
      <w:r w:rsidRPr="008F0EB2">
        <w:rPr>
          <w:rFonts w:ascii="LitNusx" w:hAnsi="LitNusx"/>
        </w:rPr>
        <w:t xml:space="preserve">-mde mdinaris kalapotis wmendis sigane aiReba reliefuri pirobebidan gamomdinare. Semdeg bolomde arxis gawmendis kalapotis sigane aiReba mdgradi kalapotis siganes miaxloebuli </w:t>
      </w:r>
      <w:r w:rsidRPr="008F0EB2">
        <w:t>B</w:t>
      </w:r>
      <w:r w:rsidRPr="008F0EB2">
        <w:rPr>
          <w:rFonts w:ascii="LitNusx" w:hAnsi="LitNusx"/>
        </w:rPr>
        <w:t>=27 m-is toli.</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gawmendis samuSaoebi sruldeba eqskavatorebiT da buldozerebiT. </w:t>
      </w:r>
      <w:proofErr w:type="gramStart"/>
      <w:r w:rsidRPr="008F0EB2">
        <w:rPr>
          <w:rFonts w:ascii="LitNusx" w:hAnsi="LitNusx"/>
        </w:rPr>
        <w:t>rac</w:t>
      </w:r>
      <w:proofErr w:type="gramEnd"/>
      <w:r w:rsidRPr="008F0EB2">
        <w:rPr>
          <w:rFonts w:ascii="LitNusx" w:hAnsi="LitNusx"/>
        </w:rPr>
        <w:t xml:space="preserve"> Seexeba natandamWer nagebobebSi dagrovil grunts maTi wmendiTi samuSaoebis Catareba SeiZleba  moxerxdes mxolod xeliT.</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kalapotis gasawmendad saWiroa Sesruldes Semdegi saxis samuSaoebi:</w:t>
      </w:r>
    </w:p>
    <w:p w:rsidR="008F0EB2" w:rsidRPr="008F0EB2" w:rsidRDefault="008F0EB2" w:rsidP="008F0EB2">
      <w:pPr>
        <w:spacing w:line="276" w:lineRule="auto"/>
        <w:ind w:firstLine="708"/>
        <w:jc w:val="both"/>
        <w:rPr>
          <w:rFonts w:ascii="LitNusx" w:hAnsi="LitNusx"/>
        </w:rPr>
      </w:pPr>
      <w:proofErr w:type="gramStart"/>
      <w:r w:rsidRPr="008F0EB2">
        <w:rPr>
          <w:rFonts w:ascii="LitNusx" w:hAnsi="LitNusx"/>
        </w:rPr>
        <w:t>mdinaris</w:t>
      </w:r>
      <w:proofErr w:type="gramEnd"/>
      <w:r w:rsidRPr="008F0EB2">
        <w:rPr>
          <w:rFonts w:ascii="LitNusx" w:hAnsi="LitNusx"/>
        </w:rPr>
        <w:t xml:space="preserve"> kalapotSi amosuli xeebis da Zirkvebis amoZirkva, kalapotis gawmenda buCqnarisa da ekal-bardisagan, mdinaris kalapotis gawmenda danaleqi gruntisagan, buldozeriT yrilebis mowyoba mdinaris napirebze, natandamWeri nagebobis gawmenda natanisagan xeliT.</w:t>
      </w:r>
    </w:p>
    <w:p w:rsidR="008F0EB2" w:rsidRDefault="008F0EB2" w:rsidP="008F0EB2">
      <w:pPr>
        <w:spacing w:line="276" w:lineRule="auto"/>
        <w:ind w:firstLine="708"/>
        <w:jc w:val="both"/>
        <w:rPr>
          <w:rFonts w:ascii="LitNusx" w:hAnsi="LitNusx"/>
        </w:rPr>
      </w:pPr>
      <w:r w:rsidRPr="008F0EB2">
        <w:rPr>
          <w:rFonts w:ascii="LitNusx" w:hAnsi="LitNusx"/>
        </w:rPr>
        <w:lastRenderedPageBreak/>
        <w:t>Sesabamisma samsaxurebma aucilebeli gaiTvaliswinos is garemoeba, rom natandamWeri nagebobebi aucileblad unda iqnes gawmendili yoveli wyalmovardnis Semdeg es gaadvilebs wmendiTi samuSaoebis Catarebas natandamWer nagebobebSi da garanti iqneba usafrTxoebisa Semdgomi mosalodneli wyalmovardnebis pirobebSi.</w:t>
      </w:r>
    </w:p>
    <w:p w:rsidR="008F0EB2" w:rsidRPr="008F0EB2" w:rsidRDefault="008F0EB2" w:rsidP="008F0EB2">
      <w:pPr>
        <w:spacing w:line="276" w:lineRule="auto"/>
        <w:ind w:firstLine="708"/>
        <w:jc w:val="center"/>
        <w:rPr>
          <w:rFonts w:ascii="Sylfaen" w:hAnsi="Sylfaen"/>
          <w:sz w:val="18"/>
          <w:szCs w:val="18"/>
          <w:lang w:val="ka-GE"/>
        </w:rPr>
      </w:pPr>
      <w:r w:rsidRPr="008F0EB2">
        <w:rPr>
          <w:rFonts w:ascii="Sylfaen" w:hAnsi="Sylfaen"/>
          <w:sz w:val="18"/>
          <w:szCs w:val="18"/>
          <w:lang w:val="ka-GE"/>
        </w:rPr>
        <w:t>სამშენებლო სამუშაოების მოცულობათა უწყისი</w:t>
      </w:r>
    </w:p>
    <w:tbl>
      <w:tblPr>
        <w:tblW w:w="10090" w:type="dxa"/>
        <w:tblLook w:val="04A0" w:firstRow="1" w:lastRow="0" w:firstColumn="1" w:lastColumn="0" w:noHBand="0" w:noVBand="1"/>
      </w:tblPr>
      <w:tblGrid>
        <w:gridCol w:w="118"/>
        <w:gridCol w:w="431"/>
        <w:gridCol w:w="199"/>
        <w:gridCol w:w="4950"/>
        <w:gridCol w:w="360"/>
        <w:gridCol w:w="450"/>
        <w:gridCol w:w="431"/>
        <w:gridCol w:w="93"/>
        <w:gridCol w:w="556"/>
        <w:gridCol w:w="540"/>
        <w:gridCol w:w="450"/>
        <w:gridCol w:w="115"/>
        <w:gridCol w:w="335"/>
        <w:gridCol w:w="450"/>
        <w:gridCol w:w="540"/>
        <w:gridCol w:w="72"/>
      </w:tblGrid>
      <w:tr w:rsidR="008F0EB2" w:rsidRPr="008F0EB2" w:rsidTr="008F0EB2">
        <w:trPr>
          <w:trHeight w:val="330"/>
        </w:trPr>
        <w:tc>
          <w:tcPr>
            <w:tcW w:w="549"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p>
        </w:tc>
        <w:tc>
          <w:tcPr>
            <w:tcW w:w="6390" w:type="dxa"/>
            <w:gridSpan w:val="5"/>
            <w:tcBorders>
              <w:top w:val="single" w:sz="8" w:space="0" w:color="auto"/>
              <w:left w:val="nil"/>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samuSaoebis d</w:t>
            </w:r>
            <w:r w:rsidRPr="008F0EB2">
              <w:rPr>
                <w:rFonts w:ascii="AcadNusx" w:eastAsia="Times New Roman" w:hAnsi="AcadNusx" w:cs="Arial CYR"/>
                <w:i/>
                <w:sz w:val="18"/>
                <w:szCs w:val="18"/>
              </w:rPr>
              <w:t>asaxeleba</w:t>
            </w:r>
          </w:p>
        </w:tc>
        <w:tc>
          <w:tcPr>
            <w:tcW w:w="1754" w:type="dxa"/>
            <w:gridSpan w:val="5"/>
            <w:tcBorders>
              <w:top w:val="single" w:sz="8" w:space="0" w:color="auto"/>
              <w:left w:val="nil"/>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ganzomilebis erTeuli</w:t>
            </w:r>
          </w:p>
        </w:tc>
        <w:tc>
          <w:tcPr>
            <w:tcW w:w="1397" w:type="dxa"/>
            <w:gridSpan w:val="4"/>
            <w:tcBorders>
              <w:top w:val="nil"/>
              <w:left w:val="nil"/>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raodenoba</w:t>
            </w:r>
          </w:p>
        </w:tc>
      </w:tr>
      <w:tr w:rsidR="008F0EB2" w:rsidRPr="008F0EB2" w:rsidTr="008F0EB2">
        <w:trPr>
          <w:trHeight w:val="330"/>
        </w:trPr>
        <w:tc>
          <w:tcPr>
            <w:tcW w:w="549"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w:t>
            </w:r>
          </w:p>
        </w:tc>
        <w:tc>
          <w:tcPr>
            <w:tcW w:w="6390" w:type="dxa"/>
            <w:gridSpan w:val="5"/>
            <w:tcBorders>
              <w:top w:val="single" w:sz="8" w:space="0" w:color="auto"/>
              <w:left w:val="nil"/>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2</w:t>
            </w:r>
          </w:p>
        </w:tc>
        <w:tc>
          <w:tcPr>
            <w:tcW w:w="1754" w:type="dxa"/>
            <w:gridSpan w:val="5"/>
            <w:tcBorders>
              <w:top w:val="single" w:sz="8" w:space="0" w:color="auto"/>
              <w:left w:val="nil"/>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3</w:t>
            </w:r>
          </w:p>
        </w:tc>
        <w:tc>
          <w:tcPr>
            <w:tcW w:w="1397" w:type="dxa"/>
            <w:gridSpan w:val="4"/>
            <w:tcBorders>
              <w:top w:val="nil"/>
              <w:left w:val="nil"/>
              <w:bottom w:val="single" w:sz="8" w:space="0" w:color="auto"/>
              <w:right w:val="single" w:sz="4" w:space="0" w:color="auto"/>
            </w:tcBorders>
            <w:shd w:val="clear" w:color="auto" w:fill="auto"/>
            <w:noWrap/>
            <w:vAlign w:val="center"/>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4</w:t>
            </w:r>
          </w:p>
        </w:tc>
      </w:tr>
      <w:tr w:rsidR="008F0EB2" w:rsidRPr="008F0EB2" w:rsidTr="008F0EB2">
        <w:trPr>
          <w:trHeight w:val="398"/>
        </w:trPr>
        <w:tc>
          <w:tcPr>
            <w:tcW w:w="5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w:t>
            </w:r>
          </w:p>
        </w:tc>
        <w:tc>
          <w:tcPr>
            <w:tcW w:w="6390" w:type="dxa"/>
            <w:gridSpan w:val="5"/>
            <w:tcBorders>
              <w:top w:val="single" w:sz="4" w:space="0" w:color="auto"/>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Sylfaen" w:eastAsia="Times New Roman" w:hAnsi="Sylfaen" w:cs="Sylfaen"/>
                <w:sz w:val="18"/>
                <w:szCs w:val="18"/>
              </w:rPr>
              <w:t>არსებული</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ხეების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მოჭრა</w:t>
            </w:r>
            <w:r w:rsidRPr="008F0EB2">
              <w:rPr>
                <w:rFonts w:ascii="AcadNusx" w:eastAsia="Times New Roman" w:hAnsi="AcadNusx" w:cs="Arial CYR"/>
                <w:sz w:val="18"/>
                <w:szCs w:val="18"/>
              </w:rPr>
              <w:t xml:space="preserve">,saSualo </w:t>
            </w:r>
            <w:r w:rsidRPr="008F0EB2">
              <w:rPr>
                <w:rFonts w:ascii="Sylfaen" w:eastAsia="Times New Roman" w:hAnsi="Sylfaen" w:cs="Sylfaen"/>
                <w:sz w:val="18"/>
                <w:szCs w:val="18"/>
              </w:rPr>
              <w:t>დიამეტრით</w:t>
            </w:r>
            <w:r w:rsidRPr="008F0EB2">
              <w:rPr>
                <w:rFonts w:ascii="AcadNusx" w:eastAsia="Times New Roman" w:hAnsi="AcadNusx" w:cs="Arial CYR"/>
                <w:sz w:val="18"/>
                <w:szCs w:val="18"/>
              </w:rPr>
              <w:t xml:space="preserve"> 30 </w:t>
            </w:r>
            <w:r w:rsidRPr="008F0EB2">
              <w:rPr>
                <w:rFonts w:ascii="Sylfaen" w:eastAsia="Times New Roman" w:hAnsi="Sylfaen" w:cs="Sylfaen"/>
                <w:sz w:val="18"/>
                <w:szCs w:val="18"/>
              </w:rPr>
              <w:t>სმ</w:t>
            </w:r>
          </w:p>
        </w:tc>
        <w:tc>
          <w:tcPr>
            <w:tcW w:w="1754" w:type="dxa"/>
            <w:gridSpan w:val="5"/>
            <w:tcBorders>
              <w:top w:val="single" w:sz="4" w:space="0" w:color="auto"/>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Sylfaen" w:eastAsia="Times New Roman" w:hAnsi="Sylfaen" w:cs="Sylfaen"/>
                <w:sz w:val="18"/>
                <w:szCs w:val="18"/>
              </w:rPr>
              <w:t>ცალი</w:t>
            </w:r>
          </w:p>
        </w:tc>
        <w:tc>
          <w:tcPr>
            <w:tcW w:w="1397" w:type="dxa"/>
            <w:gridSpan w:val="4"/>
            <w:tcBorders>
              <w:top w:val="single" w:sz="4" w:space="0" w:color="auto"/>
              <w:left w:val="nil"/>
              <w:bottom w:val="single" w:sz="4" w:space="0" w:color="auto"/>
              <w:right w:val="single" w:sz="4" w:space="0" w:color="auto"/>
            </w:tcBorders>
            <w:shd w:val="clear" w:color="auto" w:fill="auto"/>
            <w:noWrap/>
            <w:vAlign w:val="center"/>
            <w:hideMark/>
          </w:tcPr>
          <w:p w:rsidR="008F0EB2" w:rsidRPr="008F0EB2" w:rsidRDefault="008F0EB2" w:rsidP="008F0EB2">
            <w:pPr>
              <w:spacing w:line="276" w:lineRule="auto"/>
              <w:jc w:val="center"/>
              <w:rPr>
                <w:rFonts w:ascii="Sylfaen" w:eastAsia="Times New Roman" w:hAnsi="Sylfaen" w:cs="Arial CYR"/>
                <w:sz w:val="18"/>
                <w:szCs w:val="18"/>
              </w:rPr>
            </w:pPr>
            <w:r w:rsidRPr="008F0EB2">
              <w:rPr>
                <w:rFonts w:ascii="Sylfaen" w:eastAsia="Times New Roman" w:hAnsi="Sylfaen" w:cs="Arial CYR"/>
                <w:sz w:val="18"/>
                <w:szCs w:val="18"/>
              </w:rPr>
              <w:t>450.00</w:t>
            </w:r>
          </w:p>
        </w:tc>
      </w:tr>
      <w:tr w:rsidR="008F0EB2" w:rsidRPr="008F0EB2" w:rsidTr="008F0EB2">
        <w:trPr>
          <w:trHeight w:val="345"/>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2</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Sylfaen" w:eastAsia="Times New Roman" w:hAnsi="Sylfaen" w:cs="Sylfaen"/>
                <w:sz w:val="18"/>
                <w:szCs w:val="18"/>
              </w:rPr>
              <w:t>მოჭრილი</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ხეების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გამოთრევა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მდინარის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კალაპოტიდან</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Sylfaen" w:eastAsia="Times New Roman" w:hAnsi="Sylfaen" w:cs="Sylfaen"/>
                <w:sz w:val="18"/>
                <w:szCs w:val="18"/>
              </w:rPr>
              <w:t>ცალი</w:t>
            </w:r>
          </w:p>
        </w:tc>
        <w:tc>
          <w:tcPr>
            <w:tcW w:w="1397" w:type="dxa"/>
            <w:gridSpan w:val="4"/>
            <w:tcBorders>
              <w:top w:val="nil"/>
              <w:left w:val="nil"/>
              <w:bottom w:val="single" w:sz="4" w:space="0" w:color="auto"/>
              <w:right w:val="single" w:sz="4" w:space="0" w:color="auto"/>
            </w:tcBorders>
            <w:shd w:val="clear" w:color="auto" w:fill="auto"/>
            <w:noWrap/>
            <w:vAlign w:val="center"/>
            <w:hideMark/>
          </w:tcPr>
          <w:p w:rsidR="008F0EB2" w:rsidRPr="008F0EB2" w:rsidRDefault="008F0EB2" w:rsidP="008F0EB2">
            <w:pPr>
              <w:spacing w:line="276" w:lineRule="auto"/>
              <w:jc w:val="center"/>
              <w:rPr>
                <w:rFonts w:ascii="Sylfaen" w:eastAsia="Times New Roman" w:hAnsi="Sylfaen" w:cs="Arial CYR"/>
                <w:sz w:val="18"/>
                <w:szCs w:val="18"/>
              </w:rPr>
            </w:pPr>
            <w:r w:rsidRPr="008F0EB2">
              <w:rPr>
                <w:rFonts w:ascii="Sylfaen" w:eastAsia="Times New Roman" w:hAnsi="Sylfaen" w:cs="Arial CYR"/>
                <w:sz w:val="18"/>
                <w:szCs w:val="18"/>
              </w:rPr>
              <w:t>450.00</w:t>
            </w:r>
          </w:p>
        </w:tc>
      </w:tr>
      <w:tr w:rsidR="008F0EB2" w:rsidRPr="008F0EB2" w:rsidTr="008F0EB2">
        <w:trPr>
          <w:trHeight w:val="534"/>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3</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Sylfaen" w:eastAsia="Times New Roman" w:hAnsi="Sylfaen" w:cs="Sylfaen"/>
                <w:sz w:val="18"/>
                <w:szCs w:val="18"/>
              </w:rPr>
              <w:t>მოჭრილი</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ხეების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ძირკვების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ამოძირკვა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საშუალო</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დიამეტრი</w:t>
            </w:r>
            <w:r w:rsidRPr="008F0EB2">
              <w:rPr>
                <w:rFonts w:ascii="AcadNusx" w:eastAsia="Times New Roman" w:hAnsi="AcadNusx" w:cs="Arial CYR"/>
                <w:sz w:val="18"/>
                <w:szCs w:val="18"/>
              </w:rPr>
              <w:t xml:space="preserve"> 30 </w:t>
            </w:r>
            <w:r w:rsidRPr="008F0EB2">
              <w:rPr>
                <w:rFonts w:ascii="Sylfaen" w:eastAsia="Times New Roman" w:hAnsi="Sylfaen" w:cs="Sylfaen"/>
                <w:sz w:val="18"/>
                <w:szCs w:val="18"/>
              </w:rPr>
              <w:t>სმ</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გადაადგილება</w:t>
            </w:r>
            <w:r w:rsidRPr="008F0EB2">
              <w:rPr>
                <w:rFonts w:ascii="AcadNusx" w:eastAsia="Times New Roman" w:hAnsi="AcadNusx" w:cs="Arial CYR"/>
                <w:sz w:val="18"/>
                <w:szCs w:val="18"/>
              </w:rPr>
              <w:t xml:space="preserve"> 15 </w:t>
            </w:r>
            <w:r w:rsidRPr="008F0EB2">
              <w:rPr>
                <w:rFonts w:ascii="Sylfaen" w:eastAsia="Times New Roman" w:hAnsi="Sylfaen" w:cs="Sylfaen"/>
                <w:sz w:val="18"/>
                <w:szCs w:val="18"/>
              </w:rPr>
              <w:t>მეტრამდე</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Sylfaen" w:eastAsia="Times New Roman" w:hAnsi="Sylfaen" w:cs="Sylfaen"/>
                <w:sz w:val="18"/>
                <w:szCs w:val="18"/>
              </w:rPr>
              <w:t>ცალი</w:t>
            </w:r>
          </w:p>
        </w:tc>
        <w:tc>
          <w:tcPr>
            <w:tcW w:w="1397" w:type="dxa"/>
            <w:gridSpan w:val="4"/>
            <w:tcBorders>
              <w:top w:val="nil"/>
              <w:left w:val="nil"/>
              <w:bottom w:val="single" w:sz="4" w:space="0" w:color="auto"/>
              <w:right w:val="single" w:sz="4" w:space="0" w:color="auto"/>
            </w:tcBorders>
            <w:shd w:val="clear" w:color="auto" w:fill="auto"/>
            <w:noWrap/>
            <w:vAlign w:val="center"/>
            <w:hideMark/>
          </w:tcPr>
          <w:p w:rsidR="008F0EB2" w:rsidRPr="008F0EB2" w:rsidRDefault="008F0EB2" w:rsidP="008F0EB2">
            <w:pPr>
              <w:spacing w:line="276" w:lineRule="auto"/>
              <w:jc w:val="center"/>
              <w:rPr>
                <w:rFonts w:ascii="Sylfaen" w:eastAsia="Times New Roman" w:hAnsi="Sylfaen" w:cs="Arial CYR"/>
                <w:sz w:val="18"/>
                <w:szCs w:val="18"/>
              </w:rPr>
            </w:pPr>
            <w:r w:rsidRPr="008F0EB2">
              <w:rPr>
                <w:rFonts w:ascii="Sylfaen" w:eastAsia="Times New Roman" w:hAnsi="Sylfaen" w:cs="Arial CYR"/>
                <w:sz w:val="18"/>
                <w:szCs w:val="18"/>
              </w:rPr>
              <w:t>450.00</w:t>
            </w:r>
          </w:p>
        </w:tc>
      </w:tr>
      <w:tr w:rsidR="008F0EB2" w:rsidRPr="008F0EB2" w:rsidTr="008F0EB2">
        <w:trPr>
          <w:trHeight w:val="444"/>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4</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AcadNusx" w:eastAsia="Times New Roman" w:hAnsi="AcadNusx" w:cs="Arial CYR"/>
                <w:sz w:val="18"/>
                <w:szCs w:val="18"/>
              </w:rPr>
              <w:t>xeebis datvirTva saavtomobili amwiT 10 t,</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t</w:t>
            </w:r>
          </w:p>
        </w:tc>
        <w:tc>
          <w:tcPr>
            <w:tcW w:w="1397" w:type="dxa"/>
            <w:gridSpan w:val="4"/>
            <w:tcBorders>
              <w:top w:val="nil"/>
              <w:left w:val="nil"/>
              <w:bottom w:val="single" w:sz="4" w:space="0" w:color="auto"/>
              <w:right w:val="single" w:sz="4" w:space="0" w:color="auto"/>
            </w:tcBorders>
            <w:shd w:val="clear" w:color="auto" w:fill="auto"/>
            <w:noWrap/>
            <w:vAlign w:val="center"/>
            <w:hideMark/>
          </w:tcPr>
          <w:p w:rsidR="008F0EB2" w:rsidRPr="008F0EB2" w:rsidRDefault="008F0EB2" w:rsidP="008F0EB2">
            <w:pPr>
              <w:spacing w:line="276" w:lineRule="auto"/>
              <w:jc w:val="center"/>
              <w:rPr>
                <w:rFonts w:ascii="Sylfaen" w:eastAsia="Times New Roman" w:hAnsi="Sylfaen" w:cs="Arial CYR"/>
                <w:sz w:val="18"/>
                <w:szCs w:val="18"/>
              </w:rPr>
            </w:pPr>
            <w:r w:rsidRPr="008F0EB2">
              <w:rPr>
                <w:rFonts w:ascii="Sylfaen" w:eastAsia="Times New Roman" w:hAnsi="Sylfaen" w:cs="Arial CYR"/>
                <w:sz w:val="18"/>
                <w:szCs w:val="18"/>
              </w:rPr>
              <w:t>135.75</w:t>
            </w:r>
          </w:p>
        </w:tc>
      </w:tr>
      <w:tr w:rsidR="008F0EB2" w:rsidRPr="008F0EB2" w:rsidTr="008F0EB2">
        <w:trPr>
          <w:trHeight w:val="444"/>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5</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AcadNusx" w:eastAsia="Times New Roman" w:hAnsi="AcadNusx" w:cs="Arial CYR"/>
                <w:sz w:val="18"/>
                <w:szCs w:val="18"/>
              </w:rPr>
              <w:t>xeebis gatana nayarSi 10 km erovnuli satyeo departamentis mier miTiTebul adgilas</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t</w:t>
            </w:r>
          </w:p>
        </w:tc>
        <w:tc>
          <w:tcPr>
            <w:tcW w:w="1397" w:type="dxa"/>
            <w:gridSpan w:val="4"/>
            <w:tcBorders>
              <w:top w:val="nil"/>
              <w:left w:val="nil"/>
              <w:bottom w:val="single" w:sz="4" w:space="0" w:color="auto"/>
              <w:right w:val="single" w:sz="4" w:space="0" w:color="auto"/>
            </w:tcBorders>
            <w:shd w:val="clear" w:color="auto" w:fill="auto"/>
            <w:noWrap/>
            <w:vAlign w:val="center"/>
            <w:hideMark/>
          </w:tcPr>
          <w:p w:rsidR="008F0EB2" w:rsidRPr="008F0EB2" w:rsidRDefault="008F0EB2" w:rsidP="008F0EB2">
            <w:pPr>
              <w:spacing w:line="276" w:lineRule="auto"/>
              <w:jc w:val="center"/>
              <w:rPr>
                <w:rFonts w:ascii="Sylfaen" w:eastAsia="Times New Roman" w:hAnsi="Sylfaen" w:cs="Arial CYR"/>
                <w:sz w:val="18"/>
                <w:szCs w:val="18"/>
              </w:rPr>
            </w:pPr>
            <w:r w:rsidRPr="008F0EB2">
              <w:rPr>
                <w:rFonts w:ascii="Sylfaen" w:eastAsia="Times New Roman" w:hAnsi="Sylfaen" w:cs="Arial CYR"/>
                <w:sz w:val="18"/>
                <w:szCs w:val="18"/>
              </w:rPr>
              <w:t>135.75</w:t>
            </w:r>
          </w:p>
        </w:tc>
      </w:tr>
      <w:tr w:rsidR="008F0EB2" w:rsidRPr="008F0EB2" w:rsidTr="008F0EB2">
        <w:trPr>
          <w:trHeight w:val="480"/>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6</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both"/>
              <w:rPr>
                <w:rFonts w:ascii="AcadNusx" w:eastAsia="Times New Roman" w:hAnsi="AcadNusx" w:cs="Arial CYR"/>
                <w:sz w:val="18"/>
                <w:szCs w:val="18"/>
              </w:rPr>
            </w:pPr>
            <w:r w:rsidRPr="008F0EB2">
              <w:rPr>
                <w:rFonts w:ascii="Sylfaen" w:eastAsia="Times New Roman" w:hAnsi="Sylfaen" w:cs="Sylfaen"/>
                <w:sz w:val="18"/>
                <w:szCs w:val="18"/>
              </w:rPr>
              <w:t>კალაპოტის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გაწმენდა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ბუჩქნარისა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ეკალ</w:t>
            </w:r>
            <w:r w:rsidRPr="008F0EB2">
              <w:rPr>
                <w:rFonts w:ascii="AcadNusx" w:eastAsia="Times New Roman" w:hAnsi="AcadNusx" w:cs="Arial CYR"/>
                <w:sz w:val="18"/>
                <w:szCs w:val="18"/>
              </w:rPr>
              <w:t>-</w:t>
            </w:r>
            <w:r w:rsidRPr="008F0EB2">
              <w:rPr>
                <w:rFonts w:ascii="Sylfaen" w:eastAsia="Times New Roman" w:hAnsi="Sylfaen" w:cs="Sylfaen"/>
                <w:sz w:val="18"/>
                <w:szCs w:val="18"/>
              </w:rPr>
              <w:t>ბარდებისაგან</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ხელით</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w:t>
            </w:r>
            <w:r w:rsidRPr="008F0EB2">
              <w:rPr>
                <w:rFonts w:ascii="Arial" w:eastAsia="Times New Roman" w:hAnsi="Arial" w:cs="Arial"/>
                <w:sz w:val="18"/>
                <w:szCs w:val="18"/>
              </w:rPr>
              <w:t>²</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12000.00</w:t>
            </w:r>
          </w:p>
        </w:tc>
      </w:tr>
      <w:tr w:rsidR="008F0EB2" w:rsidRPr="008F0EB2" w:rsidTr="008F0EB2">
        <w:trPr>
          <w:trHeight w:val="363"/>
        </w:trPr>
        <w:tc>
          <w:tcPr>
            <w:tcW w:w="549" w:type="dxa"/>
            <w:gridSpan w:val="2"/>
            <w:tcBorders>
              <w:top w:val="nil"/>
              <w:left w:val="single" w:sz="4" w:space="0" w:color="auto"/>
              <w:bottom w:val="single" w:sz="4" w:space="0" w:color="auto"/>
              <w:right w:val="single" w:sz="4" w:space="0" w:color="auto"/>
            </w:tcBorders>
            <w:shd w:val="clear" w:color="000000" w:fill="FFFFFF"/>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7</w:t>
            </w:r>
          </w:p>
        </w:tc>
        <w:tc>
          <w:tcPr>
            <w:tcW w:w="6390" w:type="dxa"/>
            <w:gridSpan w:val="5"/>
            <w:tcBorders>
              <w:top w:val="nil"/>
              <w:left w:val="nil"/>
              <w:bottom w:val="single" w:sz="4" w:space="0" w:color="auto"/>
              <w:right w:val="single" w:sz="4" w:space="0" w:color="auto"/>
            </w:tcBorders>
            <w:shd w:val="clear" w:color="000000" w:fill="FFFFFF"/>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AcadNusx" w:eastAsia="Times New Roman" w:hAnsi="AcadNusx" w:cs="Arial CYR"/>
                <w:sz w:val="18"/>
                <w:szCs w:val="18"/>
              </w:rPr>
              <w:t>buCqnaris</w:t>
            </w:r>
            <w:r w:rsidRPr="008F0EB2">
              <w:rPr>
                <w:rFonts w:ascii="Sylfaen" w:eastAsia="Times New Roman" w:hAnsi="Sylfaen" w:cs="Sylfaen"/>
                <w:sz w:val="18"/>
                <w:szCs w:val="18"/>
              </w:rPr>
              <w:t>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ეკალბარდების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შეგროვება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dawva adgilze</w:t>
            </w:r>
          </w:p>
        </w:tc>
        <w:tc>
          <w:tcPr>
            <w:tcW w:w="1754" w:type="dxa"/>
            <w:gridSpan w:val="5"/>
            <w:tcBorders>
              <w:top w:val="nil"/>
              <w:left w:val="nil"/>
              <w:bottom w:val="single" w:sz="4" w:space="0" w:color="auto"/>
              <w:right w:val="single" w:sz="4" w:space="0" w:color="auto"/>
            </w:tcBorders>
            <w:shd w:val="clear" w:color="000000" w:fill="FFFFFF"/>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w:t>
            </w:r>
            <w:r w:rsidRPr="008F0EB2">
              <w:rPr>
                <w:rFonts w:ascii="Arial" w:eastAsia="Times New Roman" w:hAnsi="Arial" w:cs="Arial"/>
                <w:sz w:val="18"/>
                <w:szCs w:val="18"/>
              </w:rPr>
              <w:t>²</w:t>
            </w:r>
          </w:p>
        </w:tc>
        <w:tc>
          <w:tcPr>
            <w:tcW w:w="1397" w:type="dxa"/>
            <w:gridSpan w:val="4"/>
            <w:tcBorders>
              <w:top w:val="nil"/>
              <w:left w:val="nil"/>
              <w:bottom w:val="single" w:sz="4" w:space="0" w:color="auto"/>
              <w:right w:val="single" w:sz="4" w:space="0" w:color="auto"/>
            </w:tcBorders>
            <w:shd w:val="clear" w:color="000000" w:fill="FFFFFF"/>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12000.00</w:t>
            </w:r>
          </w:p>
        </w:tc>
      </w:tr>
      <w:tr w:rsidR="008F0EB2" w:rsidRPr="008F0EB2" w:rsidTr="008F0EB2">
        <w:trPr>
          <w:trHeight w:val="480"/>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8</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proofErr w:type="gramStart"/>
            <w:r w:rsidRPr="008F0EB2">
              <w:rPr>
                <w:rFonts w:ascii="Sylfaen" w:eastAsia="Times New Roman" w:hAnsi="Sylfaen" w:cs="Sylfaen"/>
                <w:sz w:val="18"/>
                <w:szCs w:val="18"/>
              </w:rPr>
              <w:t>მდინარის</w:t>
            </w:r>
            <w:proofErr w:type="gramEnd"/>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კალაპოტის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გაწმენდა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ნატანისაგან</w:t>
            </w:r>
            <w:r w:rsidRPr="008F0EB2">
              <w:rPr>
                <w:rFonts w:ascii="AcadNusx" w:eastAsia="Times New Roman" w:hAnsi="AcadNusx" w:cs="Arial CYR"/>
                <w:sz w:val="18"/>
                <w:szCs w:val="18"/>
              </w:rPr>
              <w:t xml:space="preserve"> III</w:t>
            </w:r>
            <w:r w:rsidRPr="008F0EB2">
              <w:rPr>
                <w:rFonts w:ascii="AcadNusx" w:eastAsia="Times New Roman" w:hAnsi="AcadNusx" w:cs="Arial CYR"/>
                <w:color w:val="FF0000"/>
                <w:sz w:val="18"/>
                <w:szCs w:val="18"/>
              </w:rPr>
              <w:t xml:space="preserve"> </w:t>
            </w:r>
            <w:r w:rsidRPr="008F0EB2">
              <w:rPr>
                <w:rFonts w:ascii="AcadNusx" w:eastAsia="Times New Roman" w:hAnsi="AcadNusx" w:cs="Arial CYR"/>
                <w:sz w:val="18"/>
                <w:szCs w:val="18"/>
              </w:rPr>
              <w:t>jg. G</w:t>
            </w:r>
            <w:r w:rsidRPr="008F0EB2">
              <w:rPr>
                <w:rFonts w:ascii="Sylfaen" w:eastAsia="Times New Roman" w:hAnsi="Sylfaen" w:cs="Sylfaen"/>
                <w:sz w:val="18"/>
                <w:szCs w:val="18"/>
              </w:rPr>
              <w:t>გ</w:t>
            </w:r>
            <w:r w:rsidRPr="008F0EB2">
              <w:rPr>
                <w:rFonts w:ascii="AcadNusx" w:eastAsia="Times New Roman" w:hAnsi="AcadNusx" w:cs="Arial CYR"/>
                <w:sz w:val="18"/>
                <w:szCs w:val="18"/>
              </w:rPr>
              <w:t>runt</w:t>
            </w:r>
            <w:r w:rsidRPr="008F0EB2">
              <w:rPr>
                <w:rFonts w:ascii="Sylfaen" w:eastAsia="Times New Roman" w:hAnsi="Sylfaen" w:cs="Sylfaen"/>
                <w:sz w:val="18"/>
                <w:szCs w:val="18"/>
              </w:rPr>
              <w:t>ებში</w:t>
            </w:r>
            <w:r w:rsidRPr="008F0EB2">
              <w:rPr>
                <w:rFonts w:ascii="AcadNusx" w:eastAsia="Times New Roman" w:hAnsi="AcadNusx" w:cs="Arial CYR"/>
                <w:sz w:val="18"/>
                <w:szCs w:val="18"/>
              </w:rPr>
              <w:t xml:space="preserve">  1.25 m</w:t>
            </w:r>
            <w:r w:rsidRPr="008F0EB2">
              <w:rPr>
                <w:rFonts w:ascii="Arial" w:eastAsia="Times New Roman" w:hAnsi="Arial" w:cs="Arial"/>
                <w:sz w:val="18"/>
                <w:szCs w:val="18"/>
              </w:rPr>
              <w:t>³</w:t>
            </w:r>
            <w:r w:rsidRPr="008F0EB2">
              <w:rPr>
                <w:rFonts w:ascii="AcadNusx" w:eastAsia="Times New Roman" w:hAnsi="AcadNusx" w:cs="Arial CYR"/>
                <w:sz w:val="18"/>
                <w:szCs w:val="18"/>
              </w:rPr>
              <w:t>³ CamCis tevadobis eqskavatoriT</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 xml:space="preserve"> m</w:t>
            </w:r>
            <w:r w:rsidRPr="008F0EB2">
              <w:rPr>
                <w:rFonts w:ascii="AcadNusx" w:eastAsia="Times New Roman" w:hAnsi="AcadNusx" w:cs="Arial CYR"/>
                <w:sz w:val="18"/>
                <w:szCs w:val="18"/>
                <w:vertAlign w:val="superscript"/>
              </w:rPr>
              <w:t>3</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47300.00</w:t>
            </w:r>
          </w:p>
        </w:tc>
      </w:tr>
      <w:tr w:rsidR="008F0EB2" w:rsidRPr="008F0EB2" w:rsidTr="008F0EB2">
        <w:trPr>
          <w:trHeight w:val="795"/>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9</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proofErr w:type="gramStart"/>
            <w:r w:rsidRPr="008F0EB2">
              <w:rPr>
                <w:rFonts w:ascii="Sylfaen" w:eastAsia="Times New Roman" w:hAnsi="Sylfaen" w:cs="Sylfaen"/>
                <w:sz w:val="18"/>
                <w:szCs w:val="18"/>
              </w:rPr>
              <w:t>მდინარის</w:t>
            </w:r>
            <w:proofErr w:type="gramEnd"/>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კალაპოტის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გაწმენდა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ნატანისაგან</w:t>
            </w:r>
            <w:r w:rsidRPr="008F0EB2">
              <w:rPr>
                <w:rFonts w:ascii="AcadNusx" w:eastAsia="Times New Roman" w:hAnsi="AcadNusx" w:cs="Arial CYR"/>
                <w:sz w:val="18"/>
                <w:szCs w:val="18"/>
              </w:rPr>
              <w:t xml:space="preserve"> IV jg. G</w:t>
            </w:r>
            <w:r w:rsidRPr="008F0EB2">
              <w:rPr>
                <w:rFonts w:ascii="Sylfaen" w:eastAsia="Times New Roman" w:hAnsi="Sylfaen" w:cs="Sylfaen"/>
                <w:sz w:val="18"/>
                <w:szCs w:val="18"/>
              </w:rPr>
              <w:t>გ</w:t>
            </w:r>
            <w:r w:rsidRPr="008F0EB2">
              <w:rPr>
                <w:rFonts w:ascii="AcadNusx" w:eastAsia="Times New Roman" w:hAnsi="AcadNusx" w:cs="Arial CYR"/>
                <w:sz w:val="18"/>
                <w:szCs w:val="18"/>
              </w:rPr>
              <w:t>runt</w:t>
            </w:r>
            <w:r w:rsidRPr="008F0EB2">
              <w:rPr>
                <w:rFonts w:ascii="Sylfaen" w:eastAsia="Times New Roman" w:hAnsi="Sylfaen" w:cs="Sylfaen"/>
                <w:sz w:val="18"/>
                <w:szCs w:val="18"/>
              </w:rPr>
              <w:t>ებში</w:t>
            </w:r>
            <w:r w:rsidRPr="008F0EB2">
              <w:rPr>
                <w:rFonts w:ascii="AcadNusx" w:eastAsia="Times New Roman" w:hAnsi="AcadNusx" w:cs="Arial CYR"/>
                <w:sz w:val="18"/>
                <w:szCs w:val="18"/>
              </w:rPr>
              <w:t xml:space="preserve">  1.25 m</w:t>
            </w:r>
            <w:r w:rsidRPr="008F0EB2">
              <w:rPr>
                <w:rFonts w:ascii="Arial" w:eastAsia="Times New Roman" w:hAnsi="Arial" w:cs="Arial"/>
                <w:sz w:val="18"/>
                <w:szCs w:val="18"/>
              </w:rPr>
              <w:t>³</w:t>
            </w:r>
            <w:r w:rsidRPr="008F0EB2">
              <w:rPr>
                <w:rFonts w:ascii="AcadNusx" w:eastAsia="Times New Roman" w:hAnsi="AcadNusx" w:cs="Arial CYR"/>
                <w:sz w:val="18"/>
                <w:szCs w:val="18"/>
              </w:rPr>
              <w:t>³ CamCis tevadobis eqskavatoriT</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 xml:space="preserve"> m</w:t>
            </w:r>
            <w:r w:rsidRPr="008F0EB2">
              <w:rPr>
                <w:rFonts w:ascii="AcadNusx" w:eastAsia="Times New Roman" w:hAnsi="AcadNusx" w:cs="Arial CYR"/>
                <w:sz w:val="18"/>
                <w:szCs w:val="18"/>
                <w:vertAlign w:val="superscript"/>
              </w:rPr>
              <w:t>3</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45490.00</w:t>
            </w:r>
          </w:p>
        </w:tc>
      </w:tr>
      <w:tr w:rsidR="008F0EB2" w:rsidRPr="008F0EB2" w:rsidTr="008F0EB2">
        <w:trPr>
          <w:trHeight w:val="795"/>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10</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both"/>
              <w:rPr>
                <w:rFonts w:ascii="AcadNusx" w:eastAsia="Times New Roman" w:hAnsi="AcadNusx" w:cs="Arial CYR"/>
                <w:sz w:val="18"/>
                <w:szCs w:val="18"/>
              </w:rPr>
            </w:pPr>
            <w:proofErr w:type="gramStart"/>
            <w:r w:rsidRPr="008F0EB2">
              <w:rPr>
                <w:rFonts w:ascii="Sylfaen" w:eastAsia="Times New Roman" w:hAnsi="Sylfaen" w:cs="Sylfaen"/>
                <w:sz w:val="18"/>
                <w:szCs w:val="18"/>
              </w:rPr>
              <w:t>ნატანდამჭერი</w:t>
            </w:r>
            <w:proofErr w:type="gramEnd"/>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ნაგებობის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გაწმენდა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ნატანისაგან</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ხელით</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ძალზე</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შეზღუდულ</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პირობებში</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ხუთჯერადი</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გადაყრით</w:t>
            </w:r>
            <w:r w:rsidRPr="008F0EB2">
              <w:rPr>
                <w:rFonts w:ascii="AcadNusx" w:eastAsia="Times New Roman" w:hAnsi="AcadNusx" w:cs="Arial CYR"/>
                <w:sz w:val="18"/>
                <w:szCs w:val="18"/>
              </w:rPr>
              <w:t xml:space="preserve">  III </w:t>
            </w:r>
            <w:r w:rsidRPr="008F0EB2">
              <w:rPr>
                <w:rFonts w:ascii="Sylfaen" w:eastAsia="Times New Roman" w:hAnsi="Sylfaen" w:cs="Sylfaen"/>
                <w:sz w:val="18"/>
                <w:szCs w:val="18"/>
              </w:rPr>
              <w:t>ჯგ</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გრუნტებში</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Sylfaen" w:eastAsia="Times New Roman" w:hAnsi="Sylfaen" w:cs="Sylfaen"/>
                <w:sz w:val="18"/>
                <w:szCs w:val="18"/>
              </w:rPr>
              <w:t>მ</w:t>
            </w:r>
            <w:r w:rsidRPr="008F0EB2">
              <w:rPr>
                <w:rFonts w:ascii="Arial" w:eastAsia="Times New Roman" w:hAnsi="Arial" w:cs="Arial"/>
                <w:sz w:val="18"/>
                <w:szCs w:val="18"/>
              </w:rPr>
              <w:t>³</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5050.00</w:t>
            </w:r>
          </w:p>
        </w:tc>
      </w:tr>
      <w:tr w:rsidR="008F0EB2" w:rsidRPr="008F0EB2" w:rsidTr="008F0EB2">
        <w:trPr>
          <w:trHeight w:val="795"/>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11</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both"/>
              <w:rPr>
                <w:rFonts w:ascii="AcadNusx" w:eastAsia="Times New Roman" w:hAnsi="AcadNusx" w:cs="Arial CYR"/>
                <w:sz w:val="18"/>
                <w:szCs w:val="18"/>
              </w:rPr>
            </w:pPr>
            <w:proofErr w:type="gramStart"/>
            <w:r w:rsidRPr="008F0EB2">
              <w:rPr>
                <w:rFonts w:ascii="Sylfaen" w:eastAsia="Times New Roman" w:hAnsi="Sylfaen" w:cs="Sylfaen"/>
                <w:sz w:val="18"/>
                <w:szCs w:val="18"/>
              </w:rPr>
              <w:t>ნატანდამჭერი</w:t>
            </w:r>
            <w:proofErr w:type="gramEnd"/>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ნაგებობის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გაწმენდა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ნატანისაგან</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ხელით</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ძალზე</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შეზღუდულ</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პირობებში</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ხუთჯერადი</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გადაყრით</w:t>
            </w:r>
            <w:r w:rsidRPr="008F0EB2">
              <w:rPr>
                <w:rFonts w:ascii="AcadNusx" w:eastAsia="Times New Roman" w:hAnsi="AcadNusx" w:cs="Arial CYR"/>
                <w:sz w:val="18"/>
                <w:szCs w:val="18"/>
              </w:rPr>
              <w:t xml:space="preserve">  IV </w:t>
            </w:r>
            <w:r w:rsidRPr="008F0EB2">
              <w:rPr>
                <w:rFonts w:ascii="Sylfaen" w:eastAsia="Times New Roman" w:hAnsi="Sylfaen" w:cs="Sylfaen"/>
                <w:sz w:val="18"/>
                <w:szCs w:val="18"/>
              </w:rPr>
              <w:t>ჯგ</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გრუნტებში</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Sylfaen" w:eastAsia="Times New Roman" w:hAnsi="Sylfaen" w:cs="Arial CYR"/>
                <w:sz w:val="18"/>
                <w:szCs w:val="18"/>
                <w:lang w:val="ka-GE"/>
              </w:rPr>
            </w:pPr>
            <w:r w:rsidRPr="008F0EB2">
              <w:rPr>
                <w:rFonts w:ascii="AcadNusx" w:eastAsia="Times New Roman" w:hAnsi="AcadNusx" w:cs="Arial CYR"/>
                <w:sz w:val="18"/>
                <w:szCs w:val="18"/>
              </w:rPr>
              <w:t xml:space="preserve"> m</w:t>
            </w:r>
            <w:r w:rsidRPr="008F0EB2">
              <w:rPr>
                <w:rFonts w:ascii="Sylfaen" w:eastAsia="Times New Roman" w:hAnsi="Sylfaen" w:cs="Arial CYR"/>
                <w:sz w:val="18"/>
                <w:szCs w:val="18"/>
                <w:vertAlign w:val="superscript"/>
                <w:lang w:val="ka-GE"/>
              </w:rPr>
              <w:t>3</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4900.00</w:t>
            </w:r>
          </w:p>
        </w:tc>
      </w:tr>
      <w:tr w:rsidR="008F0EB2" w:rsidRPr="008F0EB2" w:rsidTr="008F0EB2">
        <w:trPr>
          <w:trHeight w:val="795"/>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12</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Sylfaen" w:eastAsia="Times New Roman" w:hAnsi="Sylfaen" w:cs="Sylfaen"/>
                <w:sz w:val="18"/>
                <w:szCs w:val="18"/>
              </w:rPr>
              <w:t>დამუშავებული</w:t>
            </w:r>
            <w:r w:rsidRPr="008F0EB2">
              <w:rPr>
                <w:rFonts w:ascii="AcadNusx" w:eastAsia="Times New Roman" w:hAnsi="AcadNusx" w:cs="Arial CYR"/>
                <w:sz w:val="18"/>
                <w:szCs w:val="18"/>
              </w:rPr>
              <w:t xml:space="preserve"> III jg, </w:t>
            </w:r>
            <w:r w:rsidRPr="008F0EB2">
              <w:rPr>
                <w:rFonts w:ascii="Sylfaen" w:eastAsia="Times New Roman" w:hAnsi="Sylfaen" w:cs="Sylfaen"/>
                <w:sz w:val="18"/>
                <w:szCs w:val="18"/>
              </w:rPr>
              <w:t>გრუნტის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გადაადგილება</w:t>
            </w:r>
            <w:r w:rsidRPr="008F0EB2">
              <w:rPr>
                <w:rFonts w:ascii="AcadNusx" w:eastAsia="Times New Roman" w:hAnsi="AcadNusx" w:cs="Arial CYR"/>
                <w:sz w:val="18"/>
                <w:szCs w:val="18"/>
              </w:rPr>
              <w:t xml:space="preserve"> 180 cx, Z, </w:t>
            </w:r>
            <w:r w:rsidRPr="008F0EB2">
              <w:rPr>
                <w:rFonts w:ascii="Sylfaen" w:eastAsia="Times New Roman" w:hAnsi="Sylfaen" w:cs="Sylfaen"/>
                <w:sz w:val="18"/>
                <w:szCs w:val="18"/>
              </w:rPr>
              <w:t>ბულდოზერით</w:t>
            </w:r>
            <w:r w:rsidRPr="008F0EB2">
              <w:rPr>
                <w:rFonts w:ascii="AcadNusx" w:eastAsia="Times New Roman" w:hAnsi="AcadNusx" w:cs="Arial CYR"/>
                <w:sz w:val="18"/>
                <w:szCs w:val="18"/>
              </w:rPr>
              <w:t xml:space="preserve"> 30 </w:t>
            </w:r>
            <w:r w:rsidRPr="008F0EB2">
              <w:rPr>
                <w:rFonts w:ascii="Sylfaen" w:eastAsia="Times New Roman" w:hAnsi="Sylfaen" w:cs="Sylfaen"/>
                <w:sz w:val="18"/>
                <w:szCs w:val="18"/>
              </w:rPr>
              <w:t>მეტრზე</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ყრილის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მოწყობა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მდინარის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ნაპირებზე</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Sylfaen" w:eastAsia="Times New Roman" w:hAnsi="Sylfaen" w:cs="Sylfaen"/>
                <w:sz w:val="18"/>
                <w:szCs w:val="18"/>
              </w:rPr>
              <w:t>მ</w:t>
            </w:r>
            <w:r w:rsidRPr="008F0EB2">
              <w:rPr>
                <w:rFonts w:ascii="Arial" w:eastAsia="Times New Roman" w:hAnsi="Arial" w:cs="Arial"/>
                <w:sz w:val="18"/>
                <w:szCs w:val="18"/>
              </w:rPr>
              <w:t>³</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46030.00</w:t>
            </w:r>
          </w:p>
        </w:tc>
      </w:tr>
      <w:tr w:rsidR="008F0EB2" w:rsidRPr="008F0EB2" w:rsidTr="008F0EB2">
        <w:trPr>
          <w:trHeight w:val="795"/>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13</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Sylfaen" w:eastAsia="Times New Roman" w:hAnsi="Sylfaen" w:cs="Sylfaen"/>
                <w:sz w:val="18"/>
                <w:szCs w:val="18"/>
              </w:rPr>
              <w:t>დამუშავებული</w:t>
            </w:r>
            <w:r w:rsidRPr="008F0EB2">
              <w:rPr>
                <w:rFonts w:ascii="AcadNusx" w:eastAsia="Times New Roman" w:hAnsi="AcadNusx" w:cs="Arial CYR"/>
                <w:sz w:val="18"/>
                <w:szCs w:val="18"/>
              </w:rPr>
              <w:t xml:space="preserve"> III jg, </w:t>
            </w:r>
            <w:r w:rsidRPr="008F0EB2">
              <w:rPr>
                <w:rFonts w:ascii="Sylfaen" w:eastAsia="Times New Roman" w:hAnsi="Sylfaen" w:cs="Sylfaen"/>
                <w:sz w:val="18"/>
                <w:szCs w:val="18"/>
              </w:rPr>
              <w:t>გრუნტის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გადაადგილება</w:t>
            </w:r>
            <w:r w:rsidRPr="008F0EB2">
              <w:rPr>
                <w:rFonts w:ascii="AcadNusx" w:eastAsia="Times New Roman" w:hAnsi="AcadNusx" w:cs="Arial CYR"/>
                <w:sz w:val="18"/>
                <w:szCs w:val="18"/>
              </w:rPr>
              <w:t xml:space="preserve"> 180 cx, Z, </w:t>
            </w:r>
            <w:r w:rsidRPr="008F0EB2">
              <w:rPr>
                <w:rFonts w:ascii="Sylfaen" w:eastAsia="Times New Roman" w:hAnsi="Sylfaen" w:cs="Sylfaen"/>
                <w:sz w:val="18"/>
                <w:szCs w:val="18"/>
              </w:rPr>
              <w:t>ბულდოზერით</w:t>
            </w:r>
            <w:r w:rsidRPr="008F0EB2">
              <w:rPr>
                <w:rFonts w:ascii="AcadNusx" w:eastAsia="Times New Roman" w:hAnsi="AcadNusx" w:cs="Arial CYR"/>
                <w:sz w:val="18"/>
                <w:szCs w:val="18"/>
              </w:rPr>
              <w:t xml:space="preserve"> 20 </w:t>
            </w:r>
            <w:r w:rsidRPr="008F0EB2">
              <w:rPr>
                <w:rFonts w:ascii="Sylfaen" w:eastAsia="Times New Roman" w:hAnsi="Sylfaen" w:cs="Sylfaen"/>
                <w:sz w:val="18"/>
                <w:szCs w:val="18"/>
              </w:rPr>
              <w:t>მეტრზე</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ყრილის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მოწყობა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მდინარის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ნაპირებზე</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Sylfaen" w:eastAsia="Times New Roman" w:hAnsi="Sylfaen" w:cs="Arial CYR"/>
                <w:sz w:val="18"/>
                <w:szCs w:val="18"/>
                <w:lang w:val="ka-GE"/>
              </w:rPr>
            </w:pPr>
            <w:r w:rsidRPr="008F0EB2">
              <w:rPr>
                <w:rFonts w:ascii="AcadNusx" w:eastAsia="Times New Roman" w:hAnsi="AcadNusx" w:cs="Arial CYR"/>
                <w:sz w:val="18"/>
                <w:szCs w:val="18"/>
              </w:rPr>
              <w:t xml:space="preserve"> m</w:t>
            </w:r>
            <w:r w:rsidRPr="008F0EB2">
              <w:rPr>
                <w:rFonts w:ascii="Sylfaen" w:eastAsia="Times New Roman" w:hAnsi="Sylfaen" w:cs="Arial CYR"/>
                <w:sz w:val="18"/>
                <w:szCs w:val="18"/>
                <w:vertAlign w:val="superscript"/>
                <w:lang w:val="ka-GE"/>
              </w:rPr>
              <w:t>3</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Sylfaen" w:eastAsia="Times New Roman" w:hAnsi="Sylfaen" w:cs="Arial"/>
                <w:sz w:val="18"/>
                <w:szCs w:val="18"/>
                <w:lang w:val="ka-GE"/>
              </w:rPr>
            </w:pPr>
            <w:r w:rsidRPr="008F0EB2">
              <w:rPr>
                <w:rFonts w:ascii="Sylfaen" w:eastAsia="Times New Roman" w:hAnsi="Sylfaen" w:cs="Arial"/>
                <w:sz w:val="18"/>
                <w:szCs w:val="18"/>
                <w:lang w:val="ka-GE"/>
              </w:rPr>
              <w:t>6320,00</w:t>
            </w:r>
          </w:p>
        </w:tc>
      </w:tr>
      <w:tr w:rsidR="008F0EB2" w:rsidRPr="008F0EB2" w:rsidTr="008F0EB2">
        <w:trPr>
          <w:trHeight w:val="651"/>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14</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Sylfaen" w:eastAsia="Times New Roman" w:hAnsi="Sylfaen" w:cs="Sylfaen"/>
                <w:sz w:val="18"/>
                <w:szCs w:val="18"/>
              </w:rPr>
              <w:t>დამუშავებული</w:t>
            </w:r>
            <w:r w:rsidRPr="008F0EB2">
              <w:rPr>
                <w:rFonts w:ascii="AcadNusx" w:eastAsia="Times New Roman" w:hAnsi="AcadNusx" w:cs="Arial CYR"/>
                <w:sz w:val="18"/>
                <w:szCs w:val="18"/>
              </w:rPr>
              <w:t xml:space="preserve"> IV jg, </w:t>
            </w:r>
            <w:r w:rsidRPr="008F0EB2">
              <w:rPr>
                <w:rFonts w:ascii="Sylfaen" w:eastAsia="Times New Roman" w:hAnsi="Sylfaen" w:cs="Sylfaen"/>
                <w:sz w:val="18"/>
                <w:szCs w:val="18"/>
              </w:rPr>
              <w:t>გრუნტის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გადაადგილება</w:t>
            </w:r>
            <w:r w:rsidRPr="008F0EB2">
              <w:rPr>
                <w:rFonts w:ascii="AcadNusx" w:eastAsia="Times New Roman" w:hAnsi="AcadNusx" w:cs="Arial CYR"/>
                <w:sz w:val="18"/>
                <w:szCs w:val="18"/>
              </w:rPr>
              <w:t xml:space="preserve"> 180 cx, Z, </w:t>
            </w:r>
            <w:r w:rsidRPr="008F0EB2">
              <w:rPr>
                <w:rFonts w:ascii="Sylfaen" w:eastAsia="Times New Roman" w:hAnsi="Sylfaen" w:cs="Sylfaen"/>
                <w:sz w:val="18"/>
                <w:szCs w:val="18"/>
              </w:rPr>
              <w:t>ბულდოზერით</w:t>
            </w:r>
            <w:r w:rsidRPr="008F0EB2">
              <w:rPr>
                <w:rFonts w:ascii="AcadNusx" w:eastAsia="Times New Roman" w:hAnsi="AcadNusx" w:cs="Arial CYR"/>
                <w:sz w:val="18"/>
                <w:szCs w:val="18"/>
              </w:rPr>
              <w:t xml:space="preserve"> 30 </w:t>
            </w:r>
            <w:r w:rsidRPr="008F0EB2">
              <w:rPr>
                <w:rFonts w:ascii="Sylfaen" w:eastAsia="Times New Roman" w:hAnsi="Sylfaen" w:cs="Sylfaen"/>
                <w:sz w:val="18"/>
                <w:szCs w:val="18"/>
              </w:rPr>
              <w:t>მეტრზე</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ყრილის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მოწყობა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მდინარის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ნაპირებზე</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Sylfaen" w:eastAsia="Times New Roman" w:hAnsi="Sylfaen" w:cs="Sylfaen"/>
                <w:sz w:val="18"/>
                <w:szCs w:val="18"/>
              </w:rPr>
              <w:t>მ</w:t>
            </w:r>
            <w:r w:rsidRPr="008F0EB2">
              <w:rPr>
                <w:rFonts w:ascii="Arial" w:eastAsia="Times New Roman" w:hAnsi="Arial" w:cs="Arial"/>
                <w:sz w:val="18"/>
                <w:szCs w:val="18"/>
              </w:rPr>
              <w:t>³</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rial" w:eastAsia="Times New Roman" w:hAnsi="Arial" w:cs="Arial"/>
                <w:sz w:val="18"/>
                <w:szCs w:val="18"/>
              </w:rPr>
            </w:pPr>
            <w:r w:rsidRPr="008F0EB2">
              <w:rPr>
                <w:rFonts w:ascii="Arial" w:eastAsia="Times New Roman" w:hAnsi="Arial" w:cs="Arial"/>
                <w:sz w:val="18"/>
                <w:szCs w:val="18"/>
              </w:rPr>
              <w:t>44230.00</w:t>
            </w:r>
          </w:p>
        </w:tc>
      </w:tr>
      <w:tr w:rsidR="008F0EB2" w:rsidRPr="008F0EB2" w:rsidTr="008F0EB2">
        <w:trPr>
          <w:trHeight w:val="795"/>
        </w:trPr>
        <w:tc>
          <w:tcPr>
            <w:tcW w:w="549" w:type="dxa"/>
            <w:gridSpan w:val="2"/>
            <w:tcBorders>
              <w:top w:val="nil"/>
              <w:left w:val="single" w:sz="4" w:space="0" w:color="auto"/>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AcadNusx" w:eastAsia="Times New Roman" w:hAnsi="AcadNusx" w:cs="Arial CYR"/>
                <w:sz w:val="18"/>
                <w:szCs w:val="18"/>
              </w:rPr>
            </w:pPr>
            <w:r w:rsidRPr="008F0EB2">
              <w:rPr>
                <w:rFonts w:ascii="AcadNusx" w:eastAsia="Times New Roman" w:hAnsi="AcadNusx" w:cs="Arial CYR"/>
                <w:sz w:val="18"/>
                <w:szCs w:val="18"/>
              </w:rPr>
              <w:t>15</w:t>
            </w:r>
          </w:p>
        </w:tc>
        <w:tc>
          <w:tcPr>
            <w:tcW w:w="6390"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rPr>
                <w:rFonts w:ascii="AcadNusx" w:eastAsia="Times New Roman" w:hAnsi="AcadNusx" w:cs="Arial CYR"/>
                <w:sz w:val="18"/>
                <w:szCs w:val="18"/>
              </w:rPr>
            </w:pPr>
            <w:r w:rsidRPr="008F0EB2">
              <w:rPr>
                <w:rFonts w:ascii="Sylfaen" w:eastAsia="Times New Roman" w:hAnsi="Sylfaen" w:cs="Sylfaen"/>
                <w:sz w:val="18"/>
                <w:szCs w:val="18"/>
              </w:rPr>
              <w:t>დამუშავებული</w:t>
            </w:r>
            <w:r w:rsidRPr="008F0EB2">
              <w:rPr>
                <w:rFonts w:ascii="AcadNusx" w:eastAsia="Times New Roman" w:hAnsi="AcadNusx" w:cs="Arial CYR"/>
                <w:sz w:val="18"/>
                <w:szCs w:val="18"/>
              </w:rPr>
              <w:t xml:space="preserve"> IV jg, </w:t>
            </w:r>
            <w:r w:rsidRPr="008F0EB2">
              <w:rPr>
                <w:rFonts w:ascii="Sylfaen" w:eastAsia="Times New Roman" w:hAnsi="Sylfaen" w:cs="Sylfaen"/>
                <w:sz w:val="18"/>
                <w:szCs w:val="18"/>
              </w:rPr>
              <w:t>გრუნტის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გადაადგილება</w:t>
            </w:r>
            <w:r w:rsidRPr="008F0EB2">
              <w:rPr>
                <w:rFonts w:ascii="AcadNusx" w:eastAsia="Times New Roman" w:hAnsi="AcadNusx" w:cs="Arial CYR"/>
                <w:sz w:val="18"/>
                <w:szCs w:val="18"/>
              </w:rPr>
              <w:t xml:space="preserve"> 20 </w:t>
            </w:r>
            <w:r w:rsidRPr="008F0EB2">
              <w:rPr>
                <w:rFonts w:ascii="Sylfaen" w:eastAsia="Times New Roman" w:hAnsi="Sylfaen" w:cs="Sylfaen"/>
                <w:sz w:val="18"/>
                <w:szCs w:val="18"/>
              </w:rPr>
              <w:t>მეტრზე</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და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ყრილის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მოწყობა</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მდინარის</w:t>
            </w:r>
            <w:r w:rsidRPr="008F0EB2">
              <w:rPr>
                <w:rFonts w:ascii="AcadNusx" w:eastAsia="Times New Roman" w:hAnsi="AcadNusx" w:cs="Arial CYR"/>
                <w:sz w:val="18"/>
                <w:szCs w:val="18"/>
              </w:rPr>
              <w:t xml:space="preserve"> </w:t>
            </w:r>
            <w:r w:rsidRPr="008F0EB2">
              <w:rPr>
                <w:rFonts w:ascii="Sylfaen" w:eastAsia="Times New Roman" w:hAnsi="Sylfaen" w:cs="Sylfaen"/>
                <w:sz w:val="18"/>
                <w:szCs w:val="18"/>
              </w:rPr>
              <w:t>ნაპირებზე</w:t>
            </w:r>
          </w:p>
        </w:tc>
        <w:tc>
          <w:tcPr>
            <w:tcW w:w="1754" w:type="dxa"/>
            <w:gridSpan w:val="5"/>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Sylfaen" w:eastAsia="Times New Roman" w:hAnsi="Sylfaen" w:cs="Arial CYR"/>
                <w:sz w:val="18"/>
                <w:szCs w:val="18"/>
                <w:lang w:val="ka-GE"/>
              </w:rPr>
            </w:pPr>
            <w:r w:rsidRPr="008F0EB2">
              <w:rPr>
                <w:rFonts w:ascii="AcadNusx" w:eastAsia="Times New Roman" w:hAnsi="AcadNusx" w:cs="Arial CYR"/>
                <w:sz w:val="18"/>
                <w:szCs w:val="18"/>
              </w:rPr>
              <w:t xml:space="preserve"> m</w:t>
            </w:r>
            <w:r w:rsidRPr="008F0EB2">
              <w:rPr>
                <w:rFonts w:ascii="Sylfaen" w:eastAsia="Times New Roman" w:hAnsi="Sylfaen" w:cs="Arial CYR"/>
                <w:sz w:val="18"/>
                <w:szCs w:val="18"/>
                <w:vertAlign w:val="superscript"/>
                <w:lang w:val="ka-GE"/>
              </w:rPr>
              <w:t>3</w:t>
            </w:r>
          </w:p>
        </w:tc>
        <w:tc>
          <w:tcPr>
            <w:tcW w:w="1397" w:type="dxa"/>
            <w:gridSpan w:val="4"/>
            <w:tcBorders>
              <w:top w:val="nil"/>
              <w:left w:val="nil"/>
              <w:bottom w:val="single" w:sz="4" w:space="0" w:color="auto"/>
              <w:right w:val="single" w:sz="4" w:space="0" w:color="auto"/>
            </w:tcBorders>
            <w:shd w:val="clear" w:color="auto" w:fill="auto"/>
            <w:vAlign w:val="center"/>
            <w:hideMark/>
          </w:tcPr>
          <w:p w:rsidR="008F0EB2" w:rsidRPr="008F0EB2" w:rsidRDefault="008F0EB2" w:rsidP="008F0EB2">
            <w:pPr>
              <w:spacing w:line="276" w:lineRule="auto"/>
              <w:jc w:val="center"/>
              <w:rPr>
                <w:rFonts w:ascii="Sylfaen" w:eastAsia="Times New Roman" w:hAnsi="Sylfaen" w:cs="Arial"/>
                <w:sz w:val="18"/>
                <w:szCs w:val="18"/>
                <w:lang w:val="ka-GE"/>
              </w:rPr>
            </w:pPr>
            <w:r w:rsidRPr="008F0EB2">
              <w:rPr>
                <w:rFonts w:ascii="Sylfaen" w:eastAsia="Times New Roman" w:hAnsi="Sylfaen" w:cs="Arial"/>
                <w:sz w:val="18"/>
                <w:szCs w:val="18"/>
                <w:lang w:val="ka-GE"/>
              </w:rPr>
              <w:t>6160,00</w:t>
            </w:r>
          </w:p>
        </w:tc>
      </w:tr>
      <w:tr w:rsidR="008F0EB2" w:rsidRPr="003A1BE0" w:rsidTr="008F0EB2">
        <w:trPr>
          <w:gridBefore w:val="1"/>
          <w:gridAfter w:val="1"/>
          <w:wBefore w:w="118" w:type="dxa"/>
          <w:wAfter w:w="72" w:type="dxa"/>
          <w:trHeight w:val="270"/>
        </w:trPr>
        <w:tc>
          <w:tcPr>
            <w:tcW w:w="9900" w:type="dxa"/>
            <w:gridSpan w:val="14"/>
            <w:tcBorders>
              <w:top w:val="nil"/>
              <w:left w:val="nil"/>
              <w:bottom w:val="single" w:sz="4" w:space="0" w:color="auto"/>
              <w:right w:val="nil"/>
            </w:tcBorders>
            <w:shd w:val="clear" w:color="auto" w:fill="auto"/>
            <w:noWrap/>
            <w:vAlign w:val="bottom"/>
            <w:hideMark/>
          </w:tcPr>
          <w:p w:rsidR="008F0EB2" w:rsidRPr="003A1BE0" w:rsidRDefault="008F0EB2" w:rsidP="00690172">
            <w:pPr>
              <w:jc w:val="center"/>
              <w:rPr>
                <w:rFonts w:ascii="AcadNusx" w:hAnsi="AcadNusx" w:cs="Arial CYR"/>
                <w:b/>
                <w:bCs/>
                <w:sz w:val="20"/>
                <w:szCs w:val="20"/>
              </w:rPr>
            </w:pPr>
            <w:r w:rsidRPr="003A1BE0">
              <w:rPr>
                <w:rFonts w:ascii="AcadNusx" w:hAnsi="AcadNusx" w:cs="Arial CYR"/>
                <w:b/>
                <w:bCs/>
                <w:sz w:val="20"/>
                <w:szCs w:val="20"/>
              </w:rPr>
              <w:lastRenderedPageBreak/>
              <w:t>mSeneblobis warmoebis kalendaruli grafiki</w:t>
            </w:r>
          </w:p>
        </w:tc>
      </w:tr>
      <w:tr w:rsidR="008F0EB2" w:rsidRPr="003A1BE0" w:rsidTr="008F0EB2">
        <w:trPr>
          <w:gridBefore w:val="1"/>
          <w:gridAfter w:val="1"/>
          <w:wBefore w:w="118" w:type="dxa"/>
          <w:wAfter w:w="72" w:type="dxa"/>
          <w:trHeight w:val="540"/>
        </w:trPr>
        <w:tc>
          <w:tcPr>
            <w:tcW w:w="63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F0EB2" w:rsidRPr="003A1BE0" w:rsidRDefault="008F0EB2" w:rsidP="00690172">
            <w:pPr>
              <w:jc w:val="right"/>
              <w:rPr>
                <w:rFonts w:ascii="AcadNusx" w:hAnsi="AcadNusx" w:cs="Arial CYR"/>
                <w:sz w:val="20"/>
                <w:szCs w:val="20"/>
              </w:rPr>
            </w:pPr>
          </w:p>
        </w:tc>
        <w:tc>
          <w:tcPr>
            <w:tcW w:w="4950" w:type="dxa"/>
            <w:vMerge w:val="restart"/>
            <w:tcBorders>
              <w:top w:val="nil"/>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 xml:space="preserve">samuSaos  dasaxeleba </w:t>
            </w:r>
          </w:p>
        </w:tc>
        <w:tc>
          <w:tcPr>
            <w:tcW w:w="4320" w:type="dxa"/>
            <w:gridSpan w:val="11"/>
            <w:tcBorders>
              <w:top w:val="single" w:sz="4" w:space="0" w:color="auto"/>
              <w:left w:val="nil"/>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 xml:space="preserve">mSeneblobis xangrZlivoba 90 dRe  </w:t>
            </w:r>
          </w:p>
        </w:tc>
      </w:tr>
      <w:tr w:rsidR="008F0EB2" w:rsidRPr="003A1BE0" w:rsidTr="008F0EB2">
        <w:trPr>
          <w:gridBefore w:val="1"/>
          <w:gridAfter w:val="1"/>
          <w:wBefore w:w="118" w:type="dxa"/>
          <w:wAfter w:w="72" w:type="dxa"/>
          <w:trHeight w:val="480"/>
        </w:trPr>
        <w:tc>
          <w:tcPr>
            <w:tcW w:w="630" w:type="dxa"/>
            <w:gridSpan w:val="2"/>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9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1334" w:type="dxa"/>
            <w:gridSpan w:val="4"/>
            <w:tcBorders>
              <w:top w:val="single" w:sz="4" w:space="0" w:color="auto"/>
              <w:left w:val="nil"/>
              <w:bottom w:val="single" w:sz="4" w:space="0" w:color="auto"/>
              <w:right w:val="single" w:sz="4" w:space="0" w:color="auto"/>
            </w:tcBorders>
            <w:shd w:val="clear" w:color="auto" w:fill="auto"/>
            <w:vAlign w:val="center"/>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I Tve</w:t>
            </w:r>
          </w:p>
        </w:tc>
        <w:tc>
          <w:tcPr>
            <w:tcW w:w="1546" w:type="dxa"/>
            <w:gridSpan w:val="3"/>
            <w:tcBorders>
              <w:top w:val="single" w:sz="4" w:space="0" w:color="auto"/>
              <w:left w:val="nil"/>
              <w:bottom w:val="single" w:sz="4" w:space="0" w:color="auto"/>
              <w:right w:val="single" w:sz="4" w:space="0" w:color="auto"/>
            </w:tcBorders>
            <w:shd w:val="clear" w:color="auto" w:fill="auto"/>
            <w:vAlign w:val="center"/>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II Tve</w:t>
            </w:r>
          </w:p>
        </w:tc>
        <w:tc>
          <w:tcPr>
            <w:tcW w:w="1440" w:type="dxa"/>
            <w:gridSpan w:val="4"/>
            <w:tcBorders>
              <w:top w:val="single" w:sz="4" w:space="0" w:color="auto"/>
              <w:left w:val="nil"/>
              <w:bottom w:val="single" w:sz="4" w:space="0" w:color="auto"/>
              <w:right w:val="single" w:sz="4" w:space="0" w:color="auto"/>
            </w:tcBorders>
            <w:shd w:val="clear" w:color="auto" w:fill="auto"/>
            <w:noWrap/>
            <w:vAlign w:val="center"/>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III Tve</w:t>
            </w:r>
          </w:p>
        </w:tc>
      </w:tr>
      <w:tr w:rsidR="008F0EB2" w:rsidRPr="003A1BE0" w:rsidTr="008F0EB2">
        <w:trPr>
          <w:gridBefore w:val="1"/>
          <w:gridAfter w:val="1"/>
          <w:wBefore w:w="118" w:type="dxa"/>
          <w:wAfter w:w="72" w:type="dxa"/>
          <w:trHeight w:val="414"/>
        </w:trPr>
        <w:tc>
          <w:tcPr>
            <w:tcW w:w="630" w:type="dxa"/>
            <w:gridSpan w:val="2"/>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9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320"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dekada</w:t>
            </w:r>
          </w:p>
        </w:tc>
      </w:tr>
      <w:tr w:rsidR="008F0EB2" w:rsidRPr="003A1BE0" w:rsidTr="008F0EB2">
        <w:trPr>
          <w:gridBefore w:val="1"/>
          <w:gridAfter w:val="1"/>
          <w:wBefore w:w="118" w:type="dxa"/>
          <w:wAfter w:w="72" w:type="dxa"/>
          <w:trHeight w:val="414"/>
        </w:trPr>
        <w:tc>
          <w:tcPr>
            <w:tcW w:w="630" w:type="dxa"/>
            <w:gridSpan w:val="2"/>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9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320" w:type="dxa"/>
            <w:gridSpan w:val="11"/>
            <w:vMerge/>
            <w:tcBorders>
              <w:top w:val="single" w:sz="4" w:space="0" w:color="auto"/>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r>
      <w:tr w:rsidR="008F0EB2" w:rsidRPr="003A1BE0" w:rsidTr="008F0EB2">
        <w:trPr>
          <w:gridBefore w:val="1"/>
          <w:gridAfter w:val="1"/>
          <w:wBefore w:w="118" w:type="dxa"/>
          <w:wAfter w:w="72" w:type="dxa"/>
          <w:trHeight w:val="414"/>
        </w:trPr>
        <w:tc>
          <w:tcPr>
            <w:tcW w:w="630" w:type="dxa"/>
            <w:gridSpan w:val="2"/>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9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1</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2</w:t>
            </w:r>
          </w:p>
        </w:tc>
        <w:tc>
          <w:tcPr>
            <w:tcW w:w="52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3</w:t>
            </w:r>
          </w:p>
        </w:tc>
        <w:tc>
          <w:tcPr>
            <w:tcW w:w="556" w:type="dxa"/>
            <w:vMerge w:val="restart"/>
            <w:tcBorders>
              <w:top w:val="nil"/>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4</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5</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6</w:t>
            </w:r>
          </w:p>
        </w:tc>
        <w:tc>
          <w:tcPr>
            <w:tcW w:w="450"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7</w:t>
            </w:r>
          </w:p>
        </w:tc>
        <w:tc>
          <w:tcPr>
            <w:tcW w:w="45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8</w:t>
            </w:r>
          </w:p>
        </w:tc>
        <w:tc>
          <w:tcPr>
            <w:tcW w:w="5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F0EB2" w:rsidRPr="003A1BE0" w:rsidRDefault="008F0EB2" w:rsidP="00690172">
            <w:pPr>
              <w:jc w:val="center"/>
              <w:rPr>
                <w:rFonts w:ascii="AcadNusx" w:hAnsi="AcadNusx" w:cs="Arial CYR"/>
                <w:sz w:val="20"/>
                <w:szCs w:val="20"/>
              </w:rPr>
            </w:pPr>
            <w:r w:rsidRPr="003A1BE0">
              <w:rPr>
                <w:rFonts w:ascii="AcadNusx" w:hAnsi="AcadNusx" w:cs="Arial CYR"/>
                <w:sz w:val="20"/>
                <w:szCs w:val="20"/>
              </w:rPr>
              <w:t>9</w:t>
            </w:r>
          </w:p>
        </w:tc>
      </w:tr>
      <w:tr w:rsidR="008F0EB2" w:rsidRPr="003A1BE0" w:rsidTr="008F0EB2">
        <w:trPr>
          <w:gridBefore w:val="1"/>
          <w:gridAfter w:val="1"/>
          <w:wBefore w:w="118" w:type="dxa"/>
          <w:wAfter w:w="72" w:type="dxa"/>
          <w:trHeight w:val="414"/>
        </w:trPr>
        <w:tc>
          <w:tcPr>
            <w:tcW w:w="630" w:type="dxa"/>
            <w:gridSpan w:val="2"/>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9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36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524" w:type="dxa"/>
            <w:gridSpan w:val="2"/>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556"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54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50" w:type="dxa"/>
            <w:gridSpan w:val="2"/>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c>
          <w:tcPr>
            <w:tcW w:w="540" w:type="dxa"/>
            <w:vMerge/>
            <w:tcBorders>
              <w:top w:val="nil"/>
              <w:left w:val="single" w:sz="4" w:space="0" w:color="auto"/>
              <w:bottom w:val="single" w:sz="4" w:space="0" w:color="auto"/>
              <w:right w:val="single" w:sz="4" w:space="0" w:color="auto"/>
            </w:tcBorders>
            <w:vAlign w:val="center"/>
            <w:hideMark/>
          </w:tcPr>
          <w:p w:rsidR="008F0EB2" w:rsidRPr="003A1BE0" w:rsidRDefault="008F0EB2" w:rsidP="00690172">
            <w:pPr>
              <w:rPr>
                <w:rFonts w:ascii="AcadNusx" w:hAnsi="AcadNusx" w:cs="Arial CYR"/>
                <w:sz w:val="20"/>
                <w:szCs w:val="20"/>
              </w:rPr>
            </w:pPr>
          </w:p>
        </w:tc>
      </w:tr>
      <w:tr w:rsidR="008F0EB2" w:rsidRPr="003A1BE0" w:rsidTr="008F0EB2">
        <w:trPr>
          <w:gridBefore w:val="1"/>
          <w:gridAfter w:val="1"/>
          <w:wBefore w:w="118" w:type="dxa"/>
          <w:wAfter w:w="72" w:type="dxa"/>
          <w:trHeight w:val="422"/>
        </w:trPr>
        <w:tc>
          <w:tcPr>
            <w:tcW w:w="630" w:type="dxa"/>
            <w:gridSpan w:val="2"/>
            <w:tcBorders>
              <w:top w:val="nil"/>
              <w:left w:val="single" w:sz="4" w:space="0" w:color="auto"/>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1</w:t>
            </w:r>
          </w:p>
        </w:tc>
        <w:tc>
          <w:tcPr>
            <w:tcW w:w="4950" w:type="dxa"/>
            <w:tcBorders>
              <w:top w:val="nil"/>
              <w:left w:val="nil"/>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2</w:t>
            </w:r>
          </w:p>
        </w:tc>
        <w:tc>
          <w:tcPr>
            <w:tcW w:w="360" w:type="dxa"/>
            <w:tcBorders>
              <w:top w:val="nil"/>
              <w:left w:val="nil"/>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3</w:t>
            </w:r>
          </w:p>
        </w:tc>
        <w:tc>
          <w:tcPr>
            <w:tcW w:w="450" w:type="dxa"/>
            <w:tcBorders>
              <w:top w:val="nil"/>
              <w:left w:val="nil"/>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4</w:t>
            </w:r>
          </w:p>
        </w:tc>
        <w:tc>
          <w:tcPr>
            <w:tcW w:w="524" w:type="dxa"/>
            <w:gridSpan w:val="2"/>
            <w:tcBorders>
              <w:top w:val="nil"/>
              <w:left w:val="nil"/>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5</w:t>
            </w:r>
          </w:p>
        </w:tc>
        <w:tc>
          <w:tcPr>
            <w:tcW w:w="556" w:type="dxa"/>
            <w:tcBorders>
              <w:top w:val="nil"/>
              <w:left w:val="nil"/>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6</w:t>
            </w:r>
          </w:p>
        </w:tc>
        <w:tc>
          <w:tcPr>
            <w:tcW w:w="540" w:type="dxa"/>
            <w:tcBorders>
              <w:top w:val="nil"/>
              <w:left w:val="nil"/>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7</w:t>
            </w:r>
          </w:p>
        </w:tc>
        <w:tc>
          <w:tcPr>
            <w:tcW w:w="450" w:type="dxa"/>
            <w:tcBorders>
              <w:top w:val="nil"/>
              <w:left w:val="nil"/>
              <w:bottom w:val="single" w:sz="4" w:space="0" w:color="auto"/>
              <w:right w:val="single" w:sz="4" w:space="0" w:color="auto"/>
            </w:tcBorders>
            <w:shd w:val="clear" w:color="auto" w:fill="auto"/>
            <w:noWrap/>
            <w:vAlign w:val="center"/>
            <w:hideMark/>
          </w:tcPr>
          <w:p w:rsidR="008F0EB2" w:rsidRPr="003A1BE0" w:rsidRDefault="008F0EB2" w:rsidP="00690172">
            <w:pPr>
              <w:jc w:val="center"/>
              <w:rPr>
                <w:rFonts w:ascii="AcadNusx" w:hAnsi="AcadNusx" w:cs="Arial CYR"/>
                <w:sz w:val="16"/>
                <w:szCs w:val="16"/>
              </w:rPr>
            </w:pPr>
            <w:r w:rsidRPr="003A1BE0">
              <w:rPr>
                <w:rFonts w:ascii="AcadNusx" w:hAnsi="AcadNusx" w:cs="Arial CYR"/>
                <w:sz w:val="16"/>
                <w:szCs w:val="16"/>
              </w:rPr>
              <w:t>8</w:t>
            </w:r>
          </w:p>
        </w:tc>
        <w:tc>
          <w:tcPr>
            <w:tcW w:w="450" w:type="dxa"/>
            <w:gridSpan w:val="2"/>
            <w:tcBorders>
              <w:top w:val="nil"/>
              <w:left w:val="nil"/>
              <w:bottom w:val="single" w:sz="4" w:space="0" w:color="auto"/>
              <w:right w:val="single" w:sz="4" w:space="0" w:color="auto"/>
            </w:tcBorders>
            <w:shd w:val="clear" w:color="auto" w:fill="auto"/>
            <w:noWrap/>
            <w:vAlign w:val="bottom"/>
            <w:hideMark/>
          </w:tcPr>
          <w:p w:rsidR="008F0EB2" w:rsidRPr="003A1BE0" w:rsidRDefault="008F0EB2" w:rsidP="00690172">
            <w:pPr>
              <w:jc w:val="right"/>
              <w:rPr>
                <w:rFonts w:ascii="AcadNusx" w:hAnsi="AcadNusx" w:cs="Arial CYR"/>
                <w:sz w:val="16"/>
                <w:szCs w:val="16"/>
              </w:rPr>
            </w:pPr>
            <w:r w:rsidRPr="003A1BE0">
              <w:rPr>
                <w:rFonts w:ascii="AcadNusx" w:hAnsi="AcadNusx" w:cs="Arial CYR"/>
                <w:sz w:val="16"/>
                <w:szCs w:val="16"/>
              </w:rPr>
              <w:t>9</w:t>
            </w:r>
          </w:p>
        </w:tc>
        <w:tc>
          <w:tcPr>
            <w:tcW w:w="450" w:type="dxa"/>
            <w:tcBorders>
              <w:top w:val="nil"/>
              <w:left w:val="nil"/>
              <w:bottom w:val="single" w:sz="4" w:space="0" w:color="auto"/>
              <w:right w:val="single" w:sz="4" w:space="0" w:color="auto"/>
            </w:tcBorders>
            <w:shd w:val="clear" w:color="auto" w:fill="auto"/>
            <w:noWrap/>
            <w:vAlign w:val="bottom"/>
            <w:hideMark/>
          </w:tcPr>
          <w:p w:rsidR="008F0EB2" w:rsidRPr="003A1BE0" w:rsidRDefault="008F0EB2" w:rsidP="00690172">
            <w:pPr>
              <w:jc w:val="right"/>
              <w:rPr>
                <w:rFonts w:ascii="AcadNusx" w:hAnsi="AcadNusx" w:cs="Arial CYR"/>
                <w:sz w:val="16"/>
                <w:szCs w:val="16"/>
              </w:rPr>
            </w:pPr>
            <w:r w:rsidRPr="003A1BE0">
              <w:rPr>
                <w:rFonts w:ascii="AcadNusx" w:hAnsi="AcadNusx" w:cs="Arial CYR"/>
                <w:sz w:val="16"/>
                <w:szCs w:val="16"/>
              </w:rPr>
              <w:t>10</w:t>
            </w:r>
          </w:p>
        </w:tc>
        <w:tc>
          <w:tcPr>
            <w:tcW w:w="540" w:type="dxa"/>
            <w:tcBorders>
              <w:top w:val="nil"/>
              <w:left w:val="nil"/>
              <w:bottom w:val="single" w:sz="4" w:space="0" w:color="auto"/>
              <w:right w:val="single" w:sz="4" w:space="0" w:color="auto"/>
            </w:tcBorders>
            <w:shd w:val="clear" w:color="auto" w:fill="auto"/>
            <w:noWrap/>
            <w:vAlign w:val="bottom"/>
            <w:hideMark/>
          </w:tcPr>
          <w:p w:rsidR="008F0EB2" w:rsidRPr="003A1BE0" w:rsidRDefault="008F0EB2" w:rsidP="00690172">
            <w:pPr>
              <w:jc w:val="right"/>
              <w:rPr>
                <w:rFonts w:ascii="AcadNusx" w:hAnsi="AcadNusx" w:cs="Arial CYR"/>
                <w:sz w:val="16"/>
                <w:szCs w:val="16"/>
              </w:rPr>
            </w:pPr>
            <w:r w:rsidRPr="003A1BE0">
              <w:rPr>
                <w:rFonts w:ascii="AcadNusx" w:hAnsi="AcadNusx" w:cs="Arial CYR"/>
                <w:sz w:val="16"/>
                <w:szCs w:val="16"/>
              </w:rPr>
              <w:t>11</w:t>
            </w:r>
          </w:p>
        </w:tc>
      </w:tr>
      <w:tr w:rsidR="008F0EB2" w:rsidRPr="00F17D23" w:rsidTr="008F0EB2">
        <w:trPr>
          <w:gridBefore w:val="1"/>
          <w:gridAfter w:val="1"/>
          <w:wBefore w:w="118" w:type="dxa"/>
          <w:wAfter w:w="72" w:type="dxa"/>
          <w:trHeight w:val="426"/>
        </w:trPr>
        <w:tc>
          <w:tcPr>
            <w:tcW w:w="630" w:type="dxa"/>
            <w:gridSpan w:val="2"/>
            <w:tcBorders>
              <w:top w:val="nil"/>
              <w:left w:val="single" w:sz="4" w:space="0" w:color="auto"/>
              <w:bottom w:val="single" w:sz="4" w:space="0" w:color="auto"/>
              <w:right w:val="single" w:sz="4" w:space="0" w:color="auto"/>
            </w:tcBorders>
            <w:shd w:val="clear" w:color="auto" w:fill="auto"/>
            <w:vAlign w:val="center"/>
          </w:tcPr>
          <w:p w:rsidR="008F0EB2" w:rsidRPr="00E74536" w:rsidRDefault="008F0EB2" w:rsidP="00690172">
            <w:pPr>
              <w:jc w:val="center"/>
              <w:rPr>
                <w:rFonts w:ascii="AcadNusx" w:hAnsi="AcadNusx"/>
              </w:rPr>
            </w:pPr>
          </w:p>
        </w:tc>
        <w:tc>
          <w:tcPr>
            <w:tcW w:w="4950" w:type="dxa"/>
            <w:tcBorders>
              <w:top w:val="nil"/>
              <w:left w:val="nil"/>
              <w:bottom w:val="single" w:sz="4" w:space="0" w:color="auto"/>
              <w:right w:val="single" w:sz="4" w:space="0" w:color="auto"/>
            </w:tcBorders>
            <w:shd w:val="clear" w:color="auto" w:fill="auto"/>
            <w:vAlign w:val="center"/>
          </w:tcPr>
          <w:p w:rsidR="008F0EB2" w:rsidRPr="00356CE8" w:rsidRDefault="008F0EB2" w:rsidP="00690172">
            <w:pPr>
              <w:rPr>
                <w:rFonts w:ascii="AcadNusx" w:hAnsi="AcadNusx"/>
              </w:rPr>
            </w:pPr>
          </w:p>
        </w:tc>
        <w:tc>
          <w:tcPr>
            <w:tcW w:w="360" w:type="dxa"/>
            <w:tcBorders>
              <w:top w:val="nil"/>
              <w:left w:val="nil"/>
              <w:bottom w:val="single" w:sz="4" w:space="0" w:color="auto"/>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CYR"/>
                <w:sz w:val="20"/>
                <w:szCs w:val="20"/>
              </w:rPr>
              <w:t> </w:t>
            </w:r>
          </w:p>
        </w:tc>
        <w:tc>
          <w:tcPr>
            <w:tcW w:w="450" w:type="dxa"/>
            <w:tcBorders>
              <w:top w:val="nil"/>
              <w:left w:val="nil"/>
              <w:bottom w:val="single" w:sz="4" w:space="0" w:color="auto"/>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524" w:type="dxa"/>
            <w:gridSpan w:val="2"/>
            <w:tcBorders>
              <w:top w:val="nil"/>
              <w:left w:val="nil"/>
              <w:bottom w:val="single" w:sz="4" w:space="0" w:color="auto"/>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556" w:type="dxa"/>
            <w:tcBorders>
              <w:top w:val="nil"/>
              <w:left w:val="nil"/>
              <w:bottom w:val="single" w:sz="4" w:space="0" w:color="auto"/>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450" w:type="dxa"/>
            <w:tcBorders>
              <w:top w:val="nil"/>
              <w:left w:val="nil"/>
              <w:bottom w:val="single" w:sz="4" w:space="0" w:color="auto"/>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450" w:type="dxa"/>
            <w:gridSpan w:val="2"/>
            <w:tcBorders>
              <w:top w:val="nil"/>
              <w:left w:val="nil"/>
              <w:bottom w:val="single" w:sz="4" w:space="0" w:color="auto"/>
              <w:right w:val="single" w:sz="4" w:space="0" w:color="auto"/>
            </w:tcBorders>
            <w:shd w:val="clear" w:color="auto" w:fill="auto"/>
            <w:noWrap/>
            <w:vAlign w:val="bottom"/>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 </w:t>
            </w:r>
          </w:p>
        </w:tc>
        <w:tc>
          <w:tcPr>
            <w:tcW w:w="450" w:type="dxa"/>
            <w:tcBorders>
              <w:top w:val="nil"/>
              <w:left w:val="nil"/>
              <w:bottom w:val="single" w:sz="4" w:space="0" w:color="auto"/>
              <w:right w:val="single" w:sz="4" w:space="0" w:color="auto"/>
            </w:tcBorders>
            <w:shd w:val="clear" w:color="auto" w:fill="auto"/>
            <w:noWrap/>
            <w:vAlign w:val="bottom"/>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 </w:t>
            </w:r>
          </w:p>
        </w:tc>
      </w:tr>
      <w:tr w:rsidR="008F0EB2" w:rsidRPr="004213D5" w:rsidTr="008F0EB2">
        <w:trPr>
          <w:gridBefore w:val="1"/>
          <w:gridAfter w:val="1"/>
          <w:wBefore w:w="118" w:type="dxa"/>
          <w:wAfter w:w="72" w:type="dxa"/>
          <w:trHeight w:val="354"/>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1</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Pr>
                <w:rFonts w:ascii="Sylfaen" w:eastAsia="Times New Roman" w:hAnsi="Sylfaen" w:cs="Sylfaen"/>
                <w:noProof/>
                <w:sz w:val="20"/>
                <w:szCs w:val="20"/>
              </w:rPr>
              <mc:AlternateContent>
                <mc:Choice Requires="wps">
                  <w:drawing>
                    <wp:anchor distT="0" distB="0" distL="114300" distR="114300" simplePos="0" relativeHeight="251662336" behindDoc="0" locked="0" layoutInCell="1" allowOverlap="1" wp14:anchorId="0B65F322" wp14:editId="612D124D">
                      <wp:simplePos x="0" y="0"/>
                      <wp:positionH relativeFrom="column">
                        <wp:posOffset>3073184</wp:posOffset>
                      </wp:positionH>
                      <wp:positionV relativeFrom="paragraph">
                        <wp:posOffset>189817</wp:posOffset>
                      </wp:positionV>
                      <wp:extent cx="828136" cy="0"/>
                      <wp:effectExtent l="0" t="0" r="29210" b="19050"/>
                      <wp:wrapNone/>
                      <wp:docPr id="5" name="Straight Connector 5"/>
                      <wp:cNvGraphicFramePr/>
                      <a:graphic xmlns:a="http://schemas.openxmlformats.org/drawingml/2006/main">
                        <a:graphicData uri="http://schemas.microsoft.com/office/word/2010/wordprocessingShape">
                          <wps:wsp>
                            <wps:cNvCnPr/>
                            <wps:spPr>
                              <a:xfrm>
                                <a:off x="0" y="0"/>
                                <a:ext cx="82813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BC24A"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42pt,14.95pt" to="307.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" strokecolor="#5b9bd5 [3204]" strokeweight=".5pt">
                      <v:stroke joinstyle="miter"/>
                    </v:line>
                  </w:pict>
                </mc:Fallback>
              </mc:AlternateContent>
            </w:r>
            <w:r w:rsidRPr="00807FD2">
              <w:rPr>
                <w:rFonts w:ascii="Sylfaen" w:eastAsia="Times New Roman" w:hAnsi="Sylfaen" w:cs="Sylfaen"/>
                <w:sz w:val="20"/>
                <w:szCs w:val="20"/>
              </w:rPr>
              <w:t>არსებული</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ხეების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მოჭრა</w:t>
            </w:r>
            <w:r w:rsidRPr="00807FD2">
              <w:rPr>
                <w:rFonts w:ascii="AcadNusx" w:eastAsia="Times New Roman" w:hAnsi="AcadNusx" w:cs="Arial CYR"/>
                <w:sz w:val="20"/>
                <w:szCs w:val="20"/>
              </w:rPr>
              <w:t xml:space="preserve">,saSualo </w:t>
            </w:r>
            <w:r w:rsidRPr="00807FD2">
              <w:rPr>
                <w:rFonts w:ascii="Sylfaen" w:eastAsia="Times New Roman" w:hAnsi="Sylfaen" w:cs="Sylfaen"/>
                <w:sz w:val="20"/>
                <w:szCs w:val="20"/>
              </w:rPr>
              <w:t>დიამეტრით</w:t>
            </w:r>
            <w:r w:rsidRPr="00807FD2">
              <w:rPr>
                <w:rFonts w:ascii="AcadNusx" w:eastAsia="Times New Roman" w:hAnsi="AcadNusx" w:cs="Arial CYR"/>
                <w:sz w:val="20"/>
                <w:szCs w:val="20"/>
              </w:rPr>
              <w:t xml:space="preserve"> 30 </w:t>
            </w:r>
            <w:r w:rsidRPr="00807FD2">
              <w:rPr>
                <w:rFonts w:ascii="Sylfaen" w:eastAsia="Times New Roman" w:hAnsi="Sylfaen" w:cs="Sylfaen"/>
                <w:sz w:val="20"/>
                <w:szCs w:val="20"/>
              </w:rPr>
              <w:t>სმ</w:t>
            </w:r>
          </w:p>
        </w:tc>
        <w:tc>
          <w:tcPr>
            <w:tcW w:w="360" w:type="dxa"/>
            <w:tcBorders>
              <w:top w:val="nil"/>
              <w:left w:val="nil"/>
              <w:bottom w:val="nil"/>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CYR"/>
                <w:sz w:val="20"/>
                <w:szCs w:val="20"/>
              </w:rPr>
              <w:t> </w:t>
            </w:r>
          </w:p>
        </w:tc>
        <w:tc>
          <w:tcPr>
            <w:tcW w:w="450" w:type="dxa"/>
            <w:tcBorders>
              <w:top w:val="nil"/>
              <w:left w:val="nil"/>
              <w:bottom w:val="nil"/>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Pr>
                <w:noProof/>
              </w:rPr>
              <mc:AlternateContent>
                <mc:Choice Requires="wps">
                  <w:drawing>
                    <wp:anchor distT="0" distB="0" distL="114300" distR="114300" simplePos="0" relativeHeight="251661312" behindDoc="0" locked="0" layoutInCell="1" allowOverlap="1" wp14:anchorId="19240198" wp14:editId="155DF418">
                      <wp:simplePos x="0" y="0"/>
                      <wp:positionH relativeFrom="column">
                        <wp:posOffset>133350</wp:posOffset>
                      </wp:positionH>
                      <wp:positionV relativeFrom="paragraph">
                        <wp:posOffset>342900</wp:posOffset>
                      </wp:positionV>
                      <wp:extent cx="19050" cy="1905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CD45AA"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" strokecolor="#5b9bd5" strokeweight="1.5pt">
                      <v:stroke joinstyle="miter"/>
                      <o:lock v:ext="edit" shapetype="f"/>
                    </v:line>
                  </w:pict>
                </mc:Fallback>
              </mc:AlternateContent>
            </w:r>
          </w:p>
        </w:tc>
        <w:tc>
          <w:tcPr>
            <w:tcW w:w="524" w:type="dxa"/>
            <w:gridSpan w:val="2"/>
            <w:tcBorders>
              <w:top w:val="nil"/>
              <w:left w:val="nil"/>
              <w:bottom w:val="nil"/>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556" w:type="dxa"/>
            <w:tcBorders>
              <w:top w:val="nil"/>
              <w:left w:val="nil"/>
              <w:bottom w:val="nil"/>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540" w:type="dxa"/>
            <w:tcBorders>
              <w:top w:val="nil"/>
              <w:left w:val="nil"/>
              <w:bottom w:val="nil"/>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450" w:type="dxa"/>
            <w:tcBorders>
              <w:top w:val="nil"/>
              <w:left w:val="nil"/>
              <w:bottom w:val="nil"/>
              <w:right w:val="single" w:sz="4" w:space="0" w:color="auto"/>
            </w:tcBorders>
            <w:shd w:val="clear" w:color="auto" w:fill="auto"/>
            <w:vAlign w:val="center"/>
            <w:hideMark/>
          </w:tcPr>
          <w:p w:rsidR="008F0EB2" w:rsidRPr="003A1BE0" w:rsidRDefault="008F0EB2" w:rsidP="00690172">
            <w:pPr>
              <w:rPr>
                <w:rFonts w:ascii="Arial" w:hAnsi="Arial" w:cs="Arial"/>
                <w:sz w:val="20"/>
                <w:szCs w:val="20"/>
              </w:rPr>
            </w:pPr>
            <w:r w:rsidRPr="003A1BE0">
              <w:rPr>
                <w:rFonts w:ascii="Arial" w:hAnsi="Arial" w:cs="Arial"/>
                <w:sz w:val="20"/>
                <w:szCs w:val="20"/>
              </w:rPr>
              <w:t> </w:t>
            </w:r>
          </w:p>
        </w:tc>
        <w:tc>
          <w:tcPr>
            <w:tcW w:w="450" w:type="dxa"/>
            <w:gridSpan w:val="2"/>
            <w:tcBorders>
              <w:top w:val="nil"/>
              <w:left w:val="nil"/>
              <w:bottom w:val="nil"/>
              <w:right w:val="single" w:sz="4" w:space="0" w:color="auto"/>
            </w:tcBorders>
            <w:shd w:val="clear" w:color="auto" w:fill="auto"/>
            <w:noWrap/>
            <w:vAlign w:val="bottom"/>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 </w:t>
            </w:r>
          </w:p>
        </w:tc>
        <w:tc>
          <w:tcPr>
            <w:tcW w:w="450" w:type="dxa"/>
            <w:tcBorders>
              <w:top w:val="nil"/>
              <w:left w:val="nil"/>
              <w:bottom w:val="nil"/>
              <w:right w:val="single" w:sz="4" w:space="0" w:color="auto"/>
            </w:tcBorders>
            <w:shd w:val="clear" w:color="auto" w:fill="auto"/>
            <w:noWrap/>
            <w:vAlign w:val="bottom"/>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 </w:t>
            </w:r>
          </w:p>
        </w:tc>
        <w:tc>
          <w:tcPr>
            <w:tcW w:w="540" w:type="dxa"/>
            <w:tcBorders>
              <w:top w:val="nil"/>
              <w:left w:val="nil"/>
              <w:bottom w:val="nil"/>
              <w:right w:val="single" w:sz="4" w:space="0" w:color="auto"/>
            </w:tcBorders>
            <w:shd w:val="clear" w:color="auto" w:fill="auto"/>
            <w:noWrap/>
            <w:vAlign w:val="bottom"/>
            <w:hideMark/>
          </w:tcPr>
          <w:p w:rsidR="008F0EB2" w:rsidRPr="003A1BE0" w:rsidRDefault="008F0EB2" w:rsidP="00690172">
            <w:pPr>
              <w:rPr>
                <w:rFonts w:ascii="AcadNusx" w:hAnsi="AcadNusx" w:cs="Arial CYR"/>
                <w:sz w:val="20"/>
                <w:szCs w:val="20"/>
              </w:rPr>
            </w:pPr>
            <w:r w:rsidRPr="003A1BE0">
              <w:rPr>
                <w:rFonts w:ascii="AcadNusx" w:hAnsi="AcadNusx" w:cs="Arial CYR"/>
                <w:sz w:val="20"/>
                <w:szCs w:val="20"/>
              </w:rPr>
              <w:t> </w:t>
            </w:r>
          </w:p>
        </w:tc>
      </w:tr>
      <w:tr w:rsidR="008F0EB2" w:rsidRPr="004213D5" w:rsidTr="008F0EB2">
        <w:trPr>
          <w:gridBefore w:val="1"/>
          <w:gridAfter w:val="1"/>
          <w:wBefore w:w="118" w:type="dxa"/>
          <w:wAfter w:w="72" w:type="dxa"/>
          <w:trHeight w:val="373"/>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2</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Sylfaen" w:eastAsia="Times New Roman" w:hAnsi="Sylfaen" w:cs="Sylfaen"/>
                <w:sz w:val="20"/>
                <w:szCs w:val="20"/>
              </w:rPr>
              <w:t>მოჭრილი</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ხეების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გამოთრევა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მდინარის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კალაპოტიდან</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r>
              <w:rPr>
                <w:noProof/>
              </w:rPr>
              <mc:AlternateContent>
                <mc:Choice Requires="wps">
                  <w:drawing>
                    <wp:anchor distT="0" distB="0" distL="114300" distR="114300" simplePos="0" relativeHeight="251663360" behindDoc="0" locked="0" layoutInCell="1" allowOverlap="1" wp14:anchorId="506A0852" wp14:editId="0ECE1632">
                      <wp:simplePos x="0" y="0"/>
                      <wp:positionH relativeFrom="column">
                        <wp:posOffset>151705</wp:posOffset>
                      </wp:positionH>
                      <wp:positionV relativeFrom="paragraph">
                        <wp:posOffset>182976</wp:posOffset>
                      </wp:positionV>
                      <wp:extent cx="731448" cy="0"/>
                      <wp:effectExtent l="0" t="0" r="31115" b="19050"/>
                      <wp:wrapNone/>
                      <wp:docPr id="6" name="Straight Connector 6"/>
                      <wp:cNvGraphicFramePr/>
                      <a:graphic xmlns:a="http://schemas.openxmlformats.org/drawingml/2006/main">
                        <a:graphicData uri="http://schemas.microsoft.com/office/word/2010/wordprocessingShape">
                          <wps:wsp>
                            <wps:cNvCnPr/>
                            <wps:spPr>
                              <a:xfrm>
                                <a:off x="0" y="0"/>
                                <a:ext cx="7314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C80C05"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95pt,14.4pt" to="69.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" strokecolor="#5b9bd5 [3204]" strokeweight=".5pt">
                      <v:stroke joinstyle="miter"/>
                    </v:line>
                  </w:pict>
                </mc:Fallback>
              </mc:AlternateContent>
            </w: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373"/>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3</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Sylfaen" w:eastAsia="Times New Roman" w:hAnsi="Sylfaen" w:cs="Sylfaen"/>
                <w:sz w:val="20"/>
                <w:szCs w:val="20"/>
              </w:rPr>
              <w:t>მოჭრილი</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ხეების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ძირკვების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ამოძირკვა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საშუალო</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დიამეტრი</w:t>
            </w:r>
            <w:r w:rsidRPr="00807FD2">
              <w:rPr>
                <w:rFonts w:ascii="AcadNusx" w:eastAsia="Times New Roman" w:hAnsi="AcadNusx" w:cs="Arial CYR"/>
                <w:sz w:val="20"/>
                <w:szCs w:val="20"/>
              </w:rPr>
              <w:t xml:space="preserve"> 30 </w:t>
            </w:r>
            <w:r w:rsidRPr="00807FD2">
              <w:rPr>
                <w:rFonts w:ascii="Sylfaen" w:eastAsia="Times New Roman" w:hAnsi="Sylfaen" w:cs="Sylfaen"/>
                <w:sz w:val="20"/>
                <w:szCs w:val="20"/>
              </w:rPr>
              <w:t>სმ</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გადაადგილება</w:t>
            </w:r>
            <w:r w:rsidRPr="00807FD2">
              <w:rPr>
                <w:rFonts w:ascii="AcadNusx" w:eastAsia="Times New Roman" w:hAnsi="AcadNusx" w:cs="Arial CYR"/>
                <w:sz w:val="20"/>
                <w:szCs w:val="20"/>
              </w:rPr>
              <w:t xml:space="preserve"> 15 </w:t>
            </w:r>
            <w:r w:rsidRPr="00807FD2">
              <w:rPr>
                <w:rFonts w:ascii="Sylfaen" w:eastAsia="Times New Roman" w:hAnsi="Sylfaen" w:cs="Sylfaen"/>
                <w:sz w:val="20"/>
                <w:szCs w:val="20"/>
              </w:rPr>
              <w:t>მეტრამდე</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13363EEE" wp14:editId="2318DDDF">
                      <wp:simplePos x="0" y="0"/>
                      <wp:positionH relativeFrom="column">
                        <wp:posOffset>-37261</wp:posOffset>
                      </wp:positionH>
                      <wp:positionV relativeFrom="paragraph">
                        <wp:posOffset>253772</wp:posOffset>
                      </wp:positionV>
                      <wp:extent cx="345056" cy="0"/>
                      <wp:effectExtent l="0" t="0" r="36195" b="19050"/>
                      <wp:wrapNone/>
                      <wp:docPr id="12" name="Straight Connector 12"/>
                      <wp:cNvGraphicFramePr/>
                      <a:graphic xmlns:a="http://schemas.openxmlformats.org/drawingml/2006/main">
                        <a:graphicData uri="http://schemas.microsoft.com/office/word/2010/wordprocessingShape">
                          <wps:wsp>
                            <wps:cNvCnPr/>
                            <wps:spPr>
                              <a:xfrm>
                                <a:off x="0" y="0"/>
                                <a:ext cx="3450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9D160A"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5pt,20pt" to="24.2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" strokecolor="#5b9bd5 [3204]" strokeweight=".5pt">
                      <v:stroke joinstyle="miter"/>
                    </v:line>
                  </w:pict>
                </mc:Fallback>
              </mc:AlternateContent>
            </w: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F368D7" w:rsidTr="008F0EB2">
        <w:trPr>
          <w:gridBefore w:val="1"/>
          <w:gridAfter w:val="1"/>
          <w:wBefore w:w="118" w:type="dxa"/>
          <w:wAfter w:w="72" w:type="dxa"/>
          <w:trHeight w:val="373"/>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4</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AcadNusx" w:eastAsia="Times New Roman" w:hAnsi="AcadNusx" w:cs="Arial CYR"/>
                <w:sz w:val="20"/>
                <w:szCs w:val="20"/>
              </w:rPr>
              <w:t>xeebis datvirTva saavtomobili amwiT 10 t,</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0C046A57" wp14:editId="2070332B">
                      <wp:simplePos x="0" y="0"/>
                      <wp:positionH relativeFrom="column">
                        <wp:posOffset>212905</wp:posOffset>
                      </wp:positionH>
                      <wp:positionV relativeFrom="paragraph">
                        <wp:posOffset>105805</wp:posOffset>
                      </wp:positionV>
                      <wp:extent cx="258792" cy="0"/>
                      <wp:effectExtent l="0" t="0" r="27305" b="19050"/>
                      <wp:wrapNone/>
                      <wp:docPr id="8" name="Straight Connector 8"/>
                      <wp:cNvGraphicFramePr/>
                      <a:graphic xmlns:a="http://schemas.openxmlformats.org/drawingml/2006/main">
                        <a:graphicData uri="http://schemas.microsoft.com/office/word/2010/wordprocessingShape">
                          <wps:wsp>
                            <wps:cNvCnPr/>
                            <wps:spPr>
                              <a:xfrm>
                                <a:off x="0" y="0"/>
                                <a:ext cx="25879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402F4B"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75pt,8.35pt" to="37.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" strokecolor="#5b9bd5 [3204]" strokeweight=".5pt">
                      <v:stroke joinstyle="miter"/>
                    </v:line>
                  </w:pict>
                </mc:Fallback>
              </mc:AlternateContent>
            </w: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F368D7" w:rsidTr="008F0EB2">
        <w:trPr>
          <w:gridBefore w:val="1"/>
          <w:gridAfter w:val="1"/>
          <w:wBefore w:w="118" w:type="dxa"/>
          <w:wAfter w:w="72" w:type="dxa"/>
          <w:trHeight w:val="373"/>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5</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AcadNusx" w:eastAsia="Times New Roman" w:hAnsi="AcadNusx" w:cs="Arial CYR"/>
                <w:sz w:val="20"/>
                <w:szCs w:val="20"/>
              </w:rPr>
              <w:t>xeebis gatana nayarSi 10 km erovnuli satyeo departamentis mier miTiTebul adgilas</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0B67CEDE" wp14:editId="2877D0C0">
                      <wp:simplePos x="0" y="0"/>
                      <wp:positionH relativeFrom="column">
                        <wp:posOffset>66879</wp:posOffset>
                      </wp:positionH>
                      <wp:positionV relativeFrom="paragraph">
                        <wp:posOffset>162248</wp:posOffset>
                      </wp:positionV>
                      <wp:extent cx="215660" cy="0"/>
                      <wp:effectExtent l="0" t="0" r="32385" b="19050"/>
                      <wp:wrapNone/>
                      <wp:docPr id="9" name="Straight Connector 9"/>
                      <wp:cNvGraphicFramePr/>
                      <a:graphic xmlns:a="http://schemas.openxmlformats.org/drawingml/2006/main">
                        <a:graphicData uri="http://schemas.microsoft.com/office/word/2010/wordprocessingShape">
                          <wps:wsp>
                            <wps:cNvCnPr/>
                            <wps:spPr>
                              <a:xfrm>
                                <a:off x="0" y="0"/>
                                <a:ext cx="215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DF4C1A"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25pt,12.8pt" to="22.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" strokecolor="#5b9bd5 [3204]" strokeweight=".5pt">
                      <v:stroke joinstyle="miter"/>
                    </v:line>
                  </w:pict>
                </mc:Fallback>
              </mc:AlternateContent>
            </w: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373"/>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6</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jc w:val="both"/>
              <w:rPr>
                <w:rFonts w:ascii="AcadNusx" w:eastAsia="Times New Roman" w:hAnsi="AcadNusx" w:cs="Arial CYR"/>
                <w:sz w:val="20"/>
                <w:szCs w:val="20"/>
              </w:rPr>
            </w:pPr>
            <w:r w:rsidRPr="00807FD2">
              <w:rPr>
                <w:rFonts w:ascii="Sylfaen" w:eastAsia="Times New Roman" w:hAnsi="Sylfaen" w:cs="Sylfaen"/>
                <w:sz w:val="20"/>
                <w:szCs w:val="20"/>
              </w:rPr>
              <w:t>კალაპოტის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გაწმენდა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ბუჩქნარისა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ეკალ</w:t>
            </w:r>
            <w:r w:rsidRPr="00807FD2">
              <w:rPr>
                <w:rFonts w:ascii="AcadNusx" w:eastAsia="Times New Roman" w:hAnsi="AcadNusx" w:cs="Arial CYR"/>
                <w:sz w:val="20"/>
                <w:szCs w:val="20"/>
              </w:rPr>
              <w:t>-</w:t>
            </w:r>
            <w:r w:rsidRPr="00807FD2">
              <w:rPr>
                <w:rFonts w:ascii="Sylfaen" w:eastAsia="Times New Roman" w:hAnsi="Sylfaen" w:cs="Sylfaen"/>
                <w:sz w:val="20"/>
                <w:szCs w:val="20"/>
              </w:rPr>
              <w:t>ბარდებისაგან</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ხელით</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r>
              <w:rPr>
                <w:rFonts w:ascii="Arial" w:hAnsi="Arial" w:cs="Arial CYR"/>
                <w:noProof/>
                <w:sz w:val="20"/>
                <w:szCs w:val="20"/>
              </w:rPr>
              <mc:AlternateContent>
                <mc:Choice Requires="wps">
                  <w:drawing>
                    <wp:anchor distT="0" distB="0" distL="114300" distR="114300" simplePos="0" relativeHeight="251667456" behindDoc="0" locked="0" layoutInCell="1" allowOverlap="1" wp14:anchorId="17900EC6" wp14:editId="0C937E2D">
                      <wp:simplePos x="0" y="0"/>
                      <wp:positionH relativeFrom="column">
                        <wp:posOffset>67957</wp:posOffset>
                      </wp:positionH>
                      <wp:positionV relativeFrom="paragraph">
                        <wp:posOffset>165723</wp:posOffset>
                      </wp:positionV>
                      <wp:extent cx="327804" cy="0"/>
                      <wp:effectExtent l="0" t="0" r="34290" b="19050"/>
                      <wp:wrapNone/>
                      <wp:docPr id="11" name="Straight Connector 11"/>
                      <wp:cNvGraphicFramePr/>
                      <a:graphic xmlns:a="http://schemas.openxmlformats.org/drawingml/2006/main">
                        <a:graphicData uri="http://schemas.microsoft.com/office/word/2010/wordprocessingShape">
                          <wps:wsp>
                            <wps:cNvCnPr/>
                            <wps:spPr>
                              <a:xfrm>
                                <a:off x="0" y="0"/>
                                <a:ext cx="32780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EEF443" id="Straight Connector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5pt,13.05pt" to="31.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" strokecolor="#5b9bd5 [3204]" strokeweight=".5pt">
                      <v:stroke joinstyle="miter"/>
                    </v:line>
                  </w:pict>
                </mc:Fallback>
              </mc:AlternateContent>
            </w: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373"/>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7</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AcadNusx" w:eastAsia="Times New Roman" w:hAnsi="AcadNusx" w:cs="Arial CYR"/>
                <w:sz w:val="20"/>
                <w:szCs w:val="20"/>
              </w:rPr>
              <w:t>buCqnaris</w:t>
            </w:r>
            <w:r w:rsidRPr="00807FD2">
              <w:rPr>
                <w:rFonts w:ascii="Sylfaen" w:eastAsia="Times New Roman" w:hAnsi="Sylfaen" w:cs="Sylfaen"/>
                <w:sz w:val="20"/>
                <w:szCs w:val="20"/>
              </w:rPr>
              <w:t>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ეკალბარდების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შეგროვება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dawva adgilze</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r>
              <w:rPr>
                <w:noProof/>
              </w:rPr>
              <mc:AlternateContent>
                <mc:Choice Requires="wps">
                  <w:drawing>
                    <wp:anchor distT="0" distB="0" distL="114300" distR="114300" simplePos="0" relativeHeight="251668480" behindDoc="0" locked="0" layoutInCell="1" allowOverlap="1" wp14:anchorId="115C3953" wp14:editId="1A0FE8BE">
                      <wp:simplePos x="0" y="0"/>
                      <wp:positionH relativeFrom="column">
                        <wp:posOffset>11885</wp:posOffset>
                      </wp:positionH>
                      <wp:positionV relativeFrom="paragraph">
                        <wp:posOffset>176135</wp:posOffset>
                      </wp:positionV>
                      <wp:extent cx="4572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9D6362"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95pt,13.85pt" to="36.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" strokecolor="#5b9bd5 [3204]" strokeweight=".5pt">
                      <v:stroke joinstyle="miter"/>
                    </v:line>
                  </w:pict>
                </mc:Fallback>
              </mc:AlternateContent>
            </w: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F368D7" w:rsidTr="008F0EB2">
        <w:trPr>
          <w:gridBefore w:val="1"/>
          <w:gridAfter w:val="1"/>
          <w:wBefore w:w="118" w:type="dxa"/>
          <w:wAfter w:w="72" w:type="dxa"/>
          <w:trHeight w:val="346"/>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20"/>
                <w:szCs w:val="20"/>
              </w:rPr>
            </w:pPr>
            <w:r w:rsidRPr="00807FD2">
              <w:rPr>
                <w:rFonts w:ascii="AcadNusx" w:eastAsia="Times New Roman" w:hAnsi="AcadNusx" w:cs="Arial CYR"/>
                <w:sz w:val="20"/>
                <w:szCs w:val="20"/>
              </w:rPr>
              <w:t>8</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proofErr w:type="gramStart"/>
            <w:r w:rsidRPr="00807FD2">
              <w:rPr>
                <w:rFonts w:ascii="Sylfaen" w:eastAsia="Times New Roman" w:hAnsi="Sylfaen" w:cs="Sylfaen"/>
                <w:sz w:val="20"/>
                <w:szCs w:val="20"/>
              </w:rPr>
              <w:t>მდინარის</w:t>
            </w:r>
            <w:proofErr w:type="gramEnd"/>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კალაპოტის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გაწმენდა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ნატანისაგან</w:t>
            </w:r>
            <w:r w:rsidRPr="00807FD2">
              <w:rPr>
                <w:rFonts w:ascii="AcadNusx" w:eastAsia="Times New Roman" w:hAnsi="AcadNusx" w:cs="Arial CYR"/>
                <w:sz w:val="20"/>
                <w:szCs w:val="20"/>
              </w:rPr>
              <w:t xml:space="preserve"> III</w:t>
            </w:r>
            <w:r w:rsidRPr="00807FD2">
              <w:rPr>
                <w:rFonts w:ascii="AcadNusx" w:eastAsia="Times New Roman" w:hAnsi="AcadNusx" w:cs="Arial CYR"/>
                <w:color w:val="FF0000"/>
                <w:sz w:val="20"/>
                <w:szCs w:val="20"/>
              </w:rPr>
              <w:t xml:space="preserve"> </w:t>
            </w:r>
            <w:r w:rsidRPr="00807FD2">
              <w:rPr>
                <w:rFonts w:ascii="AcadNusx" w:eastAsia="Times New Roman" w:hAnsi="AcadNusx" w:cs="Arial CYR"/>
                <w:sz w:val="20"/>
                <w:szCs w:val="20"/>
              </w:rPr>
              <w:t>jg. G</w:t>
            </w:r>
            <w:r w:rsidRPr="00807FD2">
              <w:rPr>
                <w:rFonts w:ascii="Sylfaen" w:eastAsia="Times New Roman" w:hAnsi="Sylfaen" w:cs="Sylfaen"/>
                <w:sz w:val="20"/>
                <w:szCs w:val="20"/>
              </w:rPr>
              <w:t>გ</w:t>
            </w:r>
            <w:r w:rsidRPr="00807FD2">
              <w:rPr>
                <w:rFonts w:ascii="AcadNusx" w:eastAsia="Times New Roman" w:hAnsi="AcadNusx" w:cs="Arial CYR"/>
                <w:sz w:val="20"/>
                <w:szCs w:val="20"/>
              </w:rPr>
              <w:t>runt</w:t>
            </w:r>
            <w:r w:rsidRPr="00807FD2">
              <w:rPr>
                <w:rFonts w:ascii="Sylfaen" w:eastAsia="Times New Roman" w:hAnsi="Sylfaen" w:cs="Sylfaen"/>
                <w:sz w:val="20"/>
                <w:szCs w:val="20"/>
              </w:rPr>
              <w:t>ებში</w:t>
            </w:r>
            <w:r w:rsidRPr="00807FD2">
              <w:rPr>
                <w:rFonts w:ascii="AcadNusx" w:eastAsia="Times New Roman" w:hAnsi="AcadNusx" w:cs="Arial CYR"/>
                <w:sz w:val="20"/>
                <w:szCs w:val="20"/>
              </w:rPr>
              <w:t xml:space="preserve">  1.25 m</w:t>
            </w:r>
            <w:r w:rsidRPr="00807FD2">
              <w:rPr>
                <w:rFonts w:ascii="Arial" w:eastAsia="Times New Roman" w:hAnsi="Arial" w:cs="Arial"/>
                <w:sz w:val="20"/>
                <w:szCs w:val="20"/>
              </w:rPr>
              <w:t>³</w:t>
            </w:r>
            <w:r w:rsidRPr="00807FD2">
              <w:rPr>
                <w:rFonts w:ascii="AcadNusx" w:eastAsia="Times New Roman" w:hAnsi="AcadNusx" w:cs="Arial CYR"/>
                <w:sz w:val="20"/>
                <w:szCs w:val="20"/>
              </w:rPr>
              <w:t>³ CamCis tevadobis eqskavatoriT</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6F606E5A" wp14:editId="61766EC6">
                      <wp:simplePos x="0" y="0"/>
                      <wp:positionH relativeFrom="column">
                        <wp:posOffset>-66832</wp:posOffset>
                      </wp:positionH>
                      <wp:positionV relativeFrom="paragraph">
                        <wp:posOffset>265346</wp:posOffset>
                      </wp:positionV>
                      <wp:extent cx="1293963" cy="0"/>
                      <wp:effectExtent l="0" t="0" r="20955" b="19050"/>
                      <wp:wrapNone/>
                      <wp:docPr id="14" name="Straight Connector 14"/>
                      <wp:cNvGraphicFramePr/>
                      <a:graphic xmlns:a="http://schemas.openxmlformats.org/drawingml/2006/main">
                        <a:graphicData uri="http://schemas.microsoft.com/office/word/2010/wordprocessingShape">
                          <wps:wsp>
                            <wps:cNvCnPr/>
                            <wps:spPr>
                              <a:xfrm>
                                <a:off x="0" y="0"/>
                                <a:ext cx="129396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E3777" id="Straight Connector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25pt,20.9pt" to="96.6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" strokecolor="#5b9bd5 [3204]" strokeweight=".5pt">
                      <v:stroke joinstyle="miter"/>
                    </v:line>
                  </w:pict>
                </mc:Fallback>
              </mc:AlternateContent>
            </w: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F368D7" w:rsidTr="008F0EB2">
        <w:trPr>
          <w:gridBefore w:val="1"/>
          <w:gridAfter w:val="1"/>
          <w:wBefore w:w="118" w:type="dxa"/>
          <w:wAfter w:w="72" w:type="dxa"/>
          <w:trHeight w:val="193"/>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20"/>
                <w:szCs w:val="20"/>
              </w:rPr>
            </w:pPr>
            <w:r w:rsidRPr="00807FD2">
              <w:rPr>
                <w:rFonts w:ascii="AcadNusx" w:eastAsia="Times New Roman" w:hAnsi="AcadNusx" w:cs="Arial CYR"/>
                <w:sz w:val="20"/>
                <w:szCs w:val="20"/>
              </w:rPr>
              <w:t>9</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proofErr w:type="gramStart"/>
            <w:r w:rsidRPr="00807FD2">
              <w:rPr>
                <w:rFonts w:ascii="Sylfaen" w:eastAsia="Times New Roman" w:hAnsi="Sylfaen" w:cs="Sylfaen"/>
                <w:sz w:val="20"/>
                <w:szCs w:val="20"/>
              </w:rPr>
              <w:t>მდინარის</w:t>
            </w:r>
            <w:proofErr w:type="gramEnd"/>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კალაპოტის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გაწმენდა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ნატანისაგან</w:t>
            </w:r>
            <w:r w:rsidRPr="00807FD2">
              <w:rPr>
                <w:rFonts w:ascii="AcadNusx" w:eastAsia="Times New Roman" w:hAnsi="AcadNusx" w:cs="Arial CYR"/>
                <w:sz w:val="20"/>
                <w:szCs w:val="20"/>
              </w:rPr>
              <w:t xml:space="preserve"> IV jg. G</w:t>
            </w:r>
            <w:r w:rsidRPr="00807FD2">
              <w:rPr>
                <w:rFonts w:ascii="Sylfaen" w:eastAsia="Times New Roman" w:hAnsi="Sylfaen" w:cs="Sylfaen"/>
                <w:sz w:val="20"/>
                <w:szCs w:val="20"/>
              </w:rPr>
              <w:t>გ</w:t>
            </w:r>
            <w:r w:rsidRPr="00807FD2">
              <w:rPr>
                <w:rFonts w:ascii="AcadNusx" w:eastAsia="Times New Roman" w:hAnsi="AcadNusx" w:cs="Arial CYR"/>
                <w:sz w:val="20"/>
                <w:szCs w:val="20"/>
              </w:rPr>
              <w:t>runt</w:t>
            </w:r>
            <w:r w:rsidRPr="00807FD2">
              <w:rPr>
                <w:rFonts w:ascii="Sylfaen" w:eastAsia="Times New Roman" w:hAnsi="Sylfaen" w:cs="Sylfaen"/>
                <w:sz w:val="20"/>
                <w:szCs w:val="20"/>
              </w:rPr>
              <w:t>ებში</w:t>
            </w:r>
            <w:r w:rsidRPr="00807FD2">
              <w:rPr>
                <w:rFonts w:ascii="AcadNusx" w:eastAsia="Times New Roman" w:hAnsi="AcadNusx" w:cs="Arial CYR"/>
                <w:sz w:val="20"/>
                <w:szCs w:val="20"/>
              </w:rPr>
              <w:t xml:space="preserve">  1.25 m</w:t>
            </w:r>
            <w:r w:rsidRPr="00807FD2">
              <w:rPr>
                <w:rFonts w:ascii="Arial" w:eastAsia="Times New Roman" w:hAnsi="Arial" w:cs="Arial"/>
                <w:sz w:val="20"/>
                <w:szCs w:val="20"/>
              </w:rPr>
              <w:t>³</w:t>
            </w:r>
            <w:r w:rsidRPr="00807FD2">
              <w:rPr>
                <w:rFonts w:ascii="AcadNusx" w:eastAsia="Times New Roman" w:hAnsi="AcadNusx" w:cs="Arial CYR"/>
                <w:sz w:val="20"/>
                <w:szCs w:val="20"/>
              </w:rPr>
              <w:t>³ CamCis tevadobis eqskavatoriT</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17849A58" wp14:editId="5521D179">
                      <wp:simplePos x="0" y="0"/>
                      <wp:positionH relativeFrom="column">
                        <wp:posOffset>10807</wp:posOffset>
                      </wp:positionH>
                      <wp:positionV relativeFrom="paragraph">
                        <wp:posOffset>281808</wp:posOffset>
                      </wp:positionV>
                      <wp:extent cx="1293962" cy="0"/>
                      <wp:effectExtent l="0" t="0" r="20955" b="19050"/>
                      <wp:wrapNone/>
                      <wp:docPr id="15" name="Straight Connector 15"/>
                      <wp:cNvGraphicFramePr/>
                      <a:graphic xmlns:a="http://schemas.openxmlformats.org/drawingml/2006/main">
                        <a:graphicData uri="http://schemas.microsoft.com/office/word/2010/wordprocessingShape">
                          <wps:wsp>
                            <wps:cNvCnPr/>
                            <wps:spPr>
                              <a:xfrm>
                                <a:off x="0" y="0"/>
                                <a:ext cx="12939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CB2E81" id="Straight Connector 1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85pt,22.2pt" to="102.7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" strokecolor="#5b9bd5 [3204]" strokeweight=".5pt">
                      <v:stroke joinstyle="miter"/>
                    </v:line>
                  </w:pict>
                </mc:Fallback>
              </mc:AlternateContent>
            </w: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220"/>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t>10</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jc w:val="both"/>
              <w:rPr>
                <w:rFonts w:ascii="AcadNusx" w:eastAsia="Times New Roman" w:hAnsi="AcadNusx" w:cs="Arial CYR"/>
                <w:sz w:val="20"/>
                <w:szCs w:val="20"/>
              </w:rPr>
            </w:pPr>
            <w:proofErr w:type="gramStart"/>
            <w:r w:rsidRPr="00807FD2">
              <w:rPr>
                <w:rFonts w:ascii="Sylfaen" w:eastAsia="Times New Roman" w:hAnsi="Sylfaen" w:cs="Sylfaen"/>
                <w:sz w:val="20"/>
                <w:szCs w:val="20"/>
              </w:rPr>
              <w:t>ნატანდამჭერი</w:t>
            </w:r>
            <w:proofErr w:type="gramEnd"/>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ნაგებობის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გაწმენდა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ნატანისაგან</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ხელით</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ძალზე</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შეზღუდულ</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პირობებში</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ხუთჯერადი</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გადაყრით</w:t>
            </w:r>
            <w:r w:rsidRPr="00807FD2">
              <w:rPr>
                <w:rFonts w:ascii="AcadNusx" w:eastAsia="Times New Roman" w:hAnsi="AcadNusx" w:cs="Arial CYR"/>
                <w:sz w:val="20"/>
                <w:szCs w:val="20"/>
              </w:rPr>
              <w:t xml:space="preserve">  III </w:t>
            </w:r>
            <w:r w:rsidRPr="00807FD2">
              <w:rPr>
                <w:rFonts w:ascii="Sylfaen" w:eastAsia="Times New Roman" w:hAnsi="Sylfaen" w:cs="Sylfaen"/>
                <w:sz w:val="20"/>
                <w:szCs w:val="20"/>
              </w:rPr>
              <w:t>ჯგ</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გრუნტებში</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0D6DEEF2" wp14:editId="4D74612D">
                      <wp:simplePos x="0" y="0"/>
                      <wp:positionH relativeFrom="column">
                        <wp:posOffset>-54514</wp:posOffset>
                      </wp:positionH>
                      <wp:positionV relativeFrom="paragraph">
                        <wp:posOffset>246512</wp:posOffset>
                      </wp:positionV>
                      <wp:extent cx="612475" cy="0"/>
                      <wp:effectExtent l="0" t="0" r="35560" b="19050"/>
                      <wp:wrapNone/>
                      <wp:docPr id="16" name="Straight Connector 16"/>
                      <wp:cNvGraphicFramePr/>
                      <a:graphic xmlns:a="http://schemas.openxmlformats.org/drawingml/2006/main">
                        <a:graphicData uri="http://schemas.microsoft.com/office/word/2010/wordprocessingShape">
                          <wps:wsp>
                            <wps:cNvCnPr/>
                            <wps:spPr>
                              <a:xfrm>
                                <a:off x="0" y="0"/>
                                <a:ext cx="612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A8B517" id="Straight Connector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3pt,19.4pt" to="43.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" strokecolor="#5b9bd5 [3204]" strokeweight=".5pt">
                      <v:stroke joinstyle="miter"/>
                    </v:line>
                  </w:pict>
                </mc:Fallback>
              </mc:AlternateContent>
            </w: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274"/>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18"/>
                <w:szCs w:val="18"/>
              </w:rPr>
            </w:pPr>
            <w:r w:rsidRPr="00807FD2">
              <w:rPr>
                <w:rFonts w:ascii="AcadNusx" w:eastAsia="Times New Roman" w:hAnsi="AcadNusx" w:cs="Arial CYR"/>
                <w:sz w:val="18"/>
                <w:szCs w:val="18"/>
              </w:rPr>
              <w:lastRenderedPageBreak/>
              <w:t>11</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jc w:val="both"/>
              <w:rPr>
                <w:rFonts w:ascii="AcadNusx" w:eastAsia="Times New Roman" w:hAnsi="AcadNusx" w:cs="Arial CYR"/>
                <w:sz w:val="20"/>
                <w:szCs w:val="20"/>
              </w:rPr>
            </w:pPr>
            <w:proofErr w:type="gramStart"/>
            <w:r w:rsidRPr="00807FD2">
              <w:rPr>
                <w:rFonts w:ascii="Sylfaen" w:eastAsia="Times New Roman" w:hAnsi="Sylfaen" w:cs="Sylfaen"/>
                <w:sz w:val="20"/>
                <w:szCs w:val="20"/>
              </w:rPr>
              <w:t>ნატანდამჭერი</w:t>
            </w:r>
            <w:proofErr w:type="gramEnd"/>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ნაგებობის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გაწმენდა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ნატანისაგან</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ხელით</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ძალზე</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შეზღუდულ</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პირობებში</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ხუთჯერადი</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გადაყრით</w:t>
            </w:r>
            <w:r w:rsidRPr="00807FD2">
              <w:rPr>
                <w:rFonts w:ascii="AcadNusx" w:eastAsia="Times New Roman" w:hAnsi="AcadNusx" w:cs="Arial CYR"/>
                <w:sz w:val="20"/>
                <w:szCs w:val="20"/>
              </w:rPr>
              <w:t xml:space="preserve">  IV </w:t>
            </w:r>
            <w:r w:rsidRPr="00807FD2">
              <w:rPr>
                <w:rFonts w:ascii="Sylfaen" w:eastAsia="Times New Roman" w:hAnsi="Sylfaen" w:cs="Sylfaen"/>
                <w:sz w:val="20"/>
                <w:szCs w:val="20"/>
              </w:rPr>
              <w:t>ჯგ</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გრუნტებში</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1" allowOverlap="1" wp14:anchorId="04C0DC16" wp14:editId="75C7D835">
                      <wp:simplePos x="0" y="0"/>
                      <wp:positionH relativeFrom="column">
                        <wp:posOffset>143893</wp:posOffset>
                      </wp:positionH>
                      <wp:positionV relativeFrom="paragraph">
                        <wp:posOffset>296952</wp:posOffset>
                      </wp:positionV>
                      <wp:extent cx="534838" cy="0"/>
                      <wp:effectExtent l="0" t="0" r="36830" b="19050"/>
                      <wp:wrapNone/>
                      <wp:docPr id="17" name="Straight Connector 17"/>
                      <wp:cNvGraphicFramePr/>
                      <a:graphic xmlns:a="http://schemas.openxmlformats.org/drawingml/2006/main">
                        <a:graphicData uri="http://schemas.microsoft.com/office/word/2010/wordprocessingShape">
                          <wps:wsp>
                            <wps:cNvCnPr/>
                            <wps:spPr>
                              <a:xfrm>
                                <a:off x="0" y="0"/>
                                <a:ext cx="5348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F3A08E" id="Straight Connecto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35pt,23.4pt" to="53.4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" strokecolor="#5b9bd5 [3204]" strokeweight=".5pt">
                      <v:stroke joinstyle="miter"/>
                    </v:line>
                  </w:pict>
                </mc:Fallback>
              </mc:AlternateContent>
            </w: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557"/>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20"/>
                <w:szCs w:val="20"/>
              </w:rPr>
            </w:pPr>
            <w:r w:rsidRPr="00807FD2">
              <w:rPr>
                <w:rFonts w:ascii="AcadNusx" w:eastAsia="Times New Roman" w:hAnsi="AcadNusx" w:cs="Arial CYR"/>
                <w:sz w:val="20"/>
                <w:szCs w:val="20"/>
              </w:rPr>
              <w:t>12</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Sylfaen" w:eastAsia="Times New Roman" w:hAnsi="Sylfaen" w:cs="Sylfaen"/>
                <w:sz w:val="20"/>
                <w:szCs w:val="20"/>
              </w:rPr>
              <w:t>დამუშავებული</w:t>
            </w:r>
            <w:r w:rsidRPr="00807FD2">
              <w:rPr>
                <w:rFonts w:ascii="AcadNusx" w:eastAsia="Times New Roman" w:hAnsi="AcadNusx" w:cs="Arial CYR"/>
                <w:sz w:val="20"/>
                <w:szCs w:val="20"/>
              </w:rPr>
              <w:t xml:space="preserve"> III jg, </w:t>
            </w:r>
            <w:r w:rsidRPr="00807FD2">
              <w:rPr>
                <w:rFonts w:ascii="Sylfaen" w:eastAsia="Times New Roman" w:hAnsi="Sylfaen" w:cs="Sylfaen"/>
                <w:sz w:val="20"/>
                <w:szCs w:val="20"/>
              </w:rPr>
              <w:t>გრუნტის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გადაადგილება</w:t>
            </w:r>
            <w:r w:rsidRPr="00807FD2">
              <w:rPr>
                <w:rFonts w:ascii="AcadNusx" w:eastAsia="Times New Roman" w:hAnsi="AcadNusx" w:cs="Arial CYR"/>
                <w:sz w:val="20"/>
                <w:szCs w:val="20"/>
              </w:rPr>
              <w:t xml:space="preserve"> 180 cx, Z, </w:t>
            </w:r>
            <w:r w:rsidRPr="00807FD2">
              <w:rPr>
                <w:rFonts w:ascii="Sylfaen" w:eastAsia="Times New Roman" w:hAnsi="Sylfaen" w:cs="Sylfaen"/>
                <w:sz w:val="20"/>
                <w:szCs w:val="20"/>
              </w:rPr>
              <w:t>ბულდოზერით</w:t>
            </w:r>
            <w:r w:rsidRPr="00807FD2">
              <w:rPr>
                <w:rFonts w:ascii="AcadNusx" w:eastAsia="Times New Roman" w:hAnsi="AcadNusx" w:cs="Arial CYR"/>
                <w:sz w:val="20"/>
                <w:szCs w:val="20"/>
              </w:rPr>
              <w:t xml:space="preserve"> 30 </w:t>
            </w:r>
            <w:r w:rsidRPr="00807FD2">
              <w:rPr>
                <w:rFonts w:ascii="Sylfaen" w:eastAsia="Times New Roman" w:hAnsi="Sylfaen" w:cs="Sylfaen"/>
                <w:sz w:val="20"/>
                <w:szCs w:val="20"/>
              </w:rPr>
              <w:t>მეტრზე</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ყრილის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მოწყობა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მდინარის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ნაპირებზე</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0EBE6D81" wp14:editId="3A7BB845">
                      <wp:simplePos x="0" y="0"/>
                      <wp:positionH relativeFrom="column">
                        <wp:posOffset>230157</wp:posOffset>
                      </wp:positionH>
                      <wp:positionV relativeFrom="paragraph">
                        <wp:posOffset>260494</wp:posOffset>
                      </wp:positionV>
                      <wp:extent cx="1190445" cy="0"/>
                      <wp:effectExtent l="0" t="0" r="29210" b="19050"/>
                      <wp:wrapNone/>
                      <wp:docPr id="18" name="Straight Connector 18"/>
                      <wp:cNvGraphicFramePr/>
                      <a:graphic xmlns:a="http://schemas.openxmlformats.org/drawingml/2006/main">
                        <a:graphicData uri="http://schemas.microsoft.com/office/word/2010/wordprocessingShape">
                          <wps:wsp>
                            <wps:cNvCnPr/>
                            <wps:spPr>
                              <a:xfrm>
                                <a:off x="0" y="0"/>
                                <a:ext cx="1190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3BBA95" id="Straight Connector 1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8.1pt,20.5pt" to="11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" strokecolor="#5b9bd5 [3204]" strokeweight=".5pt">
                      <v:stroke joinstyle="miter"/>
                    </v:line>
                  </w:pict>
                </mc:Fallback>
              </mc:AlternateContent>
            </w: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557"/>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20"/>
                <w:szCs w:val="20"/>
              </w:rPr>
            </w:pPr>
            <w:r w:rsidRPr="00807FD2">
              <w:rPr>
                <w:rFonts w:ascii="AcadNusx" w:eastAsia="Times New Roman" w:hAnsi="AcadNusx" w:cs="Arial CYR"/>
                <w:sz w:val="20"/>
                <w:szCs w:val="20"/>
              </w:rPr>
              <w:t>13</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Sylfaen" w:eastAsia="Times New Roman" w:hAnsi="Sylfaen" w:cs="Sylfaen"/>
                <w:sz w:val="20"/>
                <w:szCs w:val="20"/>
              </w:rPr>
              <w:t>დამუშავებული</w:t>
            </w:r>
            <w:r w:rsidRPr="00807FD2">
              <w:rPr>
                <w:rFonts w:ascii="AcadNusx" w:eastAsia="Times New Roman" w:hAnsi="AcadNusx" w:cs="Arial CYR"/>
                <w:sz w:val="20"/>
                <w:szCs w:val="20"/>
              </w:rPr>
              <w:t xml:space="preserve"> III jg, </w:t>
            </w:r>
            <w:r w:rsidRPr="00807FD2">
              <w:rPr>
                <w:rFonts w:ascii="Sylfaen" w:eastAsia="Times New Roman" w:hAnsi="Sylfaen" w:cs="Sylfaen"/>
                <w:sz w:val="20"/>
                <w:szCs w:val="20"/>
              </w:rPr>
              <w:t>გრუნტის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გადაადგილება</w:t>
            </w:r>
            <w:r w:rsidRPr="00807FD2">
              <w:rPr>
                <w:rFonts w:ascii="AcadNusx" w:eastAsia="Times New Roman" w:hAnsi="AcadNusx" w:cs="Arial CYR"/>
                <w:sz w:val="20"/>
                <w:szCs w:val="20"/>
              </w:rPr>
              <w:t xml:space="preserve"> 180 cx, Z, </w:t>
            </w:r>
            <w:r w:rsidRPr="00807FD2">
              <w:rPr>
                <w:rFonts w:ascii="Sylfaen" w:eastAsia="Times New Roman" w:hAnsi="Sylfaen" w:cs="Sylfaen"/>
                <w:sz w:val="20"/>
                <w:szCs w:val="20"/>
              </w:rPr>
              <w:t>ბულდოზერით</w:t>
            </w:r>
            <w:r w:rsidRPr="00807FD2">
              <w:rPr>
                <w:rFonts w:ascii="AcadNusx" w:eastAsia="Times New Roman" w:hAnsi="AcadNusx" w:cs="Arial CYR"/>
                <w:sz w:val="20"/>
                <w:szCs w:val="20"/>
              </w:rPr>
              <w:t xml:space="preserve"> 20 </w:t>
            </w:r>
            <w:r w:rsidRPr="00807FD2">
              <w:rPr>
                <w:rFonts w:ascii="Sylfaen" w:eastAsia="Times New Roman" w:hAnsi="Sylfaen" w:cs="Sylfaen"/>
                <w:sz w:val="20"/>
                <w:szCs w:val="20"/>
              </w:rPr>
              <w:t>მეტრზე</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ყრილის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მოწყობა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მდინარის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ნაპირებზე</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3758F0B4" wp14:editId="6A1707B9">
                      <wp:simplePos x="0" y="0"/>
                      <wp:positionH relativeFrom="column">
                        <wp:posOffset>66879</wp:posOffset>
                      </wp:positionH>
                      <wp:positionV relativeFrom="paragraph">
                        <wp:posOffset>319561</wp:posOffset>
                      </wp:positionV>
                      <wp:extent cx="1052422" cy="0"/>
                      <wp:effectExtent l="0" t="0" r="33655" b="19050"/>
                      <wp:wrapNone/>
                      <wp:docPr id="19" name="Straight Connector 19"/>
                      <wp:cNvGraphicFramePr/>
                      <a:graphic xmlns:a="http://schemas.openxmlformats.org/drawingml/2006/main">
                        <a:graphicData uri="http://schemas.microsoft.com/office/word/2010/wordprocessingShape">
                          <wps:wsp>
                            <wps:cNvCnPr/>
                            <wps:spPr>
                              <a:xfrm>
                                <a:off x="0" y="0"/>
                                <a:ext cx="10524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7FD293" id="Straight Connecto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25pt,25.15pt" to="88.1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" strokecolor="#5b9bd5 [3204]" strokeweight=".5pt">
                      <v:stroke joinstyle="miter"/>
                    </v:line>
                  </w:pict>
                </mc:Fallback>
              </mc:AlternateContent>
            </w: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557"/>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20"/>
                <w:szCs w:val="20"/>
              </w:rPr>
            </w:pPr>
            <w:r w:rsidRPr="00807FD2">
              <w:rPr>
                <w:rFonts w:ascii="AcadNusx" w:eastAsia="Times New Roman" w:hAnsi="AcadNusx" w:cs="Arial CYR"/>
                <w:sz w:val="20"/>
                <w:szCs w:val="20"/>
              </w:rPr>
              <w:t>14</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Sylfaen" w:eastAsia="Times New Roman" w:hAnsi="Sylfaen" w:cs="Sylfaen"/>
                <w:sz w:val="20"/>
                <w:szCs w:val="20"/>
              </w:rPr>
              <w:t>დამუშავებული</w:t>
            </w:r>
            <w:r w:rsidRPr="00807FD2">
              <w:rPr>
                <w:rFonts w:ascii="AcadNusx" w:eastAsia="Times New Roman" w:hAnsi="AcadNusx" w:cs="Arial CYR"/>
                <w:sz w:val="20"/>
                <w:szCs w:val="20"/>
              </w:rPr>
              <w:t xml:space="preserve"> IV jg, </w:t>
            </w:r>
            <w:r w:rsidRPr="00807FD2">
              <w:rPr>
                <w:rFonts w:ascii="Sylfaen" w:eastAsia="Times New Roman" w:hAnsi="Sylfaen" w:cs="Sylfaen"/>
                <w:sz w:val="20"/>
                <w:szCs w:val="20"/>
              </w:rPr>
              <w:t>გრუნტის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გადაადგილება</w:t>
            </w:r>
            <w:r w:rsidRPr="00807FD2">
              <w:rPr>
                <w:rFonts w:ascii="AcadNusx" w:eastAsia="Times New Roman" w:hAnsi="AcadNusx" w:cs="Arial CYR"/>
                <w:sz w:val="20"/>
                <w:szCs w:val="20"/>
              </w:rPr>
              <w:t xml:space="preserve"> 180 cx, Z, </w:t>
            </w:r>
            <w:r w:rsidRPr="00807FD2">
              <w:rPr>
                <w:rFonts w:ascii="Sylfaen" w:eastAsia="Times New Roman" w:hAnsi="Sylfaen" w:cs="Sylfaen"/>
                <w:sz w:val="20"/>
                <w:szCs w:val="20"/>
              </w:rPr>
              <w:t>ბულდოზერით</w:t>
            </w:r>
            <w:r w:rsidRPr="00807FD2">
              <w:rPr>
                <w:rFonts w:ascii="AcadNusx" w:eastAsia="Times New Roman" w:hAnsi="AcadNusx" w:cs="Arial CYR"/>
                <w:sz w:val="20"/>
                <w:szCs w:val="20"/>
              </w:rPr>
              <w:t xml:space="preserve"> 30 </w:t>
            </w:r>
            <w:r w:rsidRPr="00807FD2">
              <w:rPr>
                <w:rFonts w:ascii="Sylfaen" w:eastAsia="Times New Roman" w:hAnsi="Sylfaen" w:cs="Sylfaen"/>
                <w:sz w:val="20"/>
                <w:szCs w:val="20"/>
              </w:rPr>
              <w:t>მეტრზე</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ყრილის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მოწყობა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მდინარის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ნაპირებზე</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10903859" wp14:editId="07CE76A4">
                      <wp:simplePos x="0" y="0"/>
                      <wp:positionH relativeFrom="column">
                        <wp:posOffset>-491490</wp:posOffset>
                      </wp:positionH>
                      <wp:positionV relativeFrom="paragraph">
                        <wp:posOffset>308610</wp:posOffset>
                      </wp:positionV>
                      <wp:extent cx="1604010" cy="0"/>
                      <wp:effectExtent l="0" t="0" r="34290" b="19050"/>
                      <wp:wrapNone/>
                      <wp:docPr id="20" name="Straight Connector 20"/>
                      <wp:cNvGraphicFramePr/>
                      <a:graphic xmlns:a="http://schemas.openxmlformats.org/drawingml/2006/main">
                        <a:graphicData uri="http://schemas.microsoft.com/office/word/2010/wordprocessingShape">
                          <wps:wsp>
                            <wps:cNvCnPr/>
                            <wps:spPr>
                              <a:xfrm>
                                <a:off x="0" y="0"/>
                                <a:ext cx="160439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FE649" id="Straight Connector 2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pt,24.3pt" to="87.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" strokecolor="#5b9bd5 [3204]" strokeweight=".5pt">
                      <v:stroke joinstyle="miter"/>
                    </v:line>
                  </w:pict>
                </mc:Fallback>
              </mc:AlternateContent>
            </w: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r w:rsidR="008F0EB2" w:rsidRPr="004213D5" w:rsidTr="008F0EB2">
        <w:trPr>
          <w:gridBefore w:val="1"/>
          <w:gridAfter w:val="1"/>
          <w:wBefore w:w="118" w:type="dxa"/>
          <w:wAfter w:w="72" w:type="dxa"/>
          <w:trHeight w:val="557"/>
        </w:trPr>
        <w:tc>
          <w:tcPr>
            <w:tcW w:w="630" w:type="dxa"/>
            <w:gridSpan w:val="2"/>
            <w:tcBorders>
              <w:top w:val="nil"/>
              <w:left w:val="single" w:sz="4" w:space="0" w:color="auto"/>
              <w:bottom w:val="nil"/>
              <w:right w:val="single" w:sz="4" w:space="0" w:color="auto"/>
            </w:tcBorders>
            <w:shd w:val="clear" w:color="auto" w:fill="auto"/>
            <w:vAlign w:val="center"/>
          </w:tcPr>
          <w:p w:rsidR="008F0EB2" w:rsidRPr="00807FD2" w:rsidRDefault="008F0EB2" w:rsidP="00690172">
            <w:pPr>
              <w:jc w:val="center"/>
              <w:rPr>
                <w:rFonts w:ascii="AcadNusx" w:eastAsia="Times New Roman" w:hAnsi="AcadNusx" w:cs="Arial CYR"/>
                <w:sz w:val="20"/>
                <w:szCs w:val="20"/>
              </w:rPr>
            </w:pPr>
            <w:r w:rsidRPr="00807FD2">
              <w:rPr>
                <w:rFonts w:ascii="AcadNusx" w:eastAsia="Times New Roman" w:hAnsi="AcadNusx" w:cs="Arial CYR"/>
                <w:sz w:val="20"/>
                <w:szCs w:val="20"/>
              </w:rPr>
              <w:t>15</w:t>
            </w:r>
          </w:p>
        </w:tc>
        <w:tc>
          <w:tcPr>
            <w:tcW w:w="4950" w:type="dxa"/>
            <w:tcBorders>
              <w:top w:val="nil"/>
              <w:left w:val="nil"/>
              <w:bottom w:val="nil"/>
              <w:right w:val="single" w:sz="4" w:space="0" w:color="auto"/>
            </w:tcBorders>
            <w:shd w:val="clear" w:color="auto" w:fill="auto"/>
            <w:vAlign w:val="center"/>
          </w:tcPr>
          <w:p w:rsidR="008F0EB2" w:rsidRPr="00807FD2" w:rsidRDefault="008F0EB2" w:rsidP="00690172">
            <w:pPr>
              <w:rPr>
                <w:rFonts w:ascii="AcadNusx" w:eastAsia="Times New Roman" w:hAnsi="AcadNusx" w:cs="Arial CYR"/>
                <w:sz w:val="20"/>
                <w:szCs w:val="20"/>
              </w:rPr>
            </w:pPr>
            <w:r w:rsidRPr="00807FD2">
              <w:rPr>
                <w:rFonts w:ascii="Sylfaen" w:eastAsia="Times New Roman" w:hAnsi="Sylfaen" w:cs="Sylfaen"/>
                <w:sz w:val="20"/>
                <w:szCs w:val="20"/>
              </w:rPr>
              <w:t>დამუშავებული</w:t>
            </w:r>
            <w:r w:rsidRPr="00807FD2">
              <w:rPr>
                <w:rFonts w:ascii="AcadNusx" w:eastAsia="Times New Roman" w:hAnsi="AcadNusx" w:cs="Arial CYR"/>
                <w:sz w:val="20"/>
                <w:szCs w:val="20"/>
              </w:rPr>
              <w:t xml:space="preserve"> IV jg, </w:t>
            </w:r>
            <w:r w:rsidRPr="00807FD2">
              <w:rPr>
                <w:rFonts w:ascii="Sylfaen" w:eastAsia="Times New Roman" w:hAnsi="Sylfaen" w:cs="Sylfaen"/>
                <w:sz w:val="20"/>
                <w:szCs w:val="20"/>
              </w:rPr>
              <w:t>გრუნტის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გადაადგილება</w:t>
            </w:r>
            <w:r w:rsidRPr="00807FD2">
              <w:rPr>
                <w:rFonts w:ascii="AcadNusx" w:eastAsia="Times New Roman" w:hAnsi="AcadNusx" w:cs="Arial CYR"/>
                <w:sz w:val="20"/>
                <w:szCs w:val="20"/>
              </w:rPr>
              <w:t xml:space="preserve"> 20 </w:t>
            </w:r>
            <w:r w:rsidRPr="00807FD2">
              <w:rPr>
                <w:rFonts w:ascii="Sylfaen" w:eastAsia="Times New Roman" w:hAnsi="Sylfaen" w:cs="Sylfaen"/>
                <w:sz w:val="20"/>
                <w:szCs w:val="20"/>
              </w:rPr>
              <w:t>მეტრზე</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და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ყრილის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მოწყობა</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მდინარის</w:t>
            </w:r>
            <w:r w:rsidRPr="00807FD2">
              <w:rPr>
                <w:rFonts w:ascii="AcadNusx" w:eastAsia="Times New Roman" w:hAnsi="AcadNusx" w:cs="Arial CYR"/>
                <w:sz w:val="20"/>
                <w:szCs w:val="20"/>
              </w:rPr>
              <w:t xml:space="preserve"> </w:t>
            </w:r>
            <w:r w:rsidRPr="00807FD2">
              <w:rPr>
                <w:rFonts w:ascii="Sylfaen" w:eastAsia="Times New Roman" w:hAnsi="Sylfaen" w:cs="Sylfaen"/>
                <w:sz w:val="20"/>
                <w:szCs w:val="20"/>
              </w:rPr>
              <w:t>ნაპირებზე</w:t>
            </w:r>
          </w:p>
        </w:tc>
        <w:tc>
          <w:tcPr>
            <w:tcW w:w="360" w:type="dxa"/>
            <w:tcBorders>
              <w:top w:val="nil"/>
              <w:left w:val="nil"/>
              <w:bottom w:val="nil"/>
              <w:right w:val="single" w:sz="4" w:space="0" w:color="auto"/>
            </w:tcBorders>
            <w:shd w:val="clear" w:color="auto" w:fill="auto"/>
            <w:vAlign w:val="center"/>
          </w:tcPr>
          <w:p w:rsidR="008F0EB2" w:rsidRDefault="008F0EB2" w:rsidP="00690172">
            <w:pPr>
              <w:rPr>
                <w:rFonts w:ascii="Arial" w:hAnsi="Arial" w:cs="Arial CYR"/>
                <w:noProof/>
                <w:sz w:val="20"/>
                <w:szCs w:val="20"/>
              </w:rPr>
            </w:pPr>
          </w:p>
        </w:tc>
        <w:tc>
          <w:tcPr>
            <w:tcW w:w="450" w:type="dxa"/>
            <w:tcBorders>
              <w:top w:val="nil"/>
              <w:left w:val="nil"/>
              <w:bottom w:val="nil"/>
              <w:right w:val="single" w:sz="4" w:space="0" w:color="auto"/>
            </w:tcBorders>
            <w:shd w:val="clear" w:color="auto" w:fill="auto"/>
            <w:vAlign w:val="center"/>
          </w:tcPr>
          <w:p w:rsidR="008F0EB2" w:rsidRDefault="008F0EB2" w:rsidP="00690172">
            <w:pPr>
              <w:rPr>
                <w:noProof/>
              </w:rPr>
            </w:pPr>
          </w:p>
        </w:tc>
        <w:tc>
          <w:tcPr>
            <w:tcW w:w="524" w:type="dxa"/>
            <w:gridSpan w:val="2"/>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56"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54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tcBorders>
              <w:top w:val="nil"/>
              <w:left w:val="nil"/>
              <w:bottom w:val="nil"/>
              <w:right w:val="single" w:sz="4" w:space="0" w:color="auto"/>
            </w:tcBorders>
            <w:shd w:val="clear" w:color="auto" w:fill="auto"/>
            <w:vAlign w:val="center"/>
          </w:tcPr>
          <w:p w:rsidR="008F0EB2" w:rsidRPr="003A1BE0" w:rsidRDefault="008F0EB2" w:rsidP="00690172">
            <w:pPr>
              <w:rPr>
                <w:rFonts w:ascii="Arial" w:hAnsi="Arial" w:cs="Arial"/>
                <w:sz w:val="20"/>
                <w:szCs w:val="20"/>
              </w:rPr>
            </w:pPr>
          </w:p>
        </w:tc>
        <w:tc>
          <w:tcPr>
            <w:tcW w:w="450" w:type="dxa"/>
            <w:gridSpan w:val="2"/>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c>
          <w:tcPr>
            <w:tcW w:w="45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76672" behindDoc="0" locked="0" layoutInCell="1" allowOverlap="1" wp14:anchorId="16AA2FEC" wp14:editId="19FD2902">
                      <wp:simplePos x="0" y="0"/>
                      <wp:positionH relativeFrom="column">
                        <wp:posOffset>-210185</wp:posOffset>
                      </wp:positionH>
                      <wp:positionV relativeFrom="paragraph">
                        <wp:posOffset>-127000</wp:posOffset>
                      </wp:positionV>
                      <wp:extent cx="767715" cy="0"/>
                      <wp:effectExtent l="0" t="0" r="32385" b="19050"/>
                      <wp:wrapNone/>
                      <wp:docPr id="21" name="Straight Connector 21"/>
                      <wp:cNvGraphicFramePr/>
                      <a:graphic xmlns:a="http://schemas.openxmlformats.org/drawingml/2006/main">
                        <a:graphicData uri="http://schemas.microsoft.com/office/word/2010/wordprocessingShape">
                          <wps:wsp>
                            <wps:cNvCnPr/>
                            <wps:spPr>
                              <a:xfrm>
                                <a:off x="0" y="0"/>
                                <a:ext cx="767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126AB" id="Straight Connector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5pt,-10pt" to="43.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" strokecolor="#5b9bd5 [3204]" strokeweight=".5pt">
                      <v:stroke joinstyle="miter"/>
                    </v:line>
                  </w:pict>
                </mc:Fallback>
              </mc:AlternateContent>
            </w:r>
          </w:p>
        </w:tc>
        <w:tc>
          <w:tcPr>
            <w:tcW w:w="540" w:type="dxa"/>
            <w:tcBorders>
              <w:top w:val="nil"/>
              <w:left w:val="nil"/>
              <w:bottom w:val="nil"/>
              <w:right w:val="single" w:sz="4" w:space="0" w:color="auto"/>
            </w:tcBorders>
            <w:shd w:val="clear" w:color="auto" w:fill="auto"/>
            <w:noWrap/>
            <w:vAlign w:val="bottom"/>
          </w:tcPr>
          <w:p w:rsidR="008F0EB2" w:rsidRPr="003A1BE0" w:rsidRDefault="008F0EB2" w:rsidP="00690172">
            <w:pPr>
              <w:rPr>
                <w:rFonts w:ascii="AcadNusx" w:hAnsi="AcadNusx" w:cs="Arial CYR"/>
                <w:sz w:val="20"/>
                <w:szCs w:val="20"/>
              </w:rPr>
            </w:pPr>
          </w:p>
        </w:tc>
      </w:tr>
    </w:tbl>
    <w:p w:rsidR="008F0EB2" w:rsidRPr="003A1BE0" w:rsidRDefault="008F0EB2" w:rsidP="008F0EB2">
      <w:pPr>
        <w:pStyle w:val="BodyText"/>
        <w:spacing w:line="360" w:lineRule="auto"/>
        <w:ind w:firstLine="720"/>
        <w:jc w:val="both"/>
        <w:rPr>
          <w:rFonts w:ascii="AcadNusx" w:hAnsi="AcadNusx"/>
          <w:lang w:val="en-US"/>
        </w:rPr>
      </w:pPr>
    </w:p>
    <w:p w:rsidR="008F0EB2" w:rsidRPr="004213D5" w:rsidRDefault="008F0EB2" w:rsidP="008F0EB2">
      <w:pPr>
        <w:pStyle w:val="BodyText"/>
        <w:spacing w:line="360" w:lineRule="auto"/>
        <w:ind w:firstLine="720"/>
        <w:jc w:val="both"/>
        <w:rPr>
          <w:rFonts w:ascii="Sylfaen" w:hAnsi="Sylfaen"/>
          <w:lang w:val="ka-GE"/>
        </w:rPr>
      </w:pPr>
      <w:r>
        <w:rPr>
          <w:rFonts w:ascii="Sylfaen" w:hAnsi="Sylfaen"/>
          <w:lang w:val="ka-GE"/>
        </w:rPr>
        <w:t>სამშენებლო სამუშაოების განსახორციელებლად საჭირო მანქანა-მექანიზმები</w:t>
      </w:r>
    </w:p>
    <w:tbl>
      <w:tblPr>
        <w:tblpPr w:leftFromText="180" w:rightFromText="180" w:vertAnchor="text" w:tblpXSpec="center" w:tblpY="1"/>
        <w:tblOverlap w:val="never"/>
        <w:tblW w:w="7057" w:type="dxa"/>
        <w:tblLook w:val="04A0" w:firstRow="1" w:lastRow="0" w:firstColumn="1" w:lastColumn="0" w:noHBand="0" w:noVBand="1"/>
      </w:tblPr>
      <w:tblGrid>
        <w:gridCol w:w="5077"/>
        <w:gridCol w:w="1980"/>
      </w:tblGrid>
      <w:tr w:rsidR="008F0EB2" w:rsidTr="00690172">
        <w:trPr>
          <w:trHeight w:val="540"/>
        </w:trPr>
        <w:tc>
          <w:tcPr>
            <w:tcW w:w="5077" w:type="dxa"/>
            <w:tcBorders>
              <w:top w:val="nil"/>
              <w:left w:val="nil"/>
              <w:bottom w:val="single" w:sz="4" w:space="0" w:color="auto"/>
              <w:right w:val="single" w:sz="4" w:space="0" w:color="auto"/>
            </w:tcBorders>
            <w:shd w:val="clear" w:color="auto" w:fill="auto"/>
            <w:vAlign w:val="center"/>
            <w:hideMark/>
          </w:tcPr>
          <w:p w:rsidR="008F0EB2" w:rsidRDefault="008F0EB2" w:rsidP="00690172">
            <w:pPr>
              <w:jc w:val="center"/>
              <w:rPr>
                <w:rFonts w:ascii="AcadNusx" w:hAnsi="AcadNusx" w:cs="Arial CYR"/>
                <w:sz w:val="20"/>
                <w:szCs w:val="20"/>
              </w:rPr>
            </w:pPr>
            <w:r>
              <w:rPr>
                <w:rFonts w:ascii="AcadNusx" w:hAnsi="AcadNusx" w:cs="Arial CYR"/>
                <w:sz w:val="20"/>
                <w:szCs w:val="20"/>
              </w:rPr>
              <w:t>dasaxeleba</w:t>
            </w:r>
          </w:p>
        </w:tc>
        <w:tc>
          <w:tcPr>
            <w:tcW w:w="1980" w:type="dxa"/>
            <w:tcBorders>
              <w:top w:val="nil"/>
              <w:left w:val="nil"/>
              <w:bottom w:val="single" w:sz="4" w:space="0" w:color="auto"/>
              <w:right w:val="single" w:sz="4" w:space="0" w:color="auto"/>
            </w:tcBorders>
            <w:shd w:val="clear" w:color="auto" w:fill="auto"/>
            <w:vAlign w:val="center"/>
            <w:hideMark/>
          </w:tcPr>
          <w:p w:rsidR="008F0EB2" w:rsidRDefault="008F0EB2" w:rsidP="00690172">
            <w:pPr>
              <w:jc w:val="center"/>
              <w:rPr>
                <w:rFonts w:ascii="AcadNusx" w:hAnsi="AcadNusx" w:cs="Arial CYR"/>
                <w:sz w:val="20"/>
                <w:szCs w:val="20"/>
              </w:rPr>
            </w:pPr>
            <w:r>
              <w:rPr>
                <w:rFonts w:ascii="AcadNusx" w:hAnsi="AcadNusx" w:cs="Arial CYR"/>
                <w:sz w:val="20"/>
                <w:szCs w:val="20"/>
              </w:rPr>
              <w:t>raodenoba (cali)</w:t>
            </w:r>
          </w:p>
        </w:tc>
      </w:tr>
      <w:tr w:rsidR="008F0EB2" w:rsidTr="00690172">
        <w:trPr>
          <w:trHeight w:val="270"/>
        </w:trPr>
        <w:tc>
          <w:tcPr>
            <w:tcW w:w="5077" w:type="dxa"/>
            <w:tcBorders>
              <w:top w:val="nil"/>
              <w:left w:val="nil"/>
              <w:bottom w:val="single" w:sz="4" w:space="0" w:color="auto"/>
              <w:right w:val="single" w:sz="4" w:space="0" w:color="auto"/>
            </w:tcBorders>
            <w:shd w:val="clear" w:color="000000" w:fill="D9D9D9"/>
            <w:vAlign w:val="center"/>
            <w:hideMark/>
          </w:tcPr>
          <w:p w:rsidR="008F0EB2" w:rsidRPr="00502A27" w:rsidRDefault="008F0EB2" w:rsidP="00690172">
            <w:pPr>
              <w:jc w:val="center"/>
              <w:rPr>
                <w:rFonts w:ascii="AcadNusx" w:hAnsi="AcadNusx" w:cs="Arial CYR"/>
                <w:sz w:val="20"/>
                <w:szCs w:val="20"/>
              </w:rPr>
            </w:pPr>
            <w:r>
              <w:rPr>
                <w:rFonts w:ascii="AcadNusx" w:hAnsi="AcadNusx" w:cs="Arial CYR"/>
                <w:sz w:val="20"/>
                <w:szCs w:val="20"/>
              </w:rPr>
              <w:t>1</w:t>
            </w:r>
          </w:p>
        </w:tc>
        <w:tc>
          <w:tcPr>
            <w:tcW w:w="1980" w:type="dxa"/>
            <w:tcBorders>
              <w:top w:val="nil"/>
              <w:left w:val="nil"/>
              <w:bottom w:val="single" w:sz="4" w:space="0" w:color="auto"/>
              <w:right w:val="single" w:sz="4" w:space="0" w:color="auto"/>
            </w:tcBorders>
            <w:shd w:val="clear" w:color="000000" w:fill="D9D9D9"/>
            <w:vAlign w:val="center"/>
            <w:hideMark/>
          </w:tcPr>
          <w:p w:rsidR="008F0EB2" w:rsidRPr="00502A27" w:rsidRDefault="008F0EB2" w:rsidP="00690172">
            <w:pPr>
              <w:jc w:val="center"/>
              <w:rPr>
                <w:rFonts w:ascii="AcadNusx" w:hAnsi="AcadNusx" w:cs="Arial CYR"/>
                <w:sz w:val="20"/>
                <w:szCs w:val="20"/>
              </w:rPr>
            </w:pPr>
            <w:r>
              <w:rPr>
                <w:rFonts w:ascii="AcadNusx" w:hAnsi="AcadNusx" w:cs="Arial CYR"/>
                <w:sz w:val="20"/>
                <w:szCs w:val="20"/>
              </w:rPr>
              <w:t>2</w:t>
            </w:r>
          </w:p>
        </w:tc>
      </w:tr>
      <w:tr w:rsidR="008F0EB2" w:rsidTr="00690172">
        <w:trPr>
          <w:trHeight w:val="300"/>
        </w:trPr>
        <w:tc>
          <w:tcPr>
            <w:tcW w:w="5077" w:type="dxa"/>
            <w:tcBorders>
              <w:top w:val="nil"/>
              <w:left w:val="nil"/>
              <w:bottom w:val="nil"/>
              <w:right w:val="single" w:sz="4" w:space="0" w:color="auto"/>
            </w:tcBorders>
            <w:shd w:val="clear" w:color="auto" w:fill="auto"/>
            <w:vAlign w:val="center"/>
            <w:hideMark/>
          </w:tcPr>
          <w:p w:rsidR="008F0EB2" w:rsidRPr="0043129A" w:rsidRDefault="008F0EB2" w:rsidP="00690172">
            <w:pPr>
              <w:rPr>
                <w:rFonts w:ascii="AcadNusx" w:hAnsi="AcadNusx" w:cs="Arial CYR"/>
                <w:color w:val="000000"/>
              </w:rPr>
            </w:pPr>
            <w:r w:rsidRPr="0043129A">
              <w:rPr>
                <w:rFonts w:ascii="AcadNusx" w:hAnsi="AcadNusx" w:cs="Arial CYR"/>
                <w:color w:val="000000"/>
              </w:rPr>
              <w:t>eqskavatori</w:t>
            </w:r>
          </w:p>
        </w:tc>
        <w:tc>
          <w:tcPr>
            <w:tcW w:w="1980" w:type="dxa"/>
            <w:tcBorders>
              <w:top w:val="nil"/>
              <w:left w:val="nil"/>
              <w:bottom w:val="nil"/>
              <w:right w:val="single" w:sz="4" w:space="0" w:color="auto"/>
            </w:tcBorders>
            <w:shd w:val="clear" w:color="auto" w:fill="auto"/>
            <w:vAlign w:val="center"/>
            <w:hideMark/>
          </w:tcPr>
          <w:p w:rsidR="008F0EB2" w:rsidRPr="0043129A" w:rsidRDefault="008F0EB2" w:rsidP="00690172">
            <w:pPr>
              <w:jc w:val="center"/>
              <w:rPr>
                <w:rFonts w:ascii="Sylfaen" w:hAnsi="Sylfaen" w:cs="Arial CYR"/>
                <w:color w:val="000000"/>
              </w:rPr>
            </w:pPr>
            <w:r w:rsidRPr="0043129A">
              <w:rPr>
                <w:rFonts w:ascii="Sylfaen" w:hAnsi="Sylfaen" w:cs="Arial CYR"/>
                <w:color w:val="000000"/>
              </w:rPr>
              <w:t>1</w:t>
            </w:r>
          </w:p>
        </w:tc>
      </w:tr>
      <w:tr w:rsidR="008F0EB2" w:rsidTr="00690172">
        <w:trPr>
          <w:trHeight w:val="300"/>
        </w:trPr>
        <w:tc>
          <w:tcPr>
            <w:tcW w:w="5077" w:type="dxa"/>
            <w:tcBorders>
              <w:top w:val="nil"/>
              <w:left w:val="nil"/>
              <w:bottom w:val="nil"/>
              <w:right w:val="single" w:sz="4" w:space="0" w:color="auto"/>
            </w:tcBorders>
            <w:shd w:val="clear" w:color="auto" w:fill="auto"/>
            <w:vAlign w:val="center"/>
          </w:tcPr>
          <w:p w:rsidR="008F0EB2" w:rsidRPr="0043129A" w:rsidRDefault="008F0EB2" w:rsidP="00690172">
            <w:pPr>
              <w:rPr>
                <w:rFonts w:ascii="AcadNusx" w:hAnsi="AcadNusx" w:cs="Arial CYR"/>
                <w:color w:val="000000"/>
              </w:rPr>
            </w:pPr>
            <w:r w:rsidRPr="0043129A">
              <w:rPr>
                <w:rFonts w:ascii="AcadNusx" w:hAnsi="AcadNusx" w:cs="Arial CYR"/>
                <w:color w:val="000000"/>
              </w:rPr>
              <w:t>b</w:t>
            </w:r>
            <w:r w:rsidRPr="0043129A">
              <w:rPr>
                <w:rFonts w:ascii="Sylfaen" w:hAnsi="Sylfaen" w:cs="Sylfaen"/>
                <w:color w:val="000000"/>
              </w:rPr>
              <w:t>უ</w:t>
            </w:r>
            <w:r w:rsidRPr="0043129A">
              <w:rPr>
                <w:rFonts w:ascii="AcadNusx" w:hAnsi="AcadNusx" w:cs="Arial CYR"/>
                <w:color w:val="000000"/>
              </w:rPr>
              <w:t>ldozeri</w:t>
            </w:r>
          </w:p>
        </w:tc>
        <w:tc>
          <w:tcPr>
            <w:tcW w:w="1980" w:type="dxa"/>
            <w:tcBorders>
              <w:top w:val="nil"/>
              <w:left w:val="nil"/>
              <w:bottom w:val="nil"/>
              <w:right w:val="single" w:sz="4" w:space="0" w:color="auto"/>
            </w:tcBorders>
            <w:shd w:val="clear" w:color="auto" w:fill="auto"/>
            <w:vAlign w:val="center"/>
          </w:tcPr>
          <w:p w:rsidR="008F0EB2" w:rsidRPr="0043129A" w:rsidRDefault="008F0EB2" w:rsidP="00690172">
            <w:pPr>
              <w:jc w:val="center"/>
              <w:rPr>
                <w:rFonts w:ascii="Sylfaen" w:hAnsi="Sylfaen" w:cs="Arial CYR"/>
                <w:color w:val="000000"/>
                <w:lang w:val="ka-GE"/>
              </w:rPr>
            </w:pPr>
            <w:r w:rsidRPr="0043129A">
              <w:rPr>
                <w:rFonts w:ascii="Sylfaen" w:hAnsi="Sylfaen" w:cs="Arial CYR"/>
                <w:color w:val="000000"/>
                <w:lang w:val="ka-GE"/>
              </w:rPr>
              <w:t>1</w:t>
            </w:r>
          </w:p>
        </w:tc>
      </w:tr>
      <w:tr w:rsidR="008F0EB2" w:rsidTr="00690172">
        <w:trPr>
          <w:trHeight w:val="300"/>
        </w:trPr>
        <w:tc>
          <w:tcPr>
            <w:tcW w:w="5077" w:type="dxa"/>
            <w:tcBorders>
              <w:top w:val="nil"/>
              <w:left w:val="nil"/>
              <w:bottom w:val="nil"/>
              <w:right w:val="single" w:sz="4" w:space="0" w:color="auto"/>
            </w:tcBorders>
            <w:shd w:val="clear" w:color="auto" w:fill="auto"/>
            <w:vAlign w:val="center"/>
          </w:tcPr>
          <w:p w:rsidR="008F0EB2" w:rsidRPr="0043129A" w:rsidRDefault="008F0EB2" w:rsidP="00690172">
            <w:pPr>
              <w:rPr>
                <w:rFonts w:ascii="Sylfaen" w:hAnsi="Sylfaen" w:cs="Arial CYR"/>
                <w:color w:val="000000"/>
                <w:lang w:val="ka-GE"/>
              </w:rPr>
            </w:pPr>
            <w:r w:rsidRPr="0043129A">
              <w:rPr>
                <w:rFonts w:ascii="Sylfaen" w:hAnsi="Sylfaen" w:cs="Arial CYR"/>
                <w:color w:val="000000"/>
                <w:lang w:val="ka-GE"/>
              </w:rPr>
              <w:t>ტრაქტორი</w:t>
            </w:r>
          </w:p>
        </w:tc>
        <w:tc>
          <w:tcPr>
            <w:tcW w:w="1980" w:type="dxa"/>
            <w:tcBorders>
              <w:top w:val="nil"/>
              <w:left w:val="nil"/>
              <w:bottom w:val="nil"/>
              <w:right w:val="single" w:sz="4" w:space="0" w:color="auto"/>
            </w:tcBorders>
            <w:shd w:val="clear" w:color="auto" w:fill="auto"/>
            <w:vAlign w:val="center"/>
          </w:tcPr>
          <w:p w:rsidR="008F0EB2" w:rsidRPr="0043129A" w:rsidRDefault="008F0EB2" w:rsidP="00690172">
            <w:pPr>
              <w:jc w:val="center"/>
              <w:rPr>
                <w:rFonts w:ascii="Sylfaen" w:hAnsi="Sylfaen" w:cs="Arial CYR"/>
                <w:color w:val="000000"/>
                <w:lang w:val="ka-GE"/>
              </w:rPr>
            </w:pPr>
            <w:r w:rsidRPr="0043129A">
              <w:rPr>
                <w:rFonts w:ascii="Sylfaen" w:hAnsi="Sylfaen" w:cs="Arial CYR"/>
                <w:color w:val="000000"/>
                <w:lang w:val="ka-GE"/>
              </w:rPr>
              <w:t>1</w:t>
            </w:r>
          </w:p>
        </w:tc>
      </w:tr>
      <w:tr w:rsidR="008F0EB2" w:rsidTr="00690172">
        <w:trPr>
          <w:trHeight w:val="378"/>
        </w:trPr>
        <w:tc>
          <w:tcPr>
            <w:tcW w:w="5077" w:type="dxa"/>
            <w:tcBorders>
              <w:top w:val="nil"/>
              <w:left w:val="nil"/>
              <w:bottom w:val="nil"/>
              <w:right w:val="single" w:sz="4" w:space="0" w:color="auto"/>
            </w:tcBorders>
            <w:shd w:val="clear" w:color="auto" w:fill="auto"/>
            <w:vAlign w:val="center"/>
          </w:tcPr>
          <w:p w:rsidR="008F0EB2" w:rsidRPr="0043129A" w:rsidRDefault="008F0EB2" w:rsidP="00690172">
            <w:pPr>
              <w:rPr>
                <w:rFonts w:ascii="Sylfaen" w:hAnsi="Sylfaen" w:cs="Arial CYR"/>
                <w:color w:val="000000"/>
                <w:lang w:val="ka-GE"/>
              </w:rPr>
            </w:pPr>
            <w:r w:rsidRPr="0043129A">
              <w:rPr>
                <w:rFonts w:ascii="Sylfaen" w:hAnsi="Sylfaen" w:cs="Arial CYR"/>
                <w:color w:val="000000"/>
                <w:lang w:val="ka-GE"/>
              </w:rPr>
              <w:t>ამომძირკველ-მომგროვბელი ტრაქტორი</w:t>
            </w:r>
          </w:p>
        </w:tc>
        <w:tc>
          <w:tcPr>
            <w:tcW w:w="1980" w:type="dxa"/>
            <w:tcBorders>
              <w:top w:val="nil"/>
              <w:left w:val="nil"/>
              <w:bottom w:val="nil"/>
              <w:right w:val="single" w:sz="4" w:space="0" w:color="auto"/>
            </w:tcBorders>
            <w:shd w:val="clear" w:color="auto" w:fill="auto"/>
            <w:vAlign w:val="center"/>
          </w:tcPr>
          <w:p w:rsidR="008F0EB2" w:rsidRPr="0043129A" w:rsidRDefault="008F0EB2" w:rsidP="00690172">
            <w:pPr>
              <w:jc w:val="center"/>
              <w:rPr>
                <w:rFonts w:ascii="Sylfaen" w:hAnsi="Sylfaen" w:cs="Arial CYR"/>
                <w:color w:val="000000"/>
                <w:lang w:val="ka-GE"/>
              </w:rPr>
            </w:pPr>
            <w:r w:rsidRPr="0043129A">
              <w:rPr>
                <w:rFonts w:ascii="Sylfaen" w:hAnsi="Sylfaen" w:cs="Arial CYR"/>
                <w:color w:val="000000"/>
                <w:lang w:val="ka-GE"/>
              </w:rPr>
              <w:t>1</w:t>
            </w:r>
          </w:p>
        </w:tc>
      </w:tr>
      <w:tr w:rsidR="008F0EB2" w:rsidTr="00690172">
        <w:trPr>
          <w:trHeight w:val="300"/>
        </w:trPr>
        <w:tc>
          <w:tcPr>
            <w:tcW w:w="5077" w:type="dxa"/>
            <w:tcBorders>
              <w:top w:val="nil"/>
              <w:left w:val="nil"/>
              <w:bottom w:val="nil"/>
              <w:right w:val="single" w:sz="4" w:space="0" w:color="auto"/>
            </w:tcBorders>
            <w:shd w:val="clear" w:color="auto" w:fill="auto"/>
            <w:vAlign w:val="center"/>
          </w:tcPr>
          <w:p w:rsidR="008F0EB2" w:rsidRPr="0043129A" w:rsidRDefault="008F0EB2" w:rsidP="00690172">
            <w:pPr>
              <w:rPr>
                <w:rFonts w:ascii="Sylfaen" w:hAnsi="Sylfaen" w:cs="Arial CYR"/>
                <w:color w:val="000000"/>
                <w:lang w:val="ka-GE"/>
              </w:rPr>
            </w:pPr>
            <w:r w:rsidRPr="0043129A">
              <w:rPr>
                <w:rFonts w:ascii="Sylfaen" w:hAnsi="Sylfaen" w:cs="Arial CYR"/>
                <w:color w:val="000000"/>
                <w:lang w:val="ka-GE"/>
              </w:rPr>
              <w:t>საავტომობილო ამწე 10 ტ</w:t>
            </w:r>
          </w:p>
        </w:tc>
        <w:tc>
          <w:tcPr>
            <w:tcW w:w="1980" w:type="dxa"/>
            <w:tcBorders>
              <w:top w:val="nil"/>
              <w:left w:val="nil"/>
              <w:bottom w:val="nil"/>
              <w:right w:val="single" w:sz="4" w:space="0" w:color="auto"/>
            </w:tcBorders>
            <w:shd w:val="clear" w:color="auto" w:fill="auto"/>
            <w:vAlign w:val="center"/>
          </w:tcPr>
          <w:p w:rsidR="008F0EB2" w:rsidRPr="0043129A" w:rsidRDefault="008F0EB2" w:rsidP="00690172">
            <w:pPr>
              <w:jc w:val="center"/>
              <w:rPr>
                <w:rFonts w:ascii="Sylfaen" w:hAnsi="Sylfaen" w:cs="Arial CYR"/>
                <w:color w:val="000000"/>
                <w:lang w:val="ka-GE"/>
              </w:rPr>
            </w:pPr>
            <w:r w:rsidRPr="0043129A">
              <w:rPr>
                <w:rFonts w:ascii="Sylfaen" w:hAnsi="Sylfaen" w:cs="Arial CYR"/>
                <w:color w:val="000000"/>
                <w:lang w:val="ka-GE"/>
              </w:rPr>
              <w:t>1</w:t>
            </w:r>
          </w:p>
        </w:tc>
      </w:tr>
    </w:tbl>
    <w:p w:rsidR="008F0EB2" w:rsidRDefault="008F0EB2" w:rsidP="008F0EB2">
      <w:pPr>
        <w:pStyle w:val="BodyText"/>
        <w:spacing w:line="360" w:lineRule="auto"/>
        <w:jc w:val="center"/>
        <w:rPr>
          <w:rFonts w:ascii="Grigolia" w:hAnsi="Grigolia"/>
          <w:lang w:val="en-US"/>
        </w:rPr>
      </w:pPr>
    </w:p>
    <w:p w:rsidR="008F0EB2" w:rsidRDefault="008F0EB2" w:rsidP="008F0EB2">
      <w:pPr>
        <w:pStyle w:val="BodyText"/>
        <w:spacing w:line="360" w:lineRule="auto"/>
        <w:jc w:val="center"/>
        <w:rPr>
          <w:rFonts w:ascii="Grigolia" w:hAnsi="Grigolia"/>
          <w:lang w:val="en-US"/>
        </w:rPr>
      </w:pPr>
      <w:r>
        <w:rPr>
          <w:rFonts w:ascii="Grigolia" w:hAnsi="Grigolia"/>
          <w:lang w:val="en-US"/>
        </w:rPr>
        <w:br w:type="textWrapping" w:clear="all"/>
      </w:r>
    </w:p>
    <w:p w:rsidR="008F0EB2" w:rsidRDefault="008F0EB2" w:rsidP="008F0EB2">
      <w:pPr>
        <w:spacing w:line="360" w:lineRule="auto"/>
        <w:ind w:firstLine="708"/>
        <w:jc w:val="both"/>
        <w:rPr>
          <w:rFonts w:ascii="LitNusx" w:hAnsi="LitNusx"/>
          <w:sz w:val="28"/>
          <w:szCs w:val="28"/>
        </w:rPr>
      </w:pPr>
      <w:r w:rsidRPr="00447F64">
        <w:rPr>
          <w:rFonts w:ascii="AcadNusx" w:hAnsi="AcadNusx"/>
          <w:noProof/>
        </w:rPr>
        <w:lastRenderedPageBreak/>
        <w:drawing>
          <wp:inline distT="0" distB="0" distL="0" distR="0" wp14:anchorId="45365246" wp14:editId="4FFF2DA2">
            <wp:extent cx="5943600" cy="5617820"/>
            <wp:effectExtent l="0" t="0" r="0" b="2540"/>
            <wp:docPr id="22" name="Picture 22" descr="D:\napirdacva 2019\sagzao 1\27. telav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napirdacva 2019\sagzao 1\27. telavi\1.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43600" cy="5617820"/>
                    </a:xfrm>
                    <a:prstGeom prst="rect">
                      <a:avLst/>
                    </a:prstGeom>
                    <a:noFill/>
                    <a:ln>
                      <a:noFill/>
                    </a:ln>
                  </pic:spPr>
                </pic:pic>
              </a:graphicData>
            </a:graphic>
          </wp:inline>
        </w:drawing>
      </w:r>
    </w:p>
    <w:p w:rsidR="008F0EB2" w:rsidRDefault="008F0EB2" w:rsidP="008F0EB2">
      <w:pPr>
        <w:spacing w:line="360" w:lineRule="auto"/>
        <w:ind w:firstLine="708"/>
        <w:jc w:val="both"/>
        <w:rPr>
          <w:rFonts w:ascii="LitNusx" w:hAnsi="LitNusx"/>
          <w:sz w:val="28"/>
          <w:szCs w:val="28"/>
        </w:rPr>
      </w:pPr>
    </w:p>
    <w:p w:rsidR="008F0EB2" w:rsidRDefault="008F0EB2" w:rsidP="008F0EB2">
      <w:pPr>
        <w:jc w:val="center"/>
        <w:rPr>
          <w:rFonts w:ascii="AcadNusx" w:hAnsi="AcadNusx"/>
          <w:b/>
          <w:lang w:val="it-IT"/>
        </w:rPr>
      </w:pPr>
    </w:p>
    <w:p w:rsidR="00863F92" w:rsidRDefault="00863F92" w:rsidP="008F0EB2">
      <w:pPr>
        <w:jc w:val="center"/>
        <w:rPr>
          <w:rFonts w:ascii="AcadNusx" w:hAnsi="AcadNusx"/>
          <w:b/>
          <w:lang w:val="it-IT"/>
        </w:rPr>
      </w:pPr>
    </w:p>
    <w:p w:rsidR="00863F92" w:rsidRDefault="00863F92" w:rsidP="008F0EB2">
      <w:pPr>
        <w:jc w:val="center"/>
        <w:rPr>
          <w:rFonts w:ascii="AcadNusx" w:hAnsi="AcadNusx"/>
          <w:b/>
          <w:lang w:val="it-IT"/>
        </w:rPr>
      </w:pPr>
    </w:p>
    <w:p w:rsidR="00863F92" w:rsidRDefault="00863F92" w:rsidP="008F0EB2">
      <w:pPr>
        <w:jc w:val="center"/>
        <w:rPr>
          <w:rFonts w:ascii="AcadNusx" w:hAnsi="AcadNusx"/>
          <w:b/>
          <w:lang w:val="it-IT"/>
        </w:rPr>
      </w:pPr>
    </w:p>
    <w:p w:rsidR="00863F92" w:rsidRDefault="00863F92" w:rsidP="008F0EB2">
      <w:pPr>
        <w:jc w:val="center"/>
        <w:rPr>
          <w:rFonts w:ascii="AcadNusx" w:hAnsi="AcadNusx"/>
          <w:b/>
          <w:lang w:val="it-IT"/>
        </w:rPr>
      </w:pPr>
    </w:p>
    <w:p w:rsidR="00863F92" w:rsidRDefault="00863F92" w:rsidP="008F0EB2">
      <w:pPr>
        <w:jc w:val="center"/>
        <w:rPr>
          <w:rFonts w:ascii="AcadNusx" w:hAnsi="AcadNusx"/>
          <w:b/>
          <w:lang w:val="it-IT"/>
        </w:rPr>
      </w:pPr>
    </w:p>
    <w:p w:rsidR="00863F92" w:rsidRDefault="00863F92" w:rsidP="008F0EB2">
      <w:pPr>
        <w:jc w:val="center"/>
        <w:rPr>
          <w:rFonts w:ascii="AcadNusx" w:hAnsi="AcadNusx"/>
          <w:b/>
          <w:lang w:val="it-IT"/>
        </w:rPr>
      </w:pPr>
    </w:p>
    <w:p w:rsidR="00863F92" w:rsidRDefault="00863F92" w:rsidP="008F0EB2">
      <w:pPr>
        <w:jc w:val="center"/>
        <w:rPr>
          <w:rFonts w:ascii="AcadNusx" w:hAnsi="AcadNusx"/>
          <w:b/>
          <w:lang w:val="it-IT"/>
        </w:rPr>
      </w:pPr>
      <w:r w:rsidRPr="00863F92">
        <w:rPr>
          <w:rFonts w:ascii="AcadNusx" w:hAnsi="AcadNusx"/>
          <w:b/>
          <w:noProof/>
        </w:rPr>
        <w:lastRenderedPageBreak/>
        <w:drawing>
          <wp:inline distT="0" distB="0" distL="0" distR="0">
            <wp:extent cx="5943600" cy="8599563"/>
            <wp:effectExtent l="0" t="0" r="0" b="0"/>
            <wp:docPr id="23" name="Picture 23" descr="D:\napirdacva 2019\sagzao 1\27. telav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D:\napirdacva 2019\sagzao 1\27. telavi\skriningi\jpg\1.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863F92">
        <w:rPr>
          <w:rFonts w:ascii="AcadNusx" w:hAnsi="AcadNusx"/>
          <w:b/>
          <w:noProof/>
        </w:rPr>
        <w:lastRenderedPageBreak/>
        <w:drawing>
          <wp:inline distT="0" distB="0" distL="0" distR="0">
            <wp:extent cx="5943600" cy="7057014"/>
            <wp:effectExtent l="0" t="0" r="0" b="0"/>
            <wp:docPr id="24" name="Picture 24" descr="D:\napirdacva 2019\sagzao 1\27. telav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D:\napirdacva 2019\sagzao 1\27. telavi\skriningi\jpg\2.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943600" cy="7057014"/>
                    </a:xfrm>
                    <a:prstGeom prst="rect">
                      <a:avLst/>
                    </a:prstGeom>
                    <a:noFill/>
                    <a:ln>
                      <a:noFill/>
                    </a:ln>
                  </pic:spPr>
                </pic:pic>
              </a:graphicData>
            </a:graphic>
          </wp:inline>
        </w:drawing>
      </w:r>
      <w:r w:rsidRPr="00863F92">
        <w:rPr>
          <w:rFonts w:ascii="AcadNusx" w:hAnsi="AcadNusx"/>
          <w:b/>
          <w:noProof/>
        </w:rPr>
        <w:lastRenderedPageBreak/>
        <w:drawing>
          <wp:inline distT="0" distB="0" distL="0" distR="0">
            <wp:extent cx="5943600" cy="8599563"/>
            <wp:effectExtent l="0" t="0" r="0" b="0"/>
            <wp:docPr id="25" name="Picture 25" descr="D:\napirdacva 2019\sagzao 1\27. telav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D:\napirdacva 2019\sagzao 1\27. telavi\skriningi\jpg\3.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863F92">
        <w:rPr>
          <w:rFonts w:ascii="AcadNusx" w:hAnsi="AcadNusx"/>
          <w:b/>
          <w:noProof/>
        </w:rPr>
        <w:lastRenderedPageBreak/>
        <w:drawing>
          <wp:inline distT="0" distB="0" distL="0" distR="0">
            <wp:extent cx="5943600" cy="8599563"/>
            <wp:effectExtent l="0" t="0" r="0" b="0"/>
            <wp:docPr id="26" name="Picture 26" descr="D:\napirdacva 2019\sagzao 1\27. telav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D:\napirdacva 2019\sagzao 1\27. telavi\skriningi\jpg\4.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863F92">
        <w:rPr>
          <w:rFonts w:ascii="AcadNusx" w:hAnsi="AcadNusx"/>
          <w:b/>
          <w:noProof/>
        </w:rPr>
        <w:lastRenderedPageBreak/>
        <w:drawing>
          <wp:inline distT="0" distB="0" distL="0" distR="0">
            <wp:extent cx="5943600" cy="8599563"/>
            <wp:effectExtent l="0" t="0" r="0" b="0"/>
            <wp:docPr id="27" name="Picture 27" descr="D:\napirdacva 2019\sagzao 1\27. telavi\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napirdacva 2019\sagzao 1\27. telavi\skriningi\jpg\5.jp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43600" cy="8599563"/>
                    </a:xfrm>
                    <a:prstGeom prst="rect">
                      <a:avLst/>
                    </a:prstGeom>
                    <a:noFill/>
                    <a:ln>
                      <a:noFill/>
                    </a:ln>
                  </pic:spPr>
                </pic:pic>
              </a:graphicData>
            </a:graphic>
          </wp:inline>
        </w:drawing>
      </w:r>
      <w:r w:rsidRPr="00863F92">
        <w:rPr>
          <w:rFonts w:ascii="AcadNusx" w:hAnsi="AcadNusx"/>
          <w:b/>
          <w:noProof/>
        </w:rPr>
        <w:lastRenderedPageBreak/>
        <w:drawing>
          <wp:inline distT="0" distB="0" distL="0" distR="0">
            <wp:extent cx="5414352" cy="7833815"/>
            <wp:effectExtent l="0" t="0" r="0" b="0"/>
            <wp:docPr id="28" name="Picture 28" descr="D:\napirdacva 2019\sagzao 1\27. telavi\skrining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D:\napirdacva 2019\sagzao 1\27. telavi\skriningi\jpg\6.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415605" cy="7835628"/>
                    </a:xfrm>
                    <a:prstGeom prst="rect">
                      <a:avLst/>
                    </a:prstGeom>
                    <a:noFill/>
                    <a:ln>
                      <a:noFill/>
                    </a:ln>
                  </pic:spPr>
                </pic:pic>
              </a:graphicData>
            </a:graphic>
          </wp:inline>
        </w:drawing>
      </w:r>
    </w:p>
    <w:p w:rsidR="008F0EB2" w:rsidRPr="00393B83" w:rsidRDefault="008F0EB2" w:rsidP="00393B83">
      <w:pPr>
        <w:spacing w:after="120" w:line="276" w:lineRule="auto"/>
        <w:jc w:val="center"/>
        <w:rPr>
          <w:rFonts w:ascii="Sylfaen" w:eastAsia="Calibri" w:hAnsi="Sylfaen" w:cs="LitNusx"/>
          <w:b/>
          <w:snapToGrid w:val="0"/>
          <w:lang w:val="ka-GE"/>
        </w:rPr>
      </w:pPr>
    </w:p>
    <w:sectPr w:rsidR="008F0EB2" w:rsidRPr="00393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E1483"/>
    <w:rsid w:val="0014019A"/>
    <w:rsid w:val="00140F21"/>
    <w:rsid w:val="0015452E"/>
    <w:rsid w:val="001C1557"/>
    <w:rsid w:val="002D735E"/>
    <w:rsid w:val="00393B83"/>
    <w:rsid w:val="00453168"/>
    <w:rsid w:val="004F6CFE"/>
    <w:rsid w:val="00516D4F"/>
    <w:rsid w:val="007246AE"/>
    <w:rsid w:val="00731FAD"/>
    <w:rsid w:val="007B7AD7"/>
    <w:rsid w:val="007C475E"/>
    <w:rsid w:val="007F6ECC"/>
    <w:rsid w:val="00863F92"/>
    <w:rsid w:val="008F0EB2"/>
    <w:rsid w:val="00990006"/>
    <w:rsid w:val="00996614"/>
    <w:rsid w:val="00B33AF1"/>
    <w:rsid w:val="00C46649"/>
    <w:rsid w:val="00C83082"/>
    <w:rsid w:val="00D114A6"/>
    <w:rsid w:val="00D2625D"/>
    <w:rsid w:val="00D53023"/>
    <w:rsid w:val="00D77AB0"/>
    <w:rsid w:val="00D82B4C"/>
    <w:rsid w:val="00D87357"/>
    <w:rsid w:val="00EB7638"/>
    <w:rsid w:val="00F162EC"/>
    <w:rsid w:val="00F31F57"/>
    <w:rsid w:val="00F70FE1"/>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D530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nhideWhenUsed/>
    <w:rsid w:val="008F0EB2"/>
    <w:pPr>
      <w:spacing w:after="0" w:line="240" w:lineRule="auto"/>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8F0EB2"/>
    <w:rPr>
      <w:rFonts w:ascii="AcadNusx" w:eastAsia="Times New Roman" w:hAnsi="AcadNusx" w:cs="Times New Roman"/>
      <w:sz w:val="24"/>
      <w:szCs w:val="24"/>
    </w:rPr>
  </w:style>
  <w:style w:type="paragraph" w:styleId="BlockText">
    <w:name w:val="Block Text"/>
    <w:basedOn w:val="Normal"/>
    <w:semiHidden/>
    <w:unhideWhenUsed/>
    <w:rsid w:val="008F0EB2"/>
    <w:pPr>
      <w:spacing w:after="0" w:line="240" w:lineRule="auto"/>
      <w:ind w:left="-540" w:right="-211" w:firstLine="540"/>
      <w:jc w:val="both"/>
    </w:pPr>
    <w:rPr>
      <w:rFonts w:ascii="AcadNusx" w:eastAsia="Times New Roman" w:hAnsi="AcadNusx" w:cs="Times New Roman"/>
      <w:sz w:val="24"/>
      <w:szCs w:val="24"/>
    </w:rPr>
  </w:style>
  <w:style w:type="paragraph" w:customStyle="1" w:styleId="Char">
    <w:name w:val="Char"/>
    <w:basedOn w:val="Normal"/>
    <w:rsid w:val="008F0EB2"/>
    <w:pPr>
      <w:spacing w:line="240" w:lineRule="auto"/>
    </w:pPr>
    <w:rPr>
      <w:rFonts w:ascii="Verdana" w:eastAsia="Times New Roman" w:hAnsi="Verdana" w:cs="Times New Roman"/>
      <w:sz w:val="24"/>
      <w:szCs w:val="24"/>
    </w:rPr>
  </w:style>
  <w:style w:type="paragraph" w:styleId="BalloonText">
    <w:name w:val="Balloon Text"/>
    <w:basedOn w:val="Normal"/>
    <w:link w:val="BalloonTextChar"/>
    <w:uiPriority w:val="99"/>
    <w:semiHidden/>
    <w:unhideWhenUsed/>
    <w:rsid w:val="008F0EB2"/>
    <w:pPr>
      <w:spacing w:after="0" w:line="240" w:lineRule="auto"/>
    </w:pPr>
    <w:rPr>
      <w:rFonts w:ascii="Tahoma" w:eastAsia="SimSun" w:hAnsi="Tahoma" w:cs="Tahoma"/>
      <w:sz w:val="16"/>
      <w:szCs w:val="16"/>
      <w:lang w:val="ru-RU" w:eastAsia="zh-CN"/>
    </w:rPr>
  </w:style>
  <w:style w:type="character" w:customStyle="1" w:styleId="BalloonTextChar">
    <w:name w:val="Balloon Text Char"/>
    <w:basedOn w:val="DefaultParagraphFont"/>
    <w:link w:val="BalloonText"/>
    <w:uiPriority w:val="99"/>
    <w:semiHidden/>
    <w:rsid w:val="008F0EB2"/>
    <w:rPr>
      <w:rFonts w:ascii="Tahoma" w:eastAsia="SimSun" w:hAnsi="Tahoma" w:cs="Tahoma"/>
      <w:sz w:val="16"/>
      <w:szCs w:val="16"/>
      <w:lang w:val="ru-RU" w:eastAsia="zh-CN"/>
    </w:rPr>
  </w:style>
  <w:style w:type="paragraph" w:styleId="Header">
    <w:name w:val="header"/>
    <w:basedOn w:val="Normal"/>
    <w:link w:val="HeaderChar"/>
    <w:uiPriority w:val="99"/>
    <w:unhideWhenUsed/>
    <w:rsid w:val="008F0EB2"/>
    <w:pPr>
      <w:tabs>
        <w:tab w:val="center" w:pos="4680"/>
        <w:tab w:val="right" w:pos="9360"/>
      </w:tabs>
      <w:spacing w:after="0" w:line="240" w:lineRule="auto"/>
    </w:pPr>
    <w:rPr>
      <w:rFonts w:ascii="Times New Roman" w:eastAsia="SimSun" w:hAnsi="Times New Roman" w:cs="Times New Roman"/>
      <w:sz w:val="24"/>
      <w:szCs w:val="24"/>
      <w:lang w:val="ru-RU" w:eastAsia="zh-CN"/>
    </w:rPr>
  </w:style>
  <w:style w:type="character" w:customStyle="1" w:styleId="HeaderChar">
    <w:name w:val="Header Char"/>
    <w:basedOn w:val="DefaultParagraphFont"/>
    <w:link w:val="Header"/>
    <w:uiPriority w:val="99"/>
    <w:rsid w:val="008F0EB2"/>
    <w:rPr>
      <w:rFonts w:ascii="Times New Roman" w:eastAsia="SimSun" w:hAnsi="Times New Roman" w:cs="Times New Roman"/>
      <w:sz w:val="24"/>
      <w:szCs w:val="24"/>
      <w:lang w:val="ru-RU" w:eastAsia="zh-CN"/>
    </w:rPr>
  </w:style>
  <w:style w:type="paragraph" w:styleId="Footer">
    <w:name w:val="footer"/>
    <w:basedOn w:val="Normal"/>
    <w:link w:val="FooterChar"/>
    <w:uiPriority w:val="99"/>
    <w:unhideWhenUsed/>
    <w:rsid w:val="008F0EB2"/>
    <w:pPr>
      <w:tabs>
        <w:tab w:val="center" w:pos="4680"/>
        <w:tab w:val="right" w:pos="9360"/>
      </w:tabs>
      <w:spacing w:after="0" w:line="240" w:lineRule="auto"/>
    </w:pPr>
    <w:rPr>
      <w:rFonts w:ascii="Times New Roman" w:eastAsia="SimSun" w:hAnsi="Times New Roman" w:cs="Times New Roman"/>
      <w:sz w:val="24"/>
      <w:szCs w:val="24"/>
      <w:lang w:val="ru-RU" w:eastAsia="zh-CN"/>
    </w:rPr>
  </w:style>
  <w:style w:type="character" w:customStyle="1" w:styleId="FooterChar">
    <w:name w:val="Footer Char"/>
    <w:basedOn w:val="DefaultParagraphFont"/>
    <w:link w:val="Footer"/>
    <w:uiPriority w:val="99"/>
    <w:rsid w:val="008F0EB2"/>
    <w:rPr>
      <w:rFonts w:ascii="Times New Roman" w:eastAsia="SimSun" w:hAnsi="Times New Roman" w:cs="Times New Roman"/>
      <w:sz w:val="24"/>
      <w:szCs w:val="24"/>
      <w:lang w:val="ru-RU" w:eastAsia="zh-CN"/>
    </w:rPr>
  </w:style>
  <w:style w:type="paragraph" w:styleId="List2">
    <w:name w:val="List 2"/>
    <w:basedOn w:val="Normal"/>
    <w:rsid w:val="008F0EB2"/>
    <w:pPr>
      <w:spacing w:after="0" w:line="240" w:lineRule="auto"/>
      <w:ind w:left="566"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8F0EB2"/>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8F0EB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oleObject" Target="embeddings/oleObject66.bin"/><Relationship Id="rId138" Type="http://schemas.openxmlformats.org/officeDocument/2006/relationships/oleObject" Target="embeddings/oleObject69.bin"/><Relationship Id="rId154" Type="http://schemas.openxmlformats.org/officeDocument/2006/relationships/oleObject" Target="embeddings/oleObject81.bin"/><Relationship Id="rId159" Type="http://schemas.openxmlformats.org/officeDocument/2006/relationships/image" Target="media/image71.wmf"/><Relationship Id="rId170" Type="http://schemas.openxmlformats.org/officeDocument/2006/relationships/fontTable" Target="fontTable.xml"/><Relationship Id="rId16" Type="http://schemas.openxmlformats.org/officeDocument/2006/relationships/oleObject" Target="embeddings/oleObject6.bin"/><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28" Type="http://schemas.openxmlformats.org/officeDocument/2006/relationships/oleObject" Target="embeddings/oleObject63.bin"/><Relationship Id="rId144" Type="http://schemas.openxmlformats.org/officeDocument/2006/relationships/image" Target="media/image67.wmf"/><Relationship Id="rId149" Type="http://schemas.openxmlformats.org/officeDocument/2006/relationships/oleObject" Target="embeddings/oleObject77.bin"/><Relationship Id="rId5" Type="http://schemas.openxmlformats.org/officeDocument/2006/relationships/image" Target="media/image1.wmf"/><Relationship Id="rId90" Type="http://schemas.openxmlformats.org/officeDocument/2006/relationships/oleObject" Target="embeddings/oleObject43.bin"/><Relationship Id="rId95" Type="http://schemas.openxmlformats.org/officeDocument/2006/relationships/image" Target="media/image46.wmf"/><Relationship Id="rId160" Type="http://schemas.openxmlformats.org/officeDocument/2006/relationships/oleObject" Target="embeddings/oleObject85.bin"/><Relationship Id="rId165" Type="http://schemas.openxmlformats.org/officeDocument/2006/relationships/image" Target="media/image75.jpeg"/><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oleObject" Target="embeddings/oleObject57.bin"/><Relationship Id="rId134" Type="http://schemas.openxmlformats.org/officeDocument/2006/relationships/image" Target="media/image64.wmf"/><Relationship Id="rId139" Type="http://schemas.openxmlformats.org/officeDocument/2006/relationships/oleObject" Target="embeddings/oleObject70.bin"/><Relationship Id="rId80" Type="http://schemas.openxmlformats.org/officeDocument/2006/relationships/oleObject" Target="embeddings/oleObject38.bin"/><Relationship Id="rId85" Type="http://schemas.openxmlformats.org/officeDocument/2006/relationships/image" Target="media/image41.wmf"/><Relationship Id="rId150" Type="http://schemas.openxmlformats.org/officeDocument/2006/relationships/oleObject" Target="embeddings/oleObject78.bin"/><Relationship Id="rId155" Type="http://schemas.openxmlformats.org/officeDocument/2006/relationships/oleObject" Target="embeddings/oleObject82.bin"/><Relationship Id="rId171" Type="http://schemas.openxmlformats.org/officeDocument/2006/relationships/theme" Target="theme/theme1.xml"/><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2.bin"/><Relationship Id="rId124" Type="http://schemas.openxmlformats.org/officeDocument/2006/relationships/oleObject" Target="embeddings/oleObject60.bin"/><Relationship Id="rId129" Type="http://schemas.openxmlformats.org/officeDocument/2006/relationships/oleObject" Target="embeddings/oleObject64.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40" Type="http://schemas.openxmlformats.org/officeDocument/2006/relationships/oleObject" Target="embeddings/oleObject71.bin"/><Relationship Id="rId145" Type="http://schemas.openxmlformats.org/officeDocument/2006/relationships/oleObject" Target="embeddings/oleObject74.bin"/><Relationship Id="rId161" Type="http://schemas.openxmlformats.org/officeDocument/2006/relationships/image" Target="media/image72.wmf"/><Relationship Id="rId166" Type="http://schemas.openxmlformats.org/officeDocument/2006/relationships/image" Target="media/image76.jpeg"/><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8.wmf"/><Relationship Id="rId127" Type="http://schemas.openxmlformats.org/officeDocument/2006/relationships/oleObject" Target="embeddings/oleObject62.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30" Type="http://schemas.openxmlformats.org/officeDocument/2006/relationships/image" Target="media/image62.wmf"/><Relationship Id="rId135" Type="http://schemas.openxmlformats.org/officeDocument/2006/relationships/oleObject" Target="embeddings/oleObject67.bin"/><Relationship Id="rId143" Type="http://schemas.openxmlformats.org/officeDocument/2006/relationships/oleObject" Target="embeddings/oleObject73.bin"/><Relationship Id="rId148" Type="http://schemas.openxmlformats.org/officeDocument/2006/relationships/oleObject" Target="embeddings/oleObject76.bin"/><Relationship Id="rId151" Type="http://schemas.openxmlformats.org/officeDocument/2006/relationships/image" Target="media/image69.wmf"/><Relationship Id="rId156" Type="http://schemas.openxmlformats.org/officeDocument/2006/relationships/image" Target="media/image70.wmf"/><Relationship Id="rId164" Type="http://schemas.openxmlformats.org/officeDocument/2006/relationships/image" Target="media/image74.jpeg"/><Relationship Id="rId169" Type="http://schemas.openxmlformats.org/officeDocument/2006/relationships/image" Target="media/image79.jpeg"/><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1.wmf"/><Relationship Id="rId141" Type="http://schemas.openxmlformats.org/officeDocument/2006/relationships/oleObject" Target="embeddings/oleObject72.bin"/><Relationship Id="rId146" Type="http://schemas.openxmlformats.org/officeDocument/2006/relationships/image" Target="media/image68.wmf"/><Relationship Id="rId167" Type="http://schemas.openxmlformats.org/officeDocument/2006/relationships/image" Target="media/image77.jpeg"/><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162" Type="http://schemas.openxmlformats.org/officeDocument/2006/relationships/oleObject" Target="embeddings/oleObject86.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image" Target="media/image56.wmf"/><Relationship Id="rId131" Type="http://schemas.openxmlformats.org/officeDocument/2006/relationships/oleObject" Target="embeddings/oleObject65.bin"/><Relationship Id="rId136" Type="http://schemas.openxmlformats.org/officeDocument/2006/relationships/image" Target="media/image65.wmf"/><Relationship Id="rId157" Type="http://schemas.openxmlformats.org/officeDocument/2006/relationships/oleObject" Target="embeddings/oleObject83.bin"/><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79.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oleObject" Target="embeddings/oleObject75.bin"/><Relationship Id="rId168" Type="http://schemas.openxmlformats.org/officeDocument/2006/relationships/image" Target="media/image78.jpeg"/><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image" Target="media/image66.wmf"/><Relationship Id="rId163" Type="http://schemas.openxmlformats.org/officeDocument/2006/relationships/image" Target="media/image73.jpeg"/><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6.bin"/><Relationship Id="rId137" Type="http://schemas.openxmlformats.org/officeDocument/2006/relationships/oleObject" Target="embeddings/oleObject68.bin"/><Relationship Id="rId158" Type="http://schemas.openxmlformats.org/officeDocument/2006/relationships/oleObject" Target="embeddings/oleObject84.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image" Target="media/image63.wmf"/><Relationship Id="rId153" Type="http://schemas.openxmlformats.org/officeDocument/2006/relationships/oleObject" Target="embeddings/oleObject8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25</Pages>
  <Words>4764</Words>
  <Characters>27158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8</cp:revision>
  <dcterms:created xsi:type="dcterms:W3CDTF">2019-08-26T14:20:00Z</dcterms:created>
  <dcterms:modified xsi:type="dcterms:W3CDTF">2020-01-14T08:04:00Z</dcterms:modified>
</cp:coreProperties>
</file>