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618" w:rsidRDefault="00C22618"/>
    <w:p w:rsidR="009132CF" w:rsidRDefault="009132CF">
      <w:r w:rsidRPr="009132CF">
        <w:rPr>
          <w:rFonts w:ascii="AcadMtavr" w:eastAsia="Calibri" w:hAnsi="AcadMtavr" w:cs="Times New Roman"/>
          <w:b/>
          <w:noProof/>
          <w:sz w:val="28"/>
          <w:szCs w:val="28"/>
        </w:rPr>
        <w:drawing>
          <wp:anchor distT="0" distB="0" distL="114300" distR="114300" simplePos="0" relativeHeight="251659264" behindDoc="0" locked="0" layoutInCell="1" allowOverlap="1" wp14:anchorId="68DC942E" wp14:editId="712DA936">
            <wp:simplePos x="0" y="0"/>
            <wp:positionH relativeFrom="margin">
              <wp:posOffset>3883660</wp:posOffset>
            </wp:positionH>
            <wp:positionV relativeFrom="paragraph">
              <wp:posOffset>132715</wp:posOffset>
            </wp:positionV>
            <wp:extent cx="1160145" cy="1080770"/>
            <wp:effectExtent l="0" t="0" r="1905" b="5080"/>
            <wp:wrapSquare wrapText="bothSides"/>
            <wp:docPr id="80" name="Kuva 1" descr="http://www.georoad.ge/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descr="http://www.georoad.ge/images/logo.png"/>
                    <pic:cNvPicPr>
                      <a:picLocks noChangeAspect="1" noChangeArrowheads="1"/>
                    </pic:cNvPicPr>
                  </pic:nvPicPr>
                  <pic:blipFill>
                    <a:blip r:embed="rId10"/>
                    <a:srcRect/>
                    <a:stretch>
                      <a:fillRect/>
                    </a:stretch>
                  </pic:blipFill>
                  <pic:spPr bwMode="auto">
                    <a:xfrm>
                      <a:off x="0" y="0"/>
                      <a:ext cx="1160145" cy="10807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90FEA" w:rsidRDefault="00790FEA" w:rsidP="009132CF">
      <w:pPr>
        <w:jc w:val="right"/>
        <w:rPr>
          <w:b/>
          <w:sz w:val="24"/>
          <w:lang w:val="ka-GE"/>
        </w:rPr>
      </w:pPr>
    </w:p>
    <w:p w:rsidR="009132CF" w:rsidRPr="00363619" w:rsidRDefault="009132CF" w:rsidP="009132CF">
      <w:pPr>
        <w:jc w:val="right"/>
        <w:rPr>
          <w:b/>
          <w:sz w:val="24"/>
          <w:lang w:val="ka-GE"/>
        </w:rPr>
      </w:pPr>
      <w:r w:rsidRPr="00363619">
        <w:rPr>
          <w:b/>
          <w:sz w:val="24"/>
          <w:lang w:val="ka-GE"/>
        </w:rPr>
        <w:t>საქართველოს რეგიონული განვითარების</w:t>
      </w:r>
    </w:p>
    <w:p w:rsidR="009132CF" w:rsidRPr="00363619" w:rsidRDefault="009132CF" w:rsidP="009132CF">
      <w:pPr>
        <w:jc w:val="right"/>
        <w:rPr>
          <w:b/>
          <w:sz w:val="24"/>
          <w:lang w:val="ka-GE"/>
        </w:rPr>
      </w:pPr>
      <w:r w:rsidRPr="00363619">
        <w:rPr>
          <w:b/>
          <w:sz w:val="24"/>
          <w:lang w:val="ka-GE"/>
        </w:rPr>
        <w:t>და ინფრასტრუქტურის სამინისტროს</w:t>
      </w:r>
    </w:p>
    <w:p w:rsidR="009132CF" w:rsidRPr="00363619" w:rsidRDefault="009132CF" w:rsidP="009132CF">
      <w:pPr>
        <w:jc w:val="right"/>
        <w:rPr>
          <w:b/>
          <w:sz w:val="24"/>
          <w:lang w:val="ka-GE"/>
        </w:rPr>
      </w:pPr>
      <w:r w:rsidRPr="00363619">
        <w:rPr>
          <w:b/>
          <w:sz w:val="24"/>
          <w:lang w:val="ka-GE"/>
        </w:rPr>
        <w:t>საავტომობილო გზების დეპარტამენტი</w:t>
      </w:r>
    </w:p>
    <w:p w:rsidR="009132CF" w:rsidRPr="00363619" w:rsidRDefault="009132CF"/>
    <w:p w:rsidR="009132CF" w:rsidRPr="00363619" w:rsidRDefault="009132CF"/>
    <w:p w:rsidR="009132CF" w:rsidRPr="00363619" w:rsidRDefault="009132CF">
      <w:pPr>
        <w:rPr>
          <w:lang w:val="ka-GE"/>
        </w:rPr>
      </w:pPr>
    </w:p>
    <w:p w:rsidR="00790FEA" w:rsidRPr="00363619" w:rsidRDefault="00790FEA">
      <w:pPr>
        <w:rPr>
          <w:lang w:val="ka-GE"/>
        </w:rPr>
      </w:pPr>
    </w:p>
    <w:p w:rsidR="009132CF" w:rsidRPr="00363619" w:rsidRDefault="009132CF"/>
    <w:p w:rsidR="00A6476F" w:rsidRPr="00363619" w:rsidRDefault="008460F3" w:rsidP="009944A6">
      <w:pPr>
        <w:spacing w:after="80"/>
        <w:jc w:val="center"/>
        <w:rPr>
          <w:b/>
          <w:sz w:val="28"/>
          <w:lang w:val="ka-GE"/>
        </w:rPr>
      </w:pPr>
      <w:r w:rsidRPr="00363619">
        <w:rPr>
          <w:rFonts w:eastAsia="Calibri" w:cs="Sylfaen"/>
          <w:b/>
          <w:sz w:val="28"/>
          <w:szCs w:val="28"/>
          <w:lang w:val="ka-GE"/>
        </w:rPr>
        <w:t xml:space="preserve">ლენტეხის და მესტიის მუნიციპალიტეტების დამაკავშირებელი საავტომობილო გზის </w:t>
      </w:r>
      <w:r w:rsidR="005A21C2" w:rsidRPr="00363619">
        <w:rPr>
          <w:rFonts w:eastAsia="Calibri" w:cs="Sylfaen"/>
          <w:b/>
          <w:sz w:val="28"/>
          <w:szCs w:val="28"/>
        </w:rPr>
        <w:t xml:space="preserve">II </w:t>
      </w:r>
      <w:r w:rsidR="005A21C2" w:rsidRPr="00363619">
        <w:rPr>
          <w:rFonts w:eastAsia="Calibri" w:cs="Sylfaen"/>
          <w:b/>
          <w:sz w:val="28"/>
          <w:szCs w:val="28"/>
          <w:lang w:val="ka-GE"/>
        </w:rPr>
        <w:t>ლოტი</w:t>
      </w:r>
      <w:r w:rsidR="009944A6" w:rsidRPr="00363619">
        <w:rPr>
          <w:rFonts w:eastAsia="Calibri" w:cs="Sylfaen"/>
          <w:b/>
          <w:sz w:val="28"/>
          <w:szCs w:val="28"/>
          <w:lang w:val="ka-GE"/>
        </w:rPr>
        <w:t xml:space="preserve"> სიგრძით </w:t>
      </w:r>
      <w:r w:rsidRPr="00363619">
        <w:rPr>
          <w:rFonts w:eastAsia="Calibri" w:cs="Sylfaen"/>
          <w:b/>
          <w:sz w:val="28"/>
          <w:szCs w:val="28"/>
          <w:lang w:val="ka-GE"/>
        </w:rPr>
        <w:t xml:space="preserve"> </w:t>
      </w:r>
      <w:r w:rsidR="009944A6" w:rsidRPr="00363619">
        <w:rPr>
          <w:rFonts w:eastAsia="Calibri" w:cs="Sylfaen"/>
          <w:b/>
          <w:sz w:val="28"/>
          <w:szCs w:val="28"/>
          <w:lang w:val="ka-GE"/>
        </w:rPr>
        <w:t>1</w:t>
      </w:r>
      <w:r w:rsidR="005A21C2" w:rsidRPr="00363619">
        <w:rPr>
          <w:rFonts w:eastAsia="Calibri" w:cs="Sylfaen"/>
          <w:b/>
          <w:sz w:val="28"/>
          <w:szCs w:val="28"/>
          <w:lang w:val="ka-GE"/>
        </w:rPr>
        <w:t>1</w:t>
      </w:r>
      <w:r w:rsidR="009944A6" w:rsidRPr="00363619">
        <w:rPr>
          <w:rFonts w:eastAsia="Calibri" w:cs="Sylfaen"/>
          <w:b/>
          <w:sz w:val="28"/>
          <w:szCs w:val="28"/>
          <w:lang w:val="ka-GE"/>
        </w:rPr>
        <w:t>,</w:t>
      </w:r>
      <w:r w:rsidR="005A21C2" w:rsidRPr="00363619">
        <w:rPr>
          <w:rFonts w:eastAsia="Calibri" w:cs="Sylfaen"/>
          <w:b/>
          <w:sz w:val="28"/>
          <w:szCs w:val="28"/>
          <w:lang w:val="ka-GE"/>
        </w:rPr>
        <w:t>215</w:t>
      </w:r>
      <w:r w:rsidR="009944A6" w:rsidRPr="00363619">
        <w:rPr>
          <w:rFonts w:eastAsia="Calibri" w:cs="Sylfaen"/>
          <w:b/>
          <w:sz w:val="28"/>
          <w:szCs w:val="28"/>
          <w:lang w:val="ka-GE"/>
        </w:rPr>
        <w:t xml:space="preserve"> კმ </w:t>
      </w:r>
      <w:r w:rsidRPr="00363619">
        <w:rPr>
          <w:rFonts w:eastAsia="Calibri" w:cs="Sylfaen"/>
          <w:b/>
          <w:sz w:val="28"/>
          <w:szCs w:val="28"/>
          <w:lang w:val="ka-GE"/>
        </w:rPr>
        <w:t>მშენებლობის</w:t>
      </w:r>
      <w:r w:rsidR="00BB54F6" w:rsidRPr="00363619">
        <w:rPr>
          <w:rFonts w:eastAsia="Calibri" w:cs="Sylfaen"/>
          <w:b/>
          <w:sz w:val="28"/>
          <w:szCs w:val="28"/>
          <w:lang w:val="ka-GE"/>
        </w:rPr>
        <w:t xml:space="preserve"> </w:t>
      </w:r>
      <w:r w:rsidR="009132CF" w:rsidRPr="00363619">
        <w:rPr>
          <w:rFonts w:eastAsia="Calibri" w:cs="Sylfaen"/>
          <w:b/>
          <w:sz w:val="28"/>
          <w:szCs w:val="28"/>
          <w:lang w:val="ka-GE"/>
        </w:rPr>
        <w:t>და ექსპლუატაციის</w:t>
      </w:r>
      <w:r w:rsidR="009944A6" w:rsidRPr="00363619">
        <w:rPr>
          <w:rFonts w:eastAsia="Calibri" w:cs="Sylfaen"/>
          <w:b/>
          <w:sz w:val="28"/>
          <w:szCs w:val="28"/>
          <w:lang w:val="ka-GE"/>
        </w:rPr>
        <w:t xml:space="preserve"> </w:t>
      </w:r>
      <w:r w:rsidR="009132CF" w:rsidRPr="00363619">
        <w:rPr>
          <w:b/>
          <w:sz w:val="28"/>
          <w:lang w:val="ka-GE"/>
        </w:rPr>
        <w:t>ზემოქმედების შეფასება „ზურმუხტის ქსელი“-ს</w:t>
      </w:r>
      <w:r w:rsidR="00FF2506" w:rsidRPr="00363619">
        <w:rPr>
          <w:b/>
          <w:sz w:val="28"/>
          <w:lang w:val="ka-GE"/>
        </w:rPr>
        <w:t xml:space="preserve"> </w:t>
      </w:r>
      <w:r w:rsidR="009132CF" w:rsidRPr="00363619">
        <w:rPr>
          <w:b/>
          <w:sz w:val="28"/>
          <w:lang w:val="ka-GE"/>
        </w:rPr>
        <w:t xml:space="preserve">კანდიდატ უბანზე: </w:t>
      </w:r>
    </w:p>
    <w:p w:rsidR="009132CF" w:rsidRPr="00363619" w:rsidRDefault="00BB54F6" w:rsidP="009132CF">
      <w:pPr>
        <w:jc w:val="center"/>
        <w:rPr>
          <w:b/>
          <w:sz w:val="28"/>
          <w:lang w:val="ka-GE"/>
        </w:rPr>
      </w:pPr>
      <w:r w:rsidRPr="00363619">
        <w:rPr>
          <w:b/>
          <w:sz w:val="28"/>
          <w:lang w:val="ka-GE"/>
        </w:rPr>
        <w:t>სვანეთი</w:t>
      </w:r>
      <w:r w:rsidR="009132CF" w:rsidRPr="00363619">
        <w:rPr>
          <w:b/>
          <w:sz w:val="28"/>
          <w:lang w:val="ka-GE"/>
        </w:rPr>
        <w:t xml:space="preserve"> 2 (კოდი: GE00000</w:t>
      </w:r>
      <w:r w:rsidRPr="00363619">
        <w:rPr>
          <w:b/>
          <w:sz w:val="28"/>
          <w:lang w:val="ka-GE"/>
        </w:rPr>
        <w:t>45</w:t>
      </w:r>
      <w:r w:rsidR="009132CF" w:rsidRPr="00363619">
        <w:rPr>
          <w:b/>
          <w:sz w:val="28"/>
          <w:lang w:val="ka-GE"/>
        </w:rPr>
        <w:t>)</w:t>
      </w:r>
    </w:p>
    <w:p w:rsidR="009132CF" w:rsidRPr="00363619" w:rsidRDefault="009132CF"/>
    <w:p w:rsidR="009132CF" w:rsidRPr="00363619" w:rsidRDefault="009132CF"/>
    <w:p w:rsidR="009132CF" w:rsidRPr="00363619" w:rsidRDefault="009132CF"/>
    <w:p w:rsidR="009132CF" w:rsidRPr="00363619" w:rsidRDefault="009132CF"/>
    <w:p w:rsidR="009132CF" w:rsidRPr="00363619" w:rsidRDefault="009132CF"/>
    <w:p w:rsidR="009132CF" w:rsidRPr="00363619" w:rsidRDefault="009132CF"/>
    <w:p w:rsidR="009132CF" w:rsidRPr="00363619" w:rsidRDefault="009132CF"/>
    <w:p w:rsidR="009132CF" w:rsidRPr="00363619" w:rsidRDefault="009132CF"/>
    <w:p w:rsidR="00A6476F" w:rsidRPr="00363619" w:rsidRDefault="00A6476F">
      <w:pPr>
        <w:spacing w:after="160" w:line="259" w:lineRule="auto"/>
        <w:rPr>
          <w:b/>
          <w:lang w:val="ka-GE"/>
        </w:rPr>
      </w:pPr>
    </w:p>
    <w:p w:rsidR="00A6476F" w:rsidRPr="00363619" w:rsidRDefault="00A6476F">
      <w:pPr>
        <w:spacing w:after="160" w:line="259" w:lineRule="auto"/>
        <w:rPr>
          <w:b/>
          <w:lang w:val="ka-GE"/>
        </w:rPr>
      </w:pPr>
      <w:r w:rsidRPr="00363619">
        <w:rPr>
          <w:b/>
          <w:lang w:val="ka-GE"/>
        </w:rPr>
        <w:br w:type="page"/>
      </w:r>
    </w:p>
    <w:p w:rsidR="00A6476F" w:rsidRPr="00363619" w:rsidRDefault="00A6476F">
      <w:pPr>
        <w:spacing w:after="160" w:line="259" w:lineRule="auto"/>
        <w:rPr>
          <w:b/>
          <w:lang w:val="ka-GE"/>
        </w:rPr>
      </w:pPr>
      <w:r w:rsidRPr="00363619">
        <w:rPr>
          <w:b/>
          <w:lang w:val="ka-GE"/>
        </w:rPr>
        <w:lastRenderedPageBreak/>
        <w:t>სარჩევი</w:t>
      </w:r>
    </w:p>
    <w:bookmarkStart w:id="0" w:name="_GoBack"/>
    <w:bookmarkEnd w:id="0"/>
    <w:p w:rsidR="00363619" w:rsidRDefault="001D1810">
      <w:pPr>
        <w:pStyle w:val="TOC1"/>
        <w:tabs>
          <w:tab w:val="left" w:pos="442"/>
          <w:tab w:val="right" w:leader="dot" w:pos="9629"/>
        </w:tabs>
        <w:rPr>
          <w:rFonts w:asciiTheme="minorHAnsi" w:eastAsiaTheme="minorEastAsia" w:hAnsiTheme="minorHAnsi"/>
          <w:b w:val="0"/>
          <w:noProof/>
        </w:rPr>
      </w:pPr>
      <w:r w:rsidRPr="00363619">
        <w:rPr>
          <w:b w:val="0"/>
          <w:lang w:val="ka-GE"/>
        </w:rPr>
        <w:fldChar w:fldCharType="begin"/>
      </w:r>
      <w:r w:rsidRPr="00363619">
        <w:rPr>
          <w:b w:val="0"/>
          <w:lang w:val="ka-GE"/>
        </w:rPr>
        <w:instrText xml:space="preserve"> TOC \o "1-4" \h \z \u </w:instrText>
      </w:r>
      <w:r w:rsidRPr="00363619">
        <w:rPr>
          <w:b w:val="0"/>
          <w:lang w:val="ka-GE"/>
        </w:rPr>
        <w:fldChar w:fldCharType="separate"/>
      </w:r>
      <w:hyperlink w:anchor="_Toc30687609" w:history="1">
        <w:r w:rsidR="00363619" w:rsidRPr="00DB1D73">
          <w:rPr>
            <w:rStyle w:val="Hyperlink"/>
            <w:noProof/>
          </w:rPr>
          <w:t>1</w:t>
        </w:r>
        <w:r w:rsidR="00363619">
          <w:rPr>
            <w:rFonts w:asciiTheme="minorHAnsi" w:eastAsiaTheme="minorEastAsia" w:hAnsiTheme="minorHAnsi"/>
            <w:b w:val="0"/>
            <w:noProof/>
          </w:rPr>
          <w:tab/>
        </w:r>
        <w:r w:rsidR="00363619" w:rsidRPr="00DB1D73">
          <w:rPr>
            <w:rStyle w:val="Hyperlink"/>
            <w:noProof/>
            <w:lang w:val="ka-GE"/>
          </w:rPr>
          <w:t>შესავალი</w:t>
        </w:r>
        <w:r w:rsidR="00363619">
          <w:rPr>
            <w:noProof/>
            <w:webHidden/>
          </w:rPr>
          <w:tab/>
        </w:r>
        <w:r w:rsidR="00363619">
          <w:rPr>
            <w:noProof/>
            <w:webHidden/>
          </w:rPr>
          <w:fldChar w:fldCharType="begin"/>
        </w:r>
        <w:r w:rsidR="00363619">
          <w:rPr>
            <w:noProof/>
            <w:webHidden/>
          </w:rPr>
          <w:instrText xml:space="preserve"> PAGEREF _Toc30687609 \h </w:instrText>
        </w:r>
        <w:r w:rsidR="00363619">
          <w:rPr>
            <w:noProof/>
            <w:webHidden/>
          </w:rPr>
        </w:r>
        <w:r w:rsidR="00363619">
          <w:rPr>
            <w:noProof/>
            <w:webHidden/>
          </w:rPr>
          <w:fldChar w:fldCharType="separate"/>
        </w:r>
        <w:r w:rsidR="00363619">
          <w:rPr>
            <w:noProof/>
            <w:webHidden/>
          </w:rPr>
          <w:t>3</w:t>
        </w:r>
        <w:r w:rsidR="00363619">
          <w:rPr>
            <w:noProof/>
            <w:webHidden/>
          </w:rPr>
          <w:fldChar w:fldCharType="end"/>
        </w:r>
      </w:hyperlink>
    </w:p>
    <w:p w:rsidR="00363619" w:rsidRDefault="00363619">
      <w:pPr>
        <w:pStyle w:val="TOC1"/>
        <w:tabs>
          <w:tab w:val="left" w:pos="442"/>
          <w:tab w:val="right" w:leader="dot" w:pos="9629"/>
        </w:tabs>
        <w:rPr>
          <w:rFonts w:asciiTheme="minorHAnsi" w:eastAsiaTheme="minorEastAsia" w:hAnsiTheme="minorHAnsi"/>
          <w:b w:val="0"/>
          <w:noProof/>
        </w:rPr>
      </w:pPr>
      <w:hyperlink w:anchor="_Toc30687610" w:history="1">
        <w:r w:rsidRPr="00DB1D73">
          <w:rPr>
            <w:rStyle w:val="Hyperlink"/>
            <w:noProof/>
            <w:lang w:val="ka-GE"/>
          </w:rPr>
          <w:t>2</w:t>
        </w:r>
        <w:r>
          <w:rPr>
            <w:rFonts w:asciiTheme="minorHAnsi" w:eastAsiaTheme="minorEastAsia" w:hAnsiTheme="minorHAnsi"/>
            <w:b w:val="0"/>
            <w:noProof/>
          </w:rPr>
          <w:tab/>
        </w:r>
        <w:r w:rsidRPr="00DB1D73">
          <w:rPr>
            <w:rStyle w:val="Hyperlink"/>
            <w:noProof/>
            <w:lang w:val="ka-GE"/>
          </w:rPr>
          <w:t>პროექტის მოკლე აღწერილობა</w:t>
        </w:r>
        <w:r>
          <w:rPr>
            <w:noProof/>
            <w:webHidden/>
          </w:rPr>
          <w:tab/>
        </w:r>
        <w:r>
          <w:rPr>
            <w:noProof/>
            <w:webHidden/>
          </w:rPr>
          <w:fldChar w:fldCharType="begin"/>
        </w:r>
        <w:r>
          <w:rPr>
            <w:noProof/>
            <w:webHidden/>
          </w:rPr>
          <w:instrText xml:space="preserve"> PAGEREF _Toc30687610 \h </w:instrText>
        </w:r>
        <w:r>
          <w:rPr>
            <w:noProof/>
            <w:webHidden/>
          </w:rPr>
        </w:r>
        <w:r>
          <w:rPr>
            <w:noProof/>
            <w:webHidden/>
          </w:rPr>
          <w:fldChar w:fldCharType="separate"/>
        </w:r>
        <w:r>
          <w:rPr>
            <w:noProof/>
            <w:webHidden/>
          </w:rPr>
          <w:t>3</w:t>
        </w:r>
        <w:r>
          <w:rPr>
            <w:noProof/>
            <w:webHidden/>
          </w:rPr>
          <w:fldChar w:fldCharType="end"/>
        </w:r>
      </w:hyperlink>
    </w:p>
    <w:p w:rsidR="00363619" w:rsidRDefault="00363619">
      <w:pPr>
        <w:pStyle w:val="TOC1"/>
        <w:tabs>
          <w:tab w:val="left" w:pos="442"/>
          <w:tab w:val="right" w:leader="dot" w:pos="9629"/>
        </w:tabs>
        <w:rPr>
          <w:rFonts w:asciiTheme="minorHAnsi" w:eastAsiaTheme="minorEastAsia" w:hAnsiTheme="minorHAnsi"/>
          <w:b w:val="0"/>
          <w:noProof/>
        </w:rPr>
      </w:pPr>
      <w:hyperlink w:anchor="_Toc30687611" w:history="1">
        <w:r w:rsidRPr="00DB1D73">
          <w:rPr>
            <w:rStyle w:val="Hyperlink"/>
            <w:noProof/>
            <w:lang w:val="ka-GE"/>
          </w:rPr>
          <w:t>3</w:t>
        </w:r>
        <w:r>
          <w:rPr>
            <w:rFonts w:asciiTheme="minorHAnsi" w:eastAsiaTheme="minorEastAsia" w:hAnsiTheme="minorHAnsi"/>
            <w:b w:val="0"/>
            <w:noProof/>
          </w:rPr>
          <w:tab/>
        </w:r>
        <w:r w:rsidRPr="00DB1D73">
          <w:rPr>
            <w:rStyle w:val="Hyperlink"/>
            <w:noProof/>
            <w:lang w:val="ka-GE"/>
          </w:rPr>
          <w:t>„ზურმუხტის ქსელი“-ს კანდიდატი უბანი: „სვანეთი 2“</w:t>
        </w:r>
        <w:r>
          <w:rPr>
            <w:noProof/>
            <w:webHidden/>
          </w:rPr>
          <w:tab/>
        </w:r>
        <w:r>
          <w:rPr>
            <w:noProof/>
            <w:webHidden/>
          </w:rPr>
          <w:fldChar w:fldCharType="begin"/>
        </w:r>
        <w:r>
          <w:rPr>
            <w:noProof/>
            <w:webHidden/>
          </w:rPr>
          <w:instrText xml:space="preserve"> PAGEREF _Toc30687611 \h </w:instrText>
        </w:r>
        <w:r>
          <w:rPr>
            <w:noProof/>
            <w:webHidden/>
          </w:rPr>
        </w:r>
        <w:r>
          <w:rPr>
            <w:noProof/>
            <w:webHidden/>
          </w:rPr>
          <w:fldChar w:fldCharType="separate"/>
        </w:r>
        <w:r>
          <w:rPr>
            <w:noProof/>
            <w:webHidden/>
          </w:rPr>
          <w:t>7</w:t>
        </w:r>
        <w:r>
          <w:rPr>
            <w:noProof/>
            <w:webHidden/>
          </w:rPr>
          <w:fldChar w:fldCharType="end"/>
        </w:r>
      </w:hyperlink>
    </w:p>
    <w:p w:rsidR="00363619" w:rsidRDefault="00363619">
      <w:pPr>
        <w:pStyle w:val="TOC2"/>
        <w:tabs>
          <w:tab w:val="left" w:pos="879"/>
          <w:tab w:val="right" w:leader="dot" w:pos="9629"/>
        </w:tabs>
        <w:rPr>
          <w:rFonts w:asciiTheme="minorHAnsi" w:eastAsiaTheme="minorEastAsia" w:hAnsiTheme="minorHAnsi"/>
          <w:noProof/>
          <w:sz w:val="22"/>
        </w:rPr>
      </w:pPr>
      <w:hyperlink w:anchor="_Toc30687612" w:history="1">
        <w:r w:rsidRPr="00DB1D73">
          <w:rPr>
            <w:rStyle w:val="Hyperlink"/>
            <w:noProof/>
            <w:lang w:val="ka-GE"/>
          </w:rPr>
          <w:t>3.1</w:t>
        </w:r>
        <w:r>
          <w:rPr>
            <w:rFonts w:asciiTheme="minorHAnsi" w:eastAsiaTheme="minorEastAsia" w:hAnsiTheme="minorHAnsi"/>
            <w:noProof/>
            <w:sz w:val="22"/>
          </w:rPr>
          <w:tab/>
        </w:r>
        <w:r w:rsidRPr="00DB1D73">
          <w:rPr>
            <w:rStyle w:val="Hyperlink"/>
            <w:noProof/>
            <w:lang w:val="ka-GE"/>
          </w:rPr>
          <w:t>ზოგადი მიმოხილვა</w:t>
        </w:r>
        <w:r>
          <w:rPr>
            <w:noProof/>
            <w:webHidden/>
          </w:rPr>
          <w:tab/>
        </w:r>
        <w:r>
          <w:rPr>
            <w:noProof/>
            <w:webHidden/>
          </w:rPr>
          <w:fldChar w:fldCharType="begin"/>
        </w:r>
        <w:r>
          <w:rPr>
            <w:noProof/>
            <w:webHidden/>
          </w:rPr>
          <w:instrText xml:space="preserve"> PAGEREF _Toc30687612 \h </w:instrText>
        </w:r>
        <w:r>
          <w:rPr>
            <w:noProof/>
            <w:webHidden/>
          </w:rPr>
        </w:r>
        <w:r>
          <w:rPr>
            <w:noProof/>
            <w:webHidden/>
          </w:rPr>
          <w:fldChar w:fldCharType="separate"/>
        </w:r>
        <w:r>
          <w:rPr>
            <w:noProof/>
            <w:webHidden/>
          </w:rPr>
          <w:t>7</w:t>
        </w:r>
        <w:r>
          <w:rPr>
            <w:noProof/>
            <w:webHidden/>
          </w:rPr>
          <w:fldChar w:fldCharType="end"/>
        </w:r>
      </w:hyperlink>
    </w:p>
    <w:p w:rsidR="00363619" w:rsidRDefault="00363619">
      <w:pPr>
        <w:pStyle w:val="TOC2"/>
        <w:tabs>
          <w:tab w:val="left" w:pos="879"/>
          <w:tab w:val="right" w:leader="dot" w:pos="9629"/>
        </w:tabs>
        <w:rPr>
          <w:rFonts w:asciiTheme="minorHAnsi" w:eastAsiaTheme="minorEastAsia" w:hAnsiTheme="minorHAnsi"/>
          <w:noProof/>
          <w:sz w:val="22"/>
        </w:rPr>
      </w:pPr>
      <w:hyperlink w:anchor="_Toc30687613" w:history="1">
        <w:r w:rsidRPr="00DB1D73">
          <w:rPr>
            <w:rStyle w:val="Hyperlink"/>
            <w:noProof/>
            <w:lang w:val="ka-GE"/>
          </w:rPr>
          <w:t>3.2</w:t>
        </w:r>
        <w:r>
          <w:rPr>
            <w:rFonts w:asciiTheme="minorHAnsi" w:eastAsiaTheme="minorEastAsia" w:hAnsiTheme="minorHAnsi"/>
            <w:noProof/>
            <w:sz w:val="22"/>
          </w:rPr>
          <w:tab/>
        </w:r>
        <w:r w:rsidRPr="00DB1D73">
          <w:rPr>
            <w:rStyle w:val="Hyperlink"/>
            <w:noProof/>
            <w:lang w:val="ka-GE"/>
          </w:rPr>
          <w:t>კანდიდატი უბნის დახასიათება</w:t>
        </w:r>
        <w:r>
          <w:rPr>
            <w:noProof/>
            <w:webHidden/>
          </w:rPr>
          <w:tab/>
        </w:r>
        <w:r>
          <w:rPr>
            <w:noProof/>
            <w:webHidden/>
          </w:rPr>
          <w:fldChar w:fldCharType="begin"/>
        </w:r>
        <w:r>
          <w:rPr>
            <w:noProof/>
            <w:webHidden/>
          </w:rPr>
          <w:instrText xml:space="preserve"> PAGEREF _Toc30687613 \h </w:instrText>
        </w:r>
        <w:r>
          <w:rPr>
            <w:noProof/>
            <w:webHidden/>
          </w:rPr>
        </w:r>
        <w:r>
          <w:rPr>
            <w:noProof/>
            <w:webHidden/>
          </w:rPr>
          <w:fldChar w:fldCharType="separate"/>
        </w:r>
        <w:r>
          <w:rPr>
            <w:noProof/>
            <w:webHidden/>
          </w:rPr>
          <w:t>7</w:t>
        </w:r>
        <w:r>
          <w:rPr>
            <w:noProof/>
            <w:webHidden/>
          </w:rPr>
          <w:fldChar w:fldCharType="end"/>
        </w:r>
      </w:hyperlink>
    </w:p>
    <w:p w:rsidR="00363619" w:rsidRDefault="00363619">
      <w:pPr>
        <w:pStyle w:val="TOC1"/>
        <w:tabs>
          <w:tab w:val="left" w:pos="442"/>
          <w:tab w:val="right" w:leader="dot" w:pos="9629"/>
        </w:tabs>
        <w:rPr>
          <w:rFonts w:asciiTheme="minorHAnsi" w:eastAsiaTheme="minorEastAsia" w:hAnsiTheme="minorHAnsi"/>
          <w:b w:val="0"/>
          <w:noProof/>
        </w:rPr>
      </w:pPr>
      <w:hyperlink w:anchor="_Toc30687614" w:history="1">
        <w:r w:rsidRPr="00DB1D73">
          <w:rPr>
            <w:rStyle w:val="Hyperlink"/>
            <w:noProof/>
            <w:lang w:val="ka-GE"/>
          </w:rPr>
          <w:t>4</w:t>
        </w:r>
        <w:r>
          <w:rPr>
            <w:rFonts w:asciiTheme="minorHAnsi" w:eastAsiaTheme="minorEastAsia" w:hAnsiTheme="minorHAnsi"/>
            <w:b w:val="0"/>
            <w:noProof/>
          </w:rPr>
          <w:tab/>
        </w:r>
        <w:r w:rsidRPr="00DB1D73">
          <w:rPr>
            <w:rStyle w:val="Hyperlink"/>
            <w:noProof/>
            <w:lang w:val="ka-GE"/>
          </w:rPr>
          <w:t>კვლევის და შეფასების მეთოდოლოგია</w:t>
        </w:r>
        <w:r>
          <w:rPr>
            <w:noProof/>
            <w:webHidden/>
          </w:rPr>
          <w:tab/>
        </w:r>
        <w:r>
          <w:rPr>
            <w:noProof/>
            <w:webHidden/>
          </w:rPr>
          <w:fldChar w:fldCharType="begin"/>
        </w:r>
        <w:r>
          <w:rPr>
            <w:noProof/>
            <w:webHidden/>
          </w:rPr>
          <w:instrText xml:space="preserve"> PAGEREF _Toc30687614 \h </w:instrText>
        </w:r>
        <w:r>
          <w:rPr>
            <w:noProof/>
            <w:webHidden/>
          </w:rPr>
        </w:r>
        <w:r>
          <w:rPr>
            <w:noProof/>
            <w:webHidden/>
          </w:rPr>
          <w:fldChar w:fldCharType="separate"/>
        </w:r>
        <w:r>
          <w:rPr>
            <w:noProof/>
            <w:webHidden/>
          </w:rPr>
          <w:t>9</w:t>
        </w:r>
        <w:r>
          <w:rPr>
            <w:noProof/>
            <w:webHidden/>
          </w:rPr>
          <w:fldChar w:fldCharType="end"/>
        </w:r>
      </w:hyperlink>
    </w:p>
    <w:p w:rsidR="00363619" w:rsidRDefault="00363619">
      <w:pPr>
        <w:pStyle w:val="TOC1"/>
        <w:tabs>
          <w:tab w:val="left" w:pos="442"/>
          <w:tab w:val="right" w:leader="dot" w:pos="9629"/>
        </w:tabs>
        <w:rPr>
          <w:rFonts w:asciiTheme="minorHAnsi" w:eastAsiaTheme="minorEastAsia" w:hAnsiTheme="minorHAnsi"/>
          <w:b w:val="0"/>
          <w:noProof/>
        </w:rPr>
      </w:pPr>
      <w:hyperlink w:anchor="_Toc30687615" w:history="1">
        <w:r w:rsidRPr="00DB1D73">
          <w:rPr>
            <w:rStyle w:val="Hyperlink"/>
            <w:noProof/>
            <w:lang w:val="ka-GE"/>
          </w:rPr>
          <w:t>5</w:t>
        </w:r>
        <w:r>
          <w:rPr>
            <w:rFonts w:asciiTheme="minorHAnsi" w:eastAsiaTheme="minorEastAsia" w:hAnsiTheme="minorHAnsi"/>
            <w:b w:val="0"/>
            <w:noProof/>
          </w:rPr>
          <w:tab/>
        </w:r>
        <w:r w:rsidRPr="00DB1D73">
          <w:rPr>
            <w:rStyle w:val="Hyperlink"/>
            <w:noProof/>
            <w:lang w:val="ka-GE"/>
          </w:rPr>
          <w:t>საპროექტო დერეფანში ბიომრავალფეროვნების კვლევის შედეგები</w:t>
        </w:r>
        <w:r>
          <w:rPr>
            <w:noProof/>
            <w:webHidden/>
          </w:rPr>
          <w:tab/>
        </w:r>
        <w:r>
          <w:rPr>
            <w:noProof/>
            <w:webHidden/>
          </w:rPr>
          <w:fldChar w:fldCharType="begin"/>
        </w:r>
        <w:r>
          <w:rPr>
            <w:noProof/>
            <w:webHidden/>
          </w:rPr>
          <w:instrText xml:space="preserve"> PAGEREF _Toc30687615 \h </w:instrText>
        </w:r>
        <w:r>
          <w:rPr>
            <w:noProof/>
            <w:webHidden/>
          </w:rPr>
        </w:r>
        <w:r>
          <w:rPr>
            <w:noProof/>
            <w:webHidden/>
          </w:rPr>
          <w:fldChar w:fldCharType="separate"/>
        </w:r>
        <w:r>
          <w:rPr>
            <w:noProof/>
            <w:webHidden/>
          </w:rPr>
          <w:t>10</w:t>
        </w:r>
        <w:r>
          <w:rPr>
            <w:noProof/>
            <w:webHidden/>
          </w:rPr>
          <w:fldChar w:fldCharType="end"/>
        </w:r>
      </w:hyperlink>
    </w:p>
    <w:p w:rsidR="00363619" w:rsidRDefault="00363619">
      <w:pPr>
        <w:pStyle w:val="TOC1"/>
        <w:tabs>
          <w:tab w:val="left" w:pos="442"/>
          <w:tab w:val="right" w:leader="dot" w:pos="9629"/>
        </w:tabs>
        <w:rPr>
          <w:rFonts w:asciiTheme="minorHAnsi" w:eastAsiaTheme="minorEastAsia" w:hAnsiTheme="minorHAnsi"/>
          <w:b w:val="0"/>
          <w:noProof/>
        </w:rPr>
      </w:pPr>
      <w:hyperlink w:anchor="_Toc30687616" w:history="1">
        <w:r w:rsidRPr="00DB1D73">
          <w:rPr>
            <w:rStyle w:val="Hyperlink"/>
            <w:noProof/>
            <w:lang w:val="ka-GE"/>
          </w:rPr>
          <w:t>6</w:t>
        </w:r>
        <w:r>
          <w:rPr>
            <w:rFonts w:asciiTheme="minorHAnsi" w:eastAsiaTheme="minorEastAsia" w:hAnsiTheme="minorHAnsi"/>
            <w:b w:val="0"/>
            <w:noProof/>
          </w:rPr>
          <w:tab/>
        </w:r>
        <w:r w:rsidRPr="00DB1D73">
          <w:rPr>
            <w:rStyle w:val="Hyperlink"/>
            <w:noProof/>
            <w:lang w:val="ka-GE"/>
          </w:rPr>
          <w:t>ზემოქმედების შეფასება</w:t>
        </w:r>
        <w:r>
          <w:rPr>
            <w:noProof/>
            <w:webHidden/>
          </w:rPr>
          <w:tab/>
        </w:r>
        <w:r>
          <w:rPr>
            <w:noProof/>
            <w:webHidden/>
          </w:rPr>
          <w:fldChar w:fldCharType="begin"/>
        </w:r>
        <w:r>
          <w:rPr>
            <w:noProof/>
            <w:webHidden/>
          </w:rPr>
          <w:instrText xml:space="preserve"> PAGEREF _Toc30687616 \h </w:instrText>
        </w:r>
        <w:r>
          <w:rPr>
            <w:noProof/>
            <w:webHidden/>
          </w:rPr>
        </w:r>
        <w:r>
          <w:rPr>
            <w:noProof/>
            <w:webHidden/>
          </w:rPr>
          <w:fldChar w:fldCharType="separate"/>
        </w:r>
        <w:r>
          <w:rPr>
            <w:noProof/>
            <w:webHidden/>
          </w:rPr>
          <w:t>13</w:t>
        </w:r>
        <w:r>
          <w:rPr>
            <w:noProof/>
            <w:webHidden/>
          </w:rPr>
          <w:fldChar w:fldCharType="end"/>
        </w:r>
      </w:hyperlink>
    </w:p>
    <w:p w:rsidR="00363619" w:rsidRDefault="00363619">
      <w:pPr>
        <w:pStyle w:val="TOC2"/>
        <w:tabs>
          <w:tab w:val="left" w:pos="879"/>
          <w:tab w:val="right" w:leader="dot" w:pos="9629"/>
        </w:tabs>
        <w:rPr>
          <w:rFonts w:asciiTheme="minorHAnsi" w:eastAsiaTheme="minorEastAsia" w:hAnsiTheme="minorHAnsi"/>
          <w:noProof/>
          <w:sz w:val="22"/>
        </w:rPr>
      </w:pPr>
      <w:hyperlink w:anchor="_Toc30687617" w:history="1">
        <w:r w:rsidRPr="00DB1D73">
          <w:rPr>
            <w:rStyle w:val="Hyperlink"/>
            <w:noProof/>
            <w:lang w:val="ka-GE"/>
          </w:rPr>
          <w:t>6.1</w:t>
        </w:r>
        <w:r>
          <w:rPr>
            <w:rFonts w:asciiTheme="minorHAnsi" w:eastAsiaTheme="minorEastAsia" w:hAnsiTheme="minorHAnsi"/>
            <w:noProof/>
            <w:sz w:val="22"/>
          </w:rPr>
          <w:tab/>
        </w:r>
        <w:r w:rsidRPr="00DB1D73">
          <w:rPr>
            <w:rStyle w:val="Hyperlink"/>
            <w:noProof/>
            <w:lang w:val="ka-GE"/>
          </w:rPr>
          <w:t>მოსალოდნელი ზემოქმედების სახეები</w:t>
        </w:r>
        <w:r>
          <w:rPr>
            <w:noProof/>
            <w:webHidden/>
          </w:rPr>
          <w:tab/>
        </w:r>
        <w:r>
          <w:rPr>
            <w:noProof/>
            <w:webHidden/>
          </w:rPr>
          <w:fldChar w:fldCharType="begin"/>
        </w:r>
        <w:r>
          <w:rPr>
            <w:noProof/>
            <w:webHidden/>
          </w:rPr>
          <w:instrText xml:space="preserve"> PAGEREF _Toc30687617 \h </w:instrText>
        </w:r>
        <w:r>
          <w:rPr>
            <w:noProof/>
            <w:webHidden/>
          </w:rPr>
        </w:r>
        <w:r>
          <w:rPr>
            <w:noProof/>
            <w:webHidden/>
          </w:rPr>
          <w:fldChar w:fldCharType="separate"/>
        </w:r>
        <w:r>
          <w:rPr>
            <w:noProof/>
            <w:webHidden/>
          </w:rPr>
          <w:t>13</w:t>
        </w:r>
        <w:r>
          <w:rPr>
            <w:noProof/>
            <w:webHidden/>
          </w:rPr>
          <w:fldChar w:fldCharType="end"/>
        </w:r>
      </w:hyperlink>
    </w:p>
    <w:p w:rsidR="00363619" w:rsidRDefault="00363619">
      <w:pPr>
        <w:pStyle w:val="TOC3"/>
        <w:tabs>
          <w:tab w:val="left" w:pos="1100"/>
          <w:tab w:val="right" w:leader="dot" w:pos="9629"/>
        </w:tabs>
        <w:rPr>
          <w:rFonts w:asciiTheme="minorHAnsi" w:eastAsiaTheme="minorEastAsia" w:hAnsiTheme="minorHAnsi"/>
          <w:noProof/>
          <w:sz w:val="22"/>
        </w:rPr>
      </w:pPr>
      <w:hyperlink w:anchor="_Toc30687618" w:history="1">
        <w:r w:rsidRPr="00DB1D73">
          <w:rPr>
            <w:rStyle w:val="Hyperlink"/>
            <w:noProof/>
            <w:lang w:val="ka-GE"/>
          </w:rPr>
          <w:t>6.1.1</w:t>
        </w:r>
        <w:r>
          <w:rPr>
            <w:rFonts w:asciiTheme="minorHAnsi" w:eastAsiaTheme="minorEastAsia" w:hAnsiTheme="minorHAnsi"/>
            <w:noProof/>
            <w:sz w:val="22"/>
          </w:rPr>
          <w:tab/>
        </w:r>
        <w:r w:rsidRPr="00DB1D73">
          <w:rPr>
            <w:rStyle w:val="Hyperlink"/>
            <w:noProof/>
            <w:lang w:val="ka-GE"/>
          </w:rPr>
          <w:t>კანდიდატი უბნის საზღვრებში მოქცეულ ტერიტორიებზე ზემოქმედების შეფასება</w:t>
        </w:r>
        <w:r>
          <w:rPr>
            <w:noProof/>
            <w:webHidden/>
          </w:rPr>
          <w:tab/>
        </w:r>
        <w:r>
          <w:rPr>
            <w:noProof/>
            <w:webHidden/>
          </w:rPr>
          <w:fldChar w:fldCharType="begin"/>
        </w:r>
        <w:r>
          <w:rPr>
            <w:noProof/>
            <w:webHidden/>
          </w:rPr>
          <w:instrText xml:space="preserve"> PAGEREF _Toc30687618 \h </w:instrText>
        </w:r>
        <w:r>
          <w:rPr>
            <w:noProof/>
            <w:webHidden/>
          </w:rPr>
        </w:r>
        <w:r>
          <w:rPr>
            <w:noProof/>
            <w:webHidden/>
          </w:rPr>
          <w:fldChar w:fldCharType="separate"/>
        </w:r>
        <w:r>
          <w:rPr>
            <w:noProof/>
            <w:webHidden/>
          </w:rPr>
          <w:t>14</w:t>
        </w:r>
        <w:r>
          <w:rPr>
            <w:noProof/>
            <w:webHidden/>
          </w:rPr>
          <w:fldChar w:fldCharType="end"/>
        </w:r>
      </w:hyperlink>
    </w:p>
    <w:p w:rsidR="00363619" w:rsidRDefault="00363619">
      <w:pPr>
        <w:pStyle w:val="TOC3"/>
        <w:tabs>
          <w:tab w:val="left" w:pos="1100"/>
          <w:tab w:val="right" w:leader="dot" w:pos="9629"/>
        </w:tabs>
        <w:rPr>
          <w:rFonts w:asciiTheme="minorHAnsi" w:eastAsiaTheme="minorEastAsia" w:hAnsiTheme="minorHAnsi"/>
          <w:noProof/>
          <w:sz w:val="22"/>
        </w:rPr>
      </w:pPr>
      <w:hyperlink w:anchor="_Toc30687619" w:history="1">
        <w:r w:rsidRPr="00DB1D73">
          <w:rPr>
            <w:rStyle w:val="Hyperlink"/>
            <w:noProof/>
            <w:lang w:val="ka-GE"/>
          </w:rPr>
          <w:t>6.1.2</w:t>
        </w:r>
        <w:r>
          <w:rPr>
            <w:rFonts w:asciiTheme="minorHAnsi" w:eastAsiaTheme="minorEastAsia" w:hAnsiTheme="minorHAnsi"/>
            <w:noProof/>
            <w:sz w:val="22"/>
          </w:rPr>
          <w:tab/>
        </w:r>
        <w:r w:rsidRPr="00DB1D73">
          <w:rPr>
            <w:rStyle w:val="Hyperlink"/>
            <w:noProof/>
            <w:lang w:val="ka-GE"/>
          </w:rPr>
          <w:t>კანდიდატი უბნის საზღვრებს გარეთ ანალოგიურ ჰაბიტატებზე და სახეობებზე ზემოქმედების შეფასება</w:t>
        </w:r>
        <w:r>
          <w:rPr>
            <w:noProof/>
            <w:webHidden/>
          </w:rPr>
          <w:tab/>
        </w:r>
        <w:r>
          <w:rPr>
            <w:noProof/>
            <w:webHidden/>
          </w:rPr>
          <w:fldChar w:fldCharType="begin"/>
        </w:r>
        <w:r>
          <w:rPr>
            <w:noProof/>
            <w:webHidden/>
          </w:rPr>
          <w:instrText xml:space="preserve"> PAGEREF _Toc30687619 \h </w:instrText>
        </w:r>
        <w:r>
          <w:rPr>
            <w:noProof/>
            <w:webHidden/>
          </w:rPr>
        </w:r>
        <w:r>
          <w:rPr>
            <w:noProof/>
            <w:webHidden/>
          </w:rPr>
          <w:fldChar w:fldCharType="separate"/>
        </w:r>
        <w:r>
          <w:rPr>
            <w:noProof/>
            <w:webHidden/>
          </w:rPr>
          <w:t>15</w:t>
        </w:r>
        <w:r>
          <w:rPr>
            <w:noProof/>
            <w:webHidden/>
          </w:rPr>
          <w:fldChar w:fldCharType="end"/>
        </w:r>
      </w:hyperlink>
    </w:p>
    <w:p w:rsidR="00363619" w:rsidRDefault="00363619">
      <w:pPr>
        <w:pStyle w:val="TOC1"/>
        <w:tabs>
          <w:tab w:val="left" w:pos="442"/>
          <w:tab w:val="right" w:leader="dot" w:pos="9629"/>
        </w:tabs>
        <w:rPr>
          <w:rFonts w:asciiTheme="minorHAnsi" w:eastAsiaTheme="minorEastAsia" w:hAnsiTheme="minorHAnsi"/>
          <w:b w:val="0"/>
          <w:noProof/>
        </w:rPr>
      </w:pPr>
      <w:hyperlink w:anchor="_Toc30687620" w:history="1">
        <w:r w:rsidRPr="00DB1D73">
          <w:rPr>
            <w:rStyle w:val="Hyperlink"/>
            <w:noProof/>
            <w:lang w:val="ka-GE"/>
          </w:rPr>
          <w:t>7</w:t>
        </w:r>
        <w:r>
          <w:rPr>
            <w:rFonts w:asciiTheme="minorHAnsi" w:eastAsiaTheme="minorEastAsia" w:hAnsiTheme="minorHAnsi"/>
            <w:b w:val="0"/>
            <w:noProof/>
          </w:rPr>
          <w:tab/>
        </w:r>
        <w:r w:rsidRPr="00DB1D73">
          <w:rPr>
            <w:rStyle w:val="Hyperlink"/>
            <w:noProof/>
            <w:lang w:val="ka-GE"/>
          </w:rPr>
          <w:t>შემარბილებელი ღონისძიებები</w:t>
        </w:r>
        <w:r>
          <w:rPr>
            <w:noProof/>
            <w:webHidden/>
          </w:rPr>
          <w:tab/>
        </w:r>
        <w:r>
          <w:rPr>
            <w:noProof/>
            <w:webHidden/>
          </w:rPr>
          <w:fldChar w:fldCharType="begin"/>
        </w:r>
        <w:r>
          <w:rPr>
            <w:noProof/>
            <w:webHidden/>
          </w:rPr>
          <w:instrText xml:space="preserve"> PAGEREF _Toc30687620 \h </w:instrText>
        </w:r>
        <w:r>
          <w:rPr>
            <w:noProof/>
            <w:webHidden/>
          </w:rPr>
        </w:r>
        <w:r>
          <w:rPr>
            <w:noProof/>
            <w:webHidden/>
          </w:rPr>
          <w:fldChar w:fldCharType="separate"/>
        </w:r>
        <w:r>
          <w:rPr>
            <w:noProof/>
            <w:webHidden/>
          </w:rPr>
          <w:t>18</w:t>
        </w:r>
        <w:r>
          <w:rPr>
            <w:noProof/>
            <w:webHidden/>
          </w:rPr>
          <w:fldChar w:fldCharType="end"/>
        </w:r>
      </w:hyperlink>
    </w:p>
    <w:p w:rsidR="00363619" w:rsidRDefault="00363619">
      <w:pPr>
        <w:pStyle w:val="TOC1"/>
        <w:tabs>
          <w:tab w:val="left" w:pos="442"/>
          <w:tab w:val="right" w:leader="dot" w:pos="9629"/>
        </w:tabs>
        <w:rPr>
          <w:rFonts w:asciiTheme="minorHAnsi" w:eastAsiaTheme="minorEastAsia" w:hAnsiTheme="minorHAnsi"/>
          <w:b w:val="0"/>
          <w:noProof/>
        </w:rPr>
      </w:pPr>
      <w:hyperlink w:anchor="_Toc30687621" w:history="1">
        <w:r w:rsidRPr="00DB1D73">
          <w:rPr>
            <w:rStyle w:val="Hyperlink"/>
            <w:noProof/>
            <w:lang w:val="ka-GE"/>
          </w:rPr>
          <w:t>8</w:t>
        </w:r>
        <w:r>
          <w:rPr>
            <w:rFonts w:asciiTheme="minorHAnsi" w:eastAsiaTheme="minorEastAsia" w:hAnsiTheme="minorHAnsi"/>
            <w:b w:val="0"/>
            <w:noProof/>
          </w:rPr>
          <w:tab/>
        </w:r>
        <w:r w:rsidRPr="00DB1D73">
          <w:rPr>
            <w:rStyle w:val="Hyperlink"/>
            <w:noProof/>
            <w:lang w:val="ka-GE"/>
          </w:rPr>
          <w:t>დასკვნა</w:t>
        </w:r>
        <w:r>
          <w:rPr>
            <w:noProof/>
            <w:webHidden/>
          </w:rPr>
          <w:tab/>
        </w:r>
        <w:r>
          <w:rPr>
            <w:noProof/>
            <w:webHidden/>
          </w:rPr>
          <w:fldChar w:fldCharType="begin"/>
        </w:r>
        <w:r>
          <w:rPr>
            <w:noProof/>
            <w:webHidden/>
          </w:rPr>
          <w:instrText xml:space="preserve"> PAGEREF _Toc30687621 \h </w:instrText>
        </w:r>
        <w:r>
          <w:rPr>
            <w:noProof/>
            <w:webHidden/>
          </w:rPr>
        </w:r>
        <w:r>
          <w:rPr>
            <w:noProof/>
            <w:webHidden/>
          </w:rPr>
          <w:fldChar w:fldCharType="separate"/>
        </w:r>
        <w:r>
          <w:rPr>
            <w:noProof/>
            <w:webHidden/>
          </w:rPr>
          <w:t>18</w:t>
        </w:r>
        <w:r>
          <w:rPr>
            <w:noProof/>
            <w:webHidden/>
          </w:rPr>
          <w:fldChar w:fldCharType="end"/>
        </w:r>
      </w:hyperlink>
    </w:p>
    <w:p w:rsidR="00A6476F" w:rsidRPr="00363619" w:rsidRDefault="001D1810">
      <w:pPr>
        <w:spacing w:after="160" w:line="259" w:lineRule="auto"/>
        <w:rPr>
          <w:b/>
          <w:lang w:val="ka-GE"/>
        </w:rPr>
      </w:pPr>
      <w:r w:rsidRPr="00363619">
        <w:rPr>
          <w:b/>
          <w:lang w:val="ka-GE"/>
        </w:rPr>
        <w:fldChar w:fldCharType="end"/>
      </w:r>
    </w:p>
    <w:p w:rsidR="00A6476F" w:rsidRPr="00363619" w:rsidRDefault="00A6476F">
      <w:pPr>
        <w:spacing w:after="160" w:line="259" w:lineRule="auto"/>
        <w:rPr>
          <w:b/>
          <w:lang w:val="ka-GE"/>
        </w:rPr>
      </w:pPr>
      <w:r w:rsidRPr="00363619">
        <w:rPr>
          <w:b/>
          <w:lang w:val="ka-GE"/>
        </w:rPr>
        <w:br w:type="page"/>
      </w:r>
    </w:p>
    <w:p w:rsidR="00A6476F" w:rsidRPr="00363619" w:rsidRDefault="00A6476F" w:rsidP="00A6476F">
      <w:pPr>
        <w:pStyle w:val="Heading1"/>
      </w:pPr>
      <w:bookmarkStart w:id="1" w:name="_Toc30687609"/>
      <w:r w:rsidRPr="00363619">
        <w:rPr>
          <w:lang w:val="ka-GE"/>
        </w:rPr>
        <w:lastRenderedPageBreak/>
        <w:t>შესავალი</w:t>
      </w:r>
      <w:bookmarkEnd w:id="1"/>
    </w:p>
    <w:p w:rsidR="00BB54F6" w:rsidRPr="00363619" w:rsidRDefault="00A6476F" w:rsidP="00BB54F6">
      <w:pPr>
        <w:jc w:val="both"/>
        <w:rPr>
          <w:lang w:val="ka-GE"/>
        </w:rPr>
      </w:pPr>
      <w:r w:rsidRPr="00363619">
        <w:rPr>
          <w:lang w:val="ka-GE"/>
        </w:rPr>
        <w:t xml:space="preserve">წინამდებარე დოკუმენტი </w:t>
      </w:r>
      <w:r w:rsidR="00D83B42" w:rsidRPr="00363619">
        <w:rPr>
          <w:lang w:val="ka-GE"/>
        </w:rPr>
        <w:t xml:space="preserve">წარმოადგენს </w:t>
      </w:r>
      <w:r w:rsidR="00BB54F6" w:rsidRPr="00363619">
        <w:rPr>
          <w:lang w:val="ka-GE"/>
        </w:rPr>
        <w:t xml:space="preserve">ლენტეხის და მესტიის მუნიციპალიტეტების დამაკავშირებელი საავტომობილო გზის </w:t>
      </w:r>
      <w:r w:rsidR="00D83B42" w:rsidRPr="00363619">
        <w:rPr>
          <w:lang w:val="ka-GE"/>
        </w:rPr>
        <w:t xml:space="preserve">ჩრდილოეთ მონაკვეთის </w:t>
      </w:r>
      <w:r w:rsidR="00FF2506" w:rsidRPr="00363619">
        <w:rPr>
          <w:lang w:val="ka-GE"/>
        </w:rPr>
        <w:t xml:space="preserve"> მშენებლობა-ექსპლუატაციის</w:t>
      </w:r>
      <w:r w:rsidR="00BB54F6" w:rsidRPr="00363619">
        <w:rPr>
          <w:lang w:val="ka-GE"/>
        </w:rPr>
        <w:t xml:space="preserve"> ზემოქმედების შეფასებას (ე.წ. „მიზანშეწონილობის შეფასება“) „ზურმუხტის ქსელი“-ს  კანდიდატ უბანზე: „სვანეთი 2“ (კოდი: GE0000045). დოკუმენტში აღწერილია საქმიანობის სახეების მიხედვით კანდიდატ უბანზე მოსალოდნელი ზეგავლენა, სათანადო დასაბუთებებით.</w:t>
      </w:r>
    </w:p>
    <w:p w:rsidR="00D83B42" w:rsidRPr="00363619" w:rsidRDefault="00DB2451" w:rsidP="00BB54F6">
      <w:pPr>
        <w:jc w:val="both"/>
        <w:rPr>
          <w:lang w:val="ka-GE"/>
        </w:rPr>
      </w:pPr>
      <w:r w:rsidRPr="00363619">
        <w:rPr>
          <w:lang w:val="ka-GE"/>
        </w:rPr>
        <w:t>ლენტეხი-მესტიის დამაკავშირებელი</w:t>
      </w:r>
      <w:r w:rsidR="00D83B42" w:rsidRPr="00363619">
        <w:rPr>
          <w:lang w:val="ka-GE"/>
        </w:rPr>
        <w:t xml:space="preserve"> გზის </w:t>
      </w:r>
      <w:r w:rsidRPr="00363619">
        <w:rPr>
          <w:lang w:val="ka-GE"/>
        </w:rPr>
        <w:t xml:space="preserve">განსახილველი მონაკვეთის </w:t>
      </w:r>
      <w:r w:rsidR="00D83B42" w:rsidRPr="00363619">
        <w:rPr>
          <w:lang w:val="ka-GE"/>
        </w:rPr>
        <w:t xml:space="preserve">დერეფანი ზურმუხტის ქსელის კანდიდატი უბნის ცენტრალურ ნაწილს უახლოვდება ჩრდილოეთის მხრიდან. პროექტის მიხედვით გათვალისწინებული არ არის კანდიდატი უბნის საზღვრის გადაკვეთა. </w:t>
      </w:r>
      <w:r w:rsidRPr="00363619">
        <w:rPr>
          <w:lang w:val="ka-GE"/>
        </w:rPr>
        <w:t>შესაბამისად დაგეგმილ საქმიანობას</w:t>
      </w:r>
      <w:r w:rsidR="00D83B42" w:rsidRPr="00363619">
        <w:rPr>
          <w:lang w:val="ka-GE"/>
        </w:rPr>
        <w:t xml:space="preserve"> პირდაპირი გავლენა არ ექნება კანდიდატი უბნის საზღვრებში მოქცეული ბუნებრივი კომპონენტების ერთიანობაზე. თუმცა სიახლოვიდან გამომდინარე გასათვალისწინებელია </w:t>
      </w:r>
      <w:r w:rsidRPr="00363619">
        <w:rPr>
          <w:lang w:val="ka-GE"/>
        </w:rPr>
        <w:t xml:space="preserve">„ზურმუხტის ქსელი“-ს კანდიდატი უბნისთვის დამახასიათებელ ჰაბიტატებზე და ბერნის კონვენციით დაცულ სახეობებზე ზემოქმედების შესაძლებლობა. </w:t>
      </w:r>
    </w:p>
    <w:p w:rsidR="00342003" w:rsidRPr="00363619" w:rsidRDefault="00342003" w:rsidP="00342003">
      <w:pPr>
        <w:spacing w:before="120"/>
        <w:jc w:val="both"/>
        <w:rPr>
          <w:lang w:val="ka-GE"/>
        </w:rPr>
      </w:pPr>
      <w:r w:rsidRPr="00363619">
        <w:rPr>
          <w:lang w:val="ka-GE"/>
        </w:rPr>
        <w:t>შეფასების პროცესში გათვალისწინებული იქნა „ზურმუხტის ქსელი“-ს კანდიდატი უბნის ნომინირების მიზანი და „სტანდარტული მონაცემთა ფორმის“ მიხედვით უბანზე გამოყოფილი ჰაბიტატების ტიპები და სახეობები. დადგინდა საპროექტო დერეფნის ფარგლებში ზურმუხტის კანდიდატ უბანზე იდენტიფიცირებული ჰაბიტატების გავრცელება, შეფასდა ამ ჰაბიტატების მოწყვლადობა და არსებული მდგომარეობა; განისაზღვრა ეს ჰაბიტატები რამდენად კრიტიკული და უნიკალურია არეალში გავრცელებულის სახეობებისთვის.</w:t>
      </w:r>
      <w:r w:rsidR="00DB2451" w:rsidRPr="00363619">
        <w:rPr>
          <w:lang w:val="ka-GE"/>
        </w:rPr>
        <w:t xml:space="preserve"> შეფასების პროცესში ასევე გამოყენებული იქნა საველე სამუშაოების დროს მოპოვებული ინფორმაცია, საპროექტო დერეფანში ბერნის კონვენციით დაცული სახეობების შეხვედრილობის შესახებ.</w:t>
      </w:r>
    </w:p>
    <w:p w:rsidR="00D910E6" w:rsidRPr="00363619" w:rsidRDefault="00D910E6" w:rsidP="00D910E6">
      <w:pPr>
        <w:jc w:val="both"/>
        <w:rPr>
          <w:rFonts w:eastAsia="Calibri" w:cs="Times New Roman"/>
          <w:lang w:val="ka-GE"/>
        </w:rPr>
      </w:pPr>
      <w:r w:rsidRPr="00363619">
        <w:rPr>
          <w:rFonts w:eastAsia="Calibri" w:cs="Times New Roman"/>
          <w:lang w:val="ka-GE"/>
        </w:rPr>
        <w:t xml:space="preserve">დოკუმენტში წარმოდგენილი ინფორმაცია ეფუძნება როგორც </w:t>
      </w:r>
      <w:r w:rsidR="00DB2451" w:rsidRPr="00363619">
        <w:rPr>
          <w:rFonts w:eastAsia="Calibri" w:cs="Times New Roman"/>
          <w:lang w:val="ka-GE"/>
        </w:rPr>
        <w:t xml:space="preserve">სკოპინგის და </w:t>
      </w:r>
      <w:r w:rsidRPr="00363619">
        <w:rPr>
          <w:rFonts w:eastAsia="Calibri" w:cs="Times New Roman"/>
          <w:lang w:val="ka-GE"/>
        </w:rPr>
        <w:t xml:space="preserve">გზშ-ს </w:t>
      </w:r>
      <w:r w:rsidR="00DB2451" w:rsidRPr="00363619">
        <w:rPr>
          <w:rFonts w:eastAsia="Calibri" w:cs="Times New Roman"/>
          <w:lang w:val="ka-GE"/>
        </w:rPr>
        <w:t>ეტაპებზე, სხვადასხვა პერიოდში</w:t>
      </w:r>
      <w:r w:rsidRPr="00363619">
        <w:rPr>
          <w:rFonts w:eastAsia="Calibri" w:cs="Times New Roman"/>
          <w:lang w:val="ka-GE"/>
        </w:rPr>
        <w:t xml:space="preserve"> ჩატარებული კვლევის შედეგებს, ასევე კონკრეტულად კანდიდატ უბანზე ზემოქმედების შეფასებისთვის 2019 წლის სექტემბრის თვეში </w:t>
      </w:r>
      <w:r w:rsidR="00DB2451" w:rsidRPr="00363619">
        <w:rPr>
          <w:rFonts w:eastAsia="Calibri" w:cs="Times New Roman"/>
          <w:lang w:val="ka-GE"/>
        </w:rPr>
        <w:t>დამატებით</w:t>
      </w:r>
      <w:r w:rsidRPr="00363619">
        <w:rPr>
          <w:rFonts w:eastAsia="Calibri" w:cs="Times New Roman"/>
          <w:lang w:val="ka-GE"/>
        </w:rPr>
        <w:t xml:space="preserve"> შესწავლ</w:t>
      </w:r>
      <w:r w:rsidR="00DB2451" w:rsidRPr="00363619">
        <w:rPr>
          <w:rFonts w:eastAsia="Calibri" w:cs="Times New Roman"/>
          <w:lang w:val="ka-GE"/>
        </w:rPr>
        <w:t>ას</w:t>
      </w:r>
      <w:r w:rsidRPr="00363619">
        <w:rPr>
          <w:rFonts w:eastAsia="Calibri" w:cs="Times New Roman"/>
          <w:lang w:val="ka-GE"/>
        </w:rPr>
        <w:t>. ეს უკანასკნელი მიზნად ისახავდა საპროექტო დერეფანში კრიტიკული ჰაბიტატების და სახეობების იდენტიფიცირებას.</w:t>
      </w:r>
    </w:p>
    <w:p w:rsidR="00342003" w:rsidRPr="00363619" w:rsidRDefault="00342003" w:rsidP="00A6476F">
      <w:pPr>
        <w:jc w:val="both"/>
        <w:rPr>
          <w:lang w:val="ka-GE"/>
        </w:rPr>
      </w:pPr>
    </w:p>
    <w:p w:rsidR="00342003" w:rsidRPr="00363619" w:rsidRDefault="00342003" w:rsidP="00A6476F">
      <w:pPr>
        <w:jc w:val="both"/>
        <w:rPr>
          <w:lang w:val="ka-GE"/>
        </w:rPr>
      </w:pPr>
    </w:p>
    <w:p w:rsidR="00031297" w:rsidRPr="00363619" w:rsidRDefault="00031297" w:rsidP="00342003">
      <w:pPr>
        <w:pStyle w:val="Heading1"/>
        <w:rPr>
          <w:lang w:val="ka-GE"/>
        </w:rPr>
      </w:pPr>
      <w:bookmarkStart w:id="2" w:name="_Toc30687610"/>
      <w:r w:rsidRPr="00363619">
        <w:rPr>
          <w:lang w:val="ka-GE"/>
        </w:rPr>
        <w:t>პროექტის მოკლე აღწერ</w:t>
      </w:r>
      <w:r w:rsidR="00D868C2" w:rsidRPr="00363619">
        <w:rPr>
          <w:lang w:val="ka-GE"/>
        </w:rPr>
        <w:t>ილობა</w:t>
      </w:r>
      <w:bookmarkEnd w:id="2"/>
    </w:p>
    <w:p w:rsidR="006F7590" w:rsidRPr="00363619" w:rsidRDefault="006F7590" w:rsidP="006F7590">
      <w:pPr>
        <w:pStyle w:val="Default"/>
        <w:spacing w:before="120" w:after="120"/>
        <w:jc w:val="both"/>
        <w:rPr>
          <w:sz w:val="22"/>
          <w:szCs w:val="23"/>
          <w:lang w:val="ka-GE"/>
        </w:rPr>
      </w:pPr>
      <w:r w:rsidRPr="00363619">
        <w:rPr>
          <w:sz w:val="22"/>
          <w:szCs w:val="23"/>
          <w:lang w:val="ka-GE"/>
        </w:rPr>
        <w:t>საპროექტო გზა სათავეს იღებს მესტიის მუნიციპალიტეტში და მდ. ლაილაჭალას ხეობის გაყოლებით მიემართება მესტიისაკან, სადაც მდ. ენგურის გადაკვეთით უერთდება მესტიამდე მისასვლელ შიდასახელმწიფოებრივი მნიშვნელობის ზუგდიდი-ჯვარი-მესტია-ლასდილის საავტომობილო გზას.</w:t>
      </w:r>
      <w:r w:rsidR="004A6962" w:rsidRPr="00363619">
        <w:rPr>
          <w:sz w:val="22"/>
          <w:szCs w:val="23"/>
          <w:lang w:val="ka-GE"/>
        </w:rPr>
        <w:t xml:space="preserve"> ჯამში, განსახილველი მონაკვეთის სიგრძე 11,215 კმ-ია. </w:t>
      </w:r>
    </w:p>
    <w:p w:rsidR="004A6962" w:rsidRPr="00363619" w:rsidRDefault="004A6962" w:rsidP="004A6962">
      <w:pPr>
        <w:autoSpaceDE w:val="0"/>
        <w:autoSpaceDN w:val="0"/>
        <w:adjustRightInd w:val="0"/>
        <w:spacing w:after="0"/>
        <w:jc w:val="both"/>
        <w:rPr>
          <w:szCs w:val="23"/>
          <w:lang w:val="ka-GE"/>
        </w:rPr>
      </w:pPr>
      <w:r w:rsidRPr="00363619">
        <w:rPr>
          <w:rFonts w:cs="Sylfaen"/>
          <w:color w:val="000000"/>
          <w:lang w:val="ka-GE"/>
        </w:rPr>
        <w:t>საპროექტო ტრასა მოიცავს 4 ერთეულ სერპანტი</w:t>
      </w:r>
      <w:r w:rsidR="00A943B0" w:rsidRPr="00363619">
        <w:rPr>
          <w:rFonts w:cs="Sylfaen"/>
          <w:color w:val="000000"/>
          <w:lang w:val="ka-GE"/>
        </w:rPr>
        <w:t>ნ</w:t>
      </w:r>
      <w:r w:rsidRPr="00363619">
        <w:rPr>
          <w:rFonts w:cs="Sylfaen"/>
          <w:color w:val="000000"/>
          <w:lang w:val="ka-GE"/>
        </w:rPr>
        <w:t xml:space="preserve">ს, რომელთა აუცილებლობაც განაპირობა არსებულმა რთულმა რელიეფმა, სადაც ქანობის დაძლევის მიზნით სხვა ალტერნატივა არ არსებობს. </w:t>
      </w:r>
    </w:p>
    <w:p w:rsidR="004A6962" w:rsidRPr="00363619" w:rsidRDefault="004A6962" w:rsidP="004A6962">
      <w:pPr>
        <w:pStyle w:val="Default"/>
        <w:spacing w:before="120"/>
        <w:jc w:val="both"/>
        <w:rPr>
          <w:sz w:val="22"/>
          <w:szCs w:val="23"/>
          <w:lang w:val="ka-GE"/>
        </w:rPr>
      </w:pPr>
      <w:r w:rsidRPr="00363619">
        <w:rPr>
          <w:sz w:val="22"/>
          <w:szCs w:val="23"/>
          <w:lang w:val="ka-GE"/>
        </w:rPr>
        <w:t xml:space="preserve">საპროექტო გზის მიწის ვაკისის მინიმალური სიგანე 8.0 მ-ს შეადგენს. მათ შორის ე.წ. `შავი საფარის სიგანე 6.5 მ-ია. გვერდულების სიგანე 1.0 მ-ს შეადგენს (გზის თითოეულ მხარეს). საპროექტო გადაწყვეტით `შავი საფარის~ სიგანე მოიცავს ორ სავალ ზოლს 2X3.0=6 მ და სავალი ზოლის გამაგრებას ორივე მხრიდან 2X0.25=0.5 მ-ს. მთლიანობაში სავალი ნაწილის სიგანე შეადგენს 2X3.0=6.0 მ-ს, ხოლო გვერდულების კი 2X1.0=2.0 მ-ს. </w:t>
      </w:r>
    </w:p>
    <w:p w:rsidR="004A6962" w:rsidRPr="00363619" w:rsidRDefault="004A6962" w:rsidP="004A6962">
      <w:pPr>
        <w:pStyle w:val="Default"/>
        <w:spacing w:before="120"/>
        <w:jc w:val="both"/>
        <w:rPr>
          <w:sz w:val="22"/>
          <w:szCs w:val="23"/>
          <w:lang w:val="ka-GE"/>
        </w:rPr>
      </w:pPr>
      <w:r w:rsidRPr="00363619">
        <w:rPr>
          <w:sz w:val="22"/>
          <w:szCs w:val="23"/>
          <w:lang w:val="ka-GE"/>
        </w:rPr>
        <w:t xml:space="preserve">როგორც აღვნიშნეთ საპროექტო გზა გადის რთულ რელიეფურ პირობებში. აქედან გამომდინარე გზაზე მრავლად არის როგორც მცირე ისე დიდი ხელოვნური ნაგებობები. </w:t>
      </w:r>
      <w:r w:rsidRPr="00363619">
        <w:rPr>
          <w:sz w:val="22"/>
          <w:szCs w:val="23"/>
          <w:lang w:val="ka-GE"/>
        </w:rPr>
        <w:lastRenderedPageBreak/>
        <w:t>საპროექტო გზის მთელ მონაკვეთზე გათვალისწინებულია კაპიტალური ტიპის საგზაო სამოსის მოწყობა, ორფენიანი ასფალტბეტონის საფარით.</w:t>
      </w:r>
    </w:p>
    <w:p w:rsidR="00EC2DFB" w:rsidRPr="00363619" w:rsidRDefault="00EC2DFB" w:rsidP="00EC2DFB">
      <w:pPr>
        <w:pStyle w:val="Default"/>
        <w:spacing w:before="120" w:after="120"/>
        <w:jc w:val="both"/>
        <w:rPr>
          <w:sz w:val="22"/>
          <w:szCs w:val="22"/>
          <w:lang w:val="ka-GE"/>
        </w:rPr>
      </w:pPr>
      <w:r w:rsidRPr="00363619">
        <w:rPr>
          <w:sz w:val="22"/>
          <w:szCs w:val="23"/>
          <w:lang w:val="ka-GE"/>
        </w:rPr>
        <w:t xml:space="preserve">გზის მშენებლობის სამუშაოები უნდა შესრულდეს მოქმედი სტანდარტების, ნორმების, ინსტრუქციების და რეკომენდაციების სრული დაცვით. სამუშაოების შესრულების ტექნოლოგიური სქემები ტიპიურია. როგორც სხვა მსგავსი საქმიანობის შემთხვევაში გათვალისწინებულია დროებითი სამშენებლო ინფრასტრუქტურის (სამშენებლო ბანაკი და მცირე სამშენებლო მოედნები) მოწყობა. </w:t>
      </w:r>
      <w:r w:rsidR="00DE2EA4" w:rsidRPr="00363619">
        <w:rPr>
          <w:sz w:val="22"/>
          <w:szCs w:val="23"/>
          <w:lang w:val="ka-GE"/>
        </w:rPr>
        <w:t xml:space="preserve">ასევე სანაყაროებისთვის შეირჩევა ხელსაყრელი ტერიტორიები. </w:t>
      </w:r>
      <w:r w:rsidRPr="00363619">
        <w:rPr>
          <w:sz w:val="22"/>
          <w:szCs w:val="23"/>
          <w:lang w:val="ka-GE"/>
        </w:rPr>
        <w:t xml:space="preserve">ისევე როგორც გზის მუდმივი კონსტრუქციები, ბანაკის </w:t>
      </w:r>
      <w:r w:rsidR="00DE2EA4" w:rsidRPr="00363619">
        <w:rPr>
          <w:sz w:val="22"/>
          <w:szCs w:val="23"/>
          <w:lang w:val="ka-GE"/>
        </w:rPr>
        <w:t xml:space="preserve">და სანაყაროების </w:t>
      </w:r>
      <w:r w:rsidRPr="00363619">
        <w:rPr>
          <w:sz w:val="22"/>
          <w:szCs w:val="22"/>
          <w:lang w:val="ka-GE"/>
        </w:rPr>
        <w:t xml:space="preserve">მოწყობაც გათვალისწინებულია კანდიდატი უბნის საზღვრებს გარეთ. </w:t>
      </w:r>
    </w:p>
    <w:p w:rsidR="00FF2506" w:rsidRPr="00363619" w:rsidRDefault="00DE2EA4" w:rsidP="00FF2506">
      <w:pPr>
        <w:pStyle w:val="Default"/>
        <w:spacing w:before="120"/>
        <w:jc w:val="both"/>
        <w:rPr>
          <w:sz w:val="22"/>
          <w:szCs w:val="22"/>
          <w:lang w:val="ka-GE"/>
        </w:rPr>
      </w:pPr>
      <w:r w:rsidRPr="00363619">
        <w:rPr>
          <w:sz w:val="22"/>
          <w:szCs w:val="22"/>
          <w:lang w:val="ka-GE"/>
        </w:rPr>
        <w:t>საერთო ჯამში</w:t>
      </w:r>
      <w:r w:rsidR="00A55336" w:rsidRPr="00363619">
        <w:rPr>
          <w:sz w:val="22"/>
          <w:szCs w:val="22"/>
          <w:lang w:val="ka-GE"/>
        </w:rPr>
        <w:t xml:space="preserve">, </w:t>
      </w:r>
      <w:r w:rsidRPr="00363619">
        <w:rPr>
          <w:sz w:val="22"/>
          <w:szCs w:val="22"/>
          <w:lang w:val="ka-GE"/>
        </w:rPr>
        <w:t>არცერთი საპროექტო ნაგებობა და დროებითო ობიექტი</w:t>
      </w:r>
      <w:r w:rsidR="00A55336" w:rsidRPr="00363619">
        <w:rPr>
          <w:sz w:val="22"/>
          <w:szCs w:val="22"/>
          <w:lang w:val="ka-GE"/>
        </w:rPr>
        <w:t>ს განლაგების უბანი</w:t>
      </w:r>
      <w:r w:rsidRPr="00363619">
        <w:rPr>
          <w:sz w:val="22"/>
          <w:szCs w:val="22"/>
          <w:lang w:val="ka-GE"/>
        </w:rPr>
        <w:t xml:space="preserve"> კანდიდატი უბნის ტერიტორიას არ მოიცავს. სიახლოვის მხრივ აღსანიშნავია </w:t>
      </w:r>
      <w:r w:rsidR="004A6962" w:rsidRPr="00363619">
        <w:rPr>
          <w:sz w:val="22"/>
          <w:szCs w:val="22"/>
          <w:lang w:val="ka-GE"/>
        </w:rPr>
        <w:t>საპროექტო გზის უკიდურესი სამხრეთი ნაწილი</w:t>
      </w:r>
      <w:r w:rsidR="00FF2506" w:rsidRPr="00363619">
        <w:rPr>
          <w:sz w:val="22"/>
          <w:szCs w:val="22"/>
          <w:lang w:val="ka-GE"/>
        </w:rPr>
        <w:t xml:space="preserve"> </w:t>
      </w:r>
      <w:r w:rsidR="006D5222" w:rsidRPr="00363619">
        <w:rPr>
          <w:rFonts w:eastAsia="Calibri" w:cs="Times New Roman"/>
          <w:color w:val="auto"/>
          <w:sz w:val="22"/>
          <w:szCs w:val="23"/>
          <w:lang w:val="ka-GE"/>
        </w:rPr>
        <w:t xml:space="preserve">(მიახლოებითი კოორდინატები: </w:t>
      </w:r>
      <w:r w:rsidR="006D5222" w:rsidRPr="00363619">
        <w:rPr>
          <w:rFonts w:eastAsia="Calibri" w:cs="Times New Roman"/>
          <w:color w:val="auto"/>
          <w:sz w:val="22"/>
          <w:szCs w:val="23"/>
        </w:rPr>
        <w:t>X – 304249</w:t>
      </w:r>
      <w:r w:rsidR="006D5222" w:rsidRPr="00363619">
        <w:rPr>
          <w:rFonts w:eastAsia="Calibri" w:cs="Times New Roman"/>
          <w:color w:val="auto"/>
          <w:sz w:val="22"/>
          <w:szCs w:val="23"/>
          <w:lang w:val="ka-GE"/>
        </w:rPr>
        <w:t xml:space="preserve">; </w:t>
      </w:r>
      <w:r w:rsidR="006D5222" w:rsidRPr="00363619">
        <w:rPr>
          <w:rFonts w:eastAsia="Calibri" w:cs="Times New Roman"/>
          <w:color w:val="auto"/>
          <w:sz w:val="22"/>
          <w:szCs w:val="23"/>
        </w:rPr>
        <w:t>Y - 4757769</w:t>
      </w:r>
      <w:r w:rsidR="006D5222" w:rsidRPr="00363619">
        <w:rPr>
          <w:rFonts w:eastAsia="Calibri" w:cs="Times New Roman"/>
          <w:color w:val="auto"/>
          <w:sz w:val="22"/>
          <w:szCs w:val="23"/>
          <w:lang w:val="ka-GE"/>
        </w:rPr>
        <w:t>)</w:t>
      </w:r>
      <w:r w:rsidR="004A6962" w:rsidRPr="00363619">
        <w:rPr>
          <w:rFonts w:eastAsia="Calibri" w:cs="Times New Roman"/>
          <w:color w:val="auto"/>
          <w:sz w:val="22"/>
          <w:szCs w:val="23"/>
          <w:lang w:val="ka-GE"/>
        </w:rPr>
        <w:t xml:space="preserve">, სადაც </w:t>
      </w:r>
      <w:r w:rsidR="00A55336" w:rsidRPr="00363619">
        <w:rPr>
          <w:sz w:val="22"/>
          <w:szCs w:val="22"/>
          <w:lang w:val="ka-GE"/>
        </w:rPr>
        <w:t xml:space="preserve">კანდიდატი უბნის </w:t>
      </w:r>
      <w:r w:rsidR="001D51A0" w:rsidRPr="00363619">
        <w:rPr>
          <w:sz w:val="22"/>
          <w:szCs w:val="22"/>
          <w:lang w:val="ka-GE"/>
        </w:rPr>
        <w:t xml:space="preserve">საზღვრის </w:t>
      </w:r>
      <w:r w:rsidR="00A55336" w:rsidRPr="00363619">
        <w:rPr>
          <w:sz w:val="22"/>
          <w:szCs w:val="22"/>
          <w:lang w:val="ka-GE"/>
        </w:rPr>
        <w:t xml:space="preserve">დაცილების უმოკლესი მანძილი </w:t>
      </w:r>
      <w:r w:rsidR="006D5222" w:rsidRPr="00363619">
        <w:rPr>
          <w:sz w:val="22"/>
          <w:szCs w:val="22"/>
          <w:lang w:val="ka-GE"/>
        </w:rPr>
        <w:t>400</w:t>
      </w:r>
      <w:r w:rsidR="00A55336" w:rsidRPr="00363619">
        <w:rPr>
          <w:sz w:val="22"/>
          <w:szCs w:val="22"/>
          <w:lang w:val="ka-GE"/>
        </w:rPr>
        <w:t xml:space="preserve"> მ და მეტი</w:t>
      </w:r>
      <w:r w:rsidR="00FF2506" w:rsidRPr="00363619">
        <w:rPr>
          <w:sz w:val="22"/>
          <w:szCs w:val="22"/>
          <w:lang w:val="ka-GE"/>
        </w:rPr>
        <w:t>ა</w:t>
      </w:r>
      <w:r w:rsidR="001D51A0" w:rsidRPr="00363619">
        <w:rPr>
          <w:sz w:val="22"/>
          <w:szCs w:val="22"/>
          <w:lang w:val="ka-GE"/>
        </w:rPr>
        <w:t>.</w:t>
      </w:r>
      <w:r w:rsidR="00A55336" w:rsidRPr="00363619">
        <w:rPr>
          <w:sz w:val="22"/>
          <w:szCs w:val="22"/>
          <w:lang w:val="ka-GE"/>
        </w:rPr>
        <w:t xml:space="preserve"> გზის სხვა მონაკვეთები კიდევ უფრო დიდი მანძილით არის დაშორებული კანდიდატი უბნის საზღვრიდან)</w:t>
      </w:r>
      <w:r w:rsidR="00FF2506" w:rsidRPr="00363619">
        <w:rPr>
          <w:sz w:val="22"/>
          <w:szCs w:val="22"/>
          <w:lang w:val="ka-GE"/>
        </w:rPr>
        <w:t>.</w:t>
      </w:r>
    </w:p>
    <w:p w:rsidR="005F3C2C" w:rsidRPr="00363619" w:rsidRDefault="005F3C2C" w:rsidP="00FF2506">
      <w:pPr>
        <w:pStyle w:val="Default"/>
        <w:spacing w:before="120"/>
        <w:jc w:val="both"/>
        <w:rPr>
          <w:sz w:val="22"/>
          <w:szCs w:val="22"/>
          <w:lang w:val="ka-GE"/>
        </w:rPr>
      </w:pPr>
      <w:r w:rsidRPr="00363619">
        <w:rPr>
          <w:sz w:val="22"/>
          <w:szCs w:val="22"/>
          <w:lang w:val="ka-GE"/>
        </w:rPr>
        <w:t>საპროექტო გზის და ზურმუხტის ქსელის კანდიდატი უბნის ურთიერთგანლაგება მოცემულია ნახაზზე 2.1.</w:t>
      </w:r>
    </w:p>
    <w:p w:rsidR="005F3C2C" w:rsidRPr="00363619" w:rsidRDefault="005F3C2C">
      <w:pPr>
        <w:spacing w:after="160" w:line="259" w:lineRule="auto"/>
        <w:rPr>
          <w:lang w:val="ka-GE"/>
        </w:rPr>
      </w:pPr>
      <w:r w:rsidRPr="00363619">
        <w:rPr>
          <w:lang w:val="ka-GE"/>
        </w:rPr>
        <w:br w:type="page"/>
      </w:r>
    </w:p>
    <w:p w:rsidR="005F3C2C" w:rsidRPr="00363619" w:rsidRDefault="005F3C2C" w:rsidP="00C72937">
      <w:pPr>
        <w:spacing w:before="120"/>
        <w:jc w:val="both"/>
        <w:rPr>
          <w:lang w:val="ka-GE"/>
        </w:rPr>
        <w:sectPr w:rsidR="005F3C2C" w:rsidRPr="00363619" w:rsidSect="00A6476F">
          <w:headerReference w:type="default" r:id="rId11"/>
          <w:headerReference w:type="first" r:id="rId12"/>
          <w:footerReference w:type="first" r:id="rId13"/>
          <w:pgSz w:w="11907" w:h="16840" w:code="9"/>
          <w:pgMar w:top="1134" w:right="1134" w:bottom="1134" w:left="1134" w:header="397" w:footer="397" w:gutter="0"/>
          <w:cols w:space="720"/>
          <w:titlePg/>
          <w:docGrid w:linePitch="360"/>
        </w:sectPr>
      </w:pPr>
    </w:p>
    <w:p w:rsidR="007F4790" w:rsidRPr="00363619" w:rsidRDefault="005F3C2C" w:rsidP="005F3C2C">
      <w:pPr>
        <w:spacing w:before="120"/>
        <w:jc w:val="right"/>
        <w:rPr>
          <w:i/>
          <w:sz w:val="20"/>
          <w:lang w:val="ka-GE"/>
        </w:rPr>
      </w:pPr>
      <w:r w:rsidRPr="00363619">
        <w:rPr>
          <w:i/>
          <w:sz w:val="20"/>
          <w:lang w:val="ka-GE"/>
        </w:rPr>
        <w:lastRenderedPageBreak/>
        <w:t>ნახაზი 2.1. საპროექტო გზ</w:t>
      </w:r>
      <w:r w:rsidR="00A55336" w:rsidRPr="00363619">
        <w:rPr>
          <w:i/>
          <w:sz w:val="20"/>
          <w:lang w:val="ka-GE"/>
        </w:rPr>
        <w:t xml:space="preserve">ის </w:t>
      </w:r>
      <w:r w:rsidRPr="00363619">
        <w:rPr>
          <w:i/>
          <w:sz w:val="20"/>
          <w:lang w:val="ka-GE"/>
        </w:rPr>
        <w:t>და ზურმუხტის ქსელის კანდიდატი უბ</w:t>
      </w:r>
      <w:r w:rsidR="00A55336" w:rsidRPr="00363619">
        <w:rPr>
          <w:i/>
          <w:sz w:val="20"/>
          <w:lang w:val="ka-GE"/>
        </w:rPr>
        <w:t>ნის ურთიერთგანლაგება</w:t>
      </w:r>
    </w:p>
    <w:p w:rsidR="005F3C2C" w:rsidRPr="00363619" w:rsidRDefault="00A943B0" w:rsidP="00C72937">
      <w:pPr>
        <w:spacing w:before="120"/>
        <w:jc w:val="both"/>
        <w:rPr>
          <w:lang w:val="ka-GE"/>
        </w:rPr>
      </w:pPr>
      <w:r w:rsidRPr="00363619">
        <w:rPr>
          <w:noProof/>
        </w:rPr>
        <mc:AlternateContent>
          <mc:Choice Requires="wps">
            <w:drawing>
              <wp:anchor distT="0" distB="0" distL="114300" distR="114300" simplePos="0" relativeHeight="251675648" behindDoc="0" locked="0" layoutInCell="1" allowOverlap="1" wp14:anchorId="32CE5DC5" wp14:editId="31F02E53">
                <wp:simplePos x="0" y="0"/>
                <wp:positionH relativeFrom="column">
                  <wp:posOffset>4860925</wp:posOffset>
                </wp:positionH>
                <wp:positionV relativeFrom="paragraph">
                  <wp:posOffset>4497070</wp:posOffset>
                </wp:positionV>
                <wp:extent cx="1009015" cy="257175"/>
                <wp:effectExtent l="0" t="0" r="0" b="0"/>
                <wp:wrapNone/>
                <wp:docPr id="18" name="Rectangle 18"/>
                <wp:cNvGraphicFramePr/>
                <a:graphic xmlns:a="http://schemas.openxmlformats.org/drawingml/2006/main">
                  <a:graphicData uri="http://schemas.microsoft.com/office/word/2010/wordprocessingShape">
                    <wps:wsp>
                      <wps:cNvSpPr/>
                      <wps:spPr>
                        <a:xfrm>
                          <a:off x="0" y="0"/>
                          <a:ext cx="1009015" cy="2571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943B0" w:rsidRPr="00C53D18" w:rsidRDefault="00A943B0" w:rsidP="00C53D18">
                            <w:pPr>
                              <w:jc w:val="center"/>
                              <w:rPr>
                                <w:sz w:val="18"/>
                                <w:lang w:val="ka-GE"/>
                              </w:rPr>
                            </w:pPr>
                            <w:r>
                              <w:rPr>
                                <w:sz w:val="18"/>
                                <w:lang w:val="ka-GE"/>
                              </w:rPr>
                              <w:t>იხ. ნახაზი 2.1.ა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8" o:spid="_x0000_s1026" style="position:absolute;left:0;text-align:left;margin-left:382.75pt;margin-top:354.1pt;width:79.45pt;height:20.2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" filled="f" stroked="f" strokeweight="1pt">
                <v:textbox>
                  <w:txbxContent>
                    <w:p w:rsidR="00A943B0" w:rsidRPr="00C53D18" w:rsidRDefault="00A943B0" w:rsidP="00C53D18">
                      <w:pPr>
                        <w:jc w:val="center"/>
                        <w:rPr>
                          <w:sz w:val="18"/>
                          <w:lang w:val="ka-GE"/>
                        </w:rPr>
                      </w:pPr>
                      <w:r>
                        <w:rPr>
                          <w:sz w:val="18"/>
                          <w:lang w:val="ka-GE"/>
                        </w:rPr>
                        <w:t>იხ. ნახაზი 2.1.ა</w:t>
                      </w:r>
                    </w:p>
                  </w:txbxContent>
                </v:textbox>
              </v:rect>
            </w:pict>
          </mc:Fallback>
        </mc:AlternateContent>
      </w:r>
      <w:r w:rsidR="00C53D18" w:rsidRPr="00363619">
        <w:rPr>
          <w:noProof/>
        </w:rPr>
        <mc:AlternateContent>
          <mc:Choice Requires="wps">
            <w:drawing>
              <wp:anchor distT="0" distB="0" distL="114300" distR="114300" simplePos="0" relativeHeight="251671552" behindDoc="0" locked="0" layoutInCell="1" allowOverlap="1" wp14:anchorId="662E053C" wp14:editId="0E8BBBE5">
                <wp:simplePos x="0" y="0"/>
                <wp:positionH relativeFrom="column">
                  <wp:posOffset>80010</wp:posOffset>
                </wp:positionH>
                <wp:positionV relativeFrom="paragraph">
                  <wp:posOffset>93980</wp:posOffset>
                </wp:positionV>
                <wp:extent cx="314325" cy="581025"/>
                <wp:effectExtent l="19050" t="19050" r="47625" b="28575"/>
                <wp:wrapNone/>
                <wp:docPr id="15" name="Up Arrow 15"/>
                <wp:cNvGraphicFramePr/>
                <a:graphic xmlns:a="http://schemas.openxmlformats.org/drawingml/2006/main">
                  <a:graphicData uri="http://schemas.microsoft.com/office/word/2010/wordprocessingShape">
                    <wps:wsp>
                      <wps:cNvSpPr/>
                      <wps:spPr>
                        <a:xfrm>
                          <a:off x="0" y="0"/>
                          <a:ext cx="314325" cy="5810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5" o:spid="_x0000_s1026" type="#_x0000_t68" style="position:absolute;margin-left:6.3pt;margin-top:7.4pt;width:24.75pt;height:45.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" adj="5843" fillcolor="#5b9bd5 [3204]" strokecolor="#1f4d78 [1604]" strokeweight="1pt"/>
            </w:pict>
          </mc:Fallback>
        </mc:AlternateContent>
      </w:r>
      <w:r w:rsidR="001D51A0" w:rsidRPr="00363619">
        <w:rPr>
          <w:noProof/>
        </w:rPr>
        <mc:AlternateContent>
          <mc:Choice Requires="wps">
            <w:drawing>
              <wp:anchor distT="0" distB="0" distL="114300" distR="114300" simplePos="0" relativeHeight="251670528" behindDoc="0" locked="0" layoutInCell="1" allowOverlap="1" wp14:anchorId="21B405A7" wp14:editId="124999C2">
                <wp:simplePos x="0" y="0"/>
                <wp:positionH relativeFrom="column">
                  <wp:posOffset>4166235</wp:posOffset>
                </wp:positionH>
                <wp:positionV relativeFrom="paragraph">
                  <wp:posOffset>4465955</wp:posOffset>
                </wp:positionV>
                <wp:extent cx="914400" cy="933450"/>
                <wp:effectExtent l="0" t="0" r="19050" b="19050"/>
                <wp:wrapNone/>
                <wp:docPr id="7" name="Oval 7"/>
                <wp:cNvGraphicFramePr/>
                <a:graphic xmlns:a="http://schemas.openxmlformats.org/drawingml/2006/main">
                  <a:graphicData uri="http://schemas.microsoft.com/office/word/2010/wordprocessingShape">
                    <wps:wsp>
                      <wps:cNvSpPr/>
                      <wps:spPr>
                        <a:xfrm>
                          <a:off x="0" y="0"/>
                          <a:ext cx="914400" cy="933450"/>
                        </a:xfrm>
                        <a:prstGeom prst="ellipse">
                          <a:avLst/>
                        </a:prstGeom>
                        <a:noFill/>
                        <a:ln>
                          <a:solidFill>
                            <a:schemeClr val="bg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7" o:spid="_x0000_s1026" style="position:absolute;margin-left:328.05pt;margin-top:351.65pt;width:1in;height:73.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" filled="f" strokecolor="white [3212]" strokeweight="1pt">
                <v:stroke dashstyle="3 1" joinstyle="miter"/>
              </v:oval>
            </w:pict>
          </mc:Fallback>
        </mc:AlternateContent>
      </w:r>
      <w:r w:rsidR="001D51A0" w:rsidRPr="00363619">
        <w:rPr>
          <w:noProof/>
        </w:rPr>
        <mc:AlternateContent>
          <mc:Choice Requires="wps">
            <w:drawing>
              <wp:anchor distT="0" distB="0" distL="114300" distR="114300" simplePos="0" relativeHeight="251669504" behindDoc="0" locked="0" layoutInCell="1" allowOverlap="1" wp14:anchorId="2C9C62E5" wp14:editId="068AC69C">
                <wp:simplePos x="0" y="0"/>
                <wp:positionH relativeFrom="column">
                  <wp:posOffset>6548755</wp:posOffset>
                </wp:positionH>
                <wp:positionV relativeFrom="paragraph">
                  <wp:posOffset>5271135</wp:posOffset>
                </wp:positionV>
                <wp:extent cx="387985" cy="8255"/>
                <wp:effectExtent l="19050" t="19050" r="12065" b="29845"/>
                <wp:wrapNone/>
                <wp:docPr id="10" name="Straight Connector 10"/>
                <wp:cNvGraphicFramePr/>
                <a:graphic xmlns:a="http://schemas.openxmlformats.org/drawingml/2006/main">
                  <a:graphicData uri="http://schemas.microsoft.com/office/word/2010/wordprocessingShape">
                    <wps:wsp>
                      <wps:cNvCnPr/>
                      <wps:spPr>
                        <a:xfrm>
                          <a:off x="0" y="0"/>
                          <a:ext cx="387985" cy="8255"/>
                        </a:xfrm>
                        <a:prstGeom prst="line">
                          <a:avLst/>
                        </a:prstGeom>
                        <a:ln w="28575">
                          <a:solidFill>
                            <a:srgbClr val="1EE66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15.65pt,415.05pt" to="546.2pt,4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" strokecolor="#1ee661" strokeweight="2.25pt">
                <v:stroke joinstyle="miter"/>
              </v:line>
            </w:pict>
          </mc:Fallback>
        </mc:AlternateContent>
      </w:r>
      <w:r w:rsidR="001D51A0" w:rsidRPr="00363619">
        <w:rPr>
          <w:noProof/>
        </w:rPr>
        <mc:AlternateContent>
          <mc:Choice Requires="wps">
            <w:drawing>
              <wp:anchor distT="0" distB="0" distL="114300" distR="114300" simplePos="0" relativeHeight="251668480" behindDoc="0" locked="0" layoutInCell="1" allowOverlap="1" wp14:anchorId="14F1F2DD" wp14:editId="20FED7DC">
                <wp:simplePos x="0" y="0"/>
                <wp:positionH relativeFrom="column">
                  <wp:posOffset>6548755</wp:posOffset>
                </wp:positionH>
                <wp:positionV relativeFrom="paragraph">
                  <wp:posOffset>4986020</wp:posOffset>
                </wp:positionV>
                <wp:extent cx="387985" cy="8255"/>
                <wp:effectExtent l="19050" t="19050" r="12065" b="29845"/>
                <wp:wrapNone/>
                <wp:docPr id="9" name="Straight Connector 9"/>
                <wp:cNvGraphicFramePr/>
                <a:graphic xmlns:a="http://schemas.openxmlformats.org/drawingml/2006/main">
                  <a:graphicData uri="http://schemas.microsoft.com/office/word/2010/wordprocessingShape">
                    <wps:wsp>
                      <wps:cNvCnPr/>
                      <wps:spPr>
                        <a:xfrm>
                          <a:off x="0" y="0"/>
                          <a:ext cx="387985" cy="8255"/>
                        </a:xfrm>
                        <a:prstGeom prst="line">
                          <a:avLst/>
                        </a:prstGeom>
                        <a:ln w="28575">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9"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15.65pt,392.6pt" to="546.2pt,39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" strokecolor="yellow" strokeweight="2.25pt">
                <v:stroke joinstyle="miter"/>
              </v:line>
            </w:pict>
          </mc:Fallback>
        </mc:AlternateContent>
      </w:r>
      <w:r w:rsidR="001D51A0" w:rsidRPr="00363619">
        <w:rPr>
          <w:noProof/>
        </w:rPr>
        <mc:AlternateContent>
          <mc:Choice Requires="wps">
            <w:drawing>
              <wp:anchor distT="0" distB="0" distL="114300" distR="114300" simplePos="0" relativeHeight="251667456" behindDoc="0" locked="0" layoutInCell="1" allowOverlap="1" wp14:anchorId="6BABE903" wp14:editId="3D170CFA">
                <wp:simplePos x="0" y="0"/>
                <wp:positionH relativeFrom="column">
                  <wp:posOffset>6461760</wp:posOffset>
                </wp:positionH>
                <wp:positionV relativeFrom="paragraph">
                  <wp:posOffset>4561205</wp:posOffset>
                </wp:positionV>
                <wp:extent cx="2676525" cy="9239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2676525" cy="923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943B0" w:rsidRPr="001D51A0" w:rsidRDefault="00A943B0" w:rsidP="001D51A0">
                            <w:pPr>
                              <w:rPr>
                                <w:b/>
                                <w:lang w:val="ka-GE"/>
                              </w:rPr>
                            </w:pPr>
                            <w:r w:rsidRPr="001D51A0">
                              <w:rPr>
                                <w:b/>
                                <w:lang w:val="ka-GE"/>
                              </w:rPr>
                              <w:t>ლეგენდა:</w:t>
                            </w:r>
                          </w:p>
                          <w:p w:rsidR="00A943B0" w:rsidRDefault="00A943B0" w:rsidP="001D51A0">
                            <w:pPr>
                              <w:ind w:left="709"/>
                              <w:rPr>
                                <w:lang w:val="ka-GE"/>
                              </w:rPr>
                            </w:pPr>
                            <w:r>
                              <w:rPr>
                                <w:lang w:val="ka-GE"/>
                              </w:rPr>
                              <w:t>საპროექტო გზის დერეფანი</w:t>
                            </w:r>
                          </w:p>
                          <w:p w:rsidR="00A943B0" w:rsidRPr="001D51A0" w:rsidRDefault="00A943B0" w:rsidP="001D51A0">
                            <w:pPr>
                              <w:ind w:left="709"/>
                              <w:rPr>
                                <w:lang w:val="ka-GE"/>
                              </w:rPr>
                            </w:pPr>
                            <w:r>
                              <w:rPr>
                                <w:lang w:val="ka-GE"/>
                              </w:rPr>
                              <w:t>კანდიდატი უბნის საზღვარი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7" style="position:absolute;left:0;text-align:left;margin-left:508.8pt;margin-top:359.15pt;width:210.75pt;height:7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" fillcolor="#5b9bd5 [3204]" strokecolor="#1f4d78 [1604]" strokeweight="1pt">
                <v:textbox>
                  <w:txbxContent>
                    <w:p w:rsidR="00A943B0" w:rsidRPr="001D51A0" w:rsidRDefault="00A943B0" w:rsidP="001D51A0">
                      <w:pPr>
                        <w:rPr>
                          <w:b/>
                          <w:lang w:val="ka-GE"/>
                        </w:rPr>
                      </w:pPr>
                      <w:r w:rsidRPr="001D51A0">
                        <w:rPr>
                          <w:b/>
                          <w:lang w:val="ka-GE"/>
                        </w:rPr>
                        <w:t>ლეგენდა:</w:t>
                      </w:r>
                    </w:p>
                    <w:p w:rsidR="00A943B0" w:rsidRDefault="00A943B0" w:rsidP="001D51A0">
                      <w:pPr>
                        <w:ind w:left="709"/>
                        <w:rPr>
                          <w:lang w:val="ka-GE"/>
                        </w:rPr>
                      </w:pPr>
                      <w:r>
                        <w:rPr>
                          <w:lang w:val="ka-GE"/>
                        </w:rPr>
                        <w:t>საპროექტო გზის დერეფანი</w:t>
                      </w:r>
                    </w:p>
                    <w:p w:rsidR="00A943B0" w:rsidRPr="001D51A0" w:rsidRDefault="00A943B0" w:rsidP="001D51A0">
                      <w:pPr>
                        <w:ind w:left="709"/>
                        <w:rPr>
                          <w:lang w:val="ka-GE"/>
                        </w:rPr>
                      </w:pPr>
                      <w:r>
                        <w:rPr>
                          <w:lang w:val="ka-GE"/>
                        </w:rPr>
                        <w:t>კანდიდატი უბნის საზღვარი</w:t>
                      </w:r>
                    </w:p>
                  </w:txbxContent>
                </v:textbox>
              </v:rect>
            </w:pict>
          </mc:Fallback>
        </mc:AlternateContent>
      </w:r>
      <w:r w:rsidR="001D51A0" w:rsidRPr="00363619">
        <w:rPr>
          <w:noProof/>
        </w:rPr>
        <w:drawing>
          <wp:inline distT="0" distB="0" distL="0" distR="0" wp14:anchorId="3859BA72" wp14:editId="65528945">
            <wp:extent cx="9214074" cy="555307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screen">
                      <a:extLst>
                        <a:ext uri="{28A0092B-C50C-407E-A947-70E740481C1C}">
                          <a14:useLocalDpi xmlns:a14="http://schemas.microsoft.com/office/drawing/2010/main"/>
                        </a:ext>
                      </a:extLst>
                    </a:blip>
                    <a:srcRect/>
                    <a:stretch/>
                  </pic:blipFill>
                  <pic:spPr bwMode="auto">
                    <a:xfrm>
                      <a:off x="0" y="0"/>
                      <a:ext cx="9220715" cy="5557077"/>
                    </a:xfrm>
                    <a:prstGeom prst="rect">
                      <a:avLst/>
                    </a:prstGeom>
                    <a:ln>
                      <a:noFill/>
                    </a:ln>
                    <a:extLst>
                      <a:ext uri="{53640926-AAD7-44D8-BBD7-CCE9431645EC}">
                        <a14:shadowObscured xmlns:a14="http://schemas.microsoft.com/office/drawing/2010/main"/>
                      </a:ext>
                    </a:extLst>
                  </pic:spPr>
                </pic:pic>
              </a:graphicData>
            </a:graphic>
          </wp:inline>
        </w:drawing>
      </w:r>
    </w:p>
    <w:p w:rsidR="001D51A0" w:rsidRPr="00363619" w:rsidRDefault="001D51A0">
      <w:r w:rsidRPr="00363619">
        <w:br w:type="page"/>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4"/>
      </w:tblGrid>
      <w:tr w:rsidR="00D96161" w:rsidRPr="00363619" w:rsidTr="00C53D18">
        <w:trPr>
          <w:jc w:val="right"/>
        </w:trPr>
        <w:tc>
          <w:tcPr>
            <w:tcW w:w="7394" w:type="dxa"/>
          </w:tcPr>
          <w:p w:rsidR="00D96161" w:rsidRPr="00363619" w:rsidRDefault="00D96161" w:rsidP="009C2679">
            <w:pPr>
              <w:spacing w:after="0"/>
              <w:jc w:val="right"/>
              <w:rPr>
                <w:i/>
                <w:sz w:val="20"/>
              </w:rPr>
            </w:pPr>
            <w:r w:rsidRPr="00363619">
              <w:rPr>
                <w:i/>
                <w:sz w:val="20"/>
                <w:lang w:val="ka-GE"/>
              </w:rPr>
              <w:lastRenderedPageBreak/>
              <w:t>ნახაზი 2.1.ა</w:t>
            </w:r>
          </w:p>
        </w:tc>
      </w:tr>
    </w:tbl>
    <w:p w:rsidR="008C6714" w:rsidRPr="00363619" w:rsidRDefault="00C53D18" w:rsidP="00D96161">
      <w:pPr>
        <w:spacing w:before="120"/>
        <w:jc w:val="center"/>
        <w:rPr>
          <w:sz w:val="36"/>
          <w:lang w:val="ka-GE"/>
        </w:rPr>
      </w:pPr>
      <w:r w:rsidRPr="00363619">
        <w:rPr>
          <w:noProof/>
        </w:rPr>
        <mc:AlternateContent>
          <mc:Choice Requires="wps">
            <w:drawing>
              <wp:anchor distT="0" distB="0" distL="114300" distR="114300" simplePos="0" relativeHeight="251673600" behindDoc="0" locked="0" layoutInCell="1" allowOverlap="1" wp14:anchorId="2A68FE73" wp14:editId="18F64836">
                <wp:simplePos x="0" y="0"/>
                <wp:positionH relativeFrom="column">
                  <wp:posOffset>4605655</wp:posOffset>
                </wp:positionH>
                <wp:positionV relativeFrom="paragraph">
                  <wp:posOffset>1703071</wp:posOffset>
                </wp:positionV>
                <wp:extent cx="657225" cy="257175"/>
                <wp:effectExtent l="0" t="114300" r="0" b="123825"/>
                <wp:wrapNone/>
                <wp:docPr id="17" name="Rectangle 17"/>
                <wp:cNvGraphicFramePr/>
                <a:graphic xmlns:a="http://schemas.openxmlformats.org/drawingml/2006/main">
                  <a:graphicData uri="http://schemas.microsoft.com/office/word/2010/wordprocessingShape">
                    <wps:wsp>
                      <wps:cNvSpPr/>
                      <wps:spPr>
                        <a:xfrm rot="2218062">
                          <a:off x="0" y="0"/>
                          <a:ext cx="657225" cy="2571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943B0" w:rsidRPr="00C53D18" w:rsidRDefault="00A943B0" w:rsidP="00C53D18">
                            <w:pPr>
                              <w:jc w:val="center"/>
                              <w:rPr>
                                <w:sz w:val="18"/>
                                <w:lang w:val="ka-GE"/>
                              </w:rPr>
                            </w:pPr>
                            <w:r w:rsidRPr="00C53D18">
                              <w:rPr>
                                <w:sz w:val="18"/>
                                <w:lang w:val="ka-GE"/>
                              </w:rPr>
                              <w:t>400 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7" o:spid="_x0000_s1028" style="position:absolute;left:0;text-align:left;margin-left:362.65pt;margin-top:134.1pt;width:51.75pt;height:20.25pt;rotation:2422715fd;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" filled="f" stroked="f" strokeweight="1pt">
                <v:textbox>
                  <w:txbxContent>
                    <w:p w:rsidR="00A943B0" w:rsidRPr="00C53D18" w:rsidRDefault="00A943B0" w:rsidP="00C53D18">
                      <w:pPr>
                        <w:jc w:val="center"/>
                        <w:rPr>
                          <w:sz w:val="18"/>
                          <w:lang w:val="ka-GE"/>
                        </w:rPr>
                      </w:pPr>
                      <w:r w:rsidRPr="00C53D18">
                        <w:rPr>
                          <w:sz w:val="18"/>
                          <w:lang w:val="ka-GE"/>
                        </w:rPr>
                        <w:t>400 მ</w:t>
                      </w:r>
                    </w:p>
                  </w:txbxContent>
                </v:textbox>
              </v:rect>
            </w:pict>
          </mc:Fallback>
        </mc:AlternateContent>
      </w:r>
      <w:r w:rsidRPr="00363619">
        <w:rPr>
          <w:noProof/>
        </w:rPr>
        <mc:AlternateContent>
          <mc:Choice Requires="wps">
            <w:drawing>
              <wp:anchor distT="0" distB="0" distL="114300" distR="114300" simplePos="0" relativeHeight="251672576" behindDoc="0" locked="0" layoutInCell="1" allowOverlap="1" wp14:anchorId="3B3D0F91" wp14:editId="308B003F">
                <wp:simplePos x="0" y="0"/>
                <wp:positionH relativeFrom="column">
                  <wp:posOffset>4461510</wp:posOffset>
                </wp:positionH>
                <wp:positionV relativeFrom="paragraph">
                  <wp:posOffset>1656080</wp:posOffset>
                </wp:positionV>
                <wp:extent cx="762000" cy="552450"/>
                <wp:effectExtent l="38100" t="38100" r="76200" b="57150"/>
                <wp:wrapNone/>
                <wp:docPr id="16" name="Straight Arrow Connector 16"/>
                <wp:cNvGraphicFramePr/>
                <a:graphic xmlns:a="http://schemas.openxmlformats.org/drawingml/2006/main">
                  <a:graphicData uri="http://schemas.microsoft.com/office/word/2010/wordprocessingShape">
                    <wps:wsp>
                      <wps:cNvCnPr/>
                      <wps:spPr>
                        <a:xfrm>
                          <a:off x="0" y="0"/>
                          <a:ext cx="762000" cy="55245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6" o:spid="_x0000_s1026" type="#_x0000_t32" style="position:absolute;margin-left:351.3pt;margin-top:130.4pt;width:60pt;height:43.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" strokecolor="#5b9bd5 [3204]" strokeweight=".5pt">
                <v:stroke startarrow="open" endarrow="open" joinstyle="miter"/>
              </v:shape>
            </w:pict>
          </mc:Fallback>
        </mc:AlternateContent>
      </w:r>
      <w:r w:rsidR="001D51A0" w:rsidRPr="00363619">
        <w:rPr>
          <w:noProof/>
        </w:rPr>
        <w:drawing>
          <wp:inline distT="0" distB="0" distL="0" distR="0" wp14:anchorId="5F95512B" wp14:editId="7E57C81E">
            <wp:extent cx="7035084" cy="4362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7043584" cy="4367721"/>
                    </a:xfrm>
                    <a:prstGeom prst="rect">
                      <a:avLst/>
                    </a:prstGeom>
                    <a:ln>
                      <a:noFill/>
                    </a:ln>
                    <a:extLst>
                      <a:ext uri="{53640926-AAD7-44D8-BBD7-CCE9431645EC}">
                        <a14:shadowObscured xmlns:a14="http://schemas.microsoft.com/office/drawing/2010/main"/>
                      </a:ext>
                    </a:extLst>
                  </pic:spPr>
                </pic:pic>
              </a:graphicData>
            </a:graphic>
          </wp:inline>
        </w:drawing>
      </w:r>
    </w:p>
    <w:p w:rsidR="008C6714" w:rsidRPr="00363619" w:rsidRDefault="008C6714" w:rsidP="00C72937">
      <w:pPr>
        <w:spacing w:before="120"/>
        <w:jc w:val="both"/>
        <w:rPr>
          <w:sz w:val="36"/>
          <w:lang w:val="ka-GE"/>
        </w:rPr>
        <w:sectPr w:rsidR="008C6714" w:rsidRPr="00363619" w:rsidSect="005F3C2C">
          <w:pgSz w:w="16840" w:h="11907" w:orient="landscape" w:code="9"/>
          <w:pgMar w:top="1134" w:right="1134" w:bottom="1134" w:left="1134" w:header="397" w:footer="397" w:gutter="0"/>
          <w:cols w:space="720"/>
          <w:titlePg/>
          <w:docGrid w:linePitch="360"/>
        </w:sectPr>
      </w:pPr>
    </w:p>
    <w:p w:rsidR="009132CF" w:rsidRPr="00363619" w:rsidRDefault="00DB3CF9" w:rsidP="00610B43">
      <w:pPr>
        <w:pStyle w:val="Heading1"/>
        <w:rPr>
          <w:lang w:val="ka-GE"/>
        </w:rPr>
      </w:pPr>
      <w:bookmarkStart w:id="3" w:name="_Toc30687611"/>
      <w:r w:rsidRPr="00363619">
        <w:rPr>
          <w:lang w:val="ka-GE"/>
        </w:rPr>
        <w:lastRenderedPageBreak/>
        <w:t xml:space="preserve">„ზურმუხტის ქსელი“-ს კანდიდატი უბანი: </w:t>
      </w:r>
      <w:r w:rsidR="009C2679" w:rsidRPr="00363619">
        <w:rPr>
          <w:lang w:val="ka-GE"/>
        </w:rPr>
        <w:t>„სვანეთი 2“</w:t>
      </w:r>
      <w:bookmarkEnd w:id="3"/>
    </w:p>
    <w:p w:rsidR="00DB3CF9" w:rsidRPr="00363619" w:rsidRDefault="00610B43" w:rsidP="00610B43">
      <w:pPr>
        <w:pStyle w:val="Heading2"/>
        <w:rPr>
          <w:lang w:val="ka-GE"/>
        </w:rPr>
      </w:pPr>
      <w:bookmarkStart w:id="4" w:name="_Toc30687612"/>
      <w:r w:rsidRPr="00363619">
        <w:rPr>
          <w:lang w:val="ka-GE"/>
        </w:rPr>
        <w:t>ზოგადი მიმოხილვა</w:t>
      </w:r>
      <w:bookmarkEnd w:id="4"/>
    </w:p>
    <w:p w:rsidR="00296471" w:rsidRPr="00363619" w:rsidRDefault="00296471" w:rsidP="00296471">
      <w:pPr>
        <w:autoSpaceDE w:val="0"/>
        <w:autoSpaceDN w:val="0"/>
        <w:adjustRightInd w:val="0"/>
        <w:jc w:val="both"/>
        <w:rPr>
          <w:rFonts w:eastAsia="Calibri" w:cs="Sylfaen"/>
          <w:szCs w:val="24"/>
        </w:rPr>
      </w:pPr>
      <w:r w:rsidRPr="00363619">
        <w:rPr>
          <w:rFonts w:eastAsia="Calibri" w:cs="Sylfaen"/>
          <w:szCs w:val="24"/>
          <w:lang w:val="ka-GE"/>
        </w:rPr>
        <w:t>1989 წელს ბერნის კონვენციის (კონვენცია „ევროპის ველური ბუნებისა და ბუნებრივი ჰაბიტატების დაცვის შესახებ“, რომელზედაც საქართველო მიერთებულია 2008 წელს) მხარე ქვეყნებმა ევროპის ბუნებრივი ჰაბიტატების დასაცავად შექმნეს სპეციალური მექანიზმი: „ზურმუხტის ქსელი“. ზურმუხტის</w:t>
      </w:r>
      <w:r w:rsidRPr="00363619">
        <w:rPr>
          <w:rFonts w:ascii="Calibri" w:eastAsia="Calibri" w:hAnsi="Calibri" w:cs="Times New Roman"/>
          <w:szCs w:val="24"/>
          <w:lang w:val="ka-GE"/>
        </w:rPr>
        <w:t xml:space="preserve"> </w:t>
      </w:r>
      <w:r w:rsidRPr="00363619">
        <w:rPr>
          <w:rFonts w:eastAsia="Calibri" w:cs="Sylfaen"/>
          <w:szCs w:val="24"/>
          <w:lang w:val="ka-GE"/>
        </w:rPr>
        <w:t>ქსელი</w:t>
      </w:r>
      <w:r w:rsidRPr="00363619">
        <w:rPr>
          <w:rFonts w:ascii="Calibri" w:eastAsia="Calibri" w:hAnsi="Calibri" w:cs="Times New Roman"/>
          <w:szCs w:val="24"/>
          <w:lang w:val="ka-GE"/>
        </w:rPr>
        <w:t xml:space="preserve"> </w:t>
      </w:r>
      <w:r w:rsidRPr="00363619">
        <w:rPr>
          <w:rFonts w:eastAsia="Calibri" w:cs="Sylfaen"/>
          <w:szCs w:val="24"/>
          <w:lang w:val="ka-GE"/>
        </w:rPr>
        <w:t>არის</w:t>
      </w:r>
      <w:r w:rsidRPr="00363619">
        <w:rPr>
          <w:rFonts w:ascii="Calibri" w:eastAsia="Calibri" w:hAnsi="Calibri" w:cs="Times New Roman"/>
          <w:szCs w:val="24"/>
          <w:lang w:val="ka-GE"/>
        </w:rPr>
        <w:t xml:space="preserve"> </w:t>
      </w:r>
      <w:r w:rsidRPr="00363619">
        <w:rPr>
          <w:rFonts w:eastAsia="Calibri" w:cs="Sylfaen"/>
          <w:szCs w:val="24"/>
          <w:lang w:val="ka-GE"/>
        </w:rPr>
        <w:t>ურთიერთდაკავშირებული ტერიტორიების</w:t>
      </w:r>
      <w:r w:rsidRPr="00363619">
        <w:rPr>
          <w:rFonts w:ascii="Calibri" w:eastAsia="Calibri" w:hAnsi="Calibri" w:cs="Times New Roman"/>
          <w:szCs w:val="24"/>
          <w:lang w:val="ka-GE"/>
        </w:rPr>
        <w:t xml:space="preserve"> </w:t>
      </w:r>
      <w:r w:rsidRPr="00363619">
        <w:rPr>
          <w:rFonts w:eastAsia="Calibri" w:cs="Sylfaen"/>
          <w:szCs w:val="24"/>
          <w:lang w:val="ka-GE"/>
        </w:rPr>
        <w:t>სისტემა</w:t>
      </w:r>
      <w:r w:rsidRPr="00363619">
        <w:rPr>
          <w:rFonts w:ascii="Calibri" w:eastAsia="Calibri" w:hAnsi="Calibri" w:cs="Times New Roman"/>
          <w:szCs w:val="24"/>
          <w:lang w:val="ka-GE"/>
        </w:rPr>
        <w:t xml:space="preserve">, </w:t>
      </w:r>
      <w:r w:rsidRPr="00363619">
        <w:rPr>
          <w:rFonts w:eastAsia="Calibri" w:cs="Sylfaen"/>
          <w:szCs w:val="24"/>
          <w:lang w:val="ka-GE"/>
        </w:rPr>
        <w:t>სადაც</w:t>
      </w:r>
      <w:r w:rsidRPr="00363619">
        <w:rPr>
          <w:rFonts w:ascii="Calibri" w:eastAsia="Calibri" w:hAnsi="Calibri" w:cs="Times New Roman"/>
          <w:szCs w:val="24"/>
          <w:lang w:val="ka-GE"/>
        </w:rPr>
        <w:t xml:space="preserve"> </w:t>
      </w:r>
      <w:r w:rsidRPr="00363619">
        <w:rPr>
          <w:rFonts w:eastAsia="Calibri" w:cs="Sylfaen"/>
          <w:szCs w:val="24"/>
          <w:lang w:val="ka-GE"/>
        </w:rPr>
        <w:t>ხორციელდება</w:t>
      </w:r>
      <w:r w:rsidRPr="00363619">
        <w:rPr>
          <w:rFonts w:ascii="Calibri" w:eastAsia="Calibri" w:hAnsi="Calibri" w:cs="Times New Roman"/>
          <w:szCs w:val="24"/>
          <w:lang w:val="ka-GE"/>
        </w:rPr>
        <w:t xml:space="preserve"> </w:t>
      </w:r>
      <w:r w:rsidRPr="00363619">
        <w:rPr>
          <w:rFonts w:eastAsia="Calibri" w:cs="Sylfaen"/>
          <w:szCs w:val="24"/>
          <w:lang w:val="ka-GE"/>
        </w:rPr>
        <w:t>შესაბამისი</w:t>
      </w:r>
      <w:r w:rsidRPr="00363619">
        <w:rPr>
          <w:rFonts w:ascii="Calibri" w:eastAsia="Calibri" w:hAnsi="Calibri" w:cs="Times New Roman"/>
          <w:szCs w:val="24"/>
          <w:lang w:val="ka-GE"/>
        </w:rPr>
        <w:t xml:space="preserve"> </w:t>
      </w:r>
      <w:r w:rsidRPr="00363619">
        <w:rPr>
          <w:rFonts w:eastAsia="Calibri" w:cs="Sylfaen"/>
          <w:szCs w:val="24"/>
          <w:lang w:val="ka-GE"/>
        </w:rPr>
        <w:t>მართვა</w:t>
      </w:r>
      <w:r w:rsidRPr="00363619">
        <w:rPr>
          <w:rFonts w:ascii="Calibri" w:eastAsia="Calibri" w:hAnsi="Calibri" w:cs="Times New Roman"/>
          <w:szCs w:val="24"/>
          <w:lang w:val="ka-GE"/>
        </w:rPr>
        <w:t xml:space="preserve">, </w:t>
      </w:r>
      <w:r w:rsidRPr="00363619">
        <w:rPr>
          <w:rFonts w:eastAsia="Calibri" w:cs="Sylfaen"/>
          <w:szCs w:val="24"/>
          <w:lang w:val="ka-GE"/>
        </w:rPr>
        <w:t>მონიტორინგი და</w:t>
      </w:r>
      <w:r w:rsidRPr="00363619">
        <w:rPr>
          <w:rFonts w:ascii="Calibri" w:eastAsia="Calibri" w:hAnsi="Calibri" w:cs="Times New Roman"/>
          <w:szCs w:val="24"/>
          <w:lang w:val="ka-GE"/>
        </w:rPr>
        <w:t xml:space="preserve"> </w:t>
      </w:r>
      <w:r w:rsidRPr="00363619">
        <w:rPr>
          <w:rFonts w:eastAsia="Calibri" w:cs="Sylfaen"/>
          <w:szCs w:val="24"/>
          <w:lang w:val="ka-GE"/>
        </w:rPr>
        <w:t>ანგარიშგება</w:t>
      </w:r>
      <w:r w:rsidRPr="00363619">
        <w:rPr>
          <w:rFonts w:ascii="Calibri" w:eastAsia="Calibri" w:hAnsi="Calibri" w:cs="Times New Roman"/>
          <w:szCs w:val="24"/>
          <w:lang w:val="ka-GE"/>
        </w:rPr>
        <w:t xml:space="preserve">. </w:t>
      </w:r>
      <w:r w:rsidRPr="00363619">
        <w:rPr>
          <w:rFonts w:eastAsia="Calibri" w:cs="Sylfaen"/>
          <w:szCs w:val="24"/>
          <w:lang w:val="ka-GE"/>
        </w:rPr>
        <w:t>რამდენადაც</w:t>
      </w:r>
      <w:r w:rsidRPr="00363619">
        <w:rPr>
          <w:rFonts w:ascii="Calibri" w:eastAsia="Calibri" w:hAnsi="Calibri" w:cs="Times New Roman"/>
          <w:szCs w:val="24"/>
          <w:lang w:val="ka-GE"/>
        </w:rPr>
        <w:t xml:space="preserve"> </w:t>
      </w:r>
      <w:r w:rsidRPr="00363619">
        <w:rPr>
          <w:rFonts w:eastAsia="Calibri" w:cs="Sylfaen"/>
          <w:szCs w:val="24"/>
          <w:lang w:val="ka-GE"/>
        </w:rPr>
        <w:t>იგი</w:t>
      </w:r>
      <w:r w:rsidRPr="00363619">
        <w:rPr>
          <w:rFonts w:ascii="Calibri" w:eastAsia="Calibri" w:hAnsi="Calibri" w:cs="Times New Roman"/>
          <w:szCs w:val="24"/>
          <w:lang w:val="ka-GE"/>
        </w:rPr>
        <w:t xml:space="preserve"> </w:t>
      </w:r>
      <w:r w:rsidRPr="00363619">
        <w:rPr>
          <w:rFonts w:eastAsia="Calibri" w:cs="Sylfaen"/>
          <w:szCs w:val="24"/>
          <w:lang w:val="ka-GE"/>
        </w:rPr>
        <w:t>ბერნის</w:t>
      </w:r>
      <w:r w:rsidRPr="00363619">
        <w:rPr>
          <w:rFonts w:ascii="Calibri" w:eastAsia="Calibri" w:hAnsi="Calibri" w:cs="Times New Roman"/>
          <w:szCs w:val="24"/>
          <w:lang w:val="ka-GE"/>
        </w:rPr>
        <w:t xml:space="preserve"> </w:t>
      </w:r>
      <w:r w:rsidRPr="00363619">
        <w:rPr>
          <w:rFonts w:eastAsia="Calibri" w:cs="Sylfaen"/>
          <w:szCs w:val="24"/>
          <w:lang w:val="ka-GE"/>
        </w:rPr>
        <w:t>კონვენციის</w:t>
      </w:r>
      <w:r w:rsidRPr="00363619">
        <w:rPr>
          <w:rFonts w:ascii="Calibri" w:eastAsia="Calibri" w:hAnsi="Calibri" w:cs="Times New Roman"/>
          <w:szCs w:val="24"/>
          <w:lang w:val="ka-GE"/>
        </w:rPr>
        <w:t xml:space="preserve"> </w:t>
      </w:r>
      <w:r w:rsidRPr="00363619">
        <w:rPr>
          <w:rFonts w:eastAsia="Calibri" w:cs="Sylfaen"/>
          <w:szCs w:val="24"/>
          <w:lang w:val="ka-GE"/>
        </w:rPr>
        <w:t>ეგიდით</w:t>
      </w:r>
      <w:r w:rsidRPr="00363619">
        <w:rPr>
          <w:rFonts w:ascii="Calibri" w:eastAsia="Calibri" w:hAnsi="Calibri" w:cs="Times New Roman"/>
          <w:szCs w:val="24"/>
          <w:lang w:val="ka-GE"/>
        </w:rPr>
        <w:t xml:space="preserve"> </w:t>
      </w:r>
      <w:r w:rsidRPr="00363619">
        <w:rPr>
          <w:rFonts w:eastAsia="Calibri" w:cs="Sylfaen"/>
          <w:szCs w:val="24"/>
          <w:lang w:val="ka-GE"/>
        </w:rPr>
        <w:t>შეიქმნა</w:t>
      </w:r>
      <w:r w:rsidRPr="00363619">
        <w:rPr>
          <w:rFonts w:ascii="Calibri" w:eastAsia="Calibri" w:hAnsi="Calibri" w:cs="Times New Roman"/>
          <w:szCs w:val="24"/>
          <w:lang w:val="ka-GE"/>
        </w:rPr>
        <w:t xml:space="preserve">, </w:t>
      </w:r>
      <w:r w:rsidRPr="00363619">
        <w:rPr>
          <w:rFonts w:eastAsia="Calibri" w:cs="Sylfaen"/>
          <w:szCs w:val="24"/>
          <w:lang w:val="ka-GE"/>
        </w:rPr>
        <w:t>მისი</w:t>
      </w:r>
      <w:r w:rsidRPr="00363619">
        <w:rPr>
          <w:rFonts w:ascii="Calibri" w:eastAsia="Calibri" w:hAnsi="Calibri" w:cs="Times New Roman"/>
          <w:szCs w:val="24"/>
          <w:lang w:val="ka-GE"/>
        </w:rPr>
        <w:t xml:space="preserve"> </w:t>
      </w:r>
      <w:r w:rsidRPr="00363619">
        <w:rPr>
          <w:rFonts w:eastAsia="Calibri" w:cs="Sylfaen"/>
          <w:szCs w:val="24"/>
          <w:lang w:val="ka-GE"/>
        </w:rPr>
        <w:t>მიზანია იმ</w:t>
      </w:r>
      <w:r w:rsidRPr="00363619">
        <w:rPr>
          <w:rFonts w:ascii="Calibri" w:eastAsia="Calibri" w:hAnsi="Calibri" w:cs="Times New Roman"/>
          <w:szCs w:val="24"/>
          <w:lang w:val="ka-GE"/>
        </w:rPr>
        <w:t xml:space="preserve"> </w:t>
      </w:r>
      <w:r w:rsidRPr="00363619">
        <w:rPr>
          <w:rFonts w:eastAsia="Calibri" w:cs="Sylfaen"/>
          <w:szCs w:val="24"/>
          <w:lang w:val="ka-GE"/>
        </w:rPr>
        <w:t>სახეობებისა</w:t>
      </w:r>
      <w:r w:rsidRPr="00363619">
        <w:rPr>
          <w:rFonts w:ascii="Calibri" w:eastAsia="Calibri" w:hAnsi="Calibri" w:cs="Times New Roman"/>
          <w:szCs w:val="24"/>
          <w:lang w:val="ka-GE"/>
        </w:rPr>
        <w:t xml:space="preserve"> </w:t>
      </w:r>
      <w:r w:rsidRPr="00363619">
        <w:rPr>
          <w:rFonts w:eastAsia="Calibri" w:cs="Sylfaen"/>
          <w:szCs w:val="24"/>
          <w:lang w:val="ka-GE"/>
        </w:rPr>
        <w:t>და</w:t>
      </w:r>
      <w:r w:rsidRPr="00363619">
        <w:rPr>
          <w:rFonts w:ascii="Calibri" w:eastAsia="Calibri" w:hAnsi="Calibri" w:cs="Times New Roman"/>
          <w:szCs w:val="24"/>
          <w:lang w:val="ka-GE"/>
        </w:rPr>
        <w:t xml:space="preserve"> </w:t>
      </w:r>
      <w:r w:rsidRPr="00363619">
        <w:rPr>
          <w:rFonts w:eastAsia="Calibri" w:cs="Sylfaen"/>
          <w:szCs w:val="24"/>
          <w:lang w:val="ka-GE"/>
        </w:rPr>
        <w:t>ჰაბიტატების</w:t>
      </w:r>
      <w:r w:rsidRPr="00363619">
        <w:rPr>
          <w:rFonts w:ascii="Calibri" w:eastAsia="Calibri" w:hAnsi="Calibri" w:cs="Times New Roman"/>
          <w:szCs w:val="24"/>
          <w:lang w:val="ka-GE"/>
        </w:rPr>
        <w:t xml:space="preserve"> </w:t>
      </w:r>
      <w:r w:rsidRPr="00363619">
        <w:rPr>
          <w:rFonts w:eastAsia="Calibri" w:cs="Sylfaen"/>
          <w:szCs w:val="24"/>
          <w:lang w:val="ka-GE"/>
        </w:rPr>
        <w:t>გრძელვადიანი</w:t>
      </w:r>
      <w:r w:rsidRPr="00363619">
        <w:rPr>
          <w:rFonts w:ascii="Calibri" w:eastAsia="Calibri" w:hAnsi="Calibri" w:cs="Times New Roman"/>
          <w:szCs w:val="24"/>
          <w:lang w:val="ka-GE"/>
        </w:rPr>
        <w:t xml:space="preserve"> </w:t>
      </w:r>
      <w:r w:rsidRPr="00363619">
        <w:rPr>
          <w:rFonts w:eastAsia="Calibri" w:cs="Sylfaen"/>
          <w:szCs w:val="24"/>
          <w:lang w:val="ka-GE"/>
        </w:rPr>
        <w:t>შენარჩუნების</w:t>
      </w:r>
      <w:r w:rsidRPr="00363619">
        <w:rPr>
          <w:rFonts w:ascii="Calibri" w:eastAsia="Calibri" w:hAnsi="Calibri" w:cs="Times New Roman"/>
          <w:szCs w:val="24"/>
          <w:lang w:val="ka-GE"/>
        </w:rPr>
        <w:t xml:space="preserve"> </w:t>
      </w:r>
      <w:r w:rsidRPr="00363619">
        <w:rPr>
          <w:rFonts w:eastAsia="Calibri" w:cs="Sylfaen"/>
          <w:szCs w:val="24"/>
          <w:lang w:val="ka-GE"/>
        </w:rPr>
        <w:t>უზრუნველყოფა</w:t>
      </w:r>
      <w:r w:rsidRPr="00363619">
        <w:rPr>
          <w:rFonts w:ascii="Calibri" w:eastAsia="Calibri" w:hAnsi="Calibri" w:cs="Times New Roman"/>
          <w:szCs w:val="24"/>
          <w:lang w:val="ka-GE"/>
        </w:rPr>
        <w:t>,</w:t>
      </w:r>
      <w:r w:rsidRPr="00363619">
        <w:rPr>
          <w:rFonts w:eastAsia="Calibri" w:cs="Times New Roman"/>
          <w:szCs w:val="24"/>
          <w:lang w:val="ka-GE"/>
        </w:rPr>
        <w:t xml:space="preserve"> </w:t>
      </w:r>
      <w:r w:rsidRPr="00363619">
        <w:rPr>
          <w:rFonts w:eastAsia="Calibri" w:cs="Sylfaen"/>
          <w:szCs w:val="24"/>
          <w:lang w:val="ka-GE"/>
        </w:rPr>
        <w:t>რომლებიც</w:t>
      </w:r>
      <w:r w:rsidRPr="00363619">
        <w:rPr>
          <w:rFonts w:ascii="Calibri" w:eastAsia="Calibri" w:hAnsi="Calibri" w:cs="Times New Roman"/>
          <w:szCs w:val="24"/>
          <w:lang w:val="ka-GE"/>
        </w:rPr>
        <w:t xml:space="preserve"> </w:t>
      </w:r>
      <w:r w:rsidRPr="00363619">
        <w:rPr>
          <w:rFonts w:eastAsia="Calibri" w:cs="Sylfaen"/>
          <w:szCs w:val="24"/>
          <w:lang w:val="ka-GE"/>
        </w:rPr>
        <w:t>ამ</w:t>
      </w:r>
      <w:r w:rsidRPr="00363619">
        <w:rPr>
          <w:rFonts w:ascii="Calibri" w:eastAsia="Calibri" w:hAnsi="Calibri" w:cs="Times New Roman"/>
          <w:szCs w:val="24"/>
          <w:lang w:val="ka-GE"/>
        </w:rPr>
        <w:t xml:space="preserve"> </w:t>
      </w:r>
      <w:r w:rsidRPr="00363619">
        <w:rPr>
          <w:rFonts w:eastAsia="Calibri" w:cs="Sylfaen"/>
          <w:szCs w:val="24"/>
          <w:lang w:val="ka-GE"/>
        </w:rPr>
        <w:t>კონვენციის</w:t>
      </w:r>
      <w:r w:rsidRPr="00363619">
        <w:rPr>
          <w:rFonts w:ascii="Calibri" w:eastAsia="Calibri" w:hAnsi="Calibri" w:cs="Times New Roman"/>
          <w:szCs w:val="24"/>
          <w:lang w:val="ka-GE"/>
        </w:rPr>
        <w:t xml:space="preserve"> </w:t>
      </w:r>
      <w:r w:rsidRPr="00363619">
        <w:rPr>
          <w:rFonts w:eastAsia="Calibri" w:cs="Sylfaen"/>
          <w:szCs w:val="24"/>
          <w:lang w:val="ka-GE"/>
        </w:rPr>
        <w:t>მიხედვით</w:t>
      </w:r>
      <w:r w:rsidRPr="00363619">
        <w:rPr>
          <w:rFonts w:ascii="Calibri" w:eastAsia="Calibri" w:hAnsi="Calibri" w:cs="Times New Roman"/>
          <w:szCs w:val="24"/>
          <w:lang w:val="ka-GE"/>
        </w:rPr>
        <w:t xml:space="preserve"> </w:t>
      </w:r>
      <w:r w:rsidRPr="00363619">
        <w:rPr>
          <w:rFonts w:eastAsia="Calibri" w:cs="Sylfaen"/>
          <w:szCs w:val="24"/>
          <w:lang w:val="ka-GE"/>
        </w:rPr>
        <w:t>დაცვის</w:t>
      </w:r>
      <w:r w:rsidRPr="00363619">
        <w:rPr>
          <w:rFonts w:ascii="Calibri" w:eastAsia="Calibri" w:hAnsi="Calibri" w:cs="Times New Roman"/>
          <w:szCs w:val="24"/>
          <w:lang w:val="ka-GE"/>
        </w:rPr>
        <w:t xml:space="preserve"> </w:t>
      </w:r>
      <w:r w:rsidRPr="00363619">
        <w:rPr>
          <w:rFonts w:eastAsia="Calibri" w:cs="Sylfaen"/>
          <w:szCs w:val="24"/>
          <w:lang w:val="ka-GE"/>
        </w:rPr>
        <w:t>განსაკუთრებულ</w:t>
      </w:r>
      <w:r w:rsidRPr="00363619">
        <w:rPr>
          <w:rFonts w:ascii="Calibri" w:eastAsia="Calibri" w:hAnsi="Calibri" w:cs="Times New Roman"/>
          <w:szCs w:val="24"/>
          <w:lang w:val="ka-GE"/>
        </w:rPr>
        <w:t xml:space="preserve"> </w:t>
      </w:r>
      <w:r w:rsidRPr="00363619">
        <w:rPr>
          <w:rFonts w:eastAsia="Calibri" w:cs="Sylfaen"/>
          <w:szCs w:val="24"/>
          <w:lang w:val="ka-GE"/>
        </w:rPr>
        <w:t>ღონისძიებებს საჭიროებენ.</w:t>
      </w:r>
    </w:p>
    <w:p w:rsidR="00296471" w:rsidRPr="00363619" w:rsidRDefault="00296471" w:rsidP="00296471">
      <w:pPr>
        <w:spacing w:after="0"/>
        <w:jc w:val="both"/>
        <w:rPr>
          <w:rFonts w:eastAsia="Calibri" w:cs="Times New Roman"/>
          <w:szCs w:val="24"/>
          <w:lang w:val="ka-GE"/>
        </w:rPr>
      </w:pPr>
      <w:r w:rsidRPr="00363619">
        <w:rPr>
          <w:rFonts w:eastAsia="Calibri" w:cs="Times New Roman"/>
          <w:szCs w:val="24"/>
          <w:lang w:val="ka-GE"/>
        </w:rPr>
        <w:t>ზურმუხტის ქსელი სპეციალური კონსერვაციული მნიშვნელობის ტერიტორიებისაგან შედგება. ეს არის ტერიტორიები, რომლებსაც აქვთ სახარბიელო კონსერვაციული (ეკოლოგიური) სტატუსის შენარჩუნების ან აღდგენის პოტენციალი ისეთი სახეობებისა და ჰაბიტატებისთვის, რომლებიც განეკუთვნება:</w:t>
      </w:r>
    </w:p>
    <w:p w:rsidR="00296471" w:rsidRPr="00363619" w:rsidRDefault="00296471" w:rsidP="00296471">
      <w:pPr>
        <w:numPr>
          <w:ilvl w:val="0"/>
          <w:numId w:val="13"/>
        </w:numPr>
        <w:spacing w:after="160"/>
        <w:contextualSpacing/>
        <w:jc w:val="both"/>
        <w:rPr>
          <w:rFonts w:eastAsia="Calibri" w:cs="Times New Roman"/>
          <w:szCs w:val="24"/>
          <w:lang w:val="ka-GE"/>
        </w:rPr>
      </w:pPr>
      <w:r w:rsidRPr="00363619">
        <w:rPr>
          <w:rFonts w:eastAsia="Calibri" w:cs="Times New Roman"/>
          <w:szCs w:val="24"/>
          <w:lang w:val="ka-GE"/>
        </w:rPr>
        <w:t>საფრთხის წინაშე მყოფ, ენდემურ, მიგრირებად და ბერნის კონვენციით მკაცრად დაცულ სახეობებს;</w:t>
      </w:r>
    </w:p>
    <w:p w:rsidR="00296471" w:rsidRPr="00363619" w:rsidRDefault="00296471" w:rsidP="00296471">
      <w:pPr>
        <w:numPr>
          <w:ilvl w:val="0"/>
          <w:numId w:val="13"/>
        </w:numPr>
        <w:spacing w:after="160"/>
        <w:contextualSpacing/>
        <w:jc w:val="both"/>
        <w:rPr>
          <w:rFonts w:eastAsia="Calibri" w:cs="Times New Roman"/>
          <w:szCs w:val="24"/>
          <w:lang w:val="ka-GE"/>
        </w:rPr>
      </w:pPr>
      <w:r w:rsidRPr="00363619">
        <w:rPr>
          <w:rFonts w:eastAsia="Calibri" w:cs="Times New Roman"/>
          <w:szCs w:val="24"/>
          <w:lang w:val="ka-GE"/>
        </w:rPr>
        <w:t>საფრთხის წინაშე მყოფ ან სამაგალითო ჰაბიტატებს და ბერნის კონვენციით მკაცრად დაცულ სხვადასხვა ტიპის ჰაბიტატებისგან შემდგარ მოზაიკურ ჰაბიტატებს;</w:t>
      </w:r>
    </w:p>
    <w:p w:rsidR="00296471" w:rsidRPr="00363619" w:rsidRDefault="00296471" w:rsidP="00296471">
      <w:pPr>
        <w:numPr>
          <w:ilvl w:val="0"/>
          <w:numId w:val="13"/>
        </w:numPr>
        <w:ind w:left="714" w:hanging="357"/>
        <w:jc w:val="both"/>
        <w:rPr>
          <w:rFonts w:eastAsia="Calibri" w:cs="Times New Roman"/>
          <w:szCs w:val="24"/>
          <w:lang w:val="ka-GE"/>
        </w:rPr>
      </w:pPr>
      <w:r w:rsidRPr="00363619">
        <w:rPr>
          <w:rFonts w:eastAsia="Calibri" w:cs="Times New Roman"/>
          <w:szCs w:val="24"/>
          <w:lang w:val="ka-GE"/>
        </w:rPr>
        <w:t>მიგრირებად სახეობებს, რომლებიც ევროპული ქვეყნების საერთო ბუნებრივ მემკვიდრეობას წარმოადგენს.</w:t>
      </w:r>
    </w:p>
    <w:p w:rsidR="00296471" w:rsidRPr="00363619" w:rsidRDefault="00296471" w:rsidP="00296471">
      <w:pPr>
        <w:autoSpaceDE w:val="0"/>
        <w:autoSpaceDN w:val="0"/>
        <w:adjustRightInd w:val="0"/>
        <w:spacing w:before="120"/>
        <w:jc w:val="both"/>
        <w:rPr>
          <w:rFonts w:eastAsia="Calibri" w:cs="Sylfaen"/>
          <w:szCs w:val="24"/>
          <w:lang w:val="ka-GE"/>
        </w:rPr>
      </w:pPr>
      <w:r w:rsidRPr="00363619">
        <w:rPr>
          <w:rFonts w:eastAsia="Calibri" w:cs="Sylfaen"/>
          <w:szCs w:val="24"/>
          <w:lang w:val="ka-GE"/>
        </w:rPr>
        <w:t>აღსანიშნავია, რომ ბერნის კონვენციის თანახმად, „სპეციალური დაცვის ტერიტორიები“ რომლებიც ქსელის შემადგენელი ნაწილია არ უნდა განვიხილოთ როგორც კლასიკური დაცული ტერიტორიები (ნაკრძალი, ეროვნული პარკი და სხვა). რა თქმა უნდა, თუ მოცემული ქვეყნის მთავრობა საჭიროდ ჩათვლის, მას შეუძლია ამგვარი „ტერიტორიები“-ს დაცულ ტერიტორიებად გამოცხადება, მაგრამ ეს სავალდებულო მოთხოვნა არ არის.</w:t>
      </w:r>
    </w:p>
    <w:p w:rsidR="00296471" w:rsidRPr="00363619" w:rsidRDefault="00296471" w:rsidP="00296471">
      <w:pPr>
        <w:autoSpaceDE w:val="0"/>
        <w:autoSpaceDN w:val="0"/>
        <w:adjustRightInd w:val="0"/>
        <w:spacing w:before="120" w:after="0"/>
        <w:jc w:val="both"/>
        <w:rPr>
          <w:rFonts w:eastAsia="Calibri" w:cs="Sylfaen"/>
          <w:szCs w:val="24"/>
          <w:lang w:val="ka-GE"/>
        </w:rPr>
      </w:pPr>
      <w:r w:rsidRPr="00363619">
        <w:rPr>
          <w:rFonts w:eastAsia="Calibri" w:cs="Sylfaen"/>
          <w:szCs w:val="24"/>
          <w:lang w:val="ka-GE"/>
        </w:rPr>
        <w:t xml:space="preserve">დღეის მდგომარეობით საქართველოს ტერიტორიის ფარგლებში შერჩეულია ან განხილვის პროცესში იმყოფება 58 კანდიდატი უბანი. მათ შორის შერჩეულია საპროექტო გზის სიახლოვეს გამავალი, განსახილველი კანდიდატი უბანი: სვანეთი 2 </w:t>
      </w:r>
      <w:r w:rsidRPr="00363619">
        <w:rPr>
          <w:rFonts w:eastAsia="Calibri" w:cs="Sylfaen"/>
          <w:szCs w:val="24"/>
        </w:rPr>
        <w:t xml:space="preserve"> -</w:t>
      </w:r>
      <w:r w:rsidRPr="00363619">
        <w:rPr>
          <w:rFonts w:eastAsia="Calibri" w:cs="Sylfaen"/>
          <w:szCs w:val="24"/>
          <w:lang w:val="ka-GE"/>
        </w:rPr>
        <w:t xml:space="preserve"> </w:t>
      </w:r>
      <w:r w:rsidRPr="00363619">
        <w:rPr>
          <w:rFonts w:eastAsia="Calibri" w:cs="Sylfaen"/>
          <w:szCs w:val="24"/>
        </w:rPr>
        <w:t>GE0000045</w:t>
      </w:r>
      <w:r w:rsidRPr="00363619">
        <w:rPr>
          <w:rFonts w:eastAsia="Calibri" w:cs="Sylfaen"/>
          <w:szCs w:val="24"/>
          <w:lang w:val="ka-GE"/>
        </w:rPr>
        <w:t>.</w:t>
      </w:r>
    </w:p>
    <w:p w:rsidR="00296471" w:rsidRPr="00363619" w:rsidRDefault="00296471" w:rsidP="00DB3CF9">
      <w:pPr>
        <w:rPr>
          <w:rFonts w:eastAsia="Calibri" w:cs="Sylfaen"/>
          <w:szCs w:val="16"/>
          <w:lang w:val="ka-GE"/>
        </w:rPr>
      </w:pPr>
    </w:p>
    <w:p w:rsidR="005F3C2C" w:rsidRPr="00363619" w:rsidRDefault="005F3C2C" w:rsidP="00DB3CF9">
      <w:pPr>
        <w:rPr>
          <w:sz w:val="14"/>
          <w:lang w:val="ka-GE"/>
        </w:rPr>
      </w:pPr>
    </w:p>
    <w:p w:rsidR="00610B43" w:rsidRPr="00363619" w:rsidRDefault="00610B43" w:rsidP="00610B43">
      <w:pPr>
        <w:pStyle w:val="Heading2"/>
        <w:rPr>
          <w:lang w:val="ka-GE"/>
        </w:rPr>
      </w:pPr>
      <w:bookmarkStart w:id="5" w:name="_Toc30687613"/>
      <w:r w:rsidRPr="00363619">
        <w:rPr>
          <w:lang w:val="ka-GE"/>
        </w:rPr>
        <w:t>კანდიდატი უბნის დახასიათება</w:t>
      </w:r>
      <w:bookmarkEnd w:id="5"/>
      <w:r w:rsidR="00B3798A" w:rsidRPr="00363619">
        <w:rPr>
          <w:lang w:val="ka-GE"/>
        </w:rPr>
        <w:t xml:space="preserve"> </w:t>
      </w:r>
    </w:p>
    <w:p w:rsidR="00296471" w:rsidRPr="00363619" w:rsidRDefault="00296471" w:rsidP="00296471">
      <w:pPr>
        <w:spacing w:after="0"/>
        <w:jc w:val="both"/>
        <w:rPr>
          <w:rFonts w:eastAsia="Calibri" w:cs="Arial"/>
          <w:szCs w:val="24"/>
          <w:lang w:val="ka-GE"/>
        </w:rPr>
      </w:pPr>
      <w:r w:rsidRPr="00363619">
        <w:rPr>
          <w:rFonts w:eastAsia="Calibri" w:cs="Arial"/>
          <w:szCs w:val="24"/>
          <w:lang w:val="ka-GE"/>
        </w:rPr>
        <w:t>ზურმუხტის ქსელის კანდიდატი უბანი  „</w:t>
      </w:r>
      <w:r w:rsidRPr="00363619">
        <w:rPr>
          <w:rFonts w:eastAsia="Calibri" w:cs="Sylfaen"/>
          <w:szCs w:val="24"/>
          <w:lang w:val="ka-GE"/>
        </w:rPr>
        <w:t>სვანეთი 2</w:t>
      </w:r>
      <w:r w:rsidRPr="00363619">
        <w:rPr>
          <w:rFonts w:eastAsia="Calibri" w:cs="Arial"/>
          <w:szCs w:val="24"/>
          <w:lang w:val="ka-GE"/>
        </w:rPr>
        <w:t>“:</w:t>
      </w:r>
    </w:p>
    <w:p w:rsidR="00296471" w:rsidRPr="00363619" w:rsidRDefault="00296471" w:rsidP="00296471">
      <w:pPr>
        <w:spacing w:before="120"/>
        <w:ind w:left="567"/>
        <w:jc w:val="both"/>
        <w:rPr>
          <w:rFonts w:eastAsia="Calibri" w:cs="Arial"/>
          <w:i/>
          <w:szCs w:val="24"/>
          <w:lang w:val="ka-GE"/>
        </w:rPr>
      </w:pPr>
      <w:r w:rsidRPr="00363619">
        <w:rPr>
          <w:rFonts w:eastAsia="Calibri" w:cs="Arial"/>
          <w:i/>
          <w:szCs w:val="24"/>
          <w:lang w:val="ka-GE"/>
        </w:rPr>
        <w:t xml:space="preserve">სარეგისტრაციო კოდი: </w:t>
      </w:r>
      <w:r w:rsidRPr="00363619">
        <w:rPr>
          <w:rFonts w:eastAsia="Calibri" w:cs="Sylfaen"/>
          <w:i/>
          <w:szCs w:val="24"/>
          <w:lang w:val="ka-GE"/>
        </w:rPr>
        <w:t>GE0000045</w:t>
      </w:r>
      <w:r w:rsidRPr="00363619">
        <w:rPr>
          <w:rFonts w:eastAsia="Calibri" w:cs="Arial"/>
          <w:i/>
          <w:szCs w:val="24"/>
          <w:lang w:val="ka-GE"/>
        </w:rPr>
        <w:t>;</w:t>
      </w:r>
    </w:p>
    <w:p w:rsidR="00296471" w:rsidRPr="00363619" w:rsidRDefault="00296471" w:rsidP="00296471">
      <w:pPr>
        <w:spacing w:before="120"/>
        <w:ind w:left="567"/>
        <w:jc w:val="both"/>
        <w:rPr>
          <w:rFonts w:eastAsia="Calibri" w:cs="Arial"/>
          <w:i/>
          <w:szCs w:val="24"/>
          <w:lang w:val="ka-GE"/>
        </w:rPr>
      </w:pPr>
      <w:r w:rsidRPr="00363619">
        <w:rPr>
          <w:rFonts w:eastAsia="Calibri" w:cs="Arial"/>
          <w:i/>
          <w:szCs w:val="24"/>
          <w:lang w:val="ka-GE"/>
        </w:rPr>
        <w:t>ფართობი: 45225 ჰა;</w:t>
      </w:r>
    </w:p>
    <w:p w:rsidR="00296471" w:rsidRPr="00363619" w:rsidRDefault="00296471" w:rsidP="00296471">
      <w:pPr>
        <w:spacing w:before="120"/>
        <w:ind w:left="567"/>
        <w:jc w:val="both"/>
        <w:rPr>
          <w:rFonts w:eastAsia="Calibri" w:cs="Arial"/>
          <w:i/>
          <w:szCs w:val="24"/>
          <w:lang w:val="ka-GE"/>
        </w:rPr>
      </w:pPr>
      <w:r w:rsidRPr="00363619">
        <w:rPr>
          <w:rFonts w:eastAsia="Calibri" w:cs="Arial"/>
          <w:i/>
          <w:szCs w:val="24"/>
          <w:lang w:val="ka-GE"/>
        </w:rPr>
        <w:t>სიგრძე: 54,76კმ;</w:t>
      </w:r>
    </w:p>
    <w:p w:rsidR="00296471" w:rsidRPr="00363619" w:rsidRDefault="00296471" w:rsidP="00296471">
      <w:pPr>
        <w:spacing w:before="120"/>
        <w:ind w:left="567"/>
        <w:jc w:val="both"/>
        <w:rPr>
          <w:rFonts w:eastAsia="Calibri" w:cs="Arial"/>
          <w:i/>
          <w:szCs w:val="24"/>
          <w:lang w:val="ka-GE"/>
        </w:rPr>
      </w:pPr>
      <w:r w:rsidRPr="00363619">
        <w:rPr>
          <w:rFonts w:eastAsia="Calibri" w:cs="Arial"/>
          <w:i/>
          <w:szCs w:val="24"/>
          <w:lang w:val="ka-GE"/>
        </w:rPr>
        <w:t>ბიოგეოგრაფიული რეგიონი: ალპური (100%);</w:t>
      </w:r>
    </w:p>
    <w:p w:rsidR="00296471" w:rsidRPr="00363619" w:rsidRDefault="00296471" w:rsidP="00296471">
      <w:pPr>
        <w:spacing w:before="120"/>
        <w:jc w:val="both"/>
        <w:rPr>
          <w:rFonts w:eastAsia="Calibri" w:cs="Arial"/>
          <w:szCs w:val="24"/>
          <w:lang w:val="ka-GE"/>
        </w:rPr>
      </w:pPr>
      <w:r w:rsidRPr="00363619">
        <w:rPr>
          <w:rFonts w:eastAsia="Calibri" w:cs="Arial"/>
          <w:szCs w:val="24"/>
          <w:lang w:val="ka-GE"/>
        </w:rPr>
        <w:t>კანდიდატ ზურმუხტოვან უბანზე GE0000045 წარმოდგენილია 5 განსხვავებული ჰაბიტატის ტიპი („სტანდარტული მონაცემთა ფორმის“ მიხედვით).  მათი ზოგადი აღწერა მოცემულია ქვემოთ:</w:t>
      </w:r>
    </w:p>
    <w:p w:rsidR="00296471" w:rsidRPr="00363619" w:rsidRDefault="00296471" w:rsidP="00296471">
      <w:pPr>
        <w:spacing w:before="120"/>
        <w:jc w:val="both"/>
        <w:rPr>
          <w:rFonts w:eastAsia="Calibri" w:cs="Times New Roman"/>
          <w:b/>
          <w:sz w:val="16"/>
          <w:szCs w:val="24"/>
          <w:u w:val="single"/>
          <w:lang w:val="ka-GE"/>
        </w:rPr>
      </w:pPr>
    </w:p>
    <w:p w:rsidR="00296471" w:rsidRPr="00363619" w:rsidRDefault="00296471" w:rsidP="00296471">
      <w:pPr>
        <w:spacing w:before="120"/>
        <w:jc w:val="both"/>
        <w:rPr>
          <w:rFonts w:eastAsia="Calibri" w:cs="Times New Roman"/>
          <w:b/>
          <w:i/>
          <w:szCs w:val="24"/>
          <w:u w:val="single"/>
          <w:lang w:val="ka-GE"/>
        </w:rPr>
      </w:pPr>
      <w:r w:rsidRPr="00363619">
        <w:rPr>
          <w:rFonts w:eastAsia="Calibri" w:cs="Times New Roman"/>
          <w:b/>
          <w:i/>
          <w:szCs w:val="24"/>
          <w:u w:val="single"/>
          <w:lang w:val="ka-GE"/>
        </w:rPr>
        <w:t xml:space="preserve">D4.2 </w:t>
      </w:r>
      <w:r w:rsidRPr="00363619">
        <w:rPr>
          <w:rFonts w:eastAsia="Calibri" w:cs="Sylfaen"/>
          <w:b/>
          <w:i/>
          <w:szCs w:val="24"/>
          <w:u w:val="single"/>
          <w:lang w:val="ka-GE"/>
        </w:rPr>
        <w:t>მაღალმთის</w:t>
      </w:r>
      <w:r w:rsidRPr="00363619">
        <w:rPr>
          <w:rFonts w:eastAsia="Calibri" w:cs="Times New Roman"/>
          <w:b/>
          <w:i/>
          <w:szCs w:val="24"/>
          <w:u w:val="single"/>
          <w:lang w:val="ka-GE"/>
        </w:rPr>
        <w:t xml:space="preserve"> </w:t>
      </w:r>
      <w:r w:rsidRPr="00363619">
        <w:rPr>
          <w:rFonts w:eastAsia="Calibri" w:cs="Sylfaen"/>
          <w:b/>
          <w:i/>
          <w:szCs w:val="24"/>
          <w:u w:val="single"/>
          <w:lang w:val="ka-GE"/>
        </w:rPr>
        <w:t>ფუძე</w:t>
      </w:r>
      <w:r w:rsidRPr="00363619">
        <w:rPr>
          <w:rFonts w:eastAsia="Calibri" w:cs="Times New Roman"/>
          <w:b/>
          <w:i/>
          <w:szCs w:val="24"/>
          <w:u w:val="single"/>
          <w:lang w:val="ka-GE"/>
        </w:rPr>
        <w:t xml:space="preserve"> </w:t>
      </w:r>
      <w:r w:rsidRPr="00363619">
        <w:rPr>
          <w:rFonts w:eastAsia="Calibri" w:cs="Sylfaen"/>
          <w:b/>
          <w:i/>
          <w:szCs w:val="24"/>
          <w:u w:val="single"/>
          <w:lang w:val="ka-GE"/>
        </w:rPr>
        <w:t>წყალსატევთა</w:t>
      </w:r>
      <w:r w:rsidRPr="00363619">
        <w:rPr>
          <w:rFonts w:eastAsia="Calibri" w:cs="Times New Roman"/>
          <w:b/>
          <w:i/>
          <w:szCs w:val="24"/>
          <w:u w:val="single"/>
          <w:lang w:val="ka-GE"/>
        </w:rPr>
        <w:t xml:space="preserve"> </w:t>
      </w:r>
      <w:r w:rsidRPr="00363619">
        <w:rPr>
          <w:rFonts w:eastAsia="Calibri" w:cs="Sylfaen"/>
          <w:b/>
          <w:i/>
          <w:szCs w:val="24"/>
          <w:u w:val="single"/>
          <w:lang w:val="ka-GE"/>
        </w:rPr>
        <w:t>და</w:t>
      </w:r>
      <w:r w:rsidRPr="00363619">
        <w:rPr>
          <w:rFonts w:eastAsia="Calibri" w:cs="Times New Roman"/>
          <w:b/>
          <w:i/>
          <w:szCs w:val="24"/>
          <w:u w:val="single"/>
          <w:lang w:val="ka-GE"/>
        </w:rPr>
        <w:t xml:space="preserve"> </w:t>
      </w:r>
      <w:r w:rsidRPr="00363619">
        <w:rPr>
          <w:rFonts w:eastAsia="Calibri" w:cs="Sylfaen"/>
          <w:b/>
          <w:i/>
          <w:szCs w:val="24"/>
          <w:u w:val="single"/>
          <w:lang w:val="ka-GE"/>
        </w:rPr>
        <w:t>მდინარეთა</w:t>
      </w:r>
      <w:r w:rsidRPr="00363619">
        <w:rPr>
          <w:rFonts w:eastAsia="Calibri" w:cs="Times New Roman"/>
          <w:b/>
          <w:i/>
          <w:szCs w:val="24"/>
          <w:u w:val="single"/>
          <w:lang w:val="ka-GE"/>
        </w:rPr>
        <w:t xml:space="preserve"> </w:t>
      </w:r>
      <w:r w:rsidRPr="00363619">
        <w:rPr>
          <w:rFonts w:eastAsia="Calibri" w:cs="Sylfaen"/>
          <w:b/>
          <w:i/>
          <w:szCs w:val="24"/>
          <w:u w:val="single"/>
          <w:lang w:val="ka-GE"/>
        </w:rPr>
        <w:t>ნაპირები</w:t>
      </w:r>
      <w:r w:rsidRPr="00363619">
        <w:rPr>
          <w:rFonts w:eastAsia="Calibri" w:cs="Times New Roman"/>
          <w:b/>
          <w:i/>
          <w:szCs w:val="24"/>
          <w:u w:val="single"/>
          <w:lang w:val="ka-GE"/>
        </w:rPr>
        <w:t xml:space="preserve"> </w:t>
      </w:r>
      <w:r w:rsidRPr="00363619">
        <w:rPr>
          <w:rFonts w:eastAsia="Calibri" w:cs="Sylfaen"/>
          <w:b/>
          <w:i/>
          <w:szCs w:val="24"/>
          <w:u w:val="single"/>
          <w:lang w:val="ka-GE"/>
        </w:rPr>
        <w:t>მდიდარი</w:t>
      </w:r>
      <w:r w:rsidRPr="00363619">
        <w:rPr>
          <w:rFonts w:eastAsia="Calibri" w:cs="Times New Roman"/>
          <w:b/>
          <w:i/>
          <w:szCs w:val="24"/>
          <w:u w:val="single"/>
          <w:lang w:val="ka-GE"/>
        </w:rPr>
        <w:t xml:space="preserve"> </w:t>
      </w:r>
      <w:r w:rsidRPr="00363619">
        <w:rPr>
          <w:rFonts w:eastAsia="Calibri" w:cs="Sylfaen"/>
          <w:b/>
          <w:i/>
          <w:szCs w:val="24"/>
          <w:u w:val="single"/>
          <w:lang w:val="ka-GE"/>
        </w:rPr>
        <w:t>არქტიკულ</w:t>
      </w:r>
      <w:r w:rsidRPr="00363619">
        <w:rPr>
          <w:rFonts w:eastAsia="Calibri" w:cs="Times New Roman"/>
          <w:b/>
          <w:i/>
          <w:szCs w:val="24"/>
          <w:u w:val="single"/>
          <w:lang w:val="ka-GE"/>
        </w:rPr>
        <w:t>-</w:t>
      </w:r>
      <w:r w:rsidRPr="00363619">
        <w:rPr>
          <w:rFonts w:eastAsia="Calibri" w:cs="Sylfaen"/>
          <w:b/>
          <w:i/>
          <w:szCs w:val="24"/>
          <w:u w:val="single"/>
          <w:lang w:val="ka-GE"/>
        </w:rPr>
        <w:t>ალპური</w:t>
      </w:r>
      <w:r w:rsidRPr="00363619">
        <w:rPr>
          <w:rFonts w:eastAsia="Calibri" w:cs="Times New Roman"/>
          <w:b/>
          <w:i/>
          <w:szCs w:val="24"/>
          <w:u w:val="single"/>
          <w:lang w:val="ka-GE"/>
        </w:rPr>
        <w:t xml:space="preserve"> </w:t>
      </w:r>
      <w:r w:rsidRPr="00363619">
        <w:rPr>
          <w:rFonts w:eastAsia="Calibri" w:cs="Sylfaen"/>
          <w:b/>
          <w:i/>
          <w:szCs w:val="24"/>
          <w:u w:val="single"/>
          <w:lang w:val="ka-GE"/>
        </w:rPr>
        <w:t>ფლორით</w:t>
      </w:r>
      <w:r w:rsidRPr="00363619">
        <w:rPr>
          <w:rFonts w:eastAsia="Calibri" w:cs="Times New Roman"/>
          <w:b/>
          <w:i/>
          <w:szCs w:val="24"/>
          <w:u w:val="single"/>
          <w:lang w:val="ka-GE"/>
        </w:rPr>
        <w:t xml:space="preserve"> </w:t>
      </w:r>
    </w:p>
    <w:p w:rsidR="00296471" w:rsidRPr="00363619" w:rsidRDefault="00296471" w:rsidP="00296471">
      <w:pPr>
        <w:spacing w:before="120"/>
        <w:jc w:val="both"/>
        <w:rPr>
          <w:rFonts w:eastAsia="Calibri" w:cs="Times New Roman"/>
          <w:szCs w:val="24"/>
          <w:lang w:val="ka-GE"/>
        </w:rPr>
      </w:pPr>
      <w:r w:rsidRPr="00363619">
        <w:rPr>
          <w:rFonts w:eastAsia="Calibri" w:cs="Sylfaen"/>
          <w:szCs w:val="24"/>
          <w:lang w:val="ka-GE"/>
        </w:rPr>
        <w:t>იშვიათი</w:t>
      </w:r>
      <w:r w:rsidRPr="00363619">
        <w:rPr>
          <w:rFonts w:eastAsia="Calibri" w:cs="Times New Roman"/>
          <w:szCs w:val="24"/>
          <w:lang w:val="ka-GE"/>
        </w:rPr>
        <w:t xml:space="preserve"> </w:t>
      </w:r>
      <w:r w:rsidRPr="00363619">
        <w:rPr>
          <w:rFonts w:eastAsia="Calibri" w:cs="Sylfaen"/>
          <w:szCs w:val="24"/>
          <w:lang w:val="ka-GE"/>
        </w:rPr>
        <w:t>ალპური</w:t>
      </w:r>
      <w:r w:rsidRPr="00363619">
        <w:rPr>
          <w:rFonts w:eastAsia="Calibri" w:cs="Times New Roman"/>
          <w:szCs w:val="24"/>
          <w:lang w:val="ka-GE"/>
        </w:rPr>
        <w:t xml:space="preserve">, </w:t>
      </w:r>
      <w:r w:rsidRPr="00363619">
        <w:rPr>
          <w:rFonts w:eastAsia="Calibri" w:cs="Sylfaen"/>
          <w:szCs w:val="24"/>
          <w:lang w:val="ka-GE"/>
        </w:rPr>
        <w:t>პერი</w:t>
      </w:r>
      <w:r w:rsidRPr="00363619">
        <w:rPr>
          <w:rFonts w:eastAsia="Calibri" w:cs="Times New Roman"/>
          <w:szCs w:val="24"/>
          <w:lang w:val="ka-GE"/>
        </w:rPr>
        <w:t>-</w:t>
      </w:r>
      <w:r w:rsidRPr="00363619">
        <w:rPr>
          <w:rFonts w:eastAsia="Calibri" w:cs="Sylfaen"/>
          <w:szCs w:val="24"/>
          <w:lang w:val="ka-GE"/>
        </w:rPr>
        <w:t>ალპური</w:t>
      </w:r>
      <w:r w:rsidRPr="00363619">
        <w:rPr>
          <w:rFonts w:eastAsia="Calibri" w:cs="Times New Roman"/>
          <w:szCs w:val="24"/>
          <w:lang w:val="ka-GE"/>
        </w:rPr>
        <w:t xml:space="preserve">, </w:t>
      </w:r>
      <w:r w:rsidRPr="00363619">
        <w:rPr>
          <w:rFonts w:eastAsia="Calibri" w:cs="Sylfaen"/>
          <w:szCs w:val="24"/>
          <w:lang w:val="ka-GE"/>
        </w:rPr>
        <w:t>ჩრდილოეთ</w:t>
      </w:r>
      <w:r w:rsidRPr="00363619">
        <w:rPr>
          <w:rFonts w:eastAsia="Calibri" w:cs="Times New Roman"/>
          <w:szCs w:val="24"/>
          <w:lang w:val="ka-GE"/>
        </w:rPr>
        <w:t>-</w:t>
      </w:r>
      <w:r w:rsidRPr="00363619">
        <w:rPr>
          <w:rFonts w:eastAsia="Calibri" w:cs="Sylfaen"/>
          <w:szCs w:val="24"/>
          <w:lang w:val="ka-GE"/>
        </w:rPr>
        <w:t>ბრიტანული</w:t>
      </w:r>
      <w:r w:rsidRPr="00363619">
        <w:rPr>
          <w:rFonts w:eastAsia="Calibri" w:cs="Times New Roman"/>
          <w:szCs w:val="24"/>
          <w:lang w:val="ka-GE"/>
        </w:rPr>
        <w:t xml:space="preserve"> </w:t>
      </w:r>
      <w:r w:rsidRPr="00363619">
        <w:rPr>
          <w:rFonts w:eastAsia="Calibri" w:cs="Sylfaen"/>
          <w:szCs w:val="24"/>
          <w:lang w:val="ka-GE"/>
        </w:rPr>
        <w:t>და</w:t>
      </w:r>
      <w:r w:rsidRPr="00363619">
        <w:rPr>
          <w:rFonts w:eastAsia="Calibri" w:cs="Times New Roman"/>
          <w:szCs w:val="24"/>
          <w:lang w:val="ka-GE"/>
        </w:rPr>
        <w:t xml:space="preserve"> </w:t>
      </w:r>
      <w:r w:rsidRPr="00363619">
        <w:rPr>
          <w:rFonts w:eastAsia="Calibri" w:cs="Sylfaen"/>
          <w:szCs w:val="24"/>
          <w:lang w:val="ka-GE"/>
        </w:rPr>
        <w:t>პერი</w:t>
      </w:r>
      <w:r w:rsidRPr="00363619">
        <w:rPr>
          <w:rFonts w:eastAsia="Calibri" w:cs="Times New Roman"/>
          <w:szCs w:val="24"/>
          <w:lang w:val="ka-GE"/>
        </w:rPr>
        <w:t>-</w:t>
      </w:r>
      <w:r w:rsidRPr="00363619">
        <w:rPr>
          <w:rFonts w:eastAsia="Calibri" w:cs="Sylfaen"/>
          <w:szCs w:val="24"/>
          <w:lang w:val="ka-GE"/>
        </w:rPr>
        <w:t>არქტიკული</w:t>
      </w:r>
      <w:r w:rsidRPr="00363619">
        <w:rPr>
          <w:rFonts w:eastAsia="Calibri" w:cs="Times New Roman"/>
          <w:szCs w:val="24"/>
          <w:lang w:val="ka-GE"/>
        </w:rPr>
        <w:t xml:space="preserve"> </w:t>
      </w:r>
      <w:r w:rsidRPr="00363619">
        <w:rPr>
          <w:rFonts w:eastAsia="Calibri" w:cs="Sylfaen"/>
          <w:szCs w:val="24"/>
          <w:lang w:val="ka-GE"/>
        </w:rPr>
        <w:t>პიონერული</w:t>
      </w:r>
      <w:r w:rsidRPr="00363619">
        <w:rPr>
          <w:rFonts w:eastAsia="Calibri" w:cs="Times New Roman"/>
          <w:szCs w:val="24"/>
          <w:lang w:val="ka-GE"/>
        </w:rPr>
        <w:t xml:space="preserve"> </w:t>
      </w:r>
      <w:r w:rsidRPr="00363619">
        <w:rPr>
          <w:rFonts w:eastAsia="Calibri" w:cs="Sylfaen"/>
          <w:szCs w:val="24"/>
          <w:lang w:val="ka-GE"/>
        </w:rPr>
        <w:t>თანასაზოგადოებები</w:t>
      </w:r>
      <w:r w:rsidRPr="00363619">
        <w:rPr>
          <w:rFonts w:eastAsia="Calibri" w:cs="Times New Roman"/>
          <w:szCs w:val="24"/>
          <w:lang w:val="ka-GE"/>
        </w:rPr>
        <w:t xml:space="preserve">, </w:t>
      </w:r>
      <w:r w:rsidRPr="00363619">
        <w:rPr>
          <w:rFonts w:eastAsia="Calibri" w:cs="Sylfaen"/>
          <w:szCs w:val="24"/>
          <w:lang w:val="ka-GE"/>
        </w:rPr>
        <w:t>რომლებიც</w:t>
      </w:r>
      <w:r w:rsidRPr="00363619">
        <w:rPr>
          <w:rFonts w:eastAsia="Calibri" w:cs="Times New Roman"/>
          <w:szCs w:val="24"/>
          <w:lang w:val="ka-GE"/>
        </w:rPr>
        <w:t xml:space="preserve"> </w:t>
      </w:r>
      <w:r w:rsidRPr="00363619">
        <w:rPr>
          <w:rFonts w:eastAsia="Calibri" w:cs="Sylfaen"/>
          <w:szCs w:val="24"/>
          <w:lang w:val="ka-GE"/>
        </w:rPr>
        <w:t>სახლდება</w:t>
      </w:r>
      <w:r w:rsidRPr="00363619">
        <w:rPr>
          <w:rFonts w:eastAsia="Calibri" w:cs="Times New Roman"/>
          <w:szCs w:val="24"/>
          <w:lang w:val="ka-GE"/>
        </w:rPr>
        <w:t xml:space="preserve"> </w:t>
      </w:r>
      <w:r w:rsidRPr="00363619">
        <w:rPr>
          <w:rFonts w:eastAsia="Calibri" w:cs="Sylfaen"/>
          <w:szCs w:val="24"/>
          <w:lang w:val="ka-GE"/>
        </w:rPr>
        <w:t>კენჭოვან</w:t>
      </w:r>
      <w:r w:rsidRPr="00363619">
        <w:rPr>
          <w:rFonts w:eastAsia="Calibri" w:cs="Times New Roman"/>
          <w:szCs w:val="24"/>
          <w:lang w:val="ka-GE"/>
        </w:rPr>
        <w:t xml:space="preserve">, </w:t>
      </w:r>
      <w:r w:rsidRPr="00363619">
        <w:rPr>
          <w:rFonts w:eastAsia="Calibri" w:cs="Sylfaen"/>
          <w:szCs w:val="24"/>
          <w:lang w:val="ka-GE"/>
        </w:rPr>
        <w:t>ქვიშიან</w:t>
      </w:r>
      <w:r w:rsidRPr="00363619">
        <w:rPr>
          <w:rFonts w:eastAsia="Calibri" w:cs="Times New Roman"/>
          <w:szCs w:val="24"/>
          <w:lang w:val="ka-GE"/>
        </w:rPr>
        <w:t xml:space="preserve">, </w:t>
      </w:r>
      <w:r w:rsidRPr="00363619">
        <w:rPr>
          <w:rFonts w:eastAsia="Calibri" w:cs="Sylfaen"/>
          <w:szCs w:val="24"/>
          <w:lang w:val="ka-GE"/>
        </w:rPr>
        <w:t>ქვიან</w:t>
      </w:r>
      <w:r w:rsidRPr="00363619">
        <w:rPr>
          <w:rFonts w:eastAsia="Calibri" w:cs="Times New Roman"/>
          <w:szCs w:val="24"/>
          <w:lang w:val="ka-GE"/>
        </w:rPr>
        <w:t xml:space="preserve">, </w:t>
      </w:r>
      <w:r w:rsidRPr="00363619">
        <w:rPr>
          <w:rFonts w:eastAsia="Calibri" w:cs="Sylfaen"/>
          <w:szCs w:val="24"/>
          <w:lang w:val="ka-GE"/>
        </w:rPr>
        <w:t>ზოგჯერ</w:t>
      </w:r>
      <w:r w:rsidRPr="00363619">
        <w:rPr>
          <w:rFonts w:eastAsia="Calibri" w:cs="Times New Roman"/>
          <w:szCs w:val="24"/>
          <w:lang w:val="ka-GE"/>
        </w:rPr>
        <w:t xml:space="preserve"> </w:t>
      </w:r>
      <w:r w:rsidRPr="00363619">
        <w:rPr>
          <w:rFonts w:eastAsia="Calibri" w:cs="Sylfaen"/>
          <w:szCs w:val="24"/>
          <w:lang w:val="ka-GE"/>
        </w:rPr>
        <w:t>მეტ</w:t>
      </w:r>
      <w:r w:rsidRPr="00363619">
        <w:rPr>
          <w:rFonts w:eastAsia="Calibri" w:cs="Times New Roman"/>
          <w:szCs w:val="24"/>
          <w:lang w:val="ka-GE"/>
        </w:rPr>
        <w:t>-</w:t>
      </w:r>
      <w:r w:rsidRPr="00363619">
        <w:rPr>
          <w:rFonts w:eastAsia="Calibri" w:cs="Sylfaen"/>
          <w:szCs w:val="24"/>
          <w:lang w:val="ka-GE"/>
        </w:rPr>
        <w:t>ნაკლებად</w:t>
      </w:r>
      <w:r w:rsidRPr="00363619">
        <w:rPr>
          <w:rFonts w:eastAsia="Calibri" w:cs="Times New Roman"/>
          <w:szCs w:val="24"/>
          <w:lang w:val="ka-GE"/>
        </w:rPr>
        <w:t xml:space="preserve"> </w:t>
      </w:r>
      <w:r w:rsidRPr="00363619">
        <w:rPr>
          <w:rFonts w:eastAsia="Calibri" w:cs="Sylfaen"/>
          <w:szCs w:val="24"/>
          <w:lang w:val="ka-GE"/>
        </w:rPr>
        <w:lastRenderedPageBreak/>
        <w:t>თიხიან</w:t>
      </w:r>
      <w:r w:rsidRPr="00363619">
        <w:rPr>
          <w:rFonts w:eastAsia="Calibri" w:cs="Times New Roman"/>
          <w:szCs w:val="24"/>
          <w:lang w:val="ka-GE"/>
        </w:rPr>
        <w:t xml:space="preserve"> </w:t>
      </w:r>
      <w:r w:rsidRPr="00363619">
        <w:rPr>
          <w:rFonts w:eastAsia="Calibri" w:cs="Sylfaen"/>
          <w:szCs w:val="24"/>
          <w:lang w:val="ka-GE"/>
        </w:rPr>
        <w:t>ან</w:t>
      </w:r>
      <w:r w:rsidRPr="00363619">
        <w:rPr>
          <w:rFonts w:eastAsia="Calibri" w:cs="Times New Roman"/>
          <w:szCs w:val="24"/>
          <w:lang w:val="ka-GE"/>
        </w:rPr>
        <w:t xml:space="preserve"> </w:t>
      </w:r>
      <w:r w:rsidRPr="00363619">
        <w:rPr>
          <w:rFonts w:eastAsia="Calibri" w:cs="Sylfaen"/>
          <w:szCs w:val="24"/>
          <w:lang w:val="ka-GE"/>
        </w:rPr>
        <w:t>ტორფიან</w:t>
      </w:r>
      <w:r w:rsidRPr="00363619">
        <w:rPr>
          <w:rFonts w:eastAsia="Calibri" w:cs="Times New Roman"/>
          <w:szCs w:val="24"/>
          <w:lang w:val="ka-GE"/>
        </w:rPr>
        <w:t xml:space="preserve">, </w:t>
      </w:r>
      <w:r w:rsidRPr="00363619">
        <w:rPr>
          <w:rFonts w:eastAsia="Calibri" w:cs="Sylfaen"/>
          <w:szCs w:val="24"/>
          <w:lang w:val="ka-GE"/>
        </w:rPr>
        <w:t>კარბონატულ</w:t>
      </w:r>
      <w:r w:rsidRPr="00363619">
        <w:rPr>
          <w:rFonts w:eastAsia="Calibri" w:cs="Times New Roman"/>
          <w:szCs w:val="24"/>
          <w:lang w:val="ka-GE"/>
        </w:rPr>
        <w:t xml:space="preserve"> </w:t>
      </w:r>
      <w:r w:rsidRPr="00363619">
        <w:rPr>
          <w:rFonts w:eastAsia="Calibri" w:cs="Sylfaen"/>
          <w:szCs w:val="24"/>
          <w:lang w:val="ka-GE"/>
        </w:rPr>
        <w:t>დანალექ</w:t>
      </w:r>
      <w:r w:rsidRPr="00363619">
        <w:rPr>
          <w:rFonts w:eastAsia="Calibri" w:cs="Times New Roman"/>
          <w:szCs w:val="24"/>
          <w:lang w:val="ka-GE"/>
        </w:rPr>
        <w:t xml:space="preserve"> </w:t>
      </w:r>
      <w:r w:rsidRPr="00363619">
        <w:rPr>
          <w:rFonts w:eastAsia="Calibri" w:cs="Sylfaen"/>
          <w:szCs w:val="24"/>
          <w:lang w:val="ka-GE"/>
        </w:rPr>
        <w:t>სუბსტრატებზე</w:t>
      </w:r>
      <w:r w:rsidRPr="00363619">
        <w:rPr>
          <w:rFonts w:eastAsia="Calibri" w:cs="Times New Roman"/>
          <w:szCs w:val="24"/>
          <w:lang w:val="ka-GE"/>
        </w:rPr>
        <w:t xml:space="preserve">, </w:t>
      </w:r>
      <w:r w:rsidRPr="00363619">
        <w:rPr>
          <w:rFonts w:eastAsia="Calibri" w:cs="Sylfaen"/>
          <w:szCs w:val="24"/>
          <w:lang w:val="ka-GE"/>
        </w:rPr>
        <w:t>რომლებიც</w:t>
      </w:r>
      <w:r w:rsidRPr="00363619">
        <w:rPr>
          <w:rFonts w:eastAsia="Calibri" w:cs="Times New Roman"/>
          <w:szCs w:val="24"/>
          <w:lang w:val="ka-GE"/>
        </w:rPr>
        <w:t xml:space="preserve"> </w:t>
      </w:r>
      <w:r w:rsidRPr="00363619">
        <w:rPr>
          <w:rFonts w:eastAsia="Calibri" w:cs="Sylfaen"/>
          <w:szCs w:val="24"/>
          <w:lang w:val="ka-GE"/>
        </w:rPr>
        <w:t>გაჟღენთილია</w:t>
      </w:r>
      <w:r w:rsidRPr="00363619">
        <w:rPr>
          <w:rFonts w:eastAsia="Calibri" w:cs="Times New Roman"/>
          <w:szCs w:val="24"/>
          <w:lang w:val="ka-GE"/>
        </w:rPr>
        <w:t xml:space="preserve"> </w:t>
      </w:r>
      <w:r w:rsidRPr="00363619">
        <w:rPr>
          <w:rFonts w:eastAsia="Calibri" w:cs="Sylfaen"/>
          <w:szCs w:val="24"/>
          <w:lang w:val="ka-GE"/>
        </w:rPr>
        <w:t>ცივი</w:t>
      </w:r>
      <w:r w:rsidRPr="00363619">
        <w:rPr>
          <w:rFonts w:eastAsia="Calibri" w:cs="Times New Roman"/>
          <w:szCs w:val="24"/>
          <w:lang w:val="ka-GE"/>
        </w:rPr>
        <w:t xml:space="preserve"> </w:t>
      </w:r>
      <w:r w:rsidRPr="00363619">
        <w:rPr>
          <w:rFonts w:eastAsia="Calibri" w:cs="Sylfaen"/>
          <w:szCs w:val="24"/>
          <w:lang w:val="ka-GE"/>
        </w:rPr>
        <w:t>წყლით</w:t>
      </w:r>
      <w:r w:rsidRPr="00363619">
        <w:rPr>
          <w:rFonts w:eastAsia="Calibri" w:cs="Times New Roman"/>
          <w:szCs w:val="24"/>
          <w:lang w:val="ka-GE"/>
        </w:rPr>
        <w:t xml:space="preserve">, </w:t>
      </w:r>
      <w:r w:rsidRPr="00363619">
        <w:rPr>
          <w:rFonts w:eastAsia="Calibri" w:cs="Sylfaen"/>
          <w:szCs w:val="24"/>
          <w:lang w:val="ka-GE"/>
        </w:rPr>
        <w:t>მორენებზე</w:t>
      </w:r>
      <w:r w:rsidRPr="00363619">
        <w:rPr>
          <w:rFonts w:eastAsia="Calibri" w:cs="Times New Roman"/>
          <w:szCs w:val="24"/>
          <w:lang w:val="ka-GE"/>
        </w:rPr>
        <w:t xml:space="preserve"> </w:t>
      </w:r>
      <w:r w:rsidRPr="00363619">
        <w:rPr>
          <w:rFonts w:eastAsia="Calibri" w:cs="Sylfaen"/>
          <w:szCs w:val="24"/>
          <w:lang w:val="ka-GE"/>
        </w:rPr>
        <w:t>და</w:t>
      </w:r>
      <w:r w:rsidRPr="00363619">
        <w:rPr>
          <w:rFonts w:eastAsia="Calibri" w:cs="Times New Roman"/>
          <w:szCs w:val="24"/>
          <w:lang w:val="ka-GE"/>
        </w:rPr>
        <w:t xml:space="preserve"> </w:t>
      </w:r>
      <w:r w:rsidRPr="00363619">
        <w:rPr>
          <w:rFonts w:eastAsia="Calibri" w:cs="Sylfaen"/>
          <w:szCs w:val="24"/>
          <w:lang w:val="ka-GE"/>
        </w:rPr>
        <w:t>წყაროების</w:t>
      </w:r>
      <w:r w:rsidRPr="00363619">
        <w:rPr>
          <w:rFonts w:eastAsia="Calibri" w:cs="Times New Roman"/>
          <w:szCs w:val="24"/>
          <w:lang w:val="ka-GE"/>
        </w:rPr>
        <w:t xml:space="preserve"> </w:t>
      </w:r>
      <w:r w:rsidRPr="00363619">
        <w:rPr>
          <w:rFonts w:eastAsia="Calibri" w:cs="Sylfaen"/>
          <w:szCs w:val="24"/>
          <w:lang w:val="ka-GE"/>
        </w:rPr>
        <w:t>პირას</w:t>
      </w:r>
      <w:r w:rsidRPr="00363619">
        <w:rPr>
          <w:rFonts w:eastAsia="Calibri" w:cs="Times New Roman"/>
          <w:szCs w:val="24"/>
          <w:lang w:val="ka-GE"/>
        </w:rPr>
        <w:t xml:space="preserve">, </w:t>
      </w:r>
      <w:r w:rsidRPr="00363619">
        <w:rPr>
          <w:rFonts w:eastAsia="Calibri" w:cs="Sylfaen"/>
          <w:szCs w:val="24"/>
          <w:lang w:val="ka-GE"/>
        </w:rPr>
        <w:t>ნაკადულებთან</w:t>
      </w:r>
      <w:r w:rsidRPr="00363619">
        <w:rPr>
          <w:rFonts w:eastAsia="Calibri" w:cs="Times New Roman"/>
          <w:szCs w:val="24"/>
          <w:lang w:val="ka-GE"/>
        </w:rPr>
        <w:t xml:space="preserve">, </w:t>
      </w:r>
      <w:r w:rsidRPr="00363619">
        <w:rPr>
          <w:rFonts w:eastAsia="Calibri" w:cs="Sylfaen"/>
          <w:szCs w:val="24"/>
          <w:lang w:val="ka-GE"/>
        </w:rPr>
        <w:t>მყინვარულ</w:t>
      </w:r>
      <w:r w:rsidRPr="00363619">
        <w:rPr>
          <w:rFonts w:eastAsia="Calibri" w:cs="Times New Roman"/>
          <w:szCs w:val="24"/>
          <w:lang w:val="ka-GE"/>
        </w:rPr>
        <w:t xml:space="preserve"> </w:t>
      </w:r>
      <w:r w:rsidRPr="00363619">
        <w:rPr>
          <w:rFonts w:eastAsia="Calibri" w:cs="Sylfaen"/>
          <w:szCs w:val="24"/>
          <w:lang w:val="ka-GE"/>
        </w:rPr>
        <w:t>ნაკადებთან</w:t>
      </w:r>
      <w:r w:rsidRPr="00363619">
        <w:rPr>
          <w:rFonts w:eastAsia="Calibri" w:cs="Times New Roman"/>
          <w:szCs w:val="24"/>
          <w:lang w:val="ka-GE"/>
        </w:rPr>
        <w:t xml:space="preserve"> </w:t>
      </w:r>
      <w:r w:rsidRPr="00363619">
        <w:rPr>
          <w:rFonts w:eastAsia="Calibri" w:cs="Sylfaen"/>
          <w:szCs w:val="24"/>
          <w:lang w:val="ka-GE"/>
        </w:rPr>
        <w:t>ალპებში</w:t>
      </w:r>
      <w:r w:rsidRPr="00363619">
        <w:rPr>
          <w:rFonts w:eastAsia="Calibri" w:cs="Times New Roman"/>
          <w:szCs w:val="24"/>
          <w:lang w:val="ka-GE"/>
        </w:rPr>
        <w:t xml:space="preserve"> </w:t>
      </w:r>
      <w:r w:rsidRPr="00363619">
        <w:rPr>
          <w:rFonts w:eastAsia="Calibri" w:cs="Sylfaen"/>
          <w:szCs w:val="24"/>
          <w:lang w:val="ka-GE"/>
        </w:rPr>
        <w:t>ან</w:t>
      </w:r>
      <w:r w:rsidRPr="00363619">
        <w:rPr>
          <w:rFonts w:eastAsia="Calibri" w:cs="Times New Roman"/>
          <w:szCs w:val="24"/>
          <w:lang w:val="ka-GE"/>
        </w:rPr>
        <w:t xml:space="preserve"> </w:t>
      </w:r>
      <w:r w:rsidRPr="00363619">
        <w:rPr>
          <w:rFonts w:eastAsia="Calibri" w:cs="Sylfaen"/>
          <w:szCs w:val="24"/>
          <w:lang w:val="ka-GE"/>
        </w:rPr>
        <w:t>სუბალპებში</w:t>
      </w:r>
      <w:r w:rsidRPr="00363619">
        <w:rPr>
          <w:rFonts w:eastAsia="Calibri" w:cs="Times New Roman"/>
          <w:szCs w:val="24"/>
          <w:lang w:val="ka-GE"/>
        </w:rPr>
        <w:t xml:space="preserve">, </w:t>
      </w:r>
      <w:r w:rsidRPr="00363619">
        <w:rPr>
          <w:rFonts w:eastAsia="Calibri" w:cs="Sylfaen"/>
          <w:szCs w:val="24"/>
          <w:lang w:val="ka-GE"/>
        </w:rPr>
        <w:t>ან</w:t>
      </w:r>
      <w:r w:rsidRPr="00363619">
        <w:rPr>
          <w:rFonts w:eastAsia="Calibri" w:cs="Times New Roman"/>
          <w:szCs w:val="24"/>
          <w:lang w:val="ka-GE"/>
        </w:rPr>
        <w:t xml:space="preserve"> </w:t>
      </w:r>
      <w:r w:rsidRPr="00363619">
        <w:rPr>
          <w:rFonts w:eastAsia="Calibri" w:cs="Sylfaen"/>
          <w:szCs w:val="24"/>
          <w:lang w:val="ka-GE"/>
        </w:rPr>
        <w:t>სუფთა</w:t>
      </w:r>
      <w:r w:rsidRPr="00363619">
        <w:rPr>
          <w:rFonts w:eastAsia="Calibri" w:cs="Times New Roman"/>
          <w:szCs w:val="24"/>
          <w:lang w:val="ka-GE"/>
        </w:rPr>
        <w:t xml:space="preserve">, </w:t>
      </w:r>
      <w:r w:rsidRPr="00363619">
        <w:rPr>
          <w:rFonts w:eastAsia="Calibri" w:cs="Sylfaen"/>
          <w:szCs w:val="24"/>
          <w:lang w:val="ka-GE"/>
        </w:rPr>
        <w:t>ცივი</w:t>
      </w:r>
      <w:r w:rsidRPr="00363619">
        <w:rPr>
          <w:rFonts w:eastAsia="Calibri" w:cs="Times New Roman"/>
          <w:szCs w:val="24"/>
          <w:lang w:val="ka-GE"/>
        </w:rPr>
        <w:t xml:space="preserve">, </w:t>
      </w:r>
      <w:r w:rsidRPr="00363619">
        <w:rPr>
          <w:rFonts w:eastAsia="Calibri" w:cs="Sylfaen"/>
          <w:szCs w:val="24"/>
          <w:lang w:val="ka-GE"/>
        </w:rPr>
        <w:t>მდორე</w:t>
      </w:r>
      <w:r w:rsidRPr="00363619">
        <w:rPr>
          <w:rFonts w:eastAsia="Calibri" w:cs="Times New Roman"/>
          <w:szCs w:val="24"/>
          <w:lang w:val="ka-GE"/>
        </w:rPr>
        <w:t xml:space="preserve"> </w:t>
      </w:r>
      <w:r w:rsidRPr="00363619">
        <w:rPr>
          <w:rFonts w:eastAsia="Calibri" w:cs="Sylfaen"/>
          <w:szCs w:val="24"/>
          <w:lang w:val="ka-GE"/>
        </w:rPr>
        <w:t>მდინარეებისა</w:t>
      </w:r>
      <w:r w:rsidRPr="00363619">
        <w:rPr>
          <w:rFonts w:eastAsia="Calibri" w:cs="Times New Roman"/>
          <w:szCs w:val="24"/>
          <w:lang w:val="ka-GE"/>
        </w:rPr>
        <w:t xml:space="preserve"> </w:t>
      </w:r>
      <w:r w:rsidRPr="00363619">
        <w:rPr>
          <w:rFonts w:eastAsia="Calibri" w:cs="Sylfaen"/>
          <w:szCs w:val="24"/>
          <w:lang w:val="ka-GE"/>
        </w:rPr>
        <w:t>და</w:t>
      </w:r>
      <w:r w:rsidRPr="00363619">
        <w:rPr>
          <w:rFonts w:eastAsia="Calibri" w:cs="Times New Roman"/>
          <w:szCs w:val="24"/>
          <w:lang w:val="ka-GE"/>
        </w:rPr>
        <w:t xml:space="preserve"> </w:t>
      </w:r>
      <w:r w:rsidRPr="00363619">
        <w:rPr>
          <w:rFonts w:eastAsia="Calibri" w:cs="Sylfaen"/>
          <w:szCs w:val="24"/>
          <w:lang w:val="ka-GE"/>
        </w:rPr>
        <w:t>მშვიდი</w:t>
      </w:r>
      <w:r w:rsidRPr="00363619">
        <w:rPr>
          <w:rFonts w:eastAsia="Calibri" w:cs="Times New Roman"/>
          <w:szCs w:val="24"/>
          <w:lang w:val="ka-GE"/>
        </w:rPr>
        <w:t xml:space="preserve"> </w:t>
      </w:r>
      <w:r w:rsidRPr="00363619">
        <w:rPr>
          <w:rFonts w:eastAsia="Calibri" w:cs="Sylfaen"/>
          <w:szCs w:val="24"/>
          <w:lang w:val="ka-GE"/>
        </w:rPr>
        <w:t>დატბორილი</w:t>
      </w:r>
      <w:r w:rsidRPr="00363619">
        <w:rPr>
          <w:rFonts w:eastAsia="Calibri" w:cs="Times New Roman"/>
          <w:szCs w:val="24"/>
          <w:lang w:val="ka-GE"/>
        </w:rPr>
        <w:t xml:space="preserve"> </w:t>
      </w:r>
      <w:r w:rsidRPr="00363619">
        <w:rPr>
          <w:rFonts w:eastAsia="Calibri" w:cs="Sylfaen"/>
          <w:szCs w:val="24"/>
          <w:lang w:val="ka-GE"/>
        </w:rPr>
        <w:t>ადგილების</w:t>
      </w:r>
      <w:r w:rsidRPr="00363619">
        <w:rPr>
          <w:rFonts w:eastAsia="Calibri" w:cs="Times New Roman"/>
          <w:szCs w:val="24"/>
          <w:lang w:val="ka-GE"/>
        </w:rPr>
        <w:t xml:space="preserve"> </w:t>
      </w:r>
      <w:r w:rsidRPr="00363619">
        <w:rPr>
          <w:rFonts w:eastAsia="Calibri" w:cs="Sylfaen"/>
          <w:szCs w:val="24"/>
          <w:lang w:val="ka-GE"/>
        </w:rPr>
        <w:t>ალუვიურ</w:t>
      </w:r>
      <w:r w:rsidRPr="00363619">
        <w:rPr>
          <w:rFonts w:eastAsia="Calibri" w:cs="Times New Roman"/>
          <w:szCs w:val="24"/>
          <w:lang w:val="ka-GE"/>
        </w:rPr>
        <w:t xml:space="preserve"> </w:t>
      </w:r>
      <w:r w:rsidRPr="00363619">
        <w:rPr>
          <w:rFonts w:eastAsia="Calibri" w:cs="Sylfaen"/>
          <w:szCs w:val="24"/>
          <w:lang w:val="ka-GE"/>
        </w:rPr>
        <w:t>ქვიშაზე</w:t>
      </w:r>
      <w:r w:rsidRPr="00363619">
        <w:rPr>
          <w:rFonts w:eastAsia="Calibri" w:cs="Times New Roman"/>
          <w:szCs w:val="24"/>
          <w:lang w:val="ka-GE"/>
        </w:rPr>
        <w:t xml:space="preserve">. </w:t>
      </w:r>
      <w:r w:rsidRPr="00363619">
        <w:rPr>
          <w:rFonts w:eastAsia="Calibri" w:cs="Sylfaen"/>
          <w:szCs w:val="24"/>
          <w:lang w:val="ka-GE"/>
        </w:rPr>
        <w:t>ეს</w:t>
      </w:r>
      <w:r w:rsidRPr="00363619">
        <w:rPr>
          <w:rFonts w:eastAsia="Calibri" w:cs="Times New Roman"/>
          <w:szCs w:val="24"/>
          <w:lang w:val="ka-GE"/>
        </w:rPr>
        <w:t xml:space="preserve"> </w:t>
      </w:r>
      <w:r w:rsidRPr="00363619">
        <w:rPr>
          <w:rFonts w:eastAsia="Calibri" w:cs="Sylfaen"/>
          <w:szCs w:val="24"/>
          <w:lang w:val="ka-GE"/>
        </w:rPr>
        <w:t>თანასაზოგადოებები</w:t>
      </w:r>
      <w:r w:rsidRPr="00363619">
        <w:rPr>
          <w:rFonts w:eastAsia="Calibri" w:cs="Times New Roman"/>
          <w:szCs w:val="24"/>
          <w:lang w:val="ka-GE"/>
        </w:rPr>
        <w:t xml:space="preserve"> </w:t>
      </w:r>
      <w:r w:rsidRPr="00363619">
        <w:rPr>
          <w:rFonts w:eastAsia="Calibri" w:cs="Sylfaen"/>
          <w:szCs w:val="24"/>
          <w:lang w:val="ka-GE"/>
        </w:rPr>
        <w:t>მოიცავს</w:t>
      </w:r>
      <w:r w:rsidRPr="00363619">
        <w:rPr>
          <w:rFonts w:eastAsia="Calibri" w:cs="Times New Roman"/>
          <w:szCs w:val="24"/>
          <w:lang w:val="ka-GE"/>
        </w:rPr>
        <w:t xml:space="preserve"> </w:t>
      </w:r>
      <w:r w:rsidRPr="00363619">
        <w:rPr>
          <w:rFonts w:eastAsia="Calibri" w:cs="Sylfaen"/>
          <w:szCs w:val="24"/>
          <w:lang w:val="ka-GE"/>
        </w:rPr>
        <w:t>მრავალ</w:t>
      </w:r>
      <w:r w:rsidRPr="00363619">
        <w:rPr>
          <w:rFonts w:eastAsia="Calibri" w:cs="Times New Roman"/>
          <w:szCs w:val="24"/>
          <w:lang w:val="ka-GE"/>
        </w:rPr>
        <w:t xml:space="preserve"> </w:t>
      </w:r>
      <w:r w:rsidRPr="00363619">
        <w:rPr>
          <w:rFonts w:eastAsia="Calibri" w:cs="Sylfaen"/>
          <w:szCs w:val="24"/>
          <w:lang w:val="ka-GE"/>
        </w:rPr>
        <w:t>სახეობას</w:t>
      </w:r>
      <w:r w:rsidRPr="00363619">
        <w:rPr>
          <w:rFonts w:eastAsia="Calibri" w:cs="Times New Roman"/>
          <w:szCs w:val="24"/>
          <w:lang w:val="ka-GE"/>
        </w:rPr>
        <w:t xml:space="preserve">, </w:t>
      </w:r>
      <w:r w:rsidRPr="00363619">
        <w:rPr>
          <w:rFonts w:eastAsia="Calibri" w:cs="Sylfaen"/>
          <w:szCs w:val="24"/>
          <w:lang w:val="ka-GE"/>
        </w:rPr>
        <w:t>რომლებიც</w:t>
      </w:r>
      <w:r w:rsidRPr="00363619">
        <w:rPr>
          <w:rFonts w:eastAsia="Calibri" w:cs="Times New Roman"/>
          <w:szCs w:val="24"/>
          <w:lang w:val="ka-GE"/>
        </w:rPr>
        <w:t xml:space="preserve"> </w:t>
      </w:r>
      <w:r w:rsidRPr="00363619">
        <w:rPr>
          <w:rFonts w:eastAsia="Calibri" w:cs="Sylfaen"/>
          <w:szCs w:val="24"/>
          <w:lang w:val="ka-GE"/>
        </w:rPr>
        <w:t>ხასიათდება</w:t>
      </w:r>
      <w:r w:rsidRPr="00363619">
        <w:rPr>
          <w:rFonts w:eastAsia="Calibri" w:cs="Times New Roman"/>
          <w:szCs w:val="24"/>
          <w:lang w:val="ka-GE"/>
        </w:rPr>
        <w:t xml:space="preserve"> </w:t>
      </w:r>
      <w:r w:rsidRPr="00363619">
        <w:rPr>
          <w:rFonts w:eastAsia="Calibri" w:cs="Sylfaen"/>
          <w:szCs w:val="24"/>
          <w:lang w:val="ka-GE"/>
        </w:rPr>
        <w:t>ბორეოარქტიკული</w:t>
      </w:r>
      <w:r w:rsidRPr="00363619">
        <w:rPr>
          <w:rFonts w:eastAsia="Calibri" w:cs="Times New Roman"/>
          <w:szCs w:val="24"/>
          <w:lang w:val="ka-GE"/>
        </w:rPr>
        <w:t xml:space="preserve"> </w:t>
      </w:r>
      <w:r w:rsidRPr="00363619">
        <w:rPr>
          <w:rFonts w:eastAsia="Calibri" w:cs="Sylfaen"/>
          <w:szCs w:val="24"/>
          <w:lang w:val="ka-GE"/>
        </w:rPr>
        <w:t>ან</w:t>
      </w:r>
      <w:r w:rsidRPr="00363619">
        <w:rPr>
          <w:rFonts w:eastAsia="Calibri" w:cs="Times New Roman"/>
          <w:szCs w:val="24"/>
          <w:lang w:val="ka-GE"/>
        </w:rPr>
        <w:t xml:space="preserve"> </w:t>
      </w:r>
      <w:r w:rsidRPr="00363619">
        <w:rPr>
          <w:rFonts w:eastAsia="Calibri" w:cs="Sylfaen"/>
          <w:szCs w:val="24"/>
          <w:lang w:val="ka-GE"/>
        </w:rPr>
        <w:t>მყინვარულ</w:t>
      </w:r>
      <w:r w:rsidRPr="00363619">
        <w:rPr>
          <w:rFonts w:eastAsia="Calibri" w:cs="Times New Roman"/>
          <w:szCs w:val="24"/>
          <w:lang w:val="ka-GE"/>
        </w:rPr>
        <w:t>-</w:t>
      </w:r>
      <w:r w:rsidRPr="00363619">
        <w:rPr>
          <w:rFonts w:eastAsia="Calibri" w:cs="Sylfaen"/>
          <w:szCs w:val="24"/>
          <w:lang w:val="ka-GE"/>
        </w:rPr>
        <w:t>რელიქტური</w:t>
      </w:r>
      <w:r w:rsidRPr="00363619">
        <w:rPr>
          <w:rFonts w:eastAsia="Calibri" w:cs="Times New Roman"/>
          <w:szCs w:val="24"/>
          <w:lang w:val="ka-GE"/>
        </w:rPr>
        <w:t xml:space="preserve"> </w:t>
      </w:r>
      <w:r w:rsidRPr="00363619">
        <w:rPr>
          <w:rFonts w:eastAsia="Calibri" w:cs="Sylfaen"/>
          <w:szCs w:val="24"/>
          <w:lang w:val="ka-GE"/>
        </w:rPr>
        <w:t>გავრცელებით</w:t>
      </w:r>
      <w:r w:rsidRPr="00363619">
        <w:rPr>
          <w:rFonts w:eastAsia="Calibri" w:cs="Times New Roman"/>
          <w:szCs w:val="24"/>
          <w:lang w:val="ka-GE"/>
        </w:rPr>
        <w:t xml:space="preserve"> </w:t>
      </w:r>
      <w:r w:rsidRPr="00363619">
        <w:rPr>
          <w:rFonts w:eastAsia="Calibri" w:cs="Sylfaen"/>
          <w:szCs w:val="24"/>
          <w:lang w:val="ka-GE"/>
        </w:rPr>
        <w:t>და</w:t>
      </w:r>
      <w:r w:rsidRPr="00363619">
        <w:rPr>
          <w:rFonts w:eastAsia="Calibri" w:cs="Times New Roman"/>
          <w:szCs w:val="24"/>
          <w:lang w:val="ka-GE"/>
        </w:rPr>
        <w:t xml:space="preserve"> </w:t>
      </w:r>
      <w:r w:rsidRPr="00363619">
        <w:rPr>
          <w:rFonts w:eastAsia="Calibri" w:cs="Sylfaen"/>
          <w:szCs w:val="24"/>
          <w:lang w:val="ka-GE"/>
        </w:rPr>
        <w:t>რომელთაგან</w:t>
      </w:r>
      <w:r w:rsidRPr="00363619">
        <w:rPr>
          <w:rFonts w:eastAsia="Calibri" w:cs="Times New Roman"/>
          <w:szCs w:val="24"/>
          <w:lang w:val="ka-GE"/>
        </w:rPr>
        <w:t xml:space="preserve"> </w:t>
      </w:r>
      <w:r w:rsidRPr="00363619">
        <w:rPr>
          <w:rFonts w:eastAsia="Calibri" w:cs="Sylfaen"/>
          <w:szCs w:val="24"/>
          <w:lang w:val="ka-GE"/>
        </w:rPr>
        <w:t>ბევრი</w:t>
      </w:r>
      <w:r w:rsidRPr="00363619">
        <w:rPr>
          <w:rFonts w:eastAsia="Calibri" w:cs="Times New Roman"/>
          <w:szCs w:val="24"/>
          <w:lang w:val="ka-GE"/>
        </w:rPr>
        <w:t xml:space="preserve"> </w:t>
      </w:r>
      <w:r w:rsidRPr="00363619">
        <w:rPr>
          <w:rFonts w:eastAsia="Calibri" w:cs="Sylfaen"/>
          <w:szCs w:val="24"/>
          <w:lang w:val="ka-GE"/>
        </w:rPr>
        <w:t>სხვხდასხვა</w:t>
      </w:r>
      <w:r w:rsidRPr="00363619">
        <w:rPr>
          <w:rFonts w:eastAsia="Calibri" w:cs="Times New Roman"/>
          <w:szCs w:val="24"/>
          <w:lang w:val="ka-GE"/>
        </w:rPr>
        <w:t xml:space="preserve"> </w:t>
      </w:r>
      <w:r w:rsidRPr="00363619">
        <w:rPr>
          <w:rFonts w:eastAsia="Calibri" w:cs="Sylfaen"/>
          <w:szCs w:val="24"/>
          <w:lang w:val="ka-GE"/>
        </w:rPr>
        <w:t>ქვეყნის</w:t>
      </w:r>
      <w:r w:rsidRPr="00363619">
        <w:rPr>
          <w:rFonts w:eastAsia="Calibri" w:cs="Times New Roman"/>
          <w:szCs w:val="24"/>
          <w:lang w:val="ka-GE"/>
        </w:rPr>
        <w:t xml:space="preserve"> „</w:t>
      </w:r>
      <w:r w:rsidRPr="00363619">
        <w:rPr>
          <w:rFonts w:eastAsia="Calibri" w:cs="Sylfaen"/>
          <w:szCs w:val="24"/>
          <w:lang w:val="ka-GE"/>
        </w:rPr>
        <w:t>წითელ</w:t>
      </w:r>
      <w:r w:rsidRPr="00363619">
        <w:rPr>
          <w:rFonts w:eastAsia="Calibri" w:cs="Times New Roman"/>
          <w:szCs w:val="24"/>
          <w:lang w:val="ka-GE"/>
        </w:rPr>
        <w:t xml:space="preserve"> </w:t>
      </w:r>
      <w:r w:rsidRPr="00363619">
        <w:rPr>
          <w:rFonts w:eastAsia="Calibri" w:cs="Sylfaen"/>
          <w:szCs w:val="24"/>
          <w:lang w:val="ka-GE"/>
        </w:rPr>
        <w:t>ნუსხებშია</w:t>
      </w:r>
      <w:r w:rsidRPr="00363619">
        <w:rPr>
          <w:rFonts w:eastAsia="Calibri" w:cs="Times New Roman"/>
          <w:szCs w:val="24"/>
          <w:lang w:val="ka-GE"/>
        </w:rPr>
        <w:t xml:space="preserve">“. </w:t>
      </w:r>
    </w:p>
    <w:p w:rsidR="00296471" w:rsidRPr="00363619" w:rsidRDefault="00296471" w:rsidP="00296471">
      <w:pPr>
        <w:spacing w:before="120"/>
        <w:jc w:val="both"/>
        <w:rPr>
          <w:rFonts w:eastAsia="Times New Roman" w:cs="Calibri"/>
          <w:b/>
          <w:i/>
          <w:color w:val="000000"/>
          <w:szCs w:val="24"/>
          <w:u w:val="single"/>
          <w:lang w:val="ka-GE"/>
        </w:rPr>
      </w:pPr>
    </w:p>
    <w:p w:rsidR="00296471" w:rsidRPr="00363619" w:rsidRDefault="00296471" w:rsidP="00296471">
      <w:pPr>
        <w:spacing w:before="120"/>
        <w:jc w:val="both"/>
        <w:rPr>
          <w:rFonts w:eastAsia="Times New Roman" w:cs="Calibri"/>
          <w:b/>
          <w:i/>
          <w:color w:val="000000"/>
          <w:szCs w:val="24"/>
          <w:u w:val="single"/>
          <w:lang w:val="ka-GE"/>
        </w:rPr>
      </w:pPr>
      <w:r w:rsidRPr="00363619">
        <w:rPr>
          <w:rFonts w:eastAsia="Times New Roman" w:cs="Calibri"/>
          <w:b/>
          <w:i/>
          <w:color w:val="000000"/>
          <w:szCs w:val="24"/>
          <w:u w:val="single"/>
          <w:lang w:val="ka-GE"/>
        </w:rPr>
        <w:t xml:space="preserve">E3.4 </w:t>
      </w:r>
      <w:r w:rsidRPr="00363619">
        <w:rPr>
          <w:rFonts w:eastAsia="Times New Roman" w:cs="Sylfaen"/>
          <w:b/>
          <w:i/>
          <w:color w:val="000000"/>
          <w:szCs w:val="24"/>
          <w:u w:val="single"/>
          <w:lang w:val="ka-GE"/>
        </w:rPr>
        <w:t>ნოტიო</w:t>
      </w:r>
      <w:r w:rsidRPr="00363619">
        <w:rPr>
          <w:rFonts w:eastAsia="Times New Roman" w:cs="Calibri"/>
          <w:b/>
          <w:i/>
          <w:color w:val="000000"/>
          <w:szCs w:val="24"/>
          <w:u w:val="single"/>
          <w:lang w:val="ka-GE"/>
        </w:rPr>
        <w:t xml:space="preserve"> </w:t>
      </w:r>
      <w:r w:rsidRPr="00363619">
        <w:rPr>
          <w:rFonts w:eastAsia="Times New Roman" w:cs="Sylfaen"/>
          <w:b/>
          <w:i/>
          <w:color w:val="000000"/>
          <w:szCs w:val="24"/>
          <w:u w:val="single"/>
          <w:lang w:val="ka-GE"/>
        </w:rPr>
        <w:t>ან</w:t>
      </w:r>
      <w:r w:rsidRPr="00363619">
        <w:rPr>
          <w:rFonts w:eastAsia="Times New Roman" w:cs="Calibri"/>
          <w:b/>
          <w:i/>
          <w:color w:val="000000"/>
          <w:szCs w:val="24"/>
          <w:u w:val="single"/>
          <w:lang w:val="ka-GE"/>
        </w:rPr>
        <w:t xml:space="preserve"> </w:t>
      </w:r>
      <w:r w:rsidRPr="00363619">
        <w:rPr>
          <w:rFonts w:eastAsia="Times New Roman" w:cs="Sylfaen"/>
          <w:b/>
          <w:i/>
          <w:color w:val="000000"/>
          <w:szCs w:val="24"/>
          <w:u w:val="single"/>
          <w:lang w:val="ka-GE"/>
        </w:rPr>
        <w:t>სველი</w:t>
      </w:r>
      <w:r w:rsidRPr="00363619">
        <w:rPr>
          <w:rFonts w:eastAsia="Times New Roman" w:cs="Calibri"/>
          <w:b/>
          <w:i/>
          <w:color w:val="000000"/>
          <w:szCs w:val="24"/>
          <w:u w:val="single"/>
          <w:lang w:val="ka-GE"/>
        </w:rPr>
        <w:t xml:space="preserve"> </w:t>
      </w:r>
      <w:r w:rsidRPr="00363619">
        <w:rPr>
          <w:rFonts w:eastAsia="Times New Roman" w:cs="Sylfaen"/>
          <w:b/>
          <w:i/>
          <w:color w:val="000000"/>
          <w:szCs w:val="24"/>
          <w:u w:val="single"/>
          <w:lang w:val="ka-GE"/>
        </w:rPr>
        <w:t>ეუტროფული</w:t>
      </w:r>
      <w:r w:rsidRPr="00363619">
        <w:rPr>
          <w:rFonts w:eastAsia="Times New Roman" w:cs="Calibri"/>
          <w:b/>
          <w:i/>
          <w:color w:val="000000"/>
          <w:szCs w:val="24"/>
          <w:u w:val="single"/>
          <w:lang w:val="ka-GE"/>
        </w:rPr>
        <w:t xml:space="preserve"> </w:t>
      </w:r>
      <w:r w:rsidRPr="00363619">
        <w:rPr>
          <w:rFonts w:eastAsia="Times New Roman" w:cs="Sylfaen"/>
          <w:b/>
          <w:i/>
          <w:color w:val="000000"/>
          <w:szCs w:val="24"/>
          <w:u w:val="single"/>
          <w:lang w:val="ka-GE"/>
        </w:rPr>
        <w:t>და</w:t>
      </w:r>
      <w:r w:rsidRPr="00363619">
        <w:rPr>
          <w:rFonts w:eastAsia="Times New Roman" w:cs="Calibri"/>
          <w:b/>
          <w:i/>
          <w:color w:val="000000"/>
          <w:szCs w:val="24"/>
          <w:u w:val="single"/>
          <w:lang w:val="ka-GE"/>
        </w:rPr>
        <w:t xml:space="preserve"> </w:t>
      </w:r>
      <w:r w:rsidRPr="00363619">
        <w:rPr>
          <w:rFonts w:eastAsia="Times New Roman" w:cs="Sylfaen"/>
          <w:b/>
          <w:i/>
          <w:color w:val="000000"/>
          <w:szCs w:val="24"/>
          <w:u w:val="single"/>
          <w:lang w:val="ka-GE"/>
        </w:rPr>
        <w:t>მეზოტროფული</w:t>
      </w:r>
      <w:r w:rsidRPr="00363619">
        <w:rPr>
          <w:rFonts w:eastAsia="Times New Roman" w:cs="Calibri"/>
          <w:b/>
          <w:i/>
          <w:color w:val="000000"/>
          <w:szCs w:val="24"/>
          <w:u w:val="single"/>
          <w:lang w:val="ka-GE"/>
        </w:rPr>
        <w:t xml:space="preserve"> </w:t>
      </w:r>
      <w:r w:rsidRPr="00363619">
        <w:rPr>
          <w:rFonts w:eastAsia="Times New Roman" w:cs="Sylfaen"/>
          <w:b/>
          <w:i/>
          <w:color w:val="000000"/>
          <w:szCs w:val="24"/>
          <w:u w:val="single"/>
          <w:lang w:val="ka-GE"/>
        </w:rPr>
        <w:t>ბალახოვანი</w:t>
      </w:r>
      <w:r w:rsidRPr="00363619">
        <w:rPr>
          <w:rFonts w:eastAsia="Times New Roman" w:cs="Calibri"/>
          <w:b/>
          <w:i/>
          <w:color w:val="000000"/>
          <w:szCs w:val="24"/>
          <w:u w:val="single"/>
          <w:lang w:val="ka-GE"/>
        </w:rPr>
        <w:t xml:space="preserve"> </w:t>
      </w:r>
      <w:r w:rsidRPr="00363619">
        <w:rPr>
          <w:rFonts w:eastAsia="Times New Roman" w:cs="Sylfaen"/>
          <w:b/>
          <w:i/>
          <w:color w:val="000000"/>
          <w:szCs w:val="24"/>
          <w:u w:val="single"/>
          <w:lang w:val="ka-GE"/>
        </w:rPr>
        <w:t>ცენოზები</w:t>
      </w:r>
      <w:r w:rsidRPr="00363619">
        <w:rPr>
          <w:rFonts w:eastAsia="Times New Roman" w:cs="Calibri"/>
          <w:b/>
          <w:i/>
          <w:color w:val="000000"/>
          <w:szCs w:val="24"/>
          <w:u w:val="single"/>
          <w:lang w:val="ka-GE"/>
        </w:rPr>
        <w:t xml:space="preserve">; </w:t>
      </w:r>
    </w:p>
    <w:p w:rsidR="00296471" w:rsidRPr="00363619" w:rsidRDefault="00296471" w:rsidP="00296471">
      <w:pPr>
        <w:spacing w:before="120"/>
        <w:jc w:val="both"/>
        <w:rPr>
          <w:rFonts w:eastAsia="Times New Roman" w:cs="Calibri"/>
          <w:b/>
          <w:i/>
          <w:color w:val="000000"/>
          <w:szCs w:val="24"/>
          <w:u w:val="single"/>
          <w:lang w:val="ka-GE"/>
        </w:rPr>
      </w:pPr>
      <w:r w:rsidRPr="00363619">
        <w:rPr>
          <w:rFonts w:eastAsia="Calibri" w:cs="Sylfaen"/>
          <w:szCs w:val="24"/>
          <w:lang w:val="ka-GE"/>
        </w:rPr>
        <w:t>ბორეალური</w:t>
      </w:r>
      <w:r w:rsidRPr="00363619">
        <w:rPr>
          <w:rFonts w:eastAsia="Calibri" w:cs="Times New Roman"/>
          <w:szCs w:val="24"/>
          <w:lang w:val="ka-GE"/>
        </w:rPr>
        <w:t xml:space="preserve"> </w:t>
      </w:r>
      <w:r w:rsidRPr="00363619">
        <w:rPr>
          <w:rFonts w:eastAsia="Calibri" w:cs="Sylfaen"/>
          <w:szCs w:val="24"/>
          <w:lang w:val="ka-GE"/>
        </w:rPr>
        <w:t>და</w:t>
      </w:r>
      <w:r w:rsidRPr="00363619">
        <w:rPr>
          <w:rFonts w:eastAsia="Calibri" w:cs="Times New Roman"/>
          <w:szCs w:val="24"/>
          <w:lang w:val="ka-GE"/>
        </w:rPr>
        <w:t xml:space="preserve"> </w:t>
      </w:r>
      <w:r w:rsidRPr="00363619">
        <w:rPr>
          <w:rFonts w:eastAsia="Calibri" w:cs="Sylfaen"/>
          <w:szCs w:val="24"/>
          <w:lang w:val="ka-GE"/>
        </w:rPr>
        <w:t>ნემორალური</w:t>
      </w:r>
      <w:r w:rsidRPr="00363619">
        <w:rPr>
          <w:rFonts w:eastAsia="Calibri" w:cs="Times New Roman"/>
          <w:szCs w:val="24"/>
          <w:lang w:val="ka-GE"/>
        </w:rPr>
        <w:t xml:space="preserve"> </w:t>
      </w:r>
      <w:r w:rsidRPr="00363619">
        <w:rPr>
          <w:rFonts w:eastAsia="Calibri" w:cs="Sylfaen"/>
          <w:szCs w:val="24"/>
          <w:lang w:val="ka-GE"/>
        </w:rPr>
        <w:t>ზონების</w:t>
      </w:r>
      <w:r w:rsidRPr="00363619">
        <w:rPr>
          <w:rFonts w:eastAsia="Calibri" w:cs="Times New Roman"/>
          <w:szCs w:val="24"/>
          <w:lang w:val="ka-GE"/>
        </w:rPr>
        <w:t xml:space="preserve"> </w:t>
      </w:r>
      <w:r w:rsidRPr="00363619">
        <w:rPr>
          <w:rFonts w:eastAsia="Calibri" w:cs="Sylfaen"/>
          <w:szCs w:val="24"/>
          <w:lang w:val="ka-GE"/>
        </w:rPr>
        <w:t>სველი</w:t>
      </w:r>
      <w:r w:rsidRPr="00363619">
        <w:rPr>
          <w:rFonts w:eastAsia="Calibri" w:cs="Times New Roman"/>
          <w:szCs w:val="24"/>
          <w:lang w:val="ka-GE"/>
        </w:rPr>
        <w:t xml:space="preserve"> </w:t>
      </w:r>
      <w:r w:rsidRPr="00363619">
        <w:rPr>
          <w:rFonts w:eastAsia="Calibri" w:cs="Sylfaen"/>
          <w:szCs w:val="24"/>
          <w:lang w:val="ka-GE"/>
        </w:rPr>
        <w:t>ეუტროფული</w:t>
      </w:r>
      <w:r w:rsidRPr="00363619">
        <w:rPr>
          <w:rFonts w:eastAsia="Calibri" w:cs="Times New Roman"/>
          <w:szCs w:val="24"/>
          <w:lang w:val="ka-GE"/>
        </w:rPr>
        <w:t xml:space="preserve"> </w:t>
      </w:r>
      <w:r w:rsidRPr="00363619">
        <w:rPr>
          <w:rFonts w:eastAsia="Calibri" w:cs="Sylfaen"/>
          <w:szCs w:val="24"/>
          <w:lang w:val="ka-GE"/>
        </w:rPr>
        <w:t>და</w:t>
      </w:r>
      <w:r w:rsidRPr="00363619">
        <w:rPr>
          <w:rFonts w:eastAsia="Calibri" w:cs="Times New Roman"/>
          <w:szCs w:val="24"/>
          <w:lang w:val="ka-GE"/>
        </w:rPr>
        <w:t xml:space="preserve"> </w:t>
      </w:r>
      <w:r w:rsidRPr="00363619">
        <w:rPr>
          <w:rFonts w:eastAsia="Calibri" w:cs="Sylfaen"/>
          <w:szCs w:val="24"/>
          <w:lang w:val="ka-GE"/>
        </w:rPr>
        <w:t>მეზოტროფული</w:t>
      </w:r>
      <w:r w:rsidRPr="00363619">
        <w:rPr>
          <w:rFonts w:eastAsia="Calibri" w:cs="Times New Roman"/>
          <w:szCs w:val="24"/>
          <w:lang w:val="ka-GE"/>
        </w:rPr>
        <w:t xml:space="preserve"> </w:t>
      </w:r>
      <w:r w:rsidRPr="00363619">
        <w:rPr>
          <w:rFonts w:eastAsia="Calibri" w:cs="Sylfaen"/>
          <w:szCs w:val="24"/>
          <w:lang w:val="ka-GE"/>
        </w:rPr>
        <w:t>ბალახოვანი</w:t>
      </w:r>
      <w:r w:rsidRPr="00363619">
        <w:rPr>
          <w:rFonts w:eastAsia="Calibri" w:cs="Times New Roman"/>
          <w:szCs w:val="24"/>
          <w:lang w:val="ka-GE"/>
        </w:rPr>
        <w:t xml:space="preserve"> </w:t>
      </w:r>
      <w:r w:rsidRPr="00363619">
        <w:rPr>
          <w:rFonts w:eastAsia="Calibri" w:cs="Sylfaen"/>
          <w:szCs w:val="24"/>
          <w:lang w:val="ka-GE"/>
        </w:rPr>
        <w:t>ცენოზები</w:t>
      </w:r>
      <w:r w:rsidRPr="00363619">
        <w:rPr>
          <w:rFonts w:eastAsia="Calibri" w:cs="Times New Roman"/>
          <w:szCs w:val="24"/>
          <w:lang w:val="ka-GE"/>
        </w:rPr>
        <w:t xml:space="preserve"> </w:t>
      </w:r>
      <w:r w:rsidRPr="00363619">
        <w:rPr>
          <w:rFonts w:eastAsia="Calibri" w:cs="Sylfaen"/>
          <w:szCs w:val="24"/>
          <w:lang w:val="ka-GE"/>
        </w:rPr>
        <w:t>და</w:t>
      </w:r>
      <w:r w:rsidRPr="00363619">
        <w:rPr>
          <w:rFonts w:eastAsia="Calibri" w:cs="Times New Roman"/>
          <w:szCs w:val="24"/>
          <w:lang w:val="ka-GE"/>
        </w:rPr>
        <w:t xml:space="preserve"> </w:t>
      </w:r>
      <w:r w:rsidRPr="00363619">
        <w:rPr>
          <w:rFonts w:eastAsia="Calibri" w:cs="Sylfaen"/>
          <w:szCs w:val="24"/>
          <w:lang w:val="ka-GE"/>
        </w:rPr>
        <w:t>სეზონურად</w:t>
      </w:r>
      <w:r w:rsidRPr="00363619">
        <w:rPr>
          <w:rFonts w:eastAsia="Calibri" w:cs="Times New Roman"/>
          <w:szCs w:val="24"/>
          <w:lang w:val="ka-GE"/>
        </w:rPr>
        <w:t xml:space="preserve"> </w:t>
      </w:r>
      <w:r w:rsidRPr="00363619">
        <w:rPr>
          <w:rFonts w:eastAsia="Calibri" w:cs="Sylfaen"/>
          <w:szCs w:val="24"/>
          <w:lang w:val="ka-GE"/>
        </w:rPr>
        <w:t>დატბორილი</w:t>
      </w:r>
      <w:r w:rsidRPr="00363619">
        <w:rPr>
          <w:rFonts w:eastAsia="Calibri" w:cs="Times New Roman"/>
          <w:szCs w:val="24"/>
          <w:lang w:val="ka-GE"/>
        </w:rPr>
        <w:t xml:space="preserve"> </w:t>
      </w:r>
      <w:r w:rsidRPr="00363619">
        <w:rPr>
          <w:rFonts w:eastAsia="Calibri" w:cs="Sylfaen"/>
          <w:szCs w:val="24"/>
          <w:lang w:val="ka-GE"/>
        </w:rPr>
        <w:t>მდელოები</w:t>
      </w:r>
      <w:r w:rsidRPr="00363619">
        <w:rPr>
          <w:rFonts w:eastAsia="Calibri" w:cs="Times New Roman"/>
          <w:szCs w:val="24"/>
          <w:lang w:val="ka-GE"/>
        </w:rPr>
        <w:t xml:space="preserve">, </w:t>
      </w:r>
      <w:r w:rsidRPr="00363619">
        <w:rPr>
          <w:rFonts w:eastAsia="Calibri" w:cs="Sylfaen"/>
          <w:szCs w:val="24"/>
          <w:lang w:val="ka-GE"/>
        </w:rPr>
        <w:t>სადაც</w:t>
      </w:r>
      <w:r w:rsidRPr="00363619">
        <w:rPr>
          <w:rFonts w:eastAsia="Calibri" w:cs="Times New Roman"/>
          <w:szCs w:val="24"/>
          <w:lang w:val="ka-GE"/>
        </w:rPr>
        <w:t xml:space="preserve"> </w:t>
      </w:r>
      <w:r w:rsidRPr="00363619">
        <w:rPr>
          <w:rFonts w:eastAsia="Calibri" w:cs="Sylfaen"/>
          <w:szCs w:val="24"/>
          <w:lang w:val="ka-GE"/>
        </w:rPr>
        <w:t>დომინირებენ</w:t>
      </w:r>
      <w:r w:rsidRPr="00363619">
        <w:rPr>
          <w:rFonts w:eastAsia="Calibri" w:cs="Times New Roman"/>
          <w:szCs w:val="24"/>
          <w:lang w:val="ka-GE"/>
        </w:rPr>
        <w:t xml:space="preserve"> </w:t>
      </w:r>
      <w:r w:rsidRPr="00363619">
        <w:rPr>
          <w:rFonts w:eastAsia="Calibri" w:cs="Sylfaen"/>
          <w:szCs w:val="24"/>
          <w:lang w:val="ka-GE"/>
        </w:rPr>
        <w:t>მარცვლოვანნი</w:t>
      </w:r>
      <w:r w:rsidRPr="00363619">
        <w:rPr>
          <w:rFonts w:eastAsia="Calibri" w:cs="Times New Roman"/>
          <w:szCs w:val="24"/>
          <w:lang w:val="ka-GE"/>
        </w:rPr>
        <w:t xml:space="preserve">, </w:t>
      </w:r>
      <w:r w:rsidRPr="00363619">
        <w:rPr>
          <w:rFonts w:eastAsia="Calibri" w:cs="Sylfaen"/>
          <w:szCs w:val="24"/>
          <w:lang w:val="ka-GE"/>
        </w:rPr>
        <w:t>ჭილისებრნი</w:t>
      </w:r>
      <w:r w:rsidRPr="00363619">
        <w:rPr>
          <w:rFonts w:eastAsia="Calibri" w:cs="Times New Roman"/>
          <w:szCs w:val="24"/>
          <w:lang w:val="ka-GE"/>
        </w:rPr>
        <w:t xml:space="preserve"> </w:t>
      </w:r>
      <w:r w:rsidRPr="00363619">
        <w:rPr>
          <w:rFonts w:eastAsia="Calibri" w:cs="Sylfaen"/>
          <w:szCs w:val="24"/>
          <w:lang w:val="ka-GE"/>
        </w:rPr>
        <w:t>ან</w:t>
      </w:r>
      <w:r w:rsidRPr="00363619">
        <w:rPr>
          <w:rFonts w:eastAsia="Calibri" w:cs="Times New Roman"/>
          <w:szCs w:val="24"/>
          <w:lang w:val="ka-GE"/>
        </w:rPr>
        <w:t xml:space="preserve"> </w:t>
      </w:r>
      <w:r w:rsidRPr="00363619">
        <w:rPr>
          <w:rFonts w:eastAsia="Calibri" w:cs="Times New Roman"/>
          <w:i/>
          <w:iCs/>
          <w:szCs w:val="24"/>
          <w:lang w:val="ka-GE"/>
        </w:rPr>
        <w:t>Scirpus sylvaticus</w:t>
      </w:r>
    </w:p>
    <w:p w:rsidR="00296471" w:rsidRPr="00363619" w:rsidRDefault="00296471" w:rsidP="00296471">
      <w:pPr>
        <w:spacing w:before="120"/>
        <w:jc w:val="both"/>
        <w:rPr>
          <w:rFonts w:eastAsia="Times New Roman" w:cs="Calibri"/>
          <w:i/>
          <w:color w:val="000000"/>
          <w:szCs w:val="24"/>
          <w:u w:val="single"/>
          <w:lang w:val="ka-GE"/>
        </w:rPr>
      </w:pPr>
    </w:p>
    <w:p w:rsidR="00296471" w:rsidRPr="00363619" w:rsidRDefault="00296471" w:rsidP="00296471">
      <w:pPr>
        <w:spacing w:before="120"/>
        <w:jc w:val="both"/>
        <w:rPr>
          <w:rFonts w:eastAsia="Calibri" w:cs="Times New Roman"/>
          <w:b/>
          <w:i/>
          <w:szCs w:val="24"/>
          <w:u w:val="single"/>
          <w:lang w:val="ka-GE"/>
        </w:rPr>
      </w:pPr>
      <w:r w:rsidRPr="00363619">
        <w:rPr>
          <w:rFonts w:eastAsia="Calibri" w:cs="Times New Roman"/>
          <w:b/>
          <w:i/>
          <w:szCs w:val="24"/>
          <w:u w:val="single"/>
          <w:lang w:val="ka-GE"/>
        </w:rPr>
        <w:t xml:space="preserve">F9.1 </w:t>
      </w:r>
      <w:r w:rsidRPr="00363619">
        <w:rPr>
          <w:rFonts w:eastAsia="Calibri" w:cs="Sylfaen"/>
          <w:b/>
          <w:i/>
          <w:szCs w:val="24"/>
          <w:u w:val="single"/>
          <w:lang w:val="ka-GE"/>
        </w:rPr>
        <w:t>მდინარისპირა</w:t>
      </w:r>
      <w:r w:rsidRPr="00363619">
        <w:rPr>
          <w:rFonts w:eastAsia="Calibri" w:cs="Times New Roman"/>
          <w:b/>
          <w:i/>
          <w:szCs w:val="24"/>
          <w:u w:val="single"/>
          <w:lang w:val="ka-GE"/>
        </w:rPr>
        <w:t xml:space="preserve"> </w:t>
      </w:r>
      <w:r w:rsidRPr="00363619">
        <w:rPr>
          <w:rFonts w:eastAsia="Calibri" w:cs="Sylfaen"/>
          <w:b/>
          <w:i/>
          <w:szCs w:val="24"/>
          <w:u w:val="single"/>
          <w:lang w:val="ka-GE"/>
        </w:rPr>
        <w:t>ბუჩქნარი</w:t>
      </w:r>
      <w:r w:rsidRPr="00363619">
        <w:rPr>
          <w:rFonts w:eastAsia="Calibri" w:cs="Times New Roman"/>
          <w:b/>
          <w:i/>
          <w:szCs w:val="24"/>
          <w:u w:val="single"/>
          <w:lang w:val="ka-GE"/>
        </w:rPr>
        <w:t xml:space="preserve"> </w:t>
      </w:r>
    </w:p>
    <w:p w:rsidR="00296471" w:rsidRPr="00363619" w:rsidRDefault="00296471" w:rsidP="00296471">
      <w:pPr>
        <w:spacing w:before="120"/>
        <w:jc w:val="both"/>
        <w:rPr>
          <w:rFonts w:eastAsia="Calibri" w:cs="Times New Roman"/>
          <w:szCs w:val="24"/>
          <w:lang w:val="ka-GE"/>
        </w:rPr>
      </w:pPr>
      <w:r w:rsidRPr="00363619">
        <w:rPr>
          <w:rFonts w:eastAsia="Calibri" w:cs="Sylfaen"/>
          <w:szCs w:val="24"/>
          <w:lang w:val="ka-GE"/>
        </w:rPr>
        <w:t>ფართოფოთლოვანი</w:t>
      </w:r>
      <w:r w:rsidRPr="00363619">
        <w:rPr>
          <w:rFonts w:eastAsia="Calibri" w:cs="Times New Roman"/>
          <w:szCs w:val="24"/>
          <w:lang w:val="ka-GE"/>
        </w:rPr>
        <w:t xml:space="preserve"> </w:t>
      </w:r>
      <w:r w:rsidRPr="00363619">
        <w:rPr>
          <w:rFonts w:eastAsia="Calibri" w:cs="Sylfaen"/>
          <w:szCs w:val="24"/>
          <w:lang w:val="ka-GE"/>
        </w:rPr>
        <w:t>ტირიფების</w:t>
      </w:r>
      <w:r w:rsidRPr="00363619">
        <w:rPr>
          <w:rFonts w:eastAsia="Calibri" w:cs="Times New Roman"/>
          <w:szCs w:val="24"/>
          <w:lang w:val="ka-GE"/>
        </w:rPr>
        <w:t xml:space="preserve">, </w:t>
      </w:r>
      <w:r w:rsidRPr="00363619">
        <w:rPr>
          <w:rFonts w:eastAsia="Calibri" w:cs="Sylfaen"/>
          <w:szCs w:val="24"/>
          <w:lang w:val="ka-GE"/>
        </w:rPr>
        <w:t>მაგ</w:t>
      </w:r>
      <w:r w:rsidRPr="00363619">
        <w:rPr>
          <w:rFonts w:eastAsia="Calibri" w:cs="Times New Roman"/>
          <w:szCs w:val="24"/>
          <w:lang w:val="ka-GE"/>
        </w:rPr>
        <w:t xml:space="preserve">., </w:t>
      </w:r>
      <w:r w:rsidRPr="00363619">
        <w:rPr>
          <w:rFonts w:eastAsia="Calibri" w:cs="Times New Roman"/>
          <w:i/>
          <w:iCs/>
          <w:szCs w:val="24"/>
          <w:lang w:val="ka-GE"/>
        </w:rPr>
        <w:t>Salix pentandra</w:t>
      </w:r>
      <w:r w:rsidRPr="00363619">
        <w:rPr>
          <w:rFonts w:eastAsia="Calibri" w:cs="Times New Roman"/>
          <w:iCs/>
          <w:szCs w:val="24"/>
          <w:lang w:val="ka-GE"/>
        </w:rPr>
        <w:t>-</w:t>
      </w:r>
      <w:r w:rsidRPr="00363619">
        <w:rPr>
          <w:rFonts w:eastAsia="Calibri" w:cs="Sylfaen"/>
          <w:iCs/>
          <w:szCs w:val="24"/>
          <w:lang w:val="ka-GE"/>
        </w:rPr>
        <w:t>ს</w:t>
      </w:r>
      <w:r w:rsidRPr="00363619">
        <w:rPr>
          <w:rFonts w:eastAsia="Calibri" w:cs="Times New Roman"/>
          <w:iCs/>
          <w:szCs w:val="24"/>
          <w:lang w:val="ka-GE"/>
        </w:rPr>
        <w:t xml:space="preserve"> </w:t>
      </w:r>
      <w:r w:rsidRPr="00363619">
        <w:rPr>
          <w:rFonts w:eastAsia="Calibri" w:cs="Sylfaen"/>
          <w:iCs/>
          <w:szCs w:val="24"/>
          <w:lang w:val="ka-GE"/>
        </w:rPr>
        <w:t>მდინარისპირა</w:t>
      </w:r>
      <w:r w:rsidRPr="00363619">
        <w:rPr>
          <w:rFonts w:eastAsia="Calibri" w:cs="Times New Roman"/>
          <w:iCs/>
          <w:szCs w:val="24"/>
          <w:lang w:val="ka-GE"/>
        </w:rPr>
        <w:t xml:space="preserve"> </w:t>
      </w:r>
      <w:r w:rsidRPr="00363619">
        <w:rPr>
          <w:rFonts w:eastAsia="Calibri" w:cs="Sylfaen"/>
          <w:iCs/>
          <w:szCs w:val="24"/>
          <w:lang w:val="ka-GE"/>
        </w:rPr>
        <w:t>ბუჩქნარი</w:t>
      </w:r>
      <w:r w:rsidRPr="00363619">
        <w:rPr>
          <w:rFonts w:eastAsia="Calibri" w:cs="Times New Roman"/>
          <w:iCs/>
          <w:szCs w:val="24"/>
          <w:lang w:val="ka-GE"/>
        </w:rPr>
        <w:t xml:space="preserve">. </w:t>
      </w:r>
      <w:r w:rsidRPr="00363619">
        <w:rPr>
          <w:rFonts w:eastAsia="Calibri" w:cs="Sylfaen"/>
          <w:iCs/>
          <w:szCs w:val="24"/>
          <w:lang w:val="ka-GE"/>
        </w:rPr>
        <w:t>ასევე</w:t>
      </w:r>
      <w:r w:rsidRPr="00363619">
        <w:rPr>
          <w:rFonts w:eastAsia="Calibri" w:cs="Times New Roman"/>
          <w:iCs/>
          <w:szCs w:val="24"/>
          <w:lang w:val="ka-GE"/>
        </w:rPr>
        <w:t xml:space="preserve">, </w:t>
      </w:r>
      <w:r w:rsidRPr="00363619">
        <w:rPr>
          <w:rFonts w:eastAsia="Calibri" w:cs="Times New Roman"/>
          <w:i/>
          <w:iCs/>
          <w:szCs w:val="24"/>
          <w:lang w:val="ka-GE"/>
        </w:rPr>
        <w:t xml:space="preserve">Alnus </w:t>
      </w:r>
      <w:r w:rsidRPr="00363619">
        <w:rPr>
          <w:rFonts w:eastAsia="Calibri" w:cs="Times New Roman"/>
          <w:szCs w:val="24"/>
          <w:lang w:val="ka-GE"/>
        </w:rPr>
        <w:t>spp.-</w:t>
      </w:r>
      <w:r w:rsidRPr="00363619">
        <w:rPr>
          <w:rFonts w:eastAsia="Calibri" w:cs="Sylfaen"/>
          <w:szCs w:val="24"/>
          <w:lang w:val="ka-GE"/>
        </w:rPr>
        <w:t>სა</w:t>
      </w:r>
      <w:r w:rsidRPr="00363619">
        <w:rPr>
          <w:rFonts w:eastAsia="Calibri" w:cs="Times New Roman"/>
          <w:szCs w:val="24"/>
          <w:lang w:val="ka-GE"/>
        </w:rPr>
        <w:t xml:space="preserve"> </w:t>
      </w:r>
      <w:r w:rsidRPr="00363619">
        <w:rPr>
          <w:rFonts w:eastAsia="Calibri" w:cs="Sylfaen"/>
          <w:szCs w:val="24"/>
          <w:lang w:val="ka-GE"/>
        </w:rPr>
        <w:t>და</w:t>
      </w:r>
      <w:r w:rsidRPr="00363619">
        <w:rPr>
          <w:rFonts w:eastAsia="Calibri" w:cs="Times New Roman"/>
          <w:szCs w:val="24"/>
          <w:lang w:val="ka-GE"/>
        </w:rPr>
        <w:t xml:space="preserve"> </w:t>
      </w:r>
      <w:r w:rsidRPr="00363619">
        <w:rPr>
          <w:rFonts w:eastAsia="Calibri" w:cs="Sylfaen"/>
          <w:szCs w:val="24"/>
          <w:lang w:val="ka-GE"/>
        </w:rPr>
        <w:t>ვიწროფოთლოვანი</w:t>
      </w:r>
      <w:r w:rsidRPr="00363619">
        <w:rPr>
          <w:rFonts w:eastAsia="Calibri" w:cs="Times New Roman"/>
          <w:szCs w:val="24"/>
          <w:lang w:val="ka-GE"/>
        </w:rPr>
        <w:t xml:space="preserve"> </w:t>
      </w:r>
      <w:r w:rsidRPr="00363619">
        <w:rPr>
          <w:rFonts w:eastAsia="Calibri" w:cs="Sylfaen"/>
          <w:szCs w:val="24"/>
          <w:lang w:val="ka-GE"/>
        </w:rPr>
        <w:t>ტირიფების</w:t>
      </w:r>
      <w:r w:rsidRPr="00363619">
        <w:rPr>
          <w:rFonts w:eastAsia="Calibri" w:cs="Times New Roman"/>
          <w:szCs w:val="24"/>
          <w:lang w:val="ka-GE"/>
        </w:rPr>
        <w:t xml:space="preserve">, </w:t>
      </w:r>
      <w:r w:rsidRPr="00363619">
        <w:rPr>
          <w:rFonts w:eastAsia="Calibri" w:cs="Sylfaen"/>
          <w:szCs w:val="24"/>
          <w:lang w:val="ka-GE"/>
        </w:rPr>
        <w:t>მაგ</w:t>
      </w:r>
      <w:r w:rsidRPr="00363619">
        <w:rPr>
          <w:rFonts w:eastAsia="Calibri" w:cs="Times New Roman"/>
          <w:szCs w:val="24"/>
          <w:lang w:val="ka-GE"/>
        </w:rPr>
        <w:t xml:space="preserve">., </w:t>
      </w:r>
      <w:r w:rsidRPr="00363619">
        <w:rPr>
          <w:rFonts w:eastAsia="Calibri" w:cs="Times New Roman"/>
          <w:i/>
          <w:iCs/>
          <w:szCs w:val="24"/>
          <w:lang w:val="ka-GE"/>
        </w:rPr>
        <w:t>S. elaeagnos</w:t>
      </w:r>
      <w:r w:rsidRPr="00363619">
        <w:rPr>
          <w:rFonts w:eastAsia="Calibri" w:cs="Times New Roman"/>
          <w:iCs/>
          <w:szCs w:val="24"/>
          <w:lang w:val="ka-GE"/>
        </w:rPr>
        <w:t>-</w:t>
      </w:r>
      <w:r w:rsidRPr="00363619">
        <w:rPr>
          <w:rFonts w:eastAsia="Calibri" w:cs="Sylfaen"/>
          <w:iCs/>
          <w:szCs w:val="24"/>
          <w:lang w:val="ka-GE"/>
        </w:rPr>
        <w:t>ის</w:t>
      </w:r>
      <w:r w:rsidRPr="00363619">
        <w:rPr>
          <w:rFonts w:eastAsia="Calibri" w:cs="Times New Roman"/>
          <w:iCs/>
          <w:szCs w:val="24"/>
          <w:lang w:val="ka-GE"/>
        </w:rPr>
        <w:t xml:space="preserve"> </w:t>
      </w:r>
      <w:r w:rsidRPr="00363619">
        <w:rPr>
          <w:rFonts w:eastAsia="Calibri" w:cs="Sylfaen"/>
          <w:iCs/>
          <w:szCs w:val="24"/>
          <w:lang w:val="ka-GE"/>
        </w:rPr>
        <w:t>ბუჩქნარი</w:t>
      </w:r>
      <w:r w:rsidRPr="00363619">
        <w:rPr>
          <w:rFonts w:eastAsia="Calibri" w:cs="Times New Roman"/>
          <w:iCs/>
          <w:szCs w:val="24"/>
          <w:lang w:val="ka-GE"/>
        </w:rPr>
        <w:t xml:space="preserve">, </w:t>
      </w:r>
      <w:r w:rsidRPr="00363619">
        <w:rPr>
          <w:rFonts w:eastAsia="Calibri" w:cs="Sylfaen"/>
          <w:iCs/>
          <w:szCs w:val="24"/>
          <w:lang w:val="ka-GE"/>
        </w:rPr>
        <w:t>სადაც</w:t>
      </w:r>
      <w:r w:rsidRPr="00363619">
        <w:rPr>
          <w:rFonts w:eastAsia="Calibri" w:cs="Times New Roman"/>
          <w:iCs/>
          <w:szCs w:val="24"/>
          <w:lang w:val="ka-GE"/>
        </w:rPr>
        <w:t xml:space="preserve"> </w:t>
      </w:r>
      <w:r w:rsidRPr="00363619">
        <w:rPr>
          <w:rFonts w:eastAsia="Calibri" w:cs="Sylfaen"/>
          <w:iCs/>
          <w:szCs w:val="24"/>
          <w:lang w:val="ka-GE"/>
        </w:rPr>
        <w:t>მერქნიანთა</w:t>
      </w:r>
      <w:r w:rsidRPr="00363619">
        <w:rPr>
          <w:rFonts w:eastAsia="Calibri" w:cs="Times New Roman"/>
          <w:iCs/>
          <w:szCs w:val="24"/>
          <w:lang w:val="ka-GE"/>
        </w:rPr>
        <w:t xml:space="preserve"> </w:t>
      </w:r>
      <w:r w:rsidRPr="00363619">
        <w:rPr>
          <w:rFonts w:eastAsia="Calibri" w:cs="Sylfaen"/>
          <w:iCs/>
          <w:szCs w:val="24"/>
          <w:lang w:val="ka-GE"/>
        </w:rPr>
        <w:t>სიმაღლე</w:t>
      </w:r>
      <w:r w:rsidRPr="00363619">
        <w:rPr>
          <w:rFonts w:eastAsia="Calibri" w:cs="Times New Roman"/>
          <w:iCs/>
          <w:szCs w:val="24"/>
          <w:lang w:val="ka-GE"/>
        </w:rPr>
        <w:t xml:space="preserve"> 5 </w:t>
      </w:r>
      <w:r w:rsidRPr="00363619">
        <w:rPr>
          <w:rFonts w:eastAsia="Calibri" w:cs="Sylfaen"/>
          <w:iCs/>
          <w:szCs w:val="24"/>
          <w:lang w:val="ka-GE"/>
        </w:rPr>
        <w:t>მ</w:t>
      </w:r>
      <w:r w:rsidRPr="00363619">
        <w:rPr>
          <w:rFonts w:eastAsia="Calibri" w:cs="Times New Roman"/>
          <w:iCs/>
          <w:szCs w:val="24"/>
          <w:lang w:val="ka-GE"/>
        </w:rPr>
        <w:t>-</w:t>
      </w:r>
      <w:r w:rsidRPr="00363619">
        <w:rPr>
          <w:rFonts w:eastAsia="Calibri" w:cs="Sylfaen"/>
          <w:iCs/>
          <w:szCs w:val="24"/>
          <w:lang w:val="ka-GE"/>
        </w:rPr>
        <w:t>ზე</w:t>
      </w:r>
      <w:r w:rsidRPr="00363619">
        <w:rPr>
          <w:rFonts w:eastAsia="Calibri" w:cs="Times New Roman"/>
          <w:iCs/>
          <w:szCs w:val="24"/>
          <w:lang w:val="ka-GE"/>
        </w:rPr>
        <w:t xml:space="preserve"> </w:t>
      </w:r>
      <w:r w:rsidRPr="00363619">
        <w:rPr>
          <w:rFonts w:eastAsia="Calibri" w:cs="Sylfaen"/>
          <w:iCs/>
          <w:szCs w:val="24"/>
          <w:lang w:val="ka-GE"/>
        </w:rPr>
        <w:t>ნაკლებია</w:t>
      </w:r>
      <w:r w:rsidRPr="00363619">
        <w:rPr>
          <w:rFonts w:eastAsia="Calibri" w:cs="Times New Roman"/>
          <w:iCs/>
          <w:szCs w:val="24"/>
          <w:lang w:val="ka-GE"/>
        </w:rPr>
        <w:t xml:space="preserve">. </w:t>
      </w:r>
      <w:r w:rsidRPr="00363619">
        <w:rPr>
          <w:rFonts w:eastAsia="Calibri" w:cs="Times New Roman"/>
          <w:i/>
          <w:iCs/>
          <w:szCs w:val="24"/>
          <w:lang w:val="ka-GE"/>
        </w:rPr>
        <w:t>Hippophae rhamnoides</w:t>
      </w:r>
      <w:r w:rsidRPr="00363619">
        <w:rPr>
          <w:rFonts w:eastAsia="Calibri" w:cs="Times New Roman"/>
          <w:iCs/>
          <w:szCs w:val="24"/>
          <w:lang w:val="ka-GE"/>
        </w:rPr>
        <w:t>-</w:t>
      </w:r>
      <w:r w:rsidRPr="00363619">
        <w:rPr>
          <w:rFonts w:eastAsia="Calibri" w:cs="Sylfaen"/>
          <w:iCs/>
          <w:szCs w:val="24"/>
          <w:lang w:val="ka-GE"/>
        </w:rPr>
        <w:t>ისა</w:t>
      </w:r>
      <w:r w:rsidRPr="00363619">
        <w:rPr>
          <w:rFonts w:eastAsia="Calibri" w:cs="Times New Roman"/>
          <w:iCs/>
          <w:szCs w:val="24"/>
          <w:lang w:val="ka-GE"/>
        </w:rPr>
        <w:t xml:space="preserve"> </w:t>
      </w:r>
      <w:r w:rsidRPr="00363619">
        <w:rPr>
          <w:rFonts w:eastAsia="Calibri" w:cs="Sylfaen"/>
          <w:iCs/>
          <w:szCs w:val="24"/>
          <w:lang w:val="ka-GE"/>
        </w:rPr>
        <w:t>და</w:t>
      </w:r>
      <w:r w:rsidRPr="00363619">
        <w:rPr>
          <w:rFonts w:eastAsia="Calibri" w:cs="Times New Roman"/>
          <w:iCs/>
          <w:szCs w:val="24"/>
          <w:lang w:val="ka-GE"/>
        </w:rPr>
        <w:t xml:space="preserve"> </w:t>
      </w:r>
      <w:r w:rsidRPr="00363619">
        <w:rPr>
          <w:rFonts w:eastAsia="Calibri" w:cs="Times New Roman"/>
          <w:i/>
          <w:iCs/>
          <w:szCs w:val="24"/>
          <w:lang w:val="ka-GE"/>
        </w:rPr>
        <w:t>Myricaria germanica</w:t>
      </w:r>
      <w:r w:rsidRPr="00363619">
        <w:rPr>
          <w:rFonts w:eastAsia="Calibri" w:cs="Times New Roman"/>
          <w:iCs/>
          <w:szCs w:val="24"/>
          <w:lang w:val="ka-GE"/>
        </w:rPr>
        <w:t>-</w:t>
      </w:r>
      <w:r w:rsidRPr="00363619">
        <w:rPr>
          <w:rFonts w:eastAsia="Calibri" w:cs="Sylfaen"/>
          <w:iCs/>
          <w:szCs w:val="24"/>
          <w:lang w:val="ka-GE"/>
        </w:rPr>
        <w:t>ს</w:t>
      </w:r>
      <w:r w:rsidRPr="00363619">
        <w:rPr>
          <w:rFonts w:eastAsia="Calibri" w:cs="Times New Roman"/>
          <w:iCs/>
          <w:szCs w:val="24"/>
          <w:lang w:val="ka-GE"/>
        </w:rPr>
        <w:t xml:space="preserve"> </w:t>
      </w:r>
      <w:r w:rsidRPr="00363619">
        <w:rPr>
          <w:rFonts w:eastAsia="Calibri" w:cs="Sylfaen"/>
          <w:iCs/>
          <w:szCs w:val="24"/>
          <w:lang w:val="ka-GE"/>
        </w:rPr>
        <w:t>მდინარისპირა</w:t>
      </w:r>
      <w:r w:rsidRPr="00363619">
        <w:rPr>
          <w:rFonts w:eastAsia="Calibri" w:cs="Times New Roman"/>
          <w:iCs/>
          <w:szCs w:val="24"/>
          <w:lang w:val="ka-GE"/>
        </w:rPr>
        <w:t xml:space="preserve"> </w:t>
      </w:r>
      <w:r w:rsidRPr="00363619">
        <w:rPr>
          <w:rFonts w:eastAsia="Calibri" w:cs="Sylfaen"/>
          <w:iCs/>
          <w:szCs w:val="24"/>
          <w:lang w:val="ka-GE"/>
        </w:rPr>
        <w:t>ბუჩქნარი</w:t>
      </w:r>
      <w:r w:rsidRPr="00363619">
        <w:rPr>
          <w:rFonts w:eastAsia="Calibri" w:cs="Times New Roman"/>
          <w:szCs w:val="24"/>
          <w:lang w:val="ka-GE"/>
        </w:rPr>
        <w:t xml:space="preserve">. </w:t>
      </w:r>
      <w:r w:rsidRPr="00363619">
        <w:rPr>
          <w:rFonts w:eastAsia="Calibri" w:cs="Sylfaen"/>
          <w:szCs w:val="24"/>
          <w:lang w:val="ka-GE"/>
        </w:rPr>
        <w:t>არ</w:t>
      </w:r>
      <w:r w:rsidRPr="00363619">
        <w:rPr>
          <w:rFonts w:eastAsia="Calibri" w:cs="Times New Roman"/>
          <w:szCs w:val="24"/>
          <w:lang w:val="ka-GE"/>
        </w:rPr>
        <w:t xml:space="preserve"> </w:t>
      </w:r>
      <w:r w:rsidRPr="00363619">
        <w:rPr>
          <w:rFonts w:eastAsia="Calibri" w:cs="Sylfaen"/>
          <w:szCs w:val="24"/>
          <w:lang w:val="ka-GE"/>
        </w:rPr>
        <w:t>მოიცავს</w:t>
      </w:r>
      <w:r w:rsidRPr="00363619">
        <w:rPr>
          <w:rFonts w:eastAsia="Calibri" w:cs="Times New Roman"/>
          <w:szCs w:val="24"/>
          <w:lang w:val="ka-GE"/>
        </w:rPr>
        <w:t xml:space="preserve"> </w:t>
      </w:r>
      <w:r w:rsidRPr="00363619">
        <w:rPr>
          <w:rFonts w:eastAsia="Calibri" w:cs="Sylfaen"/>
          <w:szCs w:val="24"/>
          <w:lang w:val="ka-GE"/>
        </w:rPr>
        <w:t>მდინარისპირებს</w:t>
      </w:r>
      <w:r w:rsidRPr="00363619">
        <w:rPr>
          <w:rFonts w:eastAsia="Calibri" w:cs="Times New Roman"/>
          <w:szCs w:val="24"/>
          <w:lang w:val="ka-GE"/>
        </w:rPr>
        <w:t xml:space="preserve">, </w:t>
      </w:r>
      <w:r w:rsidRPr="00363619">
        <w:rPr>
          <w:rFonts w:eastAsia="Calibri" w:cs="Sylfaen"/>
          <w:szCs w:val="24"/>
          <w:lang w:val="ka-GE"/>
        </w:rPr>
        <w:t>სადაც</w:t>
      </w:r>
      <w:r w:rsidRPr="00363619">
        <w:rPr>
          <w:rFonts w:eastAsia="Calibri" w:cs="Times New Roman"/>
          <w:szCs w:val="24"/>
          <w:lang w:val="ka-GE"/>
        </w:rPr>
        <w:t xml:space="preserve"> </w:t>
      </w:r>
      <w:r w:rsidRPr="00363619">
        <w:rPr>
          <w:rFonts w:eastAsia="Calibri" w:cs="Sylfaen"/>
          <w:szCs w:val="24"/>
          <w:lang w:val="ka-GE"/>
        </w:rPr>
        <w:t>დომინირებს</w:t>
      </w:r>
      <w:r w:rsidRPr="00363619">
        <w:rPr>
          <w:rFonts w:eastAsia="Calibri" w:cs="Times New Roman"/>
          <w:szCs w:val="24"/>
          <w:lang w:val="ka-GE"/>
        </w:rPr>
        <w:t xml:space="preserve"> </w:t>
      </w:r>
      <w:r w:rsidRPr="00363619">
        <w:rPr>
          <w:rFonts w:eastAsia="Calibri" w:cs="Sylfaen"/>
          <w:szCs w:val="24"/>
          <w:lang w:val="ka-GE"/>
        </w:rPr>
        <w:t>უფრო</w:t>
      </w:r>
      <w:r w:rsidRPr="00363619">
        <w:rPr>
          <w:rFonts w:eastAsia="Calibri" w:cs="Times New Roman"/>
          <w:szCs w:val="24"/>
          <w:lang w:val="ka-GE"/>
        </w:rPr>
        <w:t xml:space="preserve"> </w:t>
      </w:r>
      <w:r w:rsidRPr="00363619">
        <w:rPr>
          <w:rFonts w:eastAsia="Calibri" w:cs="Sylfaen"/>
          <w:szCs w:val="24"/>
          <w:lang w:val="ka-GE"/>
        </w:rPr>
        <w:t>მაღალი</w:t>
      </w:r>
      <w:r w:rsidRPr="00363619">
        <w:rPr>
          <w:rFonts w:eastAsia="Calibri" w:cs="Times New Roman"/>
          <w:szCs w:val="24"/>
          <w:lang w:val="ka-GE"/>
        </w:rPr>
        <w:t xml:space="preserve"> </w:t>
      </w:r>
      <w:r w:rsidRPr="00363619">
        <w:rPr>
          <w:rFonts w:eastAsia="Calibri" w:cs="Sylfaen"/>
          <w:szCs w:val="24"/>
          <w:lang w:val="ka-GE"/>
        </w:rPr>
        <w:t>ვიწროფოთლოვანი</w:t>
      </w:r>
      <w:r w:rsidRPr="00363619">
        <w:rPr>
          <w:rFonts w:eastAsia="Calibri" w:cs="Times New Roman"/>
          <w:szCs w:val="24"/>
          <w:lang w:val="ka-GE"/>
        </w:rPr>
        <w:t xml:space="preserve"> </w:t>
      </w:r>
      <w:r w:rsidRPr="00363619">
        <w:rPr>
          <w:rFonts w:eastAsia="Calibri" w:cs="Sylfaen"/>
          <w:szCs w:val="24"/>
          <w:lang w:val="ka-GE"/>
        </w:rPr>
        <w:t>ტირიფები</w:t>
      </w:r>
      <w:r w:rsidRPr="00363619">
        <w:rPr>
          <w:rFonts w:eastAsia="Calibri" w:cs="Times New Roman"/>
          <w:szCs w:val="24"/>
          <w:lang w:val="ka-GE"/>
        </w:rPr>
        <w:t xml:space="preserve">: </w:t>
      </w:r>
      <w:r w:rsidRPr="00363619">
        <w:rPr>
          <w:rFonts w:eastAsia="Calibri" w:cs="Times New Roman"/>
          <w:i/>
          <w:iCs/>
          <w:szCs w:val="24"/>
          <w:lang w:val="ka-GE"/>
        </w:rPr>
        <w:t>Salix alba</w:t>
      </w:r>
      <w:r w:rsidRPr="00363619">
        <w:rPr>
          <w:rFonts w:eastAsia="Calibri" w:cs="Times New Roman"/>
          <w:szCs w:val="24"/>
          <w:lang w:val="ka-GE"/>
        </w:rPr>
        <w:t xml:space="preserve">, </w:t>
      </w:r>
      <w:r w:rsidRPr="00363619">
        <w:rPr>
          <w:rFonts w:eastAsia="Calibri" w:cs="Times New Roman"/>
          <w:i/>
          <w:iCs/>
          <w:szCs w:val="24"/>
          <w:lang w:val="ka-GE"/>
        </w:rPr>
        <w:t>S. purpurea</w:t>
      </w:r>
      <w:r w:rsidRPr="00363619">
        <w:rPr>
          <w:rFonts w:eastAsia="Calibri" w:cs="Times New Roman"/>
          <w:szCs w:val="24"/>
          <w:lang w:val="ka-GE"/>
        </w:rPr>
        <w:t xml:space="preserve">, </w:t>
      </w:r>
      <w:r w:rsidRPr="00363619">
        <w:rPr>
          <w:rFonts w:eastAsia="Calibri" w:cs="Times New Roman"/>
          <w:i/>
          <w:iCs/>
          <w:szCs w:val="24"/>
          <w:lang w:val="ka-GE"/>
        </w:rPr>
        <w:t>S. viminalis</w:t>
      </w:r>
      <w:r w:rsidRPr="00363619">
        <w:rPr>
          <w:rFonts w:eastAsia="Calibri" w:cs="Times New Roman"/>
          <w:iCs/>
          <w:szCs w:val="24"/>
          <w:lang w:val="ka-GE"/>
        </w:rPr>
        <w:t xml:space="preserve">, </w:t>
      </w:r>
      <w:r w:rsidRPr="00363619">
        <w:rPr>
          <w:rFonts w:eastAsia="Calibri" w:cs="Sylfaen"/>
          <w:iCs/>
          <w:szCs w:val="24"/>
          <w:lang w:val="ka-GE"/>
        </w:rPr>
        <w:t>რომლებიც</w:t>
      </w:r>
      <w:r w:rsidRPr="00363619">
        <w:rPr>
          <w:rFonts w:eastAsia="Calibri" w:cs="Times New Roman"/>
          <w:iCs/>
          <w:szCs w:val="24"/>
          <w:lang w:val="ka-GE"/>
        </w:rPr>
        <w:t xml:space="preserve"> </w:t>
      </w:r>
      <w:r w:rsidRPr="00363619">
        <w:rPr>
          <w:rFonts w:eastAsia="Calibri" w:cs="Sylfaen"/>
          <w:iCs/>
          <w:szCs w:val="24"/>
          <w:lang w:val="ka-GE"/>
        </w:rPr>
        <w:t>ტყის</w:t>
      </w:r>
      <w:r w:rsidRPr="00363619">
        <w:rPr>
          <w:rFonts w:eastAsia="Calibri" w:cs="Times New Roman"/>
          <w:iCs/>
          <w:szCs w:val="24"/>
          <w:lang w:val="ka-GE"/>
        </w:rPr>
        <w:t xml:space="preserve"> </w:t>
      </w:r>
      <w:r w:rsidRPr="00363619">
        <w:rPr>
          <w:rFonts w:eastAsia="Calibri" w:cs="Sylfaen"/>
          <w:iCs/>
          <w:szCs w:val="24"/>
          <w:lang w:val="ka-GE"/>
        </w:rPr>
        <w:t>ჰაბიტატად</w:t>
      </w:r>
      <w:r w:rsidRPr="00363619">
        <w:rPr>
          <w:rFonts w:eastAsia="Calibri" w:cs="Times New Roman"/>
          <w:iCs/>
          <w:szCs w:val="24"/>
          <w:lang w:val="ka-GE"/>
        </w:rPr>
        <w:t xml:space="preserve"> </w:t>
      </w:r>
      <w:r w:rsidRPr="00363619">
        <w:rPr>
          <w:rFonts w:eastAsia="Calibri" w:cs="Sylfaen"/>
          <w:iCs/>
          <w:szCs w:val="24"/>
          <w:lang w:val="ka-GE"/>
        </w:rPr>
        <w:t>განიხილება</w:t>
      </w:r>
      <w:r w:rsidRPr="00363619">
        <w:rPr>
          <w:rFonts w:eastAsia="Calibri" w:cs="Times New Roman"/>
          <w:iCs/>
          <w:szCs w:val="24"/>
          <w:lang w:val="ka-GE"/>
        </w:rPr>
        <w:t xml:space="preserve"> </w:t>
      </w:r>
      <w:r w:rsidRPr="00363619">
        <w:rPr>
          <w:rFonts w:eastAsia="Calibri" w:cs="Times New Roman"/>
          <w:szCs w:val="24"/>
          <w:lang w:val="ka-GE"/>
        </w:rPr>
        <w:t xml:space="preserve">(G1.1). </w:t>
      </w:r>
    </w:p>
    <w:p w:rsidR="00296471" w:rsidRPr="00363619" w:rsidRDefault="00296471" w:rsidP="00296471">
      <w:pPr>
        <w:spacing w:before="120"/>
        <w:jc w:val="both"/>
        <w:rPr>
          <w:rFonts w:eastAsia="Calibri" w:cs="Times New Roman"/>
          <w:szCs w:val="24"/>
          <w:lang w:val="ka-GE"/>
        </w:rPr>
      </w:pPr>
    </w:p>
    <w:p w:rsidR="00296471" w:rsidRPr="00363619" w:rsidRDefault="00296471" w:rsidP="00296471">
      <w:pPr>
        <w:spacing w:before="120"/>
        <w:jc w:val="both"/>
        <w:rPr>
          <w:rFonts w:eastAsia="Calibri" w:cs="Times New Roman"/>
          <w:b/>
          <w:i/>
          <w:szCs w:val="24"/>
          <w:u w:val="single"/>
          <w:lang w:val="ka-GE"/>
        </w:rPr>
      </w:pPr>
      <w:r w:rsidRPr="00363619">
        <w:rPr>
          <w:rFonts w:eastAsia="Calibri" w:cs="Times New Roman"/>
          <w:b/>
          <w:i/>
          <w:szCs w:val="24"/>
          <w:u w:val="single"/>
          <w:lang w:val="ka-GE"/>
        </w:rPr>
        <w:t>G1.6 წიფლნარი</w:t>
      </w:r>
    </w:p>
    <w:p w:rsidR="00296471" w:rsidRPr="00363619" w:rsidRDefault="00296471" w:rsidP="00296471">
      <w:pPr>
        <w:spacing w:before="120"/>
        <w:jc w:val="both"/>
        <w:rPr>
          <w:rFonts w:eastAsia="Calibri" w:cs="Times New Roman"/>
          <w:szCs w:val="24"/>
          <w:lang w:val="ka-GE"/>
        </w:rPr>
      </w:pPr>
      <w:r w:rsidRPr="00363619">
        <w:rPr>
          <w:rFonts w:eastAsia="Calibri" w:cs="Sylfaen"/>
          <w:szCs w:val="24"/>
          <w:lang w:val="ka-GE"/>
        </w:rPr>
        <w:t>ტყეები</w:t>
      </w:r>
      <w:r w:rsidRPr="00363619">
        <w:rPr>
          <w:rFonts w:eastAsia="Calibri" w:cs="Times New Roman"/>
          <w:szCs w:val="24"/>
          <w:lang w:val="ka-GE"/>
        </w:rPr>
        <w:t xml:space="preserve"> </w:t>
      </w:r>
      <w:r w:rsidRPr="00363619">
        <w:rPr>
          <w:rFonts w:eastAsia="Calibri" w:cs="Times New Roman"/>
          <w:i/>
          <w:iCs/>
          <w:szCs w:val="24"/>
          <w:lang w:val="ka-GE"/>
        </w:rPr>
        <w:t>Fagus sylvatica</w:t>
      </w:r>
      <w:r w:rsidRPr="00363619">
        <w:rPr>
          <w:rFonts w:eastAsia="Calibri" w:cs="Times New Roman"/>
          <w:iCs/>
          <w:szCs w:val="24"/>
          <w:lang w:val="ka-GE"/>
        </w:rPr>
        <w:t>-</w:t>
      </w:r>
      <w:r w:rsidRPr="00363619">
        <w:rPr>
          <w:rFonts w:eastAsia="Calibri" w:cs="Sylfaen"/>
          <w:iCs/>
          <w:szCs w:val="24"/>
          <w:lang w:val="ka-GE"/>
        </w:rPr>
        <w:t>ს</w:t>
      </w:r>
      <w:r w:rsidRPr="00363619">
        <w:rPr>
          <w:rFonts w:eastAsia="Calibri" w:cs="Times New Roman"/>
          <w:iCs/>
          <w:szCs w:val="24"/>
          <w:lang w:val="ka-GE"/>
        </w:rPr>
        <w:t xml:space="preserve"> </w:t>
      </w:r>
      <w:r w:rsidRPr="00363619">
        <w:rPr>
          <w:rFonts w:eastAsia="Calibri" w:cs="Sylfaen"/>
          <w:iCs/>
          <w:szCs w:val="24"/>
          <w:lang w:val="ka-GE"/>
        </w:rPr>
        <w:t>დომინირებით</w:t>
      </w:r>
      <w:r w:rsidRPr="00363619">
        <w:rPr>
          <w:rFonts w:eastAsia="Calibri" w:cs="Times New Roman"/>
          <w:iCs/>
          <w:szCs w:val="24"/>
          <w:lang w:val="ka-GE"/>
        </w:rPr>
        <w:t xml:space="preserve"> </w:t>
      </w:r>
      <w:r w:rsidRPr="00363619">
        <w:rPr>
          <w:rFonts w:eastAsia="Calibri" w:cs="Sylfaen"/>
          <w:iCs/>
          <w:szCs w:val="24"/>
          <w:lang w:val="ka-GE"/>
        </w:rPr>
        <w:t>დასავლეთ</w:t>
      </w:r>
      <w:r w:rsidRPr="00363619">
        <w:rPr>
          <w:rFonts w:eastAsia="Calibri" w:cs="Times New Roman"/>
          <w:iCs/>
          <w:szCs w:val="24"/>
          <w:lang w:val="ka-GE"/>
        </w:rPr>
        <w:t xml:space="preserve"> </w:t>
      </w:r>
      <w:r w:rsidRPr="00363619">
        <w:rPr>
          <w:rFonts w:eastAsia="Calibri" w:cs="Sylfaen"/>
          <w:iCs/>
          <w:szCs w:val="24"/>
          <w:lang w:val="ka-GE"/>
        </w:rPr>
        <w:t>და</w:t>
      </w:r>
      <w:r w:rsidRPr="00363619">
        <w:rPr>
          <w:rFonts w:eastAsia="Calibri" w:cs="Times New Roman"/>
          <w:iCs/>
          <w:szCs w:val="24"/>
          <w:lang w:val="ka-GE"/>
        </w:rPr>
        <w:t xml:space="preserve"> </w:t>
      </w:r>
      <w:r w:rsidRPr="00363619">
        <w:rPr>
          <w:rFonts w:eastAsia="Calibri" w:cs="Sylfaen"/>
          <w:iCs/>
          <w:szCs w:val="24"/>
          <w:lang w:val="ka-GE"/>
        </w:rPr>
        <w:t>ცენტრალურ</w:t>
      </w:r>
      <w:r w:rsidRPr="00363619">
        <w:rPr>
          <w:rFonts w:eastAsia="Calibri" w:cs="Times New Roman"/>
          <w:iCs/>
          <w:szCs w:val="24"/>
          <w:lang w:val="ka-GE"/>
        </w:rPr>
        <w:t xml:space="preserve"> </w:t>
      </w:r>
      <w:r w:rsidRPr="00363619">
        <w:rPr>
          <w:rFonts w:eastAsia="Calibri" w:cs="Sylfaen"/>
          <w:iCs/>
          <w:szCs w:val="24"/>
          <w:lang w:val="ka-GE"/>
        </w:rPr>
        <w:t>ევროპაში</w:t>
      </w:r>
      <w:r w:rsidRPr="00363619">
        <w:rPr>
          <w:rFonts w:eastAsia="Calibri" w:cs="Times New Roman"/>
          <w:iCs/>
          <w:szCs w:val="24"/>
          <w:lang w:val="ka-GE"/>
        </w:rPr>
        <w:t xml:space="preserve"> </w:t>
      </w:r>
      <w:r w:rsidRPr="00363619">
        <w:rPr>
          <w:rFonts w:eastAsia="Calibri" w:cs="Sylfaen"/>
          <w:iCs/>
          <w:szCs w:val="24"/>
          <w:lang w:val="ka-GE"/>
        </w:rPr>
        <w:t>და</w:t>
      </w:r>
      <w:r w:rsidRPr="00363619">
        <w:rPr>
          <w:rFonts w:eastAsia="Calibri" w:cs="Times New Roman"/>
          <w:szCs w:val="24"/>
          <w:lang w:val="ka-GE"/>
        </w:rPr>
        <w:t xml:space="preserve"> </w:t>
      </w:r>
      <w:r w:rsidRPr="00363619">
        <w:rPr>
          <w:rFonts w:eastAsia="Calibri" w:cs="Times New Roman"/>
          <w:i/>
          <w:iCs/>
          <w:szCs w:val="24"/>
          <w:lang w:val="ka-GE"/>
        </w:rPr>
        <w:t>Fagus orientalis</w:t>
      </w:r>
      <w:r w:rsidRPr="00363619">
        <w:rPr>
          <w:rFonts w:eastAsia="Calibri" w:cs="Times New Roman"/>
          <w:iCs/>
          <w:szCs w:val="24"/>
          <w:lang w:val="ka-GE"/>
        </w:rPr>
        <w:t>-</w:t>
      </w:r>
      <w:r w:rsidRPr="00363619">
        <w:rPr>
          <w:rFonts w:eastAsia="Calibri" w:cs="Sylfaen"/>
          <w:iCs/>
          <w:szCs w:val="24"/>
          <w:lang w:val="ka-GE"/>
        </w:rPr>
        <w:t>ისა</w:t>
      </w:r>
      <w:r w:rsidRPr="00363619">
        <w:rPr>
          <w:rFonts w:eastAsia="Calibri" w:cs="Times New Roman"/>
          <w:iCs/>
          <w:szCs w:val="24"/>
          <w:lang w:val="ka-GE"/>
        </w:rPr>
        <w:t xml:space="preserve"> </w:t>
      </w:r>
      <w:r w:rsidRPr="00363619">
        <w:rPr>
          <w:rFonts w:eastAsia="Calibri" w:cs="Sylfaen"/>
          <w:iCs/>
          <w:szCs w:val="24"/>
          <w:lang w:val="ka-GE"/>
        </w:rPr>
        <w:t>და</w:t>
      </w:r>
      <w:r w:rsidRPr="00363619">
        <w:rPr>
          <w:rFonts w:eastAsia="Calibri" w:cs="Times New Roman"/>
          <w:iCs/>
          <w:szCs w:val="24"/>
          <w:lang w:val="ka-GE"/>
        </w:rPr>
        <w:t xml:space="preserve"> </w:t>
      </w:r>
      <w:r w:rsidRPr="00363619">
        <w:rPr>
          <w:rFonts w:eastAsia="Calibri" w:cs="Sylfaen"/>
          <w:iCs/>
          <w:szCs w:val="24"/>
          <w:lang w:val="ka-GE"/>
        </w:rPr>
        <w:t>წიფლის</w:t>
      </w:r>
      <w:r w:rsidRPr="00363619">
        <w:rPr>
          <w:rFonts w:eastAsia="Calibri" w:cs="Times New Roman"/>
          <w:iCs/>
          <w:szCs w:val="24"/>
          <w:lang w:val="ka-GE"/>
        </w:rPr>
        <w:t xml:space="preserve"> </w:t>
      </w:r>
      <w:r w:rsidRPr="00363619">
        <w:rPr>
          <w:rFonts w:eastAsia="Calibri" w:cs="Sylfaen"/>
          <w:iCs/>
          <w:szCs w:val="24"/>
          <w:lang w:val="ka-GE"/>
        </w:rPr>
        <w:t>სხვა</w:t>
      </w:r>
      <w:r w:rsidRPr="00363619">
        <w:rPr>
          <w:rFonts w:eastAsia="Calibri" w:cs="Times New Roman"/>
          <w:iCs/>
          <w:szCs w:val="24"/>
          <w:lang w:val="ka-GE"/>
        </w:rPr>
        <w:t xml:space="preserve"> </w:t>
      </w:r>
      <w:r w:rsidRPr="00363619">
        <w:rPr>
          <w:rFonts w:eastAsia="Calibri" w:cs="Sylfaen"/>
          <w:iCs/>
          <w:szCs w:val="24"/>
          <w:lang w:val="ka-GE"/>
        </w:rPr>
        <w:t>სახეობების</w:t>
      </w:r>
      <w:r w:rsidRPr="00363619">
        <w:rPr>
          <w:rFonts w:eastAsia="Calibri" w:cs="Times New Roman"/>
          <w:iCs/>
          <w:szCs w:val="24"/>
          <w:lang w:val="ka-GE"/>
        </w:rPr>
        <w:t xml:space="preserve"> </w:t>
      </w:r>
      <w:r w:rsidRPr="00363619">
        <w:rPr>
          <w:rFonts w:eastAsia="Calibri" w:cs="Sylfaen"/>
          <w:iCs/>
          <w:szCs w:val="24"/>
          <w:lang w:val="ka-GE"/>
        </w:rPr>
        <w:t>დომინირებით</w:t>
      </w:r>
      <w:r w:rsidRPr="00363619">
        <w:rPr>
          <w:rFonts w:eastAsia="Calibri" w:cs="Times New Roman"/>
          <w:iCs/>
          <w:szCs w:val="24"/>
          <w:lang w:val="ka-GE"/>
        </w:rPr>
        <w:t xml:space="preserve"> </w:t>
      </w:r>
      <w:r w:rsidRPr="00363619">
        <w:rPr>
          <w:rFonts w:eastAsia="Calibri" w:cs="Sylfaen"/>
          <w:iCs/>
          <w:szCs w:val="24"/>
          <w:lang w:val="ka-GE"/>
        </w:rPr>
        <w:t>სამხრეთ</w:t>
      </w:r>
      <w:r w:rsidRPr="00363619">
        <w:rPr>
          <w:rFonts w:eastAsia="Calibri" w:cs="Times New Roman"/>
          <w:iCs/>
          <w:szCs w:val="24"/>
          <w:lang w:val="ka-GE"/>
        </w:rPr>
        <w:t>-</w:t>
      </w:r>
      <w:r w:rsidRPr="00363619">
        <w:rPr>
          <w:rFonts w:eastAsia="Calibri" w:cs="Sylfaen"/>
          <w:iCs/>
          <w:szCs w:val="24"/>
          <w:lang w:val="ka-GE"/>
        </w:rPr>
        <w:t>აღმოსავლეთ</w:t>
      </w:r>
      <w:r w:rsidRPr="00363619">
        <w:rPr>
          <w:rFonts w:eastAsia="Calibri" w:cs="Times New Roman"/>
          <w:iCs/>
          <w:szCs w:val="24"/>
          <w:lang w:val="ka-GE"/>
        </w:rPr>
        <w:t xml:space="preserve"> </w:t>
      </w:r>
      <w:r w:rsidRPr="00363619">
        <w:rPr>
          <w:rFonts w:eastAsia="Calibri" w:cs="Sylfaen"/>
          <w:iCs/>
          <w:szCs w:val="24"/>
          <w:lang w:val="ka-GE"/>
        </w:rPr>
        <w:t>ევროპასა</w:t>
      </w:r>
      <w:r w:rsidRPr="00363619">
        <w:rPr>
          <w:rFonts w:eastAsia="Calibri" w:cs="Times New Roman"/>
          <w:iCs/>
          <w:szCs w:val="24"/>
          <w:lang w:val="ka-GE"/>
        </w:rPr>
        <w:t xml:space="preserve"> </w:t>
      </w:r>
      <w:r w:rsidRPr="00363619">
        <w:rPr>
          <w:rFonts w:eastAsia="Calibri" w:cs="Sylfaen"/>
          <w:iCs/>
          <w:szCs w:val="24"/>
          <w:lang w:val="ka-GE"/>
        </w:rPr>
        <w:t>და</w:t>
      </w:r>
      <w:r w:rsidRPr="00363619">
        <w:rPr>
          <w:rFonts w:eastAsia="Calibri" w:cs="Times New Roman"/>
          <w:iCs/>
          <w:szCs w:val="24"/>
          <w:lang w:val="ka-GE"/>
        </w:rPr>
        <w:t xml:space="preserve"> </w:t>
      </w:r>
      <w:r w:rsidRPr="00363619">
        <w:rPr>
          <w:rFonts w:eastAsia="Calibri" w:cs="Sylfaen"/>
          <w:iCs/>
          <w:szCs w:val="24"/>
          <w:lang w:val="ka-GE"/>
        </w:rPr>
        <w:t>პონტოს</w:t>
      </w:r>
      <w:r w:rsidRPr="00363619">
        <w:rPr>
          <w:rFonts w:eastAsia="Calibri" w:cs="Times New Roman"/>
          <w:iCs/>
          <w:szCs w:val="24"/>
          <w:lang w:val="ka-GE"/>
        </w:rPr>
        <w:t xml:space="preserve"> </w:t>
      </w:r>
      <w:r w:rsidRPr="00363619">
        <w:rPr>
          <w:rFonts w:eastAsia="Calibri" w:cs="Sylfaen"/>
          <w:iCs/>
          <w:szCs w:val="24"/>
          <w:lang w:val="ka-GE"/>
        </w:rPr>
        <w:t>რეგიონში</w:t>
      </w:r>
      <w:r w:rsidRPr="00363619">
        <w:rPr>
          <w:rFonts w:eastAsia="Calibri" w:cs="Times New Roman"/>
          <w:iCs/>
          <w:szCs w:val="24"/>
          <w:lang w:val="ka-GE"/>
        </w:rPr>
        <w:t xml:space="preserve">. </w:t>
      </w:r>
      <w:r w:rsidRPr="00363619">
        <w:rPr>
          <w:rFonts w:eastAsia="Calibri" w:cs="Times New Roman"/>
          <w:i/>
          <w:iCs/>
          <w:szCs w:val="24"/>
          <w:lang w:val="ka-GE"/>
        </w:rPr>
        <w:t xml:space="preserve"> </w:t>
      </w:r>
      <w:r w:rsidRPr="00363619">
        <w:rPr>
          <w:rFonts w:eastAsia="Calibri" w:cs="Sylfaen"/>
          <w:szCs w:val="24"/>
          <w:lang w:val="ka-GE"/>
        </w:rPr>
        <w:t>მრავალი</w:t>
      </w:r>
      <w:r w:rsidRPr="00363619">
        <w:rPr>
          <w:rFonts w:eastAsia="Calibri" w:cs="Times New Roman"/>
          <w:szCs w:val="24"/>
          <w:lang w:val="ka-GE"/>
        </w:rPr>
        <w:t xml:space="preserve"> </w:t>
      </w:r>
      <w:r w:rsidRPr="00363619">
        <w:rPr>
          <w:rFonts w:eastAsia="Calibri" w:cs="Sylfaen"/>
          <w:szCs w:val="24"/>
          <w:lang w:val="ka-GE"/>
        </w:rPr>
        <w:t>მონტანური</w:t>
      </w:r>
      <w:r w:rsidRPr="00363619">
        <w:rPr>
          <w:rFonts w:eastAsia="Calibri" w:cs="Times New Roman"/>
          <w:szCs w:val="24"/>
          <w:lang w:val="ka-GE"/>
        </w:rPr>
        <w:t xml:space="preserve"> </w:t>
      </w:r>
      <w:r w:rsidRPr="00363619">
        <w:rPr>
          <w:rFonts w:eastAsia="Calibri" w:cs="Sylfaen"/>
          <w:szCs w:val="24"/>
          <w:lang w:val="ka-GE"/>
        </w:rPr>
        <w:t>და</w:t>
      </w:r>
      <w:r w:rsidRPr="00363619">
        <w:rPr>
          <w:rFonts w:eastAsia="Calibri" w:cs="Times New Roman"/>
          <w:szCs w:val="24"/>
          <w:lang w:val="ka-GE"/>
        </w:rPr>
        <w:t xml:space="preserve"> </w:t>
      </w:r>
      <w:r w:rsidRPr="00363619">
        <w:rPr>
          <w:rFonts w:eastAsia="Calibri" w:cs="Sylfaen"/>
          <w:szCs w:val="24"/>
          <w:lang w:val="ka-GE"/>
        </w:rPr>
        <w:t>ორო</w:t>
      </w:r>
      <w:r w:rsidRPr="00363619">
        <w:rPr>
          <w:rFonts w:eastAsia="Calibri" w:cs="Times New Roman"/>
          <w:szCs w:val="24"/>
          <w:lang w:val="ka-GE"/>
        </w:rPr>
        <w:t>-</w:t>
      </w:r>
      <w:r w:rsidRPr="00363619">
        <w:rPr>
          <w:rFonts w:eastAsia="Calibri" w:cs="Sylfaen"/>
          <w:szCs w:val="24"/>
          <w:lang w:val="ka-GE"/>
        </w:rPr>
        <w:t>ხმელთაშუაზღვისპირული</w:t>
      </w:r>
      <w:r w:rsidRPr="00363619">
        <w:rPr>
          <w:rFonts w:eastAsia="Calibri" w:cs="Times New Roman"/>
          <w:szCs w:val="24"/>
          <w:lang w:val="ka-GE"/>
        </w:rPr>
        <w:t xml:space="preserve"> </w:t>
      </w:r>
      <w:r w:rsidRPr="00363619">
        <w:rPr>
          <w:rFonts w:eastAsia="Calibri" w:cs="Sylfaen"/>
          <w:szCs w:val="24"/>
          <w:lang w:val="ka-GE"/>
        </w:rPr>
        <w:t>ფორმაცია</w:t>
      </w:r>
      <w:r w:rsidRPr="00363619">
        <w:rPr>
          <w:rFonts w:eastAsia="Calibri" w:cs="Times New Roman"/>
          <w:szCs w:val="24"/>
          <w:lang w:val="ka-GE"/>
        </w:rPr>
        <w:t xml:space="preserve"> </w:t>
      </w:r>
      <w:r w:rsidRPr="00363619">
        <w:rPr>
          <w:rFonts w:eastAsia="Calibri" w:cs="Sylfaen"/>
          <w:szCs w:val="24"/>
          <w:lang w:val="ka-GE"/>
        </w:rPr>
        <w:t>მოიცავს</w:t>
      </w:r>
      <w:r w:rsidRPr="00363619">
        <w:rPr>
          <w:rFonts w:eastAsia="Calibri" w:cs="Times New Roman"/>
          <w:szCs w:val="24"/>
          <w:lang w:val="ka-GE"/>
        </w:rPr>
        <w:t xml:space="preserve"> </w:t>
      </w:r>
      <w:r w:rsidRPr="00363619">
        <w:rPr>
          <w:rFonts w:eastAsia="Calibri" w:cs="Sylfaen"/>
          <w:szCs w:val="24"/>
          <w:lang w:val="ka-GE"/>
        </w:rPr>
        <w:t>შერეულ</w:t>
      </w:r>
      <w:r w:rsidRPr="00363619">
        <w:rPr>
          <w:rFonts w:eastAsia="Calibri" w:cs="Times New Roman"/>
          <w:szCs w:val="24"/>
          <w:lang w:val="ka-GE"/>
        </w:rPr>
        <w:t xml:space="preserve"> </w:t>
      </w:r>
      <w:r w:rsidRPr="00363619">
        <w:rPr>
          <w:rFonts w:eastAsia="Calibri" w:cs="Sylfaen"/>
          <w:szCs w:val="24"/>
          <w:lang w:val="ka-GE"/>
        </w:rPr>
        <w:t>წიფლნარ</w:t>
      </w:r>
      <w:r w:rsidRPr="00363619">
        <w:rPr>
          <w:rFonts w:eastAsia="Calibri" w:cs="Times New Roman"/>
          <w:szCs w:val="24"/>
          <w:lang w:val="ka-GE"/>
        </w:rPr>
        <w:t>-</w:t>
      </w:r>
      <w:r w:rsidRPr="00363619">
        <w:rPr>
          <w:rFonts w:eastAsia="Calibri" w:cs="Sylfaen"/>
          <w:szCs w:val="24"/>
          <w:lang w:val="ka-GE"/>
        </w:rPr>
        <w:t>სოჭნარებს</w:t>
      </w:r>
      <w:r w:rsidRPr="00363619">
        <w:rPr>
          <w:rFonts w:eastAsia="Calibri" w:cs="Times New Roman"/>
          <w:szCs w:val="24"/>
          <w:lang w:val="ka-GE"/>
        </w:rPr>
        <w:t xml:space="preserve"> </w:t>
      </w:r>
      <w:r w:rsidRPr="00363619">
        <w:rPr>
          <w:rFonts w:eastAsia="Calibri" w:cs="Sylfaen"/>
          <w:szCs w:val="24"/>
          <w:lang w:val="ka-GE"/>
        </w:rPr>
        <w:t>ან</w:t>
      </w:r>
      <w:r w:rsidRPr="00363619">
        <w:rPr>
          <w:rFonts w:eastAsia="Calibri" w:cs="Times New Roman"/>
          <w:szCs w:val="24"/>
          <w:lang w:val="ka-GE"/>
        </w:rPr>
        <w:t xml:space="preserve"> </w:t>
      </w:r>
      <w:r w:rsidRPr="00363619">
        <w:rPr>
          <w:rFonts w:eastAsia="Calibri" w:cs="Sylfaen"/>
          <w:szCs w:val="24"/>
          <w:lang w:val="ka-GE"/>
        </w:rPr>
        <w:t>წიფლნარ</w:t>
      </w:r>
      <w:r w:rsidRPr="00363619">
        <w:rPr>
          <w:rFonts w:eastAsia="Calibri" w:cs="Times New Roman"/>
          <w:szCs w:val="24"/>
          <w:lang w:val="ka-GE"/>
        </w:rPr>
        <w:t>-</w:t>
      </w:r>
      <w:r w:rsidRPr="00363619">
        <w:rPr>
          <w:rFonts w:eastAsia="Calibri" w:cs="Sylfaen"/>
          <w:szCs w:val="24"/>
          <w:lang w:val="ka-GE"/>
        </w:rPr>
        <w:t>სოჭნარ</w:t>
      </w:r>
      <w:r w:rsidRPr="00363619">
        <w:rPr>
          <w:rFonts w:eastAsia="Calibri" w:cs="Times New Roman"/>
          <w:szCs w:val="24"/>
          <w:lang w:val="ka-GE"/>
        </w:rPr>
        <w:t>-</w:t>
      </w:r>
      <w:r w:rsidRPr="00363619">
        <w:rPr>
          <w:rFonts w:eastAsia="Calibri" w:cs="Sylfaen"/>
          <w:szCs w:val="24"/>
          <w:lang w:val="ka-GE"/>
        </w:rPr>
        <w:t>ნაძვნარებს</w:t>
      </w:r>
      <w:r w:rsidRPr="00363619">
        <w:rPr>
          <w:rFonts w:eastAsia="Calibri" w:cs="Times New Roman"/>
          <w:szCs w:val="24"/>
          <w:lang w:val="ka-GE"/>
        </w:rPr>
        <w:t xml:space="preserve">, </w:t>
      </w:r>
      <w:r w:rsidRPr="00363619">
        <w:rPr>
          <w:rFonts w:eastAsia="Calibri" w:cs="Sylfaen"/>
          <w:szCs w:val="24"/>
          <w:lang w:val="ka-GE"/>
        </w:rPr>
        <w:t>რომლებიც</w:t>
      </w:r>
      <w:r w:rsidRPr="00363619">
        <w:rPr>
          <w:rFonts w:eastAsia="Calibri" w:cs="Times New Roman"/>
          <w:szCs w:val="24"/>
          <w:lang w:val="ka-GE"/>
        </w:rPr>
        <w:t xml:space="preserve"> </w:t>
      </w:r>
      <w:r w:rsidRPr="00363619">
        <w:rPr>
          <w:rFonts w:eastAsia="Calibri" w:cs="Sylfaen"/>
          <w:szCs w:val="24"/>
          <w:lang w:val="ka-GE"/>
        </w:rPr>
        <w:t>შეტანილია</w:t>
      </w:r>
      <w:r w:rsidRPr="00363619">
        <w:rPr>
          <w:rFonts w:eastAsia="Calibri" w:cs="Times New Roman"/>
          <w:szCs w:val="24"/>
          <w:lang w:val="ka-GE"/>
        </w:rPr>
        <w:t xml:space="preserve"> EUNIS-</w:t>
      </w:r>
      <w:r w:rsidRPr="00363619">
        <w:rPr>
          <w:rFonts w:eastAsia="Calibri" w:cs="Sylfaen"/>
          <w:szCs w:val="24"/>
          <w:lang w:val="ka-GE"/>
        </w:rPr>
        <w:t>ის</w:t>
      </w:r>
      <w:r w:rsidRPr="00363619">
        <w:rPr>
          <w:rFonts w:eastAsia="Calibri" w:cs="Times New Roman"/>
          <w:szCs w:val="24"/>
          <w:lang w:val="ka-GE"/>
        </w:rPr>
        <w:t xml:space="preserve"> G4.6-</w:t>
      </w:r>
      <w:r w:rsidRPr="00363619">
        <w:rPr>
          <w:rFonts w:eastAsia="Calibri" w:cs="Sylfaen"/>
          <w:szCs w:val="24"/>
          <w:lang w:val="ka-GE"/>
        </w:rPr>
        <w:t>ში</w:t>
      </w:r>
      <w:r w:rsidRPr="00363619">
        <w:rPr>
          <w:rFonts w:eastAsia="Calibri" w:cs="Times New Roman"/>
          <w:szCs w:val="24"/>
          <w:lang w:val="ka-GE"/>
        </w:rPr>
        <w:t xml:space="preserve">, </w:t>
      </w:r>
      <w:r w:rsidRPr="00363619">
        <w:rPr>
          <w:rFonts w:eastAsia="Calibri" w:cs="Sylfaen"/>
          <w:szCs w:val="24"/>
          <w:lang w:val="ka-GE"/>
        </w:rPr>
        <w:t>მაგრამ</w:t>
      </w:r>
      <w:r w:rsidRPr="00363619">
        <w:rPr>
          <w:rFonts w:eastAsia="Calibri" w:cs="Times New Roman"/>
          <w:szCs w:val="24"/>
          <w:lang w:val="ka-GE"/>
        </w:rPr>
        <w:t xml:space="preserve"> </w:t>
      </w:r>
      <w:r w:rsidRPr="00363619">
        <w:rPr>
          <w:rFonts w:eastAsia="Calibri" w:cs="Sylfaen"/>
          <w:szCs w:val="24"/>
          <w:lang w:val="ka-GE"/>
        </w:rPr>
        <w:t>ამ</w:t>
      </w:r>
      <w:r w:rsidRPr="00363619">
        <w:rPr>
          <w:rFonts w:eastAsia="Calibri" w:cs="Times New Roman"/>
          <w:szCs w:val="24"/>
          <w:lang w:val="ka-GE"/>
        </w:rPr>
        <w:t xml:space="preserve"> </w:t>
      </w:r>
      <w:r w:rsidRPr="00363619">
        <w:rPr>
          <w:rFonts w:eastAsia="Calibri" w:cs="Sylfaen"/>
          <w:szCs w:val="24"/>
          <w:lang w:val="ka-GE"/>
        </w:rPr>
        <w:t>ჰაბიტატში</w:t>
      </w:r>
      <w:r w:rsidRPr="00363619">
        <w:rPr>
          <w:rFonts w:eastAsia="Calibri" w:cs="Times New Roman"/>
          <w:szCs w:val="24"/>
          <w:lang w:val="ka-GE"/>
        </w:rPr>
        <w:t xml:space="preserve"> </w:t>
      </w:r>
      <w:r w:rsidRPr="00363619">
        <w:rPr>
          <w:rFonts w:eastAsia="Calibri" w:cs="Sylfaen"/>
          <w:szCs w:val="24"/>
          <w:lang w:val="ka-GE"/>
        </w:rPr>
        <w:t>არ</w:t>
      </w:r>
      <w:r w:rsidRPr="00363619">
        <w:rPr>
          <w:rFonts w:eastAsia="Calibri" w:cs="Times New Roman"/>
          <w:szCs w:val="24"/>
          <w:lang w:val="ka-GE"/>
        </w:rPr>
        <w:t xml:space="preserve"> </w:t>
      </w:r>
      <w:r w:rsidRPr="00363619">
        <w:rPr>
          <w:rFonts w:eastAsia="Calibri" w:cs="Sylfaen"/>
          <w:szCs w:val="24"/>
          <w:lang w:val="ka-GE"/>
        </w:rPr>
        <w:t>განიხილება</w:t>
      </w:r>
      <w:r w:rsidRPr="00363619">
        <w:rPr>
          <w:rFonts w:eastAsia="Calibri" w:cs="Times New Roman"/>
          <w:szCs w:val="24"/>
          <w:lang w:val="ka-GE"/>
        </w:rPr>
        <w:t xml:space="preserve">. </w:t>
      </w:r>
    </w:p>
    <w:p w:rsidR="00296471" w:rsidRPr="00363619" w:rsidRDefault="00296471" w:rsidP="00296471">
      <w:pPr>
        <w:spacing w:before="120"/>
        <w:jc w:val="both"/>
        <w:rPr>
          <w:rFonts w:eastAsia="Calibri" w:cs="Times New Roman"/>
          <w:szCs w:val="24"/>
          <w:lang w:val="ka-GE"/>
        </w:rPr>
      </w:pPr>
    </w:p>
    <w:p w:rsidR="00296471" w:rsidRPr="00363619" w:rsidRDefault="00296471" w:rsidP="00296471">
      <w:pPr>
        <w:spacing w:before="120"/>
        <w:jc w:val="both"/>
        <w:rPr>
          <w:rFonts w:eastAsia="Calibri" w:cs="Sylfaen"/>
          <w:b/>
          <w:bCs/>
          <w:i/>
          <w:szCs w:val="24"/>
          <w:u w:val="single"/>
          <w:lang w:val="ka-GE"/>
        </w:rPr>
      </w:pPr>
      <w:r w:rsidRPr="00363619">
        <w:rPr>
          <w:rFonts w:eastAsia="Calibri" w:cs="Sylfaen"/>
          <w:b/>
          <w:bCs/>
          <w:i/>
          <w:szCs w:val="24"/>
          <w:u w:val="single"/>
          <w:lang w:val="ka-GE"/>
        </w:rPr>
        <w:t>G1.A1 Quercus - Fraxinus - Carpinus betulus-ის ტყე ეუტროფულ და მეზოტროფულ ნიადაგებზე</w:t>
      </w:r>
    </w:p>
    <w:p w:rsidR="00296471" w:rsidRPr="00363619" w:rsidRDefault="00296471" w:rsidP="00296471">
      <w:pPr>
        <w:spacing w:before="120"/>
        <w:jc w:val="both"/>
        <w:rPr>
          <w:rFonts w:eastAsia="Calibri" w:cs="Times New Roman"/>
          <w:szCs w:val="24"/>
          <w:lang w:val="ka-GE"/>
        </w:rPr>
      </w:pPr>
      <w:r w:rsidRPr="00363619">
        <w:rPr>
          <w:rFonts w:eastAsia="Calibri" w:cs="Sylfaen"/>
          <w:szCs w:val="24"/>
          <w:lang w:val="ka-GE"/>
        </w:rPr>
        <w:t>ატლანტიკური</w:t>
      </w:r>
      <w:r w:rsidRPr="00363619">
        <w:rPr>
          <w:rFonts w:eastAsia="Calibri" w:cs="Times New Roman"/>
          <w:szCs w:val="24"/>
          <w:lang w:val="ka-GE"/>
        </w:rPr>
        <w:t xml:space="preserve">, </w:t>
      </w:r>
      <w:r w:rsidRPr="00363619">
        <w:rPr>
          <w:rFonts w:eastAsia="Calibri" w:cs="Sylfaen"/>
          <w:szCs w:val="24"/>
          <w:lang w:val="ka-GE"/>
        </w:rPr>
        <w:t>შუა</w:t>
      </w:r>
      <w:r w:rsidRPr="00363619">
        <w:rPr>
          <w:rFonts w:eastAsia="Calibri" w:cs="Times New Roman"/>
          <w:szCs w:val="24"/>
          <w:lang w:val="ka-GE"/>
        </w:rPr>
        <w:t>-</w:t>
      </w:r>
      <w:r w:rsidRPr="00363619">
        <w:rPr>
          <w:rFonts w:eastAsia="Calibri" w:cs="Sylfaen"/>
          <w:szCs w:val="24"/>
          <w:lang w:val="ka-GE"/>
        </w:rPr>
        <w:t>ევროპული</w:t>
      </w:r>
      <w:r w:rsidRPr="00363619">
        <w:rPr>
          <w:rFonts w:eastAsia="Calibri" w:cs="Times New Roman"/>
          <w:szCs w:val="24"/>
          <w:lang w:val="ka-GE"/>
        </w:rPr>
        <w:t xml:space="preserve"> </w:t>
      </w:r>
      <w:r w:rsidRPr="00363619">
        <w:rPr>
          <w:rFonts w:eastAsia="Calibri" w:cs="Sylfaen"/>
          <w:szCs w:val="24"/>
          <w:lang w:val="ka-GE"/>
        </w:rPr>
        <w:t>და</w:t>
      </w:r>
      <w:r w:rsidRPr="00363619">
        <w:rPr>
          <w:rFonts w:eastAsia="Calibri" w:cs="Times New Roman"/>
          <w:szCs w:val="24"/>
          <w:lang w:val="ka-GE"/>
        </w:rPr>
        <w:t xml:space="preserve"> </w:t>
      </w:r>
      <w:r w:rsidRPr="00363619">
        <w:rPr>
          <w:rFonts w:eastAsia="Calibri" w:cs="Sylfaen"/>
          <w:szCs w:val="24"/>
          <w:lang w:val="ka-GE"/>
        </w:rPr>
        <w:t>აღმოსავლეათ</w:t>
      </w:r>
      <w:r w:rsidRPr="00363619">
        <w:rPr>
          <w:rFonts w:eastAsia="Calibri" w:cs="Times New Roman"/>
          <w:szCs w:val="24"/>
          <w:lang w:val="ka-GE"/>
        </w:rPr>
        <w:t>-</w:t>
      </w:r>
      <w:r w:rsidRPr="00363619">
        <w:rPr>
          <w:rFonts w:eastAsia="Calibri" w:cs="Sylfaen"/>
          <w:szCs w:val="24"/>
          <w:lang w:val="ka-GE"/>
        </w:rPr>
        <w:t>ევროპული</w:t>
      </w:r>
      <w:r w:rsidRPr="00363619">
        <w:rPr>
          <w:rFonts w:eastAsia="Calibri" w:cs="Times New Roman"/>
          <w:szCs w:val="24"/>
          <w:lang w:val="ka-GE"/>
        </w:rPr>
        <w:t xml:space="preserve"> </w:t>
      </w:r>
      <w:r w:rsidRPr="00363619">
        <w:rPr>
          <w:rFonts w:eastAsia="Calibri" w:cs="Sylfaen"/>
          <w:szCs w:val="24"/>
          <w:lang w:val="ka-GE"/>
        </w:rPr>
        <w:t>ტყეები</w:t>
      </w:r>
      <w:r w:rsidRPr="00363619">
        <w:rPr>
          <w:rFonts w:eastAsia="Calibri" w:cs="Times New Roman"/>
          <w:szCs w:val="24"/>
          <w:lang w:val="ka-GE"/>
        </w:rPr>
        <w:t xml:space="preserve"> </w:t>
      </w:r>
      <w:r w:rsidRPr="00363619">
        <w:rPr>
          <w:rFonts w:eastAsia="Calibri" w:cs="Times New Roman"/>
          <w:i/>
          <w:iCs/>
          <w:szCs w:val="24"/>
          <w:lang w:val="ka-GE"/>
        </w:rPr>
        <w:t>Quercus robur</w:t>
      </w:r>
      <w:r w:rsidRPr="00363619">
        <w:rPr>
          <w:rFonts w:eastAsia="Calibri" w:cs="Times New Roman"/>
          <w:iCs/>
          <w:szCs w:val="24"/>
          <w:lang w:val="ka-GE"/>
        </w:rPr>
        <w:t>-</w:t>
      </w:r>
      <w:r w:rsidRPr="00363619">
        <w:rPr>
          <w:rFonts w:eastAsia="Calibri" w:cs="Sylfaen"/>
          <w:iCs/>
          <w:szCs w:val="24"/>
          <w:lang w:val="ka-GE"/>
        </w:rPr>
        <w:t>ის</w:t>
      </w:r>
      <w:r w:rsidRPr="00363619">
        <w:rPr>
          <w:rFonts w:eastAsia="Calibri" w:cs="Times New Roman"/>
          <w:iCs/>
          <w:szCs w:val="24"/>
          <w:lang w:val="ka-GE"/>
        </w:rPr>
        <w:t xml:space="preserve"> </w:t>
      </w:r>
      <w:r w:rsidRPr="00363619">
        <w:rPr>
          <w:rFonts w:eastAsia="Calibri" w:cs="Sylfaen"/>
          <w:iCs/>
          <w:szCs w:val="24"/>
          <w:lang w:val="ka-GE"/>
        </w:rPr>
        <w:t>ან</w:t>
      </w:r>
      <w:r w:rsidRPr="00363619">
        <w:rPr>
          <w:rFonts w:eastAsia="Calibri" w:cs="Times New Roman"/>
          <w:szCs w:val="24"/>
          <w:lang w:val="ka-GE"/>
        </w:rPr>
        <w:t xml:space="preserve"> </w:t>
      </w:r>
      <w:r w:rsidRPr="00363619">
        <w:rPr>
          <w:rFonts w:eastAsia="Calibri" w:cs="Times New Roman"/>
          <w:i/>
          <w:iCs/>
          <w:szCs w:val="24"/>
          <w:lang w:val="ka-GE"/>
        </w:rPr>
        <w:t>Q. petraea</w:t>
      </w:r>
      <w:r w:rsidRPr="00363619">
        <w:rPr>
          <w:rFonts w:eastAsia="Calibri" w:cs="Times New Roman"/>
          <w:iCs/>
          <w:szCs w:val="24"/>
          <w:lang w:val="ka-GE"/>
        </w:rPr>
        <w:t>-</w:t>
      </w:r>
      <w:r w:rsidRPr="00363619">
        <w:rPr>
          <w:rFonts w:eastAsia="Calibri" w:cs="Sylfaen"/>
          <w:iCs/>
          <w:szCs w:val="24"/>
          <w:lang w:val="ka-GE"/>
        </w:rPr>
        <w:t>ს</w:t>
      </w:r>
      <w:r w:rsidRPr="00363619">
        <w:rPr>
          <w:rFonts w:eastAsia="Calibri" w:cs="Times New Roman"/>
          <w:iCs/>
          <w:szCs w:val="24"/>
          <w:lang w:val="ka-GE"/>
        </w:rPr>
        <w:t xml:space="preserve"> </w:t>
      </w:r>
      <w:r w:rsidRPr="00363619">
        <w:rPr>
          <w:rFonts w:eastAsia="Calibri" w:cs="Sylfaen"/>
          <w:iCs/>
          <w:szCs w:val="24"/>
          <w:lang w:val="ka-GE"/>
        </w:rPr>
        <w:t>დომინირებით</w:t>
      </w:r>
      <w:r w:rsidRPr="00363619">
        <w:rPr>
          <w:rFonts w:eastAsia="Calibri" w:cs="Times New Roman"/>
          <w:iCs/>
          <w:szCs w:val="24"/>
          <w:lang w:val="ka-GE"/>
        </w:rPr>
        <w:t xml:space="preserve"> </w:t>
      </w:r>
      <w:r w:rsidRPr="00363619">
        <w:rPr>
          <w:rFonts w:eastAsia="Calibri" w:cs="Sylfaen"/>
          <w:szCs w:val="24"/>
          <w:lang w:val="ka-GE"/>
        </w:rPr>
        <w:t>ეუტროფულ</w:t>
      </w:r>
      <w:r w:rsidRPr="00363619">
        <w:rPr>
          <w:rFonts w:eastAsia="Calibri" w:cs="Times New Roman"/>
          <w:szCs w:val="24"/>
          <w:lang w:val="ka-GE"/>
        </w:rPr>
        <w:t xml:space="preserve"> </w:t>
      </w:r>
      <w:r w:rsidRPr="00363619">
        <w:rPr>
          <w:rFonts w:eastAsia="Calibri" w:cs="Sylfaen"/>
          <w:szCs w:val="24"/>
          <w:lang w:val="ka-GE"/>
        </w:rPr>
        <w:t>ან</w:t>
      </w:r>
      <w:r w:rsidRPr="00363619">
        <w:rPr>
          <w:rFonts w:eastAsia="Calibri" w:cs="Times New Roman"/>
          <w:szCs w:val="24"/>
          <w:lang w:val="ka-GE"/>
        </w:rPr>
        <w:t xml:space="preserve"> </w:t>
      </w:r>
      <w:r w:rsidRPr="00363619">
        <w:rPr>
          <w:rFonts w:eastAsia="Calibri" w:cs="Sylfaen"/>
          <w:szCs w:val="24"/>
          <w:lang w:val="ka-GE"/>
        </w:rPr>
        <w:t>მეზოტროფულ</w:t>
      </w:r>
      <w:r w:rsidRPr="00363619">
        <w:rPr>
          <w:rFonts w:eastAsia="Calibri" w:cs="Times New Roman"/>
          <w:szCs w:val="24"/>
          <w:lang w:val="ka-GE"/>
        </w:rPr>
        <w:t xml:space="preserve"> </w:t>
      </w:r>
      <w:r w:rsidRPr="00363619">
        <w:rPr>
          <w:rFonts w:eastAsia="Calibri" w:cs="Sylfaen"/>
          <w:szCs w:val="24"/>
          <w:lang w:val="ka-GE"/>
        </w:rPr>
        <w:t>ნიადაგებზე</w:t>
      </w:r>
      <w:r w:rsidRPr="00363619">
        <w:rPr>
          <w:rFonts w:eastAsia="Calibri" w:cs="Times New Roman"/>
          <w:szCs w:val="24"/>
          <w:lang w:val="ka-GE"/>
        </w:rPr>
        <w:t xml:space="preserve">, </w:t>
      </w:r>
      <w:r w:rsidRPr="00363619">
        <w:rPr>
          <w:rFonts w:eastAsia="Calibri" w:cs="Sylfaen"/>
          <w:szCs w:val="24"/>
          <w:lang w:val="ka-GE"/>
        </w:rPr>
        <w:t>ბალახოვანთა</w:t>
      </w:r>
      <w:r w:rsidRPr="00363619">
        <w:rPr>
          <w:rFonts w:eastAsia="Calibri" w:cs="Times New Roman"/>
          <w:szCs w:val="24"/>
          <w:lang w:val="ka-GE"/>
        </w:rPr>
        <w:t xml:space="preserve"> </w:t>
      </w:r>
      <w:r w:rsidRPr="00363619">
        <w:rPr>
          <w:rFonts w:eastAsia="Calibri" w:cs="Sylfaen"/>
          <w:szCs w:val="24"/>
          <w:lang w:val="ka-GE"/>
        </w:rPr>
        <w:t>და</w:t>
      </w:r>
      <w:r w:rsidRPr="00363619">
        <w:rPr>
          <w:rFonts w:eastAsia="Calibri" w:cs="Times New Roman"/>
          <w:szCs w:val="24"/>
          <w:lang w:val="ka-GE"/>
        </w:rPr>
        <w:t xml:space="preserve"> </w:t>
      </w:r>
      <w:r w:rsidRPr="00363619">
        <w:rPr>
          <w:rFonts w:eastAsia="Calibri" w:cs="Sylfaen"/>
          <w:szCs w:val="24"/>
          <w:lang w:val="ka-GE"/>
        </w:rPr>
        <w:t>ბუჩქნარის</w:t>
      </w:r>
      <w:r w:rsidRPr="00363619">
        <w:rPr>
          <w:rFonts w:eastAsia="Calibri" w:cs="Times New Roman"/>
          <w:szCs w:val="24"/>
          <w:lang w:val="ka-GE"/>
        </w:rPr>
        <w:t xml:space="preserve">, </w:t>
      </w:r>
      <w:r w:rsidRPr="00363619">
        <w:rPr>
          <w:rFonts w:eastAsia="Calibri" w:cs="Sylfaen"/>
          <w:szCs w:val="24"/>
          <w:lang w:val="ka-GE"/>
        </w:rPr>
        <w:t>ჩვეულებრივ</w:t>
      </w:r>
      <w:r w:rsidRPr="00363619">
        <w:rPr>
          <w:rFonts w:eastAsia="Calibri" w:cs="Times New Roman"/>
          <w:szCs w:val="24"/>
          <w:lang w:val="ka-GE"/>
        </w:rPr>
        <w:t xml:space="preserve">, </w:t>
      </w:r>
      <w:r w:rsidRPr="00363619">
        <w:rPr>
          <w:rFonts w:eastAsia="Calibri" w:cs="Sylfaen"/>
          <w:szCs w:val="24"/>
          <w:lang w:val="ka-GE"/>
        </w:rPr>
        <w:t>უხვი</w:t>
      </w:r>
      <w:r w:rsidRPr="00363619">
        <w:rPr>
          <w:rFonts w:eastAsia="Calibri" w:cs="Times New Roman"/>
          <w:szCs w:val="24"/>
          <w:lang w:val="ka-GE"/>
        </w:rPr>
        <w:t xml:space="preserve"> </w:t>
      </w:r>
      <w:r w:rsidRPr="00363619">
        <w:rPr>
          <w:rFonts w:eastAsia="Calibri" w:cs="Sylfaen"/>
          <w:szCs w:val="24"/>
          <w:lang w:val="ka-GE"/>
        </w:rPr>
        <w:t>და</w:t>
      </w:r>
      <w:r w:rsidRPr="00363619">
        <w:rPr>
          <w:rFonts w:eastAsia="Calibri" w:cs="Times New Roman"/>
          <w:szCs w:val="24"/>
          <w:lang w:val="ka-GE"/>
        </w:rPr>
        <w:t xml:space="preserve"> </w:t>
      </w:r>
      <w:r w:rsidRPr="00363619">
        <w:rPr>
          <w:rFonts w:eastAsia="Calibri" w:cs="Sylfaen"/>
          <w:szCs w:val="24"/>
          <w:lang w:val="ka-GE"/>
        </w:rPr>
        <w:t>სახეობებით</w:t>
      </w:r>
      <w:r w:rsidRPr="00363619">
        <w:rPr>
          <w:rFonts w:eastAsia="Calibri" w:cs="Times New Roman"/>
          <w:szCs w:val="24"/>
          <w:lang w:val="ka-GE"/>
        </w:rPr>
        <w:t xml:space="preserve"> </w:t>
      </w:r>
      <w:r w:rsidRPr="00363619">
        <w:rPr>
          <w:rFonts w:eastAsia="Calibri" w:cs="Sylfaen"/>
          <w:szCs w:val="24"/>
          <w:lang w:val="ka-GE"/>
        </w:rPr>
        <w:t>მდიდარი</w:t>
      </w:r>
      <w:r w:rsidRPr="00363619">
        <w:rPr>
          <w:rFonts w:eastAsia="Calibri" w:cs="Times New Roman"/>
          <w:szCs w:val="24"/>
          <w:lang w:val="ka-GE"/>
        </w:rPr>
        <w:t xml:space="preserve">  </w:t>
      </w:r>
      <w:r w:rsidRPr="00363619">
        <w:rPr>
          <w:rFonts w:eastAsia="Calibri" w:cs="Sylfaen"/>
          <w:szCs w:val="24"/>
          <w:lang w:val="ka-GE"/>
        </w:rPr>
        <w:t>იარუსებით</w:t>
      </w:r>
      <w:r w:rsidRPr="00363619">
        <w:rPr>
          <w:rFonts w:eastAsia="Calibri" w:cs="Times New Roman"/>
          <w:szCs w:val="24"/>
          <w:lang w:val="ka-GE"/>
        </w:rPr>
        <w:t xml:space="preserve">. </w:t>
      </w:r>
      <w:r w:rsidRPr="00363619">
        <w:rPr>
          <w:rFonts w:eastAsia="Calibri" w:cs="Sylfaen"/>
          <w:szCs w:val="24"/>
          <w:lang w:val="ka-GE"/>
        </w:rPr>
        <w:t>გვხვდება</w:t>
      </w:r>
      <w:r w:rsidRPr="00363619">
        <w:rPr>
          <w:rFonts w:eastAsia="Calibri" w:cs="Times New Roman"/>
          <w:szCs w:val="24"/>
          <w:lang w:val="ka-GE"/>
        </w:rPr>
        <w:t xml:space="preserve"> </w:t>
      </w:r>
      <w:r w:rsidRPr="00363619">
        <w:rPr>
          <w:rFonts w:eastAsia="Calibri" w:cs="Sylfaen"/>
          <w:szCs w:val="24"/>
          <w:lang w:val="ka-GE"/>
        </w:rPr>
        <w:t>რეგიონებში</w:t>
      </w:r>
      <w:r w:rsidRPr="00363619">
        <w:rPr>
          <w:rFonts w:eastAsia="Calibri" w:cs="Times New Roman"/>
          <w:szCs w:val="24"/>
          <w:lang w:val="ka-GE"/>
        </w:rPr>
        <w:t xml:space="preserve"> </w:t>
      </w:r>
      <w:r w:rsidRPr="00363619">
        <w:rPr>
          <w:rFonts w:eastAsia="Calibri" w:cs="Sylfaen"/>
          <w:szCs w:val="24"/>
          <w:lang w:val="ka-GE"/>
        </w:rPr>
        <w:t>ძლიერ</w:t>
      </w:r>
      <w:r w:rsidRPr="00363619">
        <w:rPr>
          <w:rFonts w:eastAsia="Calibri" w:cs="Times New Roman"/>
          <w:szCs w:val="24"/>
          <w:lang w:val="ka-GE"/>
        </w:rPr>
        <w:t xml:space="preserve"> </w:t>
      </w:r>
      <w:r w:rsidRPr="00363619">
        <w:rPr>
          <w:rFonts w:eastAsia="Calibri" w:cs="Sylfaen"/>
          <w:szCs w:val="24"/>
          <w:lang w:val="ka-GE"/>
        </w:rPr>
        <w:t>მშრალი</w:t>
      </w:r>
      <w:r w:rsidRPr="00363619">
        <w:rPr>
          <w:rFonts w:eastAsia="Calibri" w:cs="Times New Roman"/>
          <w:szCs w:val="24"/>
          <w:lang w:val="ka-GE"/>
        </w:rPr>
        <w:t xml:space="preserve"> </w:t>
      </w:r>
      <w:r w:rsidRPr="00363619">
        <w:rPr>
          <w:rFonts w:eastAsia="Calibri" w:cs="Sylfaen"/>
          <w:szCs w:val="24"/>
          <w:lang w:val="ka-GE"/>
        </w:rPr>
        <w:t>ჰავით</w:t>
      </w:r>
      <w:r w:rsidRPr="00363619">
        <w:rPr>
          <w:rFonts w:eastAsia="Calibri" w:cs="Times New Roman"/>
          <w:szCs w:val="24"/>
          <w:lang w:val="ka-GE"/>
        </w:rPr>
        <w:t xml:space="preserve"> </w:t>
      </w:r>
      <w:r w:rsidRPr="00363619">
        <w:rPr>
          <w:rFonts w:eastAsia="Calibri" w:cs="Sylfaen"/>
          <w:szCs w:val="24"/>
          <w:lang w:val="ka-GE"/>
        </w:rPr>
        <w:t>ან</w:t>
      </w:r>
      <w:r w:rsidRPr="00363619">
        <w:rPr>
          <w:rFonts w:eastAsia="Calibri" w:cs="Times New Roman"/>
          <w:szCs w:val="24"/>
          <w:lang w:val="ka-GE"/>
        </w:rPr>
        <w:t xml:space="preserve"> </w:t>
      </w:r>
      <w:r w:rsidRPr="00363619">
        <w:rPr>
          <w:rFonts w:eastAsia="Calibri" w:cs="Sylfaen"/>
          <w:szCs w:val="24"/>
          <w:lang w:val="ka-GE"/>
        </w:rPr>
        <w:t>ძლიერ</w:t>
      </w:r>
      <w:r w:rsidRPr="00363619">
        <w:rPr>
          <w:rFonts w:eastAsia="Calibri" w:cs="Times New Roman"/>
          <w:szCs w:val="24"/>
          <w:lang w:val="ka-GE"/>
        </w:rPr>
        <w:t xml:space="preserve"> </w:t>
      </w:r>
      <w:r w:rsidRPr="00363619">
        <w:rPr>
          <w:rFonts w:eastAsia="Calibri" w:cs="Sylfaen"/>
          <w:szCs w:val="24"/>
          <w:lang w:val="ka-GE"/>
        </w:rPr>
        <w:t>სველი</w:t>
      </w:r>
      <w:r w:rsidRPr="00363619">
        <w:rPr>
          <w:rFonts w:eastAsia="Calibri" w:cs="Times New Roman"/>
          <w:szCs w:val="24"/>
          <w:lang w:val="ka-GE"/>
        </w:rPr>
        <w:t xml:space="preserve"> </w:t>
      </w:r>
      <w:r w:rsidRPr="00363619">
        <w:rPr>
          <w:rFonts w:eastAsia="Calibri" w:cs="Sylfaen"/>
          <w:szCs w:val="24"/>
          <w:lang w:val="ka-GE"/>
        </w:rPr>
        <w:t>თუ</w:t>
      </w:r>
      <w:r w:rsidRPr="00363619">
        <w:rPr>
          <w:rFonts w:eastAsia="Calibri" w:cs="Times New Roman"/>
          <w:szCs w:val="24"/>
          <w:lang w:val="ka-GE"/>
        </w:rPr>
        <w:t xml:space="preserve">, </w:t>
      </w:r>
      <w:r w:rsidRPr="00363619">
        <w:rPr>
          <w:rFonts w:eastAsia="Calibri" w:cs="Sylfaen"/>
          <w:szCs w:val="24"/>
          <w:lang w:val="ka-GE"/>
        </w:rPr>
        <w:t>პირიქით</w:t>
      </w:r>
      <w:r w:rsidRPr="00363619">
        <w:rPr>
          <w:rFonts w:eastAsia="Calibri" w:cs="Times New Roman"/>
          <w:szCs w:val="24"/>
          <w:lang w:val="ka-GE"/>
        </w:rPr>
        <w:t xml:space="preserve">, </w:t>
      </w:r>
      <w:r w:rsidRPr="00363619">
        <w:rPr>
          <w:rFonts w:eastAsia="Calibri" w:cs="Sylfaen"/>
          <w:szCs w:val="24"/>
          <w:lang w:val="ka-GE"/>
        </w:rPr>
        <w:t>მშრალი</w:t>
      </w:r>
      <w:r w:rsidRPr="00363619">
        <w:rPr>
          <w:rFonts w:eastAsia="Calibri" w:cs="Times New Roman"/>
          <w:szCs w:val="24"/>
          <w:lang w:val="ka-GE"/>
        </w:rPr>
        <w:t xml:space="preserve"> </w:t>
      </w:r>
      <w:r w:rsidRPr="00363619">
        <w:rPr>
          <w:rFonts w:eastAsia="Calibri" w:cs="Sylfaen"/>
          <w:szCs w:val="24"/>
          <w:lang w:val="ka-GE"/>
        </w:rPr>
        <w:t>ნიადაგით</w:t>
      </w:r>
      <w:r w:rsidRPr="00363619">
        <w:rPr>
          <w:rFonts w:eastAsia="Calibri" w:cs="Times New Roman"/>
          <w:szCs w:val="24"/>
          <w:lang w:val="ka-GE"/>
        </w:rPr>
        <w:t xml:space="preserve">, </w:t>
      </w:r>
      <w:r w:rsidRPr="00363619">
        <w:rPr>
          <w:rFonts w:eastAsia="Calibri" w:cs="Sylfaen"/>
          <w:szCs w:val="24"/>
          <w:lang w:val="ka-GE"/>
        </w:rPr>
        <w:t>სადაც</w:t>
      </w:r>
      <w:r w:rsidRPr="00363619">
        <w:rPr>
          <w:rFonts w:eastAsia="Calibri" w:cs="Times New Roman"/>
          <w:szCs w:val="24"/>
          <w:lang w:val="ka-GE"/>
        </w:rPr>
        <w:t xml:space="preserve"> </w:t>
      </w:r>
      <w:r w:rsidRPr="00363619">
        <w:rPr>
          <w:rFonts w:eastAsia="Calibri" w:cs="Sylfaen"/>
          <w:szCs w:val="24"/>
          <w:lang w:val="ka-GE"/>
        </w:rPr>
        <w:t>წიფელი</w:t>
      </w:r>
      <w:r w:rsidRPr="00363619">
        <w:rPr>
          <w:rFonts w:eastAsia="Calibri" w:cs="Times New Roman"/>
          <w:szCs w:val="24"/>
          <w:lang w:val="ka-GE"/>
        </w:rPr>
        <w:t xml:space="preserve"> </w:t>
      </w:r>
      <w:r w:rsidRPr="00363619">
        <w:rPr>
          <w:rFonts w:eastAsia="Calibri" w:cs="Sylfaen"/>
          <w:szCs w:val="24"/>
          <w:lang w:val="ka-GE"/>
        </w:rPr>
        <w:t>ვერ</w:t>
      </w:r>
      <w:r w:rsidRPr="00363619">
        <w:rPr>
          <w:rFonts w:eastAsia="Calibri" w:cs="Times New Roman"/>
          <w:szCs w:val="24"/>
          <w:lang w:val="ka-GE"/>
        </w:rPr>
        <w:t xml:space="preserve"> </w:t>
      </w:r>
      <w:r w:rsidRPr="00363619">
        <w:rPr>
          <w:rFonts w:eastAsia="Calibri" w:cs="Sylfaen"/>
          <w:szCs w:val="24"/>
          <w:lang w:val="ka-GE"/>
        </w:rPr>
        <w:t>ხარობს</w:t>
      </w:r>
      <w:r w:rsidRPr="00363619">
        <w:rPr>
          <w:rFonts w:eastAsia="Calibri" w:cs="Times New Roman"/>
          <w:szCs w:val="24"/>
          <w:lang w:val="ka-GE"/>
        </w:rPr>
        <w:t xml:space="preserve"> </w:t>
      </w:r>
      <w:r w:rsidRPr="00363619">
        <w:rPr>
          <w:rFonts w:eastAsia="Calibri" w:cs="Sylfaen"/>
          <w:szCs w:val="24"/>
          <w:lang w:val="ka-GE"/>
        </w:rPr>
        <w:t>ან</w:t>
      </w:r>
      <w:r w:rsidRPr="00363619">
        <w:rPr>
          <w:rFonts w:eastAsia="Calibri" w:cs="Times New Roman"/>
          <w:szCs w:val="24"/>
          <w:lang w:val="ka-GE"/>
        </w:rPr>
        <w:t xml:space="preserve"> </w:t>
      </w:r>
      <w:r w:rsidRPr="00363619">
        <w:rPr>
          <w:rFonts w:eastAsia="Calibri" w:cs="Sylfaen"/>
          <w:szCs w:val="24"/>
          <w:lang w:val="ka-GE"/>
        </w:rPr>
        <w:t>იქ</w:t>
      </w:r>
      <w:r w:rsidRPr="00363619">
        <w:rPr>
          <w:rFonts w:eastAsia="Calibri" w:cs="Times New Roman"/>
          <w:szCs w:val="24"/>
          <w:lang w:val="ka-GE"/>
        </w:rPr>
        <w:t xml:space="preserve">, </w:t>
      </w:r>
      <w:r w:rsidRPr="00363619">
        <w:rPr>
          <w:rFonts w:eastAsia="Calibri" w:cs="Sylfaen"/>
          <w:szCs w:val="24"/>
          <w:lang w:val="ka-GE"/>
        </w:rPr>
        <w:t>სადაც</w:t>
      </w:r>
      <w:r w:rsidRPr="00363619">
        <w:rPr>
          <w:rFonts w:eastAsia="Calibri" w:cs="Times New Roman"/>
          <w:szCs w:val="24"/>
          <w:lang w:val="ka-GE"/>
        </w:rPr>
        <w:t xml:space="preserve"> </w:t>
      </w:r>
      <w:r w:rsidRPr="00363619">
        <w:rPr>
          <w:rFonts w:eastAsia="Calibri" w:cs="Sylfaen"/>
          <w:szCs w:val="24"/>
          <w:lang w:val="ka-GE"/>
        </w:rPr>
        <w:t>ტყითსარგებლობის</w:t>
      </w:r>
      <w:r w:rsidRPr="00363619">
        <w:rPr>
          <w:rFonts w:eastAsia="Calibri" w:cs="Times New Roman"/>
          <w:szCs w:val="24"/>
          <w:lang w:val="ka-GE"/>
        </w:rPr>
        <w:t xml:space="preserve"> </w:t>
      </w:r>
      <w:r w:rsidRPr="00363619">
        <w:rPr>
          <w:rFonts w:eastAsia="Calibri" w:cs="Sylfaen"/>
          <w:szCs w:val="24"/>
          <w:lang w:val="ka-GE"/>
        </w:rPr>
        <w:t>არსებული</w:t>
      </w:r>
      <w:r w:rsidRPr="00363619">
        <w:rPr>
          <w:rFonts w:eastAsia="Calibri" w:cs="Times New Roman"/>
          <w:szCs w:val="24"/>
          <w:lang w:val="ka-GE"/>
        </w:rPr>
        <w:t xml:space="preserve"> </w:t>
      </w:r>
      <w:r w:rsidRPr="00363619">
        <w:rPr>
          <w:rFonts w:eastAsia="Calibri" w:cs="Sylfaen"/>
          <w:szCs w:val="24"/>
          <w:lang w:val="ka-GE"/>
        </w:rPr>
        <w:t>ფორმები</w:t>
      </w:r>
      <w:r w:rsidRPr="00363619">
        <w:rPr>
          <w:rFonts w:eastAsia="Calibri" w:cs="Times New Roman"/>
          <w:szCs w:val="24"/>
          <w:lang w:val="ka-GE"/>
        </w:rPr>
        <w:t xml:space="preserve"> </w:t>
      </w:r>
      <w:r w:rsidRPr="00363619">
        <w:rPr>
          <w:rFonts w:eastAsia="Calibri" w:cs="Sylfaen"/>
          <w:szCs w:val="24"/>
          <w:lang w:val="ka-GE"/>
        </w:rPr>
        <w:t>მუხის</w:t>
      </w:r>
      <w:r w:rsidRPr="00363619">
        <w:rPr>
          <w:rFonts w:eastAsia="Calibri" w:cs="Times New Roman"/>
          <w:szCs w:val="24"/>
          <w:lang w:val="ka-GE"/>
        </w:rPr>
        <w:t xml:space="preserve"> </w:t>
      </w:r>
      <w:r w:rsidRPr="00363619">
        <w:rPr>
          <w:rFonts w:eastAsia="Calibri" w:cs="Sylfaen"/>
          <w:szCs w:val="24"/>
          <w:lang w:val="ka-GE"/>
        </w:rPr>
        <w:t>ზრდას</w:t>
      </w:r>
      <w:r w:rsidRPr="00363619">
        <w:rPr>
          <w:rFonts w:eastAsia="Calibri" w:cs="Times New Roman"/>
          <w:szCs w:val="24"/>
          <w:lang w:val="ka-GE"/>
        </w:rPr>
        <w:t xml:space="preserve"> </w:t>
      </w:r>
      <w:r w:rsidRPr="00363619">
        <w:rPr>
          <w:rFonts w:eastAsia="Calibri" w:cs="Sylfaen"/>
          <w:szCs w:val="24"/>
          <w:lang w:val="ka-GE"/>
        </w:rPr>
        <w:t>უწყობს</w:t>
      </w:r>
      <w:r w:rsidRPr="00363619">
        <w:rPr>
          <w:rFonts w:eastAsia="Calibri" w:cs="Times New Roman"/>
          <w:szCs w:val="24"/>
          <w:lang w:val="ka-GE"/>
        </w:rPr>
        <w:t xml:space="preserve"> </w:t>
      </w:r>
      <w:r w:rsidRPr="00363619">
        <w:rPr>
          <w:rFonts w:eastAsia="Calibri" w:cs="Sylfaen"/>
          <w:szCs w:val="24"/>
          <w:lang w:val="ka-GE"/>
        </w:rPr>
        <w:t>ხელს</w:t>
      </w:r>
      <w:r w:rsidRPr="00363619">
        <w:rPr>
          <w:rFonts w:eastAsia="Calibri" w:cs="Times New Roman"/>
          <w:szCs w:val="24"/>
          <w:lang w:val="ka-GE"/>
        </w:rPr>
        <w:t xml:space="preserve">. </w:t>
      </w:r>
    </w:p>
    <w:p w:rsidR="00296471" w:rsidRPr="00363619" w:rsidRDefault="00296471" w:rsidP="00296471">
      <w:pPr>
        <w:spacing w:before="120"/>
        <w:ind w:left="567"/>
        <w:jc w:val="both"/>
        <w:rPr>
          <w:rFonts w:eastAsia="Calibri" w:cs="Arial"/>
          <w:b/>
          <w:i/>
          <w:sz w:val="24"/>
          <w:szCs w:val="24"/>
          <w:lang w:val="ka-GE"/>
        </w:rPr>
      </w:pPr>
    </w:p>
    <w:p w:rsidR="00296471" w:rsidRPr="00363619" w:rsidRDefault="00296471" w:rsidP="00296471">
      <w:pPr>
        <w:spacing w:before="120"/>
        <w:jc w:val="both"/>
        <w:rPr>
          <w:rFonts w:eastAsia="Calibri" w:cs="Arial"/>
          <w:b/>
          <w:i/>
          <w:szCs w:val="24"/>
          <w:lang w:val="ka-GE"/>
        </w:rPr>
      </w:pPr>
      <w:r w:rsidRPr="00363619">
        <w:rPr>
          <w:rFonts w:eastAsia="Calibri" w:cs="Arial"/>
          <w:b/>
          <w:i/>
          <w:szCs w:val="24"/>
          <w:lang w:val="ka-GE"/>
        </w:rPr>
        <w:t>კანდიდატ ზურმუხტოვან უბანზე წარმოდგენილ ჰაბიტატებში გავრცელებული სახეობები („სტანდარტული მონაცემთა ფორმის“ მიხედვით):</w:t>
      </w:r>
    </w:p>
    <w:tbl>
      <w:tblPr>
        <w:tblStyle w:val="TableGrid3"/>
        <w:tblW w:w="5000" w:type="pct"/>
        <w:jc w:val="center"/>
        <w:tblLook w:val="04A0" w:firstRow="1" w:lastRow="0" w:firstColumn="1" w:lastColumn="0" w:noHBand="0" w:noVBand="1"/>
      </w:tblPr>
      <w:tblGrid>
        <w:gridCol w:w="1101"/>
        <w:gridCol w:w="851"/>
        <w:gridCol w:w="2753"/>
        <w:gridCol w:w="3305"/>
        <w:gridCol w:w="1845"/>
      </w:tblGrid>
      <w:tr w:rsidR="00296471" w:rsidRPr="00363619" w:rsidTr="00296471">
        <w:trPr>
          <w:trHeight w:val="1387"/>
          <w:jc w:val="center"/>
        </w:trPr>
        <w:tc>
          <w:tcPr>
            <w:tcW w:w="558" w:type="pct"/>
            <w:shd w:val="clear" w:color="auto" w:fill="auto"/>
            <w:vAlign w:val="center"/>
            <w:hideMark/>
          </w:tcPr>
          <w:p w:rsidR="00296471" w:rsidRPr="00363619" w:rsidRDefault="00296471" w:rsidP="00296471">
            <w:pPr>
              <w:spacing w:after="0"/>
              <w:jc w:val="both"/>
              <w:rPr>
                <w:rFonts w:eastAsia="Calibri" w:cs="Arial"/>
                <w:sz w:val="20"/>
                <w:szCs w:val="20"/>
                <w:lang w:val="ka-GE"/>
              </w:rPr>
            </w:pPr>
            <w:r w:rsidRPr="00363619">
              <w:rPr>
                <w:rFonts w:eastAsia="Calibri" w:cs="Arial"/>
                <w:sz w:val="20"/>
                <w:szCs w:val="20"/>
                <w:lang w:val="ka-GE"/>
              </w:rPr>
              <w:t>ჯგუფი*</w:t>
            </w:r>
          </w:p>
        </w:tc>
        <w:tc>
          <w:tcPr>
            <w:tcW w:w="0" w:type="auto"/>
            <w:shd w:val="clear" w:color="auto" w:fill="auto"/>
            <w:vAlign w:val="center"/>
            <w:hideMark/>
          </w:tcPr>
          <w:p w:rsidR="00296471" w:rsidRPr="00363619" w:rsidRDefault="00296471" w:rsidP="00296471">
            <w:pPr>
              <w:spacing w:after="0"/>
              <w:jc w:val="both"/>
              <w:rPr>
                <w:rFonts w:eastAsia="Calibri" w:cs="Arial"/>
                <w:sz w:val="20"/>
                <w:szCs w:val="20"/>
                <w:lang w:val="ka-GE"/>
              </w:rPr>
            </w:pPr>
            <w:r w:rsidRPr="00363619">
              <w:rPr>
                <w:rFonts w:eastAsia="Calibri" w:cs="Arial"/>
                <w:sz w:val="20"/>
                <w:szCs w:val="20"/>
                <w:lang w:val="ka-GE"/>
              </w:rPr>
              <w:t>კოდი</w:t>
            </w:r>
          </w:p>
        </w:tc>
        <w:tc>
          <w:tcPr>
            <w:tcW w:w="1397" w:type="pct"/>
            <w:shd w:val="clear" w:color="auto" w:fill="auto"/>
            <w:vAlign w:val="center"/>
            <w:hideMark/>
          </w:tcPr>
          <w:p w:rsidR="00296471" w:rsidRPr="00363619" w:rsidRDefault="00296471" w:rsidP="00296471">
            <w:pPr>
              <w:spacing w:after="0"/>
              <w:jc w:val="both"/>
              <w:rPr>
                <w:rFonts w:eastAsia="Calibri" w:cs="Arial"/>
                <w:sz w:val="20"/>
                <w:szCs w:val="20"/>
                <w:lang w:val="ka-GE"/>
              </w:rPr>
            </w:pPr>
            <w:r w:rsidRPr="00363619">
              <w:rPr>
                <w:rFonts w:eastAsia="Calibri" w:cs="Arial"/>
                <w:sz w:val="20"/>
                <w:szCs w:val="20"/>
                <w:lang w:val="ka-GE"/>
              </w:rPr>
              <w:t>მეცნიერული დასახელება</w:t>
            </w:r>
          </w:p>
        </w:tc>
        <w:tc>
          <w:tcPr>
            <w:tcW w:w="1677" w:type="pct"/>
            <w:shd w:val="clear" w:color="auto" w:fill="auto"/>
            <w:vAlign w:val="center"/>
            <w:hideMark/>
          </w:tcPr>
          <w:p w:rsidR="00296471" w:rsidRPr="00363619" w:rsidRDefault="00296471" w:rsidP="00296471">
            <w:pPr>
              <w:spacing w:after="0"/>
              <w:jc w:val="both"/>
              <w:rPr>
                <w:rFonts w:eastAsia="Calibri" w:cs="Arial"/>
                <w:sz w:val="20"/>
                <w:szCs w:val="20"/>
                <w:lang w:val="ka-GE"/>
              </w:rPr>
            </w:pPr>
            <w:r w:rsidRPr="00363619">
              <w:rPr>
                <w:rFonts w:eastAsia="Calibri" w:cs="Arial"/>
                <w:sz w:val="20"/>
                <w:szCs w:val="20"/>
                <w:lang w:val="ka-GE"/>
              </w:rPr>
              <w:t>ქართული დასახელება</w:t>
            </w:r>
          </w:p>
        </w:tc>
        <w:tc>
          <w:tcPr>
            <w:tcW w:w="936" w:type="pct"/>
            <w:shd w:val="clear" w:color="auto" w:fill="auto"/>
            <w:vAlign w:val="center"/>
            <w:hideMark/>
          </w:tcPr>
          <w:p w:rsidR="00296471" w:rsidRPr="00363619" w:rsidRDefault="00296471" w:rsidP="00296471">
            <w:pPr>
              <w:spacing w:after="0"/>
              <w:jc w:val="both"/>
              <w:rPr>
                <w:rFonts w:eastAsia="Calibri" w:cs="Arial"/>
                <w:sz w:val="20"/>
                <w:szCs w:val="20"/>
                <w:lang w:val="ka-GE"/>
              </w:rPr>
            </w:pPr>
            <w:r w:rsidRPr="00363619">
              <w:rPr>
                <w:rFonts w:eastAsia="Calibri" w:cs="Arial"/>
                <w:sz w:val="20"/>
                <w:szCs w:val="20"/>
                <w:lang w:val="ka-GE"/>
              </w:rPr>
              <w:t>ჩატარებული კვლევების დროს საპროექტო დერეფანში გამოვლინდა („დიახ“ ან „არა“)</w:t>
            </w:r>
          </w:p>
        </w:tc>
      </w:tr>
      <w:tr w:rsidR="00296471" w:rsidRPr="00363619" w:rsidTr="00296471">
        <w:trPr>
          <w:trHeight w:val="314"/>
          <w:jc w:val="center"/>
        </w:trPr>
        <w:tc>
          <w:tcPr>
            <w:tcW w:w="558" w:type="pct"/>
            <w:shd w:val="clear" w:color="auto" w:fill="auto"/>
            <w:vAlign w:val="center"/>
          </w:tcPr>
          <w:p w:rsidR="00296471" w:rsidRPr="00363619" w:rsidRDefault="00296471" w:rsidP="00296471">
            <w:pPr>
              <w:spacing w:after="0"/>
              <w:jc w:val="both"/>
              <w:rPr>
                <w:rFonts w:eastAsia="Calibri" w:cs="Arial"/>
                <w:sz w:val="20"/>
                <w:szCs w:val="20"/>
              </w:rPr>
            </w:pPr>
            <w:r w:rsidRPr="00363619">
              <w:rPr>
                <w:rFonts w:eastAsia="Calibri" w:cs="Arial"/>
                <w:sz w:val="20"/>
                <w:szCs w:val="20"/>
              </w:rPr>
              <w:t>B</w:t>
            </w:r>
          </w:p>
        </w:tc>
        <w:tc>
          <w:tcPr>
            <w:tcW w:w="0" w:type="auto"/>
            <w:shd w:val="clear" w:color="auto" w:fill="auto"/>
            <w:vAlign w:val="center"/>
          </w:tcPr>
          <w:p w:rsidR="00296471" w:rsidRPr="00363619" w:rsidRDefault="00296471" w:rsidP="00296471">
            <w:pPr>
              <w:spacing w:after="0"/>
              <w:jc w:val="both"/>
              <w:rPr>
                <w:rFonts w:eastAsia="Calibri" w:cs="Arial"/>
                <w:sz w:val="20"/>
                <w:szCs w:val="20"/>
              </w:rPr>
            </w:pPr>
            <w:r w:rsidRPr="00363619">
              <w:rPr>
                <w:rFonts w:eastAsia="Calibri" w:cs="Arial"/>
                <w:sz w:val="20"/>
                <w:szCs w:val="20"/>
              </w:rPr>
              <w:t>A324</w:t>
            </w:r>
          </w:p>
        </w:tc>
        <w:tc>
          <w:tcPr>
            <w:tcW w:w="1397" w:type="pct"/>
            <w:shd w:val="clear" w:color="auto" w:fill="auto"/>
            <w:vAlign w:val="center"/>
          </w:tcPr>
          <w:p w:rsidR="00296471" w:rsidRPr="00363619" w:rsidRDefault="00296471" w:rsidP="00296471">
            <w:pPr>
              <w:spacing w:after="0"/>
              <w:jc w:val="both"/>
              <w:rPr>
                <w:rFonts w:eastAsia="Calibri" w:cs="Arial"/>
                <w:sz w:val="20"/>
                <w:szCs w:val="20"/>
              </w:rPr>
            </w:pPr>
            <w:r w:rsidRPr="00363619">
              <w:rPr>
                <w:rFonts w:eastAsia="Calibri" w:cs="Arial"/>
                <w:sz w:val="20"/>
                <w:szCs w:val="20"/>
              </w:rPr>
              <w:t>Aegithalos caudatus</w:t>
            </w:r>
          </w:p>
        </w:tc>
        <w:tc>
          <w:tcPr>
            <w:tcW w:w="1677" w:type="pct"/>
            <w:shd w:val="clear" w:color="auto" w:fill="auto"/>
            <w:vAlign w:val="center"/>
          </w:tcPr>
          <w:p w:rsidR="00296471" w:rsidRPr="00363619" w:rsidRDefault="00296471" w:rsidP="00296471">
            <w:pPr>
              <w:spacing w:after="0"/>
              <w:jc w:val="both"/>
              <w:rPr>
                <w:rFonts w:eastAsia="Calibri" w:cs="Arial"/>
                <w:sz w:val="20"/>
                <w:szCs w:val="20"/>
                <w:lang w:val="ka-GE"/>
              </w:rPr>
            </w:pPr>
            <w:r w:rsidRPr="00363619">
              <w:rPr>
                <w:rFonts w:eastAsia="Calibri" w:cs="Arial"/>
                <w:sz w:val="20"/>
                <w:szCs w:val="20"/>
                <w:lang w:val="ka-GE"/>
              </w:rPr>
              <w:t>თოხიტარა</w:t>
            </w:r>
          </w:p>
        </w:tc>
        <w:tc>
          <w:tcPr>
            <w:tcW w:w="936" w:type="pct"/>
            <w:shd w:val="clear" w:color="auto" w:fill="auto"/>
            <w:vAlign w:val="center"/>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დიახ</w:t>
            </w:r>
          </w:p>
        </w:tc>
      </w:tr>
      <w:tr w:rsidR="00296471" w:rsidRPr="00363619" w:rsidTr="00296471">
        <w:trPr>
          <w:trHeight w:val="227"/>
          <w:jc w:val="center"/>
        </w:trPr>
        <w:tc>
          <w:tcPr>
            <w:tcW w:w="558" w:type="pct"/>
            <w:shd w:val="clear" w:color="auto" w:fill="auto"/>
          </w:tcPr>
          <w:p w:rsidR="00296471" w:rsidRPr="00363619" w:rsidRDefault="00296471" w:rsidP="00296471">
            <w:pPr>
              <w:spacing w:after="0"/>
              <w:jc w:val="both"/>
              <w:rPr>
                <w:rFonts w:eastAsia="Calibri" w:cs="Arial"/>
                <w:sz w:val="20"/>
                <w:szCs w:val="20"/>
              </w:rPr>
            </w:pPr>
            <w:r w:rsidRPr="00363619">
              <w:rPr>
                <w:rFonts w:eastAsia="Calibri" w:cs="Arial"/>
                <w:sz w:val="20"/>
                <w:szCs w:val="20"/>
              </w:rPr>
              <w:t>B</w:t>
            </w:r>
          </w:p>
        </w:tc>
        <w:tc>
          <w:tcPr>
            <w:tcW w:w="0" w:type="auto"/>
            <w:shd w:val="clear" w:color="auto" w:fill="auto"/>
          </w:tcPr>
          <w:p w:rsidR="00296471" w:rsidRPr="00363619" w:rsidRDefault="00296471" w:rsidP="00296471">
            <w:pPr>
              <w:spacing w:after="0"/>
              <w:jc w:val="both"/>
              <w:rPr>
                <w:rFonts w:eastAsia="Calibri" w:cs="Arial"/>
                <w:sz w:val="20"/>
                <w:szCs w:val="20"/>
              </w:rPr>
            </w:pPr>
            <w:r w:rsidRPr="00363619">
              <w:rPr>
                <w:rFonts w:eastAsia="Calibri" w:cs="Arial"/>
                <w:sz w:val="20"/>
                <w:szCs w:val="20"/>
              </w:rPr>
              <w:t>A091</w:t>
            </w:r>
          </w:p>
        </w:tc>
        <w:tc>
          <w:tcPr>
            <w:tcW w:w="1397" w:type="pct"/>
            <w:shd w:val="clear" w:color="auto" w:fill="auto"/>
          </w:tcPr>
          <w:p w:rsidR="00296471" w:rsidRPr="00363619" w:rsidRDefault="00350F08" w:rsidP="00296471">
            <w:pPr>
              <w:spacing w:after="0"/>
              <w:jc w:val="both"/>
              <w:rPr>
                <w:rFonts w:eastAsia="Calibri" w:cs="Arial"/>
                <w:sz w:val="20"/>
                <w:szCs w:val="20"/>
              </w:rPr>
            </w:pPr>
            <w:hyperlink r:id="rId16" w:tgtFrame="&#10;                              blank&#10;                            " w:history="1">
              <w:r w:rsidR="00296471" w:rsidRPr="00363619">
                <w:rPr>
                  <w:rFonts w:eastAsia="Calibri" w:cs="Arial"/>
                  <w:sz w:val="20"/>
                  <w:szCs w:val="20"/>
                </w:rPr>
                <w:t>Aquila chrysaetos</w:t>
              </w:r>
            </w:hyperlink>
          </w:p>
        </w:tc>
        <w:tc>
          <w:tcPr>
            <w:tcW w:w="1677" w:type="pct"/>
            <w:shd w:val="clear" w:color="auto" w:fill="auto"/>
          </w:tcPr>
          <w:p w:rsidR="00296471" w:rsidRPr="00363619" w:rsidRDefault="00296471" w:rsidP="00296471">
            <w:pPr>
              <w:spacing w:after="0"/>
              <w:jc w:val="both"/>
              <w:rPr>
                <w:rFonts w:eastAsia="Calibri" w:cs="Sylfaen"/>
                <w:sz w:val="20"/>
                <w:szCs w:val="20"/>
              </w:rPr>
            </w:pPr>
            <w:r w:rsidRPr="00363619">
              <w:rPr>
                <w:rFonts w:eastAsia="Calibri" w:cs="Sylfaen"/>
                <w:sz w:val="20"/>
                <w:szCs w:val="20"/>
              </w:rPr>
              <w:t>მთის</w:t>
            </w:r>
            <w:r w:rsidR="00C33783" w:rsidRPr="00363619">
              <w:rPr>
                <w:rFonts w:eastAsia="Calibri" w:cs="Sylfaen"/>
                <w:sz w:val="20"/>
                <w:szCs w:val="20"/>
                <w:lang w:val="ka-GE"/>
              </w:rPr>
              <w:t xml:space="preserve"> </w:t>
            </w:r>
            <w:r w:rsidRPr="00363619">
              <w:rPr>
                <w:rFonts w:eastAsia="Calibri" w:cs="Sylfaen"/>
                <w:sz w:val="20"/>
                <w:szCs w:val="20"/>
              </w:rPr>
              <w:t>არწივი</w:t>
            </w:r>
          </w:p>
        </w:tc>
        <w:tc>
          <w:tcPr>
            <w:tcW w:w="936"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111"/>
          <w:jc w:val="center"/>
        </w:trPr>
        <w:tc>
          <w:tcPr>
            <w:tcW w:w="558" w:type="pct"/>
            <w:shd w:val="clear" w:color="auto" w:fill="auto"/>
            <w:vAlign w:val="center"/>
          </w:tcPr>
          <w:p w:rsidR="00296471" w:rsidRPr="00363619" w:rsidRDefault="00296471" w:rsidP="00296471">
            <w:pPr>
              <w:spacing w:after="0"/>
              <w:jc w:val="both"/>
              <w:rPr>
                <w:rFonts w:eastAsia="Calibri" w:cs="Times New Roman"/>
                <w:sz w:val="20"/>
                <w:szCs w:val="20"/>
              </w:rPr>
            </w:pPr>
            <w:r w:rsidRPr="00363619">
              <w:rPr>
                <w:rFonts w:eastAsia="Calibri" w:cs="Times New Roman"/>
                <w:sz w:val="20"/>
                <w:szCs w:val="20"/>
              </w:rPr>
              <w:t>B</w:t>
            </w:r>
          </w:p>
        </w:tc>
        <w:tc>
          <w:tcPr>
            <w:tcW w:w="0" w:type="auto"/>
            <w:shd w:val="clear" w:color="auto" w:fill="auto"/>
            <w:vAlign w:val="center"/>
          </w:tcPr>
          <w:p w:rsidR="00296471" w:rsidRPr="00363619" w:rsidRDefault="00296471" w:rsidP="00296471">
            <w:pPr>
              <w:spacing w:after="0"/>
              <w:jc w:val="both"/>
              <w:rPr>
                <w:rFonts w:eastAsia="Calibri" w:cs="Times New Roman"/>
                <w:sz w:val="20"/>
                <w:szCs w:val="20"/>
              </w:rPr>
            </w:pPr>
            <w:r w:rsidRPr="00363619">
              <w:rPr>
                <w:rFonts w:eastAsia="Calibri" w:cs="Times New Roman"/>
                <w:sz w:val="20"/>
                <w:szCs w:val="20"/>
              </w:rPr>
              <w:t>A223</w:t>
            </w:r>
          </w:p>
        </w:tc>
        <w:tc>
          <w:tcPr>
            <w:tcW w:w="1397" w:type="pct"/>
            <w:shd w:val="clear" w:color="auto" w:fill="auto"/>
            <w:vAlign w:val="center"/>
          </w:tcPr>
          <w:p w:rsidR="00296471" w:rsidRPr="00363619" w:rsidRDefault="00296471" w:rsidP="00296471">
            <w:pPr>
              <w:spacing w:after="0"/>
              <w:jc w:val="both"/>
              <w:rPr>
                <w:rFonts w:eastAsia="Calibri" w:cs="Times New Roman"/>
                <w:sz w:val="20"/>
                <w:szCs w:val="20"/>
              </w:rPr>
            </w:pPr>
            <w:r w:rsidRPr="00363619">
              <w:rPr>
                <w:rFonts w:eastAsia="Calibri" w:cs="Times New Roman"/>
                <w:sz w:val="20"/>
                <w:szCs w:val="20"/>
              </w:rPr>
              <w:t>Aegolius funereus</w:t>
            </w:r>
          </w:p>
        </w:tc>
        <w:tc>
          <w:tcPr>
            <w:tcW w:w="1677" w:type="pct"/>
            <w:shd w:val="clear" w:color="auto" w:fill="auto"/>
          </w:tcPr>
          <w:p w:rsidR="00296471" w:rsidRPr="00363619" w:rsidRDefault="00296471" w:rsidP="00296471">
            <w:pPr>
              <w:spacing w:after="0"/>
              <w:jc w:val="both"/>
              <w:rPr>
                <w:rFonts w:eastAsia="Calibri" w:cs="Arial"/>
                <w:sz w:val="20"/>
                <w:szCs w:val="20"/>
                <w:lang w:val="ka-GE"/>
              </w:rPr>
            </w:pPr>
            <w:r w:rsidRPr="00363619">
              <w:rPr>
                <w:rFonts w:eastAsia="Calibri" w:cs="Arial"/>
                <w:sz w:val="20"/>
                <w:szCs w:val="20"/>
                <w:lang w:val="ka-GE"/>
              </w:rPr>
              <w:t>ბუკიოტი</w:t>
            </w:r>
          </w:p>
        </w:tc>
        <w:tc>
          <w:tcPr>
            <w:tcW w:w="936" w:type="pct"/>
            <w:shd w:val="clear" w:color="auto" w:fill="auto"/>
            <w:hideMark/>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227"/>
          <w:jc w:val="center"/>
        </w:trPr>
        <w:tc>
          <w:tcPr>
            <w:tcW w:w="558" w:type="pct"/>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lastRenderedPageBreak/>
              <w:t>B</w:t>
            </w:r>
          </w:p>
        </w:tc>
        <w:tc>
          <w:tcPr>
            <w:tcW w:w="0" w:type="auto"/>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A215</w:t>
            </w:r>
          </w:p>
        </w:tc>
        <w:tc>
          <w:tcPr>
            <w:tcW w:w="1397" w:type="pct"/>
            <w:shd w:val="clear" w:color="auto" w:fill="auto"/>
          </w:tcPr>
          <w:p w:rsidR="00296471" w:rsidRPr="00363619" w:rsidRDefault="00350F08" w:rsidP="00296471">
            <w:pPr>
              <w:spacing w:after="0"/>
              <w:jc w:val="both"/>
              <w:rPr>
                <w:rFonts w:eastAsia="Calibri" w:cs="Arial"/>
                <w:color w:val="000000"/>
                <w:sz w:val="20"/>
                <w:szCs w:val="20"/>
              </w:rPr>
            </w:pPr>
            <w:hyperlink r:id="rId17" w:tgtFrame="&#10;                              blank&#10;                            " w:history="1">
              <w:r w:rsidR="00296471" w:rsidRPr="00363619">
                <w:rPr>
                  <w:rFonts w:eastAsia="Calibri" w:cs="Arial"/>
                  <w:color w:val="000000"/>
                  <w:sz w:val="20"/>
                  <w:szCs w:val="20"/>
                </w:rPr>
                <w:t>Bubo bubo</w:t>
              </w:r>
            </w:hyperlink>
          </w:p>
        </w:tc>
        <w:tc>
          <w:tcPr>
            <w:tcW w:w="1677" w:type="pct"/>
            <w:shd w:val="clear" w:color="auto" w:fill="auto"/>
          </w:tcPr>
          <w:p w:rsidR="00296471" w:rsidRPr="00363619" w:rsidRDefault="00296471" w:rsidP="00296471">
            <w:pPr>
              <w:spacing w:after="0"/>
              <w:jc w:val="both"/>
              <w:rPr>
                <w:rFonts w:eastAsia="Calibri" w:cs="Sylfaen"/>
                <w:color w:val="000000"/>
                <w:sz w:val="20"/>
                <w:szCs w:val="20"/>
              </w:rPr>
            </w:pPr>
            <w:r w:rsidRPr="00363619">
              <w:rPr>
                <w:rFonts w:eastAsia="Calibri" w:cs="Sylfaen"/>
                <w:color w:val="000000"/>
                <w:sz w:val="20"/>
                <w:szCs w:val="20"/>
              </w:rPr>
              <w:t>ზარნაშო</w:t>
            </w:r>
          </w:p>
        </w:tc>
        <w:tc>
          <w:tcPr>
            <w:tcW w:w="936"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227"/>
          <w:jc w:val="center"/>
        </w:trPr>
        <w:tc>
          <w:tcPr>
            <w:tcW w:w="558" w:type="pct"/>
            <w:shd w:val="clear" w:color="auto" w:fill="auto"/>
            <w:hideMark/>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M</w:t>
            </w:r>
          </w:p>
        </w:tc>
        <w:tc>
          <w:tcPr>
            <w:tcW w:w="0" w:type="auto"/>
            <w:shd w:val="clear" w:color="auto" w:fill="auto"/>
            <w:hideMark/>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1352</w:t>
            </w:r>
          </w:p>
        </w:tc>
        <w:tc>
          <w:tcPr>
            <w:tcW w:w="1397" w:type="pct"/>
            <w:shd w:val="clear" w:color="auto" w:fill="auto"/>
            <w:hideMark/>
          </w:tcPr>
          <w:p w:rsidR="00296471" w:rsidRPr="00363619" w:rsidRDefault="00350F08" w:rsidP="00296471">
            <w:pPr>
              <w:spacing w:after="0"/>
              <w:jc w:val="both"/>
              <w:rPr>
                <w:rFonts w:eastAsia="Calibri" w:cs="Arial"/>
                <w:color w:val="000000"/>
                <w:sz w:val="20"/>
                <w:szCs w:val="20"/>
              </w:rPr>
            </w:pPr>
            <w:hyperlink r:id="rId18" w:tgtFrame="&#10;                              blank&#10;                            " w:history="1">
              <w:r w:rsidR="00296471" w:rsidRPr="00363619">
                <w:rPr>
                  <w:rFonts w:eastAsia="Calibri" w:cs="Arial"/>
                  <w:color w:val="000000"/>
                  <w:sz w:val="20"/>
                  <w:szCs w:val="20"/>
                </w:rPr>
                <w:t>Canis lupus</w:t>
              </w:r>
            </w:hyperlink>
          </w:p>
        </w:tc>
        <w:tc>
          <w:tcPr>
            <w:tcW w:w="1677" w:type="pct"/>
            <w:shd w:val="clear" w:color="auto" w:fill="auto"/>
            <w:hideMark/>
          </w:tcPr>
          <w:p w:rsidR="00296471" w:rsidRPr="00363619" w:rsidRDefault="00296471" w:rsidP="00296471">
            <w:pPr>
              <w:spacing w:after="0"/>
              <w:jc w:val="both"/>
              <w:rPr>
                <w:rFonts w:eastAsia="Calibri" w:cs="Sylfaen"/>
                <w:color w:val="000000"/>
                <w:sz w:val="20"/>
                <w:szCs w:val="20"/>
              </w:rPr>
            </w:pPr>
            <w:r w:rsidRPr="00363619">
              <w:rPr>
                <w:rFonts w:eastAsia="Calibri" w:cs="Sylfaen"/>
                <w:color w:val="000000"/>
                <w:sz w:val="20"/>
                <w:szCs w:val="20"/>
              </w:rPr>
              <w:t>მგელი</w:t>
            </w:r>
          </w:p>
        </w:tc>
        <w:tc>
          <w:tcPr>
            <w:tcW w:w="936" w:type="pct"/>
            <w:shd w:val="clear" w:color="auto" w:fill="auto"/>
            <w:hideMark/>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111"/>
          <w:jc w:val="center"/>
        </w:trPr>
        <w:tc>
          <w:tcPr>
            <w:tcW w:w="558" w:type="pct"/>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I</w:t>
            </w:r>
          </w:p>
        </w:tc>
        <w:tc>
          <w:tcPr>
            <w:tcW w:w="0" w:type="auto"/>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1930</w:t>
            </w:r>
          </w:p>
        </w:tc>
        <w:tc>
          <w:tcPr>
            <w:tcW w:w="1397" w:type="pct"/>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Agriades glandon aquilo</w:t>
            </w:r>
          </w:p>
        </w:tc>
        <w:tc>
          <w:tcPr>
            <w:tcW w:w="1677"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არქტიკული ცისფრულა</w:t>
            </w:r>
          </w:p>
        </w:tc>
        <w:tc>
          <w:tcPr>
            <w:tcW w:w="936" w:type="pct"/>
            <w:shd w:val="clear" w:color="auto" w:fill="auto"/>
            <w:hideMark/>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88"/>
          <w:jc w:val="center"/>
        </w:trPr>
        <w:tc>
          <w:tcPr>
            <w:tcW w:w="558" w:type="pct"/>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B</w:t>
            </w:r>
          </w:p>
        </w:tc>
        <w:tc>
          <w:tcPr>
            <w:tcW w:w="0" w:type="auto"/>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A087</w:t>
            </w:r>
          </w:p>
        </w:tc>
        <w:tc>
          <w:tcPr>
            <w:tcW w:w="1397" w:type="pct"/>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Buteo buteo</w:t>
            </w:r>
          </w:p>
        </w:tc>
        <w:tc>
          <w:tcPr>
            <w:tcW w:w="1677"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ჩვეულებრივი კაკაჩა</w:t>
            </w:r>
          </w:p>
        </w:tc>
        <w:tc>
          <w:tcPr>
            <w:tcW w:w="936" w:type="pct"/>
            <w:shd w:val="clear" w:color="auto" w:fill="auto"/>
          </w:tcPr>
          <w:p w:rsidR="00296471" w:rsidRPr="00363619" w:rsidRDefault="00C33783"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227"/>
          <w:jc w:val="center"/>
        </w:trPr>
        <w:tc>
          <w:tcPr>
            <w:tcW w:w="558" w:type="pct"/>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B</w:t>
            </w:r>
          </w:p>
        </w:tc>
        <w:tc>
          <w:tcPr>
            <w:tcW w:w="0" w:type="auto"/>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A076</w:t>
            </w:r>
          </w:p>
        </w:tc>
        <w:tc>
          <w:tcPr>
            <w:tcW w:w="1397" w:type="pct"/>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Gypaetus barbatus</w:t>
            </w:r>
          </w:p>
        </w:tc>
        <w:tc>
          <w:tcPr>
            <w:tcW w:w="1677" w:type="pct"/>
            <w:shd w:val="clear" w:color="auto" w:fill="auto"/>
          </w:tcPr>
          <w:p w:rsidR="00296471" w:rsidRPr="00363619" w:rsidRDefault="00296471" w:rsidP="00296471">
            <w:pPr>
              <w:spacing w:after="0"/>
              <w:jc w:val="both"/>
              <w:rPr>
                <w:rFonts w:eastAsia="Calibri" w:cs="Sylfaen"/>
                <w:color w:val="000000"/>
                <w:sz w:val="20"/>
                <w:szCs w:val="20"/>
                <w:lang w:val="ka-GE"/>
              </w:rPr>
            </w:pPr>
            <w:r w:rsidRPr="00363619">
              <w:rPr>
                <w:rFonts w:eastAsia="Calibri" w:cs="Sylfaen"/>
                <w:color w:val="000000"/>
                <w:sz w:val="20"/>
                <w:szCs w:val="20"/>
                <w:lang w:val="ka-GE"/>
              </w:rPr>
              <w:t>ბატკანძერი</w:t>
            </w:r>
          </w:p>
        </w:tc>
        <w:tc>
          <w:tcPr>
            <w:tcW w:w="936"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227"/>
          <w:jc w:val="center"/>
        </w:trPr>
        <w:tc>
          <w:tcPr>
            <w:tcW w:w="558" w:type="pct"/>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B</w:t>
            </w:r>
          </w:p>
        </w:tc>
        <w:tc>
          <w:tcPr>
            <w:tcW w:w="0" w:type="auto"/>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A078</w:t>
            </w:r>
          </w:p>
        </w:tc>
        <w:tc>
          <w:tcPr>
            <w:tcW w:w="1397" w:type="pct"/>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Gyps fulvus</w:t>
            </w:r>
          </w:p>
        </w:tc>
        <w:tc>
          <w:tcPr>
            <w:tcW w:w="1677" w:type="pct"/>
            <w:shd w:val="clear" w:color="auto" w:fill="auto"/>
          </w:tcPr>
          <w:p w:rsidR="00296471" w:rsidRPr="00363619" w:rsidRDefault="00296471" w:rsidP="00296471">
            <w:pPr>
              <w:spacing w:after="0"/>
              <w:jc w:val="both"/>
              <w:rPr>
                <w:rFonts w:eastAsia="Calibri" w:cs="Sylfaen"/>
                <w:color w:val="000000"/>
                <w:sz w:val="20"/>
                <w:szCs w:val="20"/>
                <w:lang w:val="ka-GE"/>
              </w:rPr>
            </w:pPr>
            <w:r w:rsidRPr="00363619">
              <w:rPr>
                <w:rFonts w:eastAsia="Calibri" w:cs="Sylfaen"/>
                <w:color w:val="000000"/>
                <w:sz w:val="20"/>
                <w:szCs w:val="20"/>
                <w:lang w:val="ka-GE"/>
              </w:rPr>
              <w:t>ორბი</w:t>
            </w:r>
          </w:p>
        </w:tc>
        <w:tc>
          <w:tcPr>
            <w:tcW w:w="936"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227"/>
          <w:jc w:val="center"/>
        </w:trPr>
        <w:tc>
          <w:tcPr>
            <w:tcW w:w="558" w:type="pct"/>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I</w:t>
            </w:r>
          </w:p>
        </w:tc>
        <w:tc>
          <w:tcPr>
            <w:tcW w:w="0" w:type="auto"/>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1078</w:t>
            </w:r>
          </w:p>
        </w:tc>
        <w:tc>
          <w:tcPr>
            <w:tcW w:w="1397" w:type="pct"/>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Callimorpha quadripunctaria</w:t>
            </w:r>
          </w:p>
        </w:tc>
        <w:tc>
          <w:tcPr>
            <w:tcW w:w="1677" w:type="pct"/>
            <w:shd w:val="clear" w:color="auto" w:fill="auto"/>
          </w:tcPr>
          <w:p w:rsidR="00296471" w:rsidRPr="00363619" w:rsidRDefault="00296471" w:rsidP="00296471">
            <w:pPr>
              <w:spacing w:after="0"/>
              <w:jc w:val="both"/>
              <w:rPr>
                <w:rFonts w:eastAsia="Calibri" w:cs="Sylfaen"/>
                <w:color w:val="000000"/>
                <w:sz w:val="20"/>
                <w:szCs w:val="20"/>
                <w:lang w:val="ka-GE"/>
              </w:rPr>
            </w:pPr>
            <w:r w:rsidRPr="00363619">
              <w:rPr>
                <w:rFonts w:eastAsia="Calibri" w:cs="Sylfaen"/>
                <w:color w:val="000000"/>
                <w:sz w:val="20"/>
                <w:szCs w:val="20"/>
                <w:lang w:val="ka-GE"/>
              </w:rPr>
              <w:t>დათუნელა</w:t>
            </w:r>
          </w:p>
        </w:tc>
        <w:tc>
          <w:tcPr>
            <w:tcW w:w="936"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227"/>
          <w:jc w:val="center"/>
        </w:trPr>
        <w:tc>
          <w:tcPr>
            <w:tcW w:w="558" w:type="pct"/>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I</w:t>
            </w:r>
          </w:p>
        </w:tc>
        <w:tc>
          <w:tcPr>
            <w:tcW w:w="0" w:type="auto"/>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1042</w:t>
            </w:r>
          </w:p>
        </w:tc>
        <w:tc>
          <w:tcPr>
            <w:tcW w:w="1397" w:type="pct"/>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Leucorrhinia pectoralis</w:t>
            </w:r>
          </w:p>
        </w:tc>
        <w:tc>
          <w:tcPr>
            <w:tcW w:w="1677" w:type="pct"/>
            <w:shd w:val="clear" w:color="auto" w:fill="auto"/>
          </w:tcPr>
          <w:p w:rsidR="00296471" w:rsidRPr="00363619" w:rsidRDefault="00296471" w:rsidP="00296471">
            <w:pPr>
              <w:spacing w:after="0"/>
              <w:jc w:val="both"/>
              <w:rPr>
                <w:rFonts w:eastAsia="Calibri" w:cs="Sylfaen"/>
                <w:color w:val="000000"/>
                <w:sz w:val="20"/>
                <w:szCs w:val="20"/>
                <w:lang w:val="ka-GE"/>
              </w:rPr>
            </w:pPr>
          </w:p>
        </w:tc>
        <w:tc>
          <w:tcPr>
            <w:tcW w:w="936"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227"/>
          <w:jc w:val="center"/>
        </w:trPr>
        <w:tc>
          <w:tcPr>
            <w:tcW w:w="558" w:type="pct"/>
            <w:shd w:val="clear" w:color="auto" w:fill="auto"/>
            <w:hideMark/>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B</w:t>
            </w:r>
          </w:p>
        </w:tc>
        <w:tc>
          <w:tcPr>
            <w:tcW w:w="0" w:type="auto"/>
            <w:shd w:val="clear" w:color="auto" w:fill="auto"/>
            <w:hideMark/>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A236</w:t>
            </w:r>
          </w:p>
        </w:tc>
        <w:tc>
          <w:tcPr>
            <w:tcW w:w="1397" w:type="pct"/>
            <w:shd w:val="clear" w:color="auto" w:fill="auto"/>
            <w:hideMark/>
          </w:tcPr>
          <w:p w:rsidR="00296471" w:rsidRPr="00363619" w:rsidRDefault="00350F08" w:rsidP="00296471">
            <w:pPr>
              <w:spacing w:after="0"/>
              <w:jc w:val="both"/>
              <w:rPr>
                <w:rFonts w:eastAsia="Calibri" w:cs="Arial"/>
                <w:color w:val="000000"/>
                <w:sz w:val="20"/>
                <w:szCs w:val="20"/>
              </w:rPr>
            </w:pPr>
            <w:hyperlink r:id="rId19" w:tgtFrame="&#10;                              blank&#10;                            " w:history="1">
              <w:r w:rsidR="00296471" w:rsidRPr="00363619">
                <w:rPr>
                  <w:rFonts w:eastAsia="Calibri" w:cs="Arial"/>
                  <w:color w:val="000000"/>
                  <w:sz w:val="20"/>
                  <w:szCs w:val="20"/>
                </w:rPr>
                <w:t>Dryocopus</w:t>
              </w:r>
              <w:r w:rsidR="00296471" w:rsidRPr="00363619">
                <w:rPr>
                  <w:rFonts w:eastAsia="Calibri" w:cs="Arial"/>
                  <w:color w:val="000000"/>
                  <w:sz w:val="20"/>
                  <w:szCs w:val="20"/>
                  <w:lang w:val="ka-GE"/>
                </w:rPr>
                <w:t xml:space="preserve"> </w:t>
              </w:r>
              <w:r w:rsidR="00296471" w:rsidRPr="00363619">
                <w:rPr>
                  <w:rFonts w:eastAsia="Calibri" w:cs="Arial"/>
                  <w:color w:val="000000"/>
                  <w:sz w:val="20"/>
                  <w:szCs w:val="20"/>
                </w:rPr>
                <w:t>martius</w:t>
              </w:r>
            </w:hyperlink>
          </w:p>
        </w:tc>
        <w:tc>
          <w:tcPr>
            <w:tcW w:w="1677" w:type="pct"/>
            <w:shd w:val="clear" w:color="auto" w:fill="auto"/>
            <w:hideMark/>
          </w:tcPr>
          <w:p w:rsidR="00296471" w:rsidRPr="00363619" w:rsidRDefault="00296471" w:rsidP="00296471">
            <w:pPr>
              <w:spacing w:after="0"/>
              <w:jc w:val="both"/>
              <w:rPr>
                <w:rFonts w:eastAsia="Calibri" w:cs="Sylfaen"/>
                <w:color w:val="000000"/>
                <w:sz w:val="20"/>
                <w:szCs w:val="20"/>
              </w:rPr>
            </w:pPr>
            <w:r w:rsidRPr="00363619">
              <w:rPr>
                <w:rFonts w:eastAsia="Calibri" w:cs="Sylfaen"/>
                <w:color w:val="000000"/>
                <w:sz w:val="20"/>
                <w:szCs w:val="20"/>
              </w:rPr>
              <w:t>შავი</w:t>
            </w:r>
            <w:r w:rsidRPr="00363619">
              <w:rPr>
                <w:rFonts w:eastAsia="Calibri" w:cs="Sylfaen"/>
                <w:color w:val="000000"/>
                <w:sz w:val="20"/>
                <w:szCs w:val="20"/>
                <w:lang w:val="ka-GE"/>
              </w:rPr>
              <w:t xml:space="preserve"> </w:t>
            </w:r>
            <w:r w:rsidRPr="00363619">
              <w:rPr>
                <w:rFonts w:eastAsia="Calibri" w:cs="Sylfaen"/>
                <w:color w:val="000000"/>
                <w:sz w:val="20"/>
                <w:szCs w:val="20"/>
              </w:rPr>
              <w:t>კოდალა</w:t>
            </w:r>
          </w:p>
        </w:tc>
        <w:tc>
          <w:tcPr>
            <w:tcW w:w="936" w:type="pct"/>
            <w:shd w:val="clear" w:color="auto" w:fill="auto"/>
            <w:hideMark/>
          </w:tcPr>
          <w:p w:rsidR="00296471" w:rsidRPr="00363619" w:rsidRDefault="00C33783"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227"/>
          <w:jc w:val="center"/>
        </w:trPr>
        <w:tc>
          <w:tcPr>
            <w:tcW w:w="558" w:type="pct"/>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B</w:t>
            </w:r>
          </w:p>
        </w:tc>
        <w:tc>
          <w:tcPr>
            <w:tcW w:w="0" w:type="auto"/>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A364</w:t>
            </w:r>
          </w:p>
        </w:tc>
        <w:tc>
          <w:tcPr>
            <w:tcW w:w="1397" w:type="pct"/>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Carduelis carduelis</w:t>
            </w:r>
          </w:p>
        </w:tc>
        <w:tc>
          <w:tcPr>
            <w:tcW w:w="1677"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ჩიტბატონა</w:t>
            </w:r>
          </w:p>
        </w:tc>
        <w:tc>
          <w:tcPr>
            <w:tcW w:w="936"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დიახ</w:t>
            </w:r>
          </w:p>
        </w:tc>
      </w:tr>
      <w:tr w:rsidR="00296471" w:rsidRPr="00363619" w:rsidTr="00296471">
        <w:trPr>
          <w:trHeight w:val="227"/>
          <w:jc w:val="center"/>
        </w:trPr>
        <w:tc>
          <w:tcPr>
            <w:tcW w:w="558" w:type="pct"/>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B</w:t>
            </w:r>
          </w:p>
        </w:tc>
        <w:tc>
          <w:tcPr>
            <w:tcW w:w="0" w:type="auto"/>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A334</w:t>
            </w:r>
          </w:p>
        </w:tc>
        <w:tc>
          <w:tcPr>
            <w:tcW w:w="1397" w:type="pct"/>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Certhia familiaris</w:t>
            </w:r>
          </w:p>
        </w:tc>
        <w:tc>
          <w:tcPr>
            <w:tcW w:w="1677"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ჩვეულებრივი მგლინავა</w:t>
            </w:r>
          </w:p>
        </w:tc>
        <w:tc>
          <w:tcPr>
            <w:tcW w:w="936" w:type="pct"/>
            <w:shd w:val="clear" w:color="auto" w:fill="auto"/>
          </w:tcPr>
          <w:p w:rsidR="00296471" w:rsidRPr="00363619" w:rsidRDefault="00C33783"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დიახ</w:t>
            </w:r>
          </w:p>
        </w:tc>
      </w:tr>
      <w:tr w:rsidR="00296471" w:rsidRPr="00363619" w:rsidTr="00296471">
        <w:trPr>
          <w:trHeight w:val="227"/>
          <w:jc w:val="center"/>
        </w:trPr>
        <w:tc>
          <w:tcPr>
            <w:tcW w:w="558" w:type="pct"/>
            <w:shd w:val="clear" w:color="auto" w:fill="auto"/>
            <w:hideMark/>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I</w:t>
            </w:r>
          </w:p>
        </w:tc>
        <w:tc>
          <w:tcPr>
            <w:tcW w:w="0" w:type="auto"/>
            <w:shd w:val="clear" w:color="auto" w:fill="auto"/>
            <w:hideMark/>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1043</w:t>
            </w:r>
          </w:p>
        </w:tc>
        <w:tc>
          <w:tcPr>
            <w:tcW w:w="1397" w:type="pct"/>
            <w:shd w:val="clear" w:color="auto" w:fill="auto"/>
            <w:hideMark/>
          </w:tcPr>
          <w:p w:rsidR="00296471" w:rsidRPr="00363619" w:rsidRDefault="00350F08" w:rsidP="00296471">
            <w:pPr>
              <w:spacing w:after="0"/>
              <w:jc w:val="both"/>
              <w:rPr>
                <w:rFonts w:eastAsia="Calibri" w:cs="Arial"/>
                <w:color w:val="000000"/>
                <w:sz w:val="20"/>
                <w:szCs w:val="20"/>
              </w:rPr>
            </w:pPr>
            <w:hyperlink r:id="rId20" w:tgtFrame="&#10;                              blank&#10;                            " w:history="1">
              <w:r w:rsidR="00296471" w:rsidRPr="00363619">
                <w:rPr>
                  <w:rFonts w:eastAsia="Calibri" w:cs="Arial"/>
                  <w:color w:val="000000"/>
                  <w:sz w:val="20"/>
                  <w:szCs w:val="20"/>
                </w:rPr>
                <w:t>Lindenia</w:t>
              </w:r>
              <w:r w:rsidR="00296471" w:rsidRPr="00363619">
                <w:rPr>
                  <w:rFonts w:eastAsia="Calibri" w:cs="Arial"/>
                  <w:color w:val="000000"/>
                  <w:sz w:val="20"/>
                  <w:szCs w:val="20"/>
                  <w:lang w:val="ka-GE"/>
                </w:rPr>
                <w:t xml:space="preserve"> </w:t>
              </w:r>
              <w:r w:rsidR="00296471" w:rsidRPr="00363619">
                <w:rPr>
                  <w:rFonts w:eastAsia="Calibri" w:cs="Arial"/>
                  <w:color w:val="000000"/>
                  <w:sz w:val="20"/>
                  <w:szCs w:val="20"/>
                </w:rPr>
                <w:t>tetraphylla</w:t>
              </w:r>
            </w:hyperlink>
          </w:p>
        </w:tc>
        <w:tc>
          <w:tcPr>
            <w:tcW w:w="1677" w:type="pct"/>
            <w:shd w:val="clear" w:color="auto" w:fill="auto"/>
            <w:hideMark/>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ნემსიყლაპია</w:t>
            </w:r>
          </w:p>
        </w:tc>
        <w:tc>
          <w:tcPr>
            <w:tcW w:w="936" w:type="pct"/>
            <w:shd w:val="clear" w:color="auto" w:fill="auto"/>
            <w:hideMark/>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227"/>
          <w:jc w:val="center"/>
        </w:trPr>
        <w:tc>
          <w:tcPr>
            <w:tcW w:w="558" w:type="pct"/>
            <w:shd w:val="clear" w:color="auto" w:fill="auto"/>
            <w:hideMark/>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M</w:t>
            </w:r>
          </w:p>
        </w:tc>
        <w:tc>
          <w:tcPr>
            <w:tcW w:w="0" w:type="auto"/>
            <w:shd w:val="clear" w:color="auto" w:fill="auto"/>
            <w:hideMark/>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1355</w:t>
            </w:r>
          </w:p>
        </w:tc>
        <w:tc>
          <w:tcPr>
            <w:tcW w:w="1397" w:type="pct"/>
            <w:shd w:val="clear" w:color="auto" w:fill="auto"/>
            <w:hideMark/>
          </w:tcPr>
          <w:p w:rsidR="00296471" w:rsidRPr="00363619" w:rsidRDefault="00350F08" w:rsidP="00296471">
            <w:pPr>
              <w:spacing w:after="0"/>
              <w:jc w:val="both"/>
              <w:rPr>
                <w:rFonts w:eastAsia="Calibri" w:cs="Arial"/>
                <w:color w:val="000000"/>
                <w:sz w:val="20"/>
                <w:szCs w:val="20"/>
              </w:rPr>
            </w:pPr>
            <w:hyperlink r:id="rId21" w:tgtFrame="&#10;                              blank&#10;                            " w:history="1">
              <w:r w:rsidR="00296471" w:rsidRPr="00363619">
                <w:rPr>
                  <w:rFonts w:eastAsia="Calibri" w:cs="Arial"/>
                  <w:color w:val="000000"/>
                  <w:sz w:val="20"/>
                  <w:szCs w:val="20"/>
                </w:rPr>
                <w:t>Lutra</w:t>
              </w:r>
              <w:r w:rsidR="00296471" w:rsidRPr="00363619">
                <w:rPr>
                  <w:rFonts w:eastAsia="Calibri" w:cs="Arial"/>
                  <w:color w:val="000000"/>
                  <w:sz w:val="20"/>
                  <w:szCs w:val="20"/>
                  <w:lang w:val="ka-GE"/>
                </w:rPr>
                <w:t xml:space="preserve"> </w:t>
              </w:r>
              <w:r w:rsidR="00296471" w:rsidRPr="00363619">
                <w:rPr>
                  <w:rFonts w:eastAsia="Calibri" w:cs="Arial"/>
                  <w:color w:val="000000"/>
                  <w:sz w:val="20"/>
                  <w:szCs w:val="20"/>
                </w:rPr>
                <w:t>lutra</w:t>
              </w:r>
            </w:hyperlink>
          </w:p>
        </w:tc>
        <w:tc>
          <w:tcPr>
            <w:tcW w:w="1677" w:type="pct"/>
            <w:shd w:val="clear" w:color="auto" w:fill="auto"/>
            <w:hideMark/>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წავი</w:t>
            </w:r>
          </w:p>
        </w:tc>
        <w:tc>
          <w:tcPr>
            <w:tcW w:w="936" w:type="pct"/>
            <w:shd w:val="clear" w:color="auto" w:fill="auto"/>
            <w:hideMark/>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227"/>
          <w:jc w:val="center"/>
        </w:trPr>
        <w:tc>
          <w:tcPr>
            <w:tcW w:w="558" w:type="pct"/>
            <w:shd w:val="clear" w:color="auto" w:fill="auto"/>
            <w:hideMark/>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I</w:t>
            </w:r>
          </w:p>
        </w:tc>
        <w:tc>
          <w:tcPr>
            <w:tcW w:w="0" w:type="auto"/>
            <w:shd w:val="clear" w:color="auto" w:fill="auto"/>
            <w:hideMark/>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1060</w:t>
            </w:r>
          </w:p>
        </w:tc>
        <w:tc>
          <w:tcPr>
            <w:tcW w:w="1397" w:type="pct"/>
            <w:shd w:val="clear" w:color="auto" w:fill="auto"/>
            <w:hideMark/>
          </w:tcPr>
          <w:p w:rsidR="00296471" w:rsidRPr="00363619" w:rsidRDefault="00350F08" w:rsidP="00296471">
            <w:pPr>
              <w:spacing w:after="0"/>
              <w:jc w:val="both"/>
              <w:rPr>
                <w:rFonts w:eastAsia="Calibri" w:cs="Arial"/>
                <w:color w:val="000000"/>
                <w:sz w:val="20"/>
                <w:szCs w:val="20"/>
              </w:rPr>
            </w:pPr>
            <w:hyperlink r:id="rId22" w:tgtFrame="&#10;                              blank&#10;                            " w:history="1">
              <w:r w:rsidR="00296471" w:rsidRPr="00363619">
                <w:rPr>
                  <w:rFonts w:eastAsia="Calibri" w:cs="Arial"/>
                  <w:color w:val="000000"/>
                  <w:sz w:val="20"/>
                  <w:szCs w:val="20"/>
                </w:rPr>
                <w:t>Lycaena</w:t>
              </w:r>
              <w:r w:rsidR="00296471" w:rsidRPr="00363619">
                <w:rPr>
                  <w:rFonts w:eastAsia="Calibri" w:cs="Arial"/>
                  <w:color w:val="000000"/>
                  <w:sz w:val="20"/>
                  <w:szCs w:val="20"/>
                  <w:lang w:val="ka-GE"/>
                </w:rPr>
                <w:t xml:space="preserve"> </w:t>
              </w:r>
              <w:r w:rsidR="00296471" w:rsidRPr="00363619">
                <w:rPr>
                  <w:rFonts w:eastAsia="Calibri" w:cs="Arial"/>
                  <w:color w:val="000000"/>
                  <w:sz w:val="20"/>
                  <w:szCs w:val="20"/>
                </w:rPr>
                <w:t>dispar</w:t>
              </w:r>
            </w:hyperlink>
          </w:p>
        </w:tc>
        <w:tc>
          <w:tcPr>
            <w:tcW w:w="1677" w:type="pct"/>
            <w:shd w:val="clear" w:color="auto" w:fill="auto"/>
            <w:hideMark/>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მჟაუნას მრავალთვალა</w:t>
            </w:r>
          </w:p>
        </w:tc>
        <w:tc>
          <w:tcPr>
            <w:tcW w:w="936" w:type="pct"/>
            <w:shd w:val="clear" w:color="auto" w:fill="auto"/>
            <w:hideMark/>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227"/>
          <w:jc w:val="center"/>
        </w:trPr>
        <w:tc>
          <w:tcPr>
            <w:tcW w:w="558" w:type="pct"/>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M</w:t>
            </w:r>
          </w:p>
        </w:tc>
        <w:tc>
          <w:tcPr>
            <w:tcW w:w="0" w:type="auto"/>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1361</w:t>
            </w:r>
          </w:p>
        </w:tc>
        <w:tc>
          <w:tcPr>
            <w:tcW w:w="1397" w:type="pct"/>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Lynx lynx</w:t>
            </w:r>
          </w:p>
        </w:tc>
        <w:tc>
          <w:tcPr>
            <w:tcW w:w="1677"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ფოცხვერი</w:t>
            </w:r>
          </w:p>
        </w:tc>
        <w:tc>
          <w:tcPr>
            <w:tcW w:w="936"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227"/>
          <w:jc w:val="center"/>
        </w:trPr>
        <w:tc>
          <w:tcPr>
            <w:tcW w:w="558" w:type="pct"/>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B</w:t>
            </w:r>
          </w:p>
        </w:tc>
        <w:tc>
          <w:tcPr>
            <w:tcW w:w="0" w:type="auto"/>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A073</w:t>
            </w:r>
          </w:p>
        </w:tc>
        <w:tc>
          <w:tcPr>
            <w:tcW w:w="1397" w:type="pct"/>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Milvus migrans</w:t>
            </w:r>
          </w:p>
        </w:tc>
        <w:tc>
          <w:tcPr>
            <w:tcW w:w="1677"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ძერა</w:t>
            </w:r>
          </w:p>
        </w:tc>
        <w:tc>
          <w:tcPr>
            <w:tcW w:w="936" w:type="pct"/>
            <w:shd w:val="clear" w:color="auto" w:fill="auto"/>
          </w:tcPr>
          <w:p w:rsidR="00296471" w:rsidRPr="00363619" w:rsidRDefault="00C33783"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დიახ</w:t>
            </w:r>
          </w:p>
        </w:tc>
      </w:tr>
      <w:tr w:rsidR="00296471" w:rsidRPr="00363619" w:rsidTr="00296471">
        <w:trPr>
          <w:trHeight w:val="227"/>
          <w:jc w:val="center"/>
        </w:trPr>
        <w:tc>
          <w:tcPr>
            <w:tcW w:w="558" w:type="pct"/>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M</w:t>
            </w:r>
          </w:p>
        </w:tc>
        <w:tc>
          <w:tcPr>
            <w:tcW w:w="0" w:type="auto"/>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1310</w:t>
            </w:r>
          </w:p>
        </w:tc>
        <w:tc>
          <w:tcPr>
            <w:tcW w:w="1397" w:type="pct"/>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Miniopterus schreibersii</w:t>
            </w:r>
          </w:p>
        </w:tc>
        <w:tc>
          <w:tcPr>
            <w:tcW w:w="1677"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ჩვეულებრივი ფრთაგრძელი</w:t>
            </w:r>
          </w:p>
        </w:tc>
        <w:tc>
          <w:tcPr>
            <w:tcW w:w="936"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227"/>
          <w:jc w:val="center"/>
        </w:trPr>
        <w:tc>
          <w:tcPr>
            <w:tcW w:w="558" w:type="pct"/>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B</w:t>
            </w:r>
          </w:p>
        </w:tc>
        <w:tc>
          <w:tcPr>
            <w:tcW w:w="0" w:type="auto"/>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A208</w:t>
            </w:r>
          </w:p>
        </w:tc>
        <w:tc>
          <w:tcPr>
            <w:tcW w:w="1397" w:type="pct"/>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Columba palumbus</w:t>
            </w:r>
          </w:p>
        </w:tc>
        <w:tc>
          <w:tcPr>
            <w:tcW w:w="1677"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ქედანი</w:t>
            </w:r>
          </w:p>
        </w:tc>
        <w:tc>
          <w:tcPr>
            <w:tcW w:w="936"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227"/>
          <w:jc w:val="center"/>
        </w:trPr>
        <w:tc>
          <w:tcPr>
            <w:tcW w:w="558" w:type="pct"/>
            <w:shd w:val="clear" w:color="auto" w:fill="auto"/>
            <w:hideMark/>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M</w:t>
            </w:r>
          </w:p>
        </w:tc>
        <w:tc>
          <w:tcPr>
            <w:tcW w:w="0" w:type="auto"/>
            <w:shd w:val="clear" w:color="auto" w:fill="auto"/>
            <w:hideMark/>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1307</w:t>
            </w:r>
          </w:p>
        </w:tc>
        <w:tc>
          <w:tcPr>
            <w:tcW w:w="1397" w:type="pct"/>
            <w:shd w:val="clear" w:color="auto" w:fill="auto"/>
            <w:hideMark/>
          </w:tcPr>
          <w:p w:rsidR="00296471" w:rsidRPr="00363619" w:rsidRDefault="00350F08" w:rsidP="00296471">
            <w:pPr>
              <w:spacing w:after="0"/>
              <w:jc w:val="both"/>
              <w:rPr>
                <w:rFonts w:eastAsia="Calibri" w:cs="Arial"/>
                <w:color w:val="000000"/>
                <w:sz w:val="20"/>
                <w:szCs w:val="20"/>
              </w:rPr>
            </w:pPr>
            <w:hyperlink r:id="rId23" w:tgtFrame="&#10;                              blank&#10;                            " w:history="1">
              <w:r w:rsidR="00296471" w:rsidRPr="00363619">
                <w:rPr>
                  <w:rFonts w:eastAsia="Calibri" w:cs="Arial"/>
                  <w:color w:val="000000"/>
                  <w:sz w:val="20"/>
                  <w:szCs w:val="20"/>
                </w:rPr>
                <w:t>Myotis</w:t>
              </w:r>
              <w:r w:rsidR="00296471" w:rsidRPr="00363619">
                <w:rPr>
                  <w:rFonts w:eastAsia="Calibri" w:cs="Arial"/>
                  <w:color w:val="000000"/>
                  <w:sz w:val="20"/>
                  <w:szCs w:val="20"/>
                  <w:lang w:val="ka-GE"/>
                </w:rPr>
                <w:t xml:space="preserve"> </w:t>
              </w:r>
              <w:r w:rsidR="00296471" w:rsidRPr="00363619">
                <w:rPr>
                  <w:rFonts w:eastAsia="Calibri" w:cs="Arial"/>
                  <w:color w:val="000000"/>
                  <w:sz w:val="20"/>
                  <w:szCs w:val="20"/>
                </w:rPr>
                <w:t>blythii</w:t>
              </w:r>
            </w:hyperlink>
          </w:p>
        </w:tc>
        <w:tc>
          <w:tcPr>
            <w:tcW w:w="1677" w:type="pct"/>
            <w:shd w:val="clear" w:color="auto" w:fill="auto"/>
            <w:hideMark/>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წვეტყურა</w:t>
            </w:r>
            <w:r w:rsidRPr="00363619">
              <w:rPr>
                <w:rFonts w:eastAsia="Calibri" w:cs="Arial"/>
                <w:color w:val="000000"/>
                <w:sz w:val="20"/>
                <w:szCs w:val="20"/>
                <w:lang w:val="ka-GE"/>
              </w:rPr>
              <w:t xml:space="preserve"> </w:t>
            </w:r>
            <w:r w:rsidRPr="00363619">
              <w:rPr>
                <w:rFonts w:eastAsia="Calibri" w:cs="Arial"/>
                <w:color w:val="000000"/>
                <w:sz w:val="20"/>
                <w:szCs w:val="20"/>
              </w:rPr>
              <w:t>მღამიობი</w:t>
            </w:r>
          </w:p>
        </w:tc>
        <w:tc>
          <w:tcPr>
            <w:tcW w:w="936" w:type="pct"/>
            <w:shd w:val="clear" w:color="auto" w:fill="auto"/>
            <w:hideMark/>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227"/>
          <w:jc w:val="center"/>
        </w:trPr>
        <w:tc>
          <w:tcPr>
            <w:tcW w:w="558" w:type="pct"/>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B</w:t>
            </w:r>
          </w:p>
        </w:tc>
        <w:tc>
          <w:tcPr>
            <w:tcW w:w="0" w:type="auto"/>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A350</w:t>
            </w:r>
          </w:p>
        </w:tc>
        <w:tc>
          <w:tcPr>
            <w:tcW w:w="1397" w:type="pct"/>
            <w:shd w:val="clear" w:color="auto" w:fill="auto"/>
            <w:vAlign w:val="center"/>
          </w:tcPr>
          <w:p w:rsidR="00296471" w:rsidRPr="00363619" w:rsidRDefault="00296471" w:rsidP="00296471">
            <w:pPr>
              <w:spacing w:after="0"/>
              <w:jc w:val="both"/>
              <w:rPr>
                <w:rFonts w:eastAsia="Calibri" w:cs="Times New Roman"/>
                <w:bCs/>
                <w:color w:val="000000"/>
                <w:sz w:val="20"/>
                <w:szCs w:val="20"/>
              </w:rPr>
            </w:pPr>
            <w:r w:rsidRPr="00363619">
              <w:rPr>
                <w:rFonts w:eastAsia="Calibri" w:cs="Times New Roman"/>
                <w:bCs/>
                <w:color w:val="000000"/>
                <w:sz w:val="20"/>
                <w:szCs w:val="20"/>
              </w:rPr>
              <w:t>Corvus corax</w:t>
            </w:r>
          </w:p>
        </w:tc>
        <w:tc>
          <w:tcPr>
            <w:tcW w:w="1677"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ყორანი</w:t>
            </w:r>
          </w:p>
        </w:tc>
        <w:tc>
          <w:tcPr>
            <w:tcW w:w="936" w:type="pct"/>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lang w:val="ka-GE"/>
              </w:rPr>
              <w:t>არა</w:t>
            </w:r>
          </w:p>
        </w:tc>
      </w:tr>
      <w:tr w:rsidR="00296471" w:rsidRPr="00363619" w:rsidTr="00296471">
        <w:trPr>
          <w:trHeight w:val="227"/>
          <w:jc w:val="center"/>
        </w:trPr>
        <w:tc>
          <w:tcPr>
            <w:tcW w:w="558" w:type="pct"/>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B</w:t>
            </w:r>
          </w:p>
        </w:tc>
        <w:tc>
          <w:tcPr>
            <w:tcW w:w="0" w:type="auto"/>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A349</w:t>
            </w:r>
          </w:p>
        </w:tc>
        <w:tc>
          <w:tcPr>
            <w:tcW w:w="1397" w:type="pct"/>
            <w:shd w:val="clear" w:color="auto" w:fill="auto"/>
            <w:vAlign w:val="center"/>
          </w:tcPr>
          <w:p w:rsidR="00296471" w:rsidRPr="00363619" w:rsidRDefault="00296471" w:rsidP="00296471">
            <w:pPr>
              <w:spacing w:after="0"/>
              <w:jc w:val="both"/>
              <w:rPr>
                <w:rFonts w:eastAsia="Calibri" w:cs="Times New Roman"/>
                <w:bCs/>
                <w:color w:val="000000"/>
                <w:sz w:val="20"/>
                <w:szCs w:val="20"/>
              </w:rPr>
            </w:pPr>
            <w:r w:rsidRPr="00363619">
              <w:rPr>
                <w:rFonts w:eastAsia="Calibri" w:cs="Times New Roman"/>
                <w:bCs/>
                <w:color w:val="000000"/>
                <w:sz w:val="20"/>
                <w:szCs w:val="20"/>
              </w:rPr>
              <w:t>Corvus corone</w:t>
            </w:r>
          </w:p>
        </w:tc>
        <w:tc>
          <w:tcPr>
            <w:tcW w:w="1677"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რუხი ყვავი</w:t>
            </w:r>
          </w:p>
        </w:tc>
        <w:tc>
          <w:tcPr>
            <w:tcW w:w="936"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დიახ</w:t>
            </w:r>
          </w:p>
        </w:tc>
      </w:tr>
      <w:tr w:rsidR="00296471" w:rsidRPr="00363619" w:rsidTr="00296471">
        <w:trPr>
          <w:trHeight w:val="227"/>
          <w:jc w:val="center"/>
        </w:trPr>
        <w:tc>
          <w:tcPr>
            <w:tcW w:w="558" w:type="pct"/>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B</w:t>
            </w:r>
          </w:p>
        </w:tc>
        <w:tc>
          <w:tcPr>
            <w:tcW w:w="0" w:type="auto"/>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A212</w:t>
            </w:r>
          </w:p>
        </w:tc>
        <w:tc>
          <w:tcPr>
            <w:tcW w:w="1397" w:type="pct"/>
            <w:shd w:val="clear" w:color="auto" w:fill="auto"/>
            <w:vAlign w:val="center"/>
          </w:tcPr>
          <w:p w:rsidR="00296471" w:rsidRPr="00363619" w:rsidRDefault="00296471" w:rsidP="00296471">
            <w:pPr>
              <w:spacing w:after="0"/>
              <w:jc w:val="both"/>
              <w:rPr>
                <w:rFonts w:eastAsia="Calibri" w:cs="Times New Roman"/>
                <w:bCs/>
                <w:color w:val="000000"/>
                <w:sz w:val="20"/>
                <w:szCs w:val="20"/>
              </w:rPr>
            </w:pPr>
            <w:r w:rsidRPr="00363619">
              <w:rPr>
                <w:rFonts w:eastAsia="Calibri" w:cs="Times New Roman"/>
                <w:bCs/>
                <w:color w:val="000000"/>
                <w:sz w:val="20"/>
                <w:szCs w:val="20"/>
              </w:rPr>
              <w:t>Cuculus canorus</w:t>
            </w:r>
          </w:p>
        </w:tc>
        <w:tc>
          <w:tcPr>
            <w:tcW w:w="1677"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გუგული</w:t>
            </w:r>
          </w:p>
        </w:tc>
        <w:tc>
          <w:tcPr>
            <w:tcW w:w="936" w:type="pct"/>
            <w:shd w:val="clear" w:color="auto" w:fill="auto"/>
          </w:tcPr>
          <w:p w:rsidR="00296471" w:rsidRPr="00363619" w:rsidRDefault="00C33783"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227"/>
          <w:jc w:val="center"/>
        </w:trPr>
        <w:tc>
          <w:tcPr>
            <w:tcW w:w="558" w:type="pct"/>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P</w:t>
            </w:r>
          </w:p>
        </w:tc>
        <w:tc>
          <w:tcPr>
            <w:tcW w:w="0" w:type="auto"/>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1381</w:t>
            </w:r>
          </w:p>
        </w:tc>
        <w:tc>
          <w:tcPr>
            <w:tcW w:w="1397" w:type="pct"/>
            <w:shd w:val="clear" w:color="auto" w:fill="auto"/>
            <w:vAlign w:val="center"/>
          </w:tcPr>
          <w:p w:rsidR="00296471" w:rsidRPr="00363619" w:rsidRDefault="00296471" w:rsidP="00296471">
            <w:pPr>
              <w:spacing w:after="0"/>
              <w:jc w:val="both"/>
              <w:rPr>
                <w:rFonts w:eastAsia="Calibri" w:cs="Times New Roman"/>
                <w:bCs/>
                <w:color w:val="000000"/>
                <w:sz w:val="20"/>
                <w:szCs w:val="20"/>
              </w:rPr>
            </w:pPr>
            <w:r w:rsidRPr="00363619">
              <w:rPr>
                <w:rFonts w:eastAsia="Calibri" w:cs="Times New Roman"/>
                <w:bCs/>
                <w:color w:val="000000"/>
                <w:sz w:val="20"/>
                <w:szCs w:val="20"/>
              </w:rPr>
              <w:t>Dicranum viride</w:t>
            </w:r>
          </w:p>
        </w:tc>
        <w:tc>
          <w:tcPr>
            <w:tcW w:w="1677"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(ხავსი)</w:t>
            </w:r>
          </w:p>
        </w:tc>
        <w:tc>
          <w:tcPr>
            <w:tcW w:w="936"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227"/>
          <w:jc w:val="center"/>
        </w:trPr>
        <w:tc>
          <w:tcPr>
            <w:tcW w:w="558" w:type="pct"/>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M</w:t>
            </w:r>
          </w:p>
        </w:tc>
        <w:tc>
          <w:tcPr>
            <w:tcW w:w="0" w:type="auto"/>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1304</w:t>
            </w:r>
          </w:p>
        </w:tc>
        <w:tc>
          <w:tcPr>
            <w:tcW w:w="1397" w:type="pct"/>
            <w:shd w:val="clear" w:color="auto" w:fill="auto"/>
            <w:vAlign w:val="center"/>
          </w:tcPr>
          <w:p w:rsidR="00296471" w:rsidRPr="00363619" w:rsidRDefault="00296471" w:rsidP="00296471">
            <w:pPr>
              <w:spacing w:after="0"/>
              <w:jc w:val="both"/>
              <w:rPr>
                <w:rFonts w:eastAsia="Calibri" w:cs="Times New Roman"/>
                <w:bCs/>
                <w:color w:val="000000"/>
                <w:sz w:val="20"/>
                <w:szCs w:val="20"/>
              </w:rPr>
            </w:pPr>
            <w:r w:rsidRPr="00363619">
              <w:rPr>
                <w:rFonts w:eastAsia="Calibri" w:cs="Times New Roman"/>
                <w:bCs/>
                <w:color w:val="000000"/>
                <w:sz w:val="20"/>
                <w:szCs w:val="20"/>
              </w:rPr>
              <w:t>Rhinolophus ferrumequinum</w:t>
            </w:r>
          </w:p>
        </w:tc>
        <w:tc>
          <w:tcPr>
            <w:tcW w:w="1677"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დიდი ცხვირნალა</w:t>
            </w:r>
          </w:p>
        </w:tc>
        <w:tc>
          <w:tcPr>
            <w:tcW w:w="936"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227"/>
          <w:jc w:val="center"/>
        </w:trPr>
        <w:tc>
          <w:tcPr>
            <w:tcW w:w="558" w:type="pct"/>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M</w:t>
            </w:r>
          </w:p>
        </w:tc>
        <w:tc>
          <w:tcPr>
            <w:tcW w:w="0" w:type="auto"/>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1303</w:t>
            </w:r>
          </w:p>
        </w:tc>
        <w:tc>
          <w:tcPr>
            <w:tcW w:w="1397" w:type="pct"/>
            <w:shd w:val="clear" w:color="auto" w:fill="auto"/>
            <w:vAlign w:val="center"/>
          </w:tcPr>
          <w:p w:rsidR="00296471" w:rsidRPr="00363619" w:rsidRDefault="00296471" w:rsidP="00296471">
            <w:pPr>
              <w:spacing w:after="0"/>
              <w:jc w:val="both"/>
              <w:rPr>
                <w:rFonts w:eastAsia="Calibri" w:cs="Times New Roman"/>
                <w:bCs/>
                <w:color w:val="000000"/>
                <w:sz w:val="20"/>
                <w:szCs w:val="20"/>
              </w:rPr>
            </w:pPr>
            <w:r w:rsidRPr="00363619">
              <w:rPr>
                <w:rFonts w:eastAsia="Calibri" w:cs="Times New Roman"/>
                <w:bCs/>
                <w:color w:val="000000"/>
                <w:sz w:val="20"/>
                <w:szCs w:val="20"/>
              </w:rPr>
              <w:t>Rhinolophus hipposideros</w:t>
            </w:r>
          </w:p>
        </w:tc>
        <w:tc>
          <w:tcPr>
            <w:tcW w:w="1677"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მცირე ცხვირნალა</w:t>
            </w:r>
          </w:p>
        </w:tc>
        <w:tc>
          <w:tcPr>
            <w:tcW w:w="936"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227"/>
          <w:jc w:val="center"/>
        </w:trPr>
        <w:tc>
          <w:tcPr>
            <w:tcW w:w="558" w:type="pct"/>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I</w:t>
            </w:r>
          </w:p>
        </w:tc>
        <w:tc>
          <w:tcPr>
            <w:tcW w:w="0" w:type="auto"/>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1932</w:t>
            </w:r>
          </w:p>
        </w:tc>
        <w:tc>
          <w:tcPr>
            <w:tcW w:w="1397" w:type="pct"/>
            <w:shd w:val="clear" w:color="auto" w:fill="auto"/>
            <w:vAlign w:val="center"/>
          </w:tcPr>
          <w:p w:rsidR="00296471" w:rsidRPr="00363619" w:rsidRDefault="00296471" w:rsidP="00296471">
            <w:pPr>
              <w:spacing w:after="0"/>
              <w:jc w:val="both"/>
              <w:rPr>
                <w:rFonts w:eastAsia="Calibri" w:cs="Times New Roman"/>
                <w:bCs/>
                <w:color w:val="000000"/>
                <w:sz w:val="20"/>
                <w:szCs w:val="20"/>
              </w:rPr>
            </w:pPr>
            <w:r w:rsidRPr="00363619">
              <w:rPr>
                <w:rFonts w:eastAsia="Calibri" w:cs="Times New Roman"/>
                <w:bCs/>
                <w:color w:val="000000"/>
                <w:sz w:val="20"/>
                <w:szCs w:val="20"/>
              </w:rPr>
              <w:t>Erebia medusa Polaris</w:t>
            </w:r>
          </w:p>
        </w:tc>
        <w:tc>
          <w:tcPr>
            <w:tcW w:w="1677"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ხავერდულა მედუზა</w:t>
            </w:r>
          </w:p>
        </w:tc>
        <w:tc>
          <w:tcPr>
            <w:tcW w:w="936"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227"/>
          <w:jc w:val="center"/>
        </w:trPr>
        <w:tc>
          <w:tcPr>
            <w:tcW w:w="558" w:type="pct"/>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B</w:t>
            </w:r>
          </w:p>
        </w:tc>
        <w:tc>
          <w:tcPr>
            <w:tcW w:w="0" w:type="auto"/>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A442</w:t>
            </w:r>
          </w:p>
        </w:tc>
        <w:tc>
          <w:tcPr>
            <w:tcW w:w="1397" w:type="pct"/>
            <w:shd w:val="clear" w:color="auto" w:fill="auto"/>
            <w:vAlign w:val="center"/>
          </w:tcPr>
          <w:p w:rsidR="00296471" w:rsidRPr="00363619" w:rsidRDefault="00296471" w:rsidP="00296471">
            <w:pPr>
              <w:spacing w:after="0"/>
              <w:jc w:val="both"/>
              <w:rPr>
                <w:rFonts w:eastAsia="Calibri" w:cs="Times New Roman"/>
                <w:bCs/>
                <w:color w:val="000000"/>
                <w:sz w:val="20"/>
                <w:szCs w:val="20"/>
              </w:rPr>
            </w:pPr>
            <w:r w:rsidRPr="00363619">
              <w:rPr>
                <w:rFonts w:eastAsia="Calibri" w:cs="Times New Roman"/>
                <w:bCs/>
                <w:color w:val="000000"/>
                <w:sz w:val="20"/>
                <w:szCs w:val="20"/>
              </w:rPr>
              <w:t>Ficedula semitorquata</w:t>
            </w:r>
          </w:p>
        </w:tc>
        <w:tc>
          <w:tcPr>
            <w:tcW w:w="1677"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ნახევართეთრყელა ბუზიჭერია</w:t>
            </w:r>
          </w:p>
        </w:tc>
        <w:tc>
          <w:tcPr>
            <w:tcW w:w="936"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227"/>
          <w:jc w:val="center"/>
        </w:trPr>
        <w:tc>
          <w:tcPr>
            <w:tcW w:w="558" w:type="pct"/>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I</w:t>
            </w:r>
          </w:p>
        </w:tc>
        <w:tc>
          <w:tcPr>
            <w:tcW w:w="0" w:type="auto"/>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1933</w:t>
            </w:r>
          </w:p>
        </w:tc>
        <w:tc>
          <w:tcPr>
            <w:tcW w:w="1397" w:type="pct"/>
            <w:shd w:val="clear" w:color="auto" w:fill="auto"/>
            <w:vAlign w:val="center"/>
          </w:tcPr>
          <w:p w:rsidR="00296471" w:rsidRPr="00363619" w:rsidRDefault="00296471" w:rsidP="00296471">
            <w:pPr>
              <w:spacing w:after="0"/>
              <w:jc w:val="both"/>
              <w:rPr>
                <w:rFonts w:eastAsia="Calibri" w:cs="Times New Roman"/>
                <w:color w:val="000000"/>
                <w:sz w:val="20"/>
                <w:szCs w:val="20"/>
              </w:rPr>
            </w:pPr>
            <w:r w:rsidRPr="00363619">
              <w:rPr>
                <w:rFonts w:eastAsia="Calibri" w:cs="Times New Roman"/>
                <w:color w:val="000000"/>
                <w:sz w:val="20"/>
                <w:szCs w:val="20"/>
              </w:rPr>
              <w:t>Hesperia fulvus</w:t>
            </w:r>
          </w:p>
        </w:tc>
        <w:tc>
          <w:tcPr>
            <w:tcW w:w="1677" w:type="pct"/>
            <w:shd w:val="clear" w:color="auto" w:fill="auto"/>
          </w:tcPr>
          <w:p w:rsidR="00296471" w:rsidRPr="00363619" w:rsidRDefault="00296471" w:rsidP="00296471">
            <w:pPr>
              <w:spacing w:after="0"/>
              <w:jc w:val="both"/>
              <w:rPr>
                <w:rFonts w:eastAsia="Calibri" w:cs="Arial"/>
                <w:color w:val="000000"/>
                <w:sz w:val="20"/>
                <w:szCs w:val="20"/>
                <w:lang w:val="ka-GE"/>
              </w:rPr>
            </w:pPr>
          </w:p>
        </w:tc>
        <w:tc>
          <w:tcPr>
            <w:tcW w:w="936"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354"/>
          <w:jc w:val="center"/>
        </w:trPr>
        <w:tc>
          <w:tcPr>
            <w:tcW w:w="558" w:type="pct"/>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B</w:t>
            </w:r>
          </w:p>
        </w:tc>
        <w:tc>
          <w:tcPr>
            <w:tcW w:w="0" w:type="auto"/>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A092</w:t>
            </w:r>
          </w:p>
        </w:tc>
        <w:tc>
          <w:tcPr>
            <w:tcW w:w="1397" w:type="pct"/>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Hieraaetus pennatus</w:t>
            </w:r>
          </w:p>
        </w:tc>
        <w:tc>
          <w:tcPr>
            <w:tcW w:w="1677"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ჩია არწივი</w:t>
            </w:r>
          </w:p>
        </w:tc>
        <w:tc>
          <w:tcPr>
            <w:tcW w:w="936"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354"/>
          <w:jc w:val="center"/>
        </w:trPr>
        <w:tc>
          <w:tcPr>
            <w:tcW w:w="558" w:type="pct"/>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B</w:t>
            </w:r>
          </w:p>
        </w:tc>
        <w:tc>
          <w:tcPr>
            <w:tcW w:w="0" w:type="auto"/>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A338</w:t>
            </w:r>
          </w:p>
        </w:tc>
        <w:tc>
          <w:tcPr>
            <w:tcW w:w="1397" w:type="pct"/>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Lanius collurio</w:t>
            </w:r>
          </w:p>
        </w:tc>
        <w:tc>
          <w:tcPr>
            <w:tcW w:w="1677"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ჩვეულებრივი ღაჟო</w:t>
            </w:r>
          </w:p>
        </w:tc>
        <w:tc>
          <w:tcPr>
            <w:tcW w:w="936"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354"/>
          <w:jc w:val="center"/>
        </w:trPr>
        <w:tc>
          <w:tcPr>
            <w:tcW w:w="558" w:type="pct"/>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B</w:t>
            </w:r>
          </w:p>
        </w:tc>
        <w:tc>
          <w:tcPr>
            <w:tcW w:w="0" w:type="auto"/>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A346</w:t>
            </w:r>
          </w:p>
        </w:tc>
        <w:tc>
          <w:tcPr>
            <w:tcW w:w="1397" w:type="pct"/>
            <w:shd w:val="clear" w:color="auto" w:fill="auto"/>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Pyrrhocorax pyrrhocorax</w:t>
            </w:r>
          </w:p>
        </w:tc>
        <w:tc>
          <w:tcPr>
            <w:tcW w:w="1677"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წითელნისკარტა მაღრანი</w:t>
            </w:r>
          </w:p>
        </w:tc>
        <w:tc>
          <w:tcPr>
            <w:tcW w:w="936" w:type="pct"/>
            <w:shd w:val="clear" w:color="auto" w:fill="auto"/>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64"/>
          <w:jc w:val="center"/>
        </w:trPr>
        <w:tc>
          <w:tcPr>
            <w:tcW w:w="558" w:type="pct"/>
            <w:shd w:val="clear" w:color="auto" w:fill="auto"/>
            <w:hideMark/>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M</w:t>
            </w:r>
          </w:p>
        </w:tc>
        <w:tc>
          <w:tcPr>
            <w:tcW w:w="0" w:type="auto"/>
            <w:shd w:val="clear" w:color="auto" w:fill="auto"/>
            <w:hideMark/>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1354</w:t>
            </w:r>
          </w:p>
        </w:tc>
        <w:tc>
          <w:tcPr>
            <w:tcW w:w="1397" w:type="pct"/>
            <w:shd w:val="clear" w:color="auto" w:fill="auto"/>
            <w:hideMark/>
          </w:tcPr>
          <w:p w:rsidR="00296471" w:rsidRPr="00363619" w:rsidRDefault="00350F08" w:rsidP="00296471">
            <w:pPr>
              <w:spacing w:after="0"/>
              <w:jc w:val="both"/>
              <w:rPr>
                <w:rFonts w:eastAsia="Calibri" w:cs="Arial"/>
                <w:color w:val="000000"/>
                <w:sz w:val="20"/>
                <w:szCs w:val="20"/>
              </w:rPr>
            </w:pPr>
            <w:hyperlink r:id="rId24" w:tgtFrame="&#10;                              blank&#10;                            " w:history="1">
              <w:r w:rsidR="00296471" w:rsidRPr="00363619">
                <w:rPr>
                  <w:rFonts w:eastAsia="Calibri" w:cs="Arial"/>
                  <w:color w:val="000000"/>
                  <w:sz w:val="20"/>
                  <w:szCs w:val="20"/>
                </w:rPr>
                <w:t>Ursus</w:t>
              </w:r>
              <w:r w:rsidR="00296471" w:rsidRPr="00363619">
                <w:rPr>
                  <w:rFonts w:eastAsia="Calibri" w:cs="Arial"/>
                  <w:color w:val="000000"/>
                  <w:sz w:val="20"/>
                  <w:szCs w:val="20"/>
                  <w:lang w:val="ka-GE"/>
                </w:rPr>
                <w:t xml:space="preserve"> </w:t>
              </w:r>
              <w:r w:rsidR="00296471" w:rsidRPr="00363619">
                <w:rPr>
                  <w:rFonts w:eastAsia="Calibri" w:cs="Arial"/>
                  <w:color w:val="000000"/>
                  <w:sz w:val="20"/>
                  <w:szCs w:val="20"/>
                </w:rPr>
                <w:t>arctos</w:t>
              </w:r>
            </w:hyperlink>
          </w:p>
        </w:tc>
        <w:tc>
          <w:tcPr>
            <w:tcW w:w="1677" w:type="pct"/>
            <w:shd w:val="clear" w:color="auto" w:fill="auto"/>
            <w:hideMark/>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მურა</w:t>
            </w:r>
            <w:r w:rsidRPr="00363619">
              <w:rPr>
                <w:rFonts w:eastAsia="Calibri" w:cs="Arial"/>
                <w:color w:val="000000"/>
                <w:sz w:val="20"/>
                <w:szCs w:val="20"/>
                <w:lang w:val="ka-GE"/>
              </w:rPr>
              <w:t xml:space="preserve"> </w:t>
            </w:r>
            <w:r w:rsidRPr="00363619">
              <w:rPr>
                <w:rFonts w:eastAsia="Calibri" w:cs="Arial"/>
                <w:color w:val="000000"/>
                <w:sz w:val="20"/>
                <w:szCs w:val="20"/>
              </w:rPr>
              <w:t>დათვი</w:t>
            </w:r>
          </w:p>
        </w:tc>
        <w:tc>
          <w:tcPr>
            <w:tcW w:w="936" w:type="pct"/>
            <w:shd w:val="clear" w:color="auto" w:fill="auto"/>
            <w:hideMark/>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64"/>
          <w:jc w:val="center"/>
        </w:trPr>
        <w:tc>
          <w:tcPr>
            <w:tcW w:w="558" w:type="pct"/>
            <w:shd w:val="clear" w:color="auto" w:fill="auto"/>
            <w:hideMark/>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P</w:t>
            </w:r>
          </w:p>
        </w:tc>
        <w:tc>
          <w:tcPr>
            <w:tcW w:w="0" w:type="auto"/>
            <w:shd w:val="clear" w:color="auto" w:fill="auto"/>
            <w:hideMark/>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2172</w:t>
            </w:r>
          </w:p>
        </w:tc>
        <w:tc>
          <w:tcPr>
            <w:tcW w:w="1397" w:type="pct"/>
            <w:shd w:val="clear" w:color="auto" w:fill="auto"/>
            <w:hideMark/>
          </w:tcPr>
          <w:p w:rsidR="00296471" w:rsidRPr="00363619" w:rsidRDefault="00350F08" w:rsidP="00296471">
            <w:pPr>
              <w:spacing w:after="0"/>
              <w:jc w:val="both"/>
              <w:rPr>
                <w:rFonts w:eastAsia="Calibri" w:cs="Arial"/>
                <w:color w:val="000000"/>
                <w:sz w:val="20"/>
                <w:szCs w:val="20"/>
              </w:rPr>
            </w:pPr>
            <w:hyperlink r:id="rId25" w:tgtFrame="&#10;                              blank&#10;                            " w:history="1">
              <w:r w:rsidR="00296471" w:rsidRPr="00363619">
                <w:rPr>
                  <w:rFonts w:eastAsia="Calibri" w:cs="Arial"/>
                  <w:color w:val="000000"/>
                  <w:sz w:val="20"/>
                  <w:szCs w:val="20"/>
                </w:rPr>
                <w:t>Vaccinium</w:t>
              </w:r>
              <w:r w:rsidR="00296471" w:rsidRPr="00363619">
                <w:rPr>
                  <w:rFonts w:eastAsia="Calibri" w:cs="Arial"/>
                  <w:color w:val="000000"/>
                  <w:sz w:val="20"/>
                  <w:szCs w:val="20"/>
                  <w:lang w:val="ka-GE"/>
                </w:rPr>
                <w:t xml:space="preserve"> </w:t>
              </w:r>
              <w:r w:rsidR="00296471" w:rsidRPr="00363619">
                <w:rPr>
                  <w:rFonts w:eastAsia="Calibri" w:cs="Arial"/>
                  <w:color w:val="000000"/>
                  <w:sz w:val="20"/>
                  <w:szCs w:val="20"/>
                </w:rPr>
                <w:t>arctostaphylos</w:t>
              </w:r>
            </w:hyperlink>
          </w:p>
        </w:tc>
        <w:tc>
          <w:tcPr>
            <w:tcW w:w="1677" w:type="pct"/>
            <w:shd w:val="clear" w:color="auto" w:fill="auto"/>
            <w:hideMark/>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კავკასიური</w:t>
            </w:r>
            <w:r w:rsidRPr="00363619">
              <w:rPr>
                <w:rFonts w:eastAsia="Calibri" w:cs="Arial"/>
                <w:color w:val="000000"/>
                <w:sz w:val="20"/>
                <w:szCs w:val="20"/>
                <w:lang w:val="ka-GE"/>
              </w:rPr>
              <w:t xml:space="preserve"> </w:t>
            </w:r>
            <w:r w:rsidRPr="00363619">
              <w:rPr>
                <w:rFonts w:eastAsia="Calibri" w:cs="Arial"/>
                <w:color w:val="000000"/>
                <w:sz w:val="20"/>
                <w:szCs w:val="20"/>
              </w:rPr>
              <w:t>მოცვი</w:t>
            </w:r>
          </w:p>
        </w:tc>
        <w:tc>
          <w:tcPr>
            <w:tcW w:w="936" w:type="pct"/>
            <w:shd w:val="clear" w:color="auto" w:fill="auto"/>
            <w:hideMark/>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r w:rsidR="00296471" w:rsidRPr="00363619" w:rsidTr="00296471">
        <w:trPr>
          <w:trHeight w:val="286"/>
          <w:jc w:val="center"/>
        </w:trPr>
        <w:tc>
          <w:tcPr>
            <w:tcW w:w="558" w:type="pct"/>
            <w:shd w:val="clear" w:color="auto" w:fill="auto"/>
            <w:hideMark/>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R</w:t>
            </w:r>
          </w:p>
        </w:tc>
        <w:tc>
          <w:tcPr>
            <w:tcW w:w="0" w:type="auto"/>
            <w:shd w:val="clear" w:color="auto" w:fill="auto"/>
            <w:hideMark/>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2008</w:t>
            </w:r>
          </w:p>
        </w:tc>
        <w:tc>
          <w:tcPr>
            <w:tcW w:w="1397" w:type="pct"/>
            <w:shd w:val="clear" w:color="auto" w:fill="auto"/>
            <w:hideMark/>
          </w:tcPr>
          <w:p w:rsidR="00296471" w:rsidRPr="00363619" w:rsidRDefault="00350F08" w:rsidP="00296471">
            <w:pPr>
              <w:spacing w:after="0"/>
              <w:jc w:val="both"/>
              <w:rPr>
                <w:rFonts w:eastAsia="Calibri" w:cs="Arial"/>
                <w:color w:val="000000"/>
                <w:sz w:val="20"/>
                <w:szCs w:val="20"/>
              </w:rPr>
            </w:pPr>
            <w:hyperlink r:id="rId26" w:tgtFrame="&#10;                              blank&#10;                            " w:history="1">
              <w:r w:rsidR="00296471" w:rsidRPr="00363619">
                <w:rPr>
                  <w:rFonts w:eastAsia="Calibri" w:cs="Arial"/>
                  <w:color w:val="000000"/>
                  <w:sz w:val="20"/>
                  <w:szCs w:val="20"/>
                </w:rPr>
                <w:t>Vipera</w:t>
              </w:r>
              <w:r w:rsidR="00296471" w:rsidRPr="00363619">
                <w:rPr>
                  <w:rFonts w:eastAsia="Calibri" w:cs="Arial"/>
                  <w:color w:val="000000"/>
                  <w:sz w:val="20"/>
                  <w:szCs w:val="20"/>
                  <w:lang w:val="ka-GE"/>
                </w:rPr>
                <w:t xml:space="preserve"> </w:t>
              </w:r>
              <w:r w:rsidR="00296471" w:rsidRPr="00363619">
                <w:rPr>
                  <w:rFonts w:eastAsia="Calibri" w:cs="Arial"/>
                  <w:color w:val="000000"/>
                  <w:sz w:val="20"/>
                  <w:szCs w:val="20"/>
                </w:rPr>
                <w:t>kaznakovi</w:t>
              </w:r>
            </w:hyperlink>
          </w:p>
        </w:tc>
        <w:tc>
          <w:tcPr>
            <w:tcW w:w="1677" w:type="pct"/>
            <w:shd w:val="clear" w:color="auto" w:fill="auto"/>
            <w:hideMark/>
          </w:tcPr>
          <w:p w:rsidR="00296471" w:rsidRPr="00363619" w:rsidRDefault="00296471" w:rsidP="00296471">
            <w:pPr>
              <w:spacing w:after="0"/>
              <w:jc w:val="both"/>
              <w:rPr>
                <w:rFonts w:eastAsia="Calibri" w:cs="Arial"/>
                <w:color w:val="000000"/>
                <w:sz w:val="20"/>
                <w:szCs w:val="20"/>
              </w:rPr>
            </w:pPr>
            <w:r w:rsidRPr="00363619">
              <w:rPr>
                <w:rFonts w:eastAsia="Calibri" w:cs="Arial"/>
                <w:color w:val="000000"/>
                <w:sz w:val="20"/>
                <w:szCs w:val="20"/>
              </w:rPr>
              <w:t>კავკასიური</w:t>
            </w:r>
            <w:r w:rsidRPr="00363619">
              <w:rPr>
                <w:rFonts w:eastAsia="Calibri" w:cs="Arial"/>
                <w:color w:val="000000"/>
                <w:sz w:val="20"/>
                <w:szCs w:val="20"/>
                <w:lang w:val="ka-GE"/>
              </w:rPr>
              <w:t xml:space="preserve"> </w:t>
            </w:r>
            <w:r w:rsidRPr="00363619">
              <w:rPr>
                <w:rFonts w:eastAsia="Calibri" w:cs="Arial"/>
                <w:color w:val="000000"/>
                <w:sz w:val="20"/>
                <w:szCs w:val="20"/>
              </w:rPr>
              <w:t>გველგესლა</w:t>
            </w:r>
          </w:p>
        </w:tc>
        <w:tc>
          <w:tcPr>
            <w:tcW w:w="936" w:type="pct"/>
            <w:shd w:val="clear" w:color="auto" w:fill="auto"/>
            <w:hideMark/>
          </w:tcPr>
          <w:p w:rsidR="00296471" w:rsidRPr="00363619" w:rsidRDefault="00296471" w:rsidP="00296471">
            <w:pPr>
              <w:spacing w:after="0"/>
              <w:jc w:val="both"/>
              <w:rPr>
                <w:rFonts w:eastAsia="Calibri" w:cs="Arial"/>
                <w:color w:val="000000"/>
                <w:sz w:val="20"/>
                <w:szCs w:val="20"/>
                <w:lang w:val="ka-GE"/>
              </w:rPr>
            </w:pPr>
            <w:r w:rsidRPr="00363619">
              <w:rPr>
                <w:rFonts w:eastAsia="Calibri" w:cs="Arial"/>
                <w:color w:val="000000"/>
                <w:sz w:val="20"/>
                <w:szCs w:val="20"/>
                <w:lang w:val="ka-GE"/>
              </w:rPr>
              <w:t>არა</w:t>
            </w:r>
          </w:p>
        </w:tc>
      </w:tr>
    </w:tbl>
    <w:p w:rsidR="005F3C2C" w:rsidRPr="00363619" w:rsidRDefault="005F3C2C" w:rsidP="00296471">
      <w:pPr>
        <w:jc w:val="both"/>
        <w:rPr>
          <w:rFonts w:eastAsia="Calibri" w:cs="Arial"/>
          <w:b/>
          <w:sz w:val="20"/>
          <w:lang w:val="ka-GE"/>
        </w:rPr>
      </w:pPr>
      <w:r w:rsidRPr="00363619">
        <w:rPr>
          <w:rFonts w:eastAsia="Calibri" w:cs="Arial"/>
          <w:b/>
          <w:sz w:val="20"/>
          <w:lang w:val="ka-GE"/>
        </w:rPr>
        <w:t>*ჯგუფი</w:t>
      </w:r>
      <w:r w:rsidRPr="00363619">
        <w:rPr>
          <w:rFonts w:eastAsia="Calibri" w:cs="Arial"/>
          <w:b/>
          <w:sz w:val="20"/>
        </w:rPr>
        <w:t xml:space="preserve">: </w:t>
      </w:r>
      <w:r w:rsidRPr="00363619">
        <w:rPr>
          <w:rFonts w:eastAsia="Calibri" w:cs="Arial"/>
          <w:sz w:val="20"/>
        </w:rPr>
        <w:t xml:space="preserve">B = </w:t>
      </w:r>
      <w:r w:rsidRPr="00363619">
        <w:rPr>
          <w:rFonts w:eastAsia="Calibri" w:cs="Arial"/>
          <w:sz w:val="20"/>
          <w:lang w:val="ka-GE"/>
        </w:rPr>
        <w:t>ფრინველი</w:t>
      </w:r>
      <w:r w:rsidRPr="00363619">
        <w:rPr>
          <w:rFonts w:eastAsia="Calibri" w:cs="Arial"/>
          <w:sz w:val="20"/>
        </w:rPr>
        <w:t xml:space="preserve">, I = </w:t>
      </w:r>
      <w:r w:rsidRPr="00363619">
        <w:rPr>
          <w:rFonts w:eastAsia="Calibri" w:cs="Arial"/>
          <w:sz w:val="20"/>
          <w:lang w:val="ka-GE"/>
        </w:rPr>
        <w:t>უხერხემლო</w:t>
      </w:r>
      <w:r w:rsidRPr="00363619">
        <w:rPr>
          <w:rFonts w:eastAsia="Calibri" w:cs="Arial"/>
          <w:sz w:val="20"/>
        </w:rPr>
        <w:t xml:space="preserve">, M = </w:t>
      </w:r>
      <w:r w:rsidRPr="00363619">
        <w:rPr>
          <w:rFonts w:eastAsia="Calibri" w:cs="Arial"/>
          <w:sz w:val="20"/>
          <w:lang w:val="ka-GE"/>
        </w:rPr>
        <w:t>ძუძუმწოვარი</w:t>
      </w:r>
      <w:r w:rsidRPr="00363619">
        <w:rPr>
          <w:rFonts w:eastAsia="Calibri" w:cs="Arial"/>
          <w:sz w:val="20"/>
        </w:rPr>
        <w:t>, P =</w:t>
      </w:r>
      <w:r w:rsidRPr="00363619">
        <w:rPr>
          <w:rFonts w:eastAsia="Calibri" w:cs="Arial"/>
          <w:sz w:val="20"/>
          <w:lang w:val="ka-GE"/>
        </w:rPr>
        <w:t>მცენარე</w:t>
      </w:r>
      <w:r w:rsidRPr="00363619">
        <w:rPr>
          <w:rFonts w:eastAsia="Calibri" w:cs="Arial"/>
          <w:sz w:val="20"/>
        </w:rPr>
        <w:t xml:space="preserve">, R = </w:t>
      </w:r>
      <w:r w:rsidRPr="00363619">
        <w:rPr>
          <w:rFonts w:eastAsia="Calibri" w:cs="Arial"/>
          <w:sz w:val="20"/>
          <w:lang w:val="ka-GE"/>
        </w:rPr>
        <w:t>ქვეწარმავალი</w:t>
      </w:r>
    </w:p>
    <w:p w:rsidR="000F0C11" w:rsidRPr="00363619" w:rsidRDefault="000F0C11" w:rsidP="00DB3CF9">
      <w:pPr>
        <w:rPr>
          <w:lang w:val="ka-GE"/>
        </w:rPr>
      </w:pPr>
    </w:p>
    <w:p w:rsidR="00C53D18" w:rsidRPr="00363619" w:rsidRDefault="00C53D18" w:rsidP="00DB3CF9">
      <w:pPr>
        <w:rPr>
          <w:lang w:val="ka-GE"/>
        </w:rPr>
      </w:pPr>
    </w:p>
    <w:p w:rsidR="00C53D18" w:rsidRPr="00363619" w:rsidRDefault="00C53D18" w:rsidP="00C53D18">
      <w:pPr>
        <w:pStyle w:val="Heading1"/>
        <w:rPr>
          <w:lang w:val="ka-GE"/>
        </w:rPr>
      </w:pPr>
      <w:bookmarkStart w:id="6" w:name="_Toc30687614"/>
      <w:r w:rsidRPr="00363619">
        <w:rPr>
          <w:lang w:val="ka-GE"/>
        </w:rPr>
        <w:t>კვლევის და შეფასების მეთოდოლოგია</w:t>
      </w:r>
      <w:bookmarkEnd w:id="6"/>
    </w:p>
    <w:p w:rsidR="00296471" w:rsidRPr="00363619" w:rsidRDefault="00397FD1" w:rsidP="00397FD1">
      <w:pPr>
        <w:jc w:val="both"/>
        <w:rPr>
          <w:lang w:val="ka-GE"/>
        </w:rPr>
      </w:pPr>
      <w:r w:rsidRPr="00363619">
        <w:rPr>
          <w:lang w:val="ka-GE"/>
        </w:rPr>
        <w:t xml:space="preserve">როგორც შესავალ ნაწილში აღინიშნა, წინამდებარე შეფასების დოკუმენტს საფუძვლად დაედო 2019 წლის სექტემბრის თვეში შესრულებული საველე კვლევის შედეგები. ასევე შეფასებისას გამოყენებული იქნა სკოპინგის და გზშ-ს ეტაპზე (ზამთრის და გაზაფხულის პერიოდი) მოპოვებული საველე ინფორმაცია, მათ შორის მიუდგომელ ადგილებში უპილოტო საფრენი აპარატით გადაღებული ფოტომასალა. </w:t>
      </w:r>
    </w:p>
    <w:p w:rsidR="00397FD1" w:rsidRPr="00363619" w:rsidRDefault="00397FD1" w:rsidP="00397FD1">
      <w:pPr>
        <w:jc w:val="both"/>
        <w:rPr>
          <w:rFonts w:eastAsia="Calibri" w:cs="Times New Roman"/>
          <w:color w:val="000000"/>
          <w:szCs w:val="24"/>
          <w:lang w:val="ka-GE"/>
        </w:rPr>
      </w:pPr>
      <w:r w:rsidRPr="00363619">
        <w:rPr>
          <w:rFonts w:eastAsia="Calibri" w:cs="Times New Roman"/>
          <w:color w:val="000000"/>
          <w:szCs w:val="24"/>
          <w:lang w:val="ka-GE"/>
        </w:rPr>
        <w:t xml:space="preserve">საპროექტო ტერიტორია გარკვეულ მანძილზე ესაზღვრება ზურმუხტის ქსელის კანდიდატ უბანს: სვანეთი 2 (კოდი: GE0000045), რომელიც მოიცავს 5 განსხვავებული ტიპის ჰაბიტატს. კვლევის უმთავრეს მიზანს წარმოადგენდა საპროექტო ტერიტორიაზე და მის მიმდებარედ გავრცელებული ჰაბიტატების შეფასება, არის თუ არა დაფიქსირებული ჰაბიტატები ზურმუხტის კანდიდატ უბანზე გავრცელებული ჰაბიტატების მსგავსი. არსებობის შემთხვევაში </w:t>
      </w:r>
      <w:r w:rsidRPr="00363619">
        <w:rPr>
          <w:rFonts w:eastAsia="Calibri" w:cs="Times New Roman"/>
          <w:color w:val="000000"/>
          <w:szCs w:val="24"/>
          <w:lang w:val="ka-GE"/>
        </w:rPr>
        <w:lastRenderedPageBreak/>
        <w:t xml:space="preserve">მოხდებოდა მისი მდგომარეობის შეფასება: როგორია მისი ბუნებრიობის ხარისხი, რამდენად კრიტიკულია ესა თუ ის ჰაბიტატი და რა მნიშვნელობა ენიჭება მას ადგილობრივ ეკოსისტემაში. </w:t>
      </w:r>
    </w:p>
    <w:p w:rsidR="00397FD1" w:rsidRPr="00363619" w:rsidRDefault="00397FD1" w:rsidP="00397FD1">
      <w:pPr>
        <w:jc w:val="both"/>
        <w:rPr>
          <w:rFonts w:eastAsia="Calibri" w:cs="Times New Roman"/>
          <w:color w:val="000000"/>
          <w:szCs w:val="24"/>
          <w:lang w:val="ka-GE"/>
        </w:rPr>
      </w:pPr>
      <w:r w:rsidRPr="00363619">
        <w:rPr>
          <w:rFonts w:eastAsia="Calibri" w:cs="Times New Roman"/>
          <w:color w:val="000000"/>
          <w:szCs w:val="24"/>
          <w:lang w:val="ka-GE"/>
        </w:rPr>
        <w:t xml:space="preserve">გარდა ამისა კვლევამ მოიცვა ზურმუხტოვანი უბნისთვის - GE0000045 დამახასიათებელი (იხ. წინა ცხრილი) და ბერნის კონვენციით დაცული სახეობების საპროექტო დერეფანში შეხვედრილობის დაფიქსირება: </w:t>
      </w:r>
    </w:p>
    <w:p w:rsidR="003D2D02" w:rsidRPr="00363619" w:rsidRDefault="00397FD1" w:rsidP="00397FD1">
      <w:pPr>
        <w:jc w:val="both"/>
        <w:rPr>
          <w:rFonts w:eastAsia="Calibri" w:cs="Times New Roman"/>
          <w:color w:val="000000"/>
          <w:szCs w:val="24"/>
          <w:lang w:val="ka-GE"/>
        </w:rPr>
      </w:pPr>
      <w:r w:rsidRPr="00363619">
        <w:rPr>
          <w:rFonts w:eastAsia="Calibri" w:cs="Times New Roman"/>
          <w:color w:val="000000"/>
          <w:szCs w:val="24"/>
          <w:lang w:val="ka-GE"/>
        </w:rPr>
        <w:t xml:space="preserve">მცენარეთა სახეობრივი იდენტიფიკაცია მოხდა „საქართველოს ფლორის“ (კეცხოველი, გაგნიძე, 1971-2001), სხვა არსებული ფლორისტული ნუსხებისა და საკუთარი ცოდნის (Czerepanov, 1995;  Gagnidze, 2005) მიხედვით. </w:t>
      </w:r>
      <w:r w:rsidR="003D2D02" w:rsidRPr="00363619">
        <w:rPr>
          <w:rFonts w:eastAsia="Calibri" w:cs="Times New Roman"/>
          <w:color w:val="000000"/>
          <w:szCs w:val="24"/>
          <w:lang w:val="ka-GE"/>
        </w:rPr>
        <w:t xml:space="preserve">ტაქსონომიური მონაცემები და სახეობათა ნომენკლატურის ვალიდურობა გადამოწმდა მცენარეთა ტაქსონომიის საერთაშორისო მონაცემთა ბაზაში (The Plant List Vers. 1, 2010). </w:t>
      </w:r>
    </w:p>
    <w:p w:rsidR="00397FD1" w:rsidRPr="00363619" w:rsidRDefault="00397FD1" w:rsidP="00397FD1">
      <w:pPr>
        <w:jc w:val="both"/>
        <w:rPr>
          <w:lang w:val="ka-GE"/>
        </w:rPr>
      </w:pPr>
      <w:r w:rsidRPr="00363619">
        <w:rPr>
          <w:rFonts w:eastAsia="Calibri" w:cs="Times New Roman"/>
          <w:color w:val="000000"/>
          <w:szCs w:val="24"/>
          <w:lang w:val="ka-GE"/>
        </w:rPr>
        <w:t xml:space="preserve">ფაუნისტური კვლევის დროს, გარდა უშუალო შეხვედრილობისა, ფიქსირდებოდა ცხოველქმედების ნიშნები: კვალი, ექსკრემენტები, სოროები, ბუმბული, ბეწვი და ა.შ. </w:t>
      </w:r>
      <w:r w:rsidR="003D2D02" w:rsidRPr="00363619">
        <w:rPr>
          <w:rFonts w:eastAsia="Calibri" w:cs="Times New Roman"/>
          <w:color w:val="000000"/>
          <w:szCs w:val="24"/>
          <w:lang w:val="ka-GE"/>
        </w:rPr>
        <w:t xml:space="preserve">მსხვილი ძუძუმწოვრების კვლევის ფარგლებში ასევე მოხდა მიმდებარე დასახლებული პუნტების მოსახლეობის გამოკითხვა და მონაცემების შევსება. ფრინველთა </w:t>
      </w:r>
      <w:r w:rsidRPr="00363619">
        <w:rPr>
          <w:rFonts w:eastAsia="Calibri" w:cs="Times New Roman"/>
          <w:color w:val="000000"/>
          <w:szCs w:val="24"/>
          <w:lang w:val="ka-GE"/>
        </w:rPr>
        <w:t xml:space="preserve">გარკვეული სახეობების იდენტიფიცირება ხდებოდა ხმით. </w:t>
      </w:r>
      <w:r w:rsidR="003D2D02" w:rsidRPr="00363619">
        <w:rPr>
          <w:rFonts w:eastAsia="Calibri" w:cs="Times New Roman"/>
          <w:color w:val="000000"/>
          <w:szCs w:val="24"/>
          <w:lang w:val="ka-GE"/>
        </w:rPr>
        <w:t xml:space="preserve">ქვეწარმავლების და ამფიბიების </w:t>
      </w:r>
      <w:r w:rsidR="003D2D02" w:rsidRPr="00363619">
        <w:rPr>
          <w:lang w:val="ka-GE"/>
        </w:rPr>
        <w:t>კვლევა მოიცავდა მათთან უშუალო შეხვედრიანობას.</w:t>
      </w:r>
    </w:p>
    <w:p w:rsidR="003D2D02" w:rsidRPr="00363619" w:rsidRDefault="003D2D02" w:rsidP="00397FD1">
      <w:pPr>
        <w:jc w:val="both"/>
        <w:rPr>
          <w:rFonts w:eastAsia="Calibri" w:cs="Times New Roman"/>
          <w:color w:val="000000"/>
          <w:szCs w:val="24"/>
          <w:lang w:val="ka-GE"/>
        </w:rPr>
      </w:pPr>
      <w:r w:rsidRPr="00363619">
        <w:rPr>
          <w:rFonts w:eastAsia="Calibri" w:cs="Times New Roman"/>
          <w:color w:val="000000"/>
          <w:szCs w:val="24"/>
          <w:lang w:val="ka-GE"/>
        </w:rPr>
        <w:t xml:space="preserve">საველე კვლევის შედეგად მოპოვებული მასალა შედარდა ზურმუხტის ქსელის კანდიდატი უბანი  „სვანეთი 2“-ის სტანდარტულ მონაცემთა ფორმაში წარმოდგენილ ინფორმაციას. შეფასებისას ასევე გათვალისწინებული იქნა საპროექტო დერეფნის სიალოვეს (ზოგადად რეგიონში) ახლო წარსულში შესრულებული სხვა კვლევის მონაცემები. აღნიშნულმა  საშუალება მოგვცა გაგვეკეთებინა გარკვეული დასკვნები ამა თუ იმ სახეობის მგრძობიარობის და რეგიონში მათთი ცხოველქმედებისთვის ვარგისი არეალის შესახებ.  </w:t>
      </w:r>
    </w:p>
    <w:p w:rsidR="00C53D18" w:rsidRPr="00363619" w:rsidRDefault="00C53D18" w:rsidP="00DB3CF9">
      <w:pPr>
        <w:rPr>
          <w:lang w:val="ka-GE"/>
        </w:rPr>
      </w:pPr>
    </w:p>
    <w:p w:rsidR="00C53D18" w:rsidRPr="00363619" w:rsidRDefault="00C53D18" w:rsidP="00DB3CF9">
      <w:pPr>
        <w:rPr>
          <w:lang w:val="ka-GE"/>
        </w:rPr>
      </w:pPr>
    </w:p>
    <w:p w:rsidR="005356A6" w:rsidRPr="00363619" w:rsidRDefault="005356A6" w:rsidP="005356A6">
      <w:pPr>
        <w:pStyle w:val="Heading1"/>
        <w:rPr>
          <w:lang w:val="ka-GE"/>
        </w:rPr>
      </w:pPr>
      <w:bookmarkStart w:id="7" w:name="_Toc30687615"/>
      <w:r w:rsidRPr="00363619">
        <w:rPr>
          <w:lang w:val="ka-GE"/>
        </w:rPr>
        <w:t>საპროექტო დერეფანში ბიომრავალფეროვნების კვლევის შედეგები</w:t>
      </w:r>
      <w:bookmarkEnd w:id="7"/>
    </w:p>
    <w:p w:rsidR="00BF35A1" w:rsidRPr="00363619" w:rsidRDefault="00BF35A1" w:rsidP="00BF35A1">
      <w:pPr>
        <w:autoSpaceDE w:val="0"/>
        <w:autoSpaceDN w:val="0"/>
        <w:adjustRightInd w:val="0"/>
        <w:spacing w:before="120"/>
        <w:jc w:val="both"/>
        <w:rPr>
          <w:rFonts w:eastAsia="Calibri" w:cs="Arial"/>
          <w:color w:val="000000"/>
          <w:szCs w:val="24"/>
          <w:lang w:val="ka-GE"/>
        </w:rPr>
      </w:pPr>
      <w:r w:rsidRPr="00363619">
        <w:rPr>
          <w:rFonts w:eastAsia="Calibri" w:cs="Arial"/>
          <w:color w:val="000000"/>
          <w:szCs w:val="24"/>
          <w:lang w:val="ka-GE"/>
        </w:rPr>
        <w:t xml:space="preserve">საპროექტო დერეფანი გადის სვანეთის ქედის ჩრდილოეთ ფერდობზე, ზ.დ. 1300-1800 მ სიმაღლეებს შორის. </w:t>
      </w:r>
    </w:p>
    <w:p w:rsidR="00BA25CB" w:rsidRPr="00363619" w:rsidRDefault="00BA25CB" w:rsidP="00BA25CB">
      <w:pPr>
        <w:autoSpaceDE w:val="0"/>
        <w:autoSpaceDN w:val="0"/>
        <w:adjustRightInd w:val="0"/>
        <w:spacing w:before="120"/>
        <w:jc w:val="both"/>
        <w:rPr>
          <w:rFonts w:eastAsia="Calibri" w:cs="Arial"/>
          <w:color w:val="000000"/>
          <w:szCs w:val="24"/>
          <w:lang w:val="ka-GE"/>
        </w:rPr>
      </w:pPr>
      <w:r w:rsidRPr="00363619">
        <w:rPr>
          <w:rFonts w:eastAsia="Calibri" w:cs="Arial"/>
          <w:color w:val="000000"/>
          <w:szCs w:val="24"/>
          <w:lang w:val="ka-GE"/>
        </w:rPr>
        <w:t>დერერფნის უმეტესი ნაწილი, დაახლოებით ზ.დ. 1400-1800 მ საზ</w:t>
      </w:r>
      <w:r w:rsidR="00EF039B" w:rsidRPr="00363619">
        <w:rPr>
          <w:rFonts w:eastAsia="Calibri" w:cs="Arial"/>
          <w:color w:val="000000"/>
          <w:szCs w:val="24"/>
          <w:lang w:val="ka-GE"/>
        </w:rPr>
        <w:t>ღ</w:t>
      </w:r>
      <w:r w:rsidRPr="00363619">
        <w:rPr>
          <w:rFonts w:eastAsia="Calibri" w:cs="Arial"/>
          <w:color w:val="000000"/>
          <w:szCs w:val="24"/>
          <w:lang w:val="ka-GE"/>
        </w:rPr>
        <w:t xml:space="preserve">ვრებში, დერეფანი უმეტესად გაივლის შერეული, </w:t>
      </w:r>
      <w:r w:rsidR="00EF039B" w:rsidRPr="00363619">
        <w:rPr>
          <w:rFonts w:eastAsia="Calibri" w:cs="Arial"/>
          <w:color w:val="000000"/>
          <w:szCs w:val="24"/>
          <w:lang w:val="ka-GE"/>
        </w:rPr>
        <w:t>უმეტესად წიფლნარი</w:t>
      </w:r>
      <w:r w:rsidRPr="00363619">
        <w:rPr>
          <w:rFonts w:eastAsia="Calibri" w:cs="Arial"/>
          <w:color w:val="000000"/>
          <w:szCs w:val="24"/>
          <w:lang w:val="ka-GE"/>
        </w:rPr>
        <w:t xml:space="preserve"> ტყის ჰაბიტატის ფარგლებში. ჰაბიტატი შემდეგი სახეობრივი შემადგენლობით ხასიათდება: წიფელი </w:t>
      </w:r>
      <w:r w:rsidRPr="00363619">
        <w:rPr>
          <w:rFonts w:eastAsia="Calibri" w:cs="Arial"/>
          <w:i/>
          <w:color w:val="000000"/>
          <w:szCs w:val="24"/>
          <w:lang w:val="ka-GE"/>
        </w:rPr>
        <w:t>(Fagus orientalis),</w:t>
      </w:r>
      <w:r w:rsidRPr="00363619">
        <w:rPr>
          <w:rFonts w:eastAsia="Calibri" w:cs="Arial"/>
          <w:color w:val="000000"/>
          <w:szCs w:val="24"/>
          <w:lang w:val="ka-GE"/>
        </w:rPr>
        <w:t xml:space="preserve"> ნაძვი </w:t>
      </w:r>
      <w:r w:rsidRPr="00363619">
        <w:rPr>
          <w:rFonts w:eastAsia="Calibri" w:cs="Arial"/>
          <w:i/>
          <w:color w:val="000000"/>
          <w:szCs w:val="24"/>
          <w:lang w:val="ka-GE"/>
        </w:rPr>
        <w:t>(Picea orientalis),</w:t>
      </w:r>
      <w:r w:rsidRPr="00363619">
        <w:rPr>
          <w:rFonts w:eastAsia="Calibri" w:cs="Arial"/>
          <w:color w:val="000000"/>
          <w:szCs w:val="24"/>
          <w:lang w:val="ka-GE"/>
        </w:rPr>
        <w:t xml:space="preserve"> შქერი </w:t>
      </w:r>
      <w:r w:rsidRPr="00363619">
        <w:rPr>
          <w:rFonts w:eastAsia="Calibri" w:cs="Arial"/>
          <w:i/>
          <w:color w:val="000000"/>
          <w:szCs w:val="24"/>
          <w:lang w:val="ka-GE"/>
        </w:rPr>
        <w:t>(Rhododendron ponticum),</w:t>
      </w:r>
      <w:r w:rsidRPr="00363619">
        <w:rPr>
          <w:rFonts w:eastAsia="Calibri" w:cs="Arial"/>
          <w:color w:val="000000"/>
          <w:szCs w:val="24"/>
          <w:lang w:val="ka-GE"/>
        </w:rPr>
        <w:t xml:space="preserve"> მურყანი </w:t>
      </w:r>
      <w:r w:rsidRPr="00363619">
        <w:rPr>
          <w:rFonts w:eastAsia="Calibri" w:cs="Arial"/>
          <w:i/>
          <w:color w:val="000000"/>
          <w:szCs w:val="24"/>
          <w:lang w:val="ka-GE"/>
        </w:rPr>
        <w:t xml:space="preserve">(Alnus barbata), </w:t>
      </w:r>
      <w:r w:rsidRPr="00363619">
        <w:rPr>
          <w:rFonts w:eastAsia="Calibri" w:cs="Arial"/>
          <w:color w:val="000000"/>
          <w:szCs w:val="24"/>
          <w:lang w:val="ka-GE"/>
        </w:rPr>
        <w:t xml:space="preserve">ფიჭვის </w:t>
      </w:r>
      <w:r w:rsidRPr="00363619">
        <w:rPr>
          <w:rFonts w:eastAsia="Calibri" w:cs="Arial"/>
          <w:i/>
          <w:color w:val="000000"/>
          <w:szCs w:val="24"/>
          <w:lang w:val="ka-GE"/>
        </w:rPr>
        <w:t xml:space="preserve">(Pinus kochiana), </w:t>
      </w:r>
      <w:r w:rsidRPr="00363619">
        <w:rPr>
          <w:rFonts w:eastAsia="Calibri" w:cs="Arial"/>
          <w:color w:val="000000"/>
          <w:szCs w:val="24"/>
          <w:lang w:val="ka-GE"/>
        </w:rPr>
        <w:t xml:space="preserve">რცხილის </w:t>
      </w:r>
      <w:r w:rsidRPr="00363619">
        <w:rPr>
          <w:rFonts w:eastAsia="Calibri" w:cs="Arial"/>
          <w:i/>
          <w:color w:val="000000"/>
          <w:szCs w:val="24"/>
          <w:lang w:val="ka-GE"/>
        </w:rPr>
        <w:t>(Carpinus betulus),</w:t>
      </w:r>
      <w:r w:rsidRPr="00363619">
        <w:rPr>
          <w:rFonts w:eastAsia="Calibri" w:cs="Arial"/>
          <w:color w:val="000000"/>
          <w:szCs w:val="24"/>
          <w:lang w:val="ka-GE"/>
        </w:rPr>
        <w:t xml:space="preserve"> თხილის </w:t>
      </w:r>
      <w:r w:rsidRPr="00363619">
        <w:rPr>
          <w:rFonts w:eastAsia="Calibri" w:cs="Arial"/>
          <w:i/>
          <w:color w:val="000000"/>
          <w:szCs w:val="24"/>
          <w:lang w:val="ka-GE"/>
        </w:rPr>
        <w:t>(Corylus avellana),</w:t>
      </w:r>
      <w:r w:rsidRPr="00363619">
        <w:rPr>
          <w:rFonts w:eastAsia="Calibri" w:cs="Arial"/>
          <w:color w:val="000000"/>
          <w:szCs w:val="24"/>
          <w:lang w:val="ka-GE"/>
        </w:rPr>
        <w:t xml:space="preserve"> უთხოვარი </w:t>
      </w:r>
      <w:r w:rsidRPr="00363619">
        <w:rPr>
          <w:rFonts w:eastAsia="Calibri" w:cs="Arial"/>
          <w:i/>
          <w:color w:val="000000"/>
          <w:szCs w:val="24"/>
          <w:lang w:val="ka-GE"/>
        </w:rPr>
        <w:t xml:space="preserve">(Taxus bacata), Colchicum speciosum, Campanula alliarifolia, Lapsana communis, Scabiosa bipinnata, Saturea spicigera, Geranium robertianum, Viola odorata, Fragaria vesca, Petasites albus, Valeriana tiliifolia, Crataegus orientalis, Carduus adpressus, Carex sp. Epilobium hirsutum, Galium odoratum, Hedera colchica, Matteuccia struthiopteris, Lathyrus sylvestris, Fagus orientalis, Echium vulgare, Dryopteris filix-mas, Corylus avellana, Swida australis, Rhododendron ponticum, Rubus hirtus, Rhododendron luteum, Picea orientalis, Petasites albus, Acer campestre, Valeriana tiliifolia, Viburnum opulus, Alnus barbata, Sedum oppositifolium, Oxalis acetosella, Alyssum murale, Campanula alliariifolia, Sambucus ebulus, Sambucus nigra. </w:t>
      </w:r>
      <w:r w:rsidRPr="00363619">
        <w:rPr>
          <w:rFonts w:eastAsia="Calibri" w:cs="Arial"/>
          <w:color w:val="000000"/>
          <w:szCs w:val="24"/>
          <w:lang w:val="ka-GE"/>
        </w:rPr>
        <w:t>(იხ. სურათები 5.1.).</w:t>
      </w:r>
      <w:r w:rsidR="003F4AA9" w:rsidRPr="00363619">
        <w:rPr>
          <w:rFonts w:eastAsia="Calibri" w:cs="Arial"/>
          <w:color w:val="000000"/>
          <w:szCs w:val="24"/>
          <w:lang w:val="ka-GE"/>
        </w:rPr>
        <w:t xml:space="preserve"> ამ ტიპის ჰაბიტატი შესაძლებელია შევუსაბამოთ კანდიდატი უბნის ჰაბიტატის ტიპს: </w:t>
      </w:r>
      <w:r w:rsidR="003F4AA9" w:rsidRPr="00363619">
        <w:rPr>
          <w:rFonts w:eastAsia="Calibri" w:cs="Times New Roman"/>
          <w:szCs w:val="24"/>
          <w:lang w:val="ka-GE"/>
        </w:rPr>
        <w:t>G1.6 - წიფლნარი.</w:t>
      </w:r>
    </w:p>
    <w:p w:rsidR="00EF039B" w:rsidRPr="00363619" w:rsidRDefault="00EF039B">
      <w:pPr>
        <w:spacing w:after="160" w:line="259" w:lineRule="auto"/>
        <w:rPr>
          <w:rFonts w:eastAsia="Calibri" w:cs="Arial"/>
          <w:i/>
          <w:color w:val="000000"/>
          <w:sz w:val="20"/>
          <w:szCs w:val="24"/>
          <w:lang w:val="ka-GE"/>
        </w:rPr>
      </w:pPr>
      <w:r w:rsidRPr="00363619">
        <w:rPr>
          <w:rFonts w:eastAsia="Calibri" w:cs="Arial"/>
          <w:i/>
          <w:color w:val="000000"/>
          <w:sz w:val="20"/>
          <w:szCs w:val="24"/>
          <w:lang w:val="ka-GE"/>
        </w:rPr>
        <w:br w:type="page"/>
      </w:r>
    </w:p>
    <w:p w:rsidR="00BA25CB" w:rsidRPr="00363619" w:rsidRDefault="00EF039B" w:rsidP="00EF039B">
      <w:pPr>
        <w:autoSpaceDE w:val="0"/>
        <w:autoSpaceDN w:val="0"/>
        <w:adjustRightInd w:val="0"/>
        <w:spacing w:before="120"/>
        <w:jc w:val="right"/>
        <w:rPr>
          <w:rFonts w:eastAsia="Calibri" w:cs="Arial"/>
          <w:i/>
          <w:color w:val="000000"/>
          <w:sz w:val="20"/>
          <w:szCs w:val="24"/>
          <w:lang w:val="ka-GE"/>
        </w:rPr>
      </w:pPr>
      <w:r w:rsidRPr="00363619">
        <w:rPr>
          <w:rFonts w:eastAsia="Calibri" w:cs="Arial"/>
          <w:i/>
          <w:color w:val="000000"/>
          <w:sz w:val="20"/>
          <w:szCs w:val="24"/>
          <w:lang w:val="ka-GE"/>
        </w:rPr>
        <w:lastRenderedPageBreak/>
        <w:t>სურათები 5.1. საპროექტო დერეფანი. წიფლნარი ტყე წიწვოვანი სახეობების შერევით</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BA25CB" w:rsidRPr="00363619" w:rsidTr="00287262">
        <w:tc>
          <w:tcPr>
            <w:tcW w:w="4927" w:type="dxa"/>
          </w:tcPr>
          <w:p w:rsidR="00BA25CB" w:rsidRPr="00363619" w:rsidRDefault="00EF039B" w:rsidP="00EF039B">
            <w:pPr>
              <w:autoSpaceDE w:val="0"/>
              <w:autoSpaceDN w:val="0"/>
              <w:adjustRightInd w:val="0"/>
              <w:spacing w:after="0"/>
              <w:jc w:val="center"/>
              <w:rPr>
                <w:rFonts w:eastAsia="Calibri" w:cs="Arial"/>
                <w:color w:val="000000"/>
                <w:szCs w:val="24"/>
                <w:lang w:val="ka-GE"/>
              </w:rPr>
            </w:pPr>
            <w:r w:rsidRPr="00363619">
              <w:rPr>
                <w:rFonts w:eastAsia="Calibri" w:cs="Arial"/>
                <w:noProof/>
                <w:color w:val="000000"/>
                <w:szCs w:val="24"/>
              </w:rPr>
              <w:drawing>
                <wp:inline distT="0" distB="0" distL="0" distR="0" wp14:anchorId="08A51D83" wp14:editId="4169F2BF">
                  <wp:extent cx="3191867" cy="1800000"/>
                  <wp:effectExtent l="0" t="0" r="8890" b="0"/>
                  <wp:docPr id="19" name="Picture 19" descr="C:\Users\giorgi\Downloads\zurmuxtis qseli - svaneti\wetransfer-dcb971\სვანეთის ზურმუხტი\სვანეთის ზურმუხტი\სურათები\სურათები\Lentekhi-Lashguani Photos\IMG_1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orgi\Downloads\zurmuxtis qseli - svaneti\wetransfer-dcb971\სვანეთის ზურმუხტი\სვანეთის ზურმუხტი\სურათები\სურათები\Lentekhi-Lashguani Photos\IMG_1391.JPG"/>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3191867" cy="1800000"/>
                          </a:xfrm>
                          <a:prstGeom prst="rect">
                            <a:avLst/>
                          </a:prstGeom>
                          <a:noFill/>
                          <a:ln>
                            <a:noFill/>
                          </a:ln>
                        </pic:spPr>
                      </pic:pic>
                    </a:graphicData>
                  </a:graphic>
                </wp:inline>
              </w:drawing>
            </w:r>
          </w:p>
        </w:tc>
        <w:tc>
          <w:tcPr>
            <w:tcW w:w="4928" w:type="dxa"/>
          </w:tcPr>
          <w:p w:rsidR="00BA25CB" w:rsidRPr="00363619" w:rsidRDefault="00EF039B" w:rsidP="00EF039B">
            <w:pPr>
              <w:autoSpaceDE w:val="0"/>
              <w:autoSpaceDN w:val="0"/>
              <w:adjustRightInd w:val="0"/>
              <w:spacing w:after="0"/>
              <w:jc w:val="center"/>
              <w:rPr>
                <w:rFonts w:eastAsia="Calibri" w:cs="Arial"/>
                <w:color w:val="000000"/>
                <w:szCs w:val="24"/>
                <w:lang w:val="ka-GE"/>
              </w:rPr>
            </w:pPr>
            <w:r w:rsidRPr="00363619">
              <w:rPr>
                <w:rFonts w:eastAsia="Calibri" w:cs="Arial"/>
                <w:noProof/>
                <w:color w:val="000000"/>
                <w:szCs w:val="24"/>
              </w:rPr>
              <w:drawing>
                <wp:inline distT="0" distB="0" distL="0" distR="0" wp14:anchorId="18926028" wp14:editId="427F9F0B">
                  <wp:extent cx="3191867" cy="1800000"/>
                  <wp:effectExtent l="0" t="0" r="8890" b="0"/>
                  <wp:docPr id="20" name="Picture 20" descr="C:\Users\giorgi\Downloads\zurmuxtis qseli - svaneti\wetransfer-dcb971\სვანეთის ზურმუხტი\სვანეთის ზურმუხტი\სურათები\სურათები\Lentekhi-Lashguani Photos\IMG_1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orgi\Downloads\zurmuxtis qseli - svaneti\wetransfer-dcb971\სვანეთის ზურმუხტი\სვანეთის ზურმუხტი\სურათები\სურათები\Lentekhi-Lashguani Photos\IMG_1394.JPG"/>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3191867" cy="1800000"/>
                          </a:xfrm>
                          <a:prstGeom prst="rect">
                            <a:avLst/>
                          </a:prstGeom>
                          <a:noFill/>
                          <a:ln>
                            <a:noFill/>
                          </a:ln>
                        </pic:spPr>
                      </pic:pic>
                    </a:graphicData>
                  </a:graphic>
                </wp:inline>
              </w:drawing>
            </w:r>
          </w:p>
        </w:tc>
      </w:tr>
    </w:tbl>
    <w:p w:rsidR="00EF039B" w:rsidRPr="00363619" w:rsidRDefault="00EF039B" w:rsidP="00BA25CB">
      <w:pPr>
        <w:autoSpaceDE w:val="0"/>
        <w:autoSpaceDN w:val="0"/>
        <w:adjustRightInd w:val="0"/>
        <w:spacing w:before="120"/>
        <w:jc w:val="both"/>
        <w:rPr>
          <w:lang w:val="ka-GE"/>
        </w:rPr>
      </w:pPr>
      <w:r w:rsidRPr="00363619">
        <w:rPr>
          <w:rFonts w:eastAsia="Calibri" w:cs="Arial"/>
          <w:color w:val="000000"/>
          <w:szCs w:val="24"/>
          <w:lang w:val="ka-GE"/>
        </w:rPr>
        <w:t>ა</w:t>
      </w:r>
      <w:r w:rsidR="00A205C1" w:rsidRPr="00363619">
        <w:rPr>
          <w:rFonts w:eastAsia="Calibri" w:cs="Arial"/>
          <w:color w:val="000000"/>
          <w:szCs w:val="24"/>
          <w:lang w:val="ka-GE"/>
        </w:rPr>
        <w:t>მ</w:t>
      </w:r>
      <w:r w:rsidRPr="00363619">
        <w:rPr>
          <w:rFonts w:eastAsia="Calibri" w:cs="Arial"/>
          <w:color w:val="000000"/>
          <w:szCs w:val="24"/>
          <w:lang w:val="ka-GE"/>
        </w:rPr>
        <w:t xml:space="preserve">ავე საზღვრებში, ლოკალურად გვხდება კლდის ტიპის ჰაბიტატები, </w:t>
      </w:r>
      <w:r w:rsidRPr="00363619">
        <w:rPr>
          <w:lang w:val="ka-GE"/>
        </w:rPr>
        <w:t xml:space="preserve">მკვეთრად დახრილ კლდოვან ფერდობებზე. სახეობრივი შემადგენლობა: </w:t>
      </w:r>
      <w:r w:rsidRPr="00363619">
        <w:rPr>
          <w:i/>
          <w:lang w:val="ka-GE"/>
        </w:rPr>
        <w:t>Abies nordmanniana, Alnus barbata, Campanula alliariifolia, Carex sp., Corylus avellana, Festuca varia, Festuca drymeja, Fagus orientalis, Matteuccia struthiopteris, Petasites albus ,Rubus hirtus, Saxifraga exarata, Senecio pandurifolius</w:t>
      </w:r>
      <w:r w:rsidRPr="00363619">
        <w:rPr>
          <w:lang w:val="ka-GE"/>
        </w:rPr>
        <w:t>. (იხ. სურათები 5.2.).</w:t>
      </w:r>
      <w:r w:rsidR="003F4AA9" w:rsidRPr="00363619">
        <w:rPr>
          <w:lang w:val="ka-GE"/>
        </w:rPr>
        <w:t xml:space="preserve"> ამ ტიპის ჰაბიტატი შესაძლებელია შევუსაბამოთ კანდიდატი უბნის ჰაბიტატის ტიპს: E3.4 ნოტიო ან სველი ეუტროფული და მეზოტროფული ბალახოვანი ცენოზები.</w:t>
      </w:r>
    </w:p>
    <w:p w:rsidR="00EF039B" w:rsidRPr="00363619" w:rsidRDefault="00EF039B" w:rsidP="00EF039B">
      <w:pPr>
        <w:autoSpaceDE w:val="0"/>
        <w:autoSpaceDN w:val="0"/>
        <w:adjustRightInd w:val="0"/>
        <w:spacing w:before="120"/>
        <w:jc w:val="right"/>
        <w:rPr>
          <w:rFonts w:eastAsia="Calibri" w:cs="Arial"/>
          <w:i/>
          <w:color w:val="000000"/>
          <w:sz w:val="20"/>
          <w:szCs w:val="24"/>
          <w:lang w:val="ka-GE"/>
        </w:rPr>
      </w:pPr>
      <w:r w:rsidRPr="00363619">
        <w:rPr>
          <w:rFonts w:eastAsia="Calibri" w:cs="Arial"/>
          <w:i/>
          <w:color w:val="000000"/>
          <w:sz w:val="20"/>
          <w:szCs w:val="24"/>
          <w:lang w:val="ka-GE"/>
        </w:rPr>
        <w:t>სურათები 5.2. საპროექტო დერეფანში ლოკალურ უბნებზე წარმოდგენილი კლდის ტიპის ჰაბიტატები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6"/>
        <w:gridCol w:w="4709"/>
      </w:tblGrid>
      <w:tr w:rsidR="00EF039B" w:rsidRPr="00363619" w:rsidTr="00287262">
        <w:tc>
          <w:tcPr>
            <w:tcW w:w="4927" w:type="dxa"/>
          </w:tcPr>
          <w:p w:rsidR="00EF039B" w:rsidRPr="00363619" w:rsidRDefault="00EF039B" w:rsidP="00A46D09">
            <w:pPr>
              <w:autoSpaceDE w:val="0"/>
              <w:autoSpaceDN w:val="0"/>
              <w:adjustRightInd w:val="0"/>
              <w:spacing w:after="0"/>
              <w:jc w:val="center"/>
              <w:rPr>
                <w:rFonts w:eastAsia="Calibri" w:cs="Arial"/>
                <w:color w:val="000000"/>
                <w:szCs w:val="24"/>
                <w:lang w:val="ka-GE"/>
              </w:rPr>
            </w:pPr>
            <w:r w:rsidRPr="00363619">
              <w:rPr>
                <w:rFonts w:eastAsia="Calibri" w:cs="Arial"/>
                <w:noProof/>
                <w:color w:val="000000"/>
                <w:szCs w:val="24"/>
              </w:rPr>
              <w:drawing>
                <wp:inline distT="0" distB="0" distL="0" distR="0" wp14:anchorId="350551E6" wp14:editId="2823A36C">
                  <wp:extent cx="3130905" cy="1765621"/>
                  <wp:effectExtent l="0" t="0" r="0" b="6350"/>
                  <wp:docPr id="24" name="Picture 24" descr="C:\Users\giorgi\Downloads\zurmuxtis qseli - svaneti\wetransfer-dcb971\სვანეთის ზურმუხტი\სვანეთის ზურმუხტი\სურათები\სურათები\Lentekhi-Lashguani Photos\IMG_1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iorgi\Downloads\zurmuxtis qseli - svaneti\wetransfer-dcb971\სვანეთის ზურმუხტი\სვანეთის ზურმუხტი\სურათები\სურათები\Lentekhi-Lashguani Photos\IMG_1422.JPG"/>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3131707" cy="1766073"/>
                          </a:xfrm>
                          <a:prstGeom prst="rect">
                            <a:avLst/>
                          </a:prstGeom>
                          <a:noFill/>
                          <a:ln>
                            <a:noFill/>
                          </a:ln>
                        </pic:spPr>
                      </pic:pic>
                    </a:graphicData>
                  </a:graphic>
                </wp:inline>
              </w:drawing>
            </w:r>
          </w:p>
        </w:tc>
        <w:tc>
          <w:tcPr>
            <w:tcW w:w="4928" w:type="dxa"/>
          </w:tcPr>
          <w:p w:rsidR="00EF039B" w:rsidRPr="00363619" w:rsidRDefault="00EF039B" w:rsidP="00A46D09">
            <w:pPr>
              <w:autoSpaceDE w:val="0"/>
              <w:autoSpaceDN w:val="0"/>
              <w:adjustRightInd w:val="0"/>
              <w:spacing w:after="0"/>
              <w:jc w:val="center"/>
              <w:rPr>
                <w:rFonts w:eastAsia="Calibri" w:cs="Arial"/>
                <w:color w:val="000000"/>
                <w:szCs w:val="24"/>
                <w:lang w:val="ka-GE"/>
              </w:rPr>
            </w:pPr>
            <w:r w:rsidRPr="00363619">
              <w:rPr>
                <w:rFonts w:eastAsia="Calibri" w:cs="Arial"/>
                <w:noProof/>
                <w:color w:val="000000"/>
                <w:szCs w:val="24"/>
              </w:rPr>
              <w:drawing>
                <wp:inline distT="0" distB="0" distL="0" distR="0" wp14:anchorId="7A4128EB" wp14:editId="30CBB28A">
                  <wp:extent cx="2712644" cy="1762963"/>
                  <wp:effectExtent l="0" t="0" r="0" b="8890"/>
                  <wp:docPr id="23" name="Picture 23" descr="C:\Users\giorgi\Downloads\zurmuxtis qseli - svaneti\wetransfer-dcb971\სვანეთის ზურმუხტი\სვანეთის ზურმუხტი\poto lentexi-mestia - Copy\poto lentexi-mestia - Copy\mestia\20180913_145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iorgi\Downloads\zurmuxtis qseli - svaneti\wetransfer-dcb971\სვანეთის ზურმუხტი\სვანეთის ზურმუხტი\poto lentexi-mestia - Copy\poto lentexi-mestia - Copy\mestia\20180913_145913.jpg"/>
                          <pic:cNvPicPr>
                            <a:picLocks noChangeAspect="1" noChangeArrowheads="1"/>
                          </pic:cNvPicPr>
                        </pic:nvPicPr>
                        <pic:blipFill rotWithShape="1">
                          <a:blip r:embed="rId30" cstate="screen">
                            <a:extLst>
                              <a:ext uri="{28A0092B-C50C-407E-A947-70E740481C1C}">
                                <a14:useLocalDpi xmlns:a14="http://schemas.microsoft.com/office/drawing/2010/main"/>
                              </a:ext>
                            </a:extLst>
                          </a:blip>
                          <a:srcRect/>
                          <a:stretch/>
                        </pic:blipFill>
                        <pic:spPr bwMode="auto">
                          <a:xfrm>
                            <a:off x="0" y="0"/>
                            <a:ext cx="2720518" cy="176808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BF35A1" w:rsidRPr="00363619" w:rsidRDefault="00BF35A1" w:rsidP="00BA25CB">
      <w:pPr>
        <w:autoSpaceDE w:val="0"/>
        <w:autoSpaceDN w:val="0"/>
        <w:adjustRightInd w:val="0"/>
        <w:spacing w:before="120"/>
        <w:jc w:val="both"/>
        <w:rPr>
          <w:rFonts w:eastAsia="Calibri" w:cs="Arial"/>
          <w:color w:val="000000"/>
          <w:szCs w:val="24"/>
          <w:lang w:val="ka-GE"/>
        </w:rPr>
      </w:pPr>
      <w:r w:rsidRPr="00363619">
        <w:rPr>
          <w:lang w:val="ka-GE"/>
        </w:rPr>
        <w:t>მდინარის პირზე კარგადაა განვითარებული ერთიარუსიანი მურყნარები</w:t>
      </w:r>
      <w:r w:rsidR="00A205C1" w:rsidRPr="00363619">
        <w:rPr>
          <w:lang w:val="ka-GE"/>
        </w:rPr>
        <w:t>.</w:t>
      </w:r>
      <w:r w:rsidRPr="00363619">
        <w:rPr>
          <w:lang w:val="ka-GE"/>
        </w:rPr>
        <w:t xml:space="preserve"> აქ შეიძლება გავარჩიოთ მურყნარი ნაირბალახებით და მაღალბალახეულობით. მურყნარის ნაირბალახოვანი კომპლექსი შედგება შემდეგი კომპონენტებისაგან: </w:t>
      </w:r>
      <w:r w:rsidRPr="00363619">
        <w:rPr>
          <w:i/>
          <w:lang w:val="ka-GE"/>
        </w:rPr>
        <w:t>Senecio rhombifolius, Pachyfragma macrophylla, Petasites albus, Impatiens noli-tangere, Geranium robertianum, Poa nemorosa, Urtica dioica, Salvia glutinosa, Matteuccia struthiopteris, Symphytum asperum, Brunerra macrophylla, Hesperis matronalis, Cicerbita petiolata, Telekia speciosa, Allium victorialis, Senecio othonnae</w:t>
      </w:r>
      <w:r w:rsidRPr="00363619">
        <w:rPr>
          <w:lang w:val="ka-GE"/>
        </w:rPr>
        <w:t xml:space="preserve"> და სხვა.</w:t>
      </w:r>
      <w:r w:rsidR="00BA25CB" w:rsidRPr="00363619">
        <w:rPr>
          <w:lang w:val="ka-GE"/>
        </w:rPr>
        <w:t xml:space="preserve"> </w:t>
      </w:r>
      <w:r w:rsidR="00BA25CB" w:rsidRPr="00363619">
        <w:rPr>
          <w:rFonts w:eastAsia="Calibri" w:cs="Arial"/>
          <w:color w:val="000000"/>
          <w:szCs w:val="24"/>
          <w:lang w:val="ka-GE"/>
        </w:rPr>
        <w:t>მურყნარი მაღალბალახეულობით შექმნილია შემდეგი სახეობებისაგან-</w:t>
      </w:r>
      <w:r w:rsidR="00BA25CB" w:rsidRPr="00363619">
        <w:rPr>
          <w:rFonts w:eastAsia="Calibri" w:cs="Arial"/>
          <w:i/>
          <w:color w:val="000000"/>
          <w:szCs w:val="24"/>
          <w:lang w:val="ka-GE"/>
        </w:rPr>
        <w:t>Senecio rhombifolius, Senecio othonnae, Angelica tatianae, Telekia speciosa, Angelica pachyptera, Cirsium albovianum, Inula magnifica, Heraclium ponticum, Knautia Montana, Cicerbita macrophylla</w:t>
      </w:r>
      <w:r w:rsidR="00BA25CB" w:rsidRPr="00363619">
        <w:rPr>
          <w:rFonts w:eastAsia="Calibri" w:cs="Arial"/>
          <w:color w:val="000000"/>
          <w:szCs w:val="24"/>
          <w:lang w:val="ka-GE"/>
        </w:rPr>
        <w:t xml:space="preserve"> და სხვა.</w:t>
      </w:r>
      <w:r w:rsidR="00287262" w:rsidRPr="00363619">
        <w:rPr>
          <w:rFonts w:eastAsia="Calibri" w:cs="Arial"/>
          <w:color w:val="000000"/>
          <w:szCs w:val="24"/>
          <w:lang w:val="ka-GE"/>
        </w:rPr>
        <w:t xml:space="preserve"> ასეთი ტიპის ჰაბიტატები მეტად შესამჩნევია საპროექტო დერეფნის ჩრდილოეთ ნაწილისკენ, რომელიც დასახლებული პუნქტის საზღვრებში შედის (იხ. სურათები 5.3.).</w:t>
      </w:r>
      <w:r w:rsidR="003F4AA9" w:rsidRPr="00363619">
        <w:rPr>
          <w:rFonts w:eastAsia="Calibri" w:cs="Arial"/>
          <w:color w:val="000000"/>
          <w:szCs w:val="24"/>
          <w:lang w:val="ka-GE"/>
        </w:rPr>
        <w:t xml:space="preserve"> ამ ტიპის ჰაბიტატი თავისი შემადგენლობიდან გამომდინარე ემსგავსება F9.1 ტიპის ჰაბიტატს: მდინარისპირა ბუჩქნარი.</w:t>
      </w:r>
    </w:p>
    <w:p w:rsidR="00287262" w:rsidRPr="00363619" w:rsidRDefault="00287262">
      <w:pPr>
        <w:spacing w:after="160" w:line="259" w:lineRule="auto"/>
        <w:rPr>
          <w:rFonts w:eastAsia="Calibri" w:cs="Arial"/>
          <w:i/>
          <w:color w:val="000000"/>
          <w:sz w:val="20"/>
          <w:szCs w:val="24"/>
          <w:lang w:val="ka-GE"/>
        </w:rPr>
      </w:pPr>
      <w:r w:rsidRPr="00363619">
        <w:rPr>
          <w:rFonts w:eastAsia="Calibri" w:cs="Arial"/>
          <w:i/>
          <w:color w:val="000000"/>
          <w:sz w:val="20"/>
          <w:szCs w:val="24"/>
          <w:lang w:val="ka-GE"/>
        </w:rPr>
        <w:br w:type="page"/>
      </w:r>
    </w:p>
    <w:p w:rsidR="00287262" w:rsidRPr="00363619" w:rsidRDefault="00287262" w:rsidP="00287262">
      <w:pPr>
        <w:autoSpaceDE w:val="0"/>
        <w:autoSpaceDN w:val="0"/>
        <w:adjustRightInd w:val="0"/>
        <w:spacing w:before="120"/>
        <w:jc w:val="right"/>
        <w:rPr>
          <w:rFonts w:eastAsia="Calibri" w:cs="Arial"/>
          <w:i/>
          <w:color w:val="000000"/>
          <w:sz w:val="20"/>
          <w:szCs w:val="24"/>
          <w:lang w:val="ka-GE"/>
        </w:rPr>
      </w:pPr>
      <w:r w:rsidRPr="00363619">
        <w:rPr>
          <w:rFonts w:eastAsia="Calibri" w:cs="Arial"/>
          <w:i/>
          <w:color w:val="000000"/>
          <w:sz w:val="20"/>
          <w:szCs w:val="24"/>
          <w:lang w:val="ka-GE"/>
        </w:rPr>
        <w:lastRenderedPageBreak/>
        <w:t>სურათები 5.3. საპროექტო დერეფანი. მდინარისპირა მურყნარი</w:t>
      </w:r>
      <w:r w:rsidR="00A205C1" w:rsidRPr="00363619">
        <w:rPr>
          <w:rFonts w:eastAsia="Calibri" w:cs="Arial"/>
          <w:i/>
          <w:color w:val="000000"/>
          <w:sz w:val="20"/>
          <w:szCs w:val="24"/>
          <w:lang w:val="ka-GE"/>
        </w:rPr>
        <w:t xml:space="preserve"> </w:t>
      </w:r>
      <w:r w:rsidRPr="00363619">
        <w:rPr>
          <w:rFonts w:eastAsia="Calibri" w:cs="Arial"/>
          <w:i/>
          <w:color w:val="000000"/>
          <w:sz w:val="20"/>
          <w:szCs w:val="24"/>
          <w:lang w:val="ka-GE"/>
        </w:rPr>
        <w:t>ჰაბიტატები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8"/>
        <w:gridCol w:w="4747"/>
      </w:tblGrid>
      <w:tr w:rsidR="00287262" w:rsidRPr="00363619" w:rsidTr="00287262">
        <w:tc>
          <w:tcPr>
            <w:tcW w:w="4927" w:type="dxa"/>
          </w:tcPr>
          <w:p w:rsidR="00287262" w:rsidRPr="00363619" w:rsidRDefault="00287262" w:rsidP="00A46D09">
            <w:pPr>
              <w:autoSpaceDE w:val="0"/>
              <w:autoSpaceDN w:val="0"/>
              <w:adjustRightInd w:val="0"/>
              <w:spacing w:after="0"/>
              <w:jc w:val="center"/>
              <w:rPr>
                <w:rFonts w:eastAsia="Calibri" w:cs="Arial"/>
                <w:color w:val="000000"/>
                <w:szCs w:val="24"/>
                <w:lang w:val="ka-GE"/>
              </w:rPr>
            </w:pPr>
            <w:r w:rsidRPr="00363619">
              <w:rPr>
                <w:rFonts w:eastAsia="Calibri" w:cs="Arial"/>
                <w:noProof/>
                <w:color w:val="000000"/>
                <w:szCs w:val="24"/>
              </w:rPr>
              <w:drawing>
                <wp:inline distT="0" distB="0" distL="0" distR="0" wp14:anchorId="118D12A8" wp14:editId="6C11652F">
                  <wp:extent cx="3106780" cy="1828800"/>
                  <wp:effectExtent l="0" t="0" r="0" b="0"/>
                  <wp:docPr id="27" name="Picture 27" descr="C:\Users\giorgi\Downloads\zurmuxtis qseli - svaneti\wetransfer-dcb971\სვანეთის ზურმუხტი\სვანეთის ზურმუხტი\poto lentexi-mestia - Copy\poto lentexi-mestia - Copy\mestia\20180913_16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iorgi\Downloads\zurmuxtis qseli - svaneti\wetransfer-dcb971\სვანეთის ზურმუხტი\სვანეთის ზურმუხტი\poto lentexi-mestia - Copy\poto lentexi-mestia - Copy\mestia\20180913_160103.jpg"/>
                          <pic:cNvPicPr>
                            <a:picLocks noChangeAspect="1" noChangeArrowheads="1"/>
                          </pic:cNvPicPr>
                        </pic:nvPicPr>
                        <pic:blipFill rotWithShape="1">
                          <a:blip r:embed="rId31" cstate="screen">
                            <a:extLst>
                              <a:ext uri="{28A0092B-C50C-407E-A947-70E740481C1C}">
                                <a14:useLocalDpi xmlns:a14="http://schemas.microsoft.com/office/drawing/2010/main"/>
                              </a:ext>
                            </a:extLst>
                          </a:blip>
                          <a:srcRect/>
                          <a:stretch/>
                        </pic:blipFill>
                        <pic:spPr bwMode="auto">
                          <a:xfrm>
                            <a:off x="0" y="0"/>
                            <a:ext cx="3111656" cy="18316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rsidR="00287262" w:rsidRPr="00363619" w:rsidRDefault="00287262" w:rsidP="00A46D09">
            <w:pPr>
              <w:autoSpaceDE w:val="0"/>
              <w:autoSpaceDN w:val="0"/>
              <w:adjustRightInd w:val="0"/>
              <w:spacing w:after="0"/>
              <w:jc w:val="center"/>
              <w:rPr>
                <w:rFonts w:eastAsia="Calibri" w:cs="Arial"/>
                <w:color w:val="000000"/>
                <w:szCs w:val="24"/>
                <w:lang w:val="ka-GE"/>
              </w:rPr>
            </w:pPr>
            <w:r w:rsidRPr="00363619">
              <w:rPr>
                <w:rFonts w:eastAsia="Calibri" w:cs="Arial"/>
                <w:noProof/>
                <w:color w:val="000000"/>
                <w:szCs w:val="24"/>
              </w:rPr>
              <w:drawing>
                <wp:inline distT="0" distB="0" distL="0" distR="0" wp14:anchorId="7263B814" wp14:editId="7699C8C7">
                  <wp:extent cx="2788875" cy="1828800"/>
                  <wp:effectExtent l="0" t="0" r="0" b="0"/>
                  <wp:docPr id="28" name="Picture 28" descr="C:\Users\giorgi\Downloads\zurmuxtis qseli - svaneti\wetransfer-dcb971\სვანეთის ზურმუხტი\სვანეთის ზურმუხტი\poto lentexi-mestia - Copy\poto lentexi-mestia - Copy\mestia\20180913_16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iorgi\Downloads\zurmuxtis qseli - svaneti\wetransfer-dcb971\სვანეთის ზურმუხტი\სვანეთის ზურმუხტი\poto lentexi-mestia - Copy\poto lentexi-mestia - Copy\mestia\20180913_160107.jpg"/>
                          <pic:cNvPicPr>
                            <a:picLocks noChangeAspect="1" noChangeArrowheads="1"/>
                          </pic:cNvPicPr>
                        </pic:nvPicPr>
                        <pic:blipFill rotWithShape="1">
                          <a:blip r:embed="rId32" cstate="screen">
                            <a:extLst>
                              <a:ext uri="{28A0092B-C50C-407E-A947-70E740481C1C}">
                                <a14:useLocalDpi xmlns:a14="http://schemas.microsoft.com/office/drawing/2010/main"/>
                              </a:ext>
                            </a:extLst>
                          </a:blip>
                          <a:srcRect/>
                          <a:stretch/>
                        </pic:blipFill>
                        <pic:spPr bwMode="auto">
                          <a:xfrm>
                            <a:off x="0" y="0"/>
                            <a:ext cx="2790807" cy="1830067"/>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287262" w:rsidRPr="00363619" w:rsidRDefault="00287262" w:rsidP="00287262">
      <w:pPr>
        <w:autoSpaceDE w:val="0"/>
        <w:autoSpaceDN w:val="0"/>
        <w:adjustRightInd w:val="0"/>
        <w:spacing w:before="120"/>
        <w:jc w:val="both"/>
        <w:rPr>
          <w:rFonts w:eastAsia="Calibri" w:cs="Arial"/>
          <w:color w:val="000000"/>
          <w:szCs w:val="24"/>
          <w:lang w:val="ka-GE"/>
        </w:rPr>
      </w:pPr>
      <w:r w:rsidRPr="00363619">
        <w:rPr>
          <w:rFonts w:eastAsia="Calibri" w:cs="Arial"/>
          <w:color w:val="000000"/>
          <w:szCs w:val="24"/>
          <w:lang w:val="ka-GE"/>
        </w:rPr>
        <w:t xml:space="preserve">საპროექტო გზის დერეფნის უკიდურესი ჩრდილოეთ ნაწილი, დაახლოებით ზ.დ. 1300-1400 მ საზღვრებში, გადის დასახლებული პუნქტის სიახლოვეს. ამ ნაწილში </w:t>
      </w:r>
      <w:r w:rsidR="003F4AA9" w:rsidRPr="00363619">
        <w:rPr>
          <w:rFonts w:eastAsia="Calibri" w:cs="Arial"/>
          <w:color w:val="000000"/>
          <w:szCs w:val="24"/>
          <w:lang w:val="ka-GE"/>
        </w:rPr>
        <w:t>ჰ</w:t>
      </w:r>
      <w:r w:rsidRPr="00363619">
        <w:rPr>
          <w:rFonts w:eastAsia="Calibri" w:cs="Arial"/>
          <w:color w:val="000000"/>
          <w:szCs w:val="24"/>
          <w:lang w:val="ka-GE"/>
        </w:rPr>
        <w:t>აბიტატები</w:t>
      </w:r>
      <w:r w:rsidR="003F4AA9" w:rsidRPr="00363619">
        <w:rPr>
          <w:rFonts w:eastAsia="Calibri" w:cs="Arial"/>
          <w:color w:val="000000"/>
          <w:szCs w:val="24"/>
          <w:lang w:val="ka-GE"/>
        </w:rPr>
        <w:t>ს ბუბებრიობა მკვეთრად დაქვეითებულია და ხე-ბუჩქოვანი სახეობების სიხშირე საგრძნობლად შემცირებული (იხ. სურათები 5.4.).</w:t>
      </w:r>
    </w:p>
    <w:p w:rsidR="003F4AA9" w:rsidRPr="00363619" w:rsidRDefault="00D85568" w:rsidP="00D85568">
      <w:pPr>
        <w:autoSpaceDE w:val="0"/>
        <w:autoSpaceDN w:val="0"/>
        <w:adjustRightInd w:val="0"/>
        <w:spacing w:before="120"/>
        <w:jc w:val="right"/>
        <w:rPr>
          <w:rFonts w:eastAsia="Calibri" w:cs="Arial"/>
          <w:i/>
          <w:color w:val="000000"/>
          <w:sz w:val="20"/>
          <w:szCs w:val="24"/>
          <w:lang w:val="ka-GE"/>
        </w:rPr>
      </w:pPr>
      <w:r w:rsidRPr="00363619">
        <w:rPr>
          <w:rFonts w:eastAsia="Calibri" w:cs="Arial"/>
          <w:i/>
          <w:color w:val="000000"/>
          <w:sz w:val="20"/>
          <w:szCs w:val="24"/>
          <w:lang w:val="ka-GE"/>
        </w:rPr>
        <w:t>სურათები 5.4. საპროექტო დერეფნის ჩრდილოეთ, დასახლებულ პუნქტებთან გამავალი ნაწილი, შესამჩნევად დეგრადირებული ჰაბიტატებით.</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0"/>
        <w:gridCol w:w="4805"/>
      </w:tblGrid>
      <w:tr w:rsidR="003F4AA9" w:rsidRPr="00363619" w:rsidTr="00A46D09">
        <w:tc>
          <w:tcPr>
            <w:tcW w:w="4927" w:type="dxa"/>
          </w:tcPr>
          <w:p w:rsidR="003F4AA9" w:rsidRPr="00363619" w:rsidRDefault="003F4AA9" w:rsidP="00A46D09">
            <w:pPr>
              <w:autoSpaceDE w:val="0"/>
              <w:autoSpaceDN w:val="0"/>
              <w:adjustRightInd w:val="0"/>
              <w:spacing w:after="0"/>
              <w:jc w:val="center"/>
              <w:rPr>
                <w:rFonts w:eastAsia="Calibri" w:cs="Arial"/>
                <w:color w:val="000000"/>
                <w:szCs w:val="24"/>
                <w:lang w:val="ka-GE"/>
              </w:rPr>
            </w:pPr>
            <w:r w:rsidRPr="00363619">
              <w:rPr>
                <w:rFonts w:eastAsia="Calibri" w:cs="Arial"/>
                <w:noProof/>
                <w:color w:val="000000"/>
                <w:szCs w:val="24"/>
              </w:rPr>
              <w:drawing>
                <wp:inline distT="0" distB="0" distL="0" distR="0" wp14:anchorId="04B881B1" wp14:editId="35541F78">
                  <wp:extent cx="3069676" cy="1843430"/>
                  <wp:effectExtent l="0" t="0" r="0" b="4445"/>
                  <wp:docPr id="31" name="Picture 31" descr="C:\Users\giorgi\Downloads\zurmuxtis qseli - svaneti\wetransfer-dcb971\სვანეთის ზურმუხტი\სვანეთის ზურმუხტი\poto lentexi-mestia - Copy\poto lentexi-mestia - Copy\mestia\20180913_150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iorgi\Downloads\zurmuxtis qseli - svaneti\wetransfer-dcb971\სვანეთის ზურმუხტი\სვანეთის ზურმუხტი\poto lentexi-mestia - Copy\poto lentexi-mestia - Copy\mestia\20180913_150344.jpg"/>
                          <pic:cNvPicPr>
                            <a:picLocks noChangeAspect="1" noChangeArrowheads="1"/>
                          </pic:cNvPicPr>
                        </pic:nvPicPr>
                        <pic:blipFill rotWithShape="1">
                          <a:blip r:embed="rId33" cstate="screen">
                            <a:extLst>
                              <a:ext uri="{28A0092B-C50C-407E-A947-70E740481C1C}">
                                <a14:useLocalDpi xmlns:a14="http://schemas.microsoft.com/office/drawing/2010/main"/>
                              </a:ext>
                            </a:extLst>
                          </a:blip>
                          <a:srcRect/>
                          <a:stretch/>
                        </pic:blipFill>
                        <pic:spPr bwMode="auto">
                          <a:xfrm>
                            <a:off x="0" y="0"/>
                            <a:ext cx="3070462" cy="18439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rsidR="003F4AA9" w:rsidRPr="00363619" w:rsidRDefault="003F4AA9" w:rsidP="00A46D09">
            <w:pPr>
              <w:autoSpaceDE w:val="0"/>
              <w:autoSpaceDN w:val="0"/>
              <w:adjustRightInd w:val="0"/>
              <w:spacing w:after="0"/>
              <w:jc w:val="center"/>
              <w:rPr>
                <w:rFonts w:eastAsia="Calibri" w:cs="Arial"/>
                <w:color w:val="000000"/>
                <w:szCs w:val="24"/>
                <w:lang w:val="ka-GE"/>
              </w:rPr>
            </w:pPr>
            <w:r w:rsidRPr="00363619">
              <w:rPr>
                <w:rFonts w:eastAsia="Calibri" w:cs="Arial"/>
                <w:noProof/>
                <w:color w:val="000000"/>
                <w:szCs w:val="24"/>
              </w:rPr>
              <w:drawing>
                <wp:inline distT="0" distB="0" distL="0" distR="0" wp14:anchorId="774812F6" wp14:editId="230C5570">
                  <wp:extent cx="2864480" cy="1843430"/>
                  <wp:effectExtent l="0" t="0" r="0" b="4445"/>
                  <wp:docPr id="32" name="Picture 32" descr="C:\Users\giorgi\Downloads\zurmuxtis qseli - svaneti\wetransfer-dcb971\სვანეთის ზურმუხტი\სვანეთის ზურმუხტი\poto lentexi-mestia - Copy\poto lentexi-mestia - Copy\mestia\20180913_150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iorgi\Downloads\zurmuxtis qseli - svaneti\wetransfer-dcb971\სვანეთის ზურმუხტი\სვანეთის ზურმუხტი\poto lentexi-mestia - Copy\poto lentexi-mestia - Copy\mestia\20180913_150209.jpg"/>
                          <pic:cNvPicPr>
                            <a:picLocks noChangeAspect="1" noChangeArrowheads="1"/>
                          </pic:cNvPicPr>
                        </pic:nvPicPr>
                        <pic:blipFill rotWithShape="1">
                          <a:blip r:embed="rId34" cstate="screen">
                            <a:extLst>
                              <a:ext uri="{28A0092B-C50C-407E-A947-70E740481C1C}">
                                <a14:useLocalDpi xmlns:a14="http://schemas.microsoft.com/office/drawing/2010/main"/>
                              </a:ext>
                            </a:extLst>
                          </a:blip>
                          <a:srcRect/>
                          <a:stretch/>
                        </pic:blipFill>
                        <pic:spPr bwMode="auto">
                          <a:xfrm>
                            <a:off x="0" y="0"/>
                            <a:ext cx="2865213" cy="1843902"/>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296471" w:rsidRPr="00363619" w:rsidRDefault="00D85568" w:rsidP="00D85568">
      <w:pPr>
        <w:autoSpaceDE w:val="0"/>
        <w:autoSpaceDN w:val="0"/>
        <w:adjustRightInd w:val="0"/>
        <w:spacing w:before="120" w:after="0"/>
        <w:jc w:val="both"/>
        <w:rPr>
          <w:rFonts w:eastAsia="Calibri" w:cs="Arial"/>
          <w:color w:val="000000"/>
          <w:szCs w:val="24"/>
          <w:lang w:val="ka-GE"/>
        </w:rPr>
      </w:pPr>
      <w:r w:rsidRPr="00363619">
        <w:rPr>
          <w:rFonts w:eastAsia="Calibri" w:cs="Arial"/>
          <w:color w:val="000000"/>
          <w:szCs w:val="24"/>
          <w:lang w:val="ka-GE"/>
        </w:rPr>
        <w:t xml:space="preserve">ამრიგად, </w:t>
      </w:r>
      <w:r w:rsidR="00296471" w:rsidRPr="00363619">
        <w:rPr>
          <w:rFonts w:eastAsia="Calibri" w:cs="Arial"/>
          <w:color w:val="000000"/>
          <w:szCs w:val="24"/>
          <w:lang w:val="ka-GE"/>
        </w:rPr>
        <w:t xml:space="preserve">ჰაბიტატების კვლევების შედეგად და საველე გასვლების პროცესში მოპოვებული მასალებით დადგინდა, რომ საპროექტო დერეფანში ზურმუხტის ქსელის კანდიდატი უბნის ფარგლებში არსებული 5 ტიპის ჰაბიტატიდან გვხვდება </w:t>
      </w:r>
      <w:r w:rsidRPr="00363619">
        <w:rPr>
          <w:rFonts w:eastAsia="Calibri" w:cs="Arial"/>
          <w:color w:val="000000"/>
          <w:szCs w:val="24"/>
          <w:lang w:val="ka-GE"/>
        </w:rPr>
        <w:t xml:space="preserve">სამი </w:t>
      </w:r>
      <w:r w:rsidR="00296471" w:rsidRPr="00363619">
        <w:rPr>
          <w:rFonts w:eastAsia="Calibri" w:cs="Arial"/>
          <w:color w:val="000000"/>
          <w:szCs w:val="24"/>
          <w:lang w:val="ka-GE"/>
        </w:rPr>
        <w:t>ტიპის ჰაბიტატი:</w:t>
      </w:r>
    </w:p>
    <w:p w:rsidR="00D85568" w:rsidRPr="00363619" w:rsidRDefault="00D85568" w:rsidP="00D85568">
      <w:pPr>
        <w:numPr>
          <w:ilvl w:val="0"/>
          <w:numId w:val="30"/>
        </w:numPr>
        <w:spacing w:before="120"/>
        <w:ind w:left="714" w:hanging="357"/>
        <w:contextualSpacing/>
        <w:jc w:val="both"/>
        <w:rPr>
          <w:rFonts w:eastAsia="Calibri" w:cs="Times New Roman"/>
          <w:i/>
          <w:szCs w:val="24"/>
          <w:lang w:val="ka-GE"/>
        </w:rPr>
      </w:pPr>
      <w:r w:rsidRPr="00363619">
        <w:rPr>
          <w:rFonts w:eastAsia="Calibri" w:cs="Times New Roman"/>
          <w:i/>
          <w:szCs w:val="24"/>
          <w:lang w:val="ka-GE"/>
        </w:rPr>
        <w:t>G1.6 წიფლნარი;</w:t>
      </w:r>
    </w:p>
    <w:p w:rsidR="00296471" w:rsidRPr="00363619" w:rsidRDefault="00296471" w:rsidP="00296471">
      <w:pPr>
        <w:numPr>
          <w:ilvl w:val="0"/>
          <w:numId w:val="30"/>
        </w:numPr>
        <w:ind w:left="714" w:hanging="357"/>
        <w:contextualSpacing/>
        <w:rPr>
          <w:rFonts w:eastAsia="Times New Roman" w:cs="Calibri"/>
          <w:i/>
          <w:color w:val="000000"/>
          <w:szCs w:val="24"/>
        </w:rPr>
      </w:pPr>
      <w:r w:rsidRPr="00363619">
        <w:rPr>
          <w:rFonts w:eastAsia="Times New Roman" w:cs="Calibri"/>
          <w:i/>
          <w:color w:val="000000"/>
          <w:szCs w:val="24"/>
        </w:rPr>
        <w:t xml:space="preserve">E3.4 </w:t>
      </w:r>
      <w:r w:rsidRPr="00363619">
        <w:rPr>
          <w:rFonts w:eastAsia="Times New Roman" w:cs="Sylfaen"/>
          <w:i/>
          <w:color w:val="000000"/>
          <w:szCs w:val="24"/>
        </w:rPr>
        <w:t>ნოტიო</w:t>
      </w:r>
      <w:r w:rsidRPr="00363619">
        <w:rPr>
          <w:rFonts w:eastAsia="Times New Roman" w:cs="Calibri"/>
          <w:i/>
          <w:color w:val="000000"/>
          <w:szCs w:val="24"/>
        </w:rPr>
        <w:t xml:space="preserve"> </w:t>
      </w:r>
      <w:r w:rsidRPr="00363619">
        <w:rPr>
          <w:rFonts w:eastAsia="Times New Roman" w:cs="Sylfaen"/>
          <w:i/>
          <w:color w:val="000000"/>
          <w:szCs w:val="24"/>
        </w:rPr>
        <w:t>ან</w:t>
      </w:r>
      <w:r w:rsidRPr="00363619">
        <w:rPr>
          <w:rFonts w:eastAsia="Times New Roman" w:cs="Calibri"/>
          <w:i/>
          <w:color w:val="000000"/>
          <w:szCs w:val="24"/>
        </w:rPr>
        <w:t xml:space="preserve"> </w:t>
      </w:r>
      <w:r w:rsidRPr="00363619">
        <w:rPr>
          <w:rFonts w:eastAsia="Times New Roman" w:cs="Sylfaen"/>
          <w:i/>
          <w:color w:val="000000"/>
          <w:szCs w:val="24"/>
        </w:rPr>
        <w:t>სველი</w:t>
      </w:r>
      <w:r w:rsidRPr="00363619">
        <w:rPr>
          <w:rFonts w:eastAsia="Times New Roman" w:cs="Calibri"/>
          <w:i/>
          <w:color w:val="000000"/>
          <w:szCs w:val="24"/>
        </w:rPr>
        <w:t xml:space="preserve"> </w:t>
      </w:r>
      <w:r w:rsidRPr="00363619">
        <w:rPr>
          <w:rFonts w:eastAsia="Times New Roman" w:cs="Sylfaen"/>
          <w:i/>
          <w:color w:val="000000"/>
          <w:szCs w:val="24"/>
        </w:rPr>
        <w:t>ეუტროფული</w:t>
      </w:r>
      <w:r w:rsidRPr="00363619">
        <w:rPr>
          <w:rFonts w:eastAsia="Times New Roman" w:cs="Calibri"/>
          <w:i/>
          <w:color w:val="000000"/>
          <w:szCs w:val="24"/>
        </w:rPr>
        <w:t xml:space="preserve"> </w:t>
      </w:r>
      <w:r w:rsidRPr="00363619">
        <w:rPr>
          <w:rFonts w:eastAsia="Times New Roman" w:cs="Sylfaen"/>
          <w:i/>
          <w:color w:val="000000"/>
          <w:szCs w:val="24"/>
        </w:rPr>
        <w:t>და</w:t>
      </w:r>
      <w:r w:rsidRPr="00363619">
        <w:rPr>
          <w:rFonts w:eastAsia="Times New Roman" w:cs="Calibri"/>
          <w:i/>
          <w:color w:val="000000"/>
          <w:szCs w:val="24"/>
        </w:rPr>
        <w:t xml:space="preserve"> </w:t>
      </w:r>
      <w:r w:rsidRPr="00363619">
        <w:rPr>
          <w:rFonts w:eastAsia="Times New Roman" w:cs="Sylfaen"/>
          <w:i/>
          <w:color w:val="000000"/>
          <w:szCs w:val="24"/>
        </w:rPr>
        <w:t>მეზოტროფული</w:t>
      </w:r>
      <w:r w:rsidRPr="00363619">
        <w:rPr>
          <w:rFonts w:eastAsia="Times New Roman" w:cs="Calibri"/>
          <w:i/>
          <w:color w:val="000000"/>
          <w:szCs w:val="24"/>
        </w:rPr>
        <w:t xml:space="preserve"> </w:t>
      </w:r>
      <w:r w:rsidRPr="00363619">
        <w:rPr>
          <w:rFonts w:eastAsia="Times New Roman" w:cs="Sylfaen"/>
          <w:i/>
          <w:color w:val="000000"/>
          <w:szCs w:val="24"/>
        </w:rPr>
        <w:t>ბალახოვანი</w:t>
      </w:r>
      <w:r w:rsidRPr="00363619">
        <w:rPr>
          <w:rFonts w:eastAsia="Times New Roman" w:cs="Calibri"/>
          <w:i/>
          <w:color w:val="000000"/>
          <w:szCs w:val="24"/>
        </w:rPr>
        <w:t xml:space="preserve"> </w:t>
      </w:r>
      <w:r w:rsidRPr="00363619">
        <w:rPr>
          <w:rFonts w:eastAsia="Times New Roman" w:cs="Sylfaen"/>
          <w:i/>
          <w:color w:val="000000"/>
          <w:szCs w:val="24"/>
        </w:rPr>
        <w:t>ცენოზები</w:t>
      </w:r>
      <w:r w:rsidRPr="00363619">
        <w:rPr>
          <w:rFonts w:eastAsia="Times New Roman" w:cs="Calibri"/>
          <w:i/>
          <w:color w:val="000000"/>
          <w:szCs w:val="24"/>
        </w:rPr>
        <w:t xml:space="preserve">; </w:t>
      </w:r>
    </w:p>
    <w:p w:rsidR="00296471" w:rsidRPr="00363619" w:rsidRDefault="00296471" w:rsidP="00D85568">
      <w:pPr>
        <w:numPr>
          <w:ilvl w:val="0"/>
          <w:numId w:val="30"/>
        </w:numPr>
        <w:spacing w:before="120"/>
        <w:ind w:left="714" w:hanging="357"/>
        <w:rPr>
          <w:rFonts w:eastAsia="Calibri" w:cs="Times New Roman"/>
          <w:i/>
          <w:szCs w:val="24"/>
        </w:rPr>
      </w:pPr>
      <w:r w:rsidRPr="00363619">
        <w:rPr>
          <w:rFonts w:eastAsia="Calibri" w:cs="Times New Roman"/>
          <w:i/>
          <w:szCs w:val="24"/>
        </w:rPr>
        <w:t xml:space="preserve">F9.1 </w:t>
      </w:r>
      <w:r w:rsidRPr="00363619">
        <w:rPr>
          <w:rFonts w:eastAsia="Calibri" w:cs="Sylfaen"/>
          <w:i/>
          <w:szCs w:val="24"/>
          <w:lang w:val="ka-GE"/>
        </w:rPr>
        <w:t>მდინარისპირა</w:t>
      </w:r>
      <w:r w:rsidRPr="00363619">
        <w:rPr>
          <w:rFonts w:eastAsia="Calibri" w:cs="Times New Roman"/>
          <w:i/>
          <w:szCs w:val="24"/>
          <w:lang w:val="ka-GE"/>
        </w:rPr>
        <w:t xml:space="preserve"> </w:t>
      </w:r>
      <w:r w:rsidRPr="00363619">
        <w:rPr>
          <w:rFonts w:eastAsia="Calibri" w:cs="Sylfaen"/>
          <w:i/>
          <w:szCs w:val="24"/>
          <w:lang w:val="ka-GE"/>
        </w:rPr>
        <w:t>ბუჩქნარი</w:t>
      </w:r>
      <w:r w:rsidR="00D85568" w:rsidRPr="00363619">
        <w:rPr>
          <w:rFonts w:eastAsia="Calibri" w:cs="Sylfaen"/>
          <w:i/>
          <w:szCs w:val="24"/>
          <w:lang w:val="ka-GE"/>
        </w:rPr>
        <w:t>.</w:t>
      </w:r>
    </w:p>
    <w:p w:rsidR="00296471" w:rsidRPr="00363619" w:rsidRDefault="00D85568" w:rsidP="00D85568">
      <w:pPr>
        <w:spacing w:before="120"/>
        <w:jc w:val="both"/>
        <w:rPr>
          <w:rFonts w:eastAsia="Calibri" w:cs="Sylfaen"/>
          <w:color w:val="000000"/>
          <w:szCs w:val="24"/>
          <w:lang w:val="ka-GE"/>
        </w:rPr>
      </w:pPr>
      <w:r w:rsidRPr="00363619">
        <w:rPr>
          <w:rFonts w:eastAsia="Calibri" w:cs="Times New Roman"/>
          <w:szCs w:val="24"/>
          <w:lang w:val="ka-GE"/>
        </w:rPr>
        <w:t xml:space="preserve">ჩამოთვლილთაგან დომინანტური გავრცელება ახასიათებს G1.6 ტიპის ჰაბიტატს, რომელიც წარმოდგენილია ზ.დ. 1400-1800 მ სიმაღლის საზღვრებში, მდ. ლაილაჭალას ხეობის მარჯვენა ფერდობზე. სხვა ტიპის ჰაბიტატები </w:t>
      </w:r>
      <w:r w:rsidR="00296471" w:rsidRPr="00363619">
        <w:rPr>
          <w:rFonts w:eastAsia="Calibri" w:cs="Sylfaen"/>
          <w:color w:val="000000"/>
          <w:szCs w:val="24"/>
          <w:lang w:val="ka-GE"/>
        </w:rPr>
        <w:t>გვხვდება საპროექტო დერეფანში</w:t>
      </w:r>
      <w:r w:rsidRPr="00363619">
        <w:rPr>
          <w:rFonts w:eastAsia="Calibri" w:cs="Sylfaen"/>
          <w:color w:val="000000"/>
          <w:szCs w:val="24"/>
          <w:lang w:val="ka-GE"/>
        </w:rPr>
        <w:t xml:space="preserve">, </w:t>
      </w:r>
      <w:r w:rsidR="00296471" w:rsidRPr="00363619">
        <w:rPr>
          <w:rFonts w:eastAsia="Calibri" w:cs="Sylfaen"/>
          <w:color w:val="000000"/>
          <w:szCs w:val="24"/>
          <w:lang w:val="ka-GE"/>
        </w:rPr>
        <w:t xml:space="preserve">ლოკალურად, ერთმანეთის მონაცვლეობით. </w:t>
      </w:r>
      <w:r w:rsidR="00882742" w:rsidRPr="00363619">
        <w:rPr>
          <w:rFonts w:eastAsia="Calibri" w:cs="Sylfaen"/>
          <w:color w:val="000000"/>
          <w:szCs w:val="24"/>
          <w:lang w:val="ka-GE"/>
        </w:rPr>
        <w:t>ამიტომ ჰაბიტატებს შორის ზუსტი საზღვრების გავლება შეუძლებელია.</w:t>
      </w:r>
      <w:r w:rsidRPr="00363619">
        <w:rPr>
          <w:rFonts w:eastAsia="Calibri" w:cs="Sylfaen"/>
          <w:color w:val="000000"/>
          <w:szCs w:val="24"/>
          <w:lang w:val="ka-GE"/>
        </w:rPr>
        <w:t xml:space="preserve"> დასახლებული ზონის სიახლოვეს,</w:t>
      </w:r>
      <w:r w:rsidR="00882742" w:rsidRPr="00363619">
        <w:rPr>
          <w:rFonts w:eastAsia="Calibri" w:cs="Sylfaen"/>
          <w:color w:val="000000"/>
          <w:szCs w:val="24"/>
          <w:lang w:val="ka-GE"/>
        </w:rPr>
        <w:t xml:space="preserve"> </w:t>
      </w:r>
      <w:r w:rsidRPr="00363619">
        <w:rPr>
          <w:rFonts w:eastAsia="Calibri" w:cs="Sylfaen"/>
          <w:color w:val="000000"/>
          <w:szCs w:val="24"/>
          <w:lang w:val="ka-GE"/>
        </w:rPr>
        <w:t xml:space="preserve">მდ. ენგურის ორივე სანაპიროზე გამავალი მონაკვეთის დერეფანში წარმოდგენილი ჰაბიტატები ანთროპოგენური ხასიათისაა,  მკვეთრად დეგრადირებულია ადამიანის სამეურნეო საქმიანობის გავლენით. </w:t>
      </w:r>
    </w:p>
    <w:p w:rsidR="00296471" w:rsidRPr="00363619" w:rsidRDefault="00296471" w:rsidP="00296471">
      <w:pPr>
        <w:autoSpaceDE w:val="0"/>
        <w:autoSpaceDN w:val="0"/>
        <w:adjustRightInd w:val="0"/>
        <w:spacing w:before="120"/>
        <w:jc w:val="both"/>
        <w:rPr>
          <w:rFonts w:eastAsia="Calibri" w:cs="Sylfaen"/>
          <w:color w:val="000000"/>
          <w:szCs w:val="24"/>
          <w:lang w:val="ka-GE"/>
        </w:rPr>
      </w:pPr>
      <w:r w:rsidRPr="00363619">
        <w:rPr>
          <w:rFonts w:eastAsia="Calibri" w:cs="Sylfaen"/>
          <w:color w:val="000000"/>
          <w:szCs w:val="24"/>
          <w:lang w:val="ka-GE"/>
        </w:rPr>
        <w:t>ფაუნისტური მრავალფეროვნება: აღნიშნული ტიპის ჰაბიტატები ფაუნის დაცული სტატუსის მქონე სახეობები</w:t>
      </w:r>
      <w:r w:rsidR="00D85568" w:rsidRPr="00363619">
        <w:rPr>
          <w:rFonts w:eastAsia="Calibri" w:cs="Sylfaen"/>
          <w:color w:val="000000"/>
          <w:szCs w:val="24"/>
          <w:lang w:val="ka-GE"/>
        </w:rPr>
        <w:t>სთვის</w:t>
      </w:r>
      <w:r w:rsidRPr="00363619">
        <w:rPr>
          <w:rFonts w:eastAsia="Calibri" w:cs="Sylfaen"/>
          <w:color w:val="000000"/>
          <w:szCs w:val="24"/>
          <w:lang w:val="ka-GE"/>
        </w:rPr>
        <w:t xml:space="preserve"> შესაძლოა ასრულებდეს  დროებითი სამყოფელის ფუნქციას</w:t>
      </w:r>
      <w:r w:rsidR="00D85568" w:rsidRPr="00363619">
        <w:rPr>
          <w:rFonts w:eastAsia="Calibri" w:cs="Sylfaen"/>
          <w:color w:val="000000"/>
          <w:szCs w:val="24"/>
          <w:lang w:val="ka-GE"/>
        </w:rPr>
        <w:t xml:space="preserve">. </w:t>
      </w:r>
      <w:r w:rsidR="00882742" w:rsidRPr="00363619">
        <w:rPr>
          <w:rFonts w:eastAsia="Calibri" w:cs="Sylfaen"/>
          <w:color w:val="000000"/>
          <w:szCs w:val="24"/>
          <w:lang w:val="ka-GE"/>
        </w:rPr>
        <w:t xml:space="preserve">საველე კვლევის პროცესში მსხვილი ძუძუმწოვრების არსებობის ნიშნები არ დაფიქსირებულა. არ დაფიქსირებულა წითელი ნუსხის რომელიმე სახეობა. </w:t>
      </w:r>
    </w:p>
    <w:p w:rsidR="00296471" w:rsidRPr="00363619" w:rsidRDefault="00296471" w:rsidP="00296471">
      <w:pPr>
        <w:autoSpaceDE w:val="0"/>
        <w:autoSpaceDN w:val="0"/>
        <w:adjustRightInd w:val="0"/>
        <w:spacing w:before="120"/>
        <w:jc w:val="both"/>
        <w:rPr>
          <w:rFonts w:eastAsia="Calibri" w:cs="Sylfaen"/>
          <w:color w:val="000000"/>
          <w:szCs w:val="24"/>
          <w:lang w:val="ka-GE"/>
        </w:rPr>
      </w:pPr>
      <w:r w:rsidRPr="00363619">
        <w:rPr>
          <w:rFonts w:eastAsia="Calibri" w:cs="Sylfaen"/>
          <w:color w:val="000000"/>
          <w:szCs w:val="24"/>
          <w:lang w:val="ka-GE"/>
        </w:rPr>
        <w:t>მტაცებელი და სხვა დიდი ზომის ფრინველები საპროექტო ტერიტორიას შესაძლოა იყენებდნენ საკვების მოსაპოვებლად</w:t>
      </w:r>
      <w:r w:rsidR="00882742" w:rsidRPr="00363619">
        <w:rPr>
          <w:rFonts w:eastAsia="Calibri" w:cs="Sylfaen"/>
          <w:color w:val="000000"/>
          <w:szCs w:val="24"/>
          <w:lang w:val="ka-GE"/>
        </w:rPr>
        <w:t xml:space="preserve">. </w:t>
      </w:r>
      <w:r w:rsidRPr="00363619">
        <w:rPr>
          <w:rFonts w:eastAsia="Calibri" w:cs="Sylfaen"/>
          <w:color w:val="000000"/>
          <w:szCs w:val="24"/>
          <w:lang w:val="ka-GE"/>
        </w:rPr>
        <w:t>რაც შეეხება მცირე ზომის ფრინველებს ისინი მრავლად გვხვდებოდნენ აქ არსებულ მცირე ზომის ხეებზე და ბუჩქნარებში.</w:t>
      </w:r>
      <w:r w:rsidR="00A46D09" w:rsidRPr="00363619">
        <w:rPr>
          <w:rFonts w:eastAsia="Calibri" w:cs="Sylfaen"/>
          <w:color w:val="000000"/>
          <w:szCs w:val="24"/>
          <w:lang w:val="ka-GE"/>
        </w:rPr>
        <w:t xml:space="preserve"> პარაგრაფში 3.2. </w:t>
      </w:r>
      <w:r w:rsidR="00A46D09" w:rsidRPr="00363619">
        <w:rPr>
          <w:rFonts w:eastAsia="Calibri" w:cs="Sylfaen"/>
          <w:color w:val="000000"/>
          <w:szCs w:val="24"/>
          <w:lang w:val="ka-GE"/>
        </w:rPr>
        <w:lastRenderedPageBreak/>
        <w:t xml:space="preserve">წარმოდგენილ ცხრილში მონიშნულია ბერნის კონვენციით დაცულ ცხოველთა ის სახეობები, რომელთა არსებობა დაფიქსირდა საველე გასვლის პროცესში უშუალოდ საპროექტო დერეფნის სიახლოვეს. </w:t>
      </w:r>
    </w:p>
    <w:p w:rsidR="00A46D09" w:rsidRPr="00363619" w:rsidRDefault="00A46D09" w:rsidP="00296471">
      <w:pPr>
        <w:autoSpaceDE w:val="0"/>
        <w:autoSpaceDN w:val="0"/>
        <w:adjustRightInd w:val="0"/>
        <w:spacing w:before="120"/>
        <w:jc w:val="both"/>
        <w:rPr>
          <w:rFonts w:eastAsia="Calibri" w:cs="Sylfaen"/>
          <w:color w:val="000000"/>
          <w:szCs w:val="24"/>
          <w:lang w:val="ka-GE"/>
        </w:rPr>
      </w:pPr>
    </w:p>
    <w:p w:rsidR="00A46D09" w:rsidRPr="00363619" w:rsidRDefault="00A46D09" w:rsidP="00296471">
      <w:pPr>
        <w:autoSpaceDE w:val="0"/>
        <w:autoSpaceDN w:val="0"/>
        <w:adjustRightInd w:val="0"/>
        <w:spacing w:before="120"/>
        <w:jc w:val="both"/>
        <w:rPr>
          <w:rFonts w:eastAsia="Calibri" w:cs="Sylfaen"/>
          <w:color w:val="000000"/>
          <w:szCs w:val="24"/>
          <w:lang w:val="ka-GE"/>
        </w:rPr>
      </w:pPr>
    </w:p>
    <w:p w:rsidR="00BF4B74" w:rsidRPr="00363619" w:rsidRDefault="00BF4B74" w:rsidP="00BF4B74">
      <w:pPr>
        <w:pStyle w:val="Heading1"/>
        <w:rPr>
          <w:lang w:val="ka-GE"/>
        </w:rPr>
      </w:pPr>
      <w:bookmarkStart w:id="8" w:name="_Toc30687616"/>
      <w:r w:rsidRPr="00363619">
        <w:rPr>
          <w:lang w:val="ka-GE"/>
        </w:rPr>
        <w:t>ზემოქმედების შეფასება</w:t>
      </w:r>
      <w:bookmarkEnd w:id="8"/>
    </w:p>
    <w:p w:rsidR="00160552" w:rsidRPr="00363619" w:rsidRDefault="00160552" w:rsidP="00160552">
      <w:pPr>
        <w:jc w:val="both"/>
        <w:rPr>
          <w:lang w:val="ka-GE"/>
        </w:rPr>
      </w:pPr>
      <w:r w:rsidRPr="00363619">
        <w:rPr>
          <w:lang w:val="ka-GE"/>
        </w:rPr>
        <w:t>ზურმუხტის ქსელის კანდიდატი უბნები არ წარმოადგენენ მკაცრად დაცული ტერიტორიების ქსელს და მის სიახლოვეს, ზოგჯერ კი მისი საზღვრების ფარგლებში საქმიანობის განხორციელება დასაშვებია. თუმცა კანდიდატ უბანზე მოსალოდნელი ზემოქმედების არსებობის შემთხვევაში საქმიანობის დაწყებამდე აუცილებელია შესაბამისი კვლევების ჩატარება და ზემოქმედების შეფასება. შეფასების პროცესი ოთხსაფეხურიანია: I. სკოპინგი; II. მიზანშეწონილობის შეფასება; III ალტერნატიული გადაწყვეტილებების შეფასება; IV საქმიანობის განხორციელების აუცილებელი საზოგადოებრივი საჭიროების (IROPI) შეფასება.</w:t>
      </w:r>
    </w:p>
    <w:p w:rsidR="00160552" w:rsidRPr="00363619" w:rsidRDefault="00160552" w:rsidP="00160552">
      <w:pPr>
        <w:jc w:val="both"/>
        <w:rPr>
          <w:lang w:val="ka-GE"/>
        </w:rPr>
      </w:pPr>
      <w:r w:rsidRPr="00363619">
        <w:rPr>
          <w:lang w:val="ka-GE"/>
        </w:rPr>
        <w:t>საქართველოს გარემოს დაცვისა და სოფლის მეურნეობის სამინისტროს მოთხოვნის საფუძველზე და პროექტის ადგილმდებარეობის (</w:t>
      </w:r>
      <w:r w:rsidR="00882742" w:rsidRPr="00363619">
        <w:rPr>
          <w:lang w:val="ka-GE"/>
        </w:rPr>
        <w:t xml:space="preserve">მიწის ზედაპირზე გათვალისწინებული სტრუქტურული ობიექტების </w:t>
      </w:r>
      <w:r w:rsidR="008421DC" w:rsidRPr="00363619">
        <w:rPr>
          <w:lang w:val="ka-GE"/>
        </w:rPr>
        <w:t>საპროექტო დერეფანი არ კვეთს კანდიდატი უბნის საზღვარს</w:t>
      </w:r>
      <w:r w:rsidRPr="00363619">
        <w:rPr>
          <w:lang w:val="ka-GE"/>
        </w:rPr>
        <w:t>) და მახასიათებლების</w:t>
      </w:r>
      <w:r w:rsidR="008421DC" w:rsidRPr="00363619">
        <w:rPr>
          <w:lang w:val="ka-GE"/>
        </w:rPr>
        <w:t xml:space="preserve"> </w:t>
      </w:r>
      <w:r w:rsidRPr="00363619">
        <w:rPr>
          <w:lang w:val="ka-GE"/>
        </w:rPr>
        <w:t>გათვალისწინებით</w:t>
      </w:r>
      <w:r w:rsidR="008421DC" w:rsidRPr="00363619">
        <w:rPr>
          <w:lang w:val="ka-GE"/>
        </w:rPr>
        <w:t>, წინამდებარე დოკუმენტში განხორციელდა II საფეხური - „მიზანშეწონილობის შეფასება“.</w:t>
      </w:r>
    </w:p>
    <w:p w:rsidR="00160552" w:rsidRPr="00363619" w:rsidRDefault="008421DC" w:rsidP="008421DC">
      <w:pPr>
        <w:autoSpaceDE w:val="0"/>
        <w:autoSpaceDN w:val="0"/>
        <w:adjustRightInd w:val="0"/>
        <w:spacing w:after="0"/>
        <w:jc w:val="both"/>
        <w:rPr>
          <w:lang w:val="ka-GE"/>
        </w:rPr>
      </w:pPr>
      <w:r w:rsidRPr="00363619">
        <w:rPr>
          <w:lang w:val="ka-GE"/>
        </w:rPr>
        <w:t xml:space="preserve">შესაბამისი განმარტებით „მიზანშეწონილობის შეფასება“ </w:t>
      </w:r>
      <w:r w:rsidRPr="00363619">
        <w:rPr>
          <w:rFonts w:eastAsia="Times New Roman" w:cs="Sylfaen"/>
          <w:lang w:val="ka-GE"/>
        </w:rPr>
        <w:t>ხორციელდება ცალკე პროექტის, ან სხვა გეგმებთან/პროექტებთან ერთობლივი ზემოქმედების შეფასება საკონსერვაციო უბნის ერთიანობაზე, უბნის სტრუქტურის, ფუნქციისა და საკონსერვაციო ამოცანების კონტექსტში. უარყოფითი ზემოქმედების არსებობის შემთხვევაში ხდება ზემოქმედების შერბილების ვარიანტების შეფასება, რათა განისაზღვროს ნარჩენი უარყოფითი ზემოქმედება უბნის მთლიანობაზე. თუ შემარბილებელი ღონისძიებების განხილული ვარიანტები ვერ უზრუნველყოფს უარყოფითი ზემოქმედების თავიდან აცილებას, საქმიანობის განხორციელების ნებართვა შეიძლება გაიცეს მხოლოდ მე-3 და მე-4 საფეხურების განხორციელების შემთხვევაში.</w:t>
      </w:r>
    </w:p>
    <w:p w:rsidR="00160552" w:rsidRPr="00363619" w:rsidRDefault="00160552" w:rsidP="00160552">
      <w:pPr>
        <w:jc w:val="both"/>
        <w:rPr>
          <w:lang w:val="ka-GE"/>
        </w:rPr>
      </w:pPr>
    </w:p>
    <w:p w:rsidR="00160552" w:rsidRPr="00363619" w:rsidRDefault="00160552" w:rsidP="00160552">
      <w:pPr>
        <w:rPr>
          <w:lang w:val="ka-GE"/>
        </w:rPr>
      </w:pPr>
    </w:p>
    <w:p w:rsidR="004843F6" w:rsidRPr="00363619" w:rsidRDefault="005356A6" w:rsidP="004843F6">
      <w:pPr>
        <w:pStyle w:val="Heading2"/>
        <w:rPr>
          <w:lang w:val="ka-GE"/>
        </w:rPr>
      </w:pPr>
      <w:bookmarkStart w:id="9" w:name="_Toc30687617"/>
      <w:r w:rsidRPr="00363619">
        <w:rPr>
          <w:lang w:val="ka-GE"/>
        </w:rPr>
        <w:t>მოსალოდნელი ზემოქმედების სახეები</w:t>
      </w:r>
      <w:bookmarkEnd w:id="9"/>
      <w:r w:rsidRPr="00363619">
        <w:rPr>
          <w:lang w:val="ka-GE"/>
        </w:rPr>
        <w:t xml:space="preserve"> </w:t>
      </w:r>
    </w:p>
    <w:p w:rsidR="004843F6" w:rsidRPr="00363619" w:rsidRDefault="007920EB" w:rsidP="007920EB">
      <w:pPr>
        <w:spacing w:after="0"/>
        <w:jc w:val="both"/>
        <w:rPr>
          <w:lang w:val="ka-GE"/>
        </w:rPr>
      </w:pPr>
      <w:r w:rsidRPr="00363619">
        <w:rPr>
          <w:lang w:val="ka-GE"/>
        </w:rPr>
        <w:t xml:space="preserve">პროექტის განხორციელების შედეგად ზურმუხტის ქსელის კანდიდატ უბანზე </w:t>
      </w:r>
      <w:r w:rsidRPr="00363619">
        <w:rPr>
          <w:u w:val="single"/>
          <w:lang w:val="ka-GE"/>
        </w:rPr>
        <w:t xml:space="preserve">პირდაპირი </w:t>
      </w:r>
      <w:r w:rsidRPr="00363619">
        <w:rPr>
          <w:lang w:val="ka-GE"/>
        </w:rPr>
        <w:t xml:space="preserve">სახის ზემოქმედებას (კანდიდატი უბნის საზღვრებში არსებული ჰაბიტატების განადგურება/ფრაგმენტაცია, საზღვრებში მობინადრე სახეობების საცხოვრებელია ადგილების მოშლა და სხვ.) ადგილი არ ექნება. მოსალოდნელია </w:t>
      </w:r>
      <w:r w:rsidRPr="00363619">
        <w:rPr>
          <w:u w:val="single"/>
          <w:lang w:val="ka-GE"/>
        </w:rPr>
        <w:t>არაპირდაპირი</w:t>
      </w:r>
      <w:r w:rsidRPr="00363619">
        <w:rPr>
          <w:lang w:val="ka-GE"/>
        </w:rPr>
        <w:t xml:space="preserve"> ზემოქმედება, რაც შეიძლება გამოიხატოს შემდეგი სახით:</w:t>
      </w:r>
    </w:p>
    <w:p w:rsidR="007920EB" w:rsidRPr="00363619" w:rsidRDefault="007920EB" w:rsidP="00AD0286">
      <w:pPr>
        <w:pStyle w:val="ListParagraph"/>
        <w:numPr>
          <w:ilvl w:val="0"/>
          <w:numId w:val="25"/>
        </w:numPr>
        <w:rPr>
          <w:lang w:val="ka-GE"/>
        </w:rPr>
      </w:pPr>
      <w:r w:rsidRPr="00363619">
        <w:rPr>
          <w:lang w:val="ka-GE"/>
        </w:rPr>
        <w:t xml:space="preserve">ზურმუხტის ქსელის კანდიდატი უბნის საზღვრებში მოქცეულ ტერიტორიებზე </w:t>
      </w:r>
      <w:r w:rsidR="00642E8E" w:rsidRPr="00363619">
        <w:rPr>
          <w:lang w:val="ka-GE"/>
        </w:rPr>
        <w:t xml:space="preserve">და სახეობებზე </w:t>
      </w:r>
      <w:r w:rsidRPr="00363619">
        <w:rPr>
          <w:lang w:val="ka-GE"/>
        </w:rPr>
        <w:t>საქმიანობასთან დაკავშირებული შემაწუხებელი ფაქტორი და დაბინძურების რისკები</w:t>
      </w:r>
      <w:r w:rsidR="00642E8E" w:rsidRPr="00363619">
        <w:rPr>
          <w:lang w:val="ka-GE"/>
        </w:rPr>
        <w:t>;</w:t>
      </w:r>
    </w:p>
    <w:p w:rsidR="007920EB" w:rsidRPr="00363619" w:rsidRDefault="00642E8E" w:rsidP="00AD0286">
      <w:pPr>
        <w:pStyle w:val="ListParagraph"/>
        <w:numPr>
          <w:ilvl w:val="0"/>
          <w:numId w:val="25"/>
        </w:numPr>
        <w:rPr>
          <w:lang w:val="ka-GE"/>
        </w:rPr>
      </w:pPr>
      <w:r w:rsidRPr="00363619">
        <w:rPr>
          <w:lang w:val="ka-GE"/>
        </w:rPr>
        <w:t>ზურმუხტის კანდიდატი უბნის საზღვრებს გარეთ კანდიდატი უბნისთვის დამახასიათებელი (ანალოგიურ) ჰაბიტატებზე ან/და სახეობებზე ზემოქმედება (ჰაბიტატის დაკარგვა-ფრაგმენტაცია, ბერნის კონვენციით დაცული სახეობის გარემოდან ამოღება, დაზიანება-დაღუპვა და სხვ.).</w:t>
      </w:r>
    </w:p>
    <w:p w:rsidR="00642E8E" w:rsidRPr="00363619" w:rsidRDefault="00642E8E" w:rsidP="00642E8E">
      <w:pPr>
        <w:jc w:val="both"/>
        <w:rPr>
          <w:lang w:val="ka-GE"/>
        </w:rPr>
      </w:pPr>
    </w:p>
    <w:p w:rsidR="00642E8E" w:rsidRPr="00363619" w:rsidRDefault="00642E8E" w:rsidP="00642E8E">
      <w:pPr>
        <w:pStyle w:val="Heading3"/>
        <w:rPr>
          <w:lang w:val="ka-GE"/>
        </w:rPr>
      </w:pPr>
      <w:bookmarkStart w:id="10" w:name="_Toc30687618"/>
      <w:r w:rsidRPr="00363619">
        <w:rPr>
          <w:lang w:val="ka-GE"/>
        </w:rPr>
        <w:lastRenderedPageBreak/>
        <w:t>კანდიდატი უბნის საზღვრებში მოქცეულ ტერიტორიებზე ზემოქმედების შეფასება</w:t>
      </w:r>
      <w:bookmarkEnd w:id="10"/>
    </w:p>
    <w:p w:rsidR="00AD0286" w:rsidRPr="00363619" w:rsidRDefault="00AD0286" w:rsidP="00AD0286">
      <w:pPr>
        <w:spacing w:after="0"/>
        <w:jc w:val="both"/>
        <w:rPr>
          <w:lang w:val="ka-GE"/>
        </w:rPr>
      </w:pPr>
      <w:r w:rsidRPr="00363619">
        <w:rPr>
          <w:lang w:val="ka-GE"/>
        </w:rPr>
        <w:t>პროექტის განხორციელების შედეგად კანდიდატი უბნის საზღვრებში მოქცეულ ტერიტორიებზე ზემოქმედება მოსალოდნელია შემდეგი სახით:</w:t>
      </w:r>
    </w:p>
    <w:p w:rsidR="00AD0286" w:rsidRPr="00363619" w:rsidRDefault="00AD0286" w:rsidP="00AD0286">
      <w:pPr>
        <w:pStyle w:val="ListParagraph"/>
        <w:numPr>
          <w:ilvl w:val="0"/>
          <w:numId w:val="25"/>
        </w:numPr>
        <w:rPr>
          <w:lang w:val="ka-GE"/>
        </w:rPr>
      </w:pPr>
      <w:r w:rsidRPr="00363619">
        <w:rPr>
          <w:lang w:val="ka-GE"/>
        </w:rPr>
        <w:t>მშენებლობის ფაზაზე მიწის სამუშაოების, ტექნიკის და ტრანსპორტის მოქმედებით, მშენებლობისთვის საჭირო დანადგარების ფუნქციონირებით გამოწვეული ხმაურის, ვიბრაციის და ემისიების გავლენა კანდიდატ უბანზე. ანალოგიური ზემოქმედება გზის ექსპლუატაციის ფაზაზე ტრანსპორტის გადაადგილების გამო;</w:t>
      </w:r>
    </w:p>
    <w:p w:rsidR="00AD0286" w:rsidRPr="00363619" w:rsidRDefault="00AD0286" w:rsidP="00AD0286">
      <w:pPr>
        <w:pStyle w:val="ListParagraph"/>
        <w:numPr>
          <w:ilvl w:val="0"/>
          <w:numId w:val="25"/>
        </w:numPr>
        <w:rPr>
          <w:lang w:val="ka-GE"/>
        </w:rPr>
      </w:pPr>
      <w:r w:rsidRPr="00363619">
        <w:rPr>
          <w:lang w:val="ka-GE"/>
        </w:rPr>
        <w:t>მშენებლობის ფაზაზე კანდიდატი უბნის ნიადაგების და ზედაპირული წყლის დაბინძურების რისკები ზეთების  დაღვრის და ნარჩენების არასწორი მართვის შემთხვევაში. ანალოგიური ზემოქმედება გზის ექსპლუატაციის ფაზაზე, რაც დაკავშირებულია ტრანსპორტიდან ზეთების ჟონვასთან, გზისპირა ნაგავთან და ავარიულ შემთხვევებთან;</w:t>
      </w:r>
    </w:p>
    <w:p w:rsidR="00AD0286" w:rsidRPr="00363619" w:rsidRDefault="00AD0286" w:rsidP="00D67460">
      <w:pPr>
        <w:pStyle w:val="ListParagraph"/>
        <w:numPr>
          <w:ilvl w:val="0"/>
          <w:numId w:val="25"/>
        </w:numPr>
        <w:rPr>
          <w:lang w:val="ka-GE"/>
        </w:rPr>
      </w:pPr>
      <w:r w:rsidRPr="00363619">
        <w:rPr>
          <w:lang w:val="ka-GE"/>
        </w:rPr>
        <w:t>ვიზუალური ცვლილება კანდიდატი უბნის საზღვრიდან</w:t>
      </w:r>
      <w:r w:rsidR="00D67460" w:rsidRPr="00363619">
        <w:rPr>
          <w:lang w:val="ka-GE"/>
        </w:rPr>
        <w:t>.</w:t>
      </w:r>
    </w:p>
    <w:p w:rsidR="00642E8E" w:rsidRPr="00363619" w:rsidRDefault="00AD0286" w:rsidP="00AD0286">
      <w:pPr>
        <w:jc w:val="both"/>
        <w:rPr>
          <w:lang w:val="ka-GE"/>
        </w:rPr>
      </w:pPr>
      <w:r w:rsidRPr="00363619">
        <w:rPr>
          <w:lang w:val="ka-GE"/>
        </w:rPr>
        <w:t xml:space="preserve">სიახლოვიდან გამომდინარე ესეთი სახის ზემოქმედებები შედარებით დამახასიათებელია </w:t>
      </w:r>
      <w:r w:rsidR="008B470C" w:rsidRPr="00363619">
        <w:rPr>
          <w:lang w:val="ka-GE"/>
        </w:rPr>
        <w:t xml:space="preserve">საპროექტო გზის ბოლო, დაახლოებით 500 მ სიგრძის </w:t>
      </w:r>
      <w:r w:rsidR="00882742" w:rsidRPr="00363619">
        <w:rPr>
          <w:lang w:val="ka-GE"/>
        </w:rPr>
        <w:t xml:space="preserve">მონაკვეთების </w:t>
      </w:r>
      <w:r w:rsidRPr="00363619">
        <w:rPr>
          <w:lang w:val="ka-GE"/>
        </w:rPr>
        <w:t>მშენებლობა-ექსპლუატაციისთვის.</w:t>
      </w:r>
      <w:r w:rsidR="008B470C" w:rsidRPr="00363619">
        <w:rPr>
          <w:lang w:val="ka-GE"/>
        </w:rPr>
        <w:t xml:space="preserve"> ეს უბანი სხვა მონაკვეთებთან შედარებით უფრო რთული რელიეფის პირობებში გადის და შესაბამისად ხმაურის წარმომქმნელი სამუშაოები უფრო ინტენსიური ხასიათის იქნება.</w:t>
      </w:r>
      <w:r w:rsidRPr="00363619">
        <w:rPr>
          <w:lang w:val="ka-GE"/>
        </w:rPr>
        <w:t xml:space="preserve"> </w:t>
      </w:r>
      <w:r w:rsidR="00882742" w:rsidRPr="00363619">
        <w:rPr>
          <w:lang w:val="ka-GE"/>
        </w:rPr>
        <w:t xml:space="preserve">საავტომობილო გზის </w:t>
      </w:r>
      <w:r w:rsidRPr="00363619">
        <w:rPr>
          <w:lang w:val="ka-GE"/>
        </w:rPr>
        <w:t>სხვა უბნები გაცილებით დიდი მანძილით არის დაშორებული კანდიდატი უბნიდან</w:t>
      </w:r>
      <w:r w:rsidR="008B470C" w:rsidRPr="00363619">
        <w:rPr>
          <w:lang w:val="ka-GE"/>
        </w:rPr>
        <w:t>.</w:t>
      </w:r>
    </w:p>
    <w:p w:rsidR="00AD0286" w:rsidRPr="00363619" w:rsidRDefault="00882742" w:rsidP="00AD0286">
      <w:pPr>
        <w:jc w:val="both"/>
        <w:rPr>
          <w:lang w:val="ka-GE"/>
        </w:rPr>
      </w:pPr>
      <w:r w:rsidRPr="00363619">
        <w:rPr>
          <w:lang w:val="ka-GE"/>
        </w:rPr>
        <w:t xml:space="preserve">ზემოქმედების შეფასებისას გასათვალისწინებელია კიდევ ერთი მნიშვნელოვანი გარემოება - სიმაღლეთა სხვაობა </w:t>
      </w:r>
      <w:r w:rsidR="008B470C" w:rsidRPr="00363619">
        <w:rPr>
          <w:lang w:val="ka-GE"/>
        </w:rPr>
        <w:t>საპროექტო დერეფანსა და</w:t>
      </w:r>
      <w:r w:rsidRPr="00363619">
        <w:rPr>
          <w:lang w:val="ka-GE"/>
        </w:rPr>
        <w:t xml:space="preserve"> კანდიდატი უბნის ტერიტორიას შორის: </w:t>
      </w:r>
      <w:r w:rsidR="003E7DA4" w:rsidRPr="00363619">
        <w:rPr>
          <w:lang w:val="ka-GE"/>
        </w:rPr>
        <w:t xml:space="preserve">ქვემოთ მოყვანილ </w:t>
      </w:r>
      <w:r w:rsidR="006D5222" w:rsidRPr="00363619">
        <w:rPr>
          <w:lang w:val="ka-GE"/>
        </w:rPr>
        <w:t>ნახაზ</w:t>
      </w:r>
      <w:r w:rsidR="003E7DA4" w:rsidRPr="00363619">
        <w:rPr>
          <w:lang w:val="ka-GE"/>
        </w:rPr>
        <w:t xml:space="preserve">ზე </w:t>
      </w:r>
      <w:r w:rsidR="00AD0286" w:rsidRPr="00363619">
        <w:rPr>
          <w:lang w:val="ka-GE"/>
        </w:rPr>
        <w:t>კარგად ჩანს, რომ</w:t>
      </w:r>
      <w:r w:rsidR="00D96161" w:rsidRPr="00363619">
        <w:rPr>
          <w:lang w:val="ka-GE"/>
        </w:rPr>
        <w:t xml:space="preserve"> </w:t>
      </w:r>
      <w:r w:rsidR="003E7DA4" w:rsidRPr="00363619">
        <w:rPr>
          <w:lang w:val="ka-GE"/>
        </w:rPr>
        <w:t>სამშენებლო ტერიტორი</w:t>
      </w:r>
      <w:r w:rsidR="00D96161" w:rsidRPr="00363619">
        <w:rPr>
          <w:lang w:val="ka-GE"/>
        </w:rPr>
        <w:t>ს</w:t>
      </w:r>
      <w:r w:rsidR="003E7DA4" w:rsidRPr="00363619">
        <w:rPr>
          <w:lang w:val="ka-GE"/>
        </w:rPr>
        <w:t xml:space="preserve">ა </w:t>
      </w:r>
      <w:r w:rsidR="00AA7169" w:rsidRPr="00363619">
        <w:rPr>
          <w:lang w:val="ka-GE"/>
        </w:rPr>
        <w:t>და კანდიდატ უბანს შორის სიმაღლეთა სხვაობა</w:t>
      </w:r>
      <w:r w:rsidR="006D5222" w:rsidRPr="00363619">
        <w:rPr>
          <w:lang w:val="ka-GE"/>
        </w:rPr>
        <w:t xml:space="preserve"> საკმაოდ დიდია და შეადგენს დახლოებით</w:t>
      </w:r>
      <w:r w:rsidR="00AA7169" w:rsidRPr="00363619">
        <w:rPr>
          <w:lang w:val="ka-GE"/>
        </w:rPr>
        <w:t xml:space="preserve"> </w:t>
      </w:r>
      <w:r w:rsidR="00496FDE" w:rsidRPr="00363619">
        <w:rPr>
          <w:lang w:val="ka-GE"/>
        </w:rPr>
        <w:t>10</w:t>
      </w:r>
      <w:r w:rsidR="006D5222" w:rsidRPr="00363619">
        <w:rPr>
          <w:lang w:val="ka-GE"/>
        </w:rPr>
        <w:t>0</w:t>
      </w:r>
      <w:r w:rsidR="00496FDE" w:rsidRPr="00363619">
        <w:rPr>
          <w:lang w:val="ka-GE"/>
        </w:rPr>
        <w:t xml:space="preserve"> მ-</w:t>
      </w:r>
      <w:r w:rsidR="006D5222" w:rsidRPr="00363619">
        <w:rPr>
          <w:lang w:val="ka-GE"/>
        </w:rPr>
        <w:t>ს</w:t>
      </w:r>
      <w:r w:rsidR="003E7DA4" w:rsidRPr="00363619">
        <w:rPr>
          <w:lang w:val="ka-GE"/>
        </w:rPr>
        <w:t xml:space="preserve">. შესაბამისად ადგილობრივი რელიეფი და ლანდშაფტური პირობები </w:t>
      </w:r>
      <w:r w:rsidR="00AA7169" w:rsidRPr="00363619">
        <w:rPr>
          <w:lang w:val="ka-GE"/>
        </w:rPr>
        <w:t xml:space="preserve">ამცირებს ხმაურის და გაფრქვეული მავნე ნივთიერებების გავრცელებას სენსიტიური  ჰაბიტატებისკენ, ასევე ვიზუალური ცვლილების რისკებს. </w:t>
      </w:r>
    </w:p>
    <w:p w:rsidR="003E7DA4" w:rsidRPr="00363619" w:rsidRDefault="003E7DA4" w:rsidP="003E7DA4">
      <w:pPr>
        <w:jc w:val="both"/>
        <w:rPr>
          <w:lang w:val="ka-GE"/>
        </w:rPr>
      </w:pPr>
      <w:r w:rsidRPr="00363619">
        <w:rPr>
          <w:lang w:val="ka-GE"/>
        </w:rPr>
        <w:t>სიმაღლეთა სხვაობა უნდა აღინიშნოს დაბინძურების რისკების შეფასების დროსაც, კერძოდ: დამაბინძურებელი ნივთიერებების ნიადაგზე ან წყალში დაღვრის შემთხვევაში, მათი ზურმუხტის ქსელის კანდიდატი უბნისკენ გავრცელება პრაქტიკულად გამორიცხულია. საპროექტო ტერიტორიებთან არ გადის ისეთი წყლის ობიექტი, რომელიც შემდგომ კვეთს კანდიდატ უბანს.</w:t>
      </w:r>
    </w:p>
    <w:p w:rsidR="00DA7837" w:rsidRPr="00363619" w:rsidRDefault="00DA7837" w:rsidP="003E7DA4">
      <w:pPr>
        <w:jc w:val="both"/>
        <w:rPr>
          <w:lang w:val="ka-GE"/>
        </w:rPr>
      </w:pPr>
    </w:p>
    <w:p w:rsidR="00DA7837" w:rsidRPr="00363619" w:rsidRDefault="00DA7837">
      <w:pPr>
        <w:spacing w:after="160" w:line="259" w:lineRule="auto"/>
        <w:rPr>
          <w:lang w:val="ka-GE"/>
        </w:rPr>
      </w:pPr>
      <w:r w:rsidRPr="00363619">
        <w:rPr>
          <w:lang w:val="ka-GE"/>
        </w:rPr>
        <w:br w:type="page"/>
      </w:r>
    </w:p>
    <w:p w:rsidR="00DA7837" w:rsidRPr="00363619" w:rsidRDefault="00DA7837" w:rsidP="00DA7837">
      <w:pPr>
        <w:jc w:val="right"/>
        <w:rPr>
          <w:i/>
          <w:sz w:val="20"/>
          <w:lang w:val="ka-GE"/>
        </w:rPr>
      </w:pPr>
      <w:r w:rsidRPr="00363619">
        <w:rPr>
          <w:i/>
          <w:sz w:val="20"/>
          <w:lang w:val="ka-GE"/>
        </w:rPr>
        <w:lastRenderedPageBreak/>
        <w:t xml:space="preserve">ნახაზი 5.1. საპროექტო დერეფნისა და კანდიდატი უბნის ურთიერთგანლაგების სქემა </w:t>
      </w:r>
    </w:p>
    <w:p w:rsidR="003E7DA4" w:rsidRPr="00363619" w:rsidRDefault="006D5222" w:rsidP="003E7DA4">
      <w:pPr>
        <w:jc w:val="center"/>
        <w:rPr>
          <w:i/>
          <w:sz w:val="20"/>
          <w:lang w:val="ka-GE"/>
        </w:rPr>
      </w:pPr>
      <w:r w:rsidRPr="00363619">
        <w:rPr>
          <w:noProof/>
        </w:rPr>
        <w:drawing>
          <wp:inline distT="0" distB="0" distL="0" distR="0" wp14:anchorId="2B367D16" wp14:editId="64696ED6">
            <wp:extent cx="5847619" cy="3428572"/>
            <wp:effectExtent l="0" t="0" r="127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847619" cy="3428572"/>
                    </a:xfrm>
                    <a:prstGeom prst="rect">
                      <a:avLst/>
                    </a:prstGeom>
                  </pic:spPr>
                </pic:pic>
              </a:graphicData>
            </a:graphic>
          </wp:inline>
        </w:drawing>
      </w:r>
    </w:p>
    <w:p w:rsidR="00DA7837" w:rsidRPr="00363619" w:rsidRDefault="00D67460" w:rsidP="00AA7169">
      <w:pPr>
        <w:jc w:val="both"/>
        <w:rPr>
          <w:lang w:val="ka-GE"/>
        </w:rPr>
      </w:pPr>
      <w:r w:rsidRPr="00363619">
        <w:rPr>
          <w:lang w:val="ka-GE"/>
        </w:rPr>
        <w:t>საერთო ჯამში მშენებლობის ეტაპზე</w:t>
      </w:r>
      <w:r w:rsidR="00AA7169" w:rsidRPr="00363619">
        <w:rPr>
          <w:lang w:val="ka-GE"/>
        </w:rPr>
        <w:t xml:space="preserve"> </w:t>
      </w:r>
      <w:r w:rsidRPr="00363619">
        <w:rPr>
          <w:lang w:val="ka-GE"/>
        </w:rPr>
        <w:t xml:space="preserve">გარკვეული პერიოდებით გაიზრდება ხმაურის გავრცელების და ემისიების რისკები კანდიდატი უბნის საზღვრისკენ, თუმცა ზემოქმედება მოიცავს მხოლოდ </w:t>
      </w:r>
      <w:r w:rsidR="00DA7837" w:rsidRPr="00363619">
        <w:rPr>
          <w:lang w:val="ka-GE"/>
        </w:rPr>
        <w:t xml:space="preserve">ზურმუხტის ქსელის </w:t>
      </w:r>
      <w:r w:rsidRPr="00363619">
        <w:rPr>
          <w:lang w:val="ka-GE"/>
        </w:rPr>
        <w:t xml:space="preserve">განაპირა უბანს და ამასთანავე იქნება დროებითი ხასიათის. </w:t>
      </w:r>
    </w:p>
    <w:p w:rsidR="00642E8E" w:rsidRPr="00363619" w:rsidRDefault="00D67460" w:rsidP="00AA7169">
      <w:pPr>
        <w:jc w:val="both"/>
        <w:rPr>
          <w:lang w:val="ka-GE"/>
        </w:rPr>
      </w:pPr>
      <w:r w:rsidRPr="00363619">
        <w:rPr>
          <w:lang w:val="ka-GE"/>
        </w:rPr>
        <w:t xml:space="preserve">აღსანიშნავია, რომ ასეთის სახის ზემოქმედების სტაციონალური ობიექტების (საამქროები) განთავსება კანდიდატი უბნის საზღვართან არ იგეგმება. გამომდინარე აღნიშნულიდან დამატებითი შემარბილებელი ღონისძიებების გატარების საჭიროება არ არსებობს. ნეგატიური ზემოქმედების მინიმალურ დონემდე შენარჩუნებისთვის </w:t>
      </w:r>
      <w:r w:rsidR="00DA7837" w:rsidRPr="00363619">
        <w:rPr>
          <w:lang w:val="ka-GE"/>
        </w:rPr>
        <w:t>საკმარისი</w:t>
      </w:r>
      <w:r w:rsidRPr="00363619">
        <w:rPr>
          <w:lang w:val="ka-GE"/>
        </w:rPr>
        <w:t xml:space="preserve"> იქნება გზშ-ს ანგარიშის შესაბამისი პარაგრაფებში მოცემული ხმაურის, ემისიების, ვიბრაციის შემარბილებელი ღონისძიებების სათანადოდ შესრულება</w:t>
      </w:r>
      <w:r w:rsidR="00DA7837" w:rsidRPr="00363619">
        <w:rPr>
          <w:lang w:val="ka-GE"/>
        </w:rPr>
        <w:t>.</w:t>
      </w:r>
    </w:p>
    <w:p w:rsidR="00642E8E" w:rsidRPr="00363619" w:rsidRDefault="00642E8E" w:rsidP="004843F6">
      <w:pPr>
        <w:rPr>
          <w:lang w:val="ka-GE"/>
        </w:rPr>
      </w:pPr>
    </w:p>
    <w:p w:rsidR="00D67460" w:rsidRPr="00363619" w:rsidRDefault="00D67460" w:rsidP="004843F6">
      <w:pPr>
        <w:rPr>
          <w:lang w:val="ka-GE"/>
        </w:rPr>
      </w:pPr>
    </w:p>
    <w:p w:rsidR="00642E8E" w:rsidRPr="00363619" w:rsidRDefault="00642E8E" w:rsidP="00642E8E">
      <w:pPr>
        <w:pStyle w:val="Heading3"/>
        <w:rPr>
          <w:lang w:val="ka-GE"/>
        </w:rPr>
      </w:pPr>
      <w:bookmarkStart w:id="11" w:name="_Toc30687619"/>
      <w:r w:rsidRPr="00363619">
        <w:rPr>
          <w:lang w:val="ka-GE"/>
        </w:rPr>
        <w:t>კანდიდატი უბნის საზღვრებს გარეთ ანალოგიურ ჰაბიტატებზე და სახეობებზე ზემოქმედების შეფასება</w:t>
      </w:r>
      <w:bookmarkEnd w:id="11"/>
      <w:r w:rsidRPr="00363619">
        <w:rPr>
          <w:lang w:val="ka-GE"/>
        </w:rPr>
        <w:t xml:space="preserve"> </w:t>
      </w:r>
    </w:p>
    <w:p w:rsidR="00A75023" w:rsidRPr="00363619" w:rsidRDefault="00A75023" w:rsidP="00A75023">
      <w:pPr>
        <w:spacing w:before="120"/>
        <w:jc w:val="both"/>
        <w:rPr>
          <w:rFonts w:eastAsia="Calibri" w:cs="Sylfaen"/>
          <w:color w:val="000000"/>
          <w:lang w:val="ka-GE"/>
        </w:rPr>
      </w:pPr>
      <w:r w:rsidRPr="00363619">
        <w:rPr>
          <w:rFonts w:eastAsia="Calibri" w:cs="Arial"/>
          <w:color w:val="000000" w:themeColor="text1"/>
          <w:lang w:val="ka-GE"/>
        </w:rPr>
        <w:t xml:space="preserve">როგორც აღინიშნა, საპროექტო დერეფანში და მის მიმდებარედ გვხდება </w:t>
      </w:r>
      <w:r w:rsidR="008B470C" w:rsidRPr="00363619">
        <w:rPr>
          <w:rFonts w:eastAsia="Calibri" w:cs="Arial"/>
          <w:color w:val="000000" w:themeColor="text1"/>
          <w:lang w:val="ka-GE"/>
        </w:rPr>
        <w:t>სამი</w:t>
      </w:r>
      <w:r w:rsidRPr="00363619">
        <w:rPr>
          <w:rFonts w:eastAsia="Calibri" w:cs="Arial"/>
          <w:color w:val="000000" w:themeColor="text1"/>
          <w:lang w:val="ka-GE"/>
        </w:rPr>
        <w:t xml:space="preserve"> ტიპის ჰაბიტატი. მათ საკმაოდ დიდი გავრცელება აქვთ საპროექტო არეალში და ზოგადად საქართველოს სხვა ტერიტორიებზე. საავტომობილო გზის მშენებლობის შედეგად ჰაბიტატების დანაკარგს ადგილი არ იქნება ვრცელ ფართობზე. </w:t>
      </w:r>
      <w:r w:rsidR="005F135F" w:rsidRPr="00363619">
        <w:rPr>
          <w:rFonts w:eastAsia="Calibri" w:cs="Arial"/>
          <w:color w:val="000000" w:themeColor="text1"/>
          <w:lang w:val="ka-GE"/>
        </w:rPr>
        <w:t xml:space="preserve">გასათვალისწინებელია ის გარემოებაც, რომ ახალი გზის დერეფანი ნაწილობრივ ემთხვევა არსებულ გრუნტიან გზას. </w:t>
      </w:r>
      <w:r w:rsidRPr="00363619">
        <w:rPr>
          <w:rFonts w:eastAsia="Calibri" w:cs="Arial"/>
          <w:color w:val="000000"/>
          <w:lang w:val="ka-GE"/>
        </w:rPr>
        <w:t xml:space="preserve">კვლევის პროცესში არ შეგვხვედრია </w:t>
      </w:r>
      <w:r w:rsidRPr="00363619">
        <w:rPr>
          <w:rFonts w:eastAsia="Calibri" w:cs="Sylfaen"/>
          <w:color w:val="000000"/>
          <w:lang w:val="ka-GE"/>
        </w:rPr>
        <w:t xml:space="preserve">დაცული სტატუსის მქონე სახეობები. მსხვილი ძუძუმწოვრებისათვის (ბერნის კონვენციით დაცული სახეობები: დათვი, მგელი და სხვ.) ეს ტერიტორიები არ არის გამოსადეგი საბინადროდ. </w:t>
      </w:r>
    </w:p>
    <w:p w:rsidR="000F0C11" w:rsidRPr="00363619" w:rsidRDefault="00E24D6B" w:rsidP="000F0C11">
      <w:pPr>
        <w:spacing w:before="120"/>
        <w:jc w:val="both"/>
        <w:rPr>
          <w:rFonts w:eastAsia="Calibri" w:cs="Arial"/>
          <w:lang w:val="ka-GE"/>
        </w:rPr>
      </w:pPr>
      <w:r w:rsidRPr="00363619">
        <w:rPr>
          <w:rFonts w:eastAsia="Calibri" w:cs="Arial"/>
          <w:color w:val="000000" w:themeColor="text1"/>
          <w:lang w:val="ka-GE"/>
        </w:rPr>
        <w:t xml:space="preserve">მოსალოდნელი ზემოქმედებები შეჯამებულია ცხრილში </w:t>
      </w:r>
      <w:r w:rsidR="00F4203B" w:rsidRPr="00363619">
        <w:rPr>
          <w:rFonts w:eastAsia="Calibri" w:cs="Arial"/>
          <w:color w:val="000000" w:themeColor="text1"/>
          <w:lang w:val="ka-GE"/>
        </w:rPr>
        <w:t>6</w:t>
      </w:r>
      <w:r w:rsidRPr="00363619">
        <w:rPr>
          <w:rFonts w:eastAsia="Calibri" w:cs="Arial"/>
          <w:color w:val="000000" w:themeColor="text1"/>
          <w:lang w:val="ka-GE"/>
        </w:rPr>
        <w:t xml:space="preserve">.1. შეფასება გაკეთებულია იმ ტიპის ჰაბიტატების და სახეობებისთვის, რომლებიც განმეორებითი კვლევების დროს დაფიქსირდა საპროექტო დერეფნის მიმდებარედ ან/და ლანდშაფტური კუთვნილებიდან გამომდინარე შეიძლება მოხვდნენ საპროექტო დერეფანში. ასევე ყურადღება გამახვილდა შედარებით მაღალი საკონსერვაციო სტატუსის მქონე სახეობებზე, როგორიცაა: </w:t>
      </w:r>
      <w:r w:rsidR="00901029" w:rsidRPr="00363619">
        <w:rPr>
          <w:rFonts w:eastAsia="Calibri" w:cs="Arial"/>
          <w:color w:val="000000" w:themeColor="text1"/>
          <w:lang w:val="ka-GE"/>
        </w:rPr>
        <w:t>დათვი, წავი, ფოცხვერი.</w:t>
      </w:r>
    </w:p>
    <w:p w:rsidR="000F0C11" w:rsidRPr="00363619" w:rsidRDefault="000F0C11" w:rsidP="000F0C11">
      <w:pPr>
        <w:spacing w:before="120"/>
        <w:jc w:val="both"/>
        <w:rPr>
          <w:rFonts w:eastAsia="Calibri" w:cs="Arial"/>
          <w:lang w:val="ka-GE"/>
        </w:rPr>
        <w:sectPr w:rsidR="000F0C11" w:rsidRPr="00363619" w:rsidSect="00282895">
          <w:pgSz w:w="11907" w:h="16839"/>
          <w:pgMar w:top="1134" w:right="1134" w:bottom="1134" w:left="1134" w:header="397" w:footer="397" w:gutter="0"/>
          <w:cols w:space="720"/>
          <w:docGrid w:linePitch="299"/>
        </w:sectPr>
      </w:pPr>
    </w:p>
    <w:p w:rsidR="00E24D6B" w:rsidRPr="00363619" w:rsidRDefault="000F0C11" w:rsidP="00E24D6B">
      <w:pPr>
        <w:jc w:val="right"/>
        <w:rPr>
          <w:rFonts w:eastAsia="Calibri" w:cs="Arial"/>
          <w:i/>
          <w:sz w:val="20"/>
          <w:lang w:val="ka-GE"/>
        </w:rPr>
      </w:pPr>
      <w:r w:rsidRPr="00363619">
        <w:rPr>
          <w:rFonts w:eastAsia="Calibri" w:cs="Arial"/>
          <w:i/>
          <w:sz w:val="20"/>
          <w:lang w:val="ka-GE"/>
        </w:rPr>
        <w:lastRenderedPageBreak/>
        <w:t xml:space="preserve">ცხრილი 5.1. </w:t>
      </w:r>
      <w:r w:rsidR="00E24D6B" w:rsidRPr="00363619">
        <w:rPr>
          <w:rFonts w:eastAsia="Calibri" w:cs="Arial"/>
          <w:i/>
          <w:sz w:val="20"/>
          <w:lang w:val="ka-GE"/>
        </w:rPr>
        <w:t>პოტენციური ზემოქმედების დახასიათება ზურმუხტის ქსელის კანდიდატი უბანი „</w:t>
      </w:r>
      <w:r w:rsidR="00DA7837" w:rsidRPr="00363619">
        <w:rPr>
          <w:rFonts w:eastAsia="Calibri" w:cs="Arial"/>
          <w:i/>
          <w:sz w:val="20"/>
          <w:lang w:val="ka-GE"/>
        </w:rPr>
        <w:t xml:space="preserve">სვანეთი </w:t>
      </w:r>
      <w:r w:rsidR="00E24D6B" w:rsidRPr="00363619">
        <w:rPr>
          <w:rFonts w:eastAsia="Calibri" w:cs="Arial"/>
          <w:i/>
          <w:sz w:val="20"/>
          <w:lang w:val="ka-GE"/>
        </w:rPr>
        <w:t>2“- ისთვის დამახასიათებელ ჰაბიტატებზე და   სახეობებზე</w:t>
      </w:r>
    </w:p>
    <w:tbl>
      <w:tblPr>
        <w:tblStyle w:val="TableGrid11"/>
        <w:tblW w:w="14737" w:type="dxa"/>
        <w:tblLook w:val="04A0" w:firstRow="1" w:lastRow="0" w:firstColumn="1" w:lastColumn="0" w:noHBand="0" w:noVBand="1"/>
      </w:tblPr>
      <w:tblGrid>
        <w:gridCol w:w="3794"/>
        <w:gridCol w:w="6520"/>
        <w:gridCol w:w="4423"/>
      </w:tblGrid>
      <w:tr w:rsidR="00E24D6B" w:rsidRPr="00363619" w:rsidTr="005779C3">
        <w:tc>
          <w:tcPr>
            <w:tcW w:w="3794" w:type="dxa"/>
            <w:vAlign w:val="center"/>
          </w:tcPr>
          <w:p w:rsidR="00E24D6B" w:rsidRPr="00363619" w:rsidRDefault="00E24D6B" w:rsidP="00E24D6B">
            <w:pPr>
              <w:spacing w:after="0"/>
              <w:jc w:val="center"/>
              <w:rPr>
                <w:rFonts w:eastAsia="Calibri" w:cs="Arial"/>
                <w:color w:val="000000" w:themeColor="text1"/>
                <w:sz w:val="20"/>
                <w:szCs w:val="20"/>
                <w:lang w:val="ka-GE"/>
              </w:rPr>
            </w:pPr>
            <w:r w:rsidRPr="00363619">
              <w:rPr>
                <w:rFonts w:eastAsia="Calibri" w:cs="Arial"/>
                <w:color w:val="000000" w:themeColor="text1"/>
                <w:sz w:val="20"/>
                <w:szCs w:val="20"/>
                <w:lang w:val="ka-GE"/>
              </w:rPr>
              <w:t>ჰაბიტატის ტიპი ან სახეობა</w:t>
            </w:r>
          </w:p>
        </w:tc>
        <w:tc>
          <w:tcPr>
            <w:tcW w:w="6520" w:type="dxa"/>
            <w:vAlign w:val="center"/>
          </w:tcPr>
          <w:p w:rsidR="00E24D6B" w:rsidRPr="00363619" w:rsidRDefault="00E24D6B" w:rsidP="00E24D6B">
            <w:pPr>
              <w:spacing w:after="0"/>
              <w:jc w:val="center"/>
              <w:rPr>
                <w:rFonts w:eastAsia="Calibri" w:cs="Arial"/>
                <w:color w:val="000000" w:themeColor="text1"/>
                <w:sz w:val="20"/>
                <w:szCs w:val="20"/>
                <w:lang w:val="ka-GE"/>
              </w:rPr>
            </w:pPr>
            <w:r w:rsidRPr="00363619">
              <w:rPr>
                <w:rFonts w:eastAsia="Calibri" w:cs="Arial"/>
                <w:color w:val="000000" w:themeColor="text1"/>
                <w:sz w:val="20"/>
                <w:szCs w:val="20"/>
                <w:lang w:val="ka-GE"/>
              </w:rPr>
              <w:t>ზემოქმედების დახასიათება</w:t>
            </w:r>
          </w:p>
        </w:tc>
        <w:tc>
          <w:tcPr>
            <w:tcW w:w="4423" w:type="dxa"/>
            <w:vAlign w:val="center"/>
          </w:tcPr>
          <w:p w:rsidR="00E24D6B" w:rsidRPr="00363619" w:rsidRDefault="00E24D6B" w:rsidP="00E24D6B">
            <w:pPr>
              <w:spacing w:after="0"/>
              <w:jc w:val="center"/>
              <w:rPr>
                <w:rFonts w:eastAsia="Calibri" w:cs="Arial"/>
                <w:color w:val="000000" w:themeColor="text1"/>
                <w:sz w:val="20"/>
                <w:szCs w:val="20"/>
                <w:lang w:val="ka-GE"/>
              </w:rPr>
            </w:pPr>
            <w:r w:rsidRPr="00363619">
              <w:rPr>
                <w:rFonts w:eastAsia="Calibri" w:cs="Arial"/>
                <w:color w:val="000000" w:themeColor="text1"/>
                <w:sz w:val="20"/>
                <w:szCs w:val="20"/>
                <w:lang w:val="ka-GE"/>
              </w:rPr>
              <w:t>ზემოქმედების მნიშვნელობა</w:t>
            </w:r>
          </w:p>
          <w:p w:rsidR="00E24D6B" w:rsidRPr="00363619" w:rsidRDefault="00E24D6B" w:rsidP="00E24D6B">
            <w:pPr>
              <w:spacing w:after="0"/>
              <w:jc w:val="center"/>
              <w:rPr>
                <w:rFonts w:eastAsia="Calibri" w:cs="Arial"/>
                <w:color w:val="000000" w:themeColor="text1"/>
                <w:sz w:val="20"/>
                <w:szCs w:val="20"/>
                <w:lang w:val="ka-GE"/>
              </w:rPr>
            </w:pPr>
            <w:r w:rsidRPr="00363619">
              <w:rPr>
                <w:rFonts w:eastAsia="Calibri" w:cs="Arial"/>
                <w:color w:val="000000" w:themeColor="text1"/>
                <w:sz w:val="20"/>
                <w:szCs w:val="20"/>
                <w:lang w:val="ka-GE"/>
              </w:rPr>
              <w:t>(მაღალი</w:t>
            </w:r>
            <w:r w:rsidR="005779C3" w:rsidRPr="00363619">
              <w:rPr>
                <w:rFonts w:eastAsia="Calibri" w:cs="Arial"/>
                <w:color w:val="000000" w:themeColor="text1"/>
                <w:sz w:val="20"/>
                <w:szCs w:val="20"/>
                <w:lang w:val="ka-GE"/>
              </w:rPr>
              <w:t xml:space="preserve">, საშუალო </w:t>
            </w:r>
            <w:r w:rsidRPr="00363619">
              <w:rPr>
                <w:rFonts w:eastAsia="Calibri" w:cs="Arial"/>
                <w:color w:val="000000" w:themeColor="text1"/>
                <w:sz w:val="20"/>
                <w:szCs w:val="20"/>
                <w:lang w:val="ka-GE"/>
              </w:rPr>
              <w:t>მნიშვნელობის ან არ არის მნიშვნელოვანი)</w:t>
            </w:r>
          </w:p>
        </w:tc>
      </w:tr>
      <w:tr w:rsidR="005F135F" w:rsidRPr="00363619" w:rsidTr="005779C3">
        <w:tc>
          <w:tcPr>
            <w:tcW w:w="3794" w:type="dxa"/>
          </w:tcPr>
          <w:p w:rsidR="005F135F" w:rsidRPr="00363619" w:rsidRDefault="005F135F" w:rsidP="00A943B0">
            <w:pPr>
              <w:spacing w:after="0"/>
              <w:rPr>
                <w:rFonts w:eastAsia="Calibri" w:cs="Sylfaen"/>
                <w:color w:val="000000" w:themeColor="text1"/>
                <w:sz w:val="20"/>
                <w:szCs w:val="20"/>
                <w:lang w:val="ka-GE"/>
              </w:rPr>
            </w:pPr>
            <w:r w:rsidRPr="00363619">
              <w:rPr>
                <w:rFonts w:eastAsia="Calibri" w:cs="Sylfaen"/>
                <w:color w:val="000000" w:themeColor="text1"/>
                <w:sz w:val="20"/>
                <w:szCs w:val="20"/>
                <w:lang w:val="ka-GE"/>
              </w:rPr>
              <w:t>G1.6 წიფლნარი;</w:t>
            </w:r>
          </w:p>
          <w:p w:rsidR="005F135F" w:rsidRPr="00363619" w:rsidRDefault="005F135F" w:rsidP="00A943B0">
            <w:pPr>
              <w:spacing w:after="0"/>
              <w:rPr>
                <w:rFonts w:eastAsia="Calibri" w:cs="Sylfaen"/>
                <w:color w:val="000000" w:themeColor="text1"/>
                <w:sz w:val="20"/>
                <w:szCs w:val="20"/>
                <w:lang w:val="ka-GE"/>
              </w:rPr>
            </w:pPr>
          </w:p>
        </w:tc>
        <w:tc>
          <w:tcPr>
            <w:tcW w:w="6520" w:type="dxa"/>
          </w:tcPr>
          <w:p w:rsidR="005F135F" w:rsidRPr="00363619" w:rsidRDefault="005F135F" w:rsidP="005F135F">
            <w:pPr>
              <w:spacing w:after="0"/>
              <w:rPr>
                <w:rFonts w:eastAsia="Calibri" w:cs="Sylfaen"/>
                <w:color w:val="000000" w:themeColor="text1"/>
                <w:sz w:val="20"/>
                <w:szCs w:val="20"/>
                <w:lang w:val="ka-GE"/>
              </w:rPr>
            </w:pPr>
            <w:r w:rsidRPr="00363619">
              <w:rPr>
                <w:rFonts w:eastAsia="Calibri" w:cs="Sylfaen"/>
                <w:color w:val="000000" w:themeColor="text1"/>
                <w:sz w:val="20"/>
                <w:szCs w:val="20"/>
                <w:lang w:val="ka-GE"/>
              </w:rPr>
              <w:t>აღნიშნულ ჰაბიტატებზე ზემოქმედება მოსალოდნელია გზის მშენებლობის პერიოდში . ხეების გაჩეხვის და მიწის სამუშაოების პროცესში</w:t>
            </w:r>
          </w:p>
        </w:tc>
        <w:tc>
          <w:tcPr>
            <w:tcW w:w="4423" w:type="dxa"/>
          </w:tcPr>
          <w:p w:rsidR="005F135F" w:rsidRPr="00363619" w:rsidRDefault="005F135F" w:rsidP="00A943B0">
            <w:pPr>
              <w:spacing w:after="0"/>
              <w:jc w:val="center"/>
              <w:rPr>
                <w:rFonts w:eastAsia="Calibri" w:cs="Arial"/>
                <w:color w:val="000000" w:themeColor="text1"/>
                <w:sz w:val="20"/>
                <w:szCs w:val="20"/>
                <w:lang w:val="ka-GE"/>
              </w:rPr>
            </w:pPr>
            <w:r w:rsidRPr="00363619">
              <w:rPr>
                <w:rFonts w:eastAsia="Calibri" w:cs="Arial"/>
                <w:color w:val="000000" w:themeColor="text1"/>
                <w:sz w:val="20"/>
                <w:szCs w:val="20"/>
                <w:lang w:val="ka-GE"/>
              </w:rPr>
              <w:t xml:space="preserve">საშუალო მნიშვნელობის </w:t>
            </w:r>
          </w:p>
          <w:p w:rsidR="005F135F" w:rsidRPr="00363619" w:rsidRDefault="005F135F" w:rsidP="00A943B0">
            <w:pPr>
              <w:spacing w:after="0"/>
              <w:jc w:val="center"/>
              <w:rPr>
                <w:rFonts w:eastAsia="Calibri" w:cs="Arial"/>
                <w:color w:val="000000" w:themeColor="text1"/>
                <w:sz w:val="20"/>
                <w:szCs w:val="20"/>
                <w:lang w:val="ka-GE"/>
              </w:rPr>
            </w:pPr>
            <w:r w:rsidRPr="00363619">
              <w:rPr>
                <w:rFonts w:eastAsia="Calibri" w:cs="Arial"/>
                <w:color w:val="000000" w:themeColor="text1"/>
                <w:sz w:val="20"/>
                <w:szCs w:val="20"/>
                <w:lang w:val="ka-GE"/>
              </w:rPr>
              <w:t>(შერბილების ღონისძიებების ეფექტურად გატარების პირობებში შესაძლებელია მნშვნელობის დაწევა „დაბალ“ ნიშნულამდე)</w:t>
            </w:r>
          </w:p>
        </w:tc>
      </w:tr>
      <w:tr w:rsidR="005F135F" w:rsidRPr="00363619" w:rsidTr="005779C3">
        <w:tc>
          <w:tcPr>
            <w:tcW w:w="3794" w:type="dxa"/>
          </w:tcPr>
          <w:p w:rsidR="005F135F" w:rsidRPr="00363619" w:rsidRDefault="005F135F" w:rsidP="00A943B0">
            <w:pPr>
              <w:spacing w:after="0"/>
              <w:rPr>
                <w:rFonts w:eastAsia="Calibri" w:cs="Sylfaen"/>
                <w:color w:val="000000" w:themeColor="text1"/>
                <w:sz w:val="20"/>
                <w:szCs w:val="20"/>
                <w:lang w:val="ka-GE"/>
              </w:rPr>
            </w:pPr>
            <w:r w:rsidRPr="00363619">
              <w:rPr>
                <w:rFonts w:eastAsia="Calibri" w:cs="Sylfaen"/>
                <w:color w:val="000000" w:themeColor="text1"/>
                <w:sz w:val="20"/>
                <w:szCs w:val="20"/>
                <w:lang w:val="ka-GE"/>
              </w:rPr>
              <w:t xml:space="preserve">E3.4 ნოტიო ან სველი ეუტროფული და მეზოტროფული ბალახოვანი ცენოზები; </w:t>
            </w:r>
          </w:p>
          <w:p w:rsidR="005F135F" w:rsidRPr="00363619" w:rsidRDefault="005F135F" w:rsidP="00A943B0">
            <w:pPr>
              <w:spacing w:after="0"/>
              <w:rPr>
                <w:rFonts w:eastAsia="Calibri" w:cs="Sylfaen"/>
                <w:color w:val="000000" w:themeColor="text1"/>
                <w:sz w:val="20"/>
                <w:szCs w:val="20"/>
                <w:lang w:val="ka-GE"/>
              </w:rPr>
            </w:pPr>
          </w:p>
          <w:p w:rsidR="005F135F" w:rsidRPr="00363619" w:rsidRDefault="005F135F" w:rsidP="00A943B0">
            <w:pPr>
              <w:spacing w:after="0"/>
              <w:rPr>
                <w:rFonts w:eastAsia="Calibri" w:cs="Sylfaen"/>
                <w:color w:val="000000" w:themeColor="text1"/>
                <w:sz w:val="20"/>
                <w:szCs w:val="20"/>
                <w:lang w:val="ka-GE"/>
              </w:rPr>
            </w:pPr>
          </w:p>
        </w:tc>
        <w:tc>
          <w:tcPr>
            <w:tcW w:w="6520" w:type="dxa"/>
          </w:tcPr>
          <w:p w:rsidR="005F135F" w:rsidRPr="00363619" w:rsidRDefault="005F135F" w:rsidP="00A943B0">
            <w:pPr>
              <w:spacing w:after="0"/>
              <w:rPr>
                <w:rFonts w:eastAsia="Calibri" w:cs="Sylfaen"/>
                <w:color w:val="000000" w:themeColor="text1"/>
                <w:sz w:val="20"/>
                <w:szCs w:val="20"/>
                <w:lang w:val="ka-GE"/>
              </w:rPr>
            </w:pPr>
            <w:r w:rsidRPr="00363619">
              <w:rPr>
                <w:rFonts w:eastAsia="Calibri" w:cs="Sylfaen"/>
                <w:color w:val="000000" w:themeColor="text1"/>
                <w:sz w:val="20"/>
                <w:szCs w:val="20"/>
                <w:lang w:val="ka-GE"/>
              </w:rPr>
              <w:t>აღნიშნულ ჰაბიტატებზე ზემოქმედება მოსალოდნელია გზის მშენებლობის პერიოდში თუმცა საპროექტო ტერიტორიაზე სამუშაოების დასრულებიდან 2-3 წლის შემდგომ აღნიშნული მცენარეული თანასაზოგადოებები თავისით მოახდენს რეგენერაციას (მათ თესლებს მოიტანს როგორც ქარი, ასევე მცირე ზომის ფრინველები).</w:t>
            </w:r>
          </w:p>
        </w:tc>
        <w:tc>
          <w:tcPr>
            <w:tcW w:w="4423" w:type="dxa"/>
          </w:tcPr>
          <w:p w:rsidR="005F135F" w:rsidRPr="00363619" w:rsidRDefault="005F135F" w:rsidP="00A943B0">
            <w:pPr>
              <w:spacing w:after="0"/>
              <w:jc w:val="center"/>
              <w:rPr>
                <w:rFonts w:eastAsia="Calibri" w:cs="Arial"/>
                <w:color w:val="000000" w:themeColor="text1"/>
                <w:sz w:val="20"/>
                <w:szCs w:val="20"/>
                <w:lang w:val="ka-GE"/>
              </w:rPr>
            </w:pPr>
            <w:r w:rsidRPr="00363619">
              <w:rPr>
                <w:rFonts w:eastAsia="Calibri" w:cs="Arial"/>
                <w:color w:val="000000" w:themeColor="text1"/>
                <w:sz w:val="20"/>
                <w:szCs w:val="20"/>
                <w:lang w:val="ka-GE"/>
              </w:rPr>
              <w:t>საშუალო მნიშვნელობის</w:t>
            </w:r>
          </w:p>
          <w:p w:rsidR="005F135F" w:rsidRPr="00363619" w:rsidRDefault="005F135F" w:rsidP="00A943B0">
            <w:pPr>
              <w:spacing w:after="0"/>
              <w:jc w:val="center"/>
              <w:rPr>
                <w:rFonts w:eastAsia="Calibri" w:cs="Arial"/>
                <w:color w:val="000000" w:themeColor="text1"/>
                <w:sz w:val="20"/>
                <w:szCs w:val="20"/>
                <w:lang w:val="ka-GE"/>
              </w:rPr>
            </w:pPr>
            <w:r w:rsidRPr="00363619">
              <w:rPr>
                <w:rFonts w:eastAsia="Calibri" w:cs="Arial"/>
                <w:color w:val="000000" w:themeColor="text1"/>
                <w:sz w:val="20"/>
                <w:szCs w:val="20"/>
                <w:lang w:val="ka-GE"/>
              </w:rPr>
              <w:t>(შერბილების ღონისძიებების ეფექტურად გატარების პირობებში შესაძლებელია მნშვნელობის დაწევა „დაბალ“ ნიშნულამდე)</w:t>
            </w:r>
          </w:p>
        </w:tc>
      </w:tr>
      <w:tr w:rsidR="005F135F" w:rsidRPr="00363619" w:rsidTr="00FC540C">
        <w:trPr>
          <w:trHeight w:val="146"/>
        </w:trPr>
        <w:tc>
          <w:tcPr>
            <w:tcW w:w="3794" w:type="dxa"/>
          </w:tcPr>
          <w:p w:rsidR="005F135F" w:rsidRPr="00363619" w:rsidRDefault="005F135F" w:rsidP="00DA7837">
            <w:pPr>
              <w:spacing w:after="0"/>
              <w:rPr>
                <w:rFonts w:eastAsia="Calibri" w:cs="Sylfaen"/>
                <w:color w:val="000000" w:themeColor="text1"/>
                <w:sz w:val="20"/>
                <w:szCs w:val="20"/>
                <w:lang w:val="ka-GE"/>
              </w:rPr>
            </w:pPr>
            <w:r w:rsidRPr="00363619">
              <w:rPr>
                <w:rFonts w:eastAsia="Calibri" w:cs="Sylfaen"/>
                <w:color w:val="000000" w:themeColor="text1"/>
                <w:sz w:val="20"/>
                <w:szCs w:val="20"/>
                <w:lang w:val="ka-GE"/>
              </w:rPr>
              <w:t xml:space="preserve">F9.1 მდინარისპირა ბუჩქნარი; </w:t>
            </w:r>
          </w:p>
          <w:p w:rsidR="005F135F" w:rsidRPr="00363619" w:rsidRDefault="005F135F" w:rsidP="00DA7837">
            <w:pPr>
              <w:spacing w:after="0"/>
              <w:rPr>
                <w:rFonts w:eastAsia="Calibri" w:cs="Sylfaen"/>
                <w:color w:val="000000" w:themeColor="text1"/>
                <w:sz w:val="20"/>
                <w:szCs w:val="20"/>
                <w:lang w:val="ka-GE"/>
              </w:rPr>
            </w:pPr>
          </w:p>
        </w:tc>
        <w:tc>
          <w:tcPr>
            <w:tcW w:w="6520" w:type="dxa"/>
          </w:tcPr>
          <w:p w:rsidR="005F135F" w:rsidRPr="00363619" w:rsidRDefault="005F135F" w:rsidP="00DA7837">
            <w:pPr>
              <w:spacing w:after="0"/>
              <w:rPr>
                <w:rFonts w:eastAsia="Calibri" w:cs="Sylfaen"/>
                <w:color w:val="000000" w:themeColor="text1"/>
                <w:sz w:val="20"/>
                <w:szCs w:val="20"/>
                <w:lang w:val="ka-GE"/>
              </w:rPr>
            </w:pPr>
            <w:r w:rsidRPr="00363619">
              <w:rPr>
                <w:rFonts w:eastAsia="Calibri" w:cs="Sylfaen"/>
                <w:color w:val="000000" w:themeColor="text1"/>
                <w:sz w:val="20"/>
                <w:szCs w:val="20"/>
                <w:lang w:val="ka-GE"/>
              </w:rPr>
              <w:t xml:space="preserve">აღნიშნულ ჰაბიტატებზე ზემოქმედება მოსალოდნელი არ არის. </w:t>
            </w:r>
          </w:p>
        </w:tc>
        <w:tc>
          <w:tcPr>
            <w:tcW w:w="4423" w:type="dxa"/>
          </w:tcPr>
          <w:p w:rsidR="005F135F" w:rsidRPr="00363619" w:rsidRDefault="005F135F" w:rsidP="00DA7837">
            <w:pPr>
              <w:spacing w:after="0"/>
              <w:jc w:val="center"/>
              <w:rPr>
                <w:rFonts w:eastAsia="Calibri" w:cs="Arial"/>
                <w:color w:val="000000" w:themeColor="text1"/>
                <w:sz w:val="20"/>
                <w:szCs w:val="20"/>
                <w:lang w:val="ka-GE"/>
              </w:rPr>
            </w:pPr>
            <w:r w:rsidRPr="00363619">
              <w:rPr>
                <w:rFonts w:eastAsia="Calibri" w:cs="Arial"/>
                <w:color w:val="000000" w:themeColor="text1"/>
                <w:sz w:val="20"/>
                <w:szCs w:val="20"/>
                <w:lang w:val="ka-GE"/>
              </w:rPr>
              <w:t>არ არის მნიშვნელოვანი</w:t>
            </w:r>
          </w:p>
          <w:p w:rsidR="005F135F" w:rsidRPr="00363619" w:rsidRDefault="005F135F" w:rsidP="00DA7837">
            <w:pPr>
              <w:spacing w:after="0"/>
              <w:jc w:val="center"/>
              <w:rPr>
                <w:rFonts w:eastAsia="Calibri" w:cs="Arial"/>
                <w:color w:val="000000" w:themeColor="text1"/>
                <w:sz w:val="20"/>
                <w:szCs w:val="20"/>
                <w:lang w:val="ka-GE"/>
              </w:rPr>
            </w:pPr>
          </w:p>
        </w:tc>
      </w:tr>
      <w:tr w:rsidR="005F135F" w:rsidRPr="00363619" w:rsidTr="005779C3">
        <w:tc>
          <w:tcPr>
            <w:tcW w:w="3794" w:type="dxa"/>
          </w:tcPr>
          <w:p w:rsidR="005F135F" w:rsidRPr="00363619" w:rsidRDefault="005F135F" w:rsidP="00DA7837">
            <w:pPr>
              <w:spacing w:after="0"/>
              <w:rPr>
                <w:rFonts w:eastAsia="Calibri" w:cs="Sylfaen"/>
                <w:color w:val="000000" w:themeColor="text1"/>
                <w:sz w:val="20"/>
                <w:szCs w:val="20"/>
                <w:lang w:val="ka-GE"/>
              </w:rPr>
            </w:pPr>
            <w:r w:rsidRPr="00363619">
              <w:rPr>
                <w:rFonts w:eastAsia="Calibri" w:cs="Sylfaen"/>
                <w:color w:val="000000" w:themeColor="text1"/>
                <w:sz w:val="20"/>
                <w:szCs w:val="20"/>
                <w:lang w:val="ka-GE"/>
              </w:rPr>
              <w:t>თოხიტარა-Aegithalos caudatus</w:t>
            </w:r>
            <w:r w:rsidRPr="00363619">
              <w:rPr>
                <w:rFonts w:eastAsia="Calibri" w:cs="Sylfaen"/>
                <w:color w:val="000000" w:themeColor="text1"/>
                <w:sz w:val="20"/>
                <w:szCs w:val="20"/>
                <w:lang w:val="ka-GE"/>
              </w:rPr>
              <w:tab/>
            </w:r>
          </w:p>
        </w:tc>
        <w:tc>
          <w:tcPr>
            <w:tcW w:w="6520" w:type="dxa"/>
          </w:tcPr>
          <w:p w:rsidR="005F135F" w:rsidRPr="00363619" w:rsidRDefault="005F135F" w:rsidP="00DA7837">
            <w:pPr>
              <w:spacing w:after="0"/>
              <w:rPr>
                <w:rFonts w:eastAsia="Calibri" w:cs="Sylfaen"/>
                <w:color w:val="000000" w:themeColor="text1"/>
                <w:sz w:val="20"/>
                <w:szCs w:val="20"/>
                <w:lang w:val="ka-GE"/>
              </w:rPr>
            </w:pPr>
            <w:r w:rsidRPr="00363619">
              <w:rPr>
                <w:rFonts w:eastAsia="Calibri" w:cs="Sylfaen"/>
                <w:color w:val="000000" w:themeColor="text1"/>
                <w:sz w:val="20"/>
                <w:szCs w:val="20"/>
                <w:lang w:val="ka-GE"/>
              </w:rPr>
              <w:t>საპროექტო ტერიტორიას აღნიშნული სახეობა დიდი ალბათობით იყენებს ბუდეების მოსაწყობას, შესაბამისად საპროექტო ტერიტორიაზე ხეების გაჩეხვამ შეიძლება გამოიწვიოს სახეობის ბუდეების დაზიანება/განადგურება/ აუცილებელია ხეები მოჭრამდე სათანადოდ შემოწმდეს და ჭრები არ განხორციელდეს გაზაფხული-ზაფხულის სეზონზე.</w:t>
            </w:r>
          </w:p>
        </w:tc>
        <w:tc>
          <w:tcPr>
            <w:tcW w:w="4423" w:type="dxa"/>
          </w:tcPr>
          <w:p w:rsidR="005F135F" w:rsidRPr="00363619" w:rsidRDefault="005F135F" w:rsidP="00DA7837">
            <w:pPr>
              <w:spacing w:after="0"/>
              <w:jc w:val="center"/>
              <w:rPr>
                <w:rFonts w:eastAsia="Calibri" w:cs="Arial"/>
                <w:color w:val="000000" w:themeColor="text1"/>
                <w:sz w:val="20"/>
                <w:szCs w:val="20"/>
                <w:lang w:val="ka-GE"/>
              </w:rPr>
            </w:pPr>
            <w:r w:rsidRPr="00363619">
              <w:rPr>
                <w:rFonts w:eastAsia="Calibri" w:cs="Arial"/>
                <w:color w:val="000000" w:themeColor="text1"/>
                <w:sz w:val="20"/>
                <w:szCs w:val="20"/>
                <w:lang w:val="ka-GE"/>
              </w:rPr>
              <w:t>საშუალო მნიშვნელობის</w:t>
            </w:r>
          </w:p>
          <w:p w:rsidR="005F135F" w:rsidRPr="00363619" w:rsidRDefault="005F135F" w:rsidP="00DA7837">
            <w:pPr>
              <w:spacing w:after="0"/>
              <w:jc w:val="center"/>
              <w:rPr>
                <w:rFonts w:eastAsia="Calibri" w:cs="Arial"/>
                <w:color w:val="000000" w:themeColor="text1"/>
                <w:sz w:val="20"/>
                <w:szCs w:val="20"/>
                <w:lang w:val="ka-GE"/>
              </w:rPr>
            </w:pPr>
            <w:r w:rsidRPr="00363619">
              <w:rPr>
                <w:rFonts w:eastAsia="Calibri" w:cs="Arial"/>
                <w:color w:val="000000" w:themeColor="text1"/>
                <w:sz w:val="20"/>
                <w:szCs w:val="20"/>
                <w:lang w:val="ka-GE"/>
              </w:rPr>
              <w:t>(შერბილების ღონისძიებების ეფექტურად გატარების პირობებში შესაძლებელია მნშვნელობის დაწევა „დაბალ“ ნიშნულამდე)</w:t>
            </w:r>
          </w:p>
        </w:tc>
      </w:tr>
      <w:tr w:rsidR="005F135F" w:rsidRPr="00363619" w:rsidTr="005779C3">
        <w:tc>
          <w:tcPr>
            <w:tcW w:w="3794" w:type="dxa"/>
          </w:tcPr>
          <w:p w:rsidR="005F135F" w:rsidRPr="00363619" w:rsidRDefault="005F135F" w:rsidP="00DA7837">
            <w:pPr>
              <w:spacing w:after="0"/>
              <w:rPr>
                <w:rFonts w:eastAsia="Calibri" w:cs="Sylfaen"/>
                <w:color w:val="000000" w:themeColor="text1"/>
                <w:sz w:val="20"/>
                <w:szCs w:val="20"/>
                <w:lang w:val="ka-GE"/>
              </w:rPr>
            </w:pPr>
            <w:r w:rsidRPr="00363619">
              <w:rPr>
                <w:rFonts w:eastAsia="Calibri" w:cs="Sylfaen"/>
                <w:color w:val="000000" w:themeColor="text1"/>
                <w:sz w:val="20"/>
                <w:szCs w:val="20"/>
                <w:lang w:val="ka-GE"/>
              </w:rPr>
              <w:t xml:space="preserve">ჩვეულებრივი მგლინავა - </w:t>
            </w:r>
            <w:r w:rsidRPr="00363619">
              <w:rPr>
                <w:rFonts w:eastAsia="Calibri" w:cs="Times New Roman"/>
                <w:color w:val="000000"/>
                <w:sz w:val="20"/>
                <w:szCs w:val="20"/>
              </w:rPr>
              <w:t>Certhia familiaris</w:t>
            </w:r>
            <w:r w:rsidRPr="00363619">
              <w:rPr>
                <w:rFonts w:eastAsia="Calibri" w:cs="Sylfaen"/>
                <w:color w:val="000000" w:themeColor="text1"/>
                <w:sz w:val="20"/>
                <w:szCs w:val="20"/>
                <w:lang w:val="ka-GE"/>
              </w:rPr>
              <w:t xml:space="preserve">  და ჩიტბატონა-Carduelis carduelis</w:t>
            </w:r>
            <w:r w:rsidRPr="00363619">
              <w:rPr>
                <w:rFonts w:eastAsia="Calibri" w:cs="Sylfaen"/>
                <w:color w:val="000000" w:themeColor="text1"/>
                <w:sz w:val="20"/>
                <w:szCs w:val="20"/>
                <w:lang w:val="ka-GE"/>
              </w:rPr>
              <w:tab/>
            </w:r>
          </w:p>
        </w:tc>
        <w:tc>
          <w:tcPr>
            <w:tcW w:w="6520" w:type="dxa"/>
          </w:tcPr>
          <w:p w:rsidR="005F135F" w:rsidRPr="00363619" w:rsidRDefault="005F135F" w:rsidP="00C63096">
            <w:pPr>
              <w:spacing w:after="0"/>
              <w:rPr>
                <w:rFonts w:eastAsia="Calibri" w:cs="Sylfaen"/>
                <w:color w:val="000000" w:themeColor="text1"/>
                <w:sz w:val="20"/>
                <w:szCs w:val="20"/>
                <w:lang w:val="ka-GE"/>
              </w:rPr>
            </w:pPr>
            <w:r w:rsidRPr="00363619">
              <w:rPr>
                <w:rFonts w:eastAsia="Calibri" w:cs="Sylfaen"/>
                <w:color w:val="000000" w:themeColor="text1"/>
                <w:sz w:val="20"/>
                <w:szCs w:val="20"/>
                <w:lang w:val="ka-GE"/>
              </w:rPr>
              <w:t>საპროექტო ტერიტორიას აღნიშნული სახეობ</w:t>
            </w:r>
            <w:r w:rsidR="00C63096" w:rsidRPr="00363619">
              <w:rPr>
                <w:rFonts w:eastAsia="Calibri" w:cs="Sylfaen"/>
                <w:color w:val="000000" w:themeColor="text1"/>
                <w:sz w:val="20"/>
                <w:szCs w:val="20"/>
                <w:lang w:val="ka-GE"/>
              </w:rPr>
              <w:t>ები</w:t>
            </w:r>
            <w:r w:rsidRPr="00363619">
              <w:rPr>
                <w:rFonts w:eastAsia="Calibri" w:cs="Sylfaen"/>
                <w:color w:val="000000" w:themeColor="text1"/>
                <w:sz w:val="20"/>
                <w:szCs w:val="20"/>
                <w:lang w:val="ka-GE"/>
              </w:rPr>
              <w:t xml:space="preserve"> იყენებს ბუდეების მოსაწყობას, შესაბამისად საპროექტო ტერიტორიაზე ხეების გაჩეხვამ შეიძლება გამოიწვიოს სახეობის ბუდეების დაზიანება/განადგურება/ აუცილებელია ხეები მოჭრამდე სათანადოდ შემოწმდეს და ჭრები არ განხორციელდეს გაზაფხული-ზაფხულის სეზონზე.</w:t>
            </w:r>
            <w:r w:rsidR="00C63096" w:rsidRPr="00363619">
              <w:rPr>
                <w:rFonts w:eastAsia="Calibri" w:cs="Sylfaen"/>
                <w:color w:val="000000" w:themeColor="text1"/>
                <w:sz w:val="20"/>
                <w:szCs w:val="20"/>
                <w:lang w:val="ka-GE"/>
              </w:rPr>
              <w:t xml:space="preserve"> მიუხედავად ამისა, სახეობებისთვის შეუქცევად ზემოქმედებად ადგილი არ ექნება და მათ შეეძლებათ საცხოვრებელი ადგილი მოიძიონ პროექტის მიღმა.</w:t>
            </w:r>
          </w:p>
        </w:tc>
        <w:tc>
          <w:tcPr>
            <w:tcW w:w="4423" w:type="dxa"/>
          </w:tcPr>
          <w:p w:rsidR="005F135F" w:rsidRPr="00363619" w:rsidRDefault="005F135F" w:rsidP="00DA7837">
            <w:pPr>
              <w:spacing w:after="0"/>
              <w:jc w:val="center"/>
              <w:rPr>
                <w:rFonts w:eastAsia="Calibri" w:cs="Arial"/>
                <w:color w:val="000000" w:themeColor="text1"/>
                <w:sz w:val="20"/>
                <w:szCs w:val="20"/>
                <w:lang w:val="ka-GE"/>
              </w:rPr>
            </w:pPr>
            <w:r w:rsidRPr="00363619">
              <w:rPr>
                <w:rFonts w:eastAsia="Calibri" w:cs="Arial"/>
                <w:color w:val="000000" w:themeColor="text1"/>
                <w:sz w:val="20"/>
                <w:szCs w:val="20"/>
                <w:lang w:val="ka-GE"/>
              </w:rPr>
              <w:t>საშუალო მნიშვნელობის</w:t>
            </w:r>
          </w:p>
          <w:p w:rsidR="005F135F" w:rsidRPr="00363619" w:rsidRDefault="005F135F" w:rsidP="00DA7837">
            <w:pPr>
              <w:spacing w:after="0"/>
              <w:jc w:val="center"/>
              <w:rPr>
                <w:rFonts w:eastAsia="Calibri" w:cs="Arial"/>
                <w:color w:val="000000" w:themeColor="text1"/>
                <w:sz w:val="20"/>
                <w:szCs w:val="20"/>
                <w:lang w:val="ka-GE"/>
              </w:rPr>
            </w:pPr>
            <w:r w:rsidRPr="00363619">
              <w:rPr>
                <w:rFonts w:eastAsia="Calibri" w:cs="Arial"/>
                <w:color w:val="000000" w:themeColor="text1"/>
                <w:sz w:val="20"/>
                <w:szCs w:val="20"/>
                <w:lang w:val="ka-GE"/>
              </w:rPr>
              <w:t>(შერბილების ღონისძიებების ეფექტურად გატარების პირობებში შესაძლებელია მნშვნელობის დაწევა „დაბალ“ ნიშნულამდე)</w:t>
            </w:r>
          </w:p>
        </w:tc>
      </w:tr>
      <w:tr w:rsidR="00C63096" w:rsidRPr="00363619" w:rsidTr="005779C3">
        <w:tc>
          <w:tcPr>
            <w:tcW w:w="3794" w:type="dxa"/>
          </w:tcPr>
          <w:p w:rsidR="00C63096" w:rsidRPr="00363619" w:rsidRDefault="00C63096" w:rsidP="00C63096">
            <w:pPr>
              <w:spacing w:after="0"/>
              <w:rPr>
                <w:rFonts w:eastAsia="Calibri" w:cs="Sylfaen"/>
                <w:color w:val="000000" w:themeColor="text1"/>
                <w:sz w:val="20"/>
                <w:szCs w:val="20"/>
                <w:lang w:val="ka-GE"/>
              </w:rPr>
            </w:pPr>
            <w:r w:rsidRPr="00363619">
              <w:rPr>
                <w:rFonts w:eastAsia="Calibri" w:cs="Sylfaen"/>
                <w:color w:val="000000" w:themeColor="text1"/>
                <w:sz w:val="20"/>
                <w:szCs w:val="20"/>
                <w:lang w:val="ka-GE"/>
              </w:rPr>
              <w:t xml:space="preserve"> ძერა-</w:t>
            </w:r>
            <w:r w:rsidRPr="00363619">
              <w:rPr>
                <w:rFonts w:eastAsia="Calibri" w:cs="Arial"/>
                <w:color w:val="000000"/>
                <w:sz w:val="20"/>
                <w:szCs w:val="20"/>
              </w:rPr>
              <w:t xml:space="preserve"> Milvus migrans</w:t>
            </w:r>
            <w:r w:rsidRPr="00363619">
              <w:rPr>
                <w:rFonts w:eastAsia="Calibri" w:cs="Sylfaen"/>
                <w:color w:val="000000" w:themeColor="text1"/>
                <w:sz w:val="20"/>
                <w:szCs w:val="20"/>
                <w:lang w:val="ka-GE"/>
              </w:rPr>
              <w:tab/>
            </w:r>
          </w:p>
        </w:tc>
        <w:tc>
          <w:tcPr>
            <w:tcW w:w="6520" w:type="dxa"/>
          </w:tcPr>
          <w:p w:rsidR="00C63096" w:rsidRPr="00363619" w:rsidRDefault="00C63096" w:rsidP="00A943B0">
            <w:pPr>
              <w:spacing w:after="0"/>
              <w:rPr>
                <w:rFonts w:eastAsia="Calibri" w:cs="Sylfaen"/>
                <w:color w:val="000000" w:themeColor="text1"/>
                <w:sz w:val="20"/>
                <w:szCs w:val="20"/>
                <w:lang w:val="ka-GE"/>
              </w:rPr>
            </w:pPr>
            <w:r w:rsidRPr="00363619">
              <w:rPr>
                <w:rFonts w:eastAsia="Calibri" w:cs="Sylfaen"/>
                <w:color w:val="000000" w:themeColor="text1"/>
                <w:sz w:val="20"/>
                <w:szCs w:val="20"/>
                <w:lang w:val="ka-GE"/>
              </w:rPr>
              <w:t>სახეობა ძირითადად გვხდება დასახლებულ ზონაშ. იგი საპროექტო დერეფანს იყენებს მხოლოდ საკვების მოსაპოვებლად, შესაბამისად მისი საბუდარი ადგილების ანდა საბინადრო გარემოს დაზიანება არ არის მოსალოდნელი.</w:t>
            </w:r>
          </w:p>
        </w:tc>
        <w:tc>
          <w:tcPr>
            <w:tcW w:w="4423" w:type="dxa"/>
          </w:tcPr>
          <w:p w:rsidR="00C63096" w:rsidRPr="00363619" w:rsidRDefault="00C63096" w:rsidP="00A943B0">
            <w:pPr>
              <w:spacing w:after="0"/>
              <w:jc w:val="center"/>
              <w:rPr>
                <w:rFonts w:eastAsia="Calibri" w:cs="Arial"/>
                <w:color w:val="000000" w:themeColor="text1"/>
                <w:sz w:val="20"/>
                <w:szCs w:val="20"/>
                <w:lang w:val="ka-GE"/>
              </w:rPr>
            </w:pPr>
            <w:r w:rsidRPr="00363619">
              <w:rPr>
                <w:rFonts w:eastAsia="Calibri" w:cs="Arial"/>
                <w:color w:val="000000" w:themeColor="text1"/>
                <w:sz w:val="20"/>
                <w:szCs w:val="20"/>
                <w:lang w:val="ka-GE"/>
              </w:rPr>
              <w:t>არ არის მნიშვნელოვანი</w:t>
            </w:r>
          </w:p>
        </w:tc>
      </w:tr>
      <w:tr w:rsidR="00C63096" w:rsidRPr="00363619" w:rsidTr="005779C3">
        <w:tc>
          <w:tcPr>
            <w:tcW w:w="3794" w:type="dxa"/>
          </w:tcPr>
          <w:p w:rsidR="00C63096" w:rsidRPr="00363619" w:rsidRDefault="00C63096" w:rsidP="00DA7837">
            <w:pPr>
              <w:spacing w:after="0"/>
              <w:rPr>
                <w:rFonts w:eastAsia="Calibri" w:cs="Sylfaen"/>
                <w:color w:val="000000" w:themeColor="text1"/>
                <w:sz w:val="20"/>
                <w:szCs w:val="20"/>
                <w:lang w:val="ka-GE"/>
              </w:rPr>
            </w:pPr>
            <w:r w:rsidRPr="00363619">
              <w:rPr>
                <w:rFonts w:eastAsia="Calibri" w:cs="Sylfaen"/>
                <w:color w:val="000000" w:themeColor="text1"/>
                <w:sz w:val="20"/>
                <w:szCs w:val="20"/>
                <w:lang w:val="ka-GE"/>
              </w:rPr>
              <w:lastRenderedPageBreak/>
              <w:t>რუხი ყვავი-Corvus corone</w:t>
            </w:r>
            <w:r w:rsidRPr="00363619">
              <w:rPr>
                <w:rFonts w:eastAsia="Calibri" w:cs="Sylfaen"/>
                <w:color w:val="000000" w:themeColor="text1"/>
                <w:sz w:val="20"/>
                <w:szCs w:val="20"/>
                <w:lang w:val="ka-GE"/>
              </w:rPr>
              <w:tab/>
            </w:r>
          </w:p>
        </w:tc>
        <w:tc>
          <w:tcPr>
            <w:tcW w:w="6520" w:type="dxa"/>
          </w:tcPr>
          <w:p w:rsidR="00C63096" w:rsidRPr="00363619" w:rsidRDefault="00C63096" w:rsidP="00DA7837">
            <w:pPr>
              <w:spacing w:after="0"/>
              <w:rPr>
                <w:rFonts w:eastAsia="Calibri" w:cs="Sylfaen"/>
                <w:color w:val="000000" w:themeColor="text1"/>
                <w:sz w:val="20"/>
                <w:szCs w:val="20"/>
                <w:lang w:val="ka-GE"/>
              </w:rPr>
            </w:pPr>
            <w:r w:rsidRPr="00363619">
              <w:rPr>
                <w:rFonts w:eastAsia="Calibri" w:cs="Sylfaen"/>
                <w:color w:val="000000" w:themeColor="text1"/>
                <w:sz w:val="20"/>
                <w:szCs w:val="20"/>
                <w:lang w:val="ka-GE"/>
              </w:rPr>
              <w:t xml:space="preserve">სახეობა ხასიათდება ფართო გავრცელებით. საპროექტო ტერიტორიას იყენებს როგორც საკვების მოსაპოვებლად ისე გასამრავლებლად, შესაბამისად ზემოქმედება მოსალოდნელი არის ჭრების დროს მისი ბუდეების დაზიანება/განადგურების კუთხით. აუცილებელია ჭრები არ განხორციელდეს გაზაფხული-ზაფხულის სეზონზე. </w:t>
            </w:r>
          </w:p>
        </w:tc>
        <w:tc>
          <w:tcPr>
            <w:tcW w:w="4423" w:type="dxa"/>
          </w:tcPr>
          <w:p w:rsidR="00C63096" w:rsidRPr="00363619" w:rsidRDefault="00C63096" w:rsidP="00DA7837">
            <w:pPr>
              <w:spacing w:after="0"/>
              <w:jc w:val="center"/>
              <w:rPr>
                <w:rFonts w:eastAsia="Calibri" w:cs="Arial"/>
                <w:color w:val="000000" w:themeColor="text1"/>
                <w:sz w:val="20"/>
                <w:szCs w:val="20"/>
                <w:lang w:val="ka-GE"/>
              </w:rPr>
            </w:pPr>
            <w:r w:rsidRPr="00363619">
              <w:rPr>
                <w:rFonts w:eastAsia="Calibri" w:cs="Arial"/>
                <w:color w:val="000000" w:themeColor="text1"/>
                <w:sz w:val="20"/>
                <w:szCs w:val="20"/>
                <w:lang w:val="ka-GE"/>
              </w:rPr>
              <w:t>საშუალო მნიშვნელობის</w:t>
            </w:r>
          </w:p>
          <w:p w:rsidR="00C63096" w:rsidRPr="00363619" w:rsidRDefault="00C63096" w:rsidP="00DA7837">
            <w:pPr>
              <w:spacing w:after="0"/>
              <w:jc w:val="center"/>
              <w:rPr>
                <w:rFonts w:eastAsia="Calibri" w:cs="Arial"/>
                <w:color w:val="000000" w:themeColor="text1"/>
                <w:sz w:val="20"/>
                <w:szCs w:val="20"/>
                <w:lang w:val="ka-GE"/>
              </w:rPr>
            </w:pPr>
            <w:r w:rsidRPr="00363619">
              <w:rPr>
                <w:rFonts w:eastAsia="Calibri" w:cs="Arial"/>
                <w:color w:val="000000" w:themeColor="text1"/>
                <w:sz w:val="20"/>
                <w:szCs w:val="20"/>
                <w:lang w:val="ka-GE"/>
              </w:rPr>
              <w:t>(შერბილების ღონისძიებების ეფექტურად გატარების პირობებში შესაძლებელია მნშვნელობის დაწევა „დაბალ“ ნიშნულამდე)</w:t>
            </w:r>
          </w:p>
        </w:tc>
      </w:tr>
      <w:tr w:rsidR="00C63096" w:rsidRPr="00363619" w:rsidTr="005779C3">
        <w:tc>
          <w:tcPr>
            <w:tcW w:w="3794" w:type="dxa"/>
          </w:tcPr>
          <w:p w:rsidR="00C63096" w:rsidRPr="00363619" w:rsidRDefault="00C63096" w:rsidP="00E24D6B">
            <w:pPr>
              <w:spacing w:after="0"/>
              <w:rPr>
                <w:rFonts w:eastAsia="Calibri" w:cs="Arial"/>
                <w:color w:val="000000" w:themeColor="text1"/>
                <w:sz w:val="20"/>
                <w:szCs w:val="20"/>
                <w:lang w:val="ka-GE"/>
              </w:rPr>
            </w:pPr>
            <w:r w:rsidRPr="00363619">
              <w:rPr>
                <w:rFonts w:eastAsia="Calibri" w:cs="Arial"/>
                <w:color w:val="000000" w:themeColor="text1"/>
                <w:sz w:val="20"/>
                <w:szCs w:val="20"/>
                <w:lang w:val="ka-GE"/>
              </w:rPr>
              <w:t>მურა დათვი Ursus arctos</w:t>
            </w:r>
          </w:p>
          <w:p w:rsidR="00C63096" w:rsidRPr="00363619" w:rsidRDefault="00C63096" w:rsidP="00E24D6B">
            <w:pPr>
              <w:spacing w:after="0"/>
              <w:rPr>
                <w:rFonts w:eastAsia="Calibri" w:cs="Arial"/>
                <w:color w:val="000000" w:themeColor="text1"/>
                <w:sz w:val="20"/>
                <w:szCs w:val="20"/>
                <w:lang w:val="ka-GE"/>
              </w:rPr>
            </w:pPr>
          </w:p>
        </w:tc>
        <w:tc>
          <w:tcPr>
            <w:tcW w:w="6520" w:type="dxa"/>
          </w:tcPr>
          <w:p w:rsidR="00C63096" w:rsidRPr="00363619" w:rsidRDefault="00C63096" w:rsidP="005779C3">
            <w:pPr>
              <w:spacing w:after="0"/>
              <w:rPr>
                <w:rFonts w:eastAsia="Calibri" w:cs="Arial"/>
                <w:color w:val="000000" w:themeColor="text1"/>
                <w:sz w:val="20"/>
                <w:szCs w:val="20"/>
                <w:lang w:val="ka-GE"/>
              </w:rPr>
            </w:pPr>
            <w:r w:rsidRPr="00363619">
              <w:rPr>
                <w:rFonts w:eastAsia="Calibri" w:cs="Arial"/>
                <w:color w:val="000000" w:themeColor="text1"/>
                <w:sz w:val="20"/>
                <w:szCs w:val="20"/>
                <w:lang w:val="ka-GE"/>
              </w:rPr>
              <w:t xml:space="preserve">საველე კვლევის დროს დათვის არსებობა არ დაფიქსირებულა. საპროექტო ტერიტორიაზე ვერ იქნა ნანახი ადგილები, რომლებიც შესაძლებელია ვარგისი იყოს დათვის მუდმივი ბინადრობისთვის. ასეთი ტერიტორიები გვხდება შედარებით მაღალ ნიშნულებზე, ზურმუხტის ქსელის კანდიდატი უბნის საზღვრებში. </w:t>
            </w:r>
          </w:p>
        </w:tc>
        <w:tc>
          <w:tcPr>
            <w:tcW w:w="4423" w:type="dxa"/>
            <w:vAlign w:val="center"/>
          </w:tcPr>
          <w:p w:rsidR="00C63096" w:rsidRPr="00363619" w:rsidRDefault="00C63096" w:rsidP="00E24D6B">
            <w:pPr>
              <w:spacing w:after="0"/>
              <w:jc w:val="center"/>
              <w:rPr>
                <w:rFonts w:eastAsia="Calibri" w:cs="Arial"/>
                <w:color w:val="000000" w:themeColor="text1"/>
                <w:sz w:val="20"/>
                <w:szCs w:val="20"/>
                <w:lang w:val="ka-GE"/>
              </w:rPr>
            </w:pPr>
            <w:r w:rsidRPr="00363619">
              <w:rPr>
                <w:rFonts w:eastAsia="Calibri" w:cs="Arial"/>
                <w:color w:val="000000" w:themeColor="text1"/>
                <w:sz w:val="20"/>
                <w:szCs w:val="20"/>
                <w:lang w:val="ka-GE"/>
              </w:rPr>
              <w:t>არ არის მნიშვნელოვანი</w:t>
            </w:r>
          </w:p>
        </w:tc>
      </w:tr>
      <w:tr w:rsidR="00C63096" w:rsidRPr="00363619" w:rsidTr="005779C3">
        <w:tc>
          <w:tcPr>
            <w:tcW w:w="3794" w:type="dxa"/>
          </w:tcPr>
          <w:p w:rsidR="00C63096" w:rsidRPr="00363619" w:rsidRDefault="00C63096" w:rsidP="00E24D6B">
            <w:pPr>
              <w:spacing w:after="0"/>
              <w:rPr>
                <w:rFonts w:eastAsia="Calibri" w:cs="Arial"/>
                <w:color w:val="000000" w:themeColor="text1"/>
                <w:sz w:val="20"/>
                <w:szCs w:val="20"/>
                <w:lang w:val="ka-GE"/>
              </w:rPr>
            </w:pPr>
            <w:r w:rsidRPr="00363619">
              <w:rPr>
                <w:rFonts w:eastAsia="Calibri" w:cs="Arial"/>
                <w:color w:val="000000" w:themeColor="text1"/>
                <w:sz w:val="20"/>
                <w:szCs w:val="20"/>
                <w:lang w:val="ka-GE"/>
              </w:rPr>
              <w:t>ფოცხვერი Lynx  lynx</w:t>
            </w:r>
          </w:p>
        </w:tc>
        <w:tc>
          <w:tcPr>
            <w:tcW w:w="6520" w:type="dxa"/>
          </w:tcPr>
          <w:p w:rsidR="00C63096" w:rsidRPr="00363619" w:rsidRDefault="00C63096" w:rsidP="005779C3">
            <w:pPr>
              <w:spacing w:after="0"/>
              <w:rPr>
                <w:rFonts w:eastAsia="Calibri" w:cs="Arial"/>
                <w:color w:val="000000" w:themeColor="text1"/>
                <w:sz w:val="20"/>
                <w:szCs w:val="20"/>
                <w:lang w:val="ka-GE"/>
              </w:rPr>
            </w:pPr>
            <w:r w:rsidRPr="00363619">
              <w:rPr>
                <w:rFonts w:eastAsia="Calibri" w:cs="Arial"/>
                <w:color w:val="000000" w:themeColor="text1"/>
                <w:sz w:val="20"/>
                <w:szCs w:val="20"/>
                <w:lang w:val="ka-GE"/>
              </w:rPr>
              <w:t>საველე კვლევების დროს აღნიშნული სახეობის არსებობის კვალი არ დაფიქსირებულა. საპროექტო ტერიტორიაზე ვერ იქნა ნანახი ადგილები, რომლებიც შესაძლებელია ვარგისი იყოს ფოცხვერის მუდმივი ბინადრობისთვის. ასეთი ტერიტორიები გვხდება შედარებით მაღალ ნიშნულებზე, ზურმუხტის ქსელის კანდიდატი უბნის საზღვრებში.</w:t>
            </w:r>
          </w:p>
        </w:tc>
        <w:tc>
          <w:tcPr>
            <w:tcW w:w="4423" w:type="dxa"/>
            <w:vAlign w:val="center"/>
          </w:tcPr>
          <w:p w:rsidR="00C63096" w:rsidRPr="00363619" w:rsidRDefault="00C63096" w:rsidP="00E24D6B">
            <w:pPr>
              <w:spacing w:after="0"/>
              <w:jc w:val="center"/>
              <w:rPr>
                <w:rFonts w:eastAsia="Calibri" w:cs="Arial"/>
                <w:color w:val="000000" w:themeColor="text1"/>
                <w:sz w:val="20"/>
                <w:szCs w:val="20"/>
                <w:lang w:val="ka-GE"/>
              </w:rPr>
            </w:pPr>
            <w:r w:rsidRPr="00363619">
              <w:rPr>
                <w:rFonts w:eastAsia="Calibri" w:cs="Arial"/>
                <w:color w:val="000000" w:themeColor="text1"/>
                <w:sz w:val="20"/>
                <w:szCs w:val="20"/>
                <w:lang w:val="ka-GE"/>
              </w:rPr>
              <w:t>არ არის მნიშვნელოვანი</w:t>
            </w:r>
          </w:p>
        </w:tc>
      </w:tr>
      <w:tr w:rsidR="00C63096" w:rsidRPr="00363619" w:rsidTr="005779C3">
        <w:tc>
          <w:tcPr>
            <w:tcW w:w="3794" w:type="dxa"/>
          </w:tcPr>
          <w:p w:rsidR="00C63096" w:rsidRPr="00363619" w:rsidRDefault="00C63096" w:rsidP="00E24D6B">
            <w:pPr>
              <w:spacing w:after="0"/>
              <w:rPr>
                <w:rFonts w:eastAsia="Calibri" w:cs="Arial"/>
                <w:color w:val="000000" w:themeColor="text1"/>
                <w:sz w:val="20"/>
                <w:szCs w:val="20"/>
                <w:lang w:val="ka-GE"/>
              </w:rPr>
            </w:pPr>
            <w:r w:rsidRPr="00363619">
              <w:rPr>
                <w:rFonts w:eastAsia="Calibri" w:cs="Arial"/>
                <w:color w:val="000000" w:themeColor="text1"/>
                <w:sz w:val="20"/>
                <w:szCs w:val="20"/>
                <w:lang w:val="ka-GE"/>
              </w:rPr>
              <w:t>წავი Lutra lutra</w:t>
            </w:r>
            <w:r w:rsidRPr="00363619">
              <w:rPr>
                <w:rFonts w:eastAsia="Calibri" w:cs="Arial"/>
                <w:color w:val="000000" w:themeColor="text1"/>
                <w:sz w:val="20"/>
                <w:szCs w:val="20"/>
                <w:lang w:val="ka-GE"/>
              </w:rPr>
              <w:tab/>
            </w:r>
          </w:p>
        </w:tc>
        <w:tc>
          <w:tcPr>
            <w:tcW w:w="6520" w:type="dxa"/>
          </w:tcPr>
          <w:p w:rsidR="00C63096" w:rsidRPr="00363619" w:rsidRDefault="00C63096" w:rsidP="005779C3">
            <w:pPr>
              <w:spacing w:after="0"/>
              <w:rPr>
                <w:rFonts w:eastAsia="Calibri" w:cs="Arial"/>
                <w:color w:val="000000" w:themeColor="text1"/>
                <w:sz w:val="20"/>
                <w:szCs w:val="20"/>
                <w:lang w:val="ka-GE"/>
              </w:rPr>
            </w:pPr>
            <w:r w:rsidRPr="00363619">
              <w:rPr>
                <w:rFonts w:eastAsia="Calibri" w:cs="Arial"/>
                <w:color w:val="000000" w:themeColor="text1"/>
                <w:sz w:val="20"/>
                <w:szCs w:val="20"/>
                <w:lang w:val="ka-GE"/>
              </w:rPr>
              <w:t>წავი წყალთან დაკავშირებული ერთ-ერთი მსხვილი ძუძუმწოვარია, მისთვის საბინადრო გარემოს წარმოადგენს მდინარე, ტბა ან ხელოვნური დაგუბება. მსგავსი გარემო საპროექტო ტერიტორიაზე არ გვხვდება. მდინარეები, რომლებიც საპროექტო ტერიტორიის მიმდებარედ ჩამოედინება პატარაა წავის საბინადროდ. ამ მიზეზიდან გამომდინარე საპროექტო ტერიტორია არ წარმოადგენს მნიშვნელოვან ჰაბიტატს.</w:t>
            </w:r>
          </w:p>
        </w:tc>
        <w:tc>
          <w:tcPr>
            <w:tcW w:w="4423" w:type="dxa"/>
            <w:vAlign w:val="center"/>
          </w:tcPr>
          <w:p w:rsidR="00C63096" w:rsidRPr="00363619" w:rsidRDefault="00C63096" w:rsidP="00E24D6B">
            <w:pPr>
              <w:spacing w:after="0"/>
              <w:jc w:val="center"/>
              <w:rPr>
                <w:rFonts w:eastAsia="Calibri" w:cs="Arial"/>
                <w:color w:val="000000" w:themeColor="text1"/>
                <w:sz w:val="20"/>
                <w:szCs w:val="20"/>
                <w:lang w:val="ka-GE"/>
              </w:rPr>
            </w:pPr>
            <w:r w:rsidRPr="00363619">
              <w:rPr>
                <w:rFonts w:eastAsia="Calibri" w:cs="Arial"/>
                <w:color w:val="000000" w:themeColor="text1"/>
                <w:sz w:val="20"/>
                <w:szCs w:val="20"/>
                <w:lang w:val="ka-GE"/>
              </w:rPr>
              <w:t>არ არის მნიშვნელოვანი</w:t>
            </w:r>
          </w:p>
        </w:tc>
      </w:tr>
    </w:tbl>
    <w:p w:rsidR="00E24D6B" w:rsidRPr="00363619" w:rsidRDefault="00E24D6B" w:rsidP="00E24D6B">
      <w:pPr>
        <w:rPr>
          <w:color w:val="FF0000"/>
          <w:lang w:val="ka-GE"/>
        </w:rPr>
        <w:sectPr w:rsidR="00E24D6B" w:rsidRPr="00363619" w:rsidSect="000F0C11">
          <w:pgSz w:w="16839" w:h="11907" w:orient="landscape"/>
          <w:pgMar w:top="1134" w:right="1134" w:bottom="1134" w:left="1134" w:header="397" w:footer="397" w:gutter="0"/>
          <w:cols w:space="720"/>
          <w:titlePg/>
          <w:docGrid w:linePitch="360"/>
        </w:sectPr>
      </w:pPr>
    </w:p>
    <w:p w:rsidR="005356A6" w:rsidRPr="00363619" w:rsidRDefault="005356A6" w:rsidP="000F0C11">
      <w:pPr>
        <w:pStyle w:val="Heading1"/>
        <w:rPr>
          <w:lang w:val="ka-GE"/>
        </w:rPr>
      </w:pPr>
      <w:bookmarkStart w:id="12" w:name="_Toc30687620"/>
      <w:r w:rsidRPr="00363619">
        <w:rPr>
          <w:lang w:val="ka-GE"/>
        </w:rPr>
        <w:lastRenderedPageBreak/>
        <w:t>შემარბილებელი ღონისძიებები</w:t>
      </w:r>
      <w:bookmarkEnd w:id="12"/>
    </w:p>
    <w:p w:rsidR="008C6AC4" w:rsidRPr="00363619" w:rsidRDefault="008C6AC4" w:rsidP="008C30CF">
      <w:pPr>
        <w:spacing w:before="120"/>
        <w:contextualSpacing/>
        <w:jc w:val="both"/>
        <w:rPr>
          <w:rFonts w:eastAsia="Calibri" w:cs="Sylfaen"/>
          <w:color w:val="000000" w:themeColor="text1"/>
          <w:szCs w:val="16"/>
          <w:lang w:val="ka-GE"/>
        </w:rPr>
      </w:pPr>
      <w:r w:rsidRPr="00363619">
        <w:rPr>
          <w:rFonts w:eastAsia="Calibri" w:cs="Sylfaen"/>
          <w:color w:val="000000" w:themeColor="text1"/>
          <w:szCs w:val="16"/>
          <w:lang w:val="ka-GE"/>
        </w:rPr>
        <w:t>მშენებლობის ეტაპზე გასატარებელ</w:t>
      </w:r>
      <w:r w:rsidR="00496FDE" w:rsidRPr="00363619">
        <w:rPr>
          <w:rFonts w:eastAsia="Calibri" w:cs="Sylfaen"/>
          <w:color w:val="000000" w:themeColor="text1"/>
          <w:szCs w:val="16"/>
          <w:lang w:val="ka-GE"/>
        </w:rPr>
        <w:t xml:space="preserve"> </w:t>
      </w:r>
      <w:r w:rsidRPr="00363619">
        <w:rPr>
          <w:rFonts w:eastAsia="Calibri" w:cs="Sylfaen"/>
          <w:color w:val="000000" w:themeColor="text1"/>
          <w:szCs w:val="16"/>
          <w:lang w:val="ka-GE"/>
        </w:rPr>
        <w:t>შემარბილებელი ღონისძიებებ</w:t>
      </w:r>
      <w:r w:rsidR="008C30CF" w:rsidRPr="00363619">
        <w:rPr>
          <w:rFonts w:eastAsia="Calibri" w:cs="Sylfaen"/>
          <w:color w:val="000000" w:themeColor="text1"/>
          <w:szCs w:val="16"/>
          <w:lang w:val="ka-GE"/>
        </w:rPr>
        <w:t xml:space="preserve">ს </w:t>
      </w:r>
      <w:r w:rsidR="008C30CF" w:rsidRPr="00363619">
        <w:rPr>
          <w:rFonts w:eastAsia="Times New Roman" w:cs="Times New Roman"/>
          <w:szCs w:val="16"/>
          <w:lang w:val="ka-GE" w:eastAsia="ru-RU"/>
        </w:rPr>
        <w:t xml:space="preserve">განსაკუთრებული ყურადღება უნდა მიექცეს </w:t>
      </w:r>
      <w:r w:rsidR="005779C3" w:rsidRPr="00363619">
        <w:rPr>
          <w:rFonts w:eastAsia="Times New Roman" w:cs="Times New Roman"/>
          <w:szCs w:val="16"/>
          <w:lang w:val="ka-GE" w:eastAsia="ru-RU"/>
        </w:rPr>
        <w:t xml:space="preserve">იმ მონაკვეთების </w:t>
      </w:r>
      <w:r w:rsidR="008C30CF" w:rsidRPr="00363619">
        <w:rPr>
          <w:rFonts w:eastAsia="Times New Roman" w:cs="Times New Roman"/>
          <w:szCs w:val="16"/>
          <w:lang w:val="ka-GE" w:eastAsia="ru-RU"/>
        </w:rPr>
        <w:t>სამშენებლო სამუშაოებს, რომელიც უახლოვდება კანდიდატ უბანს და წარმოდგენილია შედარებით მგრძნობიარე ჰაბიტატები:</w:t>
      </w:r>
    </w:p>
    <w:p w:rsidR="008C6AC4" w:rsidRPr="00363619" w:rsidRDefault="008C30CF" w:rsidP="008C6AC4">
      <w:pPr>
        <w:numPr>
          <w:ilvl w:val="0"/>
          <w:numId w:val="16"/>
        </w:numPr>
        <w:spacing w:before="120" w:after="0"/>
        <w:contextualSpacing/>
        <w:rPr>
          <w:rFonts w:eastAsia="Times New Roman" w:cs="Times New Roman"/>
          <w:szCs w:val="16"/>
          <w:lang w:val="ka-GE" w:eastAsia="ru-RU"/>
        </w:rPr>
      </w:pPr>
      <w:r w:rsidRPr="00363619">
        <w:rPr>
          <w:rFonts w:eastAsia="Times New Roman" w:cs="Times New Roman"/>
          <w:szCs w:val="16"/>
          <w:lang w:val="ka-GE" w:eastAsia="ru-RU"/>
        </w:rPr>
        <w:t xml:space="preserve">გზშ-ს ანგარიშში მოცემული </w:t>
      </w:r>
      <w:r w:rsidR="008C6AC4" w:rsidRPr="00363619">
        <w:rPr>
          <w:rFonts w:eastAsia="Times New Roman" w:cs="Times New Roman"/>
          <w:szCs w:val="16"/>
          <w:lang w:val="ka-GE" w:eastAsia="ru-RU"/>
        </w:rPr>
        <w:t>ემისიების, ხმა</w:t>
      </w:r>
      <w:r w:rsidR="008C6AC4" w:rsidRPr="00363619">
        <w:rPr>
          <w:rFonts w:eastAsia="Times New Roman" w:cs="Times New Roman"/>
          <w:color w:val="000000" w:themeColor="text1"/>
          <w:szCs w:val="16"/>
          <w:lang w:val="ka-GE" w:eastAsia="ru-RU"/>
        </w:rPr>
        <w:t>უ</w:t>
      </w:r>
      <w:r w:rsidR="008C6AC4" w:rsidRPr="00363619">
        <w:rPr>
          <w:rFonts w:eastAsia="Times New Roman" w:cs="Times New Roman"/>
          <w:szCs w:val="16"/>
          <w:lang w:val="ka-GE" w:eastAsia="ru-RU"/>
        </w:rPr>
        <w:t>რის და ვიბრაციის გავრცელების, ასევე დაბინძურების შემარბილებელი ღონისძიებების გატარება</w:t>
      </w:r>
      <w:r w:rsidRPr="00363619">
        <w:rPr>
          <w:rFonts w:eastAsia="Times New Roman" w:cs="Times New Roman"/>
          <w:szCs w:val="16"/>
          <w:lang w:val="ka-GE" w:eastAsia="ru-RU"/>
        </w:rPr>
        <w:t>;</w:t>
      </w:r>
    </w:p>
    <w:p w:rsidR="008C6AC4" w:rsidRPr="00363619" w:rsidRDefault="008C30CF" w:rsidP="008C6AC4">
      <w:pPr>
        <w:numPr>
          <w:ilvl w:val="0"/>
          <w:numId w:val="16"/>
        </w:numPr>
        <w:spacing w:before="120" w:after="0"/>
        <w:contextualSpacing/>
        <w:rPr>
          <w:rFonts w:eastAsia="Times New Roman" w:cs="Times New Roman"/>
          <w:szCs w:val="16"/>
          <w:lang w:val="ka-GE" w:eastAsia="ru-RU"/>
        </w:rPr>
      </w:pPr>
      <w:r w:rsidRPr="00363619">
        <w:rPr>
          <w:rFonts w:eastAsia="Times New Roman" w:cs="Times New Roman"/>
          <w:szCs w:val="16"/>
          <w:lang w:val="ka-GE" w:eastAsia="ru-RU"/>
        </w:rPr>
        <w:t>სამუშაო უბნის საზღვრების დაცვა, რათა არ მოხდეს მცენარეთა დამატებითი დაზიანება;</w:t>
      </w:r>
    </w:p>
    <w:p w:rsidR="008C30CF" w:rsidRPr="00363619" w:rsidRDefault="008C30CF" w:rsidP="008C6AC4">
      <w:pPr>
        <w:numPr>
          <w:ilvl w:val="0"/>
          <w:numId w:val="16"/>
        </w:numPr>
        <w:spacing w:before="120" w:after="0"/>
        <w:contextualSpacing/>
        <w:rPr>
          <w:rFonts w:eastAsia="Times New Roman" w:cs="Times New Roman"/>
          <w:szCs w:val="16"/>
          <w:lang w:val="ka-GE" w:eastAsia="ru-RU"/>
        </w:rPr>
      </w:pPr>
      <w:r w:rsidRPr="00363619">
        <w:rPr>
          <w:rFonts w:eastAsia="Times New Roman" w:cs="Times New Roman"/>
          <w:szCs w:val="16"/>
          <w:lang w:val="ka-GE" w:eastAsia="ru-RU"/>
        </w:rPr>
        <w:t>სამუშაოები, რაც იწვევს ცხოველების  შეშფოთებას და დაფრთხობას უნდა განხორციელდეს რაც შეიძლება მოკლე ვადებში;</w:t>
      </w:r>
    </w:p>
    <w:p w:rsidR="008C30CF" w:rsidRPr="00363619" w:rsidRDefault="008C30CF" w:rsidP="008C30CF">
      <w:pPr>
        <w:numPr>
          <w:ilvl w:val="0"/>
          <w:numId w:val="16"/>
        </w:numPr>
        <w:spacing w:before="120" w:after="0"/>
        <w:contextualSpacing/>
        <w:rPr>
          <w:rFonts w:eastAsia="Times New Roman" w:cs="Times New Roman"/>
          <w:szCs w:val="16"/>
          <w:lang w:val="ka-GE" w:eastAsia="ru-RU"/>
        </w:rPr>
      </w:pPr>
      <w:r w:rsidRPr="00363619">
        <w:rPr>
          <w:rFonts w:eastAsia="Times New Roman" w:cs="Times New Roman"/>
          <w:szCs w:val="16"/>
          <w:lang w:val="ka-GE" w:eastAsia="ru-RU"/>
        </w:rPr>
        <w:t>საამშენებლო სამუშაოების ჩატარების დროს არ მოხდეს ნარჩენების უკონტროლო გადაყრა და გადაღვრა, რადგან არ მოხდეს გარემოს დაბინძურება;</w:t>
      </w:r>
    </w:p>
    <w:p w:rsidR="008C30CF" w:rsidRPr="00363619" w:rsidRDefault="008C30CF" w:rsidP="008C30CF">
      <w:pPr>
        <w:numPr>
          <w:ilvl w:val="0"/>
          <w:numId w:val="18"/>
        </w:numPr>
        <w:spacing w:before="120" w:after="0"/>
        <w:contextualSpacing/>
        <w:rPr>
          <w:rFonts w:eastAsia="Times New Roman" w:cs="Arial"/>
          <w:szCs w:val="16"/>
          <w:lang w:val="ka-GE" w:eastAsia="ru-RU"/>
        </w:rPr>
      </w:pPr>
      <w:r w:rsidRPr="00363619">
        <w:rPr>
          <w:rFonts w:eastAsia="Times New Roman" w:cs="Arial"/>
          <w:szCs w:val="16"/>
          <w:lang w:val="ka-GE" w:eastAsia="ru-RU"/>
        </w:rPr>
        <w:t xml:space="preserve">არც ერთი შეჯვარების (ბუდობის) არეალი არ უნდა დაზიანდეს შესწავლისა და შესაბამისი ექსპერტების ნებართვის გარეშე (ჩატარებული კვლევებით დადგინდა, რომ შედარებით მაღალია გავლენის ზონაში </w:t>
      </w:r>
      <w:r w:rsidR="005779C3" w:rsidRPr="00363619">
        <w:rPr>
          <w:rFonts w:eastAsia="Times New Roman" w:cs="Arial"/>
          <w:szCs w:val="16"/>
          <w:lang w:val="ka-GE" w:eastAsia="ru-RU"/>
        </w:rPr>
        <w:t>ბერნის კონვენციით დაცული მცირე ზომის ფრინველების</w:t>
      </w:r>
      <w:r w:rsidRPr="00363619">
        <w:rPr>
          <w:rFonts w:eastAsia="Times New Roman" w:cs="Arial"/>
          <w:szCs w:val="16"/>
          <w:lang w:val="ka-GE" w:eastAsia="ru-RU"/>
        </w:rPr>
        <w:t xml:space="preserve"> ბუდეების, მცირე </w:t>
      </w:r>
      <w:r w:rsidR="00253523" w:rsidRPr="00363619">
        <w:rPr>
          <w:rFonts w:eastAsia="Times New Roman" w:cs="Arial"/>
          <w:szCs w:val="16"/>
          <w:lang w:val="ka-GE" w:eastAsia="ru-RU"/>
        </w:rPr>
        <w:t>ძუძუმწოვრების</w:t>
      </w:r>
      <w:r w:rsidRPr="00363619">
        <w:rPr>
          <w:rFonts w:eastAsia="Times New Roman" w:cs="Arial"/>
          <w:szCs w:val="16"/>
          <w:lang w:val="ka-GE" w:eastAsia="ru-RU"/>
        </w:rPr>
        <w:t>, ასევე ღამურების თავშესაფრების არსებობა) - სამუშაო ბრიგადებს უნდა მიეცეთ მითითება, რომ დაუშვებელია ფაუნის წარმომადგენლების დახოცვა, არამედ მათ უნდა მიეცეთ ტერიტორიიდან თავის დაღწევის საშუალება სამუშაოების წარმოებისას. უკიდურეს შემთხვევაში მათი შეშფოთება უნდა გამოიხატებოდეს მხოლოდ იმით, რომ ცხოველებს მიეცეთ დერეფანი გასაქცევად. თუ ცხოველი შემთხვევით გაიჭედება სამუშაო უბანზე, მუშებმა უნდა მოძებნონ გზა, რათა მან დაუზიანებლად გააღწიოს ტერიტორიიდან;</w:t>
      </w:r>
    </w:p>
    <w:p w:rsidR="008C30CF" w:rsidRPr="00363619" w:rsidRDefault="008C30CF" w:rsidP="008C30CF">
      <w:pPr>
        <w:numPr>
          <w:ilvl w:val="0"/>
          <w:numId w:val="18"/>
        </w:numPr>
        <w:spacing w:before="120" w:after="0"/>
        <w:contextualSpacing/>
        <w:rPr>
          <w:rFonts w:eastAsia="Times New Roman" w:cs="Arial"/>
          <w:szCs w:val="16"/>
          <w:lang w:val="ka-GE" w:eastAsia="ru-RU"/>
        </w:rPr>
      </w:pPr>
      <w:r w:rsidRPr="00363619">
        <w:rPr>
          <w:rFonts w:eastAsia="Times New Roman" w:cs="Arial"/>
          <w:szCs w:val="16"/>
          <w:lang w:val="ka-GE" w:eastAsia="ru-RU"/>
        </w:rPr>
        <w:t>სამუშაოს დაწყების წინ მშენებელმა კონტრაქტორმა უნდა მონიშნოს სამშენებლო პროგ</w:t>
      </w:r>
      <w:r w:rsidR="006B0340" w:rsidRPr="00363619">
        <w:rPr>
          <w:rFonts w:eastAsia="Times New Roman" w:cs="Arial"/>
          <w:szCs w:val="16"/>
          <w:lang w:val="ka-GE" w:eastAsia="ru-RU"/>
        </w:rPr>
        <w:t>რამაში მოხსენიებული ყველა უბანი;</w:t>
      </w:r>
    </w:p>
    <w:p w:rsidR="006B0340" w:rsidRPr="00363619" w:rsidRDefault="006B0340" w:rsidP="006B0340">
      <w:pPr>
        <w:numPr>
          <w:ilvl w:val="0"/>
          <w:numId w:val="18"/>
        </w:numPr>
        <w:spacing w:before="120" w:after="0"/>
        <w:contextualSpacing/>
        <w:rPr>
          <w:rFonts w:eastAsia="Times New Roman" w:cs="Arial"/>
          <w:szCs w:val="16"/>
          <w:lang w:val="ka-GE" w:eastAsia="ru-RU"/>
        </w:rPr>
      </w:pPr>
      <w:r w:rsidRPr="00363619">
        <w:rPr>
          <w:rFonts w:eastAsia="Times New Roman" w:cs="Arial"/>
          <w:szCs w:val="16"/>
          <w:lang w:val="ka-GE" w:eastAsia="ru-RU"/>
        </w:rPr>
        <w:t>გარდა ამისა, ზურმუხტის ქსელის კანდიდატი უბნისთვის დამახასიათებელი ჰაბიტატების (განსაკუთრებით G1.6 წიფლნარი) დაზიანების მინიმუმამდე შესამცირებლად უნდა გატარდეს შემდეგი ღონისძიებები:</w:t>
      </w:r>
    </w:p>
    <w:p w:rsidR="006B0340" w:rsidRPr="00363619" w:rsidRDefault="006B0340" w:rsidP="006B0340">
      <w:pPr>
        <w:pStyle w:val="ListParagraph"/>
        <w:numPr>
          <w:ilvl w:val="0"/>
          <w:numId w:val="31"/>
        </w:numPr>
        <w:spacing w:after="0"/>
        <w:ind w:left="1134" w:hanging="357"/>
        <w:rPr>
          <w:rFonts w:eastAsia="Times New Roman" w:cs="Arial"/>
          <w:szCs w:val="16"/>
          <w:lang w:val="ka-GE" w:eastAsia="ru-RU"/>
        </w:rPr>
      </w:pPr>
      <w:r w:rsidRPr="00363619">
        <w:rPr>
          <w:rFonts w:eastAsia="Times New Roman" w:cs="Arial"/>
          <w:szCs w:val="16"/>
          <w:lang w:val="ka-GE" w:eastAsia="ru-RU"/>
        </w:rPr>
        <w:t>სამუშაო ზონის წინასწარ დაკვალვა;</w:t>
      </w:r>
    </w:p>
    <w:p w:rsidR="006B0340" w:rsidRPr="00363619" w:rsidRDefault="006B0340" w:rsidP="006B0340">
      <w:pPr>
        <w:pStyle w:val="ListParagraph"/>
        <w:numPr>
          <w:ilvl w:val="0"/>
          <w:numId w:val="31"/>
        </w:numPr>
        <w:spacing w:before="120" w:after="0"/>
        <w:ind w:left="1134"/>
        <w:rPr>
          <w:rFonts w:eastAsia="Times New Roman" w:cs="Arial"/>
          <w:szCs w:val="16"/>
          <w:lang w:val="ka-GE" w:eastAsia="ru-RU"/>
        </w:rPr>
      </w:pPr>
      <w:r w:rsidRPr="00363619">
        <w:rPr>
          <w:rFonts w:eastAsia="Times New Roman" w:cs="Arial"/>
          <w:szCs w:val="16"/>
          <w:lang w:val="ka-GE" w:eastAsia="ru-RU"/>
        </w:rPr>
        <w:t>სამუშაო ზონის საზღვრების დაცვა;</w:t>
      </w:r>
    </w:p>
    <w:p w:rsidR="006B0340" w:rsidRPr="00363619" w:rsidRDefault="006B0340" w:rsidP="006B0340">
      <w:pPr>
        <w:pStyle w:val="ListParagraph"/>
        <w:numPr>
          <w:ilvl w:val="0"/>
          <w:numId w:val="31"/>
        </w:numPr>
        <w:spacing w:before="120" w:after="0"/>
        <w:ind w:left="1134"/>
        <w:rPr>
          <w:rFonts w:eastAsia="Times New Roman" w:cs="Arial"/>
          <w:szCs w:val="16"/>
          <w:lang w:val="ka-GE" w:eastAsia="ru-RU"/>
        </w:rPr>
      </w:pPr>
      <w:r w:rsidRPr="00363619">
        <w:rPr>
          <w:rFonts w:eastAsia="Times New Roman" w:cs="Arial"/>
          <w:szCs w:val="16"/>
          <w:lang w:val="ka-GE" w:eastAsia="ru-RU"/>
        </w:rPr>
        <w:t>სატრანსპორტო საშუალებების მოძრაობის მარშრუტების დაცვა;</w:t>
      </w:r>
    </w:p>
    <w:p w:rsidR="006B0340" w:rsidRPr="00363619" w:rsidRDefault="006B0340" w:rsidP="006B0340">
      <w:pPr>
        <w:pStyle w:val="ListParagraph"/>
        <w:numPr>
          <w:ilvl w:val="0"/>
          <w:numId w:val="31"/>
        </w:numPr>
        <w:spacing w:before="120" w:after="0"/>
        <w:ind w:left="1134"/>
        <w:rPr>
          <w:rFonts w:eastAsia="Times New Roman" w:cs="Arial"/>
          <w:szCs w:val="16"/>
          <w:lang w:val="ka-GE" w:eastAsia="ru-RU"/>
        </w:rPr>
      </w:pPr>
      <w:r w:rsidRPr="00363619">
        <w:rPr>
          <w:rFonts w:eastAsia="Times New Roman" w:cs="Arial"/>
          <w:szCs w:val="16"/>
          <w:lang w:val="ka-GE" w:eastAsia="ru-RU"/>
        </w:rPr>
        <w:t>ნიადაგის ნაყოფიერი ფენის მოხსნა და დასაწყობება;</w:t>
      </w:r>
    </w:p>
    <w:p w:rsidR="006B0340" w:rsidRPr="00363619" w:rsidRDefault="006B0340" w:rsidP="006B0340">
      <w:pPr>
        <w:pStyle w:val="ListParagraph"/>
        <w:numPr>
          <w:ilvl w:val="0"/>
          <w:numId w:val="31"/>
        </w:numPr>
        <w:spacing w:before="120" w:after="0"/>
        <w:ind w:left="1134"/>
        <w:rPr>
          <w:rFonts w:eastAsia="Times New Roman" w:cs="Arial"/>
          <w:szCs w:val="16"/>
          <w:lang w:val="ka-GE" w:eastAsia="ru-RU"/>
        </w:rPr>
      </w:pPr>
      <w:r w:rsidRPr="00363619">
        <w:rPr>
          <w:rFonts w:eastAsia="Times New Roman" w:cs="Arial"/>
          <w:szCs w:val="16"/>
          <w:lang w:val="ka-GE" w:eastAsia="ru-RU"/>
        </w:rPr>
        <w:t>რეკულტივაცია - დაზიანებული უბნების აღდგენა პირვანდელ მდგომარეობამდე;</w:t>
      </w:r>
    </w:p>
    <w:p w:rsidR="006B0340" w:rsidRPr="00363619" w:rsidRDefault="006B0340" w:rsidP="006B0340">
      <w:pPr>
        <w:pStyle w:val="ListParagraph"/>
        <w:numPr>
          <w:ilvl w:val="0"/>
          <w:numId w:val="31"/>
        </w:numPr>
        <w:spacing w:before="120" w:after="0"/>
        <w:ind w:left="1134"/>
        <w:rPr>
          <w:rFonts w:eastAsia="Times New Roman" w:cs="Arial"/>
          <w:szCs w:val="16"/>
          <w:lang w:val="ka-GE" w:eastAsia="ru-RU"/>
        </w:rPr>
      </w:pPr>
      <w:r w:rsidRPr="00363619">
        <w:rPr>
          <w:rFonts w:eastAsia="Times New Roman" w:cs="Arial"/>
          <w:szCs w:val="16"/>
          <w:lang w:val="ka-GE" w:eastAsia="ru-RU"/>
        </w:rPr>
        <w:t>საჭირო ადგილებში ფერდობების გამაგრებითი ღონისძიებების გატარება;</w:t>
      </w:r>
    </w:p>
    <w:p w:rsidR="008C30CF" w:rsidRPr="00363619" w:rsidRDefault="006B0340" w:rsidP="006B0340">
      <w:pPr>
        <w:pStyle w:val="ListParagraph"/>
        <w:numPr>
          <w:ilvl w:val="0"/>
          <w:numId w:val="31"/>
        </w:numPr>
        <w:spacing w:before="120" w:after="0"/>
        <w:ind w:left="1134"/>
        <w:rPr>
          <w:rFonts w:eastAsia="Times New Roman" w:cs="Times New Roman"/>
          <w:szCs w:val="16"/>
          <w:lang w:val="ka-GE" w:eastAsia="ru-RU"/>
        </w:rPr>
      </w:pPr>
      <w:r w:rsidRPr="00363619">
        <w:rPr>
          <w:rFonts w:eastAsia="Times New Roman" w:cs="Arial"/>
          <w:szCs w:val="16"/>
          <w:lang w:val="ka-GE" w:eastAsia="ru-RU"/>
        </w:rPr>
        <w:t>გარემოს დაბინძურების პრევენციური ღონისძიებების გატარება.</w:t>
      </w:r>
    </w:p>
    <w:p w:rsidR="008C30CF" w:rsidRPr="00363619" w:rsidRDefault="008C30CF" w:rsidP="008C30CF">
      <w:pPr>
        <w:spacing w:before="120" w:after="0"/>
        <w:contextualSpacing/>
        <w:rPr>
          <w:rFonts w:eastAsia="Times New Roman" w:cs="Times New Roman"/>
          <w:szCs w:val="16"/>
          <w:lang w:val="ka-GE" w:eastAsia="ru-RU"/>
        </w:rPr>
      </w:pPr>
    </w:p>
    <w:p w:rsidR="008C30CF" w:rsidRPr="00363619" w:rsidRDefault="008C30CF" w:rsidP="008C30CF">
      <w:pPr>
        <w:spacing w:before="120" w:after="0"/>
        <w:contextualSpacing/>
        <w:rPr>
          <w:rFonts w:eastAsia="Times New Roman" w:cs="Times New Roman"/>
          <w:szCs w:val="16"/>
          <w:lang w:val="ka-GE" w:eastAsia="ru-RU"/>
        </w:rPr>
      </w:pPr>
    </w:p>
    <w:p w:rsidR="00DB3CF9" w:rsidRPr="00363619" w:rsidRDefault="005356A6" w:rsidP="000F0C11">
      <w:pPr>
        <w:pStyle w:val="Heading1"/>
        <w:rPr>
          <w:lang w:val="ka-GE"/>
        </w:rPr>
      </w:pPr>
      <w:bookmarkStart w:id="13" w:name="_Toc30687621"/>
      <w:r w:rsidRPr="00363619">
        <w:rPr>
          <w:lang w:val="ka-GE"/>
        </w:rPr>
        <w:t>დასკვნა</w:t>
      </w:r>
      <w:bookmarkEnd w:id="13"/>
    </w:p>
    <w:p w:rsidR="005779C3" w:rsidRPr="00363619" w:rsidRDefault="005779C3" w:rsidP="005779C3">
      <w:pPr>
        <w:autoSpaceDE w:val="0"/>
        <w:autoSpaceDN w:val="0"/>
        <w:adjustRightInd w:val="0"/>
        <w:spacing w:before="120"/>
        <w:jc w:val="both"/>
        <w:rPr>
          <w:rFonts w:eastAsia="Calibri" w:cs="Sylfaen"/>
          <w:szCs w:val="24"/>
          <w:lang w:val="ka-GE"/>
        </w:rPr>
      </w:pPr>
      <w:r w:rsidRPr="00363619">
        <w:rPr>
          <w:rFonts w:eastAsia="Calibri" w:cs="Sylfaen"/>
          <w:szCs w:val="24"/>
          <w:lang w:val="ka-GE"/>
        </w:rPr>
        <w:t xml:space="preserve">ჩატარებული კვლევებით დადგინდა, რომ </w:t>
      </w:r>
      <w:r w:rsidR="00496FDE" w:rsidRPr="00363619">
        <w:rPr>
          <w:rFonts w:eastAsia="Calibri" w:cs="Sylfaen"/>
          <w:szCs w:val="24"/>
          <w:lang w:val="ka-GE"/>
        </w:rPr>
        <w:t>გზის მშენებლობა-ექსპლუატაცია</w:t>
      </w:r>
      <w:r w:rsidRPr="00363619">
        <w:rPr>
          <w:rFonts w:eastAsia="Calibri" w:cs="Sylfaen"/>
          <w:szCs w:val="24"/>
          <w:lang w:val="ka-GE"/>
        </w:rPr>
        <w:t xml:space="preserve"> ზურმუხტის ქსელის კანდიდატ უბანზე სვანეთი 2 (კოდი: GE0000045) მნიშვნელოვან</w:t>
      </w:r>
      <w:r w:rsidR="006B0340" w:rsidRPr="00363619">
        <w:rPr>
          <w:rFonts w:eastAsia="Calibri" w:cs="Sylfaen"/>
          <w:szCs w:val="24"/>
          <w:lang w:val="ka-GE"/>
        </w:rPr>
        <w:t xml:space="preserve">, შეუქცევად </w:t>
      </w:r>
      <w:r w:rsidRPr="00363619">
        <w:rPr>
          <w:rFonts w:eastAsia="Calibri" w:cs="Sylfaen"/>
          <w:szCs w:val="24"/>
          <w:lang w:val="ka-GE"/>
        </w:rPr>
        <w:t xml:space="preserve">ზემოქმედებას ვერ მოახდენს. ზეგავლენის დერეფანში და მისი მიმდებარედ არ დაფიქსირებულა კრიტიკული მნიშვნელობის იშვიათი ჰაბიტატები და </w:t>
      </w:r>
      <w:r w:rsidR="006B0340" w:rsidRPr="00363619">
        <w:rPr>
          <w:rFonts w:eastAsia="Calibri" w:cs="Sylfaen"/>
          <w:szCs w:val="24"/>
          <w:lang w:val="ka-GE"/>
        </w:rPr>
        <w:t xml:space="preserve">ბერნის კონვენციით დაცული </w:t>
      </w:r>
      <w:r w:rsidRPr="00363619">
        <w:rPr>
          <w:rFonts w:eastAsia="Calibri" w:cs="Sylfaen"/>
          <w:szCs w:val="24"/>
          <w:lang w:val="ka-GE"/>
        </w:rPr>
        <w:t>სახეობების კონცენტრაციის ადგილები.</w:t>
      </w:r>
    </w:p>
    <w:p w:rsidR="005779C3" w:rsidRPr="00363619" w:rsidRDefault="005779C3" w:rsidP="005779C3">
      <w:pPr>
        <w:autoSpaceDE w:val="0"/>
        <w:autoSpaceDN w:val="0"/>
        <w:adjustRightInd w:val="0"/>
        <w:spacing w:before="120"/>
        <w:jc w:val="both"/>
        <w:rPr>
          <w:rFonts w:eastAsia="Calibri" w:cs="Sylfaen"/>
          <w:szCs w:val="24"/>
          <w:lang w:val="ka-GE"/>
        </w:rPr>
      </w:pPr>
      <w:r w:rsidRPr="00363619">
        <w:rPr>
          <w:rFonts w:eastAsia="Calibri" w:cs="Sylfaen"/>
          <w:szCs w:val="24"/>
          <w:lang w:val="ka-GE"/>
        </w:rPr>
        <w:t>ზემოაღნიშნული ფაქტობრივი გარემოებებიდან გამომდინარე, მნიშვნელოვანი საკომპენსაციო ღონისძიებების გატარება საჭირო არ არის. კანდიდატ უბანზე, კანდიდატი უბნისთვის დამახასიათებელ ჰაბიტატებზე და სახეობებზე ზემოქმედების შემცირებას უზრუნველყოფს</w:t>
      </w:r>
      <w:r w:rsidR="006B0340" w:rsidRPr="00363619">
        <w:rPr>
          <w:rFonts w:eastAsia="Calibri" w:cs="Sylfaen"/>
          <w:szCs w:val="24"/>
          <w:lang w:val="ka-GE"/>
        </w:rPr>
        <w:t xml:space="preserve"> წინამდებარე დოკუმენტში და</w:t>
      </w:r>
      <w:r w:rsidRPr="00363619">
        <w:rPr>
          <w:rFonts w:eastAsia="Calibri" w:cs="Sylfaen"/>
          <w:szCs w:val="24"/>
          <w:lang w:val="ka-GE"/>
        </w:rPr>
        <w:t xml:space="preserve"> გზშ-ს ანგარიშში მოცემული შემარბილებელი ღონისძიებების სათანადო შესრულება და მონიტორინგი. </w:t>
      </w:r>
    </w:p>
    <w:p w:rsidR="005779C3" w:rsidRPr="00363619" w:rsidRDefault="005779C3" w:rsidP="000F0C11">
      <w:pPr>
        <w:autoSpaceDE w:val="0"/>
        <w:autoSpaceDN w:val="0"/>
        <w:adjustRightInd w:val="0"/>
        <w:spacing w:before="120"/>
        <w:jc w:val="both"/>
        <w:rPr>
          <w:rFonts w:eastAsia="Calibri" w:cs="Sylfaen"/>
          <w:lang w:val="ka-GE"/>
        </w:rPr>
      </w:pPr>
    </w:p>
    <w:sectPr w:rsidR="005779C3" w:rsidRPr="00363619" w:rsidSect="000F0C11">
      <w:pgSz w:w="11907" w:h="16839"/>
      <w:pgMar w:top="1134" w:right="1134" w:bottom="1134" w:left="1134" w:header="397" w:footer="39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F08" w:rsidRDefault="00350F08" w:rsidP="009132CF">
      <w:pPr>
        <w:spacing w:after="0"/>
      </w:pPr>
      <w:r>
        <w:separator/>
      </w:r>
    </w:p>
  </w:endnote>
  <w:endnote w:type="continuationSeparator" w:id="0">
    <w:p w:rsidR="00350F08" w:rsidRDefault="00350F08" w:rsidP="009132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cadMtavr">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3B0" w:rsidRPr="008460F3" w:rsidRDefault="00A943B0" w:rsidP="00A6476F">
    <w:pPr>
      <w:pStyle w:val="Footer"/>
      <w:jc w:val="center"/>
      <w:rPr>
        <w:i/>
        <w:lang w:val="fr-FR"/>
      </w:rPr>
    </w:pPr>
    <w:r w:rsidRPr="00A6476F">
      <w:rPr>
        <w:i/>
        <w:lang w:val="ka-GE"/>
      </w:rPr>
      <w:t>თბილისი, 201</w:t>
    </w:r>
    <w:r>
      <w:rPr>
        <w:i/>
        <w:lang w:val="ka-GE"/>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F08" w:rsidRDefault="00350F08" w:rsidP="009132CF">
      <w:pPr>
        <w:spacing w:after="0"/>
      </w:pPr>
      <w:r>
        <w:separator/>
      </w:r>
    </w:p>
  </w:footnote>
  <w:footnote w:type="continuationSeparator" w:id="0">
    <w:p w:rsidR="00350F08" w:rsidRDefault="00350F08" w:rsidP="009132C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2002957917"/>
      <w:docPartObj>
        <w:docPartGallery w:val="Page Numbers (Top of Page)"/>
        <w:docPartUnique/>
      </w:docPartObj>
    </w:sdtPr>
    <w:sdtEndPr>
      <w:rPr>
        <w:b/>
        <w:bCs/>
        <w:noProof/>
        <w:color w:val="auto"/>
        <w:spacing w:val="0"/>
      </w:rPr>
    </w:sdtEndPr>
    <w:sdtContent>
      <w:p w:rsidR="00A943B0" w:rsidRDefault="00A943B0">
        <w:pPr>
          <w:pStyle w:val="Header"/>
          <w:pBdr>
            <w:bottom w:val="single" w:sz="4" w:space="1" w:color="D9D9D9" w:themeColor="background1" w:themeShade="D9"/>
          </w:pBdr>
          <w:jc w:val="right"/>
          <w:rPr>
            <w:b/>
            <w:bCs/>
          </w:rPr>
        </w:pPr>
        <w:r>
          <w:t xml:space="preserve"> </w:t>
        </w:r>
        <w:r>
          <w:fldChar w:fldCharType="begin"/>
        </w:r>
        <w:r>
          <w:instrText xml:space="preserve"> PAGE   \* MERGEFORMAT </w:instrText>
        </w:r>
        <w:r>
          <w:fldChar w:fldCharType="separate"/>
        </w:r>
        <w:r w:rsidR="00363619" w:rsidRPr="00363619">
          <w:rPr>
            <w:b/>
            <w:bCs/>
            <w:noProof/>
          </w:rPr>
          <w:t>2</w:t>
        </w:r>
        <w:r>
          <w:rPr>
            <w:b/>
            <w:bCs/>
            <w:noProof/>
          </w:rPr>
          <w:fldChar w:fldCharType="end"/>
        </w:r>
      </w:p>
    </w:sdtContent>
  </w:sdt>
  <w:p w:rsidR="00A943B0" w:rsidRDefault="00A943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53549087"/>
      <w:docPartObj>
        <w:docPartGallery w:val="Page Numbers (Top of Page)"/>
        <w:docPartUnique/>
      </w:docPartObj>
    </w:sdtPr>
    <w:sdtEndPr>
      <w:rPr>
        <w:b/>
        <w:bCs/>
        <w:noProof/>
        <w:color w:val="auto"/>
        <w:spacing w:val="0"/>
      </w:rPr>
    </w:sdtEndPr>
    <w:sdtContent>
      <w:p w:rsidR="00A943B0" w:rsidRDefault="00A943B0" w:rsidP="005F3C2C">
        <w:pPr>
          <w:pStyle w:val="Header"/>
          <w:pBdr>
            <w:bottom w:val="single" w:sz="4" w:space="1" w:color="D9D9D9" w:themeColor="background1" w:themeShade="D9"/>
          </w:pBdr>
          <w:jc w:val="right"/>
          <w:rPr>
            <w:b/>
            <w:bCs/>
          </w:rPr>
        </w:pPr>
        <w:r>
          <w:t xml:space="preserve"> </w:t>
        </w:r>
        <w:r>
          <w:fldChar w:fldCharType="begin"/>
        </w:r>
        <w:r>
          <w:instrText xml:space="preserve"> PAGE   \* MERGEFORMAT </w:instrText>
        </w:r>
        <w:r>
          <w:fldChar w:fldCharType="separate"/>
        </w:r>
        <w:r w:rsidR="00363619" w:rsidRPr="00363619">
          <w:rPr>
            <w:b/>
            <w:bCs/>
            <w:noProof/>
          </w:rPr>
          <w:t>18</w:t>
        </w:r>
        <w:r>
          <w:rPr>
            <w:b/>
            <w:bCs/>
            <w:noProof/>
          </w:rPr>
          <w:fldChar w:fldCharType="end"/>
        </w:r>
      </w:p>
    </w:sdtContent>
  </w:sdt>
  <w:p w:rsidR="00A943B0" w:rsidRDefault="00A943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63C06"/>
    <w:multiLevelType w:val="hybridMultilevel"/>
    <w:tmpl w:val="04DCC896"/>
    <w:styleLink w:val="Style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FFC6AD6"/>
    <w:multiLevelType w:val="hybridMultilevel"/>
    <w:tmpl w:val="CD2E15FA"/>
    <w:lvl w:ilvl="0" w:tplc="04370001">
      <w:start w:val="1"/>
      <w:numFmt w:val="bullet"/>
      <w:lvlText w:val=""/>
      <w:lvlJc w:val="left"/>
      <w:pPr>
        <w:ind w:left="720" w:hanging="360"/>
      </w:pPr>
      <w:rPr>
        <w:rFonts w:ascii="Symbol" w:hAnsi="Symbol" w:hint="default"/>
      </w:rPr>
    </w:lvl>
    <w:lvl w:ilvl="1" w:tplc="04370003">
      <w:start w:val="1"/>
      <w:numFmt w:val="bullet"/>
      <w:lvlText w:val="o"/>
      <w:lvlJc w:val="left"/>
      <w:pPr>
        <w:ind w:left="1440" w:hanging="360"/>
      </w:pPr>
      <w:rPr>
        <w:rFonts w:ascii="Courier New" w:hAnsi="Courier New" w:cs="Courier New" w:hint="default"/>
      </w:rPr>
    </w:lvl>
    <w:lvl w:ilvl="2" w:tplc="04370005">
      <w:start w:val="1"/>
      <w:numFmt w:val="bullet"/>
      <w:lvlText w:val=""/>
      <w:lvlJc w:val="left"/>
      <w:pPr>
        <w:ind w:left="2160" w:hanging="360"/>
      </w:pPr>
      <w:rPr>
        <w:rFonts w:ascii="Wingdings" w:hAnsi="Wingdings" w:hint="default"/>
      </w:rPr>
    </w:lvl>
    <w:lvl w:ilvl="3" w:tplc="04370001">
      <w:start w:val="1"/>
      <w:numFmt w:val="bullet"/>
      <w:lvlText w:val=""/>
      <w:lvlJc w:val="left"/>
      <w:pPr>
        <w:ind w:left="2880" w:hanging="360"/>
      </w:pPr>
      <w:rPr>
        <w:rFonts w:ascii="Symbol" w:hAnsi="Symbol" w:hint="default"/>
      </w:rPr>
    </w:lvl>
    <w:lvl w:ilvl="4" w:tplc="04370003">
      <w:start w:val="1"/>
      <w:numFmt w:val="bullet"/>
      <w:lvlText w:val="o"/>
      <w:lvlJc w:val="left"/>
      <w:pPr>
        <w:ind w:left="3600" w:hanging="360"/>
      </w:pPr>
      <w:rPr>
        <w:rFonts w:ascii="Courier New" w:hAnsi="Courier New" w:cs="Courier New" w:hint="default"/>
      </w:rPr>
    </w:lvl>
    <w:lvl w:ilvl="5" w:tplc="04370005">
      <w:start w:val="1"/>
      <w:numFmt w:val="bullet"/>
      <w:lvlText w:val=""/>
      <w:lvlJc w:val="left"/>
      <w:pPr>
        <w:ind w:left="4320" w:hanging="360"/>
      </w:pPr>
      <w:rPr>
        <w:rFonts w:ascii="Wingdings" w:hAnsi="Wingdings" w:hint="default"/>
      </w:rPr>
    </w:lvl>
    <w:lvl w:ilvl="6" w:tplc="04370001">
      <w:start w:val="1"/>
      <w:numFmt w:val="bullet"/>
      <w:lvlText w:val=""/>
      <w:lvlJc w:val="left"/>
      <w:pPr>
        <w:ind w:left="5040" w:hanging="360"/>
      </w:pPr>
      <w:rPr>
        <w:rFonts w:ascii="Symbol" w:hAnsi="Symbol" w:hint="default"/>
      </w:rPr>
    </w:lvl>
    <w:lvl w:ilvl="7" w:tplc="04370003">
      <w:start w:val="1"/>
      <w:numFmt w:val="bullet"/>
      <w:lvlText w:val="o"/>
      <w:lvlJc w:val="left"/>
      <w:pPr>
        <w:ind w:left="5760" w:hanging="360"/>
      </w:pPr>
      <w:rPr>
        <w:rFonts w:ascii="Courier New" w:hAnsi="Courier New" w:cs="Courier New" w:hint="default"/>
      </w:rPr>
    </w:lvl>
    <w:lvl w:ilvl="8" w:tplc="04370005">
      <w:start w:val="1"/>
      <w:numFmt w:val="bullet"/>
      <w:lvlText w:val=""/>
      <w:lvlJc w:val="left"/>
      <w:pPr>
        <w:ind w:left="6480" w:hanging="360"/>
      </w:pPr>
      <w:rPr>
        <w:rFonts w:ascii="Wingdings" w:hAnsi="Wingdings" w:hint="default"/>
      </w:rPr>
    </w:lvl>
  </w:abstractNum>
  <w:abstractNum w:abstractNumId="2">
    <w:nsid w:val="11017891"/>
    <w:multiLevelType w:val="hybridMultilevel"/>
    <w:tmpl w:val="5C84A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4803A7"/>
    <w:multiLevelType w:val="hybridMultilevel"/>
    <w:tmpl w:val="A8BA7E4C"/>
    <w:lvl w:ilvl="0" w:tplc="F01883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615462"/>
    <w:multiLevelType w:val="hybridMultilevel"/>
    <w:tmpl w:val="FC608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6560DD"/>
    <w:multiLevelType w:val="hybridMultilevel"/>
    <w:tmpl w:val="92F2D8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D335A41"/>
    <w:multiLevelType w:val="hybridMultilevel"/>
    <w:tmpl w:val="5EA6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E747A8"/>
    <w:multiLevelType w:val="hybridMultilevel"/>
    <w:tmpl w:val="591AA0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562DD5"/>
    <w:multiLevelType w:val="hybridMultilevel"/>
    <w:tmpl w:val="1D5EE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2D4B75"/>
    <w:multiLevelType w:val="hybridMultilevel"/>
    <w:tmpl w:val="3DA675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68D0D86"/>
    <w:multiLevelType w:val="hybridMultilevel"/>
    <w:tmpl w:val="EF589980"/>
    <w:lvl w:ilvl="0" w:tplc="F01883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652285"/>
    <w:multiLevelType w:val="hybridMultilevel"/>
    <w:tmpl w:val="1FAC829E"/>
    <w:lvl w:ilvl="0" w:tplc="04370001">
      <w:start w:val="1"/>
      <w:numFmt w:val="bullet"/>
      <w:lvlText w:val=""/>
      <w:lvlJc w:val="left"/>
      <w:pPr>
        <w:ind w:left="720" w:hanging="360"/>
      </w:pPr>
      <w:rPr>
        <w:rFonts w:ascii="Symbol" w:hAnsi="Symbol" w:hint="default"/>
      </w:rPr>
    </w:lvl>
    <w:lvl w:ilvl="1" w:tplc="04370003">
      <w:start w:val="1"/>
      <w:numFmt w:val="bullet"/>
      <w:lvlText w:val="o"/>
      <w:lvlJc w:val="left"/>
      <w:pPr>
        <w:ind w:left="1440" w:hanging="360"/>
      </w:pPr>
      <w:rPr>
        <w:rFonts w:ascii="Courier New" w:hAnsi="Courier New" w:cs="Courier New" w:hint="default"/>
      </w:rPr>
    </w:lvl>
    <w:lvl w:ilvl="2" w:tplc="04370005">
      <w:start w:val="1"/>
      <w:numFmt w:val="bullet"/>
      <w:lvlText w:val=""/>
      <w:lvlJc w:val="left"/>
      <w:pPr>
        <w:ind w:left="2160" w:hanging="360"/>
      </w:pPr>
      <w:rPr>
        <w:rFonts w:ascii="Wingdings" w:hAnsi="Wingdings" w:hint="default"/>
      </w:rPr>
    </w:lvl>
    <w:lvl w:ilvl="3" w:tplc="04370001">
      <w:start w:val="1"/>
      <w:numFmt w:val="bullet"/>
      <w:lvlText w:val=""/>
      <w:lvlJc w:val="left"/>
      <w:pPr>
        <w:ind w:left="2880" w:hanging="360"/>
      </w:pPr>
      <w:rPr>
        <w:rFonts w:ascii="Symbol" w:hAnsi="Symbol" w:hint="default"/>
      </w:rPr>
    </w:lvl>
    <w:lvl w:ilvl="4" w:tplc="04370003">
      <w:start w:val="1"/>
      <w:numFmt w:val="bullet"/>
      <w:lvlText w:val="o"/>
      <w:lvlJc w:val="left"/>
      <w:pPr>
        <w:ind w:left="3600" w:hanging="360"/>
      </w:pPr>
      <w:rPr>
        <w:rFonts w:ascii="Courier New" w:hAnsi="Courier New" w:cs="Courier New" w:hint="default"/>
      </w:rPr>
    </w:lvl>
    <w:lvl w:ilvl="5" w:tplc="04370005">
      <w:start w:val="1"/>
      <w:numFmt w:val="bullet"/>
      <w:lvlText w:val=""/>
      <w:lvlJc w:val="left"/>
      <w:pPr>
        <w:ind w:left="4320" w:hanging="360"/>
      </w:pPr>
      <w:rPr>
        <w:rFonts w:ascii="Wingdings" w:hAnsi="Wingdings" w:hint="default"/>
      </w:rPr>
    </w:lvl>
    <w:lvl w:ilvl="6" w:tplc="04370001">
      <w:start w:val="1"/>
      <w:numFmt w:val="bullet"/>
      <w:lvlText w:val=""/>
      <w:lvlJc w:val="left"/>
      <w:pPr>
        <w:ind w:left="5040" w:hanging="360"/>
      </w:pPr>
      <w:rPr>
        <w:rFonts w:ascii="Symbol" w:hAnsi="Symbol" w:hint="default"/>
      </w:rPr>
    </w:lvl>
    <w:lvl w:ilvl="7" w:tplc="04370003">
      <w:start w:val="1"/>
      <w:numFmt w:val="bullet"/>
      <w:lvlText w:val="o"/>
      <w:lvlJc w:val="left"/>
      <w:pPr>
        <w:ind w:left="5760" w:hanging="360"/>
      </w:pPr>
      <w:rPr>
        <w:rFonts w:ascii="Courier New" w:hAnsi="Courier New" w:cs="Courier New" w:hint="default"/>
      </w:rPr>
    </w:lvl>
    <w:lvl w:ilvl="8" w:tplc="04370005">
      <w:start w:val="1"/>
      <w:numFmt w:val="bullet"/>
      <w:lvlText w:val=""/>
      <w:lvlJc w:val="left"/>
      <w:pPr>
        <w:ind w:left="6480" w:hanging="360"/>
      </w:pPr>
      <w:rPr>
        <w:rFonts w:ascii="Wingdings" w:hAnsi="Wingdings" w:hint="default"/>
      </w:rPr>
    </w:lvl>
  </w:abstractNum>
  <w:abstractNum w:abstractNumId="12">
    <w:nsid w:val="3CCC26E8"/>
    <w:multiLevelType w:val="hybridMultilevel"/>
    <w:tmpl w:val="7E3A0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9F732A2"/>
    <w:multiLevelType w:val="hybridMultilevel"/>
    <w:tmpl w:val="24F89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EF5F76"/>
    <w:multiLevelType w:val="hybridMultilevel"/>
    <w:tmpl w:val="D9B81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4F13D51"/>
    <w:multiLevelType w:val="hybridMultilevel"/>
    <w:tmpl w:val="03787C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67B60565"/>
    <w:multiLevelType w:val="hybridMultilevel"/>
    <w:tmpl w:val="37845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BA7146"/>
    <w:multiLevelType w:val="hybridMultilevel"/>
    <w:tmpl w:val="9992E828"/>
    <w:lvl w:ilvl="0" w:tplc="04090001">
      <w:start w:val="1"/>
      <w:numFmt w:val="bullet"/>
      <w:lvlText w:val=""/>
      <w:lvlJc w:val="left"/>
      <w:pPr>
        <w:ind w:left="720" w:hanging="360"/>
      </w:pPr>
      <w:rPr>
        <w:rFonts w:ascii="Symbol" w:hAnsi="Symbol" w:hint="default"/>
        <w:b/>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511506A"/>
    <w:multiLevelType w:val="multilevel"/>
    <w:tmpl w:val="C6125A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nsid w:val="7B996569"/>
    <w:multiLevelType w:val="hybridMultilevel"/>
    <w:tmpl w:val="5B32E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F7E6580"/>
    <w:multiLevelType w:val="multilevel"/>
    <w:tmpl w:val="7C1CA9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0"/>
  </w:num>
  <w:num w:numId="2">
    <w:abstractNumId w:val="20"/>
  </w:num>
  <w:num w:numId="3">
    <w:abstractNumId w:val="20"/>
  </w:num>
  <w:num w:numId="4">
    <w:abstractNumId w:val="20"/>
  </w:num>
  <w:num w:numId="5">
    <w:abstractNumId w:val="20"/>
  </w:num>
  <w:num w:numId="6">
    <w:abstractNumId w:val="20"/>
  </w:num>
  <w:num w:numId="7">
    <w:abstractNumId w:val="18"/>
  </w:num>
  <w:num w:numId="8">
    <w:abstractNumId w:val="18"/>
  </w:num>
  <w:num w:numId="9">
    <w:abstractNumId w:val="18"/>
  </w:num>
  <w:num w:numId="10">
    <w:abstractNumId w:val="18"/>
  </w:num>
  <w:num w:numId="11">
    <w:abstractNumId w:val="18"/>
  </w:num>
  <w:num w:numId="12">
    <w:abstractNumId w:val="5"/>
  </w:num>
  <w:num w:numId="13">
    <w:abstractNumId w:val="6"/>
  </w:num>
  <w:num w:numId="14">
    <w:abstractNumId w:val="18"/>
  </w:num>
  <w:num w:numId="15">
    <w:abstractNumId w:val="12"/>
  </w:num>
  <w:num w:numId="16">
    <w:abstractNumId w:val="1"/>
  </w:num>
  <w:num w:numId="17">
    <w:abstractNumId w:val="11"/>
  </w:num>
  <w:num w:numId="18">
    <w:abstractNumId w:val="9"/>
  </w:num>
  <w:num w:numId="19">
    <w:abstractNumId w:val="0"/>
  </w:num>
  <w:num w:numId="20">
    <w:abstractNumId w:val="15"/>
  </w:num>
  <w:num w:numId="21">
    <w:abstractNumId w:val="8"/>
  </w:num>
  <w:num w:numId="22">
    <w:abstractNumId w:val="7"/>
  </w:num>
  <w:num w:numId="23">
    <w:abstractNumId w:val="13"/>
  </w:num>
  <w:num w:numId="24">
    <w:abstractNumId w:val="14"/>
  </w:num>
  <w:num w:numId="25">
    <w:abstractNumId w:val="16"/>
  </w:num>
  <w:num w:numId="26">
    <w:abstractNumId w:val="3"/>
  </w:num>
  <w:num w:numId="27">
    <w:abstractNumId w:val="2"/>
  </w:num>
  <w:num w:numId="28">
    <w:abstractNumId w:val="10"/>
  </w:num>
  <w:num w:numId="29">
    <w:abstractNumId w:val="19"/>
  </w:num>
  <w:num w:numId="30">
    <w:abstractNumId w:val="4"/>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AE7"/>
    <w:rsid w:val="00031297"/>
    <w:rsid w:val="000879CF"/>
    <w:rsid w:val="000A32F7"/>
    <w:rsid w:val="000C5757"/>
    <w:rsid w:val="000F0C11"/>
    <w:rsid w:val="000F39E7"/>
    <w:rsid w:val="0011187C"/>
    <w:rsid w:val="00116A59"/>
    <w:rsid w:val="00160552"/>
    <w:rsid w:val="001D1810"/>
    <w:rsid w:val="001D51A0"/>
    <w:rsid w:val="001E10B5"/>
    <w:rsid w:val="00205D72"/>
    <w:rsid w:val="00253523"/>
    <w:rsid w:val="00282895"/>
    <w:rsid w:val="00287262"/>
    <w:rsid w:val="00296471"/>
    <w:rsid w:val="002A5945"/>
    <w:rsid w:val="00342003"/>
    <w:rsid w:val="00350F08"/>
    <w:rsid w:val="00355DF8"/>
    <w:rsid w:val="003630AC"/>
    <w:rsid w:val="00363619"/>
    <w:rsid w:val="00374C98"/>
    <w:rsid w:val="00397FD1"/>
    <w:rsid w:val="003D2D02"/>
    <w:rsid w:val="003E7DA4"/>
    <w:rsid w:val="003F28B9"/>
    <w:rsid w:val="003F4AA9"/>
    <w:rsid w:val="00417C0C"/>
    <w:rsid w:val="00445234"/>
    <w:rsid w:val="004803AD"/>
    <w:rsid w:val="004843F6"/>
    <w:rsid w:val="00496FDE"/>
    <w:rsid w:val="004A6962"/>
    <w:rsid w:val="005356A6"/>
    <w:rsid w:val="005423E9"/>
    <w:rsid w:val="00557B02"/>
    <w:rsid w:val="005779C3"/>
    <w:rsid w:val="005A21C2"/>
    <w:rsid w:val="005C5BF0"/>
    <w:rsid w:val="005F135F"/>
    <w:rsid w:val="005F3C2C"/>
    <w:rsid w:val="00610B43"/>
    <w:rsid w:val="00642E8E"/>
    <w:rsid w:val="00670A46"/>
    <w:rsid w:val="0068493C"/>
    <w:rsid w:val="006B0340"/>
    <w:rsid w:val="006B1F72"/>
    <w:rsid w:val="006C2625"/>
    <w:rsid w:val="006D5222"/>
    <w:rsid w:val="006F7590"/>
    <w:rsid w:val="00742FEF"/>
    <w:rsid w:val="00790FEA"/>
    <w:rsid w:val="007920EB"/>
    <w:rsid w:val="007F4790"/>
    <w:rsid w:val="00800318"/>
    <w:rsid w:val="008021E1"/>
    <w:rsid w:val="0081337D"/>
    <w:rsid w:val="008421DC"/>
    <w:rsid w:val="008460F3"/>
    <w:rsid w:val="00852B77"/>
    <w:rsid w:val="00870BFB"/>
    <w:rsid w:val="00882742"/>
    <w:rsid w:val="008B470C"/>
    <w:rsid w:val="008C30CF"/>
    <w:rsid w:val="008C6714"/>
    <w:rsid w:val="008C6AC4"/>
    <w:rsid w:val="008E2B80"/>
    <w:rsid w:val="00901029"/>
    <w:rsid w:val="009132CF"/>
    <w:rsid w:val="00950AE7"/>
    <w:rsid w:val="009944A6"/>
    <w:rsid w:val="009A4859"/>
    <w:rsid w:val="009B24DC"/>
    <w:rsid w:val="009C2679"/>
    <w:rsid w:val="00A17782"/>
    <w:rsid w:val="00A205C1"/>
    <w:rsid w:val="00A35EE3"/>
    <w:rsid w:val="00A36706"/>
    <w:rsid w:val="00A46D09"/>
    <w:rsid w:val="00A55336"/>
    <w:rsid w:val="00A55F55"/>
    <w:rsid w:val="00A57FA6"/>
    <w:rsid w:val="00A6476F"/>
    <w:rsid w:val="00A743ED"/>
    <w:rsid w:val="00A75023"/>
    <w:rsid w:val="00A87B69"/>
    <w:rsid w:val="00A943B0"/>
    <w:rsid w:val="00AA7169"/>
    <w:rsid w:val="00AC5724"/>
    <w:rsid w:val="00AD0286"/>
    <w:rsid w:val="00B3798A"/>
    <w:rsid w:val="00B47CC5"/>
    <w:rsid w:val="00B5475E"/>
    <w:rsid w:val="00B73A38"/>
    <w:rsid w:val="00B7694B"/>
    <w:rsid w:val="00B97F35"/>
    <w:rsid w:val="00BA25CB"/>
    <w:rsid w:val="00BA76A3"/>
    <w:rsid w:val="00BB051A"/>
    <w:rsid w:val="00BB54F6"/>
    <w:rsid w:val="00BD216B"/>
    <w:rsid w:val="00BF35A1"/>
    <w:rsid w:val="00BF4B74"/>
    <w:rsid w:val="00C125A5"/>
    <w:rsid w:val="00C22618"/>
    <w:rsid w:val="00C33783"/>
    <w:rsid w:val="00C53D18"/>
    <w:rsid w:val="00C63096"/>
    <w:rsid w:val="00C72937"/>
    <w:rsid w:val="00C94ADB"/>
    <w:rsid w:val="00C95EDD"/>
    <w:rsid w:val="00D037CD"/>
    <w:rsid w:val="00D67460"/>
    <w:rsid w:val="00D83B42"/>
    <w:rsid w:val="00D85568"/>
    <w:rsid w:val="00D868C2"/>
    <w:rsid w:val="00D910E6"/>
    <w:rsid w:val="00D96161"/>
    <w:rsid w:val="00DA464A"/>
    <w:rsid w:val="00DA7837"/>
    <w:rsid w:val="00DB2451"/>
    <w:rsid w:val="00DB3CF9"/>
    <w:rsid w:val="00DE2EA4"/>
    <w:rsid w:val="00E155FE"/>
    <w:rsid w:val="00E24D6B"/>
    <w:rsid w:val="00E309CC"/>
    <w:rsid w:val="00E83D95"/>
    <w:rsid w:val="00EC2DFB"/>
    <w:rsid w:val="00ED55C7"/>
    <w:rsid w:val="00EF039B"/>
    <w:rsid w:val="00F4203B"/>
    <w:rsid w:val="00F475E9"/>
    <w:rsid w:val="00F556BF"/>
    <w:rsid w:val="00FC4804"/>
    <w:rsid w:val="00FC540C"/>
    <w:rsid w:val="00FF2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859"/>
    <w:pPr>
      <w:spacing w:after="120" w:line="240" w:lineRule="auto"/>
    </w:pPr>
    <w:rPr>
      <w:rFonts w:ascii="Sylfaen" w:hAnsi="Sylfaen"/>
    </w:rPr>
  </w:style>
  <w:style w:type="paragraph" w:styleId="Heading1">
    <w:name w:val="heading 1"/>
    <w:basedOn w:val="Normal"/>
    <w:next w:val="Normal"/>
    <w:link w:val="Heading1Char"/>
    <w:autoRedefine/>
    <w:uiPriority w:val="9"/>
    <w:qFormat/>
    <w:rsid w:val="00F556BF"/>
    <w:pPr>
      <w:keepNext/>
      <w:keepLines/>
      <w:numPr>
        <w:numId w:val="11"/>
      </w:numPr>
      <w:spacing w:after="180"/>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F556BF"/>
    <w:pPr>
      <w:keepNext/>
      <w:keepLines/>
      <w:numPr>
        <w:ilvl w:val="1"/>
        <w:numId w:val="11"/>
      </w:numP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F556BF"/>
    <w:pPr>
      <w:keepNext/>
      <w:keepLines/>
      <w:numPr>
        <w:ilvl w:val="2"/>
        <w:numId w:val="11"/>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F556BF"/>
    <w:pPr>
      <w:keepNext/>
      <w:keepLines/>
      <w:numPr>
        <w:ilvl w:val="3"/>
        <w:numId w:val="11"/>
      </w:numPr>
      <w:outlineLvl w:val="3"/>
    </w:pPr>
    <w:rPr>
      <w:rFonts w:eastAsiaTheme="majorEastAsia" w:cs="Sylfaen"/>
      <w:b/>
      <w:iCs/>
      <w:color w:val="000000" w:themeColor="text1"/>
      <w:lang w:val="ka-GE"/>
    </w:rPr>
  </w:style>
  <w:style w:type="paragraph" w:styleId="Heading5">
    <w:name w:val="heading 5"/>
    <w:basedOn w:val="Normal"/>
    <w:next w:val="Normal"/>
    <w:link w:val="Heading5Char"/>
    <w:autoRedefine/>
    <w:uiPriority w:val="9"/>
    <w:unhideWhenUsed/>
    <w:qFormat/>
    <w:rsid w:val="00F556BF"/>
    <w:pPr>
      <w:keepNext/>
      <w:keepLines/>
      <w:numPr>
        <w:ilvl w:val="4"/>
        <w:numId w:val="11"/>
      </w:numPr>
      <w:jc w:val="both"/>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F556BF"/>
    <w:pPr>
      <w:keepNext/>
      <w:keepLines/>
      <w:numPr>
        <w:ilvl w:val="5"/>
        <w:numId w:val="3"/>
      </w:numPr>
      <w:spacing w:before="40" w:after="0"/>
      <w:outlineLvl w:val="5"/>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6BF"/>
    <w:rPr>
      <w:rFonts w:ascii="Sylfaen" w:eastAsiaTheme="majorEastAsia" w:hAnsi="Sylfaen" w:cstheme="majorBidi"/>
      <w:b/>
      <w:color w:val="000000" w:themeColor="text1"/>
      <w:szCs w:val="32"/>
    </w:rPr>
  </w:style>
  <w:style w:type="character" w:customStyle="1" w:styleId="Heading3Char">
    <w:name w:val="Heading 3 Char"/>
    <w:basedOn w:val="DefaultParagraphFont"/>
    <w:link w:val="Heading3"/>
    <w:uiPriority w:val="9"/>
    <w:rsid w:val="00F556BF"/>
    <w:rPr>
      <w:rFonts w:ascii="Sylfaen" w:eastAsiaTheme="majorEastAsia" w:hAnsi="Sylfaen" w:cstheme="majorBidi"/>
      <w:b/>
      <w:color w:val="000000" w:themeColor="text1"/>
      <w:szCs w:val="24"/>
    </w:rPr>
  </w:style>
  <w:style w:type="character" w:customStyle="1" w:styleId="Heading2Char">
    <w:name w:val="Heading 2 Char"/>
    <w:basedOn w:val="DefaultParagraphFont"/>
    <w:link w:val="Heading2"/>
    <w:uiPriority w:val="9"/>
    <w:rsid w:val="00F556BF"/>
    <w:rPr>
      <w:rFonts w:ascii="Sylfaen" w:eastAsiaTheme="majorEastAsia" w:hAnsi="Sylfaen" w:cstheme="majorBidi"/>
      <w:b/>
      <w:color w:val="000000" w:themeColor="text1"/>
      <w:szCs w:val="26"/>
    </w:rPr>
  </w:style>
  <w:style w:type="character" w:customStyle="1" w:styleId="Heading4Char">
    <w:name w:val="Heading 4 Char"/>
    <w:basedOn w:val="DefaultParagraphFont"/>
    <w:link w:val="Heading4"/>
    <w:uiPriority w:val="9"/>
    <w:rsid w:val="00F556BF"/>
    <w:rPr>
      <w:rFonts w:ascii="Sylfaen" w:eastAsiaTheme="majorEastAsia" w:hAnsi="Sylfaen" w:cs="Sylfaen"/>
      <w:b/>
      <w:iCs/>
      <w:color w:val="000000" w:themeColor="text1"/>
      <w:lang w:val="ka-GE"/>
    </w:rPr>
  </w:style>
  <w:style w:type="character" w:customStyle="1" w:styleId="Heading5Char">
    <w:name w:val="Heading 5 Char"/>
    <w:basedOn w:val="DefaultParagraphFont"/>
    <w:link w:val="Heading5"/>
    <w:uiPriority w:val="9"/>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rsid w:val="00F556BF"/>
    <w:pPr>
      <w:spacing w:before="120" w:after="0"/>
    </w:pPr>
    <w:rPr>
      <w:b/>
    </w:rPr>
  </w:style>
  <w:style w:type="paragraph" w:styleId="TOC2">
    <w:name w:val="toc 2"/>
    <w:basedOn w:val="Normal"/>
    <w:next w:val="Normal"/>
    <w:autoRedefine/>
    <w:uiPriority w:val="39"/>
    <w:unhideWhenUsed/>
    <w:rsid w:val="00F556BF"/>
    <w:pPr>
      <w:spacing w:after="0"/>
      <w:ind w:left="221"/>
    </w:pPr>
    <w:rPr>
      <w:sz w:val="20"/>
    </w:rPr>
  </w:style>
  <w:style w:type="paragraph" w:styleId="TOC3">
    <w:name w:val="toc 3"/>
    <w:basedOn w:val="Normal"/>
    <w:next w:val="Normal"/>
    <w:autoRedefine/>
    <w:uiPriority w:val="39"/>
    <w:unhideWhenUsed/>
    <w:rsid w:val="00F556BF"/>
    <w:pPr>
      <w:spacing w:after="0"/>
      <w:ind w:left="442"/>
    </w:pPr>
    <w:rPr>
      <w:sz w:val="20"/>
    </w:rPr>
  </w:style>
  <w:style w:type="paragraph" w:styleId="TOC4">
    <w:name w:val="toc 4"/>
    <w:basedOn w:val="Normal"/>
    <w:next w:val="Normal"/>
    <w:autoRedefine/>
    <w:uiPriority w:val="39"/>
    <w:semiHidden/>
    <w:unhideWhenUsed/>
    <w:rsid w:val="00F556BF"/>
    <w:pPr>
      <w:spacing w:after="0"/>
      <w:ind w:left="658"/>
    </w:pPr>
    <w:rPr>
      <w:sz w:val="20"/>
    </w:rPr>
  </w:style>
  <w:style w:type="paragraph" w:styleId="TOC5">
    <w:name w:val="toc 5"/>
    <w:basedOn w:val="Normal"/>
    <w:next w:val="Normal"/>
    <w:autoRedefine/>
    <w:uiPriority w:val="39"/>
    <w:semiHidden/>
    <w:unhideWhenUsed/>
    <w:rsid w:val="00F556BF"/>
    <w:pPr>
      <w:spacing w:after="0"/>
      <w:ind w:left="879"/>
    </w:pPr>
    <w:rPr>
      <w:sz w:val="20"/>
    </w:rPr>
  </w:style>
  <w:style w:type="paragraph" w:styleId="TOC6">
    <w:name w:val="toc 6"/>
    <w:basedOn w:val="Normal"/>
    <w:next w:val="Normal"/>
    <w:autoRedefine/>
    <w:uiPriority w:val="39"/>
    <w:semiHidden/>
    <w:unhideWhenUsed/>
    <w:rsid w:val="00F556BF"/>
    <w:pPr>
      <w:spacing w:after="0"/>
      <w:ind w:left="1100"/>
    </w:pPr>
    <w:rPr>
      <w:sz w:val="20"/>
    </w:rPr>
  </w:style>
  <w:style w:type="character" w:customStyle="1" w:styleId="Heading6Char">
    <w:name w:val="Heading 6 Char"/>
    <w:basedOn w:val="DefaultParagraphFont"/>
    <w:link w:val="Heading6"/>
    <w:uiPriority w:val="9"/>
    <w:rsid w:val="00F556BF"/>
    <w:rPr>
      <w:rFonts w:ascii="Sylfaen" w:eastAsiaTheme="majorEastAsia" w:hAnsi="Sylfaen" w:cstheme="majorBidi"/>
      <w:b/>
      <w:color w:val="000000" w:themeColor="text1"/>
    </w:rPr>
  </w:style>
  <w:style w:type="paragraph" w:styleId="NoSpacing">
    <w:name w:val="No Spacing"/>
    <w:uiPriority w:val="1"/>
    <w:qFormat/>
    <w:rsid w:val="009132CF"/>
    <w:pPr>
      <w:spacing w:after="0" w:line="240" w:lineRule="auto"/>
    </w:pPr>
    <w:rPr>
      <w:rFonts w:ascii="Sylfaen" w:hAnsi="Sylfaen"/>
    </w:rPr>
  </w:style>
  <w:style w:type="paragraph" w:styleId="Header">
    <w:name w:val="header"/>
    <w:basedOn w:val="Normal"/>
    <w:link w:val="HeaderChar"/>
    <w:uiPriority w:val="99"/>
    <w:unhideWhenUsed/>
    <w:rsid w:val="009132CF"/>
    <w:pPr>
      <w:tabs>
        <w:tab w:val="center" w:pos="4844"/>
        <w:tab w:val="right" w:pos="9689"/>
      </w:tabs>
      <w:spacing w:after="0"/>
    </w:pPr>
  </w:style>
  <w:style w:type="character" w:customStyle="1" w:styleId="HeaderChar">
    <w:name w:val="Header Char"/>
    <w:basedOn w:val="DefaultParagraphFont"/>
    <w:link w:val="Header"/>
    <w:uiPriority w:val="99"/>
    <w:rsid w:val="009132CF"/>
    <w:rPr>
      <w:rFonts w:ascii="Sylfaen" w:hAnsi="Sylfaen"/>
    </w:rPr>
  </w:style>
  <w:style w:type="paragraph" w:styleId="Footer">
    <w:name w:val="footer"/>
    <w:basedOn w:val="Normal"/>
    <w:link w:val="FooterChar"/>
    <w:uiPriority w:val="99"/>
    <w:unhideWhenUsed/>
    <w:rsid w:val="009132CF"/>
    <w:pPr>
      <w:tabs>
        <w:tab w:val="center" w:pos="4844"/>
        <w:tab w:val="right" w:pos="9689"/>
      </w:tabs>
      <w:spacing w:after="0"/>
    </w:pPr>
  </w:style>
  <w:style w:type="character" w:customStyle="1" w:styleId="FooterChar">
    <w:name w:val="Footer Char"/>
    <w:basedOn w:val="DefaultParagraphFont"/>
    <w:link w:val="Footer"/>
    <w:uiPriority w:val="99"/>
    <w:rsid w:val="009132CF"/>
    <w:rPr>
      <w:rFonts w:ascii="Sylfaen" w:hAnsi="Sylfaen"/>
    </w:rPr>
  </w:style>
  <w:style w:type="character" w:styleId="Hyperlink">
    <w:name w:val="Hyperlink"/>
    <w:basedOn w:val="DefaultParagraphFont"/>
    <w:uiPriority w:val="99"/>
    <w:unhideWhenUsed/>
    <w:rsid w:val="001D1810"/>
    <w:rPr>
      <w:color w:val="0563C1" w:themeColor="hyperlink"/>
      <w:u w:val="single"/>
    </w:rPr>
  </w:style>
  <w:style w:type="paragraph" w:styleId="ListParagraph">
    <w:name w:val="List Paragraph"/>
    <w:basedOn w:val="Normal"/>
    <w:uiPriority w:val="34"/>
    <w:qFormat/>
    <w:rsid w:val="00BD216B"/>
    <w:pPr>
      <w:ind w:left="720"/>
      <w:contextualSpacing/>
    </w:pPr>
  </w:style>
  <w:style w:type="table" w:customStyle="1" w:styleId="TableGrid3">
    <w:name w:val="Table Grid3"/>
    <w:basedOn w:val="TableNormal"/>
    <w:next w:val="TableGrid"/>
    <w:uiPriority w:val="39"/>
    <w:rsid w:val="005F3C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5F3C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0F0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F0C1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
    <w:name w:val="Style32"/>
    <w:uiPriority w:val="99"/>
    <w:rsid w:val="000F0C11"/>
    <w:pPr>
      <w:numPr>
        <w:numId w:val="19"/>
      </w:numPr>
    </w:pPr>
  </w:style>
  <w:style w:type="character" w:customStyle="1" w:styleId="apple-converted-space">
    <w:name w:val="apple-converted-space"/>
    <w:basedOn w:val="DefaultParagraphFont"/>
    <w:rsid w:val="00AC5724"/>
  </w:style>
  <w:style w:type="character" w:styleId="Emphasis">
    <w:name w:val="Emphasis"/>
    <w:basedOn w:val="DefaultParagraphFont"/>
    <w:uiPriority w:val="20"/>
    <w:qFormat/>
    <w:rsid w:val="00AC5724"/>
    <w:rPr>
      <w:i/>
      <w:iCs/>
    </w:rPr>
  </w:style>
  <w:style w:type="table" w:customStyle="1" w:styleId="TableGrid2">
    <w:name w:val="Table Grid2"/>
    <w:basedOn w:val="TableNormal"/>
    <w:next w:val="TableGrid"/>
    <w:uiPriority w:val="39"/>
    <w:rsid w:val="005423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24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B54F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4F6"/>
    <w:rPr>
      <w:rFonts w:ascii="Tahoma" w:hAnsi="Tahoma" w:cs="Tahoma"/>
      <w:sz w:val="16"/>
      <w:szCs w:val="16"/>
    </w:rPr>
  </w:style>
  <w:style w:type="paragraph" w:customStyle="1" w:styleId="Default">
    <w:name w:val="Default"/>
    <w:rsid w:val="00A57FA6"/>
    <w:pPr>
      <w:autoSpaceDE w:val="0"/>
      <w:autoSpaceDN w:val="0"/>
      <w:adjustRightInd w:val="0"/>
      <w:spacing w:after="0" w:line="240" w:lineRule="auto"/>
    </w:pPr>
    <w:rPr>
      <w:rFonts w:ascii="Sylfaen" w:hAnsi="Sylfaen" w:cs="Sylfae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859"/>
    <w:pPr>
      <w:spacing w:after="120" w:line="240" w:lineRule="auto"/>
    </w:pPr>
    <w:rPr>
      <w:rFonts w:ascii="Sylfaen" w:hAnsi="Sylfaen"/>
    </w:rPr>
  </w:style>
  <w:style w:type="paragraph" w:styleId="Heading1">
    <w:name w:val="heading 1"/>
    <w:basedOn w:val="Normal"/>
    <w:next w:val="Normal"/>
    <w:link w:val="Heading1Char"/>
    <w:autoRedefine/>
    <w:uiPriority w:val="9"/>
    <w:qFormat/>
    <w:rsid w:val="00F556BF"/>
    <w:pPr>
      <w:keepNext/>
      <w:keepLines/>
      <w:numPr>
        <w:numId w:val="11"/>
      </w:numPr>
      <w:spacing w:after="180"/>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F556BF"/>
    <w:pPr>
      <w:keepNext/>
      <w:keepLines/>
      <w:numPr>
        <w:ilvl w:val="1"/>
        <w:numId w:val="11"/>
      </w:numP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F556BF"/>
    <w:pPr>
      <w:keepNext/>
      <w:keepLines/>
      <w:numPr>
        <w:ilvl w:val="2"/>
        <w:numId w:val="11"/>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F556BF"/>
    <w:pPr>
      <w:keepNext/>
      <w:keepLines/>
      <w:numPr>
        <w:ilvl w:val="3"/>
        <w:numId w:val="11"/>
      </w:numPr>
      <w:outlineLvl w:val="3"/>
    </w:pPr>
    <w:rPr>
      <w:rFonts w:eastAsiaTheme="majorEastAsia" w:cs="Sylfaen"/>
      <w:b/>
      <w:iCs/>
      <w:color w:val="000000" w:themeColor="text1"/>
      <w:lang w:val="ka-GE"/>
    </w:rPr>
  </w:style>
  <w:style w:type="paragraph" w:styleId="Heading5">
    <w:name w:val="heading 5"/>
    <w:basedOn w:val="Normal"/>
    <w:next w:val="Normal"/>
    <w:link w:val="Heading5Char"/>
    <w:autoRedefine/>
    <w:uiPriority w:val="9"/>
    <w:unhideWhenUsed/>
    <w:qFormat/>
    <w:rsid w:val="00F556BF"/>
    <w:pPr>
      <w:keepNext/>
      <w:keepLines/>
      <w:numPr>
        <w:ilvl w:val="4"/>
        <w:numId w:val="11"/>
      </w:numPr>
      <w:jc w:val="both"/>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F556BF"/>
    <w:pPr>
      <w:keepNext/>
      <w:keepLines/>
      <w:numPr>
        <w:ilvl w:val="5"/>
        <w:numId w:val="3"/>
      </w:numPr>
      <w:spacing w:before="40" w:after="0"/>
      <w:outlineLvl w:val="5"/>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6BF"/>
    <w:rPr>
      <w:rFonts w:ascii="Sylfaen" w:eastAsiaTheme="majorEastAsia" w:hAnsi="Sylfaen" w:cstheme="majorBidi"/>
      <w:b/>
      <w:color w:val="000000" w:themeColor="text1"/>
      <w:szCs w:val="32"/>
    </w:rPr>
  </w:style>
  <w:style w:type="character" w:customStyle="1" w:styleId="Heading3Char">
    <w:name w:val="Heading 3 Char"/>
    <w:basedOn w:val="DefaultParagraphFont"/>
    <w:link w:val="Heading3"/>
    <w:uiPriority w:val="9"/>
    <w:rsid w:val="00F556BF"/>
    <w:rPr>
      <w:rFonts w:ascii="Sylfaen" w:eastAsiaTheme="majorEastAsia" w:hAnsi="Sylfaen" w:cstheme="majorBidi"/>
      <w:b/>
      <w:color w:val="000000" w:themeColor="text1"/>
      <w:szCs w:val="24"/>
    </w:rPr>
  </w:style>
  <w:style w:type="character" w:customStyle="1" w:styleId="Heading2Char">
    <w:name w:val="Heading 2 Char"/>
    <w:basedOn w:val="DefaultParagraphFont"/>
    <w:link w:val="Heading2"/>
    <w:uiPriority w:val="9"/>
    <w:rsid w:val="00F556BF"/>
    <w:rPr>
      <w:rFonts w:ascii="Sylfaen" w:eastAsiaTheme="majorEastAsia" w:hAnsi="Sylfaen" w:cstheme="majorBidi"/>
      <w:b/>
      <w:color w:val="000000" w:themeColor="text1"/>
      <w:szCs w:val="26"/>
    </w:rPr>
  </w:style>
  <w:style w:type="character" w:customStyle="1" w:styleId="Heading4Char">
    <w:name w:val="Heading 4 Char"/>
    <w:basedOn w:val="DefaultParagraphFont"/>
    <w:link w:val="Heading4"/>
    <w:uiPriority w:val="9"/>
    <w:rsid w:val="00F556BF"/>
    <w:rPr>
      <w:rFonts w:ascii="Sylfaen" w:eastAsiaTheme="majorEastAsia" w:hAnsi="Sylfaen" w:cs="Sylfaen"/>
      <w:b/>
      <w:iCs/>
      <w:color w:val="000000" w:themeColor="text1"/>
      <w:lang w:val="ka-GE"/>
    </w:rPr>
  </w:style>
  <w:style w:type="character" w:customStyle="1" w:styleId="Heading5Char">
    <w:name w:val="Heading 5 Char"/>
    <w:basedOn w:val="DefaultParagraphFont"/>
    <w:link w:val="Heading5"/>
    <w:uiPriority w:val="9"/>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rsid w:val="00F556BF"/>
    <w:pPr>
      <w:spacing w:before="120" w:after="0"/>
    </w:pPr>
    <w:rPr>
      <w:b/>
    </w:rPr>
  </w:style>
  <w:style w:type="paragraph" w:styleId="TOC2">
    <w:name w:val="toc 2"/>
    <w:basedOn w:val="Normal"/>
    <w:next w:val="Normal"/>
    <w:autoRedefine/>
    <w:uiPriority w:val="39"/>
    <w:unhideWhenUsed/>
    <w:rsid w:val="00F556BF"/>
    <w:pPr>
      <w:spacing w:after="0"/>
      <w:ind w:left="221"/>
    </w:pPr>
    <w:rPr>
      <w:sz w:val="20"/>
    </w:rPr>
  </w:style>
  <w:style w:type="paragraph" w:styleId="TOC3">
    <w:name w:val="toc 3"/>
    <w:basedOn w:val="Normal"/>
    <w:next w:val="Normal"/>
    <w:autoRedefine/>
    <w:uiPriority w:val="39"/>
    <w:unhideWhenUsed/>
    <w:rsid w:val="00F556BF"/>
    <w:pPr>
      <w:spacing w:after="0"/>
      <w:ind w:left="442"/>
    </w:pPr>
    <w:rPr>
      <w:sz w:val="20"/>
    </w:rPr>
  </w:style>
  <w:style w:type="paragraph" w:styleId="TOC4">
    <w:name w:val="toc 4"/>
    <w:basedOn w:val="Normal"/>
    <w:next w:val="Normal"/>
    <w:autoRedefine/>
    <w:uiPriority w:val="39"/>
    <w:semiHidden/>
    <w:unhideWhenUsed/>
    <w:rsid w:val="00F556BF"/>
    <w:pPr>
      <w:spacing w:after="0"/>
      <w:ind w:left="658"/>
    </w:pPr>
    <w:rPr>
      <w:sz w:val="20"/>
    </w:rPr>
  </w:style>
  <w:style w:type="paragraph" w:styleId="TOC5">
    <w:name w:val="toc 5"/>
    <w:basedOn w:val="Normal"/>
    <w:next w:val="Normal"/>
    <w:autoRedefine/>
    <w:uiPriority w:val="39"/>
    <w:semiHidden/>
    <w:unhideWhenUsed/>
    <w:rsid w:val="00F556BF"/>
    <w:pPr>
      <w:spacing w:after="0"/>
      <w:ind w:left="879"/>
    </w:pPr>
    <w:rPr>
      <w:sz w:val="20"/>
    </w:rPr>
  </w:style>
  <w:style w:type="paragraph" w:styleId="TOC6">
    <w:name w:val="toc 6"/>
    <w:basedOn w:val="Normal"/>
    <w:next w:val="Normal"/>
    <w:autoRedefine/>
    <w:uiPriority w:val="39"/>
    <w:semiHidden/>
    <w:unhideWhenUsed/>
    <w:rsid w:val="00F556BF"/>
    <w:pPr>
      <w:spacing w:after="0"/>
      <w:ind w:left="1100"/>
    </w:pPr>
    <w:rPr>
      <w:sz w:val="20"/>
    </w:rPr>
  </w:style>
  <w:style w:type="character" w:customStyle="1" w:styleId="Heading6Char">
    <w:name w:val="Heading 6 Char"/>
    <w:basedOn w:val="DefaultParagraphFont"/>
    <w:link w:val="Heading6"/>
    <w:uiPriority w:val="9"/>
    <w:rsid w:val="00F556BF"/>
    <w:rPr>
      <w:rFonts w:ascii="Sylfaen" w:eastAsiaTheme="majorEastAsia" w:hAnsi="Sylfaen" w:cstheme="majorBidi"/>
      <w:b/>
      <w:color w:val="000000" w:themeColor="text1"/>
    </w:rPr>
  </w:style>
  <w:style w:type="paragraph" w:styleId="NoSpacing">
    <w:name w:val="No Spacing"/>
    <w:uiPriority w:val="1"/>
    <w:qFormat/>
    <w:rsid w:val="009132CF"/>
    <w:pPr>
      <w:spacing w:after="0" w:line="240" w:lineRule="auto"/>
    </w:pPr>
    <w:rPr>
      <w:rFonts w:ascii="Sylfaen" w:hAnsi="Sylfaen"/>
    </w:rPr>
  </w:style>
  <w:style w:type="paragraph" w:styleId="Header">
    <w:name w:val="header"/>
    <w:basedOn w:val="Normal"/>
    <w:link w:val="HeaderChar"/>
    <w:uiPriority w:val="99"/>
    <w:unhideWhenUsed/>
    <w:rsid w:val="009132CF"/>
    <w:pPr>
      <w:tabs>
        <w:tab w:val="center" w:pos="4844"/>
        <w:tab w:val="right" w:pos="9689"/>
      </w:tabs>
      <w:spacing w:after="0"/>
    </w:pPr>
  </w:style>
  <w:style w:type="character" w:customStyle="1" w:styleId="HeaderChar">
    <w:name w:val="Header Char"/>
    <w:basedOn w:val="DefaultParagraphFont"/>
    <w:link w:val="Header"/>
    <w:uiPriority w:val="99"/>
    <w:rsid w:val="009132CF"/>
    <w:rPr>
      <w:rFonts w:ascii="Sylfaen" w:hAnsi="Sylfaen"/>
    </w:rPr>
  </w:style>
  <w:style w:type="paragraph" w:styleId="Footer">
    <w:name w:val="footer"/>
    <w:basedOn w:val="Normal"/>
    <w:link w:val="FooterChar"/>
    <w:uiPriority w:val="99"/>
    <w:unhideWhenUsed/>
    <w:rsid w:val="009132CF"/>
    <w:pPr>
      <w:tabs>
        <w:tab w:val="center" w:pos="4844"/>
        <w:tab w:val="right" w:pos="9689"/>
      </w:tabs>
      <w:spacing w:after="0"/>
    </w:pPr>
  </w:style>
  <w:style w:type="character" w:customStyle="1" w:styleId="FooterChar">
    <w:name w:val="Footer Char"/>
    <w:basedOn w:val="DefaultParagraphFont"/>
    <w:link w:val="Footer"/>
    <w:uiPriority w:val="99"/>
    <w:rsid w:val="009132CF"/>
    <w:rPr>
      <w:rFonts w:ascii="Sylfaen" w:hAnsi="Sylfaen"/>
    </w:rPr>
  </w:style>
  <w:style w:type="character" w:styleId="Hyperlink">
    <w:name w:val="Hyperlink"/>
    <w:basedOn w:val="DefaultParagraphFont"/>
    <w:uiPriority w:val="99"/>
    <w:unhideWhenUsed/>
    <w:rsid w:val="001D1810"/>
    <w:rPr>
      <w:color w:val="0563C1" w:themeColor="hyperlink"/>
      <w:u w:val="single"/>
    </w:rPr>
  </w:style>
  <w:style w:type="paragraph" w:styleId="ListParagraph">
    <w:name w:val="List Paragraph"/>
    <w:basedOn w:val="Normal"/>
    <w:uiPriority w:val="34"/>
    <w:qFormat/>
    <w:rsid w:val="00BD216B"/>
    <w:pPr>
      <w:ind w:left="720"/>
      <w:contextualSpacing/>
    </w:pPr>
  </w:style>
  <w:style w:type="table" w:customStyle="1" w:styleId="TableGrid3">
    <w:name w:val="Table Grid3"/>
    <w:basedOn w:val="TableNormal"/>
    <w:next w:val="TableGrid"/>
    <w:uiPriority w:val="39"/>
    <w:rsid w:val="005F3C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5F3C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0F0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F0C1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
    <w:name w:val="Style32"/>
    <w:uiPriority w:val="99"/>
    <w:rsid w:val="000F0C11"/>
    <w:pPr>
      <w:numPr>
        <w:numId w:val="19"/>
      </w:numPr>
    </w:pPr>
  </w:style>
  <w:style w:type="character" w:customStyle="1" w:styleId="apple-converted-space">
    <w:name w:val="apple-converted-space"/>
    <w:basedOn w:val="DefaultParagraphFont"/>
    <w:rsid w:val="00AC5724"/>
  </w:style>
  <w:style w:type="character" w:styleId="Emphasis">
    <w:name w:val="Emphasis"/>
    <w:basedOn w:val="DefaultParagraphFont"/>
    <w:uiPriority w:val="20"/>
    <w:qFormat/>
    <w:rsid w:val="00AC5724"/>
    <w:rPr>
      <w:i/>
      <w:iCs/>
    </w:rPr>
  </w:style>
  <w:style w:type="table" w:customStyle="1" w:styleId="TableGrid2">
    <w:name w:val="Table Grid2"/>
    <w:basedOn w:val="TableNormal"/>
    <w:next w:val="TableGrid"/>
    <w:uiPriority w:val="39"/>
    <w:rsid w:val="005423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24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B54F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4F6"/>
    <w:rPr>
      <w:rFonts w:ascii="Tahoma" w:hAnsi="Tahoma" w:cs="Tahoma"/>
      <w:sz w:val="16"/>
      <w:szCs w:val="16"/>
    </w:rPr>
  </w:style>
  <w:style w:type="paragraph" w:customStyle="1" w:styleId="Default">
    <w:name w:val="Default"/>
    <w:rsid w:val="00A57FA6"/>
    <w:pPr>
      <w:autoSpaceDE w:val="0"/>
      <w:autoSpaceDN w:val="0"/>
      <w:adjustRightInd w:val="0"/>
      <w:spacing w:after="0" w:line="240" w:lineRule="auto"/>
    </w:pPr>
    <w:rPr>
      <w:rFonts w:ascii="Sylfaen"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eunis.eea.europa.eu/species-names-result.jsp?&amp;pageSize=10&amp;scientificName=Canis+lupus&amp;relationOp=2&amp;typeForm=0&amp;showGroup=true&amp;showOrder=true&amp;showFamily=true&amp;showScientificName=true&amp;showVernacularNames=true&amp;showValidName=true&amp;searchSynonyms=true&amp;sort=2&amp;ascendency=0" TargetMode="External"/><Relationship Id="rId26" Type="http://schemas.openxmlformats.org/officeDocument/2006/relationships/hyperlink" Target="http://eunis.eea.europa.eu/species-names-result.jsp?&amp;pageSize=10&amp;scientificName=Vipera+kaznakovi&amp;relationOp=2&amp;typeForm=0&amp;showGroup=true&amp;showOrder=true&amp;showFamily=true&amp;showScientificName=true&amp;showVernacularNames=true&amp;showValidName=true&amp;searchSynonyms=true&amp;sort=2&amp;ascendency=0" TargetMode="External"/><Relationship Id="rId21" Type="http://schemas.openxmlformats.org/officeDocument/2006/relationships/hyperlink" Target="http://eunis.eea.europa.eu/species-names-result.jsp?&amp;pageSize=10&amp;scientificName=Lutra+lutra&amp;relationOp=2&amp;typeForm=0&amp;showGroup=true&amp;showOrder=true&amp;showFamily=true&amp;showScientificName=true&amp;showVernacularNames=true&amp;showValidName=true&amp;searchSynonyms=true&amp;sort=2&amp;ascendency=0" TargetMode="External"/><Relationship Id="rId34" Type="http://schemas.openxmlformats.org/officeDocument/2006/relationships/image" Target="media/image11.jpeg"/><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eunis.eea.europa.eu/species-names-result.jsp?&amp;pageSize=10&amp;scientificName=Bubo+bubo&amp;relationOp=2&amp;typeForm=0&amp;showGroup=true&amp;showOrder=true&amp;showFamily=true&amp;showScientificName=true&amp;showVernacularNames=true&amp;showValidName=true&amp;searchSynonyms=true&amp;sort=2&amp;ascendency=0" TargetMode="External"/><Relationship Id="rId25" Type="http://schemas.openxmlformats.org/officeDocument/2006/relationships/hyperlink" Target="http://eunis.eea.europa.eu/species-names-result.jsp?&amp;pageSize=10&amp;scientificName=Vaccinium+arctostaphylos&amp;relationOp=2&amp;typeForm=0&amp;showGroup=true&amp;showOrder=true&amp;showFamily=true&amp;showScientificName=true&amp;showVernacularNames=true&amp;showValidName=true&amp;searchSynonyms=true&amp;sort=2&amp;ascendency=0" TargetMode="External"/><Relationship Id="rId33"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hyperlink" Target="http://eunis.eea.europa.eu/species-names-result.jsp?&amp;pageSize=10&amp;scientificName=Aquila+chrysaetos&amp;relationOp=2&amp;typeForm=0&amp;showGroup=true&amp;showOrder=true&amp;showFamily=true&amp;showScientificName=true&amp;showVernacularNames=true&amp;showValidName=true&amp;searchSynonyms=true&amp;sort=2&amp;ascendency=0" TargetMode="External"/><Relationship Id="rId20" Type="http://schemas.openxmlformats.org/officeDocument/2006/relationships/hyperlink" Target="http://eunis.eea.europa.eu/species-names-result.jsp?&amp;pageSize=10&amp;scientificName=Lindenia+tetraphylla&amp;relationOp=2&amp;typeForm=0&amp;showGroup=true&amp;showOrder=true&amp;showFamily=true&amp;showScientificName=true&amp;showVernacularNames=true&amp;showValidName=true&amp;searchSynonyms=true&amp;sort=2&amp;ascendency=0" TargetMode="Externa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eunis.eea.europa.eu/species-names-result.jsp?&amp;pageSize=10&amp;scientificName=Ursus+arctos&amp;relationOp=2&amp;typeForm=0&amp;showGroup=true&amp;showOrder=true&amp;showFamily=true&amp;showScientificName=true&amp;showVernacularNames=true&amp;showValidName=true&amp;searchSynonyms=true&amp;sort=2&amp;ascendency=0" TargetMode="External"/><Relationship Id="rId32" Type="http://schemas.openxmlformats.org/officeDocument/2006/relationships/image" Target="media/image9.jpeg"/><Relationship Id="rId37"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hyperlink" Target="http://eunis.eea.europa.eu/species-names-result.jsp?&amp;pageSize=10&amp;scientificName=Myotis+blythii&amp;relationOp=2&amp;typeForm=0&amp;showGroup=true&amp;showOrder=true&amp;showFamily=true&amp;showScientificName=true&amp;showVernacularNames=true&amp;showValidName=true&amp;searchSynonyms=true&amp;sort=2&amp;ascendency=0" TargetMode="External"/><Relationship Id="rId28" Type="http://schemas.openxmlformats.org/officeDocument/2006/relationships/image" Target="media/image5.jpeg"/><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eunis.eea.europa.eu/species-names-result.jsp?&amp;pageSize=10&amp;scientificName=Dryocopus+martius&amp;relationOp=2&amp;typeForm=0&amp;showGroup=true&amp;showOrder=true&amp;showFamily=true&amp;showScientificName=true&amp;showVernacularNames=true&amp;showValidName=true&amp;searchSynonyms=true&amp;sort=2&amp;ascendency=0" TargetMode="External"/><Relationship Id="rId31" Type="http://schemas.openxmlformats.org/officeDocument/2006/relationships/image" Target="media/image8.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hyperlink" Target="http://eunis.eea.europa.eu/species-names-result.jsp?&amp;pageSize=10&amp;scientificName=Lycaena+dispar&amp;relationOp=2&amp;typeForm=0&amp;showGroup=true&amp;showOrder=true&amp;showFamily=true&amp;showScientificName=true&amp;showVernacularNames=true&amp;showValidName=true&amp;searchSynonyms=true&amp;sort=2&amp;ascendency=0" TargetMode="External"/><Relationship Id="rId27" Type="http://schemas.openxmlformats.org/officeDocument/2006/relationships/image" Target="media/image4.jpeg"/><Relationship Id="rId30" Type="http://schemas.openxmlformats.org/officeDocument/2006/relationships/image" Target="media/image7.jpeg"/><Relationship Id="rId35" Type="http://schemas.openxmlformats.org/officeDocument/2006/relationships/image" Target="media/image12.png"/><Relationship Id="rId8" Type="http://schemas.openxmlformats.org/officeDocument/2006/relationships/footnotes" Target="foot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DA10886-C9F0-4BF7-AE05-E1B137481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18</Pages>
  <Words>5451</Words>
  <Characters>31076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სსს</vt:lpstr>
    </vt:vector>
  </TitlesOfParts>
  <Company/>
  <LinksUpToDate>false</LinksUpToDate>
  <CharactersWithSpaces>36455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სსს</dc:title>
  <dc:subject/>
  <dc:creator>Giorgi</dc:creator>
  <cp:keywords/>
  <dc:description/>
  <cp:lastModifiedBy>Nika</cp:lastModifiedBy>
  <cp:revision>46</cp:revision>
  <dcterms:created xsi:type="dcterms:W3CDTF">2018-04-16T08:57:00Z</dcterms:created>
  <dcterms:modified xsi:type="dcterms:W3CDTF">2020-01-23T11:59:00Z</dcterms:modified>
</cp:coreProperties>
</file>