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C24AC" w14:textId="77777777" w:rsidR="00F75581" w:rsidRPr="00F75581" w:rsidRDefault="00F75581" w:rsidP="00F75581">
      <w:pPr>
        <w:jc w:val="center"/>
        <w:rPr>
          <w:rFonts w:ascii="Sylfaen" w:hAnsi="Sylfaen"/>
          <w:b/>
        </w:rPr>
      </w:pPr>
      <w:r w:rsidRPr="00F75581">
        <w:rPr>
          <w:rFonts w:ascii="Sylfaen" w:hAnsi="Sylfaen"/>
          <w:b/>
        </w:rPr>
        <w:t>ახალქალაქი-1 ჰესის სააგრეგატო შენობა მდ. ფარავანზე</w:t>
      </w:r>
    </w:p>
    <w:p w14:paraId="6DC79D78" w14:textId="77777777" w:rsidR="00F75581" w:rsidRPr="00F75581" w:rsidRDefault="00F75581" w:rsidP="00F75581">
      <w:pPr>
        <w:jc w:val="center"/>
        <w:rPr>
          <w:rFonts w:ascii="Sylfaen" w:hAnsi="Sylfaen"/>
          <w:b/>
        </w:rPr>
      </w:pPr>
      <w:r w:rsidRPr="00F75581">
        <w:rPr>
          <w:rFonts w:ascii="Sylfaen" w:hAnsi="Sylfaen"/>
          <w:b/>
        </w:rPr>
        <w:t>დროებითი ძელყორული ზღუდარის მოწყობის გეგმა</w:t>
      </w:r>
    </w:p>
    <w:p w14:paraId="1DF0ED45" w14:textId="77777777" w:rsidR="00F75581" w:rsidRDefault="00F75581" w:rsidP="00F75581">
      <w:pPr>
        <w:jc w:val="center"/>
      </w:pPr>
      <w:r w:rsidRPr="00732E11">
        <w:rPr>
          <w:noProof/>
          <w:lang w:val="ru-RU" w:eastAsia="ru-RU"/>
        </w:rPr>
        <w:drawing>
          <wp:inline distT="0" distB="0" distL="0" distR="0" wp14:anchorId="1674EB40" wp14:editId="1E71BDCF">
            <wp:extent cx="8191500" cy="5366212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65" r="5431" b="8963"/>
                    <a:stretch/>
                  </pic:blipFill>
                  <pic:spPr bwMode="auto">
                    <a:xfrm>
                      <a:off x="0" y="0"/>
                      <a:ext cx="8196804" cy="5369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B4077" w14:textId="4F160002" w:rsidR="00783BB5" w:rsidRDefault="00F75581" w:rsidP="00F75581">
      <w:pPr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 wp14:anchorId="0C8B7396" wp14:editId="5CDDFC9C">
            <wp:extent cx="9248775" cy="37033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341" cy="3708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F95DE4">
        <w:rPr>
          <w:noProof/>
          <w:lang w:val="ru-RU" w:eastAsia="ru-RU"/>
        </w:rPr>
        <w:lastRenderedPageBreak/>
        <w:drawing>
          <wp:inline distT="0" distB="0" distL="0" distR="0" wp14:anchorId="09C9ED6B" wp14:editId="4813199D">
            <wp:extent cx="8985250" cy="527871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03" t="18318" r="14422" b="26622"/>
                    <a:stretch/>
                  </pic:blipFill>
                  <pic:spPr bwMode="auto">
                    <a:xfrm>
                      <a:off x="0" y="0"/>
                      <a:ext cx="8993617" cy="528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83BB5" w:rsidSect="00F7558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100DE"/>
    <w:multiLevelType w:val="multilevel"/>
    <w:tmpl w:val="45507F0A"/>
    <w:lvl w:ilvl="0">
      <w:start w:val="1"/>
      <w:numFmt w:val="decimal"/>
      <w:lvlText w:val="%1."/>
      <w:lvlJc w:val="left"/>
      <w:pPr>
        <w:ind w:left="717" w:hanging="360"/>
      </w:pPr>
      <w:rPr>
        <w:rFonts w:ascii="Sylfaen" w:eastAsiaTheme="minorEastAsia" w:hAnsi="Sylfaen" w:cstheme="majorBidi"/>
      </w:rPr>
    </w:lvl>
    <w:lvl w:ilvl="1">
      <w:start w:val="1"/>
      <w:numFmt w:val="decimal"/>
      <w:pStyle w:val="Heading2"/>
      <w:isLgl/>
      <w:lvlText w:val="%1.%2."/>
      <w:lvlJc w:val="left"/>
      <w:pPr>
        <w:ind w:left="77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hint="default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 w15:restartNumberingAfterBreak="0">
    <w:nsid w:val="6A091B1B"/>
    <w:multiLevelType w:val="multilevel"/>
    <w:tmpl w:val="0838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A7D"/>
    <w:rsid w:val="00451852"/>
    <w:rsid w:val="00783BB5"/>
    <w:rsid w:val="00873ED2"/>
    <w:rsid w:val="00F45A7D"/>
    <w:rsid w:val="00F75581"/>
    <w:rsid w:val="00F9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B2C71"/>
  <w15:chartTrackingRefBased/>
  <w15:docId w15:val="{751643EE-9501-4564-BF46-401B1ECB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Theme="minorHAnsi" w:hAnsi="Sylfaen" w:cstheme="minorBidi"/>
        <w:sz w:val="22"/>
        <w:szCs w:val="2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75581"/>
    <w:rPr>
      <w:rFonts w:asciiTheme="minorHAnsi" w:hAnsiTheme="minorHAnsi"/>
      <w:lang w:val="ka-GE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51852"/>
    <w:pPr>
      <w:keepNext/>
      <w:keepLines/>
      <w:widowControl w:val="0"/>
      <w:numPr>
        <w:ilvl w:val="1"/>
        <w:numId w:val="2"/>
      </w:numPr>
      <w:autoSpaceDE w:val="0"/>
      <w:autoSpaceDN w:val="0"/>
      <w:adjustRightInd w:val="0"/>
      <w:spacing w:before="0" w:line="276" w:lineRule="auto"/>
      <w:contextualSpacing/>
      <w:outlineLvl w:val="1"/>
    </w:pPr>
    <w:rPr>
      <w:rFonts w:ascii="Sylfaen" w:eastAsiaTheme="majorEastAsia" w:hAnsi="Sylfaen" w:cstheme="majorBidi"/>
      <w:b/>
      <w:bCs/>
      <w:color w:val="000000" w:themeColor="text1"/>
      <w:lang w:eastAsia="ru-RU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51852"/>
    <w:pPr>
      <w:keepNext/>
      <w:keepLines/>
      <w:numPr>
        <w:ilvl w:val="2"/>
        <w:numId w:val="3"/>
      </w:numPr>
      <w:ind w:left="720"/>
      <w:jc w:val="left"/>
      <w:outlineLvl w:val="2"/>
    </w:pPr>
    <w:rPr>
      <w:rFonts w:ascii="Sylfaen" w:eastAsiaTheme="majorEastAsia" w:hAnsi="Sylfaen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852"/>
    <w:rPr>
      <w:rFonts w:eastAsiaTheme="majorEastAsia" w:cstheme="majorBidi"/>
      <w:b/>
      <w:bCs/>
      <w:color w:val="000000" w:themeColor="text1"/>
      <w:lang w:val="ka-GE" w:eastAsia="ru-RU"/>
    </w:rPr>
  </w:style>
  <w:style w:type="character" w:customStyle="1" w:styleId="Heading3Char">
    <w:name w:val="Heading 3 Char"/>
    <w:basedOn w:val="DefaultParagraphFont"/>
    <w:link w:val="Heading3"/>
    <w:rsid w:val="00451852"/>
    <w:rPr>
      <w:rFonts w:eastAsiaTheme="majorEastAsia" w:cstheme="majorBidi"/>
      <w:b/>
      <w:bCs/>
      <w:color w:val="000000" w:themeColor="text1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07E2-FA69-408E-ADB2-1BF7EC9CD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Juguli</dc:creator>
  <cp:keywords/>
  <dc:description/>
  <cp:lastModifiedBy>Irakli Abramishvili</cp:lastModifiedBy>
  <cp:revision>3</cp:revision>
  <dcterms:created xsi:type="dcterms:W3CDTF">2020-01-30T13:23:00Z</dcterms:created>
  <dcterms:modified xsi:type="dcterms:W3CDTF">2020-02-05T23:04:00Z</dcterms:modified>
</cp:coreProperties>
</file>