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9A0" w:rsidRPr="001E38FD" w:rsidRDefault="00F809A0" w:rsidP="00F809A0">
      <w:pPr>
        <w:spacing w:before="0"/>
        <w:jc w:val="left"/>
        <w:rPr>
          <w:color w:val="000000" w:themeColor="text1"/>
          <w:sz w:val="20"/>
          <w:szCs w:val="20"/>
          <w:lang w:val="ka-GE"/>
        </w:rPr>
      </w:pPr>
    </w:p>
    <w:p w:rsidR="00F809A0" w:rsidRPr="001E38FD" w:rsidRDefault="00F809A0" w:rsidP="00F809A0">
      <w:pPr>
        <w:jc w:val="center"/>
        <w:rPr>
          <w:rFonts w:eastAsia="Calibri" w:cs="Times New Roman"/>
          <w:b/>
          <w:color w:val="000000" w:themeColor="text1"/>
          <w:sz w:val="20"/>
          <w:szCs w:val="20"/>
          <w:lang w:val="ka-GE"/>
        </w:rPr>
      </w:pPr>
    </w:p>
    <w:p w:rsidR="00F809A0" w:rsidRPr="001E38FD" w:rsidRDefault="00F809A0" w:rsidP="00F809A0">
      <w:pPr>
        <w:jc w:val="left"/>
        <w:rPr>
          <w:rFonts w:eastAsia="Calibri" w:cs="Times New Roman"/>
          <w:b/>
          <w:color w:val="000000" w:themeColor="text1"/>
          <w:sz w:val="20"/>
          <w:szCs w:val="20"/>
          <w:lang w:val="ka-GE"/>
        </w:rPr>
      </w:pPr>
      <w:r w:rsidRPr="001E38FD">
        <w:rPr>
          <w:rFonts w:eastAsia="Times New Roman" w:cs="Times New Roman"/>
          <w:noProof/>
          <w:color w:val="000000"/>
          <w:sz w:val="20"/>
          <w:szCs w:val="20"/>
        </w:rPr>
        <w:drawing>
          <wp:inline distT="0" distB="0" distL="0" distR="0" wp14:anchorId="0D9CCD25" wp14:editId="5376BFC9">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F809A0" w:rsidRPr="001E38FD" w:rsidRDefault="00F809A0" w:rsidP="00F809A0">
      <w:pPr>
        <w:jc w:val="center"/>
        <w:rPr>
          <w:rFonts w:eastAsia="Calibri" w:cs="Times New Roman"/>
          <w:b/>
          <w:sz w:val="20"/>
          <w:szCs w:val="20"/>
          <w:lang w:val="ka-GE"/>
        </w:rPr>
      </w:pPr>
    </w:p>
    <w:p w:rsidR="00F809A0" w:rsidRPr="001E38FD" w:rsidRDefault="00F809A0" w:rsidP="00F809A0">
      <w:pPr>
        <w:jc w:val="center"/>
        <w:rPr>
          <w:rFonts w:eastAsia="Calibri" w:cs="Times New Roman"/>
          <w:b/>
          <w:sz w:val="28"/>
          <w:szCs w:val="28"/>
          <w:lang w:val="ka-GE"/>
        </w:rPr>
      </w:pPr>
      <w:r w:rsidRPr="001E38FD">
        <w:rPr>
          <w:rFonts w:eastAsia="Calibri" w:cs="Times New Roman"/>
          <w:b/>
          <w:sz w:val="28"/>
          <w:szCs w:val="28"/>
          <w:lang w:val="ka-GE"/>
        </w:rPr>
        <w:t>შპს ,,სდტ ჯორჯია”</w:t>
      </w:r>
    </w:p>
    <w:p w:rsidR="00F809A0" w:rsidRPr="001E38FD" w:rsidRDefault="00F809A0" w:rsidP="00F809A0">
      <w:pPr>
        <w:jc w:val="center"/>
        <w:rPr>
          <w:rFonts w:eastAsia="Calibri" w:cs="Times New Roman"/>
          <w:b/>
          <w:sz w:val="32"/>
          <w:szCs w:val="32"/>
          <w:lang w:val="ka-GE"/>
        </w:rPr>
      </w:pPr>
    </w:p>
    <w:p w:rsidR="00F809A0" w:rsidRPr="001E38FD" w:rsidRDefault="00F809A0" w:rsidP="00F809A0">
      <w:pPr>
        <w:jc w:val="center"/>
        <w:rPr>
          <w:rFonts w:eastAsia="Calibri" w:cs="Times New Roman"/>
          <w:b/>
          <w:color w:val="000000" w:themeColor="text1"/>
          <w:sz w:val="32"/>
          <w:szCs w:val="32"/>
          <w:lang w:val="ka-GE"/>
        </w:rPr>
      </w:pPr>
    </w:p>
    <w:p w:rsidR="00F809A0" w:rsidRPr="001E38FD" w:rsidRDefault="00F809A0" w:rsidP="00F809A0">
      <w:pPr>
        <w:jc w:val="center"/>
        <w:rPr>
          <w:rFonts w:eastAsia="Calibri" w:cs="Times New Roman"/>
          <w:b/>
          <w:color w:val="000000" w:themeColor="text1"/>
          <w:sz w:val="32"/>
          <w:szCs w:val="32"/>
          <w:lang w:val="ka-GE"/>
        </w:rPr>
      </w:pPr>
      <w:r w:rsidRPr="001E38FD">
        <w:rPr>
          <w:rFonts w:eastAsia="Calibri" w:cs="Times New Roman"/>
          <w:b/>
          <w:color w:val="000000" w:themeColor="text1"/>
          <w:sz w:val="32"/>
          <w:szCs w:val="32"/>
          <w:lang w:val="ka-GE"/>
        </w:rPr>
        <w:t xml:space="preserve">ავტომანქანის მექანიკური კომპონენტების საწარმოს მოწყობის და  ექსპლუატაციის პროექტი  </w:t>
      </w:r>
    </w:p>
    <w:p w:rsidR="00F809A0" w:rsidRPr="001E38FD" w:rsidRDefault="00F809A0" w:rsidP="00F809A0">
      <w:pPr>
        <w:jc w:val="center"/>
        <w:rPr>
          <w:rFonts w:eastAsia="Calibri" w:cs="Times New Roman"/>
          <w:b/>
          <w:color w:val="000000" w:themeColor="text1"/>
          <w:sz w:val="32"/>
          <w:szCs w:val="32"/>
          <w:lang w:val="ka-GE"/>
        </w:rPr>
      </w:pPr>
    </w:p>
    <w:p w:rsidR="00F809A0" w:rsidRPr="001E38FD" w:rsidRDefault="00F809A0" w:rsidP="00F809A0">
      <w:pPr>
        <w:rPr>
          <w:rFonts w:eastAsia="Calibri" w:cs="Times New Roman"/>
          <w:color w:val="000000" w:themeColor="text1"/>
          <w:sz w:val="20"/>
          <w:szCs w:val="20"/>
          <w:lang w:val="ka-GE"/>
        </w:rPr>
      </w:pPr>
    </w:p>
    <w:p w:rsidR="00F809A0" w:rsidRPr="001E38FD" w:rsidRDefault="00F809A0" w:rsidP="00F809A0">
      <w:pPr>
        <w:jc w:val="center"/>
        <w:rPr>
          <w:rFonts w:eastAsia="Calibri" w:cs="Times New Roman"/>
          <w:b/>
          <w:color w:val="000000" w:themeColor="text1"/>
          <w:sz w:val="20"/>
          <w:szCs w:val="20"/>
          <w:lang w:val="ka-GE"/>
        </w:rPr>
      </w:pPr>
    </w:p>
    <w:p w:rsidR="00F809A0" w:rsidRPr="001E38FD" w:rsidRDefault="00F809A0" w:rsidP="00F809A0">
      <w:pPr>
        <w:jc w:val="center"/>
        <w:rPr>
          <w:rFonts w:eastAsia="Calibri" w:cs="Times New Roman"/>
          <w:b/>
          <w:color w:val="000000" w:themeColor="text1"/>
          <w:lang w:val="ka-GE"/>
        </w:rPr>
      </w:pPr>
    </w:p>
    <w:p w:rsidR="00F809A0" w:rsidRPr="001E38FD" w:rsidRDefault="00F809A0" w:rsidP="00F809A0">
      <w:pPr>
        <w:jc w:val="center"/>
        <w:rPr>
          <w:rFonts w:eastAsia="Calibri" w:cs="Times New Roman"/>
          <w:b/>
          <w:color w:val="000000" w:themeColor="text1"/>
          <w:sz w:val="36"/>
          <w:szCs w:val="36"/>
          <w:lang w:val="ka-GE"/>
        </w:rPr>
      </w:pPr>
      <w:r w:rsidRPr="001E38FD">
        <w:rPr>
          <w:rFonts w:eastAsia="Calibri" w:cs="Times New Roman"/>
          <w:b/>
          <w:color w:val="000000" w:themeColor="text1"/>
          <w:sz w:val="36"/>
          <w:szCs w:val="36"/>
          <w:lang w:val="ka-GE"/>
        </w:rPr>
        <w:t>სკოპინგის ანგარიში</w:t>
      </w:r>
    </w:p>
    <w:p w:rsidR="00F809A0" w:rsidRPr="001E38FD" w:rsidRDefault="00F809A0" w:rsidP="00F809A0">
      <w:pPr>
        <w:jc w:val="center"/>
        <w:rPr>
          <w:rFonts w:eastAsia="Calibri" w:cs="Times New Roman"/>
          <w:b/>
          <w:color w:val="000000" w:themeColor="text1"/>
          <w:lang w:val="ka-GE"/>
        </w:rPr>
      </w:pPr>
    </w:p>
    <w:p w:rsidR="00F809A0" w:rsidRPr="001E38FD" w:rsidRDefault="00F809A0" w:rsidP="00F809A0">
      <w:pPr>
        <w:jc w:val="center"/>
        <w:rPr>
          <w:rFonts w:eastAsia="Calibri" w:cs="Times New Roman"/>
          <w:b/>
          <w:color w:val="000000" w:themeColor="text1"/>
          <w:lang w:val="ka-GE"/>
        </w:rPr>
      </w:pPr>
    </w:p>
    <w:p w:rsidR="00F809A0" w:rsidRPr="001E38FD" w:rsidRDefault="00F809A0" w:rsidP="00F809A0">
      <w:pPr>
        <w:spacing w:after="0"/>
        <w:jc w:val="center"/>
        <w:rPr>
          <w:rFonts w:eastAsia="Calibri" w:cs="Times New Roman"/>
          <w:b/>
          <w:color w:val="000000" w:themeColor="text1"/>
          <w:lang w:val="ka-GE"/>
        </w:rPr>
      </w:pPr>
      <w:r w:rsidRPr="001E38FD">
        <w:rPr>
          <w:rFonts w:eastAsia="Calibri" w:cs="Times New Roman"/>
          <w:b/>
          <w:color w:val="000000" w:themeColor="text1"/>
          <w:lang w:val="ka-GE"/>
        </w:rPr>
        <w:t xml:space="preserve">შემსრულებელი </w:t>
      </w:r>
    </w:p>
    <w:p w:rsidR="00F809A0" w:rsidRPr="001E38FD" w:rsidRDefault="00F809A0" w:rsidP="00F809A0">
      <w:pPr>
        <w:spacing w:after="0"/>
        <w:jc w:val="center"/>
        <w:rPr>
          <w:rFonts w:eastAsia="Calibri" w:cs="Times New Roman"/>
          <w:b/>
          <w:color w:val="000000" w:themeColor="text1"/>
          <w:lang w:val="ka-GE"/>
        </w:rPr>
      </w:pPr>
      <w:r w:rsidRPr="001E38FD">
        <w:rPr>
          <w:rFonts w:eastAsia="Calibri" w:cs="Times New Roman"/>
          <w:b/>
          <w:color w:val="000000" w:themeColor="text1"/>
          <w:lang w:val="ka-GE"/>
        </w:rPr>
        <w:t>შპს „გამა კონსალტინგი“</w:t>
      </w:r>
    </w:p>
    <w:p w:rsidR="00F809A0" w:rsidRPr="001E38FD" w:rsidRDefault="00F809A0" w:rsidP="00F809A0">
      <w:pPr>
        <w:spacing w:after="0"/>
        <w:jc w:val="center"/>
        <w:rPr>
          <w:rFonts w:eastAsia="Calibri" w:cs="Times New Roman"/>
          <w:b/>
          <w:color w:val="000000" w:themeColor="text1"/>
          <w:lang w:val="ka-GE"/>
        </w:rPr>
      </w:pPr>
    </w:p>
    <w:p w:rsidR="00F809A0" w:rsidRPr="001E38FD" w:rsidRDefault="00F809A0" w:rsidP="00F809A0">
      <w:pPr>
        <w:spacing w:after="0"/>
        <w:jc w:val="center"/>
        <w:rPr>
          <w:rFonts w:eastAsia="Calibri" w:cs="Times New Roman"/>
          <w:b/>
          <w:color w:val="000000" w:themeColor="text1"/>
          <w:lang w:val="ka-GE"/>
        </w:rPr>
      </w:pPr>
      <w:r w:rsidRPr="001E38FD">
        <w:rPr>
          <w:rFonts w:eastAsia="Calibri" w:cs="Times New Roman"/>
          <w:b/>
          <w:color w:val="000000" w:themeColor="text1"/>
          <w:lang w:val="ka-GE"/>
        </w:rPr>
        <w:t>დირექტორი                    ზ. მგალობლიშვილი</w:t>
      </w:r>
    </w:p>
    <w:p w:rsidR="00F809A0" w:rsidRPr="001E38FD" w:rsidRDefault="00F809A0" w:rsidP="00F809A0">
      <w:pPr>
        <w:spacing w:after="0"/>
        <w:jc w:val="center"/>
        <w:rPr>
          <w:rFonts w:eastAsia="Calibri" w:cs="Times New Roman"/>
          <w:b/>
          <w:color w:val="000000" w:themeColor="text1"/>
          <w:lang w:val="ka-GE"/>
        </w:rPr>
      </w:pPr>
    </w:p>
    <w:p w:rsidR="00F809A0" w:rsidRPr="001E38FD" w:rsidRDefault="00F809A0" w:rsidP="00F809A0">
      <w:pPr>
        <w:spacing w:after="0"/>
        <w:jc w:val="center"/>
        <w:rPr>
          <w:rFonts w:eastAsia="Calibri" w:cs="Times New Roman"/>
          <w:b/>
          <w:color w:val="000000" w:themeColor="text1"/>
          <w:lang w:val="ka-GE"/>
        </w:rPr>
      </w:pPr>
    </w:p>
    <w:p w:rsidR="00F809A0" w:rsidRPr="001E38FD" w:rsidRDefault="00F809A0" w:rsidP="00F809A0">
      <w:pPr>
        <w:spacing w:after="0"/>
        <w:jc w:val="center"/>
        <w:rPr>
          <w:rFonts w:eastAsia="Calibri" w:cs="Times New Roman"/>
          <w:b/>
          <w:color w:val="000000" w:themeColor="text1"/>
          <w:sz w:val="20"/>
          <w:szCs w:val="20"/>
          <w:lang w:val="ka-GE"/>
        </w:rPr>
      </w:pPr>
    </w:p>
    <w:p w:rsidR="00F809A0" w:rsidRPr="001E38FD" w:rsidRDefault="00F809A0" w:rsidP="00F809A0">
      <w:pPr>
        <w:spacing w:after="0"/>
        <w:jc w:val="center"/>
        <w:rPr>
          <w:rFonts w:eastAsia="Calibri" w:cs="Times New Roman"/>
          <w:b/>
          <w:color w:val="000000" w:themeColor="text1"/>
          <w:sz w:val="20"/>
          <w:szCs w:val="20"/>
          <w:lang w:val="ka-GE"/>
        </w:rPr>
      </w:pPr>
    </w:p>
    <w:p w:rsidR="00F809A0" w:rsidRPr="001E38FD" w:rsidRDefault="00F809A0" w:rsidP="00F809A0">
      <w:pPr>
        <w:spacing w:after="0"/>
        <w:jc w:val="center"/>
        <w:rPr>
          <w:rFonts w:eastAsia="Calibri" w:cs="Times New Roman"/>
          <w:b/>
          <w:color w:val="000000" w:themeColor="text1"/>
          <w:sz w:val="20"/>
          <w:szCs w:val="20"/>
          <w:lang w:val="ka-GE"/>
        </w:rPr>
      </w:pPr>
    </w:p>
    <w:p w:rsidR="00F809A0" w:rsidRPr="001E38FD" w:rsidRDefault="00F809A0" w:rsidP="00F809A0">
      <w:pPr>
        <w:spacing w:after="0"/>
        <w:jc w:val="center"/>
        <w:rPr>
          <w:rFonts w:eastAsia="Calibri" w:cs="Times New Roman"/>
          <w:b/>
          <w:color w:val="000000" w:themeColor="text1"/>
          <w:sz w:val="20"/>
          <w:szCs w:val="20"/>
          <w:lang w:val="ka-GE"/>
        </w:rPr>
      </w:pPr>
    </w:p>
    <w:p w:rsidR="00F809A0" w:rsidRPr="001E38FD" w:rsidRDefault="00F809A0" w:rsidP="00F809A0">
      <w:pPr>
        <w:spacing w:after="0"/>
        <w:jc w:val="center"/>
        <w:rPr>
          <w:rFonts w:eastAsia="Calibri" w:cs="Times New Roman"/>
          <w:b/>
          <w:color w:val="000000" w:themeColor="text1"/>
          <w:sz w:val="20"/>
          <w:szCs w:val="20"/>
          <w:lang w:val="ka-GE"/>
        </w:rPr>
      </w:pPr>
    </w:p>
    <w:p w:rsidR="00F809A0" w:rsidRPr="001E38FD" w:rsidRDefault="00F809A0" w:rsidP="00F809A0">
      <w:pPr>
        <w:spacing w:after="0"/>
        <w:jc w:val="center"/>
        <w:rPr>
          <w:rFonts w:eastAsia="Calibri" w:cs="Times New Roman"/>
          <w:b/>
          <w:color w:val="000000" w:themeColor="text1"/>
          <w:sz w:val="20"/>
          <w:szCs w:val="20"/>
          <w:lang w:val="ka-GE"/>
        </w:rPr>
      </w:pPr>
    </w:p>
    <w:p w:rsidR="00F809A0" w:rsidRPr="001E38FD" w:rsidRDefault="00F809A0" w:rsidP="00F809A0">
      <w:pPr>
        <w:spacing w:after="0"/>
        <w:jc w:val="center"/>
        <w:rPr>
          <w:rFonts w:eastAsia="Calibri" w:cs="Times New Roman"/>
          <w:b/>
          <w:color w:val="000000" w:themeColor="text1"/>
          <w:lang w:val="ka-GE"/>
        </w:rPr>
      </w:pPr>
      <w:r w:rsidRPr="001E38FD">
        <w:rPr>
          <w:rFonts w:eastAsia="Calibri" w:cs="Times New Roman"/>
          <w:b/>
          <w:color w:val="000000" w:themeColor="text1"/>
          <w:lang w:val="ka-GE"/>
        </w:rPr>
        <w:t>2020 წელი</w:t>
      </w:r>
    </w:p>
    <w:p w:rsidR="00F809A0" w:rsidRPr="001E38FD" w:rsidRDefault="00F809A0" w:rsidP="00F809A0">
      <w:pPr>
        <w:spacing w:before="0" w:after="0"/>
        <w:jc w:val="center"/>
        <w:rPr>
          <w:rFonts w:eastAsia="Calibri" w:cs="Times New Roman"/>
          <w:b/>
          <w:color w:val="808080"/>
          <w:lang w:val="ka-GE"/>
        </w:rPr>
      </w:pPr>
      <w:r w:rsidRPr="001E38FD">
        <w:rPr>
          <w:rFonts w:eastAsia="Calibri" w:cs="Times New Roman"/>
          <w:b/>
          <w:noProof/>
          <w:color w:val="808080"/>
        </w:rPr>
        <mc:AlternateContent>
          <mc:Choice Requires="wps">
            <w:drawing>
              <wp:anchor distT="4294967294" distB="4294967294" distL="114300" distR="114300" simplePos="0" relativeHeight="251659264" behindDoc="0" locked="0" layoutInCell="1" allowOverlap="1" wp14:anchorId="2C2C507B" wp14:editId="3B18584C">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98E05"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F809A0" w:rsidRPr="001E38FD" w:rsidRDefault="00F809A0" w:rsidP="00F809A0">
      <w:pPr>
        <w:spacing w:before="0" w:after="0"/>
        <w:jc w:val="center"/>
        <w:rPr>
          <w:rFonts w:eastAsia="Calibri" w:cs="Arial"/>
          <w:b/>
          <w:color w:val="A6A6A6"/>
          <w:lang w:val="ka-GE"/>
        </w:rPr>
      </w:pPr>
      <w:r w:rsidRPr="001E38FD">
        <w:rPr>
          <w:rFonts w:eastAsia="Calibri" w:cs="Arial"/>
          <w:b/>
          <w:color w:val="A6A6A6"/>
          <w:lang w:val="ka-GE"/>
        </w:rPr>
        <w:t>GAMMA Consulting Ltd. 19D. Guramishvili av, 0192, Tbilisi, Georgia</w:t>
      </w:r>
    </w:p>
    <w:p w:rsidR="00F809A0" w:rsidRPr="001E38FD" w:rsidRDefault="00F809A0" w:rsidP="00F809A0">
      <w:pPr>
        <w:spacing w:before="0" w:after="0"/>
        <w:jc w:val="center"/>
        <w:rPr>
          <w:rFonts w:eastAsia="Calibri" w:cs="Arial"/>
          <w:b/>
          <w:color w:val="A6A6A6"/>
          <w:lang w:val="ka-GE"/>
        </w:rPr>
      </w:pPr>
      <w:r w:rsidRPr="001E38FD">
        <w:rPr>
          <w:rFonts w:eastAsia="Calibri" w:cs="Arial"/>
          <w:b/>
          <w:color w:val="A6A6A6"/>
          <w:lang w:val="ka-GE"/>
        </w:rPr>
        <w:t>Tel: +(995 32) 261 44 34  +(995 32) 260 15 27 E- akhvlediani@gamma.ge</w:t>
      </w:r>
    </w:p>
    <w:p w:rsidR="00F809A0" w:rsidRPr="001E38FD" w:rsidRDefault="00F809A0" w:rsidP="00F809A0">
      <w:pPr>
        <w:spacing w:before="0"/>
        <w:jc w:val="center"/>
        <w:rPr>
          <w:rFonts w:eastAsia="Calibri" w:cs="Arial"/>
          <w:b/>
          <w:color w:val="A6A6A6"/>
          <w:lang w:val="ka-GE"/>
        </w:rPr>
      </w:pPr>
      <w:r w:rsidRPr="001E38FD">
        <w:rPr>
          <w:rFonts w:eastAsia="Calibri" w:cs="Arial"/>
          <w:b/>
          <w:color w:val="A6A6A6"/>
          <w:lang w:val="ka-GE"/>
        </w:rPr>
        <w:t xml:space="preserve">www.gamma.ge; </w:t>
      </w:r>
      <w:hyperlink r:id="rId9" w:history="1">
        <w:r w:rsidRPr="001E38FD">
          <w:rPr>
            <w:rFonts w:eastAsia="Calibri" w:cs="Arial"/>
            <w:b/>
            <w:color w:val="A6A6A6"/>
            <w:lang w:val="ka-GE"/>
          </w:rPr>
          <w:t>www.facebook.com/gammaconsultingGeorgia</w:t>
        </w:r>
      </w:hyperlink>
    </w:p>
    <w:p w:rsidR="00F809A0" w:rsidRPr="001E38FD" w:rsidRDefault="00F809A0" w:rsidP="00F809A0">
      <w:pPr>
        <w:spacing w:before="0"/>
        <w:jc w:val="center"/>
        <w:rPr>
          <w:rFonts w:eastAsia="Calibri" w:cs="Arial"/>
          <w:b/>
          <w:color w:val="A6A6A6"/>
          <w:lang w:val="ka-GE"/>
        </w:rPr>
      </w:pPr>
    </w:p>
    <w:sdt>
      <w:sdtPr>
        <w:rPr>
          <w:rFonts w:ascii="Sylfaen" w:eastAsiaTheme="minorHAnsi" w:hAnsi="Sylfaen" w:cstheme="minorBidi"/>
          <w:color w:val="auto"/>
          <w:sz w:val="22"/>
          <w:szCs w:val="22"/>
          <w:lang w:val="ka-GE"/>
        </w:rPr>
        <w:id w:val="2103528556"/>
        <w:docPartObj>
          <w:docPartGallery w:val="Table of Contents"/>
          <w:docPartUnique/>
        </w:docPartObj>
      </w:sdtPr>
      <w:sdtEndPr>
        <w:rPr>
          <w:b/>
          <w:bCs/>
          <w:noProof/>
        </w:rPr>
      </w:sdtEndPr>
      <w:sdtContent>
        <w:p w:rsidR="00F809A0" w:rsidRPr="0010140A" w:rsidRDefault="00F809A0" w:rsidP="0010140A">
          <w:pPr>
            <w:pStyle w:val="TOCHeading"/>
            <w:spacing w:before="0"/>
            <w:jc w:val="center"/>
            <w:rPr>
              <w:rFonts w:ascii="Sylfaen" w:hAnsi="Sylfaen"/>
              <w:color w:val="000000" w:themeColor="text1"/>
              <w:sz w:val="22"/>
              <w:lang w:val="ka-GE"/>
            </w:rPr>
          </w:pPr>
          <w:r w:rsidRPr="0010140A">
            <w:rPr>
              <w:rFonts w:ascii="Sylfaen" w:hAnsi="Sylfaen"/>
              <w:color w:val="000000" w:themeColor="text1"/>
              <w:sz w:val="22"/>
              <w:lang w:val="ka-GE"/>
            </w:rPr>
            <w:t>სარჩევი</w:t>
          </w:r>
        </w:p>
        <w:p w:rsidR="0081681E" w:rsidRPr="0010140A" w:rsidRDefault="00F809A0" w:rsidP="0010140A">
          <w:pPr>
            <w:pStyle w:val="TOC1"/>
            <w:tabs>
              <w:tab w:val="left" w:pos="440"/>
              <w:tab w:val="right" w:leader="dot" w:pos="9751"/>
            </w:tabs>
            <w:rPr>
              <w:rFonts w:asciiTheme="minorHAnsi" w:eastAsiaTheme="minorEastAsia" w:hAnsiTheme="minorHAnsi"/>
              <w:noProof/>
              <w:color w:val="auto"/>
              <w:sz w:val="22"/>
              <w:lang w:val="ru-RU" w:eastAsia="ru-RU"/>
            </w:rPr>
          </w:pPr>
          <w:r w:rsidRPr="0010140A">
            <w:rPr>
              <w:bCs/>
              <w:noProof/>
              <w:lang w:val="ka-GE"/>
            </w:rPr>
            <w:fldChar w:fldCharType="begin"/>
          </w:r>
          <w:r w:rsidRPr="0010140A">
            <w:rPr>
              <w:bCs/>
              <w:noProof/>
              <w:lang w:val="ka-GE"/>
            </w:rPr>
            <w:instrText xml:space="preserve"> TOC \o "1-3" \h \z \u </w:instrText>
          </w:r>
          <w:r w:rsidRPr="0010140A">
            <w:rPr>
              <w:bCs/>
              <w:noProof/>
              <w:lang w:val="ka-GE"/>
            </w:rPr>
            <w:fldChar w:fldCharType="separate"/>
          </w:r>
          <w:hyperlink w:anchor="_Toc34821768" w:history="1">
            <w:r w:rsidR="0081681E" w:rsidRPr="0010140A">
              <w:rPr>
                <w:rStyle w:val="Hyperlink"/>
                <w:noProof/>
                <w:lang w:val="ka-GE"/>
              </w:rPr>
              <w:t>1</w:t>
            </w:r>
            <w:r w:rsidR="0081681E" w:rsidRPr="0010140A">
              <w:rPr>
                <w:rFonts w:asciiTheme="minorHAnsi" w:eastAsiaTheme="minorEastAsia" w:hAnsiTheme="minorHAnsi"/>
                <w:noProof/>
                <w:color w:val="auto"/>
                <w:sz w:val="22"/>
                <w:lang w:val="ru-RU" w:eastAsia="ru-RU"/>
              </w:rPr>
              <w:tab/>
            </w:r>
            <w:r w:rsidR="0081681E" w:rsidRPr="0010140A">
              <w:rPr>
                <w:rStyle w:val="Hyperlink"/>
                <w:noProof/>
                <w:lang w:val="ka-GE"/>
              </w:rPr>
              <w:t>შესავალი</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_Toc34821768 \h </w:instrText>
            </w:r>
            <w:r w:rsidR="0081681E" w:rsidRPr="0010140A">
              <w:rPr>
                <w:noProof/>
                <w:webHidden/>
              </w:rPr>
            </w:r>
            <w:r w:rsidR="0081681E" w:rsidRPr="0010140A">
              <w:rPr>
                <w:noProof/>
                <w:webHidden/>
              </w:rPr>
              <w:fldChar w:fldCharType="separate"/>
            </w:r>
            <w:r w:rsidR="0081681E" w:rsidRPr="0010140A">
              <w:rPr>
                <w:noProof/>
                <w:webHidden/>
              </w:rPr>
              <w:t>4</w:t>
            </w:r>
            <w:r w:rsidR="0081681E" w:rsidRPr="0010140A">
              <w:rPr>
                <w:noProof/>
                <w:webHidden/>
              </w:rPr>
              <w:fldChar w:fldCharType="end"/>
            </w:r>
          </w:hyperlink>
        </w:p>
        <w:p w:rsidR="0081681E" w:rsidRPr="0010140A" w:rsidRDefault="00AD7345" w:rsidP="0010140A">
          <w:pPr>
            <w:pStyle w:val="TOC1"/>
            <w:tabs>
              <w:tab w:val="left" w:pos="440"/>
              <w:tab w:val="right" w:leader="dot" w:pos="9751"/>
            </w:tabs>
            <w:rPr>
              <w:rFonts w:asciiTheme="minorHAnsi" w:eastAsiaTheme="minorEastAsia" w:hAnsiTheme="minorHAnsi"/>
              <w:noProof/>
              <w:color w:val="auto"/>
              <w:sz w:val="22"/>
              <w:lang w:val="ru-RU" w:eastAsia="ru-RU"/>
            </w:rPr>
          </w:pPr>
          <w:hyperlink w:anchor="_Toc34821769" w:history="1">
            <w:r w:rsidR="0081681E" w:rsidRPr="0010140A">
              <w:rPr>
                <w:rStyle w:val="Hyperlink"/>
                <w:noProof/>
                <w:lang w:val="ka-GE"/>
              </w:rPr>
              <w:t>2</w:t>
            </w:r>
            <w:r w:rsidR="0081681E" w:rsidRPr="0010140A">
              <w:rPr>
                <w:rFonts w:asciiTheme="minorHAnsi" w:eastAsiaTheme="minorEastAsia" w:hAnsiTheme="minorHAnsi"/>
                <w:noProof/>
                <w:color w:val="auto"/>
                <w:sz w:val="22"/>
                <w:lang w:val="ru-RU" w:eastAsia="ru-RU"/>
              </w:rPr>
              <w:tab/>
            </w:r>
            <w:r w:rsidR="0081681E" w:rsidRPr="0010140A">
              <w:rPr>
                <w:rStyle w:val="Hyperlink"/>
                <w:noProof/>
                <w:lang w:val="ka-GE"/>
              </w:rPr>
              <w:t>პროექტის ალტერნატიული ვარიანტები</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_Toc34821769 \h </w:instrText>
            </w:r>
            <w:r w:rsidR="0081681E" w:rsidRPr="0010140A">
              <w:rPr>
                <w:noProof/>
                <w:webHidden/>
              </w:rPr>
            </w:r>
            <w:r w:rsidR="0081681E" w:rsidRPr="0010140A">
              <w:rPr>
                <w:noProof/>
                <w:webHidden/>
              </w:rPr>
              <w:fldChar w:fldCharType="separate"/>
            </w:r>
            <w:r w:rsidR="0081681E" w:rsidRPr="0010140A">
              <w:rPr>
                <w:noProof/>
                <w:webHidden/>
              </w:rPr>
              <w:t>4</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770" w:history="1">
            <w:r w:rsidR="0081681E" w:rsidRPr="0010140A">
              <w:rPr>
                <w:rStyle w:val="Hyperlink"/>
                <w:noProof/>
                <w:lang w:val="ka-GE"/>
              </w:rPr>
              <w:t>2.1</w:t>
            </w:r>
            <w:r w:rsidR="0081681E" w:rsidRPr="0010140A">
              <w:rPr>
                <w:rFonts w:asciiTheme="minorHAnsi" w:eastAsiaTheme="minorEastAsia" w:hAnsiTheme="minorHAnsi"/>
                <w:noProof/>
                <w:lang w:val="ru-RU" w:eastAsia="ru-RU"/>
              </w:rPr>
              <w:tab/>
            </w:r>
            <w:r w:rsidR="0081681E" w:rsidRPr="0010140A">
              <w:rPr>
                <w:rStyle w:val="Hyperlink"/>
                <w:noProof/>
                <w:lang w:val="ka-GE"/>
              </w:rPr>
              <w:t>არაქმედების ანუ პროექტი განუხორციელებლობის ალტერნატივა</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_Toc34821770 \h </w:instrText>
            </w:r>
            <w:r w:rsidR="0081681E" w:rsidRPr="0010140A">
              <w:rPr>
                <w:noProof/>
                <w:webHidden/>
              </w:rPr>
            </w:r>
            <w:r w:rsidR="0081681E" w:rsidRPr="0010140A">
              <w:rPr>
                <w:noProof/>
                <w:webHidden/>
              </w:rPr>
              <w:fldChar w:fldCharType="separate"/>
            </w:r>
            <w:r w:rsidR="0081681E" w:rsidRPr="0010140A">
              <w:rPr>
                <w:noProof/>
                <w:webHidden/>
              </w:rPr>
              <w:t>5</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771" w:history="1">
            <w:r w:rsidR="0081681E" w:rsidRPr="0010140A">
              <w:rPr>
                <w:rStyle w:val="Hyperlink"/>
                <w:noProof/>
                <w:lang w:val="ka-GE"/>
              </w:rPr>
              <w:t>2.2</w:t>
            </w:r>
            <w:r w:rsidR="0081681E" w:rsidRPr="0010140A">
              <w:rPr>
                <w:rFonts w:asciiTheme="minorHAnsi" w:eastAsiaTheme="minorEastAsia" w:hAnsiTheme="minorHAnsi"/>
                <w:noProof/>
                <w:lang w:val="ru-RU" w:eastAsia="ru-RU"/>
              </w:rPr>
              <w:tab/>
            </w:r>
            <w:r w:rsidR="0081681E" w:rsidRPr="0010140A">
              <w:rPr>
                <w:rStyle w:val="Hyperlink"/>
                <w:noProof/>
                <w:lang w:val="ka-GE"/>
              </w:rPr>
              <w:t>საწარმოა განთავსების ადგილის ალტერნატიული ვარიანტები</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_Toc34821771 \h </w:instrText>
            </w:r>
            <w:r w:rsidR="0081681E" w:rsidRPr="0010140A">
              <w:rPr>
                <w:noProof/>
                <w:webHidden/>
              </w:rPr>
            </w:r>
            <w:r w:rsidR="0081681E" w:rsidRPr="0010140A">
              <w:rPr>
                <w:noProof/>
                <w:webHidden/>
              </w:rPr>
              <w:fldChar w:fldCharType="separate"/>
            </w:r>
            <w:r w:rsidR="0081681E" w:rsidRPr="0010140A">
              <w:rPr>
                <w:noProof/>
                <w:webHidden/>
              </w:rPr>
              <w:t>6</w:t>
            </w:r>
            <w:r w:rsidR="0081681E" w:rsidRPr="0010140A">
              <w:rPr>
                <w:noProof/>
                <w:webHidden/>
              </w:rPr>
              <w:fldChar w:fldCharType="end"/>
            </w:r>
          </w:hyperlink>
        </w:p>
        <w:p w:rsidR="0081681E" w:rsidRPr="0010140A" w:rsidRDefault="00AD7345" w:rsidP="0010140A">
          <w:pPr>
            <w:pStyle w:val="TOC1"/>
            <w:tabs>
              <w:tab w:val="left" w:pos="440"/>
              <w:tab w:val="right" w:leader="dot" w:pos="9751"/>
            </w:tabs>
            <w:rPr>
              <w:rFonts w:asciiTheme="minorHAnsi" w:eastAsiaTheme="minorEastAsia" w:hAnsiTheme="minorHAnsi"/>
              <w:noProof/>
              <w:color w:val="auto"/>
              <w:sz w:val="22"/>
              <w:lang w:val="ru-RU" w:eastAsia="ru-RU"/>
            </w:rPr>
          </w:pPr>
          <w:hyperlink w:anchor="_Toc34821772" w:history="1">
            <w:r w:rsidR="0081681E" w:rsidRPr="0010140A">
              <w:rPr>
                <w:rStyle w:val="Hyperlink"/>
                <w:noProof/>
                <w:lang w:val="ka-GE"/>
              </w:rPr>
              <w:t>3</w:t>
            </w:r>
            <w:r w:rsidR="0081681E" w:rsidRPr="0010140A">
              <w:rPr>
                <w:rFonts w:asciiTheme="minorHAnsi" w:eastAsiaTheme="minorEastAsia" w:hAnsiTheme="minorHAnsi"/>
                <w:noProof/>
                <w:color w:val="auto"/>
                <w:sz w:val="22"/>
                <w:lang w:val="ru-RU" w:eastAsia="ru-RU"/>
              </w:rPr>
              <w:tab/>
            </w:r>
            <w:r w:rsidR="0081681E" w:rsidRPr="0010140A">
              <w:rPr>
                <w:rStyle w:val="Hyperlink"/>
                <w:noProof/>
                <w:lang w:val="ka-GE"/>
              </w:rPr>
              <w:t>დაგეგმილი საქმიანობის აღწერა</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_Toc34821772 \h </w:instrText>
            </w:r>
            <w:r w:rsidR="0081681E" w:rsidRPr="0010140A">
              <w:rPr>
                <w:noProof/>
                <w:webHidden/>
              </w:rPr>
            </w:r>
            <w:r w:rsidR="0081681E" w:rsidRPr="0010140A">
              <w:rPr>
                <w:noProof/>
                <w:webHidden/>
              </w:rPr>
              <w:fldChar w:fldCharType="separate"/>
            </w:r>
            <w:r w:rsidR="0081681E" w:rsidRPr="0010140A">
              <w:rPr>
                <w:noProof/>
                <w:webHidden/>
              </w:rPr>
              <w:t>7</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773" w:history="1">
            <w:r w:rsidR="0081681E" w:rsidRPr="0010140A">
              <w:rPr>
                <w:rStyle w:val="Hyperlink"/>
                <w:noProof/>
                <w:lang w:val="ka-GE"/>
              </w:rPr>
              <w:t>3.1</w:t>
            </w:r>
            <w:r w:rsidR="0081681E" w:rsidRPr="0010140A">
              <w:rPr>
                <w:rFonts w:asciiTheme="minorHAnsi" w:eastAsiaTheme="minorEastAsia" w:hAnsiTheme="minorHAnsi"/>
                <w:noProof/>
                <w:lang w:val="ru-RU" w:eastAsia="ru-RU"/>
              </w:rPr>
              <w:tab/>
            </w:r>
            <w:r w:rsidR="0081681E" w:rsidRPr="0010140A">
              <w:rPr>
                <w:rStyle w:val="Hyperlink"/>
                <w:noProof/>
                <w:lang w:val="ka-GE"/>
              </w:rPr>
              <w:t>ზოგადი მიმოხილვა</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_Toc34821773 \h </w:instrText>
            </w:r>
            <w:r w:rsidR="0081681E" w:rsidRPr="0010140A">
              <w:rPr>
                <w:noProof/>
                <w:webHidden/>
              </w:rPr>
            </w:r>
            <w:r w:rsidR="0081681E" w:rsidRPr="0010140A">
              <w:rPr>
                <w:noProof/>
                <w:webHidden/>
              </w:rPr>
              <w:fldChar w:fldCharType="separate"/>
            </w:r>
            <w:r w:rsidR="0081681E" w:rsidRPr="0010140A">
              <w:rPr>
                <w:noProof/>
                <w:webHidden/>
              </w:rPr>
              <w:t>7</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774" w:history="1">
            <w:r w:rsidR="0081681E" w:rsidRPr="0010140A">
              <w:rPr>
                <w:rStyle w:val="Hyperlink"/>
                <w:noProof/>
                <w:lang w:val="ka-GE" w:eastAsia="ru-RU"/>
              </w:rPr>
              <w:t>3.2</w:t>
            </w:r>
            <w:r w:rsidR="0081681E" w:rsidRPr="0010140A">
              <w:rPr>
                <w:rFonts w:asciiTheme="minorHAnsi" w:eastAsiaTheme="minorEastAsia" w:hAnsiTheme="minorHAnsi"/>
                <w:noProof/>
                <w:lang w:val="ru-RU" w:eastAsia="ru-RU"/>
              </w:rPr>
              <w:tab/>
            </w:r>
            <w:r w:rsidR="0081681E" w:rsidRPr="0010140A">
              <w:rPr>
                <w:rStyle w:val="Hyperlink"/>
                <w:noProof/>
                <w:lang w:val="ka-GE" w:eastAsia="ru-RU"/>
              </w:rPr>
              <w:t>საწარმოს პროექტის მოკლე აღწერა</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_Toc34821774 \h </w:instrText>
            </w:r>
            <w:r w:rsidR="0081681E" w:rsidRPr="0010140A">
              <w:rPr>
                <w:noProof/>
                <w:webHidden/>
              </w:rPr>
            </w:r>
            <w:r w:rsidR="0081681E" w:rsidRPr="0010140A">
              <w:rPr>
                <w:noProof/>
                <w:webHidden/>
              </w:rPr>
              <w:fldChar w:fldCharType="separate"/>
            </w:r>
            <w:r w:rsidR="0081681E" w:rsidRPr="0010140A">
              <w:rPr>
                <w:noProof/>
                <w:webHidden/>
              </w:rPr>
              <w:t>10</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775" w:history="1">
            <w:r w:rsidR="0081681E" w:rsidRPr="0010140A">
              <w:rPr>
                <w:rStyle w:val="Hyperlink"/>
                <w:noProof/>
                <w:lang w:val="ka-GE" w:eastAsia="ru-RU"/>
              </w:rPr>
              <w:t>3.3</w:t>
            </w:r>
            <w:r w:rsidR="0081681E" w:rsidRPr="0010140A">
              <w:rPr>
                <w:rFonts w:asciiTheme="minorHAnsi" w:eastAsiaTheme="minorEastAsia" w:hAnsiTheme="minorHAnsi"/>
                <w:noProof/>
                <w:lang w:val="ru-RU" w:eastAsia="ru-RU"/>
              </w:rPr>
              <w:tab/>
            </w:r>
            <w:r w:rsidR="0081681E" w:rsidRPr="0010140A">
              <w:rPr>
                <w:rStyle w:val="Hyperlink"/>
                <w:noProof/>
                <w:lang w:val="ka-GE" w:eastAsia="ru-RU"/>
              </w:rPr>
              <w:t>საწარმოში დაგეგმილი ტექნოლოგიური პროცესების აღწერა</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_Toc34821775 \h </w:instrText>
            </w:r>
            <w:r w:rsidR="0081681E" w:rsidRPr="0010140A">
              <w:rPr>
                <w:noProof/>
                <w:webHidden/>
              </w:rPr>
            </w:r>
            <w:r w:rsidR="0081681E" w:rsidRPr="0010140A">
              <w:rPr>
                <w:noProof/>
                <w:webHidden/>
              </w:rPr>
              <w:fldChar w:fldCharType="separate"/>
            </w:r>
            <w:r w:rsidR="0081681E" w:rsidRPr="0010140A">
              <w:rPr>
                <w:noProof/>
                <w:webHidden/>
              </w:rPr>
              <w:t>14</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776" w:history="1">
            <w:r w:rsidR="0081681E" w:rsidRPr="0010140A">
              <w:rPr>
                <w:rStyle w:val="Hyperlink"/>
                <w:noProof/>
                <w:lang w:val="ka-GE" w:eastAsia="ru-RU"/>
              </w:rPr>
              <w:t>3.4</w:t>
            </w:r>
            <w:r w:rsidR="0081681E" w:rsidRPr="0010140A">
              <w:rPr>
                <w:rFonts w:asciiTheme="minorHAnsi" w:eastAsiaTheme="minorEastAsia" w:hAnsiTheme="minorHAnsi"/>
                <w:noProof/>
                <w:lang w:val="ru-RU" w:eastAsia="ru-RU"/>
              </w:rPr>
              <w:tab/>
            </w:r>
            <w:r w:rsidR="0081681E" w:rsidRPr="0010140A">
              <w:rPr>
                <w:rStyle w:val="Hyperlink"/>
                <w:noProof/>
                <w:lang w:val="ka-GE" w:eastAsia="ru-RU"/>
              </w:rPr>
              <w:t>საწარმოს საქმიანობის პროცესში გამოყენებული ძირითადი მასალები და მათი მახასიათებლები</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_Toc34821776 \h </w:instrText>
            </w:r>
            <w:r w:rsidR="0081681E" w:rsidRPr="0010140A">
              <w:rPr>
                <w:noProof/>
                <w:webHidden/>
              </w:rPr>
            </w:r>
            <w:r w:rsidR="0081681E" w:rsidRPr="0010140A">
              <w:rPr>
                <w:noProof/>
                <w:webHidden/>
              </w:rPr>
              <w:fldChar w:fldCharType="separate"/>
            </w:r>
            <w:r w:rsidR="0081681E" w:rsidRPr="0010140A">
              <w:rPr>
                <w:noProof/>
                <w:webHidden/>
              </w:rPr>
              <w:t>16</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777" w:history="1">
            <w:r w:rsidR="0081681E" w:rsidRPr="0010140A">
              <w:rPr>
                <w:rStyle w:val="Hyperlink"/>
                <w:noProof/>
                <w:lang w:val="ka-GE" w:eastAsia="ru-RU"/>
              </w:rPr>
              <w:t>3.5</w:t>
            </w:r>
            <w:r w:rsidR="0081681E" w:rsidRPr="0010140A">
              <w:rPr>
                <w:rFonts w:asciiTheme="minorHAnsi" w:eastAsiaTheme="minorEastAsia" w:hAnsiTheme="minorHAnsi"/>
                <w:noProof/>
                <w:lang w:val="ru-RU" w:eastAsia="ru-RU"/>
              </w:rPr>
              <w:tab/>
            </w:r>
            <w:r w:rsidR="0081681E" w:rsidRPr="0010140A">
              <w:rPr>
                <w:rStyle w:val="Hyperlink"/>
                <w:noProof/>
                <w:lang w:val="ka-GE" w:eastAsia="ru-RU"/>
              </w:rPr>
              <w:t>ემისიების მართვა</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_Toc34821777 \h </w:instrText>
            </w:r>
            <w:r w:rsidR="0081681E" w:rsidRPr="0010140A">
              <w:rPr>
                <w:noProof/>
                <w:webHidden/>
              </w:rPr>
            </w:r>
            <w:r w:rsidR="0081681E" w:rsidRPr="0010140A">
              <w:rPr>
                <w:noProof/>
                <w:webHidden/>
              </w:rPr>
              <w:fldChar w:fldCharType="separate"/>
            </w:r>
            <w:r w:rsidR="0081681E" w:rsidRPr="0010140A">
              <w:rPr>
                <w:noProof/>
                <w:webHidden/>
              </w:rPr>
              <w:t>17</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778" w:history="1">
            <w:r w:rsidR="0081681E" w:rsidRPr="0010140A">
              <w:rPr>
                <w:rStyle w:val="Hyperlink"/>
                <w:noProof/>
                <w:lang w:val="ka-GE" w:eastAsia="ru-RU"/>
              </w:rPr>
              <w:t>3.6</w:t>
            </w:r>
            <w:r w:rsidR="0081681E" w:rsidRPr="0010140A">
              <w:rPr>
                <w:rFonts w:asciiTheme="minorHAnsi" w:eastAsiaTheme="minorEastAsia" w:hAnsiTheme="minorHAnsi"/>
                <w:noProof/>
                <w:lang w:val="ru-RU" w:eastAsia="ru-RU"/>
              </w:rPr>
              <w:tab/>
            </w:r>
            <w:r w:rsidR="0081681E" w:rsidRPr="0010140A">
              <w:rPr>
                <w:rStyle w:val="Hyperlink"/>
                <w:noProof/>
                <w:lang w:val="ka-GE" w:eastAsia="ru-RU"/>
              </w:rPr>
              <w:t>ხმაურის გავრცელება</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_Toc34821778 \h </w:instrText>
            </w:r>
            <w:r w:rsidR="0081681E" w:rsidRPr="0010140A">
              <w:rPr>
                <w:noProof/>
                <w:webHidden/>
              </w:rPr>
            </w:r>
            <w:r w:rsidR="0081681E" w:rsidRPr="0010140A">
              <w:rPr>
                <w:noProof/>
                <w:webHidden/>
              </w:rPr>
              <w:fldChar w:fldCharType="separate"/>
            </w:r>
            <w:r w:rsidR="0081681E" w:rsidRPr="0010140A">
              <w:rPr>
                <w:noProof/>
                <w:webHidden/>
              </w:rPr>
              <w:t>18</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779" w:history="1">
            <w:r w:rsidR="0081681E" w:rsidRPr="0010140A">
              <w:rPr>
                <w:rStyle w:val="Hyperlink"/>
                <w:noProof/>
                <w:lang w:val="ka-GE" w:eastAsia="ru-RU"/>
              </w:rPr>
              <w:t>3.7</w:t>
            </w:r>
            <w:r w:rsidR="0081681E" w:rsidRPr="0010140A">
              <w:rPr>
                <w:rFonts w:asciiTheme="minorHAnsi" w:eastAsiaTheme="minorEastAsia" w:hAnsiTheme="minorHAnsi"/>
                <w:noProof/>
                <w:lang w:val="ru-RU" w:eastAsia="ru-RU"/>
              </w:rPr>
              <w:tab/>
            </w:r>
            <w:r w:rsidR="0081681E" w:rsidRPr="0010140A">
              <w:rPr>
                <w:rStyle w:val="Hyperlink"/>
                <w:noProof/>
                <w:lang w:val="ka-GE" w:eastAsia="ru-RU"/>
              </w:rPr>
              <w:t>საწარმოს წყალმომარაგება და ჩამდინარე წყლების მართვა</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_Toc34821779 \h </w:instrText>
            </w:r>
            <w:r w:rsidR="0081681E" w:rsidRPr="0010140A">
              <w:rPr>
                <w:noProof/>
                <w:webHidden/>
              </w:rPr>
            </w:r>
            <w:r w:rsidR="0081681E" w:rsidRPr="0010140A">
              <w:rPr>
                <w:noProof/>
                <w:webHidden/>
              </w:rPr>
              <w:fldChar w:fldCharType="separate"/>
            </w:r>
            <w:r w:rsidR="0081681E" w:rsidRPr="0010140A">
              <w:rPr>
                <w:noProof/>
                <w:webHidden/>
              </w:rPr>
              <w:t>18</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780" w:history="1">
            <w:r w:rsidR="0081681E" w:rsidRPr="0010140A">
              <w:rPr>
                <w:rStyle w:val="Hyperlink"/>
                <w:noProof/>
                <w:lang w:val="ka-GE" w:eastAsia="ru-RU"/>
              </w:rPr>
              <w:t>3.8</w:t>
            </w:r>
            <w:r w:rsidR="0081681E" w:rsidRPr="0010140A">
              <w:rPr>
                <w:rFonts w:asciiTheme="minorHAnsi" w:eastAsiaTheme="minorEastAsia" w:hAnsiTheme="minorHAnsi"/>
                <w:noProof/>
                <w:lang w:val="ru-RU" w:eastAsia="ru-RU"/>
              </w:rPr>
              <w:tab/>
            </w:r>
            <w:r w:rsidR="0081681E" w:rsidRPr="0010140A">
              <w:rPr>
                <w:rStyle w:val="Hyperlink"/>
                <w:noProof/>
                <w:lang w:val="ka-GE" w:eastAsia="ru-RU"/>
              </w:rPr>
              <w:t>ელექტროენერგიით მომარაგება</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_Toc34821780 \h </w:instrText>
            </w:r>
            <w:r w:rsidR="0081681E" w:rsidRPr="0010140A">
              <w:rPr>
                <w:noProof/>
                <w:webHidden/>
              </w:rPr>
            </w:r>
            <w:r w:rsidR="0081681E" w:rsidRPr="0010140A">
              <w:rPr>
                <w:noProof/>
                <w:webHidden/>
              </w:rPr>
              <w:fldChar w:fldCharType="separate"/>
            </w:r>
            <w:r w:rsidR="0081681E" w:rsidRPr="0010140A">
              <w:rPr>
                <w:noProof/>
                <w:webHidden/>
              </w:rPr>
              <w:t>19</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781" w:history="1">
            <w:r w:rsidR="0081681E" w:rsidRPr="0010140A">
              <w:rPr>
                <w:rStyle w:val="Hyperlink"/>
                <w:noProof/>
                <w:lang w:val="ka-GE" w:eastAsia="ru-RU"/>
              </w:rPr>
              <w:t>3.9</w:t>
            </w:r>
            <w:r w:rsidR="0081681E" w:rsidRPr="0010140A">
              <w:rPr>
                <w:rFonts w:asciiTheme="minorHAnsi" w:eastAsiaTheme="minorEastAsia" w:hAnsiTheme="minorHAnsi"/>
                <w:noProof/>
                <w:lang w:val="ru-RU" w:eastAsia="ru-RU"/>
              </w:rPr>
              <w:tab/>
            </w:r>
            <w:r w:rsidR="0081681E" w:rsidRPr="0010140A">
              <w:rPr>
                <w:rStyle w:val="Hyperlink"/>
                <w:noProof/>
                <w:lang w:val="ka-GE" w:eastAsia="ru-RU"/>
              </w:rPr>
              <w:t>საწარმოს სამშენებლო სამუშაოების ორგანიზაცია</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_Toc34821781 \h </w:instrText>
            </w:r>
            <w:r w:rsidR="0081681E" w:rsidRPr="0010140A">
              <w:rPr>
                <w:noProof/>
                <w:webHidden/>
              </w:rPr>
            </w:r>
            <w:r w:rsidR="0081681E" w:rsidRPr="0010140A">
              <w:rPr>
                <w:noProof/>
                <w:webHidden/>
              </w:rPr>
              <w:fldChar w:fldCharType="separate"/>
            </w:r>
            <w:r w:rsidR="0081681E" w:rsidRPr="0010140A">
              <w:rPr>
                <w:noProof/>
                <w:webHidden/>
              </w:rPr>
              <w:t>19</w:t>
            </w:r>
            <w:r w:rsidR="0081681E" w:rsidRPr="0010140A">
              <w:rPr>
                <w:noProof/>
                <w:webHidden/>
              </w:rPr>
              <w:fldChar w:fldCharType="end"/>
            </w:r>
          </w:hyperlink>
        </w:p>
        <w:p w:rsidR="0081681E" w:rsidRPr="0010140A" w:rsidRDefault="00AD7345" w:rsidP="0010140A">
          <w:pPr>
            <w:pStyle w:val="TOC3"/>
            <w:tabs>
              <w:tab w:val="left" w:pos="1320"/>
              <w:tab w:val="right" w:leader="dot" w:pos="9751"/>
            </w:tabs>
            <w:spacing w:before="0" w:after="0"/>
            <w:rPr>
              <w:rFonts w:asciiTheme="minorHAnsi" w:eastAsiaTheme="minorEastAsia" w:hAnsiTheme="minorHAnsi"/>
              <w:noProof/>
              <w:lang w:val="ru-RU" w:eastAsia="ru-RU"/>
            </w:rPr>
          </w:pPr>
          <w:hyperlink w:anchor="_Toc34821782" w:history="1">
            <w:r w:rsidR="0081681E" w:rsidRPr="0010140A">
              <w:rPr>
                <w:rStyle w:val="Hyperlink"/>
                <w:rFonts w:eastAsia="Calibri" w:cs="Sylfaen"/>
                <w:noProof/>
                <w:lang w:val="ka-GE"/>
              </w:rPr>
              <w:t>3.10.1.</w:t>
            </w:r>
            <w:r w:rsidR="0081681E" w:rsidRPr="0010140A">
              <w:rPr>
                <w:rFonts w:asciiTheme="minorHAnsi" w:eastAsiaTheme="minorEastAsia" w:hAnsiTheme="minorHAnsi"/>
                <w:noProof/>
                <w:lang w:val="ru-RU" w:eastAsia="ru-RU"/>
              </w:rPr>
              <w:tab/>
            </w:r>
            <w:r w:rsidR="0081681E" w:rsidRPr="0010140A">
              <w:rPr>
                <w:rStyle w:val="Hyperlink"/>
                <w:rFonts w:eastAsia="Calibri" w:cs="Sylfaen"/>
                <w:noProof/>
                <w:lang w:val="ka-GE"/>
              </w:rPr>
              <w:t>სამშენებლო ბანაკი</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_Toc34821782 \h </w:instrText>
            </w:r>
            <w:r w:rsidR="0081681E" w:rsidRPr="0010140A">
              <w:rPr>
                <w:noProof/>
                <w:webHidden/>
              </w:rPr>
            </w:r>
            <w:r w:rsidR="0081681E" w:rsidRPr="0010140A">
              <w:rPr>
                <w:noProof/>
                <w:webHidden/>
              </w:rPr>
              <w:fldChar w:fldCharType="separate"/>
            </w:r>
            <w:r w:rsidR="0081681E" w:rsidRPr="0010140A">
              <w:rPr>
                <w:noProof/>
                <w:webHidden/>
              </w:rPr>
              <w:t>19</w:t>
            </w:r>
            <w:r w:rsidR="0081681E" w:rsidRPr="0010140A">
              <w:rPr>
                <w:noProof/>
                <w:webHidden/>
              </w:rPr>
              <w:fldChar w:fldCharType="end"/>
            </w:r>
          </w:hyperlink>
        </w:p>
        <w:p w:rsidR="0081681E" w:rsidRPr="0010140A" w:rsidRDefault="00AD7345" w:rsidP="0010140A">
          <w:pPr>
            <w:pStyle w:val="TOC3"/>
            <w:tabs>
              <w:tab w:val="left" w:pos="1320"/>
              <w:tab w:val="right" w:leader="dot" w:pos="9751"/>
            </w:tabs>
            <w:spacing w:before="0" w:after="0"/>
            <w:rPr>
              <w:rFonts w:asciiTheme="minorHAnsi" w:eastAsiaTheme="minorEastAsia" w:hAnsiTheme="minorHAnsi"/>
              <w:noProof/>
              <w:lang w:val="ru-RU" w:eastAsia="ru-RU"/>
            </w:rPr>
          </w:pPr>
          <w:hyperlink w:anchor="_Toc34821783" w:history="1">
            <w:r w:rsidR="0081681E" w:rsidRPr="0010140A">
              <w:rPr>
                <w:rStyle w:val="Hyperlink"/>
                <w:rFonts w:eastAsia="Calibri" w:cs="Sylfaen"/>
                <w:noProof/>
                <w:lang w:val="ka-GE"/>
              </w:rPr>
              <w:t>3.10.2.</w:t>
            </w:r>
            <w:r w:rsidR="0081681E" w:rsidRPr="0010140A">
              <w:rPr>
                <w:rFonts w:asciiTheme="minorHAnsi" w:eastAsiaTheme="minorEastAsia" w:hAnsiTheme="minorHAnsi"/>
                <w:noProof/>
                <w:lang w:val="ru-RU" w:eastAsia="ru-RU"/>
              </w:rPr>
              <w:tab/>
            </w:r>
            <w:r w:rsidR="0081681E" w:rsidRPr="0010140A">
              <w:rPr>
                <w:rStyle w:val="Hyperlink"/>
                <w:rFonts w:eastAsia="Calibri" w:cs="Sylfaen"/>
                <w:noProof/>
                <w:lang w:val="ka-GE"/>
              </w:rPr>
              <w:t>სამშენებლო მოედნის მომზადების სამუშაოები</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_Toc34821783 \h </w:instrText>
            </w:r>
            <w:r w:rsidR="0081681E" w:rsidRPr="0010140A">
              <w:rPr>
                <w:noProof/>
                <w:webHidden/>
              </w:rPr>
            </w:r>
            <w:r w:rsidR="0081681E" w:rsidRPr="0010140A">
              <w:rPr>
                <w:noProof/>
                <w:webHidden/>
              </w:rPr>
              <w:fldChar w:fldCharType="separate"/>
            </w:r>
            <w:r w:rsidR="0081681E" w:rsidRPr="0010140A">
              <w:rPr>
                <w:noProof/>
                <w:webHidden/>
              </w:rPr>
              <w:t>20</w:t>
            </w:r>
            <w:r w:rsidR="0081681E" w:rsidRPr="0010140A">
              <w:rPr>
                <w:noProof/>
                <w:webHidden/>
              </w:rPr>
              <w:fldChar w:fldCharType="end"/>
            </w:r>
          </w:hyperlink>
        </w:p>
        <w:p w:rsidR="0081681E" w:rsidRPr="0010140A" w:rsidRDefault="00AD7345" w:rsidP="0010140A">
          <w:pPr>
            <w:pStyle w:val="TOC1"/>
            <w:tabs>
              <w:tab w:val="left" w:pos="440"/>
              <w:tab w:val="right" w:leader="dot" w:pos="9751"/>
            </w:tabs>
            <w:rPr>
              <w:rFonts w:asciiTheme="minorHAnsi" w:eastAsiaTheme="minorEastAsia" w:hAnsiTheme="minorHAnsi"/>
              <w:noProof/>
              <w:color w:val="auto"/>
              <w:sz w:val="22"/>
              <w:lang w:val="ru-RU" w:eastAsia="ru-RU"/>
            </w:rPr>
          </w:pPr>
          <w:hyperlink w:anchor="_Toc34821784" w:history="1">
            <w:r w:rsidR="0081681E" w:rsidRPr="0010140A">
              <w:rPr>
                <w:rStyle w:val="Hyperlink"/>
                <w:rFonts w:eastAsia="Calibri"/>
                <w:noProof/>
                <w:lang w:val="ka-GE"/>
              </w:rPr>
              <w:t>4</w:t>
            </w:r>
            <w:r w:rsidR="0081681E" w:rsidRPr="0010140A">
              <w:rPr>
                <w:rFonts w:asciiTheme="minorHAnsi" w:eastAsiaTheme="minorEastAsia" w:hAnsiTheme="minorHAnsi"/>
                <w:noProof/>
                <w:color w:val="auto"/>
                <w:sz w:val="22"/>
                <w:lang w:val="ru-RU" w:eastAsia="ru-RU"/>
              </w:rPr>
              <w:tab/>
            </w:r>
            <w:r w:rsidR="0081681E" w:rsidRPr="0010140A">
              <w:rPr>
                <w:rStyle w:val="Hyperlink"/>
                <w:rFonts w:eastAsia="Calibri"/>
                <w:noProof/>
                <w:lang w:val="ka-GE"/>
              </w:rPr>
              <w:t>საპროექტო ტერიტორიის ბუნებრივ და სოციალური გარემოს ფონური მდგომარეობა შესაძლო ნეგატიური ზემოქმედების რისკების წინასწარი შეფასება</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_Toc34821784 \h </w:instrText>
            </w:r>
            <w:r w:rsidR="0081681E" w:rsidRPr="0010140A">
              <w:rPr>
                <w:noProof/>
                <w:webHidden/>
              </w:rPr>
            </w:r>
            <w:r w:rsidR="0081681E" w:rsidRPr="0010140A">
              <w:rPr>
                <w:noProof/>
                <w:webHidden/>
              </w:rPr>
              <w:fldChar w:fldCharType="separate"/>
            </w:r>
            <w:r w:rsidR="0081681E" w:rsidRPr="0010140A">
              <w:rPr>
                <w:noProof/>
                <w:webHidden/>
              </w:rPr>
              <w:t>21</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785" w:history="1">
            <w:r w:rsidR="0081681E" w:rsidRPr="0010140A">
              <w:rPr>
                <w:rStyle w:val="Hyperlink"/>
                <w:noProof/>
                <w:lang w:val="ka-GE"/>
              </w:rPr>
              <w:t>4.1</w:t>
            </w:r>
            <w:r w:rsidR="0081681E" w:rsidRPr="0010140A">
              <w:rPr>
                <w:rFonts w:asciiTheme="minorHAnsi" w:eastAsiaTheme="minorEastAsia" w:hAnsiTheme="minorHAnsi"/>
                <w:noProof/>
                <w:lang w:val="ru-RU" w:eastAsia="ru-RU"/>
              </w:rPr>
              <w:tab/>
            </w:r>
            <w:r w:rsidR="0081681E" w:rsidRPr="0010140A">
              <w:rPr>
                <w:rStyle w:val="Hyperlink"/>
                <w:noProof/>
                <w:lang w:val="ka-GE"/>
              </w:rPr>
              <w:t>ატმოსფერული ჰაერის ხარისხი</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_Toc34821785 \h </w:instrText>
            </w:r>
            <w:r w:rsidR="0081681E" w:rsidRPr="0010140A">
              <w:rPr>
                <w:noProof/>
                <w:webHidden/>
              </w:rPr>
            </w:r>
            <w:r w:rsidR="0081681E" w:rsidRPr="0010140A">
              <w:rPr>
                <w:noProof/>
                <w:webHidden/>
              </w:rPr>
              <w:fldChar w:fldCharType="separate"/>
            </w:r>
            <w:r w:rsidR="0081681E" w:rsidRPr="0010140A">
              <w:rPr>
                <w:noProof/>
                <w:webHidden/>
              </w:rPr>
              <w:t>21</w:t>
            </w:r>
            <w:r w:rsidR="0081681E" w:rsidRPr="0010140A">
              <w:rPr>
                <w:noProof/>
                <w:webHidden/>
              </w:rPr>
              <w:fldChar w:fldCharType="end"/>
            </w:r>
          </w:hyperlink>
        </w:p>
        <w:p w:rsidR="0081681E" w:rsidRPr="0010140A" w:rsidRDefault="00AD7345" w:rsidP="0010140A">
          <w:pPr>
            <w:pStyle w:val="TOC3"/>
            <w:tabs>
              <w:tab w:val="left" w:pos="1320"/>
              <w:tab w:val="right" w:leader="dot" w:pos="9751"/>
            </w:tabs>
            <w:spacing w:before="0" w:after="0"/>
            <w:rPr>
              <w:rFonts w:asciiTheme="minorHAnsi" w:eastAsiaTheme="minorEastAsia" w:hAnsiTheme="minorHAnsi"/>
              <w:noProof/>
              <w:lang w:val="ru-RU" w:eastAsia="ru-RU"/>
            </w:rPr>
          </w:pPr>
          <w:hyperlink w:anchor="_Toc34821786" w:history="1">
            <w:r w:rsidR="0081681E" w:rsidRPr="0010140A">
              <w:rPr>
                <w:rStyle w:val="Hyperlink"/>
                <w:noProof/>
                <w:lang w:val="ka-GE"/>
              </w:rPr>
              <w:t>4.1.1</w:t>
            </w:r>
            <w:r w:rsidR="0081681E" w:rsidRPr="0010140A">
              <w:rPr>
                <w:rFonts w:asciiTheme="minorHAnsi" w:eastAsiaTheme="minorEastAsia" w:hAnsiTheme="minorHAnsi"/>
                <w:noProof/>
                <w:lang w:val="ru-RU" w:eastAsia="ru-RU"/>
              </w:rPr>
              <w:tab/>
            </w:r>
            <w:r w:rsidR="0081681E" w:rsidRPr="0010140A">
              <w:rPr>
                <w:rStyle w:val="Hyperlink"/>
                <w:noProof/>
                <w:lang w:val="ka-GE"/>
              </w:rPr>
              <w:t>ემისიის გაანგარიშება ალუმინის დნობისა და ჩამოსხმისას</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_Toc34821786 \h </w:instrText>
            </w:r>
            <w:r w:rsidR="0081681E" w:rsidRPr="0010140A">
              <w:rPr>
                <w:noProof/>
                <w:webHidden/>
              </w:rPr>
            </w:r>
            <w:r w:rsidR="0081681E" w:rsidRPr="0010140A">
              <w:rPr>
                <w:noProof/>
                <w:webHidden/>
              </w:rPr>
              <w:fldChar w:fldCharType="separate"/>
            </w:r>
            <w:r w:rsidR="0081681E" w:rsidRPr="0010140A">
              <w:rPr>
                <w:noProof/>
                <w:webHidden/>
              </w:rPr>
              <w:t>21</w:t>
            </w:r>
            <w:r w:rsidR="0081681E" w:rsidRPr="0010140A">
              <w:rPr>
                <w:noProof/>
                <w:webHidden/>
              </w:rPr>
              <w:fldChar w:fldCharType="end"/>
            </w:r>
          </w:hyperlink>
        </w:p>
        <w:p w:rsidR="0081681E" w:rsidRPr="0010140A" w:rsidRDefault="00AD7345" w:rsidP="0010140A">
          <w:pPr>
            <w:pStyle w:val="TOC3"/>
            <w:tabs>
              <w:tab w:val="left" w:pos="1320"/>
              <w:tab w:val="right" w:leader="dot" w:pos="9751"/>
            </w:tabs>
            <w:spacing w:before="0" w:after="0"/>
            <w:rPr>
              <w:rFonts w:asciiTheme="minorHAnsi" w:eastAsiaTheme="minorEastAsia" w:hAnsiTheme="minorHAnsi"/>
              <w:noProof/>
              <w:lang w:val="ru-RU" w:eastAsia="ru-RU"/>
            </w:rPr>
          </w:pPr>
          <w:hyperlink w:anchor="_Toc34821787" w:history="1">
            <w:r w:rsidR="0081681E" w:rsidRPr="0010140A">
              <w:rPr>
                <w:rStyle w:val="Hyperlink"/>
                <w:rFonts w:eastAsiaTheme="majorEastAsia" w:cs="Sylfaen"/>
                <w:noProof/>
                <w:lang w:val="ka-GE" w:eastAsia="tr-TR"/>
              </w:rPr>
              <w:t>4.1.1.</w:t>
            </w:r>
            <w:r w:rsidR="0081681E" w:rsidRPr="0010140A">
              <w:rPr>
                <w:rFonts w:asciiTheme="minorHAnsi" w:eastAsiaTheme="minorEastAsia" w:hAnsiTheme="minorHAnsi"/>
                <w:noProof/>
                <w:lang w:val="ru-RU" w:eastAsia="ru-RU"/>
              </w:rPr>
              <w:tab/>
            </w:r>
            <w:r w:rsidR="0081681E" w:rsidRPr="0010140A">
              <w:rPr>
                <w:rStyle w:val="Hyperlink"/>
                <w:rFonts w:eastAsiaTheme="majorEastAsia" w:cs="Sylfaen"/>
                <w:noProof/>
                <w:lang w:val="ka-GE" w:eastAsia="tr-TR"/>
              </w:rPr>
              <w:t>ემისიის გაანგარიშება თუთიის დნობისა და ჩამოსხმისას</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_Toc34821787 \h </w:instrText>
            </w:r>
            <w:r w:rsidR="0081681E" w:rsidRPr="0010140A">
              <w:rPr>
                <w:noProof/>
                <w:webHidden/>
              </w:rPr>
            </w:r>
            <w:r w:rsidR="0081681E" w:rsidRPr="0010140A">
              <w:rPr>
                <w:noProof/>
                <w:webHidden/>
              </w:rPr>
              <w:fldChar w:fldCharType="separate"/>
            </w:r>
            <w:r w:rsidR="0081681E" w:rsidRPr="0010140A">
              <w:rPr>
                <w:noProof/>
                <w:webHidden/>
              </w:rPr>
              <w:t>22</w:t>
            </w:r>
            <w:r w:rsidR="0081681E" w:rsidRPr="0010140A">
              <w:rPr>
                <w:noProof/>
                <w:webHidden/>
              </w:rPr>
              <w:fldChar w:fldCharType="end"/>
            </w:r>
          </w:hyperlink>
        </w:p>
        <w:p w:rsidR="0081681E" w:rsidRPr="0010140A" w:rsidRDefault="00AD7345" w:rsidP="0010140A">
          <w:pPr>
            <w:pStyle w:val="TOC3"/>
            <w:tabs>
              <w:tab w:val="left" w:pos="1320"/>
              <w:tab w:val="right" w:leader="dot" w:pos="9751"/>
            </w:tabs>
            <w:spacing w:before="0" w:after="0"/>
            <w:rPr>
              <w:rFonts w:asciiTheme="minorHAnsi" w:eastAsiaTheme="minorEastAsia" w:hAnsiTheme="minorHAnsi"/>
              <w:noProof/>
              <w:lang w:val="ru-RU" w:eastAsia="ru-RU"/>
            </w:rPr>
          </w:pPr>
          <w:hyperlink w:anchor="_Toc34821788" w:history="1">
            <w:r w:rsidR="0081681E" w:rsidRPr="0010140A">
              <w:rPr>
                <w:rStyle w:val="Hyperlink"/>
                <w:rFonts w:eastAsiaTheme="majorEastAsia" w:cs="Sylfaen"/>
                <w:noProof/>
                <w:lang w:val="ka-GE" w:eastAsia="tr-TR"/>
              </w:rPr>
              <w:t>4.1.2.</w:t>
            </w:r>
            <w:r w:rsidR="0081681E" w:rsidRPr="0010140A">
              <w:rPr>
                <w:rFonts w:asciiTheme="minorHAnsi" w:eastAsiaTheme="minorEastAsia" w:hAnsiTheme="minorHAnsi"/>
                <w:noProof/>
                <w:lang w:val="ru-RU" w:eastAsia="ru-RU"/>
              </w:rPr>
              <w:tab/>
            </w:r>
            <w:r w:rsidR="0081681E" w:rsidRPr="0010140A">
              <w:rPr>
                <w:rStyle w:val="Hyperlink"/>
                <w:rFonts w:eastAsiaTheme="majorEastAsia" w:cs="Sylfaen"/>
                <w:noProof/>
                <w:lang w:val="ka-GE" w:eastAsia="tr-TR"/>
              </w:rPr>
              <w:t>ატმოსფერულ ჰაერში   მავნე ნივთიერებათა ზღვრულად დასაშვები კონცენტრაციები</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_Toc34821788 \h </w:instrText>
            </w:r>
            <w:r w:rsidR="0081681E" w:rsidRPr="0010140A">
              <w:rPr>
                <w:noProof/>
                <w:webHidden/>
              </w:rPr>
            </w:r>
            <w:r w:rsidR="0081681E" w:rsidRPr="0010140A">
              <w:rPr>
                <w:noProof/>
                <w:webHidden/>
              </w:rPr>
              <w:fldChar w:fldCharType="separate"/>
            </w:r>
            <w:r w:rsidR="0081681E" w:rsidRPr="0010140A">
              <w:rPr>
                <w:noProof/>
                <w:webHidden/>
              </w:rPr>
              <w:t>23</w:t>
            </w:r>
            <w:r w:rsidR="0081681E" w:rsidRPr="0010140A">
              <w:rPr>
                <w:noProof/>
                <w:webHidden/>
              </w:rPr>
              <w:fldChar w:fldCharType="end"/>
            </w:r>
          </w:hyperlink>
        </w:p>
        <w:p w:rsidR="0081681E" w:rsidRPr="0010140A" w:rsidRDefault="00AD7345" w:rsidP="0010140A">
          <w:pPr>
            <w:pStyle w:val="TOC3"/>
            <w:tabs>
              <w:tab w:val="left" w:pos="1320"/>
              <w:tab w:val="right" w:leader="dot" w:pos="9751"/>
            </w:tabs>
            <w:spacing w:before="0" w:after="0"/>
            <w:rPr>
              <w:rFonts w:asciiTheme="minorHAnsi" w:eastAsiaTheme="minorEastAsia" w:hAnsiTheme="minorHAnsi"/>
              <w:noProof/>
              <w:lang w:val="ru-RU" w:eastAsia="ru-RU"/>
            </w:rPr>
          </w:pPr>
          <w:hyperlink w:anchor="_Toc34821789" w:history="1">
            <w:r w:rsidR="0081681E" w:rsidRPr="0010140A">
              <w:rPr>
                <w:rStyle w:val="Hyperlink"/>
                <w:rFonts w:eastAsiaTheme="majorEastAsia" w:cs="Sylfaen"/>
                <w:noProof/>
                <w:lang w:val="ka-GE" w:eastAsia="tr-TR"/>
              </w:rPr>
              <w:t>4.1.3.</w:t>
            </w:r>
            <w:r w:rsidR="0081681E" w:rsidRPr="0010140A">
              <w:rPr>
                <w:rFonts w:asciiTheme="minorHAnsi" w:eastAsiaTheme="minorEastAsia" w:hAnsiTheme="minorHAnsi"/>
                <w:noProof/>
                <w:lang w:val="ru-RU" w:eastAsia="ru-RU"/>
              </w:rPr>
              <w:tab/>
            </w:r>
            <w:r w:rsidR="0081681E" w:rsidRPr="0010140A">
              <w:rPr>
                <w:rStyle w:val="Hyperlink"/>
                <w:rFonts w:eastAsiaTheme="majorEastAsia" w:cs="Sylfaen"/>
                <w:noProof/>
                <w:lang w:val="ka-GE" w:eastAsia="tr-TR"/>
              </w:rPr>
              <w:t>ლიტერატურა</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_Toc34821789 \h </w:instrText>
            </w:r>
            <w:r w:rsidR="0081681E" w:rsidRPr="0010140A">
              <w:rPr>
                <w:noProof/>
                <w:webHidden/>
              </w:rPr>
            </w:r>
            <w:r w:rsidR="0081681E" w:rsidRPr="0010140A">
              <w:rPr>
                <w:noProof/>
                <w:webHidden/>
              </w:rPr>
              <w:fldChar w:fldCharType="separate"/>
            </w:r>
            <w:r w:rsidR="0081681E" w:rsidRPr="0010140A">
              <w:rPr>
                <w:noProof/>
                <w:webHidden/>
              </w:rPr>
              <w:t>25</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790" w:history="1">
            <w:r w:rsidR="0081681E" w:rsidRPr="0010140A">
              <w:rPr>
                <w:rStyle w:val="Hyperlink"/>
                <w:noProof/>
                <w:lang w:val="ka-GE" w:eastAsia="ru-RU"/>
              </w:rPr>
              <w:t>4.2</w:t>
            </w:r>
            <w:r w:rsidR="0081681E" w:rsidRPr="0010140A">
              <w:rPr>
                <w:rFonts w:asciiTheme="minorHAnsi" w:eastAsiaTheme="minorEastAsia" w:hAnsiTheme="minorHAnsi"/>
                <w:noProof/>
                <w:lang w:val="ru-RU" w:eastAsia="ru-RU"/>
              </w:rPr>
              <w:tab/>
            </w:r>
            <w:r w:rsidR="0081681E" w:rsidRPr="0010140A">
              <w:rPr>
                <w:rStyle w:val="Hyperlink"/>
                <w:noProof/>
                <w:lang w:val="ka-GE" w:eastAsia="ru-RU"/>
              </w:rPr>
              <w:t>ხმაურის გავრცელება</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_Toc34821790 \h </w:instrText>
            </w:r>
            <w:r w:rsidR="0081681E" w:rsidRPr="0010140A">
              <w:rPr>
                <w:noProof/>
                <w:webHidden/>
              </w:rPr>
            </w:r>
            <w:r w:rsidR="0081681E" w:rsidRPr="0010140A">
              <w:rPr>
                <w:noProof/>
                <w:webHidden/>
              </w:rPr>
              <w:fldChar w:fldCharType="separate"/>
            </w:r>
            <w:r w:rsidR="0081681E" w:rsidRPr="0010140A">
              <w:rPr>
                <w:noProof/>
                <w:webHidden/>
              </w:rPr>
              <w:t>25</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791" w:history="1">
            <w:r w:rsidR="0081681E" w:rsidRPr="0010140A">
              <w:rPr>
                <w:rStyle w:val="Hyperlink"/>
                <w:noProof/>
                <w:lang w:val="ka-GE" w:eastAsia="ru-RU"/>
              </w:rPr>
              <w:t>4.3</w:t>
            </w:r>
            <w:r w:rsidR="0081681E" w:rsidRPr="0010140A">
              <w:rPr>
                <w:rFonts w:asciiTheme="minorHAnsi" w:eastAsiaTheme="minorEastAsia" w:hAnsiTheme="minorHAnsi"/>
                <w:noProof/>
                <w:lang w:val="ru-RU" w:eastAsia="ru-RU"/>
              </w:rPr>
              <w:tab/>
            </w:r>
            <w:r w:rsidR="0081681E" w:rsidRPr="0010140A">
              <w:rPr>
                <w:rStyle w:val="Hyperlink"/>
                <w:noProof/>
                <w:lang w:val="ka-GE" w:eastAsia="ru-RU"/>
              </w:rPr>
              <w:t>გეოლოგიური პირობები</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_Toc34821791 \h </w:instrText>
            </w:r>
            <w:r w:rsidR="0081681E" w:rsidRPr="0010140A">
              <w:rPr>
                <w:noProof/>
                <w:webHidden/>
              </w:rPr>
            </w:r>
            <w:r w:rsidR="0081681E" w:rsidRPr="0010140A">
              <w:rPr>
                <w:noProof/>
                <w:webHidden/>
              </w:rPr>
              <w:fldChar w:fldCharType="separate"/>
            </w:r>
            <w:r w:rsidR="0081681E" w:rsidRPr="0010140A">
              <w:rPr>
                <w:noProof/>
                <w:webHidden/>
              </w:rPr>
              <w:t>26</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792" w:history="1">
            <w:r w:rsidR="0081681E" w:rsidRPr="0010140A">
              <w:rPr>
                <w:rStyle w:val="Hyperlink"/>
                <w:noProof/>
                <w:lang w:val="ka-GE" w:eastAsia="ru-RU"/>
              </w:rPr>
              <w:t>4.4</w:t>
            </w:r>
            <w:r w:rsidR="0081681E" w:rsidRPr="0010140A">
              <w:rPr>
                <w:rFonts w:asciiTheme="minorHAnsi" w:eastAsiaTheme="minorEastAsia" w:hAnsiTheme="minorHAnsi"/>
                <w:noProof/>
                <w:lang w:val="ru-RU" w:eastAsia="ru-RU"/>
              </w:rPr>
              <w:tab/>
            </w:r>
            <w:r w:rsidR="0081681E" w:rsidRPr="0010140A">
              <w:rPr>
                <w:rStyle w:val="Hyperlink"/>
                <w:noProof/>
                <w:lang w:val="ka-GE" w:eastAsia="ru-RU"/>
              </w:rPr>
              <w:t>ბიოლოგიური გარემო</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_Toc34821792 \h </w:instrText>
            </w:r>
            <w:r w:rsidR="0081681E" w:rsidRPr="0010140A">
              <w:rPr>
                <w:noProof/>
                <w:webHidden/>
              </w:rPr>
            </w:r>
            <w:r w:rsidR="0081681E" w:rsidRPr="0010140A">
              <w:rPr>
                <w:noProof/>
                <w:webHidden/>
              </w:rPr>
              <w:fldChar w:fldCharType="separate"/>
            </w:r>
            <w:r w:rsidR="0081681E" w:rsidRPr="0010140A">
              <w:rPr>
                <w:noProof/>
                <w:webHidden/>
              </w:rPr>
              <w:t>28</w:t>
            </w:r>
            <w:r w:rsidR="0081681E" w:rsidRPr="0010140A">
              <w:rPr>
                <w:noProof/>
                <w:webHidden/>
              </w:rPr>
              <w:fldChar w:fldCharType="end"/>
            </w:r>
          </w:hyperlink>
        </w:p>
        <w:p w:rsidR="0081681E" w:rsidRPr="0010140A" w:rsidRDefault="00AD7345" w:rsidP="0010140A">
          <w:pPr>
            <w:pStyle w:val="TOC3"/>
            <w:tabs>
              <w:tab w:val="left" w:pos="1320"/>
              <w:tab w:val="right" w:leader="dot" w:pos="9751"/>
            </w:tabs>
            <w:spacing w:before="0" w:after="0"/>
            <w:rPr>
              <w:rFonts w:asciiTheme="minorHAnsi" w:eastAsiaTheme="minorEastAsia" w:hAnsiTheme="minorHAnsi"/>
              <w:noProof/>
              <w:lang w:val="ru-RU" w:eastAsia="ru-RU"/>
            </w:rPr>
          </w:pPr>
          <w:hyperlink w:anchor="_Toc34821793" w:history="1">
            <w:r w:rsidR="0081681E" w:rsidRPr="0010140A">
              <w:rPr>
                <w:rStyle w:val="Hyperlink"/>
                <w:rFonts w:eastAsiaTheme="majorEastAsia" w:cs="Sylfaen"/>
                <w:noProof/>
                <w:lang w:val="ka-GE"/>
              </w:rPr>
              <w:t>4.4.1.</w:t>
            </w:r>
            <w:r w:rsidR="0081681E" w:rsidRPr="0010140A">
              <w:rPr>
                <w:rFonts w:asciiTheme="minorHAnsi" w:eastAsiaTheme="minorEastAsia" w:hAnsiTheme="minorHAnsi"/>
                <w:noProof/>
                <w:lang w:val="ru-RU" w:eastAsia="ru-RU"/>
              </w:rPr>
              <w:tab/>
            </w:r>
            <w:r w:rsidR="0081681E" w:rsidRPr="0010140A">
              <w:rPr>
                <w:rStyle w:val="Hyperlink"/>
                <w:rFonts w:eastAsiaTheme="majorEastAsia" w:cs="Sylfaen"/>
                <w:noProof/>
                <w:lang w:val="ka-GE"/>
              </w:rPr>
              <w:t>ფლორა და მცენარეულობა</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_Toc34821793 \h </w:instrText>
            </w:r>
            <w:r w:rsidR="0081681E" w:rsidRPr="0010140A">
              <w:rPr>
                <w:noProof/>
                <w:webHidden/>
              </w:rPr>
            </w:r>
            <w:r w:rsidR="0081681E" w:rsidRPr="0010140A">
              <w:rPr>
                <w:noProof/>
                <w:webHidden/>
              </w:rPr>
              <w:fldChar w:fldCharType="separate"/>
            </w:r>
            <w:r w:rsidR="0081681E" w:rsidRPr="0010140A">
              <w:rPr>
                <w:noProof/>
                <w:webHidden/>
              </w:rPr>
              <w:t>28</w:t>
            </w:r>
            <w:r w:rsidR="0081681E" w:rsidRPr="0010140A">
              <w:rPr>
                <w:noProof/>
                <w:webHidden/>
              </w:rPr>
              <w:fldChar w:fldCharType="end"/>
            </w:r>
          </w:hyperlink>
        </w:p>
        <w:p w:rsidR="0081681E" w:rsidRPr="0010140A" w:rsidRDefault="00AD7345" w:rsidP="0010140A">
          <w:pPr>
            <w:pStyle w:val="TOC3"/>
            <w:tabs>
              <w:tab w:val="left" w:pos="1320"/>
              <w:tab w:val="right" w:leader="dot" w:pos="9751"/>
            </w:tabs>
            <w:spacing w:before="0" w:after="0"/>
            <w:rPr>
              <w:rFonts w:asciiTheme="minorHAnsi" w:eastAsiaTheme="minorEastAsia" w:hAnsiTheme="minorHAnsi"/>
              <w:noProof/>
              <w:lang w:val="ru-RU" w:eastAsia="ru-RU"/>
            </w:rPr>
          </w:pPr>
          <w:hyperlink w:anchor="_Toc34821794" w:history="1">
            <w:r w:rsidR="0081681E" w:rsidRPr="0010140A">
              <w:rPr>
                <w:rStyle w:val="Hyperlink"/>
                <w:rFonts w:eastAsiaTheme="majorEastAsia" w:cs="Sylfaen"/>
                <w:noProof/>
                <w:lang w:val="ka-GE"/>
              </w:rPr>
              <w:t>4.4.2.</w:t>
            </w:r>
            <w:r w:rsidR="0081681E" w:rsidRPr="0010140A">
              <w:rPr>
                <w:rFonts w:asciiTheme="minorHAnsi" w:eastAsiaTheme="minorEastAsia" w:hAnsiTheme="minorHAnsi"/>
                <w:noProof/>
                <w:lang w:val="ru-RU" w:eastAsia="ru-RU"/>
              </w:rPr>
              <w:tab/>
            </w:r>
            <w:r w:rsidR="0081681E" w:rsidRPr="0010140A">
              <w:rPr>
                <w:rStyle w:val="Hyperlink"/>
                <w:rFonts w:eastAsiaTheme="majorEastAsia" w:cs="Sylfaen"/>
                <w:noProof/>
                <w:lang w:val="ka-GE"/>
              </w:rPr>
              <w:t>ხმელეთის ფაუნა</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_Toc34821794 \h </w:instrText>
            </w:r>
            <w:r w:rsidR="0081681E" w:rsidRPr="0010140A">
              <w:rPr>
                <w:noProof/>
                <w:webHidden/>
              </w:rPr>
            </w:r>
            <w:r w:rsidR="0081681E" w:rsidRPr="0010140A">
              <w:rPr>
                <w:noProof/>
                <w:webHidden/>
              </w:rPr>
              <w:fldChar w:fldCharType="separate"/>
            </w:r>
            <w:r w:rsidR="0081681E" w:rsidRPr="0010140A">
              <w:rPr>
                <w:noProof/>
                <w:webHidden/>
              </w:rPr>
              <w:t>36</w:t>
            </w:r>
            <w:r w:rsidR="0081681E" w:rsidRPr="0010140A">
              <w:rPr>
                <w:noProof/>
                <w:webHidden/>
              </w:rPr>
              <w:fldChar w:fldCharType="end"/>
            </w:r>
          </w:hyperlink>
        </w:p>
        <w:p w:rsidR="0081681E" w:rsidRPr="0010140A" w:rsidRDefault="00AD7345" w:rsidP="0010140A">
          <w:pPr>
            <w:pStyle w:val="TOC3"/>
            <w:tabs>
              <w:tab w:val="left" w:pos="1320"/>
              <w:tab w:val="right" w:leader="dot" w:pos="9751"/>
            </w:tabs>
            <w:spacing w:before="0" w:after="0"/>
            <w:rPr>
              <w:rFonts w:asciiTheme="minorHAnsi" w:eastAsiaTheme="minorEastAsia" w:hAnsiTheme="minorHAnsi"/>
              <w:noProof/>
              <w:lang w:val="ru-RU" w:eastAsia="ru-RU"/>
            </w:rPr>
          </w:pPr>
          <w:hyperlink w:anchor="_Toc34821795" w:history="1">
            <w:r w:rsidR="0081681E" w:rsidRPr="0010140A">
              <w:rPr>
                <w:rStyle w:val="Hyperlink"/>
                <w:rFonts w:eastAsiaTheme="majorEastAsia" w:cs="Sylfaen"/>
                <w:noProof/>
                <w:lang w:val="ka-GE"/>
              </w:rPr>
              <w:t>4.4.3.</w:t>
            </w:r>
            <w:r w:rsidR="0081681E" w:rsidRPr="0010140A">
              <w:rPr>
                <w:rFonts w:asciiTheme="minorHAnsi" w:eastAsiaTheme="minorEastAsia" w:hAnsiTheme="minorHAnsi"/>
                <w:noProof/>
                <w:lang w:val="ru-RU" w:eastAsia="ru-RU"/>
              </w:rPr>
              <w:tab/>
            </w:r>
            <w:r w:rsidR="0081681E" w:rsidRPr="0010140A">
              <w:rPr>
                <w:rStyle w:val="Hyperlink"/>
                <w:rFonts w:eastAsiaTheme="majorEastAsia" w:cs="Sylfaen"/>
                <w:noProof/>
                <w:lang w:val="ka-GE"/>
              </w:rPr>
              <w:t>ბიოლოგიური გარემოზე ნეგატიური ზემოქმედების რისკების შეფასება</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_Toc34821795 \h </w:instrText>
            </w:r>
            <w:r w:rsidR="0081681E" w:rsidRPr="0010140A">
              <w:rPr>
                <w:noProof/>
                <w:webHidden/>
              </w:rPr>
            </w:r>
            <w:r w:rsidR="0081681E" w:rsidRPr="0010140A">
              <w:rPr>
                <w:noProof/>
                <w:webHidden/>
              </w:rPr>
              <w:fldChar w:fldCharType="separate"/>
            </w:r>
            <w:r w:rsidR="0081681E" w:rsidRPr="0010140A">
              <w:rPr>
                <w:noProof/>
                <w:webHidden/>
              </w:rPr>
              <w:t>56</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796" w:history="1">
            <w:r w:rsidR="0081681E" w:rsidRPr="0010140A">
              <w:rPr>
                <w:rStyle w:val="Hyperlink"/>
                <w:rFonts w:eastAsia="Calibri"/>
                <w:noProof/>
                <w:lang w:val="ka-GE"/>
              </w:rPr>
              <w:t>4.5</w:t>
            </w:r>
            <w:r w:rsidR="0081681E" w:rsidRPr="0010140A">
              <w:rPr>
                <w:rFonts w:asciiTheme="minorHAnsi" w:eastAsiaTheme="minorEastAsia" w:hAnsiTheme="minorHAnsi"/>
                <w:noProof/>
                <w:lang w:val="ru-RU" w:eastAsia="ru-RU"/>
              </w:rPr>
              <w:tab/>
            </w:r>
            <w:r w:rsidR="0081681E" w:rsidRPr="0010140A">
              <w:rPr>
                <w:rStyle w:val="Hyperlink"/>
                <w:rFonts w:eastAsia="Calibri"/>
                <w:noProof/>
                <w:lang w:val="ka-GE"/>
              </w:rPr>
              <w:t>ნარჩენების წარმოქმნით მოსალოდნელი ზემოქმედება</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_Toc34821796 \h </w:instrText>
            </w:r>
            <w:r w:rsidR="0081681E" w:rsidRPr="0010140A">
              <w:rPr>
                <w:noProof/>
                <w:webHidden/>
              </w:rPr>
            </w:r>
            <w:r w:rsidR="0081681E" w:rsidRPr="0010140A">
              <w:rPr>
                <w:noProof/>
                <w:webHidden/>
              </w:rPr>
              <w:fldChar w:fldCharType="separate"/>
            </w:r>
            <w:r w:rsidR="0081681E" w:rsidRPr="0010140A">
              <w:rPr>
                <w:noProof/>
                <w:webHidden/>
              </w:rPr>
              <w:t>57</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797" w:history="1">
            <w:r w:rsidR="0081681E" w:rsidRPr="0010140A">
              <w:rPr>
                <w:rStyle w:val="Hyperlink"/>
                <w:noProof/>
                <w:lang w:val="ka-GE" w:eastAsia="ru-RU"/>
              </w:rPr>
              <w:t>4.6</w:t>
            </w:r>
            <w:r w:rsidR="0081681E" w:rsidRPr="0010140A">
              <w:rPr>
                <w:rFonts w:asciiTheme="minorHAnsi" w:eastAsiaTheme="minorEastAsia" w:hAnsiTheme="minorHAnsi"/>
                <w:noProof/>
                <w:lang w:val="ru-RU" w:eastAsia="ru-RU"/>
              </w:rPr>
              <w:tab/>
            </w:r>
            <w:r w:rsidR="0081681E" w:rsidRPr="0010140A">
              <w:rPr>
                <w:rStyle w:val="Hyperlink"/>
                <w:noProof/>
                <w:lang w:val="ka-GE" w:eastAsia="ru-RU"/>
              </w:rPr>
              <w:t>წყლის გარემო</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_Toc34821797 \h </w:instrText>
            </w:r>
            <w:r w:rsidR="0081681E" w:rsidRPr="0010140A">
              <w:rPr>
                <w:noProof/>
                <w:webHidden/>
              </w:rPr>
            </w:r>
            <w:r w:rsidR="0081681E" w:rsidRPr="0010140A">
              <w:rPr>
                <w:noProof/>
                <w:webHidden/>
              </w:rPr>
              <w:fldChar w:fldCharType="separate"/>
            </w:r>
            <w:r w:rsidR="0081681E" w:rsidRPr="0010140A">
              <w:rPr>
                <w:noProof/>
                <w:webHidden/>
              </w:rPr>
              <w:t>58</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798" w:history="1">
            <w:r w:rsidR="0081681E" w:rsidRPr="0010140A">
              <w:rPr>
                <w:rStyle w:val="Hyperlink"/>
                <w:noProof/>
                <w:lang w:val="ka-GE" w:eastAsia="ru-RU"/>
              </w:rPr>
              <w:t>4.7</w:t>
            </w:r>
            <w:r w:rsidR="0081681E" w:rsidRPr="0010140A">
              <w:rPr>
                <w:rFonts w:asciiTheme="minorHAnsi" w:eastAsiaTheme="minorEastAsia" w:hAnsiTheme="minorHAnsi"/>
                <w:noProof/>
                <w:lang w:val="ru-RU" w:eastAsia="ru-RU"/>
              </w:rPr>
              <w:tab/>
            </w:r>
            <w:r w:rsidR="0081681E" w:rsidRPr="0010140A">
              <w:rPr>
                <w:rStyle w:val="Hyperlink"/>
                <w:noProof/>
                <w:lang w:val="ka-GE" w:eastAsia="ru-RU"/>
              </w:rPr>
              <w:t>ვიზუალურ ლანდშაფტური ცვლილებები</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_Toc34821798 \h </w:instrText>
            </w:r>
            <w:r w:rsidR="0081681E" w:rsidRPr="0010140A">
              <w:rPr>
                <w:noProof/>
                <w:webHidden/>
              </w:rPr>
            </w:r>
            <w:r w:rsidR="0081681E" w:rsidRPr="0010140A">
              <w:rPr>
                <w:noProof/>
                <w:webHidden/>
              </w:rPr>
              <w:fldChar w:fldCharType="separate"/>
            </w:r>
            <w:r w:rsidR="0081681E" w:rsidRPr="0010140A">
              <w:rPr>
                <w:noProof/>
                <w:webHidden/>
              </w:rPr>
              <w:t>59</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799" w:history="1">
            <w:r w:rsidR="0081681E" w:rsidRPr="0010140A">
              <w:rPr>
                <w:rStyle w:val="Hyperlink"/>
                <w:noProof/>
                <w:lang w:val="ka-GE" w:eastAsia="ru-RU"/>
              </w:rPr>
              <w:t>4.8</w:t>
            </w:r>
            <w:r w:rsidR="0081681E" w:rsidRPr="0010140A">
              <w:rPr>
                <w:rFonts w:asciiTheme="minorHAnsi" w:eastAsiaTheme="minorEastAsia" w:hAnsiTheme="minorHAnsi"/>
                <w:noProof/>
                <w:lang w:val="ru-RU" w:eastAsia="ru-RU"/>
              </w:rPr>
              <w:tab/>
            </w:r>
            <w:r w:rsidR="0081681E" w:rsidRPr="0010140A">
              <w:rPr>
                <w:rStyle w:val="Hyperlink"/>
                <w:noProof/>
                <w:lang w:val="ka-GE" w:eastAsia="ru-RU"/>
              </w:rPr>
              <w:t>ისტორიულ კულტურული მემკვიდრეობის ძეგლები</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_Toc34821799 \h </w:instrText>
            </w:r>
            <w:r w:rsidR="0081681E" w:rsidRPr="0010140A">
              <w:rPr>
                <w:noProof/>
                <w:webHidden/>
              </w:rPr>
            </w:r>
            <w:r w:rsidR="0081681E" w:rsidRPr="0010140A">
              <w:rPr>
                <w:noProof/>
                <w:webHidden/>
              </w:rPr>
              <w:fldChar w:fldCharType="separate"/>
            </w:r>
            <w:r w:rsidR="0081681E" w:rsidRPr="0010140A">
              <w:rPr>
                <w:noProof/>
                <w:webHidden/>
              </w:rPr>
              <w:t>59</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800" w:history="1">
            <w:r w:rsidR="0081681E" w:rsidRPr="0010140A">
              <w:rPr>
                <w:rStyle w:val="Hyperlink"/>
                <w:noProof/>
                <w:lang w:val="ka-GE" w:eastAsia="ru-RU"/>
              </w:rPr>
              <w:t>4.9</w:t>
            </w:r>
            <w:r w:rsidR="0081681E" w:rsidRPr="0010140A">
              <w:rPr>
                <w:rFonts w:asciiTheme="minorHAnsi" w:eastAsiaTheme="minorEastAsia" w:hAnsiTheme="minorHAnsi"/>
                <w:noProof/>
                <w:lang w:val="ru-RU" w:eastAsia="ru-RU"/>
              </w:rPr>
              <w:tab/>
            </w:r>
            <w:r w:rsidR="0081681E" w:rsidRPr="0010140A">
              <w:rPr>
                <w:rStyle w:val="Hyperlink"/>
                <w:noProof/>
                <w:lang w:val="ka-GE" w:eastAsia="ru-RU"/>
              </w:rPr>
              <w:t>ადამიანის ჯანმრთელობა და უსაფრთხოება</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_Toc34821800 \h </w:instrText>
            </w:r>
            <w:r w:rsidR="0081681E" w:rsidRPr="0010140A">
              <w:rPr>
                <w:noProof/>
                <w:webHidden/>
              </w:rPr>
            </w:r>
            <w:r w:rsidR="0081681E" w:rsidRPr="0010140A">
              <w:rPr>
                <w:noProof/>
                <w:webHidden/>
              </w:rPr>
              <w:fldChar w:fldCharType="separate"/>
            </w:r>
            <w:r w:rsidR="0081681E" w:rsidRPr="0010140A">
              <w:rPr>
                <w:noProof/>
                <w:webHidden/>
              </w:rPr>
              <w:t>59</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801" w:history="1">
            <w:r w:rsidR="0081681E" w:rsidRPr="0010140A">
              <w:rPr>
                <w:rStyle w:val="Hyperlink"/>
                <w:noProof/>
                <w:lang w:val="ka-GE" w:eastAsia="ru-RU"/>
              </w:rPr>
              <w:t>4.10</w:t>
            </w:r>
            <w:r w:rsidR="0081681E" w:rsidRPr="0010140A">
              <w:rPr>
                <w:rFonts w:asciiTheme="minorHAnsi" w:eastAsiaTheme="minorEastAsia" w:hAnsiTheme="minorHAnsi"/>
                <w:noProof/>
                <w:lang w:val="ru-RU" w:eastAsia="ru-RU"/>
              </w:rPr>
              <w:tab/>
            </w:r>
            <w:r w:rsidR="0081681E" w:rsidRPr="0010140A">
              <w:rPr>
                <w:rStyle w:val="Hyperlink"/>
                <w:noProof/>
                <w:lang w:val="ka-GE" w:eastAsia="ru-RU"/>
              </w:rPr>
              <w:t>ზემოქმედება მიწის გამოყენების პირობებზე</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_Toc34821801 \h </w:instrText>
            </w:r>
            <w:r w:rsidR="0081681E" w:rsidRPr="0010140A">
              <w:rPr>
                <w:noProof/>
                <w:webHidden/>
              </w:rPr>
            </w:r>
            <w:r w:rsidR="0081681E" w:rsidRPr="0010140A">
              <w:rPr>
                <w:noProof/>
                <w:webHidden/>
              </w:rPr>
              <w:fldChar w:fldCharType="separate"/>
            </w:r>
            <w:r w:rsidR="0081681E" w:rsidRPr="0010140A">
              <w:rPr>
                <w:noProof/>
                <w:webHidden/>
              </w:rPr>
              <w:t>60</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802" w:history="1">
            <w:r w:rsidR="0081681E" w:rsidRPr="0010140A">
              <w:rPr>
                <w:rStyle w:val="Hyperlink"/>
                <w:noProof/>
                <w:lang w:val="ka-GE" w:eastAsia="ru-RU"/>
              </w:rPr>
              <w:t>4.11</w:t>
            </w:r>
            <w:r w:rsidR="0081681E" w:rsidRPr="0010140A">
              <w:rPr>
                <w:rFonts w:asciiTheme="minorHAnsi" w:eastAsiaTheme="minorEastAsia" w:hAnsiTheme="minorHAnsi"/>
                <w:noProof/>
                <w:lang w:val="ru-RU" w:eastAsia="ru-RU"/>
              </w:rPr>
              <w:tab/>
            </w:r>
            <w:r w:rsidR="0081681E" w:rsidRPr="0010140A">
              <w:rPr>
                <w:rStyle w:val="Hyperlink"/>
                <w:noProof/>
                <w:lang w:val="ka-GE" w:eastAsia="ru-RU"/>
              </w:rPr>
              <w:t>ზემოქმედება ადგილობრივ რესურსებზე და მათზე ხელმისაწვდომობის შეზღუდვის რისკები</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_Toc34821802 \h </w:instrText>
            </w:r>
            <w:r w:rsidR="0081681E" w:rsidRPr="0010140A">
              <w:rPr>
                <w:noProof/>
                <w:webHidden/>
              </w:rPr>
            </w:r>
            <w:r w:rsidR="0081681E" w:rsidRPr="0010140A">
              <w:rPr>
                <w:noProof/>
                <w:webHidden/>
              </w:rPr>
              <w:fldChar w:fldCharType="separate"/>
            </w:r>
            <w:r w:rsidR="0081681E" w:rsidRPr="0010140A">
              <w:rPr>
                <w:noProof/>
                <w:webHidden/>
              </w:rPr>
              <w:t>60</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803" w:history="1">
            <w:r w:rsidR="0081681E" w:rsidRPr="0010140A">
              <w:rPr>
                <w:rStyle w:val="Hyperlink"/>
                <w:noProof/>
                <w:lang w:val="ka-GE" w:eastAsia="ru-RU"/>
              </w:rPr>
              <w:t>4.12</w:t>
            </w:r>
            <w:r w:rsidR="0081681E" w:rsidRPr="0010140A">
              <w:rPr>
                <w:rFonts w:asciiTheme="minorHAnsi" w:eastAsiaTheme="minorEastAsia" w:hAnsiTheme="minorHAnsi"/>
                <w:noProof/>
                <w:lang w:val="ru-RU" w:eastAsia="ru-RU"/>
              </w:rPr>
              <w:tab/>
            </w:r>
            <w:r w:rsidR="0081681E" w:rsidRPr="0010140A">
              <w:rPr>
                <w:rStyle w:val="Hyperlink"/>
                <w:noProof/>
                <w:lang w:val="ka-GE" w:eastAsia="ru-RU"/>
              </w:rPr>
              <w:t>დასაქმება</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_Toc34821803 \h </w:instrText>
            </w:r>
            <w:r w:rsidR="0081681E" w:rsidRPr="0010140A">
              <w:rPr>
                <w:noProof/>
                <w:webHidden/>
              </w:rPr>
            </w:r>
            <w:r w:rsidR="0081681E" w:rsidRPr="0010140A">
              <w:rPr>
                <w:noProof/>
                <w:webHidden/>
              </w:rPr>
              <w:fldChar w:fldCharType="separate"/>
            </w:r>
            <w:r w:rsidR="0081681E" w:rsidRPr="0010140A">
              <w:rPr>
                <w:noProof/>
                <w:webHidden/>
              </w:rPr>
              <w:t>60</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804" w:history="1">
            <w:r w:rsidR="0081681E" w:rsidRPr="0010140A">
              <w:rPr>
                <w:rStyle w:val="Hyperlink"/>
                <w:noProof/>
                <w:lang w:val="ka-GE" w:eastAsia="ru-RU"/>
              </w:rPr>
              <w:t>4.13</w:t>
            </w:r>
            <w:r w:rsidR="0081681E" w:rsidRPr="0010140A">
              <w:rPr>
                <w:rFonts w:asciiTheme="minorHAnsi" w:eastAsiaTheme="minorEastAsia" w:hAnsiTheme="minorHAnsi"/>
                <w:noProof/>
                <w:lang w:val="ru-RU" w:eastAsia="ru-RU"/>
              </w:rPr>
              <w:tab/>
            </w:r>
            <w:r w:rsidR="0081681E" w:rsidRPr="0010140A">
              <w:rPr>
                <w:rStyle w:val="Hyperlink"/>
                <w:noProof/>
                <w:lang w:val="ka-GE" w:eastAsia="ru-RU"/>
              </w:rPr>
              <w:t>ზემოქმედება ეკონომიკაზე და ადგილობრივი მოსახლეობის ცხოვრების პირობებზე</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_Toc34821804 \h </w:instrText>
            </w:r>
            <w:r w:rsidR="0081681E" w:rsidRPr="0010140A">
              <w:rPr>
                <w:noProof/>
                <w:webHidden/>
              </w:rPr>
            </w:r>
            <w:r w:rsidR="0081681E" w:rsidRPr="0010140A">
              <w:rPr>
                <w:noProof/>
                <w:webHidden/>
              </w:rPr>
              <w:fldChar w:fldCharType="separate"/>
            </w:r>
            <w:r w:rsidR="0081681E" w:rsidRPr="0010140A">
              <w:rPr>
                <w:noProof/>
                <w:webHidden/>
              </w:rPr>
              <w:t>60</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805" w:history="1">
            <w:r w:rsidR="0081681E" w:rsidRPr="0010140A">
              <w:rPr>
                <w:rStyle w:val="Hyperlink"/>
                <w:noProof/>
                <w:lang w:val="ka-GE" w:eastAsia="ru-RU"/>
              </w:rPr>
              <w:t>4.14</w:t>
            </w:r>
            <w:r w:rsidR="0081681E" w:rsidRPr="0010140A">
              <w:rPr>
                <w:rFonts w:asciiTheme="minorHAnsi" w:eastAsiaTheme="minorEastAsia" w:hAnsiTheme="minorHAnsi"/>
                <w:noProof/>
                <w:lang w:val="ru-RU" w:eastAsia="ru-RU"/>
              </w:rPr>
              <w:tab/>
            </w:r>
            <w:r w:rsidR="0081681E" w:rsidRPr="0010140A">
              <w:rPr>
                <w:rStyle w:val="Hyperlink"/>
                <w:noProof/>
                <w:lang w:val="ka-GE" w:eastAsia="ru-RU"/>
              </w:rPr>
              <w:t>კუმულაციური ზემოქმედება</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_Toc34821805 \h </w:instrText>
            </w:r>
            <w:r w:rsidR="0081681E" w:rsidRPr="0010140A">
              <w:rPr>
                <w:noProof/>
                <w:webHidden/>
              </w:rPr>
            </w:r>
            <w:r w:rsidR="0081681E" w:rsidRPr="0010140A">
              <w:rPr>
                <w:noProof/>
                <w:webHidden/>
              </w:rPr>
              <w:fldChar w:fldCharType="separate"/>
            </w:r>
            <w:r w:rsidR="0081681E" w:rsidRPr="0010140A">
              <w:rPr>
                <w:noProof/>
                <w:webHidden/>
              </w:rPr>
              <w:t>61</w:t>
            </w:r>
            <w:r w:rsidR="0081681E" w:rsidRPr="0010140A">
              <w:rPr>
                <w:noProof/>
                <w:webHidden/>
              </w:rPr>
              <w:fldChar w:fldCharType="end"/>
            </w:r>
          </w:hyperlink>
        </w:p>
        <w:p w:rsidR="0081681E" w:rsidRPr="0010140A" w:rsidRDefault="00AD7345" w:rsidP="0010140A">
          <w:pPr>
            <w:pStyle w:val="TOC1"/>
            <w:tabs>
              <w:tab w:val="left" w:pos="440"/>
              <w:tab w:val="right" w:leader="dot" w:pos="9751"/>
            </w:tabs>
            <w:rPr>
              <w:rFonts w:asciiTheme="minorHAnsi" w:eastAsiaTheme="minorEastAsia" w:hAnsiTheme="minorHAnsi"/>
              <w:noProof/>
              <w:color w:val="auto"/>
              <w:sz w:val="22"/>
              <w:lang w:val="ru-RU" w:eastAsia="ru-RU"/>
            </w:rPr>
          </w:pPr>
          <w:hyperlink w:anchor="_Toc34821806" w:history="1">
            <w:r w:rsidR="0081681E" w:rsidRPr="0010140A">
              <w:rPr>
                <w:rStyle w:val="Hyperlink"/>
                <w:noProof/>
                <w:lang w:val="ka-GE"/>
              </w:rPr>
              <w:t>5</w:t>
            </w:r>
            <w:r w:rsidR="0081681E" w:rsidRPr="0010140A">
              <w:rPr>
                <w:rFonts w:asciiTheme="minorHAnsi" w:eastAsiaTheme="minorEastAsia" w:hAnsiTheme="minorHAnsi"/>
                <w:noProof/>
                <w:color w:val="auto"/>
                <w:sz w:val="22"/>
                <w:lang w:val="ru-RU" w:eastAsia="ru-RU"/>
              </w:rPr>
              <w:tab/>
            </w:r>
            <w:r w:rsidR="0081681E" w:rsidRPr="0010140A">
              <w:rPr>
                <w:rStyle w:val="Hyperlink"/>
                <w:noProof/>
                <w:lang w:val="ka-GE"/>
              </w:rPr>
              <w:t>შემარბილებელი ღონისძიებები</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_Toc34821806 \h </w:instrText>
            </w:r>
            <w:r w:rsidR="0081681E" w:rsidRPr="0010140A">
              <w:rPr>
                <w:noProof/>
                <w:webHidden/>
              </w:rPr>
            </w:r>
            <w:r w:rsidR="0081681E" w:rsidRPr="0010140A">
              <w:rPr>
                <w:noProof/>
                <w:webHidden/>
              </w:rPr>
              <w:fldChar w:fldCharType="separate"/>
            </w:r>
            <w:r w:rsidR="0081681E" w:rsidRPr="0010140A">
              <w:rPr>
                <w:noProof/>
                <w:webHidden/>
              </w:rPr>
              <w:t>61</w:t>
            </w:r>
            <w:r w:rsidR="0081681E" w:rsidRPr="0010140A">
              <w:rPr>
                <w:noProof/>
                <w:webHidden/>
              </w:rPr>
              <w:fldChar w:fldCharType="end"/>
            </w:r>
          </w:hyperlink>
        </w:p>
        <w:p w:rsidR="0081681E" w:rsidRPr="0010140A" w:rsidRDefault="00AD7345" w:rsidP="0010140A">
          <w:pPr>
            <w:pStyle w:val="TOC1"/>
            <w:tabs>
              <w:tab w:val="left" w:pos="440"/>
              <w:tab w:val="right" w:leader="dot" w:pos="9751"/>
            </w:tabs>
            <w:rPr>
              <w:rFonts w:asciiTheme="minorHAnsi" w:eastAsiaTheme="minorEastAsia" w:hAnsiTheme="minorHAnsi"/>
              <w:noProof/>
              <w:color w:val="auto"/>
              <w:sz w:val="22"/>
              <w:lang w:val="ru-RU" w:eastAsia="ru-RU"/>
            </w:rPr>
          </w:pPr>
          <w:hyperlink w:anchor="_Toc34821807" w:history="1">
            <w:r w:rsidR="0081681E" w:rsidRPr="0010140A">
              <w:rPr>
                <w:rStyle w:val="Hyperlink"/>
                <w:noProof/>
                <w:lang w:val="ka-GE"/>
              </w:rPr>
              <w:t>6</w:t>
            </w:r>
            <w:r w:rsidR="0081681E" w:rsidRPr="0010140A">
              <w:rPr>
                <w:rFonts w:asciiTheme="minorHAnsi" w:eastAsiaTheme="minorEastAsia" w:hAnsiTheme="minorHAnsi"/>
                <w:noProof/>
                <w:color w:val="auto"/>
                <w:sz w:val="22"/>
                <w:lang w:val="ru-RU" w:eastAsia="ru-RU"/>
              </w:rPr>
              <w:tab/>
            </w:r>
            <w:r w:rsidR="0081681E" w:rsidRPr="0010140A">
              <w:rPr>
                <w:rStyle w:val="Hyperlink"/>
                <w:noProof/>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_Toc34821807 \h </w:instrText>
            </w:r>
            <w:r w:rsidR="0081681E" w:rsidRPr="0010140A">
              <w:rPr>
                <w:noProof/>
                <w:webHidden/>
              </w:rPr>
            </w:r>
            <w:r w:rsidR="0081681E" w:rsidRPr="0010140A">
              <w:rPr>
                <w:noProof/>
                <w:webHidden/>
              </w:rPr>
              <w:fldChar w:fldCharType="separate"/>
            </w:r>
            <w:r w:rsidR="0081681E" w:rsidRPr="0010140A">
              <w:rPr>
                <w:noProof/>
                <w:webHidden/>
              </w:rPr>
              <w:t>68</w:t>
            </w:r>
            <w:r w:rsidR="0081681E" w:rsidRPr="0010140A">
              <w:rPr>
                <w:noProof/>
                <w:webHidden/>
              </w:rPr>
              <w:fldChar w:fldCharType="end"/>
            </w:r>
          </w:hyperlink>
        </w:p>
        <w:p w:rsidR="0081681E" w:rsidRPr="0010140A" w:rsidRDefault="00AD7345" w:rsidP="0010140A">
          <w:pPr>
            <w:pStyle w:val="TOC1"/>
            <w:tabs>
              <w:tab w:val="left" w:pos="440"/>
              <w:tab w:val="right" w:leader="dot" w:pos="9751"/>
            </w:tabs>
            <w:rPr>
              <w:rFonts w:asciiTheme="minorHAnsi" w:eastAsiaTheme="minorEastAsia" w:hAnsiTheme="minorHAnsi"/>
              <w:noProof/>
              <w:color w:val="auto"/>
              <w:sz w:val="22"/>
              <w:lang w:val="ru-RU" w:eastAsia="ru-RU"/>
            </w:rPr>
          </w:pPr>
          <w:hyperlink w:anchor="_Toc34821808" w:history="1">
            <w:r w:rsidR="0081681E" w:rsidRPr="0010140A">
              <w:rPr>
                <w:rStyle w:val="Hyperlink"/>
                <w:rFonts w:cs="Tahoma"/>
                <w:noProof/>
                <w:lang w:val="ka-GE"/>
              </w:rPr>
              <w:t>7</w:t>
            </w:r>
            <w:r w:rsidR="0081681E" w:rsidRPr="0010140A">
              <w:rPr>
                <w:rFonts w:asciiTheme="minorHAnsi" w:eastAsiaTheme="minorEastAsia" w:hAnsiTheme="minorHAnsi"/>
                <w:noProof/>
                <w:color w:val="auto"/>
                <w:sz w:val="22"/>
                <w:lang w:val="ru-RU" w:eastAsia="ru-RU"/>
              </w:rPr>
              <w:tab/>
            </w:r>
            <w:r w:rsidR="0081681E" w:rsidRPr="0010140A">
              <w:rPr>
                <w:rStyle w:val="Hyperlink"/>
                <w:noProof/>
                <w:lang w:val="ka-GE"/>
              </w:rPr>
              <w:t>დანართები</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_Toc34821808 \h </w:instrText>
            </w:r>
            <w:r w:rsidR="0081681E" w:rsidRPr="0010140A">
              <w:rPr>
                <w:noProof/>
                <w:webHidden/>
              </w:rPr>
            </w:r>
            <w:r w:rsidR="0081681E" w:rsidRPr="0010140A">
              <w:rPr>
                <w:noProof/>
                <w:webHidden/>
              </w:rPr>
              <w:fldChar w:fldCharType="separate"/>
            </w:r>
            <w:r w:rsidR="0081681E" w:rsidRPr="0010140A">
              <w:rPr>
                <w:noProof/>
                <w:webHidden/>
              </w:rPr>
              <w:t>70</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809" w:history="1">
            <w:r w:rsidR="0081681E" w:rsidRPr="0010140A">
              <w:rPr>
                <w:rStyle w:val="Hyperlink"/>
                <w:rFonts w:eastAsia="Calibri"/>
                <w:noProof/>
                <w:lang w:val="ka-GE" w:eastAsia="ru-RU"/>
              </w:rPr>
              <w:t>7.1</w:t>
            </w:r>
            <w:r w:rsidR="0081681E" w:rsidRPr="0010140A">
              <w:rPr>
                <w:rFonts w:asciiTheme="minorHAnsi" w:eastAsiaTheme="minorEastAsia" w:hAnsiTheme="minorHAnsi"/>
                <w:noProof/>
                <w:lang w:val="ru-RU" w:eastAsia="ru-RU"/>
              </w:rPr>
              <w:tab/>
            </w:r>
            <w:r w:rsidR="0081681E" w:rsidRPr="0010140A">
              <w:rPr>
                <w:rStyle w:val="Hyperlink"/>
                <w:rFonts w:eastAsia="Calibri"/>
                <w:noProof/>
                <w:lang w:val="ka-GE" w:eastAsia="ru-RU"/>
              </w:rPr>
              <w:t>დანართი 1</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_Toc34821809 \h </w:instrText>
            </w:r>
            <w:r w:rsidR="0081681E" w:rsidRPr="0010140A">
              <w:rPr>
                <w:noProof/>
                <w:webHidden/>
              </w:rPr>
            </w:r>
            <w:r w:rsidR="0081681E" w:rsidRPr="0010140A">
              <w:rPr>
                <w:noProof/>
                <w:webHidden/>
              </w:rPr>
              <w:fldChar w:fldCharType="separate"/>
            </w:r>
            <w:r w:rsidR="0081681E" w:rsidRPr="0010140A">
              <w:rPr>
                <w:noProof/>
                <w:webHidden/>
              </w:rPr>
              <w:t>70</w:t>
            </w:r>
            <w:r w:rsidR="0081681E" w:rsidRPr="0010140A">
              <w:rPr>
                <w:noProof/>
                <w:webHidden/>
              </w:rPr>
              <w:fldChar w:fldCharType="end"/>
            </w:r>
          </w:hyperlink>
        </w:p>
        <w:p w:rsidR="0081681E" w:rsidRPr="0010140A" w:rsidRDefault="00AD7345" w:rsidP="0010140A">
          <w:pPr>
            <w:pStyle w:val="TOC2"/>
            <w:tabs>
              <w:tab w:val="left" w:pos="880"/>
              <w:tab w:val="right" w:leader="dot" w:pos="9751"/>
            </w:tabs>
            <w:spacing w:before="0" w:after="0"/>
            <w:rPr>
              <w:rFonts w:asciiTheme="minorHAnsi" w:eastAsiaTheme="minorEastAsia" w:hAnsiTheme="minorHAnsi"/>
              <w:noProof/>
              <w:lang w:val="ru-RU" w:eastAsia="ru-RU"/>
            </w:rPr>
          </w:pPr>
          <w:hyperlink w:anchor="_Toc34821810" w:history="1">
            <w:r w:rsidR="0081681E" w:rsidRPr="0010140A">
              <w:rPr>
                <w:rStyle w:val="Hyperlink"/>
                <w:noProof/>
                <w:lang w:val="ka-GE"/>
              </w:rPr>
              <w:t>7.2</w:t>
            </w:r>
            <w:r w:rsidR="0081681E" w:rsidRPr="0010140A">
              <w:rPr>
                <w:rFonts w:asciiTheme="minorHAnsi" w:eastAsiaTheme="minorEastAsia" w:hAnsiTheme="minorHAnsi"/>
                <w:noProof/>
                <w:lang w:val="ru-RU" w:eastAsia="ru-RU"/>
              </w:rPr>
              <w:tab/>
            </w:r>
            <w:r w:rsidR="0081681E" w:rsidRPr="0010140A">
              <w:rPr>
                <w:rStyle w:val="Hyperlink"/>
                <w:rFonts w:eastAsia="Times New Roman"/>
                <w:noProof/>
                <w:lang w:val="ka-GE"/>
              </w:rPr>
              <w:t>დანართი N2. საპროექტო ნაკვეთის განლაგების სქემა თიზ-ის ფარგლებში</w:t>
            </w:r>
            <w:r w:rsidR="0081681E" w:rsidRPr="0010140A">
              <w:rPr>
                <w:noProof/>
                <w:webHidden/>
              </w:rPr>
              <w:tab/>
            </w:r>
            <w:r w:rsidR="0081681E" w:rsidRPr="0010140A">
              <w:rPr>
                <w:noProof/>
                <w:webHidden/>
              </w:rPr>
              <w:fldChar w:fldCharType="begin"/>
            </w:r>
            <w:r w:rsidR="0081681E" w:rsidRPr="0010140A">
              <w:rPr>
                <w:noProof/>
                <w:webHidden/>
              </w:rPr>
              <w:instrText xml:space="preserve"> PAGEREF _Toc34821810 \h </w:instrText>
            </w:r>
            <w:r w:rsidR="0081681E" w:rsidRPr="0010140A">
              <w:rPr>
                <w:noProof/>
                <w:webHidden/>
              </w:rPr>
            </w:r>
            <w:r w:rsidR="0081681E" w:rsidRPr="0010140A">
              <w:rPr>
                <w:noProof/>
                <w:webHidden/>
              </w:rPr>
              <w:fldChar w:fldCharType="separate"/>
            </w:r>
            <w:r w:rsidR="0081681E" w:rsidRPr="0010140A">
              <w:rPr>
                <w:noProof/>
                <w:webHidden/>
              </w:rPr>
              <w:t>84</w:t>
            </w:r>
            <w:r w:rsidR="0081681E" w:rsidRPr="0010140A">
              <w:rPr>
                <w:noProof/>
                <w:webHidden/>
              </w:rPr>
              <w:fldChar w:fldCharType="end"/>
            </w:r>
          </w:hyperlink>
        </w:p>
        <w:p w:rsidR="00F809A0" w:rsidRPr="001E38FD" w:rsidRDefault="00F809A0" w:rsidP="0010140A">
          <w:pPr>
            <w:pStyle w:val="TOC2"/>
            <w:tabs>
              <w:tab w:val="left" w:pos="880"/>
              <w:tab w:val="right" w:leader="dot" w:pos="9751"/>
            </w:tabs>
            <w:spacing w:before="0" w:after="0"/>
            <w:rPr>
              <w:lang w:val="ka-GE"/>
            </w:rPr>
          </w:pPr>
          <w:r w:rsidRPr="0010140A">
            <w:rPr>
              <w:bCs/>
              <w:noProof/>
              <w:lang w:val="ka-GE"/>
            </w:rPr>
            <w:fldChar w:fldCharType="end"/>
          </w:r>
        </w:p>
      </w:sdtContent>
    </w:sdt>
    <w:p w:rsidR="00F809A0" w:rsidRPr="001E38FD" w:rsidRDefault="00F809A0">
      <w:pPr>
        <w:rPr>
          <w:lang w:val="ka-GE"/>
        </w:rPr>
      </w:pPr>
      <w:r w:rsidRPr="001E38FD">
        <w:rPr>
          <w:lang w:val="ka-GE"/>
        </w:rPr>
        <w:br w:type="page"/>
      </w:r>
    </w:p>
    <w:p w:rsidR="00513461" w:rsidRPr="001E38FD" w:rsidRDefault="00F809A0" w:rsidP="00F809A0">
      <w:pPr>
        <w:pStyle w:val="Heading1"/>
        <w:rPr>
          <w:lang w:val="ka-GE"/>
        </w:rPr>
      </w:pPr>
      <w:bookmarkStart w:id="0" w:name="_Toc34821768"/>
      <w:r w:rsidRPr="001E38FD">
        <w:rPr>
          <w:lang w:val="ka-GE"/>
        </w:rPr>
        <w:lastRenderedPageBreak/>
        <w:t>შესავალი</w:t>
      </w:r>
      <w:bookmarkEnd w:id="0"/>
    </w:p>
    <w:p w:rsidR="00A7132D" w:rsidRPr="001E38FD" w:rsidRDefault="00A7132D" w:rsidP="00A7132D">
      <w:pPr>
        <w:autoSpaceDE w:val="0"/>
        <w:autoSpaceDN w:val="0"/>
        <w:adjustRightInd w:val="0"/>
        <w:spacing w:before="0" w:after="0"/>
        <w:rPr>
          <w:rFonts w:eastAsia="Calibri" w:cs="Times New Roman"/>
          <w:lang w:val="ka-GE"/>
        </w:rPr>
      </w:pPr>
      <w:r w:rsidRPr="001E38FD">
        <w:rPr>
          <w:rFonts w:eastAsia="Calibri" w:cs="Times New Roman"/>
          <w:lang w:val="ka-GE"/>
        </w:rPr>
        <w:t>შპს „სდტ ჯორჯია“ ფოთის თავისუფალი ინდუსტრიული ზონის (შემდგომში „თიზ“) ტერიტორიაზე გამოყოფილ 5 000 მ</w:t>
      </w:r>
      <w:r w:rsidRPr="001E38FD">
        <w:rPr>
          <w:rFonts w:eastAsia="Calibri" w:cs="Times New Roman"/>
          <w:vertAlign w:val="superscript"/>
          <w:lang w:val="ka-GE"/>
        </w:rPr>
        <w:t>2</w:t>
      </w:r>
      <w:r w:rsidRPr="001E38FD">
        <w:rPr>
          <w:rFonts w:eastAsia="Calibri" w:cs="Times New Roman"/>
          <w:lang w:val="ka-GE"/>
        </w:rPr>
        <w:t xml:space="preserve"> ფართობის ნაკვეთზე (ნაკვეთი N307. </w:t>
      </w:r>
      <w:r w:rsidRPr="001E38FD">
        <w:rPr>
          <w:rFonts w:cs="Sylfaen"/>
          <w:lang w:val="ka-GE"/>
        </w:rPr>
        <w:t>ს/კ 412733421. იხილეთ დანართი N2</w:t>
      </w:r>
      <w:r w:rsidRPr="001E38FD">
        <w:rPr>
          <w:rFonts w:eastAsia="Calibri" w:cs="Times New Roman"/>
          <w:lang w:val="ka-GE"/>
        </w:rPr>
        <w:t xml:space="preserve">), გეგმავს ავტომანქანების მექანიკური კომპონენტების საწარმოს მოწყობის და ექსპლუატაციის პროექტის განხორციელებას. წინამდებარე დოკუმენტი წარმოადგენს, საწარმოს ტექნიკურ-ეკონომიკური დასაბუთების პროექტის გარემოსდაცვითი </w:t>
      </w:r>
      <w:r w:rsidR="00262BDA" w:rsidRPr="001E38FD">
        <w:rPr>
          <w:rFonts w:eastAsia="Calibri" w:cs="Times New Roman"/>
          <w:lang w:val="ka-GE"/>
        </w:rPr>
        <w:t xml:space="preserve">სკოპინგის </w:t>
      </w:r>
      <w:r w:rsidRPr="001E38FD">
        <w:rPr>
          <w:rFonts w:eastAsia="Calibri" w:cs="Times New Roman"/>
          <w:lang w:val="ka-GE"/>
        </w:rPr>
        <w:t xml:space="preserve">ანგარიშს.  </w:t>
      </w:r>
    </w:p>
    <w:p w:rsidR="00A7132D" w:rsidRPr="001E38FD" w:rsidRDefault="00A7132D" w:rsidP="00A7132D">
      <w:pPr>
        <w:rPr>
          <w:rFonts w:eastAsia="Calibri" w:cs="Times New Roman"/>
          <w:lang w:val="ka-GE"/>
        </w:rPr>
      </w:pPr>
      <w:r w:rsidRPr="001E38FD">
        <w:rPr>
          <w:rFonts w:eastAsia="Calibri" w:cs="Times New Roman"/>
          <w:lang w:val="ka-GE"/>
        </w:rPr>
        <w:t>ტექნიკურ-ეკონომიკური დასაბუთების მიხედვით, დაგეგმილი საქმიანობა ითვალისწინებს ავტომანქანების მექანიკური კომპონენტების საწარმოს მოწყობას და ექსპლუატაციას, კერძოდ: საწარმოში ავტომანქანების მექანიკური კომპონენტების დამზადება მოხდება სხვა საწარმოებიდან (ს</w:t>
      </w:r>
      <w:r w:rsidR="00262BDA" w:rsidRPr="001E38FD">
        <w:rPr>
          <w:rFonts w:eastAsia="Calibri" w:cs="Times New Roman"/>
          <w:lang w:val="ka-GE"/>
        </w:rPr>
        <w:t>ა</w:t>
      </w:r>
      <w:r w:rsidRPr="001E38FD">
        <w:rPr>
          <w:rFonts w:eastAsia="Calibri" w:cs="Times New Roman"/>
          <w:lang w:val="ka-GE"/>
        </w:rPr>
        <w:t xml:space="preserve">ქართველოს ან საზღვარგარეთის ქვეყნების) შემოტანილი ალუმინის და თუთიის შენადნობების დნობის და შემდგომ მაღალი წნევით ჩამოსხმის დანადგარის გამოყენებით. შესაბამისად საწარმოში ფერადი ლითონების წარმოებას ადგილი არ ექნება და უკვე მზა ფერადი ლითონების შენადნობებისაგან მოხდება ავტომანქანის მექანიკური კომპონენტების დამზადება. </w:t>
      </w:r>
    </w:p>
    <w:p w:rsidR="00262BDA" w:rsidRPr="001E38FD" w:rsidRDefault="00A7132D" w:rsidP="00262BDA">
      <w:pPr>
        <w:rPr>
          <w:rFonts w:eastAsia="Calibri" w:cs="Times New Roman"/>
          <w:lang w:val="ka-GE"/>
        </w:rPr>
      </w:pPr>
      <w:r w:rsidRPr="001E38FD">
        <w:rPr>
          <w:rFonts w:eastAsia="Calibri" w:cs="Times New Roman"/>
          <w:lang w:val="ka-GE"/>
        </w:rPr>
        <w:t>საქათველოს კანონის „გარემოსდაცვითი შეფასების კოდექსი“-ს მე-2 დანართის 4.3. პუნქტის შესაბამისად „ფერადი ლითონის (გარდა ძვირფასი ლითონებისა) დნობა წელიწადში 20 ტონა და მეტი წარმადობით“ წარმოადგენს სკრინინგის პროცედურას დაქვემდებარებულ საქმიანობას</w:t>
      </w:r>
      <w:r w:rsidR="00262BDA" w:rsidRPr="001E38FD">
        <w:rPr>
          <w:rFonts w:eastAsia="Calibri" w:cs="Times New Roman"/>
          <w:lang w:val="ka-GE"/>
        </w:rPr>
        <w:t xml:space="preserve">. კანონმდებლობის შესაბამისად მომზადდა და საქართველოს გარემოს დაცვისა და სოფლის მეურნეობის სამინისტროს წარედგინა სკრინინგის ანგარიში, რაზეც მინისტრის 2020 წლის 12 თებერვლის N 2-126 ბრძანებით, საქმიანობა დაექვემდებარა გარემოზე ზემოქმედების შეფასების პროცედურას. </w:t>
      </w:r>
    </w:p>
    <w:p w:rsidR="00A7132D" w:rsidRPr="001E38FD" w:rsidRDefault="00A7132D" w:rsidP="00A7132D">
      <w:pPr>
        <w:rPr>
          <w:rFonts w:eastAsia="Times New Roman" w:cs="Times New Roman"/>
          <w:lang w:val="ka-GE"/>
        </w:rPr>
      </w:pPr>
      <w:r w:rsidRPr="001E38FD">
        <w:rPr>
          <w:rFonts w:eastAsia="Times New Roman" w:cs="Times New Roman"/>
          <w:lang w:val="ka-GE"/>
        </w:rPr>
        <w:t xml:space="preserve">წინამდებარე </w:t>
      </w:r>
      <w:r w:rsidR="00262BDA" w:rsidRPr="001E38FD">
        <w:rPr>
          <w:rFonts w:eastAsia="Times New Roman" w:cs="Times New Roman"/>
          <w:lang w:val="ka-GE"/>
        </w:rPr>
        <w:t xml:space="preserve">სკოპინგის </w:t>
      </w:r>
      <w:r w:rsidRPr="001E38FD">
        <w:rPr>
          <w:rFonts w:eastAsia="Times New Roman" w:cs="Times New Roman"/>
          <w:lang w:val="ka-GE"/>
        </w:rPr>
        <w:t xml:space="preserve">ანგარიში, </w:t>
      </w:r>
      <w:r w:rsidRPr="001E38FD">
        <w:rPr>
          <w:rFonts w:eastAsia="Calibri" w:cs="Times New Roman"/>
          <w:lang w:val="ka-GE"/>
        </w:rPr>
        <w:t xml:space="preserve">შპს „სდტ ჯორჯია“-ს </w:t>
      </w:r>
      <w:r w:rsidRPr="001E38FD">
        <w:rPr>
          <w:rFonts w:eastAsia="Times New Roman" w:cs="Times New Roman"/>
          <w:lang w:val="ka-GE"/>
        </w:rPr>
        <w:t>დაკვეთით, მომზადებულია შპს „გამა კონსალტინგი“-ს მიერ. საქმიანობის განმახორციელებელი  და საკონსულტაციო კომპანიების შესახებ, ინფორმაცია მოცემულია ცხრილში 1.1.</w:t>
      </w:r>
    </w:p>
    <w:p w:rsidR="00A7132D" w:rsidRPr="001E38FD" w:rsidRDefault="00A7132D" w:rsidP="00A7132D">
      <w:pPr>
        <w:ind w:right="-49"/>
        <w:rPr>
          <w:rFonts w:eastAsia="Calibri" w:cs="Times New Roman"/>
          <w:sz w:val="20"/>
          <w:lang w:val="ka-GE" w:bidi="en-US"/>
        </w:rPr>
      </w:pPr>
      <w:r w:rsidRPr="001E38FD">
        <w:rPr>
          <w:rFonts w:eastAsia="Calibri" w:cs="Times New Roman"/>
          <w:b/>
          <w:sz w:val="20"/>
          <w:lang w:val="ka-GE" w:bidi="en-US"/>
        </w:rPr>
        <w:t>ცხრილი 1.1.</w:t>
      </w:r>
      <w:r w:rsidRPr="001E38FD">
        <w:rPr>
          <w:rFonts w:eastAsia="Calibri" w:cs="Times New Roman"/>
          <w:sz w:val="20"/>
          <w:lang w:val="ka-GE" w:bidi="en-US"/>
        </w:rPr>
        <w:t xml:space="preserve"> საკონტაქტო ინფორმაცია</w:t>
      </w:r>
    </w:p>
    <w:tbl>
      <w:tblPr>
        <w:tblStyle w:val="241"/>
        <w:tblW w:w="0" w:type="auto"/>
        <w:jc w:val="center"/>
        <w:tblLook w:val="04A0" w:firstRow="1" w:lastRow="0" w:firstColumn="1" w:lastColumn="0" w:noHBand="0" w:noVBand="1"/>
      </w:tblPr>
      <w:tblGrid>
        <w:gridCol w:w="4673"/>
        <w:gridCol w:w="4899"/>
      </w:tblGrid>
      <w:tr w:rsidR="00A7132D" w:rsidRPr="001E38FD" w:rsidTr="00E21FF9">
        <w:trPr>
          <w:trHeight w:val="167"/>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rPr>
                <w:rFonts w:ascii="Sylfaen" w:hAnsi="Sylfaen" w:cs="Times New Roman"/>
                <w:b/>
                <w:sz w:val="20"/>
                <w:szCs w:val="20"/>
                <w:lang w:val="ka-GE"/>
              </w:rPr>
            </w:pPr>
            <w:r w:rsidRPr="001E38FD">
              <w:rPr>
                <w:rFonts w:ascii="Sylfaen" w:hAnsi="Sylfaen" w:cs="Sylfaen"/>
                <w:b/>
                <w:sz w:val="20"/>
                <w:szCs w:val="20"/>
                <w:lang w:val="ka-GE"/>
              </w:rPr>
              <w:t>საქმიანობის</w:t>
            </w:r>
            <w:r w:rsidRPr="001E38FD">
              <w:rPr>
                <w:rFonts w:ascii="Sylfaen" w:hAnsi="Sylfaen" w:cs="Times New Roman"/>
                <w:b/>
                <w:sz w:val="20"/>
                <w:szCs w:val="20"/>
                <w:lang w:val="ka-GE"/>
              </w:rPr>
              <w:t xml:space="preserve"> </w:t>
            </w:r>
            <w:r w:rsidRPr="001E38FD">
              <w:rPr>
                <w:rFonts w:ascii="Sylfaen" w:hAnsi="Sylfaen" w:cs="Sylfaen"/>
                <w:b/>
                <w:sz w:val="20"/>
                <w:szCs w:val="20"/>
                <w:lang w:val="ka-GE"/>
              </w:rPr>
              <w:t>განმხორციელებელი</w:t>
            </w:r>
            <w:r w:rsidRPr="001E38FD">
              <w:rPr>
                <w:rFonts w:ascii="Sylfaen" w:hAnsi="Sylfaen" w:cs="Times New Roman"/>
                <w:b/>
                <w:sz w:val="20"/>
                <w:szCs w:val="20"/>
                <w:lang w:val="ka-GE"/>
              </w:rPr>
              <w:t xml:space="preserve"> </w:t>
            </w:r>
            <w:r w:rsidRPr="001E38FD">
              <w:rPr>
                <w:rFonts w:ascii="Sylfaen" w:hAnsi="Sylfaen" w:cs="Sylfaen"/>
                <w:b/>
                <w:sz w:val="20"/>
                <w:szCs w:val="20"/>
                <w:lang w:val="ka-GE"/>
              </w:rPr>
              <w:t>კომპანია</w:t>
            </w:r>
            <w:r w:rsidRPr="001E38FD">
              <w:rPr>
                <w:rFonts w:ascii="Sylfaen" w:hAnsi="Sylfaen" w:cs="Times New Roman"/>
                <w:b/>
                <w:sz w:val="20"/>
                <w:szCs w:val="20"/>
                <w:lang w:val="ka-GE"/>
              </w:rPr>
              <w:t xml:space="preserve"> </w:t>
            </w:r>
          </w:p>
        </w:tc>
        <w:tc>
          <w:tcPr>
            <w:tcW w:w="4899"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rPr>
                <w:rFonts w:ascii="Sylfaen" w:hAnsi="Sylfaen" w:cs="Times New Roman"/>
                <w:sz w:val="20"/>
                <w:szCs w:val="20"/>
                <w:lang w:val="ka-GE"/>
              </w:rPr>
            </w:pPr>
            <w:r w:rsidRPr="001E38FD">
              <w:rPr>
                <w:rFonts w:ascii="Sylfaen" w:hAnsi="Sylfaen" w:cs="Sylfaen"/>
                <w:sz w:val="20"/>
                <w:szCs w:val="20"/>
                <w:lang w:val="ka-GE"/>
              </w:rPr>
              <w:t>შპს</w:t>
            </w:r>
            <w:r w:rsidRPr="001E38FD">
              <w:rPr>
                <w:rFonts w:ascii="Sylfaen" w:hAnsi="Sylfaen" w:cs="Times New Roman"/>
                <w:sz w:val="20"/>
                <w:szCs w:val="20"/>
                <w:lang w:val="ka-GE"/>
              </w:rPr>
              <w:t xml:space="preserve"> „სდტ ჯორჯია“</w:t>
            </w:r>
          </w:p>
        </w:tc>
      </w:tr>
      <w:tr w:rsidR="00A7132D" w:rsidRPr="001E38FD" w:rsidTr="00E21FF9">
        <w:trPr>
          <w:trHeight w:val="174"/>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rPr>
                <w:rFonts w:ascii="Sylfaen" w:hAnsi="Sylfaen" w:cs="Times New Roman"/>
                <w:b/>
                <w:sz w:val="20"/>
                <w:szCs w:val="20"/>
                <w:lang w:val="ka-GE"/>
              </w:rPr>
            </w:pPr>
            <w:r w:rsidRPr="001E38FD">
              <w:rPr>
                <w:rFonts w:ascii="Sylfaen" w:hAnsi="Sylfaen" w:cs="Sylfaen"/>
                <w:b/>
                <w:sz w:val="20"/>
                <w:szCs w:val="20"/>
                <w:lang w:val="ka-GE"/>
              </w:rPr>
              <w:t>კომპანიის</w:t>
            </w:r>
            <w:r w:rsidRPr="001E38FD">
              <w:rPr>
                <w:rFonts w:ascii="Sylfaen" w:hAnsi="Sylfaen" w:cs="Times New Roman"/>
                <w:b/>
                <w:sz w:val="20"/>
                <w:szCs w:val="20"/>
                <w:lang w:val="ka-GE"/>
              </w:rPr>
              <w:t xml:space="preserve"> </w:t>
            </w:r>
            <w:r w:rsidRPr="001E38FD">
              <w:rPr>
                <w:rFonts w:ascii="Sylfaen" w:hAnsi="Sylfaen" w:cs="Sylfaen"/>
                <w:b/>
                <w:sz w:val="20"/>
                <w:szCs w:val="20"/>
                <w:lang w:val="ka-GE"/>
              </w:rPr>
              <w:t>იურიდიული</w:t>
            </w:r>
            <w:r w:rsidRPr="001E38FD">
              <w:rPr>
                <w:rFonts w:ascii="Sylfaen" w:hAnsi="Sylfaen" w:cs="Times New Roman"/>
                <w:b/>
                <w:sz w:val="20"/>
                <w:szCs w:val="20"/>
                <w:lang w:val="ka-GE"/>
              </w:rPr>
              <w:t xml:space="preserve"> </w:t>
            </w:r>
            <w:r w:rsidRPr="001E38FD">
              <w:rPr>
                <w:rFonts w:ascii="Sylfaen" w:hAnsi="Sylfaen" w:cs="Sylfaen"/>
                <w:b/>
                <w:sz w:val="20"/>
                <w:szCs w:val="20"/>
                <w:lang w:val="ka-GE"/>
              </w:rPr>
              <w:t>მისამართი</w:t>
            </w:r>
          </w:p>
        </w:tc>
        <w:tc>
          <w:tcPr>
            <w:tcW w:w="4899"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rPr>
                <w:rFonts w:ascii="Sylfaen" w:hAnsi="Sylfaen" w:cs="Times New Roman"/>
                <w:sz w:val="20"/>
                <w:szCs w:val="20"/>
                <w:lang w:val="ka-GE"/>
              </w:rPr>
            </w:pPr>
            <w:r w:rsidRPr="001E38FD">
              <w:rPr>
                <w:rFonts w:ascii="Sylfaen" w:hAnsi="Sylfaen"/>
                <w:noProof/>
                <w:sz w:val="20"/>
                <w:szCs w:val="20"/>
                <w:lang w:val="ka-GE" w:eastAsia="ru-RU"/>
              </w:rPr>
              <w:t>საქართველო, ქ. ფოთი, თავისუფალი ინდუსტრიული ზონა, ნაკვეთი N307</w:t>
            </w:r>
          </w:p>
        </w:tc>
      </w:tr>
      <w:tr w:rsidR="00A7132D" w:rsidRPr="001E38FD" w:rsidTr="00E21FF9">
        <w:trPr>
          <w:trHeight w:val="335"/>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rPr>
                <w:rFonts w:ascii="Sylfaen" w:hAnsi="Sylfaen" w:cs="Times New Roman"/>
                <w:b/>
                <w:sz w:val="20"/>
                <w:szCs w:val="20"/>
                <w:lang w:val="ka-GE"/>
              </w:rPr>
            </w:pPr>
            <w:r w:rsidRPr="001E38FD">
              <w:rPr>
                <w:rFonts w:ascii="Sylfaen" w:hAnsi="Sylfaen" w:cs="Sylfaen"/>
                <w:b/>
                <w:sz w:val="20"/>
                <w:szCs w:val="20"/>
                <w:lang w:val="ka-GE"/>
              </w:rPr>
              <w:t>საქმიანობის</w:t>
            </w:r>
            <w:r w:rsidRPr="001E38FD">
              <w:rPr>
                <w:rFonts w:ascii="Sylfaen" w:hAnsi="Sylfaen" w:cs="Times New Roman"/>
                <w:b/>
                <w:sz w:val="20"/>
                <w:szCs w:val="20"/>
                <w:lang w:val="ka-GE"/>
              </w:rPr>
              <w:t xml:space="preserve"> </w:t>
            </w:r>
            <w:r w:rsidRPr="001E38FD">
              <w:rPr>
                <w:rFonts w:ascii="Sylfaen" w:hAnsi="Sylfaen" w:cs="Sylfaen"/>
                <w:b/>
                <w:sz w:val="20"/>
                <w:szCs w:val="20"/>
                <w:lang w:val="ka-GE"/>
              </w:rPr>
              <w:t>განხორციელების</w:t>
            </w:r>
            <w:r w:rsidRPr="001E38FD">
              <w:rPr>
                <w:rFonts w:ascii="Sylfaen" w:hAnsi="Sylfaen" w:cs="Times New Roman"/>
                <w:b/>
                <w:sz w:val="20"/>
                <w:szCs w:val="20"/>
                <w:lang w:val="ka-GE"/>
              </w:rPr>
              <w:t xml:space="preserve"> </w:t>
            </w:r>
            <w:r w:rsidRPr="001E38FD">
              <w:rPr>
                <w:rFonts w:ascii="Sylfaen" w:hAnsi="Sylfaen" w:cs="Sylfaen"/>
                <w:b/>
                <w:sz w:val="20"/>
                <w:szCs w:val="20"/>
                <w:lang w:val="ka-GE"/>
              </w:rPr>
              <w:t>ადგილის</w:t>
            </w:r>
            <w:r w:rsidRPr="001E38FD">
              <w:rPr>
                <w:rFonts w:ascii="Sylfaen" w:hAnsi="Sylfaen" w:cs="Times New Roman"/>
                <w:b/>
                <w:sz w:val="20"/>
                <w:szCs w:val="20"/>
                <w:lang w:val="ka-GE"/>
              </w:rPr>
              <w:t xml:space="preserve"> </w:t>
            </w:r>
            <w:r w:rsidRPr="001E38FD">
              <w:rPr>
                <w:rFonts w:ascii="Sylfaen" w:hAnsi="Sylfaen" w:cs="Sylfaen"/>
                <w:b/>
                <w:sz w:val="20"/>
                <w:szCs w:val="20"/>
                <w:lang w:val="ka-GE"/>
              </w:rPr>
              <w:t>მისამართი</w:t>
            </w:r>
          </w:p>
        </w:tc>
        <w:tc>
          <w:tcPr>
            <w:tcW w:w="4899"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rPr>
                <w:rFonts w:ascii="Sylfaen" w:hAnsi="Sylfaen" w:cs="Times New Roman"/>
                <w:sz w:val="20"/>
                <w:szCs w:val="20"/>
                <w:lang w:val="ka-GE"/>
              </w:rPr>
            </w:pPr>
            <w:r w:rsidRPr="001E38FD">
              <w:rPr>
                <w:rFonts w:ascii="Sylfaen" w:hAnsi="Sylfaen"/>
                <w:noProof/>
                <w:sz w:val="20"/>
                <w:szCs w:val="20"/>
                <w:lang w:val="ka-GE" w:eastAsia="ru-RU"/>
              </w:rPr>
              <w:t>საქართველო, ქ. ფოთი, თავისუფალი ინდუსტრიული ზონა, ნაკვეთი N307</w:t>
            </w:r>
          </w:p>
        </w:tc>
      </w:tr>
      <w:tr w:rsidR="00A7132D" w:rsidRPr="001E38FD" w:rsidTr="00E21FF9">
        <w:trPr>
          <w:trHeight w:val="327"/>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rPr>
                <w:rFonts w:ascii="Sylfaen" w:hAnsi="Sylfaen" w:cs="Times New Roman"/>
                <w:b/>
                <w:sz w:val="20"/>
                <w:szCs w:val="20"/>
                <w:lang w:val="ka-GE"/>
              </w:rPr>
            </w:pPr>
            <w:r w:rsidRPr="001E38FD">
              <w:rPr>
                <w:rFonts w:ascii="Sylfaen" w:hAnsi="Sylfaen" w:cs="Sylfaen"/>
                <w:b/>
                <w:sz w:val="20"/>
                <w:szCs w:val="20"/>
                <w:lang w:val="ka-GE"/>
              </w:rPr>
              <w:t>საქმიანობის</w:t>
            </w:r>
            <w:r w:rsidRPr="001E38FD">
              <w:rPr>
                <w:rFonts w:ascii="Sylfaen" w:hAnsi="Sylfaen" w:cs="Times New Roman"/>
                <w:b/>
                <w:sz w:val="20"/>
                <w:szCs w:val="20"/>
                <w:lang w:val="ka-GE"/>
              </w:rPr>
              <w:t xml:space="preserve"> </w:t>
            </w:r>
            <w:r w:rsidRPr="001E38FD">
              <w:rPr>
                <w:rFonts w:ascii="Sylfaen" w:hAnsi="Sylfaen" w:cs="Sylfaen"/>
                <w:b/>
                <w:sz w:val="20"/>
                <w:szCs w:val="20"/>
                <w:lang w:val="ka-GE"/>
              </w:rPr>
              <w:t>სახე</w:t>
            </w:r>
          </w:p>
        </w:tc>
        <w:tc>
          <w:tcPr>
            <w:tcW w:w="4899"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rPr>
                <w:rFonts w:ascii="Sylfaen" w:hAnsi="Sylfaen" w:cs="Times New Roman"/>
                <w:sz w:val="20"/>
                <w:szCs w:val="20"/>
                <w:lang w:val="ka-GE"/>
              </w:rPr>
            </w:pPr>
            <w:r w:rsidRPr="001E38FD">
              <w:rPr>
                <w:rFonts w:ascii="Sylfaen" w:hAnsi="Sylfaen" w:cs="Times New Roman"/>
                <w:sz w:val="20"/>
                <w:szCs w:val="20"/>
                <w:lang w:val="ka-GE"/>
              </w:rPr>
              <w:t xml:space="preserve">ალუმინის და თუთიის შენადნობებისაგან  ავტომანქანების მექანიკური კომპონენტების საწარმოს მოწყობა და ექსპლუატაცია. </w:t>
            </w:r>
          </w:p>
        </w:tc>
      </w:tr>
      <w:tr w:rsidR="00A7132D" w:rsidRPr="001E38FD" w:rsidTr="00E21FF9">
        <w:trPr>
          <w:trHeight w:val="327"/>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rPr>
                <w:rFonts w:ascii="Sylfaen" w:hAnsi="Sylfaen" w:cs="Times New Roman"/>
                <w:b/>
                <w:sz w:val="20"/>
                <w:szCs w:val="20"/>
                <w:lang w:val="ka-GE"/>
              </w:rPr>
            </w:pPr>
            <w:r w:rsidRPr="001E38FD">
              <w:rPr>
                <w:rFonts w:ascii="Sylfaen" w:hAnsi="Sylfaen" w:cs="Sylfaen"/>
                <w:b/>
                <w:sz w:val="20"/>
                <w:szCs w:val="20"/>
                <w:lang w:val="ka-GE"/>
              </w:rPr>
              <w:t>შპს „სდტ ჯორჯია“-ს  საკონტაქტო</w:t>
            </w:r>
            <w:r w:rsidRPr="001E38FD">
              <w:rPr>
                <w:rFonts w:ascii="Sylfaen" w:hAnsi="Sylfaen" w:cs="Times New Roman"/>
                <w:b/>
                <w:sz w:val="20"/>
                <w:szCs w:val="20"/>
                <w:lang w:val="ka-GE"/>
              </w:rPr>
              <w:t xml:space="preserve"> </w:t>
            </w:r>
            <w:r w:rsidRPr="001E38FD">
              <w:rPr>
                <w:rFonts w:ascii="Sylfaen" w:hAnsi="Sylfaen" w:cs="Sylfaen"/>
                <w:b/>
                <w:sz w:val="20"/>
                <w:szCs w:val="20"/>
                <w:lang w:val="ka-GE"/>
              </w:rPr>
              <w:t>მონაცემები</w:t>
            </w:r>
            <w:r w:rsidRPr="001E38FD">
              <w:rPr>
                <w:rFonts w:ascii="Sylfaen" w:hAnsi="Sylfaen" w:cs="Times New Roman"/>
                <w:b/>
                <w:sz w:val="20"/>
                <w:szCs w:val="20"/>
                <w:lang w:val="ka-GE"/>
              </w:rPr>
              <w:t>:</w:t>
            </w:r>
          </w:p>
        </w:tc>
        <w:tc>
          <w:tcPr>
            <w:tcW w:w="4899" w:type="dxa"/>
            <w:tcBorders>
              <w:top w:val="single" w:sz="4" w:space="0" w:color="auto"/>
              <w:left w:val="single" w:sz="4" w:space="0" w:color="auto"/>
              <w:bottom w:val="single" w:sz="4" w:space="0" w:color="auto"/>
              <w:right w:val="single" w:sz="4" w:space="0" w:color="auto"/>
            </w:tcBorders>
            <w:vAlign w:val="center"/>
          </w:tcPr>
          <w:p w:rsidR="00A7132D" w:rsidRPr="001E38FD" w:rsidRDefault="00A7132D" w:rsidP="00E21FF9">
            <w:pPr>
              <w:rPr>
                <w:rFonts w:ascii="Sylfaen" w:hAnsi="Sylfaen" w:cs="Times New Roman"/>
                <w:sz w:val="20"/>
                <w:szCs w:val="20"/>
                <w:lang w:val="ka-GE"/>
              </w:rPr>
            </w:pPr>
          </w:p>
        </w:tc>
      </w:tr>
      <w:tr w:rsidR="00A7132D" w:rsidRPr="001E38FD" w:rsidTr="00E21FF9">
        <w:trPr>
          <w:trHeight w:val="61"/>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ind w:left="273"/>
              <w:rPr>
                <w:rFonts w:ascii="Sylfaen" w:eastAsia="Times New Roman" w:hAnsi="Sylfaen" w:cs="Sylfaen"/>
                <w:b/>
                <w:sz w:val="20"/>
                <w:szCs w:val="20"/>
                <w:lang w:val="ka-GE"/>
              </w:rPr>
            </w:pPr>
            <w:r w:rsidRPr="001E38FD">
              <w:rPr>
                <w:rFonts w:ascii="Sylfaen" w:eastAsia="Times New Roman" w:hAnsi="Sylfaen" w:cs="Sylfaen"/>
                <w:sz w:val="20"/>
                <w:szCs w:val="20"/>
                <w:lang w:val="ka-GE"/>
              </w:rPr>
              <w:t>საიდენტიფიკაციო კოდი</w:t>
            </w:r>
          </w:p>
        </w:tc>
        <w:tc>
          <w:tcPr>
            <w:tcW w:w="4899"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rPr>
                <w:rFonts w:ascii="Sylfaen" w:hAnsi="Sylfaen" w:cs="Times New Roman"/>
                <w:sz w:val="20"/>
                <w:szCs w:val="20"/>
                <w:lang w:val="ka-GE"/>
              </w:rPr>
            </w:pPr>
            <w:r w:rsidRPr="001E38FD">
              <w:rPr>
                <w:rFonts w:ascii="Sylfaen" w:hAnsi="Sylfaen" w:cs="Sylfaen"/>
                <w:sz w:val="20"/>
                <w:szCs w:val="16"/>
                <w:lang w:val="ka-GE"/>
              </w:rPr>
              <w:t>412733421</w:t>
            </w:r>
          </w:p>
        </w:tc>
      </w:tr>
      <w:tr w:rsidR="00A7132D" w:rsidRPr="001E38FD" w:rsidTr="00E21FF9">
        <w:trPr>
          <w:trHeight w:val="65"/>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ind w:left="273"/>
              <w:rPr>
                <w:rFonts w:ascii="Sylfaen" w:eastAsia="Times New Roman" w:hAnsi="Sylfaen" w:cs="Times New Roman"/>
                <w:sz w:val="20"/>
                <w:szCs w:val="20"/>
                <w:lang w:val="ka-GE"/>
              </w:rPr>
            </w:pPr>
            <w:r w:rsidRPr="001E38FD">
              <w:rPr>
                <w:rFonts w:ascii="Sylfaen" w:eastAsia="Times New Roman" w:hAnsi="Sylfaen" w:cs="Sylfaen"/>
                <w:sz w:val="20"/>
                <w:szCs w:val="20"/>
                <w:lang w:val="ka-GE"/>
              </w:rPr>
              <w:t>ელექტრონული</w:t>
            </w:r>
            <w:r w:rsidRPr="001E38FD">
              <w:rPr>
                <w:rFonts w:ascii="Sylfaen" w:eastAsia="Times New Roman" w:hAnsi="Sylfaen" w:cs="Times New Roman"/>
                <w:sz w:val="20"/>
                <w:szCs w:val="20"/>
                <w:lang w:val="ka-GE"/>
              </w:rPr>
              <w:t xml:space="preserve"> </w:t>
            </w:r>
            <w:r w:rsidRPr="001E38FD">
              <w:rPr>
                <w:rFonts w:ascii="Sylfaen" w:eastAsia="Times New Roman" w:hAnsi="Sylfaen" w:cs="Sylfaen"/>
                <w:sz w:val="20"/>
                <w:szCs w:val="20"/>
                <w:lang w:val="ka-GE"/>
              </w:rPr>
              <w:t>ფოსტა</w:t>
            </w:r>
            <w:r w:rsidRPr="001E38FD">
              <w:rPr>
                <w:rFonts w:ascii="Sylfaen" w:eastAsia="Times New Roman" w:hAnsi="Sylfaen" w:cs="Times New Roman"/>
                <w:sz w:val="20"/>
                <w:szCs w:val="20"/>
                <w:lang w:val="ka-GE"/>
              </w:rPr>
              <w:t xml:space="preserve"> </w:t>
            </w:r>
          </w:p>
        </w:tc>
        <w:tc>
          <w:tcPr>
            <w:tcW w:w="4899"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rPr>
                <w:rFonts w:ascii="Sylfaen" w:hAnsi="Sylfaen" w:cs="Times New Roman"/>
                <w:sz w:val="20"/>
                <w:szCs w:val="20"/>
                <w:lang w:val="ka-GE"/>
              </w:rPr>
            </w:pPr>
            <w:r w:rsidRPr="001E38FD">
              <w:rPr>
                <w:rFonts w:ascii="Sylfaen" w:eastAsia="Times New Roman" w:hAnsi="Sylfaen"/>
                <w:szCs w:val="16"/>
                <w:lang w:val="ka-GE"/>
              </w:rPr>
              <w:t>Manav.kumar@sdt-diecasting.cn</w:t>
            </w:r>
          </w:p>
        </w:tc>
      </w:tr>
      <w:tr w:rsidR="00A7132D" w:rsidRPr="001E38FD" w:rsidTr="00E21FF9">
        <w:trPr>
          <w:trHeight w:val="65"/>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ind w:left="273"/>
              <w:rPr>
                <w:rFonts w:ascii="Sylfaen" w:eastAsia="Times New Roman" w:hAnsi="Sylfaen" w:cs="Times New Roman"/>
                <w:sz w:val="20"/>
                <w:szCs w:val="20"/>
                <w:lang w:val="ka-GE"/>
              </w:rPr>
            </w:pPr>
            <w:r w:rsidRPr="001E38FD">
              <w:rPr>
                <w:rFonts w:ascii="Sylfaen" w:eastAsia="Times New Roman" w:hAnsi="Sylfaen" w:cs="Sylfaen"/>
                <w:sz w:val="20"/>
                <w:szCs w:val="20"/>
                <w:lang w:val="ka-GE"/>
              </w:rPr>
              <w:t>საკონტაქტო</w:t>
            </w:r>
            <w:r w:rsidRPr="001E38FD">
              <w:rPr>
                <w:rFonts w:ascii="Sylfaen" w:eastAsia="Times New Roman" w:hAnsi="Sylfaen" w:cs="Times New Roman"/>
                <w:sz w:val="20"/>
                <w:szCs w:val="20"/>
                <w:lang w:val="ka-GE"/>
              </w:rPr>
              <w:t xml:space="preserve"> </w:t>
            </w:r>
            <w:r w:rsidRPr="001E38FD">
              <w:rPr>
                <w:rFonts w:ascii="Sylfaen" w:eastAsia="Times New Roman" w:hAnsi="Sylfaen" w:cs="Sylfaen"/>
                <w:sz w:val="20"/>
                <w:szCs w:val="20"/>
                <w:lang w:val="ka-GE"/>
              </w:rPr>
              <w:t>პირი</w:t>
            </w:r>
            <w:r w:rsidRPr="001E38FD">
              <w:rPr>
                <w:rFonts w:ascii="Sylfaen" w:eastAsia="Times New Roman" w:hAnsi="Sylfaen" w:cs="Times New Roman"/>
                <w:sz w:val="20"/>
                <w:szCs w:val="20"/>
                <w:lang w:val="ka-GE"/>
              </w:rPr>
              <w:t xml:space="preserve"> </w:t>
            </w:r>
          </w:p>
        </w:tc>
        <w:tc>
          <w:tcPr>
            <w:tcW w:w="4899"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rPr>
                <w:rFonts w:ascii="Sylfaen" w:hAnsi="Sylfaen" w:cs="Times New Roman"/>
                <w:sz w:val="20"/>
                <w:szCs w:val="20"/>
                <w:lang w:val="ka-GE"/>
              </w:rPr>
            </w:pPr>
            <w:r w:rsidRPr="001E38FD">
              <w:rPr>
                <w:rFonts w:ascii="Sylfaen" w:hAnsi="Sylfaen"/>
                <w:sz w:val="20"/>
                <w:szCs w:val="20"/>
                <w:lang w:val="ka-GE"/>
              </w:rPr>
              <w:t>მანავ კუმარი</w:t>
            </w:r>
          </w:p>
        </w:tc>
      </w:tr>
      <w:tr w:rsidR="00A7132D" w:rsidRPr="001E38FD" w:rsidTr="00E21FF9">
        <w:trPr>
          <w:trHeight w:val="88"/>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ind w:left="273"/>
              <w:rPr>
                <w:rFonts w:ascii="Sylfaen" w:eastAsia="Times New Roman" w:hAnsi="Sylfaen" w:cs="Times New Roman"/>
                <w:sz w:val="20"/>
                <w:szCs w:val="20"/>
                <w:lang w:val="ka-GE"/>
              </w:rPr>
            </w:pPr>
            <w:r w:rsidRPr="001E38FD">
              <w:rPr>
                <w:rFonts w:ascii="Sylfaen" w:eastAsia="Times New Roman" w:hAnsi="Sylfaen" w:cs="Sylfaen"/>
                <w:sz w:val="20"/>
                <w:szCs w:val="20"/>
                <w:lang w:val="ka-GE"/>
              </w:rPr>
              <w:t>საკონტაქტო</w:t>
            </w:r>
            <w:r w:rsidRPr="001E38FD">
              <w:rPr>
                <w:rFonts w:ascii="Sylfaen" w:eastAsia="Times New Roman" w:hAnsi="Sylfaen" w:cs="Times New Roman"/>
                <w:sz w:val="20"/>
                <w:szCs w:val="20"/>
                <w:lang w:val="ka-GE"/>
              </w:rPr>
              <w:t xml:space="preserve"> </w:t>
            </w:r>
            <w:r w:rsidRPr="001E38FD">
              <w:rPr>
                <w:rFonts w:ascii="Sylfaen" w:eastAsia="Times New Roman" w:hAnsi="Sylfaen" w:cs="Sylfaen"/>
                <w:sz w:val="20"/>
                <w:szCs w:val="20"/>
                <w:lang w:val="ka-GE"/>
              </w:rPr>
              <w:t>ტელეფონი</w:t>
            </w:r>
          </w:p>
        </w:tc>
        <w:tc>
          <w:tcPr>
            <w:tcW w:w="4899"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rPr>
                <w:rFonts w:ascii="Sylfaen" w:hAnsi="Sylfaen" w:cs="Times New Roman"/>
                <w:sz w:val="20"/>
                <w:szCs w:val="20"/>
                <w:lang w:val="ka-GE"/>
              </w:rPr>
            </w:pPr>
            <w:r w:rsidRPr="001E38FD">
              <w:rPr>
                <w:rFonts w:ascii="Sylfaen" w:hAnsi="Sylfaen" w:cs="Times New Roman"/>
                <w:sz w:val="20"/>
                <w:szCs w:val="20"/>
                <w:lang w:val="ka-GE"/>
              </w:rPr>
              <w:t>595 40 55 80</w:t>
            </w:r>
          </w:p>
        </w:tc>
      </w:tr>
      <w:tr w:rsidR="00A7132D" w:rsidRPr="001E38FD" w:rsidTr="00E21FF9">
        <w:trPr>
          <w:trHeight w:val="160"/>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rPr>
                <w:rFonts w:ascii="Sylfaen" w:hAnsi="Sylfaen" w:cs="Times New Roman"/>
                <w:b/>
                <w:sz w:val="20"/>
                <w:szCs w:val="20"/>
                <w:lang w:val="ka-GE"/>
              </w:rPr>
            </w:pPr>
            <w:r w:rsidRPr="001E38FD">
              <w:rPr>
                <w:rFonts w:ascii="Sylfaen" w:hAnsi="Sylfaen" w:cs="Sylfaen"/>
                <w:b/>
                <w:sz w:val="20"/>
                <w:szCs w:val="20"/>
                <w:lang w:val="ka-GE"/>
              </w:rPr>
              <w:t>საკონსულტაციო</w:t>
            </w:r>
            <w:r w:rsidRPr="001E38FD">
              <w:rPr>
                <w:rFonts w:ascii="Sylfaen" w:hAnsi="Sylfaen" w:cs="Times New Roman"/>
                <w:b/>
                <w:sz w:val="20"/>
                <w:szCs w:val="20"/>
                <w:lang w:val="ka-GE"/>
              </w:rPr>
              <w:t xml:space="preserve"> </w:t>
            </w:r>
            <w:r w:rsidRPr="001E38FD">
              <w:rPr>
                <w:rFonts w:ascii="Sylfaen" w:hAnsi="Sylfaen" w:cs="Sylfaen"/>
                <w:b/>
                <w:sz w:val="20"/>
                <w:szCs w:val="20"/>
                <w:lang w:val="ka-GE"/>
              </w:rPr>
              <w:t>კომპანია</w:t>
            </w:r>
            <w:r w:rsidRPr="001E38FD">
              <w:rPr>
                <w:rFonts w:ascii="Sylfaen" w:hAnsi="Sylfaen" w:cs="Times New Roman"/>
                <w:b/>
                <w:sz w:val="20"/>
                <w:szCs w:val="20"/>
                <w:lang w:val="ka-GE"/>
              </w:rPr>
              <w:t>:</w:t>
            </w:r>
          </w:p>
        </w:tc>
        <w:tc>
          <w:tcPr>
            <w:tcW w:w="4899"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rPr>
                <w:rFonts w:ascii="Sylfaen" w:hAnsi="Sylfaen" w:cs="Times New Roman"/>
                <w:sz w:val="20"/>
                <w:szCs w:val="20"/>
                <w:lang w:val="ka-GE"/>
              </w:rPr>
            </w:pPr>
            <w:r w:rsidRPr="001E38FD">
              <w:rPr>
                <w:rFonts w:ascii="Sylfaen" w:hAnsi="Sylfaen" w:cs="Sylfaen"/>
                <w:sz w:val="20"/>
                <w:szCs w:val="20"/>
                <w:lang w:val="ka-GE"/>
              </w:rPr>
              <w:t>შპს</w:t>
            </w:r>
            <w:r w:rsidRPr="001E38FD">
              <w:rPr>
                <w:rFonts w:ascii="Sylfaen" w:hAnsi="Sylfaen" w:cs="Times New Roman"/>
                <w:sz w:val="20"/>
                <w:szCs w:val="20"/>
                <w:lang w:val="ka-GE"/>
              </w:rPr>
              <w:t xml:space="preserve"> „</w:t>
            </w:r>
            <w:r w:rsidRPr="001E38FD">
              <w:rPr>
                <w:rFonts w:ascii="Sylfaen" w:hAnsi="Sylfaen" w:cs="Sylfaen"/>
                <w:sz w:val="20"/>
                <w:szCs w:val="20"/>
                <w:lang w:val="ka-GE"/>
              </w:rPr>
              <w:t>გამა</w:t>
            </w:r>
            <w:r w:rsidRPr="001E38FD">
              <w:rPr>
                <w:rFonts w:ascii="Sylfaen" w:hAnsi="Sylfaen" w:cs="Times New Roman"/>
                <w:sz w:val="20"/>
                <w:szCs w:val="20"/>
                <w:lang w:val="ka-GE"/>
              </w:rPr>
              <w:t xml:space="preserve"> </w:t>
            </w:r>
            <w:r w:rsidRPr="001E38FD">
              <w:rPr>
                <w:rFonts w:ascii="Sylfaen" w:hAnsi="Sylfaen" w:cs="Sylfaen"/>
                <w:sz w:val="20"/>
                <w:szCs w:val="20"/>
                <w:lang w:val="ka-GE"/>
              </w:rPr>
              <w:t>კონსალტინგი</w:t>
            </w:r>
            <w:r w:rsidRPr="001E38FD">
              <w:rPr>
                <w:rFonts w:ascii="Sylfaen" w:hAnsi="Sylfaen" w:cs="Times New Roman"/>
                <w:sz w:val="20"/>
                <w:szCs w:val="20"/>
                <w:lang w:val="ka-GE"/>
              </w:rPr>
              <w:t>”</w:t>
            </w:r>
          </w:p>
        </w:tc>
      </w:tr>
      <w:tr w:rsidR="00A7132D" w:rsidRPr="001E38FD" w:rsidTr="00E21FF9">
        <w:trPr>
          <w:trHeight w:val="46"/>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ind w:left="273"/>
              <w:rPr>
                <w:rFonts w:ascii="Sylfaen" w:hAnsi="Sylfaen" w:cs="Times New Roman"/>
                <w:sz w:val="20"/>
                <w:szCs w:val="20"/>
                <w:lang w:val="ka-GE"/>
              </w:rPr>
            </w:pPr>
            <w:r w:rsidRPr="001E38FD">
              <w:rPr>
                <w:rFonts w:ascii="Sylfaen" w:hAnsi="Sylfaen" w:cs="Sylfaen"/>
                <w:sz w:val="20"/>
                <w:szCs w:val="20"/>
                <w:lang w:val="ka-GE"/>
              </w:rPr>
              <w:t>შპს</w:t>
            </w:r>
            <w:r w:rsidRPr="001E38FD">
              <w:rPr>
                <w:rFonts w:ascii="Sylfaen" w:hAnsi="Sylfaen" w:cs="Times New Roman"/>
                <w:sz w:val="20"/>
                <w:szCs w:val="20"/>
                <w:lang w:val="ka-GE"/>
              </w:rPr>
              <w:t xml:space="preserve"> „</w:t>
            </w:r>
            <w:r w:rsidRPr="001E38FD">
              <w:rPr>
                <w:rFonts w:ascii="Sylfaen" w:hAnsi="Sylfaen" w:cs="Sylfaen"/>
                <w:sz w:val="20"/>
                <w:szCs w:val="20"/>
                <w:lang w:val="ka-GE"/>
              </w:rPr>
              <w:t>გამა</w:t>
            </w:r>
            <w:r w:rsidRPr="001E38FD">
              <w:rPr>
                <w:rFonts w:ascii="Sylfaen" w:hAnsi="Sylfaen" w:cs="Times New Roman"/>
                <w:sz w:val="20"/>
                <w:szCs w:val="20"/>
                <w:lang w:val="ka-GE"/>
              </w:rPr>
              <w:t xml:space="preserve"> </w:t>
            </w:r>
            <w:r w:rsidRPr="001E38FD">
              <w:rPr>
                <w:rFonts w:ascii="Sylfaen" w:hAnsi="Sylfaen" w:cs="Sylfaen"/>
                <w:sz w:val="20"/>
                <w:szCs w:val="20"/>
                <w:lang w:val="ka-GE"/>
              </w:rPr>
              <w:t>კონსალტინგი</w:t>
            </w:r>
            <w:r w:rsidRPr="001E38FD">
              <w:rPr>
                <w:rFonts w:ascii="Sylfaen" w:hAnsi="Sylfaen" w:cs="Times New Roman"/>
                <w:sz w:val="20"/>
                <w:szCs w:val="20"/>
                <w:lang w:val="ka-GE"/>
              </w:rPr>
              <w:t>”-</w:t>
            </w:r>
            <w:r w:rsidRPr="001E38FD">
              <w:rPr>
                <w:rFonts w:ascii="Sylfaen" w:hAnsi="Sylfaen" w:cs="Sylfaen"/>
                <w:sz w:val="20"/>
                <w:szCs w:val="20"/>
                <w:lang w:val="ka-GE"/>
              </w:rPr>
              <w:t>ს</w:t>
            </w:r>
            <w:r w:rsidRPr="001E38FD">
              <w:rPr>
                <w:rFonts w:ascii="Sylfaen" w:hAnsi="Sylfaen" w:cs="Times New Roman"/>
                <w:sz w:val="20"/>
                <w:szCs w:val="20"/>
                <w:lang w:val="ka-GE"/>
              </w:rPr>
              <w:t xml:space="preserve"> </w:t>
            </w:r>
            <w:r w:rsidRPr="001E38FD">
              <w:rPr>
                <w:rFonts w:ascii="Sylfaen" w:hAnsi="Sylfaen" w:cs="Sylfaen"/>
                <w:sz w:val="20"/>
                <w:szCs w:val="20"/>
                <w:lang w:val="ka-GE"/>
              </w:rPr>
              <w:t>დირექტორი</w:t>
            </w:r>
            <w:r w:rsidRPr="001E38FD">
              <w:rPr>
                <w:rFonts w:ascii="Sylfaen" w:hAnsi="Sylfaen" w:cs="Times New Roman"/>
                <w:sz w:val="20"/>
                <w:szCs w:val="20"/>
                <w:lang w:val="ka-GE"/>
              </w:rPr>
              <w:t xml:space="preserve"> </w:t>
            </w:r>
          </w:p>
        </w:tc>
        <w:tc>
          <w:tcPr>
            <w:tcW w:w="4899"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rPr>
                <w:rFonts w:ascii="Sylfaen" w:hAnsi="Sylfaen" w:cs="Times New Roman"/>
                <w:sz w:val="20"/>
                <w:szCs w:val="20"/>
                <w:lang w:val="ka-GE"/>
              </w:rPr>
            </w:pPr>
            <w:r w:rsidRPr="001E38FD">
              <w:rPr>
                <w:rFonts w:ascii="Sylfaen" w:hAnsi="Sylfaen" w:cs="Sylfaen"/>
                <w:sz w:val="20"/>
                <w:szCs w:val="20"/>
                <w:lang w:val="ka-GE"/>
              </w:rPr>
              <w:t>ზ</w:t>
            </w:r>
            <w:r w:rsidRPr="001E38FD">
              <w:rPr>
                <w:rFonts w:ascii="Sylfaen" w:hAnsi="Sylfaen" w:cs="Times New Roman"/>
                <w:sz w:val="20"/>
                <w:szCs w:val="20"/>
                <w:lang w:val="ka-GE"/>
              </w:rPr>
              <w:t xml:space="preserve">. </w:t>
            </w:r>
            <w:r w:rsidRPr="001E38FD">
              <w:rPr>
                <w:rFonts w:ascii="Sylfaen" w:hAnsi="Sylfaen" w:cs="Sylfaen"/>
                <w:sz w:val="20"/>
                <w:szCs w:val="20"/>
                <w:lang w:val="ka-GE"/>
              </w:rPr>
              <w:t>მგალობლიშვილი</w:t>
            </w:r>
          </w:p>
        </w:tc>
      </w:tr>
      <w:tr w:rsidR="00A7132D" w:rsidRPr="001E38FD" w:rsidTr="00E21FF9">
        <w:trPr>
          <w:trHeight w:val="174"/>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ind w:left="273"/>
              <w:rPr>
                <w:rFonts w:ascii="Sylfaen" w:hAnsi="Sylfaen" w:cs="Times New Roman"/>
                <w:sz w:val="20"/>
                <w:szCs w:val="20"/>
                <w:lang w:val="ka-GE"/>
              </w:rPr>
            </w:pPr>
            <w:r w:rsidRPr="001E38FD">
              <w:rPr>
                <w:rFonts w:ascii="Sylfaen" w:hAnsi="Sylfaen" w:cs="Sylfaen"/>
                <w:sz w:val="20"/>
                <w:szCs w:val="20"/>
                <w:lang w:val="ka-GE"/>
              </w:rPr>
              <w:t>საკონტაქტო</w:t>
            </w:r>
            <w:r w:rsidRPr="001E38FD">
              <w:rPr>
                <w:rFonts w:ascii="Sylfaen" w:hAnsi="Sylfaen" w:cs="Times New Roman"/>
                <w:sz w:val="20"/>
                <w:szCs w:val="20"/>
                <w:lang w:val="ka-GE"/>
              </w:rPr>
              <w:t xml:space="preserve"> </w:t>
            </w:r>
            <w:r w:rsidRPr="001E38FD">
              <w:rPr>
                <w:rFonts w:ascii="Sylfaen" w:hAnsi="Sylfaen" w:cs="Sylfaen"/>
                <w:sz w:val="20"/>
                <w:szCs w:val="20"/>
                <w:lang w:val="ka-GE"/>
              </w:rPr>
              <w:t>ტელეფონი</w:t>
            </w:r>
          </w:p>
        </w:tc>
        <w:tc>
          <w:tcPr>
            <w:tcW w:w="4899" w:type="dxa"/>
            <w:tcBorders>
              <w:top w:val="single" w:sz="4" w:space="0" w:color="auto"/>
              <w:left w:val="single" w:sz="4" w:space="0" w:color="auto"/>
              <w:bottom w:val="single" w:sz="4" w:space="0" w:color="auto"/>
              <w:right w:val="single" w:sz="4" w:space="0" w:color="auto"/>
            </w:tcBorders>
            <w:vAlign w:val="center"/>
            <w:hideMark/>
          </w:tcPr>
          <w:p w:rsidR="00A7132D" w:rsidRPr="001E38FD" w:rsidRDefault="00A7132D" w:rsidP="00E21FF9">
            <w:pPr>
              <w:rPr>
                <w:rFonts w:ascii="Sylfaen" w:hAnsi="Sylfaen" w:cs="Times New Roman"/>
                <w:sz w:val="20"/>
                <w:szCs w:val="20"/>
                <w:lang w:val="ka-GE"/>
              </w:rPr>
            </w:pPr>
            <w:r w:rsidRPr="001E38FD">
              <w:rPr>
                <w:rFonts w:ascii="Sylfaen" w:hAnsi="Sylfaen" w:cs="Times New Roman"/>
                <w:sz w:val="20"/>
                <w:szCs w:val="20"/>
                <w:lang w:val="ka-GE"/>
              </w:rPr>
              <w:t>2 60 44 33; 2 60 15 27</w:t>
            </w:r>
          </w:p>
        </w:tc>
      </w:tr>
    </w:tbl>
    <w:p w:rsidR="00A7132D" w:rsidRPr="001E38FD" w:rsidRDefault="00A7132D" w:rsidP="00A7132D">
      <w:pPr>
        <w:rPr>
          <w:lang w:val="ka-GE"/>
        </w:rPr>
      </w:pPr>
    </w:p>
    <w:p w:rsidR="00711EA0" w:rsidRPr="001E38FD" w:rsidRDefault="00262BDA" w:rsidP="00262BDA">
      <w:pPr>
        <w:pStyle w:val="Heading1"/>
        <w:rPr>
          <w:lang w:val="ka-GE"/>
        </w:rPr>
      </w:pPr>
      <w:bookmarkStart w:id="1" w:name="_Toc34821769"/>
      <w:r w:rsidRPr="001E38FD">
        <w:rPr>
          <w:lang w:val="ka-GE"/>
        </w:rPr>
        <w:t>პროექტის ალტერნატიული ვარიანტები</w:t>
      </w:r>
      <w:bookmarkEnd w:id="1"/>
    </w:p>
    <w:p w:rsidR="00262BDA" w:rsidRPr="001E38FD" w:rsidRDefault="00262BDA" w:rsidP="00262BDA">
      <w:pPr>
        <w:rPr>
          <w:lang w:val="ka-GE"/>
        </w:rPr>
      </w:pPr>
      <w:r w:rsidRPr="001E38FD">
        <w:rPr>
          <w:rFonts w:eastAsia="Calibri" w:cs="Times New Roman"/>
          <w:lang w:val="ka-GE"/>
        </w:rPr>
        <w:t xml:space="preserve">შპს „სდტ ჯორჯია“-ს დაგეგმილი საქმიანობის განხორციელების </w:t>
      </w:r>
      <w:r w:rsidRPr="001E38FD">
        <w:rPr>
          <w:lang w:val="ka-GE"/>
        </w:rPr>
        <w:t xml:space="preserve">შესაძლო ალტერნატივებიდან, ამ ეტაპზე განხილვას ექვემდებარება შემდეგი: </w:t>
      </w:r>
    </w:p>
    <w:p w:rsidR="00262BDA" w:rsidRPr="001E38FD" w:rsidRDefault="00262BDA" w:rsidP="00F901F0">
      <w:pPr>
        <w:pStyle w:val="ListParagraph"/>
        <w:numPr>
          <w:ilvl w:val="0"/>
          <w:numId w:val="4"/>
        </w:numPr>
        <w:rPr>
          <w:lang w:val="ka-GE"/>
        </w:rPr>
      </w:pPr>
      <w:r w:rsidRPr="001E38FD">
        <w:rPr>
          <w:lang w:val="ka-GE"/>
        </w:rPr>
        <w:t>არაქმედების ალტერნატიული ვარიანტი;</w:t>
      </w:r>
    </w:p>
    <w:p w:rsidR="00262BDA" w:rsidRPr="001E38FD" w:rsidRDefault="00262BDA" w:rsidP="00F901F0">
      <w:pPr>
        <w:pStyle w:val="ListParagraph"/>
        <w:numPr>
          <w:ilvl w:val="0"/>
          <w:numId w:val="4"/>
        </w:numPr>
        <w:rPr>
          <w:lang w:val="ka-GE"/>
        </w:rPr>
      </w:pPr>
      <w:r w:rsidRPr="001E38FD">
        <w:rPr>
          <w:lang w:val="ka-GE"/>
        </w:rPr>
        <w:t>საწარმოს განთავსების  ადგილის ალტერნატიული ვარიანტები;</w:t>
      </w:r>
    </w:p>
    <w:p w:rsidR="00262BDA" w:rsidRPr="001E38FD" w:rsidRDefault="00262BDA" w:rsidP="000E0CDA">
      <w:pPr>
        <w:pStyle w:val="Heading2"/>
        <w:rPr>
          <w:lang w:val="ka-GE"/>
        </w:rPr>
      </w:pPr>
      <w:bookmarkStart w:id="2" w:name="_Toc34821770"/>
      <w:r w:rsidRPr="001E38FD">
        <w:rPr>
          <w:lang w:val="ka-GE"/>
        </w:rPr>
        <w:lastRenderedPageBreak/>
        <w:t>არაქმედების ანუ პროექტი განუხორციელებლობის ალტერნატივა</w:t>
      </w:r>
      <w:bookmarkEnd w:id="2"/>
    </w:p>
    <w:p w:rsidR="00262BDA" w:rsidRPr="001E38FD" w:rsidRDefault="00262BDA" w:rsidP="00262BDA">
      <w:pPr>
        <w:rPr>
          <w:rFonts w:eastAsia="Times New Roman" w:cs="Times New Roman"/>
          <w:szCs w:val="20"/>
          <w:lang w:val="ka-GE"/>
        </w:rPr>
      </w:pPr>
      <w:r w:rsidRPr="001E38FD">
        <w:rPr>
          <w:rFonts w:eastAsia="Times New Roman" w:cs="Times New Roman"/>
          <w:szCs w:val="20"/>
          <w:lang w:val="ka-GE"/>
        </w:rPr>
        <w:t>არაქმედების ალტერნატიული ვარიანტი გულისხმობს პროექტის განხორციელებაზე უარის თქმას, რაც გამორიცხავს საწარმოს მშენებლობით და ოპერირებით გამოწვეულ ბუნებრივ და სოციალურ გარემოზე მოსალოდნელ უარყოფით ზემოქმედებებს.</w:t>
      </w:r>
    </w:p>
    <w:p w:rsidR="00262BDA" w:rsidRPr="001E38FD" w:rsidRDefault="00262BDA" w:rsidP="00262BDA">
      <w:pPr>
        <w:rPr>
          <w:rFonts w:eastAsia="Times New Roman" w:cs="Times New Roman"/>
          <w:szCs w:val="20"/>
          <w:lang w:val="ka-GE"/>
        </w:rPr>
      </w:pPr>
      <w:r w:rsidRPr="001E38FD">
        <w:rPr>
          <w:rFonts w:eastAsia="Times New Roman" w:cs="Times New Roman"/>
          <w:szCs w:val="20"/>
          <w:lang w:val="ka-GE"/>
        </w:rPr>
        <w:t xml:space="preserve">მსოფლიოში მოქმედი წამყვანი ავტომწარმოებელი კომპანიებს, სხვადსხვა ქვეყნებში გააჩნიათ ავტომანქანის კომპონენტების მწარმოებელი  საწარმოები, მაგალითად </w:t>
      </w:r>
      <w:r w:rsidRPr="001E38FD">
        <w:rPr>
          <w:rFonts w:eastAsia="Calibri" w:cs="Times New Roman"/>
          <w:lang w:val="ka-GE"/>
        </w:rPr>
        <w:t xml:space="preserve">შპს „სდტ ჯორჯია“-ს  სათაო კომპანია ავტომანქანების კომპონენტების მწარმოებელი საწარმოები გააჩნია იტალიაში და ჩინეთში. გამომდინარე აქედან, კომპანიას გააჩნია დიდი გამოცდილება მსგავსი ტიპის საწარმოს მოწყობასა და ექსპლუატაციასთან დაკავშირებით. </w:t>
      </w:r>
    </w:p>
    <w:p w:rsidR="00262BDA" w:rsidRPr="001E38FD" w:rsidRDefault="00262BDA" w:rsidP="00262BDA">
      <w:pPr>
        <w:rPr>
          <w:rFonts w:eastAsia="Times New Roman" w:cs="Times New Roman"/>
          <w:szCs w:val="20"/>
          <w:lang w:val="ka-GE"/>
        </w:rPr>
      </w:pPr>
      <w:r w:rsidRPr="001E38FD">
        <w:rPr>
          <w:rFonts w:eastAsia="Times New Roman" w:cs="Times New Roman"/>
          <w:szCs w:val="20"/>
          <w:lang w:val="ka-GE"/>
        </w:rPr>
        <w:t xml:space="preserve">დაგეგმილი საქმიანობა ითვალისწინებს, სხვა საწარმოებიდან შემოტანილი ალუმინის და თუთიის შენადნობებისაგან ავტომანქანის მექანიკური კომპონენტების წარმოებას. საწარმოში ალუმინის და თუთის შენადნობების წარმოება არ მოხდება, არამედ შემოტანილი იქნება უკვე გამოდნობილი ე.წ. „შოთები“, რომელიც გადნება 200-800 კგ/სთ წარმადობის სადნობ ღუმელში და შემდგომ მაღალი წნევით ჩამოსხმის მანქანის საშუალებით მოხდება პროდუქციის დამზადება, რომელსაც სასაქონლო სახე მიეცემა შემდგომო დამუშავების პროცესში. </w:t>
      </w:r>
    </w:p>
    <w:p w:rsidR="00262BDA" w:rsidRPr="001E38FD" w:rsidRDefault="00262BDA" w:rsidP="00262BDA">
      <w:pPr>
        <w:rPr>
          <w:rFonts w:eastAsia="Times New Roman" w:cs="Times New Roman"/>
          <w:szCs w:val="20"/>
          <w:lang w:val="ka-GE"/>
        </w:rPr>
      </w:pPr>
      <w:r w:rsidRPr="001E38FD">
        <w:rPr>
          <w:rFonts w:eastAsia="Times New Roman" w:cs="Times New Roman"/>
          <w:szCs w:val="20"/>
          <w:lang w:val="ka-GE"/>
        </w:rPr>
        <w:t xml:space="preserve">საწარმო აღჭურვილი იქნება თანამედროვე ტექნოლოგიური მანქანა დანადგარებით და გარემოს დაბინძურების პრევენციისათვის საჭირო საშუალებებით. როგორც აღინიშნა, საწარმოსათვის შერჩეული მიწის ნაკვეთი მდებარეობს სამრეწველო ზონაში, ფოთის თავისუფალი ინდუსტრიული ზონის ტერიტორიაზე გამოყოფილ მიწის ნაკვეთზე. უახლოესი საცხოვრებელი ზონიდან დაცილების მანძილი შეადგენს 450 მ-ს, ხოლო უახლოესი დაცული ტერიტორიის საზღვრიდან 1700 მ-ს. გამომდინარე აღნიშნულიდან შესაბამისი შემარბილებელი ღონისძიებების გატარების შემთხვევაში გარემოსა და ადამიანი ჯანმრთელობაზე ზემოქმედების მაღალ რისკებთან დაკავშირებული არ იქნება. </w:t>
      </w:r>
    </w:p>
    <w:p w:rsidR="00262BDA" w:rsidRPr="001E38FD" w:rsidRDefault="00262BDA" w:rsidP="00262BDA">
      <w:pPr>
        <w:rPr>
          <w:rFonts w:eastAsia="Times New Roman" w:cs="Times New Roman"/>
          <w:szCs w:val="20"/>
          <w:lang w:val="ka-GE"/>
        </w:rPr>
      </w:pPr>
      <w:r w:rsidRPr="001E38FD">
        <w:rPr>
          <w:rFonts w:eastAsia="Times New Roman" w:cs="Times New Roman"/>
          <w:szCs w:val="20"/>
          <w:lang w:val="ka-GE"/>
        </w:rPr>
        <w:t xml:space="preserve">ტექნიკურ-ეკონომიკური დასაბუთების მიხედვით, საწარმოში წარმოქმნილი ნარჩენების ძირითადი ნაწილი დაუბრუნდება ნედლეულის მომწოდებელ კომპანიებს, რაც მინიმუმამდე შეამცირებს ასეთი ნარჩენების მუდმივ განთავსებასთან დაკავშირებულ გარემოზე ზემოქმედების რისკებს.  </w:t>
      </w:r>
    </w:p>
    <w:p w:rsidR="00262BDA" w:rsidRPr="001E38FD" w:rsidRDefault="00262BDA" w:rsidP="00262BDA">
      <w:pPr>
        <w:rPr>
          <w:rFonts w:eastAsia="Times New Roman" w:cs="Times New Roman"/>
          <w:color w:val="000000"/>
          <w:szCs w:val="20"/>
          <w:lang w:val="ka-GE"/>
        </w:rPr>
      </w:pPr>
      <w:r w:rsidRPr="001E38FD">
        <w:rPr>
          <w:rFonts w:eastAsia="Times New Roman" w:cs="Times New Roman"/>
          <w:szCs w:val="20"/>
          <w:lang w:val="ka-GE"/>
        </w:rPr>
        <w:t xml:space="preserve">პროექტის განხორციელებით მოსალოდნელ </w:t>
      </w:r>
      <w:r w:rsidRPr="001E38FD">
        <w:rPr>
          <w:rFonts w:eastAsia="Times New Roman" w:cs="Times New Roman"/>
          <w:color w:val="000000"/>
          <w:szCs w:val="20"/>
          <w:lang w:val="ka-GE"/>
        </w:rPr>
        <w:t>სოციალურ-ეკონომიკურ სარგებელს შორის აღსანიშნავია:</w:t>
      </w:r>
    </w:p>
    <w:p w:rsidR="00262BDA" w:rsidRPr="001E38FD" w:rsidRDefault="00262BDA" w:rsidP="00F901F0">
      <w:pPr>
        <w:numPr>
          <w:ilvl w:val="0"/>
          <w:numId w:val="5"/>
        </w:numPr>
        <w:spacing w:before="0" w:after="0"/>
        <w:jc w:val="left"/>
        <w:rPr>
          <w:rFonts w:eastAsia="Times New Roman" w:cs="Sylfaen"/>
          <w:lang w:val="ka-GE"/>
        </w:rPr>
      </w:pPr>
      <w:r w:rsidRPr="001E38FD">
        <w:rPr>
          <w:rFonts w:eastAsia="Times New Roman" w:cs="Sylfaen"/>
          <w:lang w:val="ka-GE"/>
        </w:rPr>
        <w:t>ადგილობრივი მოსახლეობისათვის 50-60-მდე მუდმივი სამუშაო ადგილის შექმნა</w:t>
      </w:r>
      <w:r w:rsidRPr="001E38FD">
        <w:rPr>
          <w:rFonts w:eastAsia="Times New Roman" w:cs="Times New Roman"/>
          <w:szCs w:val="20"/>
          <w:lang w:val="ka-GE"/>
        </w:rPr>
        <w:t>;</w:t>
      </w:r>
    </w:p>
    <w:p w:rsidR="00262BDA" w:rsidRPr="001E38FD" w:rsidRDefault="00262BDA" w:rsidP="00F901F0">
      <w:pPr>
        <w:numPr>
          <w:ilvl w:val="0"/>
          <w:numId w:val="5"/>
        </w:numPr>
        <w:spacing w:before="0" w:after="0"/>
        <w:jc w:val="left"/>
        <w:rPr>
          <w:rFonts w:eastAsia="Times New Roman" w:cs="Sylfaen"/>
          <w:lang w:val="ka-GE"/>
        </w:rPr>
      </w:pPr>
      <w:r w:rsidRPr="001E38FD">
        <w:rPr>
          <w:rFonts w:eastAsia="Times New Roman" w:cs="Sylfaen"/>
          <w:lang w:val="ka-GE"/>
        </w:rPr>
        <w:t>მშენებლობის და ექსპლუატაციის ფაზებზე დამატებითი საბიუჯეტო შემოსავლების მობილიზების შესაძლებლობა (პროექტის განხორციელება დაკავშირებულია მნიშვნელოვან ინვესტიციასთან);</w:t>
      </w:r>
    </w:p>
    <w:p w:rsidR="00262BDA" w:rsidRPr="001E38FD" w:rsidRDefault="00262BDA" w:rsidP="00F901F0">
      <w:pPr>
        <w:numPr>
          <w:ilvl w:val="0"/>
          <w:numId w:val="5"/>
        </w:numPr>
        <w:spacing w:before="0" w:after="0"/>
        <w:jc w:val="left"/>
        <w:rPr>
          <w:rFonts w:eastAsia="Times New Roman" w:cs="Sylfaen"/>
          <w:lang w:val="ka-GE"/>
        </w:rPr>
      </w:pPr>
      <w:r w:rsidRPr="001E38FD">
        <w:rPr>
          <w:rFonts w:eastAsia="Times New Roman" w:cs="Sylfaen"/>
          <w:lang w:val="ka-GE"/>
        </w:rPr>
        <w:t>საწარმოს ექსპლუატაციის პროცესში ნედლეულის და მზა პროდუქციის ტრანსპორტირება გარკვეულ დადებით ზემოქმედებას მოახდენს ფოთის საზღვაო ნავსადგურის ტვირთბრუნვის ზრდაზე;</w:t>
      </w:r>
    </w:p>
    <w:p w:rsidR="00262BDA" w:rsidRPr="001E38FD" w:rsidRDefault="00262BDA" w:rsidP="00F901F0">
      <w:pPr>
        <w:numPr>
          <w:ilvl w:val="0"/>
          <w:numId w:val="5"/>
        </w:numPr>
        <w:spacing w:before="0" w:after="0"/>
        <w:jc w:val="left"/>
        <w:rPr>
          <w:rFonts w:eastAsia="Times New Roman" w:cs="Sylfaen"/>
          <w:lang w:val="ka-GE"/>
        </w:rPr>
      </w:pPr>
      <w:r w:rsidRPr="001E38FD">
        <w:rPr>
          <w:rFonts w:eastAsia="Times New Roman" w:cs="Sylfaen"/>
          <w:lang w:val="ka-GE"/>
        </w:rPr>
        <w:t xml:space="preserve">აღსანიშნავია პროექტის განხორციელების შედეგად ადგილობრივ ბიუჯეტში შესული თანხები სხვადასხვა გადასახადების სახით, მათ შორის აღსანიშნავია ქონების და მიწის გადასახადი. </w:t>
      </w:r>
    </w:p>
    <w:p w:rsidR="00262BDA" w:rsidRPr="001E38FD" w:rsidRDefault="00262BDA" w:rsidP="00262BDA">
      <w:pPr>
        <w:rPr>
          <w:rFonts w:eastAsia="Times New Roman" w:cs="Sylfaen"/>
          <w:lang w:val="ka-GE"/>
        </w:rPr>
      </w:pPr>
      <w:r w:rsidRPr="001E38FD">
        <w:rPr>
          <w:rFonts w:eastAsia="Times New Roman" w:cs="Times New Roman"/>
          <w:szCs w:val="20"/>
          <w:lang w:val="ka-GE"/>
        </w:rPr>
        <w:t xml:space="preserve">წინამდებარე ანგარიშში მოცემული წინასწარი შეფასების შედეგების მიხედვით, საწარმოს მოწყობა და  ექსპლუატაცია გარემოზე ნეგატიური ზემოქმედების მაღალ რისკებთან დაკავშირებული არ იქნება და შესაბამისი შემარბილებელი ღონისძიებების  გათვალისწინებით, პროექტის განხორციელებას საკმაოდ მაღალი დადებითი სოციალურ-ეკონომიკური შედეგი ექნება, როგორც რეგიონის, ასევე კონკრეტულად ქ. ფოთის მოსახლეობისათვის. </w:t>
      </w:r>
    </w:p>
    <w:p w:rsidR="00262BDA" w:rsidRPr="001E38FD" w:rsidRDefault="00262BDA" w:rsidP="00262BDA">
      <w:pPr>
        <w:rPr>
          <w:rFonts w:eastAsia="Times New Roman" w:cs="Times New Roman"/>
          <w:szCs w:val="20"/>
          <w:lang w:val="ka-GE"/>
        </w:rPr>
      </w:pPr>
      <w:r w:rsidRPr="001E38FD">
        <w:rPr>
          <w:rFonts w:eastAsia="Times New Roman" w:cs="Sylfaen"/>
          <w:bCs/>
          <w:kern w:val="32"/>
          <w:lang w:val="ka-GE"/>
        </w:rPr>
        <w:lastRenderedPageBreak/>
        <w:t>დასკვნის სახით შეიძლება ითქვას, რომ საწარმოს მშენებლობა და ოპერირება გაცილებით მნიშვნელოვან სოციალურ-ეკონომიკურ სარგებელს გამოიწვევს, ვიდრე პროექტის არაქმედების ალტერნატივა.</w:t>
      </w:r>
    </w:p>
    <w:p w:rsidR="00262BDA" w:rsidRPr="001E38FD" w:rsidRDefault="00262BDA" w:rsidP="00262BDA">
      <w:pPr>
        <w:rPr>
          <w:lang w:val="ka-GE"/>
        </w:rPr>
      </w:pPr>
    </w:p>
    <w:p w:rsidR="00262BDA" w:rsidRPr="001E38FD" w:rsidRDefault="00262BDA" w:rsidP="000E0CDA">
      <w:pPr>
        <w:pStyle w:val="Heading2"/>
        <w:rPr>
          <w:lang w:val="ka-GE"/>
        </w:rPr>
      </w:pPr>
      <w:bookmarkStart w:id="3" w:name="_Toc34821771"/>
      <w:r w:rsidRPr="001E38FD">
        <w:rPr>
          <w:lang w:val="ka-GE"/>
        </w:rPr>
        <w:t>საწარმოა განთავსების ადგილის ალტერნატიული ვარიანტები</w:t>
      </w:r>
      <w:bookmarkEnd w:id="3"/>
      <w:r w:rsidRPr="001E38FD">
        <w:rPr>
          <w:lang w:val="ka-GE"/>
        </w:rPr>
        <w:t xml:space="preserve"> </w:t>
      </w:r>
    </w:p>
    <w:p w:rsidR="004146E2" w:rsidRPr="001E38FD" w:rsidRDefault="004146E2" w:rsidP="004146E2">
      <w:pPr>
        <w:rPr>
          <w:lang w:val="ka-GE"/>
        </w:rPr>
      </w:pPr>
      <w:r w:rsidRPr="001E38FD">
        <w:rPr>
          <w:lang w:val="ka-GE"/>
        </w:rPr>
        <w:t xml:space="preserve">პროექტის ამ ეტაპზე შეიძლება განხილული იქნას საწარმოს განთავსების რამდენიმე ალტერნატიული ვარიანტი ქ. ფოთის ტერიტორიაზე, მაგრამ ინვესტორის მიერ მიღებული გადაწყვეტილება მისი თიზ-ის ტერიტორიაზე განთავსების თაობაზე საუკეთესო ვარიანტად უნდა ჩაითვალოს, რაც განპირობებულია შემდეგი პირობებით:   </w:t>
      </w:r>
    </w:p>
    <w:p w:rsidR="004146E2" w:rsidRPr="001E38FD" w:rsidRDefault="004146E2" w:rsidP="00F901F0">
      <w:pPr>
        <w:pStyle w:val="ListParagraph"/>
        <w:numPr>
          <w:ilvl w:val="0"/>
          <w:numId w:val="6"/>
        </w:numPr>
        <w:jc w:val="left"/>
        <w:rPr>
          <w:lang w:val="ka-GE"/>
        </w:rPr>
      </w:pPr>
      <w:r w:rsidRPr="001E38FD">
        <w:rPr>
          <w:lang w:val="ka-GE"/>
        </w:rPr>
        <w:t>საწარმოს მოწყობა დაგეგმილი ქ. ფოთის სამრეწველო ზონაში, თავისუფალი ინდუსტრიული ზონის ტერიტორიაზე და შესაბამისად ა</w:t>
      </w:r>
      <w:r w:rsidR="001E38FD" w:rsidRPr="001E38FD">
        <w:rPr>
          <w:lang w:val="ka-GE"/>
        </w:rPr>
        <w:t>ხ</w:t>
      </w:r>
      <w:r w:rsidRPr="001E38FD">
        <w:rPr>
          <w:lang w:val="ka-GE"/>
        </w:rPr>
        <w:t>ალი ტერიტორიის ათვისება და ამასთან დაკავშირებით ბუნებრივ და სოციალურ გარემოზე ზემოქმედების რისკები მოსალოდნელი არ არის;</w:t>
      </w:r>
    </w:p>
    <w:p w:rsidR="004146E2" w:rsidRPr="001E38FD" w:rsidRDefault="004146E2" w:rsidP="00F901F0">
      <w:pPr>
        <w:pStyle w:val="ListParagraph"/>
        <w:numPr>
          <w:ilvl w:val="0"/>
          <w:numId w:val="6"/>
        </w:numPr>
        <w:jc w:val="left"/>
        <w:rPr>
          <w:lang w:val="ka-GE"/>
        </w:rPr>
      </w:pPr>
      <w:r w:rsidRPr="001E38FD">
        <w:rPr>
          <w:lang w:val="ka-GE"/>
        </w:rPr>
        <w:t>უახლოესი საცხოვრებელი ზონიდან დაცილების მინიმალური მანძილი შეადგენს 450, ხოლო უახლოეს სამრეწველო საწარმომდე და ცილების მანძილი 500 მ-ია;</w:t>
      </w:r>
    </w:p>
    <w:p w:rsidR="004146E2" w:rsidRPr="001E38FD" w:rsidRDefault="004146E2" w:rsidP="00F901F0">
      <w:pPr>
        <w:pStyle w:val="ListParagraph"/>
        <w:numPr>
          <w:ilvl w:val="0"/>
          <w:numId w:val="6"/>
        </w:numPr>
        <w:jc w:val="left"/>
        <w:rPr>
          <w:lang w:val="ka-GE"/>
        </w:rPr>
      </w:pPr>
      <w:r w:rsidRPr="001E38FD">
        <w:rPr>
          <w:lang w:val="ka-GE"/>
        </w:rPr>
        <w:t>შერჩეულ ტერიტორიაზე არსებობს კეთილ მოწყობილი მისასვლელი გზა</w:t>
      </w:r>
      <w:r w:rsidR="001E38FD" w:rsidRPr="001E38FD">
        <w:rPr>
          <w:lang w:val="ka-GE"/>
        </w:rPr>
        <w:t>, სარკინიგზო ჩიხი</w:t>
      </w:r>
      <w:r w:rsidRPr="001E38FD">
        <w:rPr>
          <w:lang w:val="ka-GE"/>
        </w:rPr>
        <w:t xml:space="preserve"> და ელექტრომომარაგების და წყალმომარაგების სისტემები. შესაბამისად აღნიშნული კომუნიკაციების მოწყობასთან დაკავშირებით გარემოზე ზემოქმედება მოსალოდნელი არ არის.    </w:t>
      </w:r>
    </w:p>
    <w:p w:rsidR="004146E2" w:rsidRPr="001E38FD" w:rsidRDefault="004146E2" w:rsidP="00F901F0">
      <w:pPr>
        <w:pStyle w:val="ListParagraph"/>
        <w:numPr>
          <w:ilvl w:val="0"/>
          <w:numId w:val="6"/>
        </w:numPr>
        <w:jc w:val="left"/>
        <w:rPr>
          <w:lang w:val="ka-GE"/>
        </w:rPr>
      </w:pPr>
      <w:r w:rsidRPr="001E38FD">
        <w:rPr>
          <w:lang w:val="ka-GE"/>
        </w:rPr>
        <w:t xml:space="preserve">საპროექტო ტერიტორიაზე, მცენარეული საფარი და ცხოველთა საბინადროდ ხელსაყრელი ჰაბიტატები წარმოდგენილი არ არის, რაც მნიშვნელოვნად ამცირებს ბიოლოგიურ გარემოზე ზემოქმედების რისკებს. აღსანიშნავია, რომ მდ. რიონიდან დაცილება შეადგენს 800 მ-ს, რაც გამორიცხავს წყლის ბიოლოგიურ გარემოზე ზემოქმედების რისკს;    </w:t>
      </w:r>
    </w:p>
    <w:p w:rsidR="004146E2" w:rsidRPr="001E38FD" w:rsidRDefault="004146E2" w:rsidP="00F901F0">
      <w:pPr>
        <w:pStyle w:val="ListParagraph"/>
        <w:numPr>
          <w:ilvl w:val="0"/>
          <w:numId w:val="6"/>
        </w:numPr>
        <w:jc w:val="left"/>
        <w:rPr>
          <w:lang w:val="ka-GE"/>
        </w:rPr>
      </w:pPr>
      <w:r w:rsidRPr="001E38FD">
        <w:rPr>
          <w:lang w:val="ka-GE"/>
        </w:rPr>
        <w:t xml:space="preserve">უახლოესი დაცული ტერიტორია კოლხეთის ეროვნული პარკის </w:t>
      </w:r>
      <w:r w:rsidR="00732794" w:rsidRPr="001E38FD">
        <w:rPr>
          <w:lang w:val="ka-GE"/>
        </w:rPr>
        <w:t>„</w:t>
      </w:r>
      <w:r w:rsidRPr="001E38FD">
        <w:rPr>
          <w:lang w:val="ka-GE"/>
        </w:rPr>
        <w:t>ნაბადას უბანი</w:t>
      </w:r>
      <w:r w:rsidR="00732794" w:rsidRPr="001E38FD">
        <w:rPr>
          <w:lang w:val="ka-GE"/>
        </w:rPr>
        <w:t>“</w:t>
      </w:r>
      <w:r w:rsidRPr="001E38FD">
        <w:rPr>
          <w:lang w:val="ka-GE"/>
        </w:rPr>
        <w:t xml:space="preserve"> (ზურმუხტის ქსელის უბანი „კოლხეთი“), საპროექტო ტერიტორიიდან დაცილებულია 1700 მ-ით და შესაბამისად დაცული ტერიტორიის ბიოლოგიურ გარემოზე და ჰაბიტატებზე ზემოქმედების რისკი მინიმალურია;</w:t>
      </w:r>
    </w:p>
    <w:p w:rsidR="004146E2" w:rsidRPr="001E38FD" w:rsidRDefault="004146E2" w:rsidP="00F901F0">
      <w:pPr>
        <w:pStyle w:val="ListParagraph"/>
        <w:numPr>
          <w:ilvl w:val="0"/>
          <w:numId w:val="6"/>
        </w:numPr>
        <w:jc w:val="left"/>
        <w:rPr>
          <w:lang w:val="ka-GE"/>
        </w:rPr>
      </w:pPr>
      <w:r w:rsidRPr="001E38FD">
        <w:rPr>
          <w:lang w:val="ka-GE"/>
        </w:rPr>
        <w:t>გამომდინარე იქედან, რომ საწარმო განთავსებული იქნება  თიზ-ის ტერიტორიაზე მიწის გამოყენების პირობების შეცვლა, ასევე ეკონომიკური ან ფიზიკური განსახლება მოსალოდნელი არ არის;</w:t>
      </w:r>
    </w:p>
    <w:p w:rsidR="004146E2" w:rsidRPr="001E38FD" w:rsidRDefault="004146E2" w:rsidP="00F901F0">
      <w:pPr>
        <w:pStyle w:val="ListParagraph"/>
        <w:numPr>
          <w:ilvl w:val="0"/>
          <w:numId w:val="6"/>
        </w:numPr>
        <w:jc w:val="left"/>
        <w:rPr>
          <w:lang w:val="ka-GE"/>
        </w:rPr>
      </w:pPr>
      <w:r w:rsidRPr="001E38FD">
        <w:rPr>
          <w:lang w:val="ka-GE"/>
        </w:rPr>
        <w:t xml:space="preserve">გარდა ზემოთ აღნიშნულისა საწარმოს თიზ-ის ტერიტორიაზე მოწყობა ხელსაყრელია მთელი რიგი ხელსაყრელი პირობებიდან გამომდინარე: ელექტროენერგიის დაბალი ტარიფები, საგადასახადო შეღავათები, საზღვაო ნავსადგურის მიმდებარე ტერიტორიაზე არსებობა  და ევროპის ქვეყნებთან სიახლოვე.      </w:t>
      </w:r>
    </w:p>
    <w:p w:rsidR="004146E2" w:rsidRPr="001E38FD" w:rsidRDefault="004146E2" w:rsidP="004146E2">
      <w:pPr>
        <w:spacing w:before="0"/>
        <w:rPr>
          <w:color w:val="000000" w:themeColor="text1"/>
          <w:lang w:val="ka-GE"/>
        </w:rPr>
      </w:pPr>
      <w:r w:rsidRPr="001E38FD">
        <w:rPr>
          <w:color w:val="000000" w:themeColor="text1"/>
          <w:lang w:val="ka-GE"/>
        </w:rPr>
        <w:t xml:space="preserve">ყოველივე ზემოთ აღნიშნულიდან გამომდინარე, დაგეგმილი საქმიანობის ფოთის თავისუფალი ინდუსტრიული ზონის ტერიტორიაზე განთავსება საუკეთესო ალტერნატიულ ვარიანტად უნდა ჩაითალოს.  </w:t>
      </w:r>
    </w:p>
    <w:p w:rsidR="00711EA0" w:rsidRPr="001E38FD" w:rsidRDefault="00711EA0" w:rsidP="00A7132D">
      <w:pPr>
        <w:rPr>
          <w:lang w:val="ka-GE"/>
        </w:rPr>
      </w:pPr>
    </w:p>
    <w:p w:rsidR="001E38FD" w:rsidRPr="001E38FD" w:rsidRDefault="001E38FD">
      <w:pPr>
        <w:rPr>
          <w:lang w:val="ka-GE"/>
        </w:rPr>
      </w:pPr>
      <w:r w:rsidRPr="001E38FD">
        <w:rPr>
          <w:lang w:val="ka-GE"/>
        </w:rPr>
        <w:br w:type="page"/>
      </w:r>
    </w:p>
    <w:p w:rsidR="004146E2" w:rsidRPr="001E38FD" w:rsidRDefault="004146E2" w:rsidP="004146E2">
      <w:pPr>
        <w:pStyle w:val="Heading1"/>
        <w:rPr>
          <w:lang w:val="ka-GE"/>
        </w:rPr>
      </w:pPr>
      <w:bookmarkStart w:id="4" w:name="_Toc34821772"/>
      <w:r w:rsidRPr="001E38FD">
        <w:rPr>
          <w:lang w:val="ka-GE"/>
        </w:rPr>
        <w:lastRenderedPageBreak/>
        <w:t>დაგეგმილი საქმიანობის აღწერა</w:t>
      </w:r>
      <w:bookmarkEnd w:id="4"/>
    </w:p>
    <w:p w:rsidR="004146E2" w:rsidRPr="001E38FD" w:rsidRDefault="004146E2" w:rsidP="000E0CDA">
      <w:pPr>
        <w:pStyle w:val="Heading2"/>
        <w:rPr>
          <w:lang w:val="ka-GE"/>
        </w:rPr>
      </w:pPr>
      <w:bookmarkStart w:id="5" w:name="_Toc34821773"/>
      <w:r w:rsidRPr="001E38FD">
        <w:rPr>
          <w:lang w:val="ka-GE"/>
        </w:rPr>
        <w:t>ზოგადი მიმოხილვა</w:t>
      </w:r>
      <w:bookmarkEnd w:id="5"/>
    </w:p>
    <w:p w:rsidR="004146E2" w:rsidRPr="001E38FD" w:rsidRDefault="004146E2" w:rsidP="004146E2">
      <w:pPr>
        <w:rPr>
          <w:lang w:val="ka-GE"/>
        </w:rPr>
      </w:pPr>
      <w:r w:rsidRPr="001E38FD">
        <w:rPr>
          <w:lang w:val="ka-GE"/>
        </w:rPr>
        <w:t>ტექნიკურ-ეკონომიკური დასაბუთების მიხედვით, ფოტის თავისუფალი ინდუსტრიული ზონის ტერიტორიაზე გამოყოფილ 5 000 მ</w:t>
      </w:r>
      <w:r w:rsidRPr="001E38FD">
        <w:rPr>
          <w:vertAlign w:val="superscript"/>
          <w:lang w:val="ka-GE"/>
        </w:rPr>
        <w:t>2</w:t>
      </w:r>
      <w:r w:rsidRPr="001E38FD">
        <w:rPr>
          <w:lang w:val="ka-GE"/>
        </w:rPr>
        <w:t xml:space="preserve"> ფართობის მქონე ტერიტორიაზე (ნაკვეთი 307) დაგეგმილია ავტომანქანების მექანიკური კომპონენტების საწარმოს მოწყობა და ექსპლუატაცია. საწარმოში ავტომანქანის მექანიკური კომპონენტების წარმოება მოხდება ალუმინის და თუთიის შენადნობებისაგან, შენადნობები მზა ნამზადის სახით შემოტანილი სხვა საზღვარგარეთის ქვეყნებში ან საქართველოს ტერიტორიაზე არსებული საწარმოებიდან. </w:t>
      </w:r>
    </w:p>
    <w:p w:rsidR="004146E2" w:rsidRPr="001E38FD" w:rsidRDefault="004146E2" w:rsidP="004146E2">
      <w:pPr>
        <w:rPr>
          <w:lang w:val="ka-GE"/>
        </w:rPr>
      </w:pPr>
      <w:r w:rsidRPr="001E38FD">
        <w:rPr>
          <w:lang w:val="ka-GE"/>
        </w:rPr>
        <w:t xml:space="preserve">საწარმოში პროდუქციის დამზადება მოხდება ე.წ. „მაღალი წნევით ჩამოსხმის პროცესი“-თ (HPDC), რისთვისაც საწარმოში დამონტაჟებული იქნება შესაბამისი დანადგარ-მოწყობილობა. ალუმინის და თუთიის შენადნობების დნობა მოხდება ელექტროღუმლებში, საიდანაც მდნარი ლითონი მიეწოდება მაღალი წნევით ჩამოსხმის დანადგარს და შემდგომ მოხდება ჩამოსხმული მექანიკური კომპონენტების დამუშავება და რეალიზაციისათვის მომზადება. მაღალი წნევით ჩამოსხმა არის სწრაფი და ეფექტური საწარმოო პროცესი, რომელიც უზრუნველყოფს მაღალი სიმტკიცის პროდუქციის წარმოებას. პროცესი მოიცავს მაღალი წნევის ქვეშ  მდნარი ლითონის შენადნობის ყალიბებში ფორმირებას. ჩამოსხმული ნაკეთობა მყარდება რამდენიმე წამში და ყალიბდება სათანადო ფორმის დეტალი.    </w:t>
      </w:r>
    </w:p>
    <w:p w:rsidR="004146E2" w:rsidRPr="001E38FD" w:rsidRDefault="004146E2" w:rsidP="004146E2">
      <w:pPr>
        <w:rPr>
          <w:lang w:val="ka-GE"/>
        </w:rPr>
      </w:pPr>
      <w:r w:rsidRPr="001E38FD">
        <w:rPr>
          <w:lang w:val="ka-GE"/>
        </w:rPr>
        <w:t>დაგეგმილი საქმიანობის განხორციელება მოხდება 3 ეტაპად. პირველ ეტაპზე დაგეგმილია  საპროექტო ტერიტორიის ნაწილის ათვისება, კერძოდ 5000 მ</w:t>
      </w:r>
      <w:r w:rsidRPr="001E38FD">
        <w:rPr>
          <w:vertAlign w:val="superscript"/>
          <w:lang w:val="ka-GE"/>
        </w:rPr>
        <w:t>2</w:t>
      </w:r>
      <w:r w:rsidRPr="001E38FD">
        <w:rPr>
          <w:lang w:val="ka-GE"/>
        </w:rPr>
        <w:t xml:space="preserve"> ფართობის მიზის ნაკვეთის  2700 მ</w:t>
      </w:r>
      <w:r w:rsidRPr="001E38FD">
        <w:rPr>
          <w:vertAlign w:val="superscript"/>
          <w:lang w:val="ka-GE"/>
        </w:rPr>
        <w:t>2</w:t>
      </w:r>
      <w:r w:rsidRPr="001E38FD">
        <w:rPr>
          <w:lang w:val="ka-GE"/>
        </w:rPr>
        <w:t xml:space="preserve"> ფართობზე აშენდება ავტომანქანის მექანიკური კომპონენტების საწარმოს პირველი რიგი, რომლის შემადგენლობაში იქნება საწარმოო საამქრო, ინსტრუმენტების სათავსი, საწყობი, ოფისი და სასადილო და სხვა დამხმარე სათავსები. ამ ეტაპზე საწარმოში დასაქმებული იქნება 60-მდე სპეციალისტი, მათ შორის 50 ადგილობრივი მუშახელი.</w:t>
      </w:r>
    </w:p>
    <w:p w:rsidR="004146E2" w:rsidRPr="001E38FD" w:rsidRDefault="004146E2" w:rsidP="004146E2">
      <w:pPr>
        <w:rPr>
          <w:lang w:val="ka-GE"/>
        </w:rPr>
      </w:pPr>
      <w:r w:rsidRPr="001E38FD">
        <w:rPr>
          <w:lang w:val="ka-GE"/>
        </w:rPr>
        <w:t xml:space="preserve">მე-2 ეტაპზე (პირველი ეტაპის დამთავრებიდან 1 წლის შემდეგ) ანალოგიური საწარმოო საამქრო მოეწყობა საპროექტო ტერიტორიის დანარჩენ ნაწილზე. მეორე ეტაპზე დასაქმებულთა რაოდენობა იქნება 100-მდე ადგილობრივი მუშახელი. </w:t>
      </w:r>
    </w:p>
    <w:p w:rsidR="004146E2" w:rsidRPr="001E38FD" w:rsidRDefault="004146E2" w:rsidP="004146E2">
      <w:pPr>
        <w:rPr>
          <w:lang w:val="ka-GE"/>
        </w:rPr>
      </w:pPr>
      <w:r w:rsidRPr="001E38FD">
        <w:rPr>
          <w:lang w:val="ka-GE"/>
        </w:rPr>
        <w:t>მე-3 ეტაპზე (საქმიანობის დაწყებიდან 4 წლის შემდეგ), დაგეგმილია საწარმოს გაფართოება, რისთვისაც ათვისებული იქნება საპროექტო ტერიტორიის მიმდებარედ არსებული 5000 მ</w:t>
      </w:r>
      <w:r w:rsidRPr="001E38FD">
        <w:rPr>
          <w:vertAlign w:val="superscript"/>
          <w:lang w:val="ka-GE"/>
        </w:rPr>
        <w:t>2</w:t>
      </w:r>
      <w:r w:rsidRPr="001E38FD">
        <w:rPr>
          <w:lang w:val="ka-GE"/>
        </w:rPr>
        <w:t xml:space="preserve"> ფართობის მქონე ნაკვეთი (ნაკვეთი N305). ამ ეტაპზე ადგილობრივი დასაქმებული მუშახელის რაოდენობა გაიზრდება 220 ადამიანამდე.   </w:t>
      </w:r>
    </w:p>
    <w:p w:rsidR="004146E2" w:rsidRPr="001E38FD" w:rsidRDefault="004146E2" w:rsidP="004146E2">
      <w:pPr>
        <w:rPr>
          <w:lang w:val="ka-GE"/>
        </w:rPr>
      </w:pPr>
      <w:r w:rsidRPr="001E38FD">
        <w:rPr>
          <w:lang w:val="ka-GE"/>
        </w:rPr>
        <w:t xml:space="preserve">წინამდებარე ანგარიში წარმოადგენს პირველ ეტაპზე დაგეგმილი  საწარმოს მოწყობის და ექსპლუატაციის </w:t>
      </w:r>
      <w:r w:rsidR="00CD7C0B" w:rsidRPr="001E38FD">
        <w:rPr>
          <w:lang w:val="ka-GE"/>
        </w:rPr>
        <w:t>სკოპინგის</w:t>
      </w:r>
      <w:r w:rsidRPr="001E38FD">
        <w:rPr>
          <w:lang w:val="ka-GE"/>
        </w:rPr>
        <w:t xml:space="preserve"> ანგარიშს. </w:t>
      </w:r>
    </w:p>
    <w:p w:rsidR="004146E2" w:rsidRPr="001E38FD" w:rsidRDefault="004146E2" w:rsidP="004146E2">
      <w:pPr>
        <w:rPr>
          <w:lang w:val="ka-GE"/>
        </w:rPr>
      </w:pPr>
      <w:r w:rsidRPr="001E38FD">
        <w:rPr>
          <w:lang w:val="ka-GE"/>
        </w:rPr>
        <w:t>დაგეგმილი საქმიანობის განხორციელებისათვის  შერჩეული ტერიტორიის სიტუაციური სქემა მოცემულია ნახაზზე 3.1.1. პროექტის მიხედვით, პირველ ეტაპზე ათვისებული იქნება  საპროექტო ტერიტორიის ჩრდილოეთი ნაწილი, ხოლო მეორე ეტაპზე  სამხრეთი  ნაწილი (იხილეთ ნახაზი 3.1.2.)</w:t>
      </w:r>
    </w:p>
    <w:p w:rsidR="004146E2" w:rsidRPr="001E38FD" w:rsidRDefault="004146E2" w:rsidP="004146E2">
      <w:pPr>
        <w:rPr>
          <w:lang w:val="ka-GE"/>
        </w:rPr>
      </w:pPr>
      <w:r w:rsidRPr="001E38FD">
        <w:rPr>
          <w:lang w:val="ka-GE"/>
        </w:rPr>
        <w:t xml:space="preserve">დღეისათვის თავისუფალი ინდუსტრიული ზონის ტერიტორიაზე გარემოზე ნეგატიური ზემოქმედების მაღალი რისკის მქონე საწარმოები განთავსებული არ არის. საპროექტო ტერიტორიის მიმდებარედ წარმოდგენილია თავისუფალი ინდუსტრიული ზონის ინფრასტრუქტურა (საოფისე, საბაჟო და სხვა დანიშნულების შენობა-ნაგებობები) და სხვადასხვა კომპანიების სასაწყობო შენობა-ნაგებობები. </w:t>
      </w:r>
    </w:p>
    <w:p w:rsidR="004146E2" w:rsidRPr="001E38FD" w:rsidRDefault="004146E2" w:rsidP="004146E2">
      <w:pPr>
        <w:rPr>
          <w:lang w:val="ka-GE"/>
        </w:rPr>
      </w:pPr>
      <w:r w:rsidRPr="001E38FD">
        <w:rPr>
          <w:lang w:val="ka-GE"/>
        </w:rPr>
        <w:t xml:space="preserve">როგორც 3.1.1. ნახაზზეა მოცემული, საცხოვრებელი ზონა (ჭავჭავაძის ქუჩა) მდებარეობს საპროექტო ტერიტორიის აღმოსავლეთ მხარეს 450 მ-ის დაცილებით. ჭავჭავაძის ქუჩის აღმოსავლეთით განთავსებულია სამრეწველო საწარმოები, კერძოდ: შპს „მოულდს ენდ მეტალს ჯორჯია“-ს მეტალურგიული საწარმო (დაცილების მანძილი შეადგენს ≈600 მ-ს), შპს „Caucasian </w:t>
      </w:r>
      <w:r w:rsidRPr="001E38FD">
        <w:rPr>
          <w:lang w:val="ka-GE"/>
        </w:rPr>
        <w:lastRenderedPageBreak/>
        <w:t xml:space="preserve">Metals Terminal”-ის მეტალების მადნების გადასატვირთი ტერმინალი (დაცილების მანძილი შეადგენს ≈500 მ-ს) და სხვა. მდ. რიონიდან დაცლების მანძილი შეადგენს ≈ 800 მ-ს. </w:t>
      </w:r>
    </w:p>
    <w:p w:rsidR="004146E2" w:rsidRPr="001E38FD" w:rsidRDefault="004146E2" w:rsidP="004146E2">
      <w:pPr>
        <w:rPr>
          <w:lang w:val="ka-GE"/>
        </w:rPr>
      </w:pPr>
      <w:r w:rsidRPr="001E38FD">
        <w:rPr>
          <w:lang w:val="ka-GE"/>
        </w:rPr>
        <w:t xml:space="preserve">ფოთის საზღვაო ნავსადგურის საკონტეინერო ტერმინალიდან დაცილება შეადგენს ≈1650 მ-ს. </w:t>
      </w:r>
    </w:p>
    <w:p w:rsidR="004146E2" w:rsidRPr="001E38FD" w:rsidRDefault="004146E2" w:rsidP="004146E2">
      <w:pPr>
        <w:rPr>
          <w:lang w:val="ka-GE"/>
        </w:rPr>
      </w:pPr>
      <w:r w:rsidRPr="001E38FD">
        <w:rPr>
          <w:lang w:val="ka-GE"/>
        </w:rPr>
        <w:t xml:space="preserve">უახლოესი დაცული ტერიტორია კოლხეთის ეროვნული პარკის ნაბადას უბანი, იგივე ზურმუხტის ქსელის უბანი „კოლხეთი“ (GE0000006), მდებარეობს საპროექტო ტერიტორიის ჩრდილოეთით ≈1700 მ-ის დაცილებით. </w:t>
      </w:r>
    </w:p>
    <w:p w:rsidR="004146E2" w:rsidRPr="001E38FD" w:rsidRDefault="004146E2" w:rsidP="004146E2">
      <w:pPr>
        <w:rPr>
          <w:lang w:val="ka-GE"/>
        </w:rPr>
      </w:pPr>
      <w:r w:rsidRPr="001E38FD">
        <w:rPr>
          <w:lang w:val="ka-GE"/>
        </w:rPr>
        <w:t>საწარმოს განთავსებისათვის შერჩეული ტერიტორიაზე და ზოგადად თიზ-ის ტერიტორიაზე, ტერიტორიის მოსწორების და მცენარეული საფარისაგან განთავსუფლების სამუშაოები ჩატარდა რამდენიმე წლის წინათ (თიზ-ის შექმნის შემდგომი პერიოდი). დ</w:t>
      </w:r>
      <w:r w:rsidR="00CD7C0B" w:rsidRPr="001E38FD">
        <w:rPr>
          <w:lang w:val="ka-GE"/>
        </w:rPr>
        <w:t>ღ</w:t>
      </w:r>
      <w:r w:rsidRPr="001E38FD">
        <w:rPr>
          <w:lang w:val="ka-GE"/>
        </w:rPr>
        <w:t xml:space="preserve">ეისათვის საპროექტო ტერიტორია მცენარეული საფარის თვალსაზრისით ძალზე ღარიბია (წარმოდგენილი უპირატესად ბალახოვანი ბუჩქოვანი სახეობები). ანალოგიურად შეიძლება ითქვას ასევე ნიადაგის ნაყოფიერ ფენასთან დაკავშირებით. საპროექტო ტერიტორია სწორი ზედაპირისაა და ოდნავ დახრილია დასავლეთის მიმართულებით. ვიზუალური დათვალიერებით ტერიტორიაზე დაჭაობების ნიშნები არ აღინიშნება.  </w:t>
      </w:r>
    </w:p>
    <w:p w:rsidR="004146E2" w:rsidRPr="001E38FD" w:rsidRDefault="004146E2" w:rsidP="004146E2">
      <w:pPr>
        <w:rPr>
          <w:sz w:val="20"/>
          <w:szCs w:val="20"/>
          <w:lang w:val="ka-GE"/>
        </w:rPr>
      </w:pPr>
      <w:r w:rsidRPr="001E38FD">
        <w:rPr>
          <w:b/>
          <w:sz w:val="20"/>
          <w:szCs w:val="20"/>
          <w:lang w:val="ka-GE"/>
        </w:rPr>
        <w:t>სურათი 3.1.1.</w:t>
      </w:r>
      <w:r w:rsidRPr="001E38FD">
        <w:rPr>
          <w:sz w:val="20"/>
          <w:szCs w:val="20"/>
          <w:lang w:val="ka-GE"/>
        </w:rPr>
        <w:t xml:space="preserve"> საწარმოს განთავსებისათვის შერჩეული ტერიტორიის ხედები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2"/>
      </w:tblGrid>
      <w:tr w:rsidR="004146E2" w:rsidRPr="001E38FD" w:rsidTr="00E21FF9">
        <w:tc>
          <w:tcPr>
            <w:tcW w:w="4621" w:type="dxa"/>
          </w:tcPr>
          <w:p w:rsidR="004146E2" w:rsidRPr="001E38FD" w:rsidRDefault="004146E2" w:rsidP="004146E2">
            <w:pPr>
              <w:jc w:val="center"/>
              <w:rPr>
                <w:lang w:val="ka-GE"/>
              </w:rPr>
            </w:pPr>
            <w:r w:rsidRPr="001E38FD">
              <w:rPr>
                <w:noProof/>
                <w:u w:val="single"/>
              </w:rPr>
              <w:drawing>
                <wp:inline distT="0" distB="0" distL="0" distR="0" wp14:anchorId="59679223" wp14:editId="755E31B0">
                  <wp:extent cx="2715927" cy="201930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b="2061"/>
                          <a:stretch/>
                        </pic:blipFill>
                        <pic:spPr bwMode="auto">
                          <a:xfrm>
                            <a:off x="0" y="0"/>
                            <a:ext cx="2730730" cy="20303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2" w:type="dxa"/>
          </w:tcPr>
          <w:p w:rsidR="004146E2" w:rsidRPr="001E38FD" w:rsidRDefault="004146E2" w:rsidP="004146E2">
            <w:pPr>
              <w:jc w:val="center"/>
              <w:rPr>
                <w:lang w:val="ka-GE"/>
              </w:rPr>
            </w:pPr>
            <w:r w:rsidRPr="001E38FD">
              <w:rPr>
                <w:noProof/>
                <w:u w:val="single"/>
              </w:rPr>
              <w:drawing>
                <wp:inline distT="0" distB="0" distL="0" distR="0" wp14:anchorId="39A51922" wp14:editId="0DC21249">
                  <wp:extent cx="2713680" cy="2019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5248" cy="2027908"/>
                          </a:xfrm>
                          <a:prstGeom prst="rect">
                            <a:avLst/>
                          </a:prstGeom>
                          <a:noFill/>
                          <a:ln>
                            <a:noFill/>
                          </a:ln>
                        </pic:spPr>
                      </pic:pic>
                    </a:graphicData>
                  </a:graphic>
                </wp:inline>
              </w:drawing>
            </w:r>
          </w:p>
        </w:tc>
      </w:tr>
    </w:tbl>
    <w:p w:rsidR="004146E2" w:rsidRPr="001E38FD" w:rsidRDefault="004146E2" w:rsidP="004146E2">
      <w:pPr>
        <w:rPr>
          <w:lang w:val="ka-GE"/>
        </w:rPr>
      </w:pPr>
    </w:p>
    <w:p w:rsidR="004146E2" w:rsidRPr="001E38FD" w:rsidRDefault="004146E2" w:rsidP="004146E2">
      <w:pPr>
        <w:rPr>
          <w:lang w:val="ka-GE"/>
        </w:rPr>
        <w:sectPr w:rsidR="004146E2" w:rsidRPr="001E38FD" w:rsidSect="00E21FF9">
          <w:headerReference w:type="default" r:id="rId12"/>
          <w:footerReference w:type="default" r:id="rId13"/>
          <w:headerReference w:type="first" r:id="rId14"/>
          <w:footerReference w:type="first" r:id="rId15"/>
          <w:pgSz w:w="11907" w:h="16839" w:code="9"/>
          <w:pgMar w:top="1138" w:right="1008" w:bottom="1138" w:left="1138" w:header="720" w:footer="720" w:gutter="0"/>
          <w:cols w:space="720"/>
          <w:docGrid w:linePitch="360"/>
        </w:sectPr>
      </w:pPr>
    </w:p>
    <w:p w:rsidR="004146E2" w:rsidRPr="001E38FD" w:rsidRDefault="004146E2" w:rsidP="004146E2">
      <w:pPr>
        <w:rPr>
          <w:rFonts w:eastAsia="Times New Roman" w:cs="Times New Roman"/>
          <w:sz w:val="20"/>
          <w:szCs w:val="20"/>
          <w:lang w:val="ka-GE"/>
        </w:rPr>
      </w:pPr>
      <w:r w:rsidRPr="001E38FD">
        <w:rPr>
          <w:rFonts w:eastAsia="Times New Roman" w:cs="Times New Roman"/>
          <w:b/>
          <w:sz w:val="20"/>
          <w:szCs w:val="20"/>
          <w:lang w:val="ka-GE"/>
        </w:rPr>
        <w:lastRenderedPageBreak/>
        <w:t>ნახაზი 3.1.1.</w:t>
      </w:r>
      <w:r w:rsidRPr="001E38FD">
        <w:rPr>
          <w:rFonts w:eastAsia="Times New Roman" w:cs="Times New Roman"/>
          <w:sz w:val="20"/>
          <w:szCs w:val="20"/>
          <w:lang w:val="ka-GE"/>
        </w:rPr>
        <w:t xml:space="preserve"> საპროექტო ტერიტორიის გეგმა</w:t>
      </w:r>
    </w:p>
    <w:p w:rsidR="004146E2" w:rsidRPr="001E38FD" w:rsidRDefault="004146E2" w:rsidP="004146E2">
      <w:pPr>
        <w:spacing w:before="0" w:after="0"/>
        <w:jc w:val="center"/>
        <w:rPr>
          <w:rFonts w:eastAsia="Times New Roman" w:cs="Times New Roman"/>
          <w:sz w:val="26"/>
          <w:szCs w:val="24"/>
          <w:lang w:val="ka-GE"/>
        </w:rPr>
      </w:pPr>
      <w:r w:rsidRPr="001E38FD">
        <w:rPr>
          <w:rFonts w:eastAsia="Times New Roman" w:cs="Times New Roman"/>
          <w:noProof/>
          <w:sz w:val="26"/>
          <w:szCs w:val="24"/>
        </w:rPr>
        <w:drawing>
          <wp:inline distT="0" distB="0" distL="0" distR="0" wp14:anchorId="69442155" wp14:editId="75BF9729">
            <wp:extent cx="8712403" cy="4894971"/>
            <wp:effectExtent l="0" t="0" r="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720748" cy="4899659"/>
                    </a:xfrm>
                    <a:prstGeom prst="rect">
                      <a:avLst/>
                    </a:prstGeom>
                  </pic:spPr>
                </pic:pic>
              </a:graphicData>
            </a:graphic>
          </wp:inline>
        </w:drawing>
      </w:r>
    </w:p>
    <w:p w:rsidR="004146E2" w:rsidRPr="001E38FD" w:rsidRDefault="004146E2" w:rsidP="004146E2">
      <w:pPr>
        <w:spacing w:before="0" w:after="0"/>
        <w:jc w:val="center"/>
        <w:rPr>
          <w:rFonts w:eastAsia="Times New Roman" w:cs="Times New Roman"/>
          <w:sz w:val="26"/>
          <w:szCs w:val="24"/>
          <w:lang w:val="ka-GE"/>
        </w:rPr>
      </w:pPr>
    </w:p>
    <w:p w:rsidR="004146E2" w:rsidRPr="001E38FD" w:rsidRDefault="004146E2" w:rsidP="004146E2">
      <w:pPr>
        <w:jc w:val="center"/>
        <w:rPr>
          <w:rFonts w:eastAsia="Times New Roman" w:cs="Sylfaen"/>
          <w:sz w:val="20"/>
          <w:szCs w:val="20"/>
          <w:lang w:val="ka-GE"/>
        </w:rPr>
        <w:sectPr w:rsidR="004146E2" w:rsidRPr="001E38FD" w:rsidSect="000E0CDA">
          <w:pgSz w:w="16839" w:h="11907" w:orient="landscape" w:code="9"/>
          <w:pgMar w:top="1138" w:right="1138" w:bottom="1138" w:left="1138" w:header="720" w:footer="720" w:gutter="0"/>
          <w:cols w:space="720"/>
          <w:docGrid w:linePitch="360"/>
        </w:sectPr>
      </w:pPr>
    </w:p>
    <w:p w:rsidR="004146E2" w:rsidRPr="001E38FD" w:rsidRDefault="004146E2" w:rsidP="004146E2">
      <w:pPr>
        <w:rPr>
          <w:sz w:val="20"/>
          <w:szCs w:val="20"/>
          <w:lang w:val="ka-GE"/>
        </w:rPr>
      </w:pPr>
      <w:r w:rsidRPr="001E38FD">
        <w:rPr>
          <w:b/>
          <w:sz w:val="20"/>
          <w:szCs w:val="20"/>
          <w:lang w:val="ka-GE"/>
        </w:rPr>
        <w:lastRenderedPageBreak/>
        <w:t>ნახაზი 3.1.2.</w:t>
      </w:r>
      <w:r w:rsidRPr="001E38FD">
        <w:rPr>
          <w:sz w:val="20"/>
          <w:szCs w:val="20"/>
          <w:lang w:val="ka-GE"/>
        </w:rPr>
        <w:t xml:space="preserve"> საწარმოს გეგმა საპროექტო მიწის ნაკვეთზე </w:t>
      </w:r>
    </w:p>
    <w:p w:rsidR="004146E2" w:rsidRPr="001E38FD" w:rsidRDefault="004146E2" w:rsidP="004146E2">
      <w:pPr>
        <w:jc w:val="center"/>
        <w:rPr>
          <w:lang w:val="ka-GE"/>
        </w:rPr>
      </w:pPr>
      <w:r w:rsidRPr="001E38FD">
        <w:rPr>
          <w:noProof/>
        </w:rPr>
        <w:drawing>
          <wp:inline distT="0" distB="0" distL="0" distR="0" wp14:anchorId="52170591" wp14:editId="583D6750">
            <wp:extent cx="5780598" cy="549179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83551" cy="5494597"/>
                    </a:xfrm>
                    <a:prstGeom prst="rect">
                      <a:avLst/>
                    </a:prstGeom>
                  </pic:spPr>
                </pic:pic>
              </a:graphicData>
            </a:graphic>
          </wp:inline>
        </w:drawing>
      </w:r>
    </w:p>
    <w:p w:rsidR="004146E2" w:rsidRPr="001E38FD" w:rsidRDefault="004146E2" w:rsidP="004146E2">
      <w:pPr>
        <w:rPr>
          <w:u w:val="single"/>
          <w:lang w:val="ka-GE"/>
        </w:rPr>
      </w:pPr>
    </w:p>
    <w:p w:rsidR="004146E2" w:rsidRPr="001E38FD" w:rsidRDefault="004146E2" w:rsidP="000E0CDA">
      <w:pPr>
        <w:pStyle w:val="Heading2"/>
        <w:rPr>
          <w:lang w:val="ka-GE" w:eastAsia="ru-RU"/>
        </w:rPr>
      </w:pPr>
      <w:bookmarkStart w:id="6" w:name="_Toc29802447"/>
      <w:bookmarkStart w:id="7" w:name="_Toc34821774"/>
      <w:r w:rsidRPr="001E38FD">
        <w:rPr>
          <w:lang w:val="ka-GE" w:eastAsia="ru-RU"/>
        </w:rPr>
        <w:t>საწარმოს პროექტის მოკლე აღწერა</w:t>
      </w:r>
      <w:bookmarkEnd w:id="6"/>
      <w:bookmarkEnd w:id="7"/>
      <w:r w:rsidRPr="001E38FD">
        <w:rPr>
          <w:lang w:val="ka-GE" w:eastAsia="ru-RU"/>
        </w:rPr>
        <w:t xml:space="preserve"> </w:t>
      </w:r>
    </w:p>
    <w:p w:rsidR="004146E2" w:rsidRPr="001E38FD" w:rsidRDefault="004146E2" w:rsidP="004146E2">
      <w:pPr>
        <w:rPr>
          <w:lang w:val="ka-GE"/>
        </w:rPr>
      </w:pPr>
      <w:r w:rsidRPr="001E38FD">
        <w:rPr>
          <w:lang w:val="ka-GE"/>
        </w:rPr>
        <w:t xml:space="preserve">როგორც ზემოთ აღინიშნა, პირველ ეტაპზე დაგეგმილია საპროექტო ტერიტორიის ჩრდილოეთი ნაწილის ათვისება, სადაც მოეწყობა ავტომანქანის მექანიკური კომპონენტების  საწარმო. პროექტის მიხედვით,  დაგეგმილია ლითონის კარკასული ნაგებობების მოწყობა სენდვიჩ პანელებით. საპროექტო შენობის ზომებია </w:t>
      </w:r>
      <w:r w:rsidRPr="001E38FD">
        <w:rPr>
          <w:rFonts w:cs="Sylfaen"/>
          <w:lang w:val="ka-GE"/>
        </w:rPr>
        <w:t xml:space="preserve">41.28 მ. </w:t>
      </w:r>
      <w:r w:rsidRPr="001E38FD">
        <w:rPr>
          <w:rFonts w:eastAsia="ArialMT" w:cs="ArialMT"/>
          <w:lang w:val="ka-GE"/>
        </w:rPr>
        <w:t xml:space="preserve">X </w:t>
      </w:r>
      <w:r w:rsidRPr="001E38FD">
        <w:rPr>
          <w:rFonts w:cs="Sylfaen"/>
          <w:lang w:val="ka-GE"/>
        </w:rPr>
        <w:t xml:space="preserve">40,04 მ; h= 14.33 მ. აქედან შენობის ნაწილი 13.0 მ </w:t>
      </w:r>
      <w:r w:rsidRPr="001E38FD">
        <w:rPr>
          <w:rFonts w:eastAsia="ArialMT" w:cs="ArialMT"/>
          <w:lang w:val="ka-GE"/>
        </w:rPr>
        <w:t xml:space="preserve">X </w:t>
      </w:r>
      <w:r w:rsidRPr="001E38FD">
        <w:rPr>
          <w:rFonts w:cs="Sylfaen"/>
          <w:lang w:val="ka-GE"/>
        </w:rPr>
        <w:t xml:space="preserve">40.04 -ზე წარმოადგენს საოფისე ნაგებობას. საწარმოს შენობის კედლები და ჭერი დაფარული იქნება ცეცხლგამძლე მასალით.    </w:t>
      </w:r>
      <w:r w:rsidRPr="001E38FD">
        <w:rPr>
          <w:lang w:val="ka-GE"/>
        </w:rPr>
        <w:t xml:space="preserve"> </w:t>
      </w:r>
    </w:p>
    <w:p w:rsidR="004146E2" w:rsidRPr="001E38FD" w:rsidRDefault="004146E2" w:rsidP="004146E2">
      <w:pPr>
        <w:rPr>
          <w:lang w:val="ka-GE"/>
        </w:rPr>
      </w:pPr>
      <w:r w:rsidRPr="001E38FD">
        <w:rPr>
          <w:lang w:val="ka-GE"/>
        </w:rPr>
        <w:t>საწარმოსათვის განკუთვნილი 5 000 მ</w:t>
      </w:r>
      <w:r w:rsidRPr="001E38FD">
        <w:rPr>
          <w:vertAlign w:val="superscript"/>
          <w:lang w:val="ka-GE"/>
        </w:rPr>
        <w:t>2</w:t>
      </w:r>
      <w:r w:rsidRPr="001E38FD">
        <w:rPr>
          <w:lang w:val="ka-GE"/>
        </w:rPr>
        <w:t xml:space="preserve"> ფართობის ტერიტორიაზე, საწარმოს პირველი ეტაპის განაშენიანების ფართობი იქნება </w:t>
      </w:r>
      <w:r w:rsidRPr="001E38FD">
        <w:rPr>
          <w:rFonts w:cs="Sylfaen"/>
          <w:lang w:val="ka-GE"/>
        </w:rPr>
        <w:t>1633.2 მ</w:t>
      </w:r>
      <w:r w:rsidRPr="001E38FD">
        <w:rPr>
          <w:rFonts w:cs="Sylfaen"/>
          <w:vertAlign w:val="superscript"/>
          <w:lang w:val="ka-GE"/>
        </w:rPr>
        <w:t>2</w:t>
      </w:r>
      <w:r w:rsidRPr="001E38FD">
        <w:rPr>
          <w:rFonts w:cs="Sylfaen"/>
          <w:lang w:val="ka-GE"/>
        </w:rPr>
        <w:t>, ხოლო საწარმოს სათავსოების საერთო ფართობი 2654.6 მ</w:t>
      </w:r>
      <w:r w:rsidRPr="001E38FD">
        <w:rPr>
          <w:rFonts w:cs="Sylfaen"/>
          <w:vertAlign w:val="superscript"/>
          <w:lang w:val="ka-GE"/>
        </w:rPr>
        <w:t>2</w:t>
      </w:r>
      <w:r w:rsidRPr="001E38FD">
        <w:rPr>
          <w:rFonts w:cs="Sylfaen"/>
          <w:lang w:val="ka-GE"/>
        </w:rPr>
        <w:t>, აქედან საწარმოო ფართობი პირველ სართულზე იქნება 1111.4 მ</w:t>
      </w:r>
      <w:r w:rsidRPr="001E38FD">
        <w:rPr>
          <w:rFonts w:cs="Sylfaen"/>
          <w:vertAlign w:val="superscript"/>
          <w:lang w:val="ka-GE"/>
        </w:rPr>
        <w:t>2</w:t>
      </w:r>
      <w:r w:rsidRPr="001E38FD">
        <w:rPr>
          <w:rFonts w:cs="Sylfaen"/>
          <w:lang w:val="ka-GE"/>
        </w:rPr>
        <w:t>.</w:t>
      </w:r>
      <w:r w:rsidRPr="001E38FD">
        <w:rPr>
          <w:lang w:val="ka-GE"/>
        </w:rPr>
        <w:t xml:space="preserve"> </w:t>
      </w:r>
    </w:p>
    <w:p w:rsidR="004146E2" w:rsidRPr="001E38FD" w:rsidRDefault="004146E2" w:rsidP="004146E2">
      <w:pPr>
        <w:rPr>
          <w:rFonts w:cs="Sylfaen"/>
          <w:lang w:val="ka-GE"/>
        </w:rPr>
      </w:pPr>
      <w:r w:rsidRPr="001E38FD">
        <w:rPr>
          <w:rFonts w:cs="Sylfaen"/>
          <w:lang w:val="ka-GE"/>
        </w:rPr>
        <w:t xml:space="preserve">საპროექტო ტერიტორიაზე არსებული სუსტი ქანების გათვალისწინებით, შენობის საძირკვლები მოეწყობა ე.წ. „ხელოვნური ფუძის“ ფუძის სახით, რაც მიზანშეწონილია როგორც სეისმური თვალსაზრისით, ასევე დრენაჟის უზრუნველყოფის მიზნით. </w:t>
      </w:r>
    </w:p>
    <w:p w:rsidR="004146E2" w:rsidRPr="001E38FD" w:rsidRDefault="004146E2" w:rsidP="004146E2">
      <w:pPr>
        <w:rPr>
          <w:rFonts w:cs="Sylfaen"/>
          <w:lang w:val="ka-GE"/>
        </w:rPr>
      </w:pPr>
      <w:r w:rsidRPr="001E38FD">
        <w:rPr>
          <w:rFonts w:cs="Sylfaen"/>
          <w:lang w:val="ka-GE"/>
        </w:rPr>
        <w:lastRenderedPageBreak/>
        <w:t xml:space="preserve">საწარმოს შენობის შემადგენლობაში იქნება საწარმოო საამქრო, სასაწყობო საამქროები, ლაბორატორია და საოფისე ფართობი. გათვალისწინებულია პერსონალის საყოფაცხოვრებო და დასასვნებელი სათავსების და სასადილოს მოწყობა. </w:t>
      </w:r>
    </w:p>
    <w:p w:rsidR="004146E2" w:rsidRPr="001E38FD" w:rsidRDefault="004146E2" w:rsidP="004146E2">
      <w:pPr>
        <w:rPr>
          <w:lang w:val="ka-GE"/>
        </w:rPr>
      </w:pPr>
      <w:r w:rsidRPr="001E38FD">
        <w:rPr>
          <w:lang w:val="ka-GE"/>
        </w:rPr>
        <w:t xml:space="preserve">საპროექტო საწარმოს შენობის სართულების გეგმები მოცემულია ნახაზებზე 3.2.1., 3.2.2. და 3.2.3. </w:t>
      </w:r>
    </w:p>
    <w:p w:rsidR="004146E2" w:rsidRPr="001E38FD" w:rsidRDefault="004146E2" w:rsidP="004146E2">
      <w:pPr>
        <w:rPr>
          <w:lang w:val="ka-GE"/>
        </w:rPr>
      </w:pPr>
      <w:r w:rsidRPr="001E38FD">
        <w:rPr>
          <w:b/>
          <w:lang w:val="ka-GE"/>
        </w:rPr>
        <w:t>ნახაზი 3.2.1.</w:t>
      </w:r>
      <w:r w:rsidRPr="001E38FD">
        <w:rPr>
          <w:lang w:val="ka-GE"/>
        </w:rPr>
        <w:t xml:space="preserve"> პირველი სართულის გეგმა</w:t>
      </w:r>
    </w:p>
    <w:p w:rsidR="004146E2" w:rsidRPr="001E38FD" w:rsidRDefault="004146E2" w:rsidP="004146E2">
      <w:pPr>
        <w:tabs>
          <w:tab w:val="left" w:pos="1215"/>
        </w:tabs>
        <w:jc w:val="center"/>
        <w:rPr>
          <w:lang w:val="ka-GE"/>
        </w:rPr>
      </w:pPr>
      <w:r w:rsidRPr="001E38FD">
        <w:rPr>
          <w:noProof/>
        </w:rPr>
        <w:drawing>
          <wp:inline distT="0" distB="0" distL="0" distR="0" wp14:anchorId="46B14785" wp14:editId="1A11A2E5">
            <wp:extent cx="5732145" cy="4785360"/>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 სართული.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2145" cy="4785360"/>
                    </a:xfrm>
                    <a:prstGeom prst="rect">
                      <a:avLst/>
                    </a:prstGeom>
                  </pic:spPr>
                </pic:pic>
              </a:graphicData>
            </a:graphic>
          </wp:inline>
        </w:drawing>
      </w:r>
    </w:p>
    <w:p w:rsidR="004146E2" w:rsidRPr="001E38FD" w:rsidRDefault="004146E2" w:rsidP="004146E2">
      <w:pPr>
        <w:tabs>
          <w:tab w:val="left" w:pos="1215"/>
        </w:tabs>
        <w:rPr>
          <w:lang w:val="ka-GE"/>
        </w:rPr>
        <w:sectPr w:rsidR="004146E2" w:rsidRPr="001E38FD" w:rsidSect="00CD7C0B">
          <w:pgSz w:w="11907" w:h="16839" w:code="9"/>
          <w:pgMar w:top="1138" w:right="1138" w:bottom="1138" w:left="1138" w:header="720" w:footer="720" w:gutter="0"/>
          <w:cols w:space="720"/>
          <w:docGrid w:linePitch="360"/>
        </w:sectPr>
      </w:pPr>
      <w:r w:rsidRPr="001E38FD">
        <w:rPr>
          <w:noProof/>
        </w:rPr>
        <w:drawing>
          <wp:inline distT="0" distB="0" distL="0" distR="0" wp14:anchorId="31A2DC0C" wp14:editId="4FE07C52">
            <wp:extent cx="5732145" cy="1613535"/>
            <wp:effectExtent l="0" t="0" r="1905"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 - ექსპლიკაცია.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2145" cy="1613535"/>
                    </a:xfrm>
                    <a:prstGeom prst="rect">
                      <a:avLst/>
                    </a:prstGeom>
                  </pic:spPr>
                </pic:pic>
              </a:graphicData>
            </a:graphic>
          </wp:inline>
        </w:drawing>
      </w:r>
    </w:p>
    <w:p w:rsidR="004146E2" w:rsidRPr="001E38FD" w:rsidRDefault="004146E2" w:rsidP="004146E2">
      <w:pPr>
        <w:rPr>
          <w:lang w:val="ka-GE"/>
        </w:rPr>
      </w:pPr>
      <w:r w:rsidRPr="001E38FD">
        <w:rPr>
          <w:b/>
          <w:lang w:val="ka-GE"/>
        </w:rPr>
        <w:lastRenderedPageBreak/>
        <w:t>ნახაზი 3.2.2.</w:t>
      </w:r>
      <w:r w:rsidRPr="001E38FD">
        <w:rPr>
          <w:lang w:val="ka-GE"/>
        </w:rPr>
        <w:t xml:space="preserve"> მეორე სართულის გეგმა </w:t>
      </w:r>
    </w:p>
    <w:p w:rsidR="004146E2" w:rsidRPr="001E38FD" w:rsidRDefault="004146E2" w:rsidP="004146E2">
      <w:pPr>
        <w:jc w:val="center"/>
        <w:rPr>
          <w:lang w:val="ka-GE"/>
        </w:rPr>
      </w:pPr>
      <w:r w:rsidRPr="001E38FD">
        <w:rPr>
          <w:noProof/>
        </w:rPr>
        <w:drawing>
          <wp:inline distT="0" distB="0" distL="0" distR="0" wp14:anchorId="720E25F6" wp14:editId="23D335D8">
            <wp:extent cx="6799728" cy="6042025"/>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I სართული.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801539" cy="6043634"/>
                    </a:xfrm>
                    <a:prstGeom prst="rect">
                      <a:avLst/>
                    </a:prstGeom>
                  </pic:spPr>
                </pic:pic>
              </a:graphicData>
            </a:graphic>
          </wp:inline>
        </w:drawing>
      </w:r>
    </w:p>
    <w:p w:rsidR="004146E2" w:rsidRPr="001E38FD" w:rsidRDefault="004146E2" w:rsidP="004146E2">
      <w:pPr>
        <w:jc w:val="center"/>
        <w:rPr>
          <w:lang w:val="ka-GE"/>
        </w:rPr>
      </w:pPr>
      <w:r w:rsidRPr="001E38FD">
        <w:rPr>
          <w:noProof/>
        </w:rPr>
        <w:drawing>
          <wp:inline distT="0" distB="0" distL="0" distR="0" wp14:anchorId="78C57376" wp14:editId="49EB6775">
            <wp:extent cx="3328465" cy="2226365"/>
            <wp:effectExtent l="0" t="0" r="5715"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I - ექსპლიკაცია.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48945" cy="2240064"/>
                    </a:xfrm>
                    <a:prstGeom prst="rect">
                      <a:avLst/>
                    </a:prstGeom>
                  </pic:spPr>
                </pic:pic>
              </a:graphicData>
            </a:graphic>
          </wp:inline>
        </w:drawing>
      </w:r>
    </w:p>
    <w:p w:rsidR="004146E2" w:rsidRPr="001E38FD" w:rsidRDefault="004146E2" w:rsidP="004146E2">
      <w:pPr>
        <w:jc w:val="center"/>
        <w:rPr>
          <w:lang w:val="ka-GE"/>
        </w:rPr>
      </w:pPr>
    </w:p>
    <w:p w:rsidR="004146E2" w:rsidRPr="001E38FD" w:rsidRDefault="004146E2" w:rsidP="004146E2">
      <w:pPr>
        <w:rPr>
          <w:lang w:val="ka-GE"/>
        </w:rPr>
      </w:pPr>
      <w:r w:rsidRPr="001E38FD">
        <w:rPr>
          <w:b/>
          <w:lang w:val="ka-GE"/>
        </w:rPr>
        <w:t>ნახაზი 3.2.3.</w:t>
      </w:r>
      <w:r w:rsidRPr="001E38FD">
        <w:rPr>
          <w:lang w:val="ka-GE"/>
        </w:rPr>
        <w:t xml:space="preserve"> მესამე სართულის გეგმა </w:t>
      </w:r>
    </w:p>
    <w:p w:rsidR="004146E2" w:rsidRPr="001E38FD" w:rsidRDefault="004146E2" w:rsidP="004146E2">
      <w:pPr>
        <w:jc w:val="center"/>
        <w:rPr>
          <w:u w:val="single"/>
          <w:lang w:val="ka-GE"/>
        </w:rPr>
      </w:pPr>
      <w:r w:rsidRPr="001E38FD">
        <w:rPr>
          <w:noProof/>
          <w:u w:val="single"/>
        </w:rPr>
        <w:lastRenderedPageBreak/>
        <w:drawing>
          <wp:inline distT="0" distB="0" distL="0" distR="0" wp14:anchorId="66ECDB6D" wp14:editId="27AAE254">
            <wp:extent cx="6030562" cy="5364563"/>
            <wp:effectExtent l="0" t="0" r="889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II სართული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031468" cy="5365369"/>
                    </a:xfrm>
                    <a:prstGeom prst="rect">
                      <a:avLst/>
                    </a:prstGeom>
                  </pic:spPr>
                </pic:pic>
              </a:graphicData>
            </a:graphic>
          </wp:inline>
        </w:drawing>
      </w:r>
    </w:p>
    <w:p w:rsidR="004146E2" w:rsidRPr="001E38FD" w:rsidRDefault="004146E2" w:rsidP="004146E2">
      <w:pPr>
        <w:jc w:val="center"/>
        <w:rPr>
          <w:u w:val="single"/>
          <w:lang w:val="ka-GE"/>
        </w:rPr>
      </w:pPr>
      <w:r w:rsidRPr="001E38FD">
        <w:rPr>
          <w:noProof/>
          <w:u w:val="single"/>
        </w:rPr>
        <w:drawing>
          <wp:inline distT="0" distB="0" distL="0" distR="0" wp14:anchorId="61B98269" wp14:editId="24CCE471">
            <wp:extent cx="5235161" cy="1619465"/>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II - ექსპლიკაცია.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41407" cy="1621397"/>
                    </a:xfrm>
                    <a:prstGeom prst="rect">
                      <a:avLst/>
                    </a:prstGeom>
                  </pic:spPr>
                </pic:pic>
              </a:graphicData>
            </a:graphic>
          </wp:inline>
        </w:drawing>
      </w:r>
    </w:p>
    <w:p w:rsidR="004146E2" w:rsidRPr="001E38FD" w:rsidRDefault="004146E2" w:rsidP="004146E2">
      <w:pPr>
        <w:rPr>
          <w:u w:val="single"/>
          <w:lang w:val="ka-GE"/>
        </w:rPr>
      </w:pPr>
    </w:p>
    <w:p w:rsidR="004146E2" w:rsidRPr="001E38FD" w:rsidRDefault="004146E2" w:rsidP="004146E2">
      <w:pPr>
        <w:rPr>
          <w:u w:val="single"/>
          <w:lang w:val="ka-GE"/>
        </w:rPr>
      </w:pPr>
      <w:r w:rsidRPr="001E38FD">
        <w:rPr>
          <w:u w:val="single"/>
          <w:lang w:val="ka-GE"/>
        </w:rPr>
        <w:br w:type="page"/>
      </w:r>
    </w:p>
    <w:p w:rsidR="004146E2" w:rsidRPr="001E38FD" w:rsidRDefault="004146E2" w:rsidP="004146E2">
      <w:pPr>
        <w:rPr>
          <w:lang w:val="ka-GE"/>
        </w:rPr>
      </w:pPr>
      <w:r w:rsidRPr="001E38FD">
        <w:rPr>
          <w:b/>
          <w:lang w:val="ka-GE"/>
        </w:rPr>
        <w:lastRenderedPageBreak/>
        <w:t>ნახაზი 3.2.4.</w:t>
      </w:r>
      <w:r w:rsidRPr="001E38FD">
        <w:rPr>
          <w:lang w:val="ka-GE"/>
        </w:rPr>
        <w:t xml:space="preserve"> საწარმოს შენობის ვიზუალური მოდელირება</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2"/>
      </w:tblGrid>
      <w:tr w:rsidR="004146E2" w:rsidRPr="001E38FD" w:rsidTr="00E21FF9">
        <w:tc>
          <w:tcPr>
            <w:tcW w:w="4621" w:type="dxa"/>
          </w:tcPr>
          <w:p w:rsidR="004146E2" w:rsidRPr="001E38FD" w:rsidRDefault="004146E2" w:rsidP="004146E2">
            <w:pPr>
              <w:jc w:val="center"/>
              <w:rPr>
                <w:u w:val="single"/>
                <w:lang w:val="ka-GE"/>
              </w:rPr>
            </w:pPr>
            <w:r w:rsidRPr="001E38FD">
              <w:rPr>
                <w:noProof/>
              </w:rPr>
              <w:drawing>
                <wp:inline distT="0" distB="0" distL="0" distR="0" wp14:anchorId="636484E9" wp14:editId="224BD1E3">
                  <wp:extent cx="2786332" cy="1592189"/>
                  <wp:effectExtent l="0" t="0" r="0"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06838" cy="1603907"/>
                          </a:xfrm>
                          <a:prstGeom prst="rect">
                            <a:avLst/>
                          </a:prstGeom>
                        </pic:spPr>
                      </pic:pic>
                    </a:graphicData>
                  </a:graphic>
                </wp:inline>
              </w:drawing>
            </w:r>
          </w:p>
        </w:tc>
        <w:tc>
          <w:tcPr>
            <w:tcW w:w="4622" w:type="dxa"/>
          </w:tcPr>
          <w:p w:rsidR="004146E2" w:rsidRPr="001E38FD" w:rsidRDefault="004146E2" w:rsidP="004146E2">
            <w:pPr>
              <w:jc w:val="center"/>
              <w:rPr>
                <w:u w:val="single"/>
                <w:lang w:val="ka-GE"/>
              </w:rPr>
            </w:pPr>
            <w:r w:rsidRPr="001E38FD">
              <w:rPr>
                <w:noProof/>
                <w:u w:val="single"/>
              </w:rPr>
              <w:drawing>
                <wp:inline distT="0" distB="0" distL="0" distR="0" wp14:anchorId="51BFB2E0" wp14:editId="423E2B2B">
                  <wp:extent cx="2770472" cy="15919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88555" cy="1602336"/>
                          </a:xfrm>
                          <a:prstGeom prst="rect">
                            <a:avLst/>
                          </a:prstGeom>
                          <a:noFill/>
                        </pic:spPr>
                      </pic:pic>
                    </a:graphicData>
                  </a:graphic>
                </wp:inline>
              </w:drawing>
            </w:r>
          </w:p>
        </w:tc>
      </w:tr>
    </w:tbl>
    <w:p w:rsidR="004146E2" w:rsidRPr="001E38FD" w:rsidRDefault="004146E2" w:rsidP="004146E2">
      <w:pPr>
        <w:rPr>
          <w:noProof/>
          <w:lang w:val="ka-GE" w:eastAsia="ru-RU"/>
        </w:rPr>
      </w:pPr>
      <w:r w:rsidRPr="001E38FD">
        <w:rPr>
          <w:noProof/>
          <w:lang w:val="ka-GE" w:eastAsia="ru-RU"/>
        </w:rPr>
        <w:t xml:space="preserve">საწარმოო საამქროში დამონტაჟებული იქნება შემდეგი დექნოლოგიური მანქანა დანადგარები: </w:t>
      </w:r>
    </w:p>
    <w:p w:rsidR="004146E2" w:rsidRPr="001E38FD" w:rsidRDefault="004146E2" w:rsidP="00F901F0">
      <w:pPr>
        <w:numPr>
          <w:ilvl w:val="0"/>
          <w:numId w:val="8"/>
        </w:numPr>
        <w:contextualSpacing/>
        <w:rPr>
          <w:noProof/>
          <w:lang w:val="ka-GE" w:eastAsia="ru-RU"/>
        </w:rPr>
      </w:pPr>
      <w:r w:rsidRPr="001E38FD">
        <w:rPr>
          <w:noProof/>
          <w:lang w:val="ka-GE" w:eastAsia="ru-RU"/>
        </w:rPr>
        <w:t>3 ერთეული მაღალი წნევით ჩამოსხმის მანქანა ცხელი კამერით;</w:t>
      </w:r>
    </w:p>
    <w:p w:rsidR="004146E2" w:rsidRPr="001E38FD" w:rsidRDefault="004146E2" w:rsidP="00F901F0">
      <w:pPr>
        <w:numPr>
          <w:ilvl w:val="0"/>
          <w:numId w:val="8"/>
        </w:numPr>
        <w:contextualSpacing/>
        <w:rPr>
          <w:noProof/>
          <w:lang w:val="ka-GE" w:eastAsia="ru-RU"/>
        </w:rPr>
      </w:pPr>
      <w:r w:rsidRPr="001E38FD">
        <w:rPr>
          <w:noProof/>
          <w:lang w:val="ka-GE" w:eastAsia="ru-RU"/>
        </w:rPr>
        <w:t>3 ერთეული მაღალი წნევიტ ჩამოსხმის მანქანა ცივი კამერით;</w:t>
      </w:r>
    </w:p>
    <w:p w:rsidR="004146E2" w:rsidRPr="001E38FD" w:rsidRDefault="004146E2" w:rsidP="00F901F0">
      <w:pPr>
        <w:numPr>
          <w:ilvl w:val="0"/>
          <w:numId w:val="8"/>
        </w:numPr>
        <w:contextualSpacing/>
        <w:rPr>
          <w:noProof/>
          <w:lang w:val="ka-GE" w:eastAsia="ru-RU"/>
        </w:rPr>
      </w:pPr>
      <w:r w:rsidRPr="001E38FD">
        <w:rPr>
          <w:noProof/>
          <w:lang w:val="ka-GE" w:eastAsia="ru-RU"/>
        </w:rPr>
        <w:t>2 ერთეული სპეციალური დანიშნულების მანქანა პროგრამირებადი ლოგიკური კომტროლერებით (PLC) და რობოტიზირებული კონტროლით;</w:t>
      </w:r>
    </w:p>
    <w:p w:rsidR="004146E2" w:rsidRPr="001E38FD" w:rsidRDefault="004146E2" w:rsidP="00F901F0">
      <w:pPr>
        <w:numPr>
          <w:ilvl w:val="0"/>
          <w:numId w:val="8"/>
        </w:numPr>
        <w:contextualSpacing/>
        <w:rPr>
          <w:noProof/>
          <w:lang w:val="ka-GE" w:eastAsia="ru-RU"/>
        </w:rPr>
      </w:pPr>
      <w:r w:rsidRPr="001E38FD">
        <w:rPr>
          <w:noProof/>
          <w:lang w:val="ka-GE" w:eastAsia="ru-RU"/>
        </w:rPr>
        <w:t>2 ერთეული ციფრული მართვის მანქანა (CNC);</w:t>
      </w:r>
    </w:p>
    <w:p w:rsidR="004146E2" w:rsidRPr="001E38FD" w:rsidRDefault="004146E2" w:rsidP="00F901F0">
      <w:pPr>
        <w:numPr>
          <w:ilvl w:val="0"/>
          <w:numId w:val="8"/>
        </w:numPr>
        <w:contextualSpacing/>
        <w:rPr>
          <w:noProof/>
          <w:lang w:val="ka-GE" w:eastAsia="ru-RU"/>
        </w:rPr>
      </w:pPr>
      <w:r w:rsidRPr="001E38FD">
        <w:rPr>
          <w:noProof/>
          <w:lang w:val="ka-GE" w:eastAsia="ru-RU"/>
        </w:rPr>
        <w:t>პროდუქციის დამუშავების სხვადასხვა დანიშნულების ჩარხები (საფანტჭავლური დამშავების დანადგარი, სახარატო, საფრეზავი, სახეხი, ელექტროეროზიულ და ელექტრული განმუხტვის (EDM) ჩარხები);</w:t>
      </w:r>
    </w:p>
    <w:p w:rsidR="004146E2" w:rsidRPr="001E38FD" w:rsidRDefault="004146E2" w:rsidP="00F901F0">
      <w:pPr>
        <w:numPr>
          <w:ilvl w:val="0"/>
          <w:numId w:val="8"/>
        </w:numPr>
        <w:contextualSpacing/>
        <w:rPr>
          <w:noProof/>
          <w:lang w:val="ka-GE" w:eastAsia="ru-RU"/>
        </w:rPr>
      </w:pPr>
      <w:r w:rsidRPr="001E38FD">
        <w:rPr>
          <w:noProof/>
          <w:lang w:val="ka-GE" w:eastAsia="ru-RU"/>
        </w:rPr>
        <w:t xml:space="preserve">ლაბორატორიის აღჭურვილობა, მათ შორის: საკორდინაციო საზომი დანადგარი (CMM), პროფილების საზომი, მიკრომეტრი და სხვა. </w:t>
      </w:r>
    </w:p>
    <w:p w:rsidR="004146E2" w:rsidRPr="001E38FD" w:rsidRDefault="004146E2" w:rsidP="004146E2">
      <w:pPr>
        <w:rPr>
          <w:noProof/>
          <w:lang w:val="ka-GE" w:eastAsia="ru-RU"/>
        </w:rPr>
      </w:pPr>
      <w:r w:rsidRPr="001E38FD">
        <w:rPr>
          <w:noProof/>
          <w:lang w:val="ka-GE" w:eastAsia="ru-RU"/>
        </w:rPr>
        <w:t xml:space="preserve">საწარმოს ექსპლუატაციში გაშვებადე გათვალისწიებულია ISO 9001 სერთიფიკატის მიღება, ხოლო ექსპლუატაციის ერთი წლის შედეგ საავტომობილო ინდუსტრიის IATF სერტიფიკატის მიღება. </w:t>
      </w:r>
    </w:p>
    <w:p w:rsidR="004146E2" w:rsidRPr="001E38FD" w:rsidRDefault="004146E2" w:rsidP="004146E2">
      <w:pPr>
        <w:rPr>
          <w:u w:val="single"/>
          <w:lang w:val="ka-GE"/>
        </w:rPr>
      </w:pPr>
    </w:p>
    <w:p w:rsidR="004146E2" w:rsidRPr="001E38FD" w:rsidRDefault="004146E2" w:rsidP="000E0CDA">
      <w:pPr>
        <w:pStyle w:val="Heading2"/>
        <w:rPr>
          <w:lang w:val="ka-GE" w:eastAsia="ru-RU"/>
        </w:rPr>
      </w:pPr>
      <w:bookmarkStart w:id="8" w:name="_Toc29802448"/>
      <w:bookmarkStart w:id="9" w:name="_Toc34821775"/>
      <w:r w:rsidRPr="001E38FD">
        <w:rPr>
          <w:lang w:val="ka-GE" w:eastAsia="ru-RU"/>
        </w:rPr>
        <w:t xml:space="preserve">საწარმოში </w:t>
      </w:r>
      <w:r w:rsidR="001E38FD" w:rsidRPr="001E38FD">
        <w:rPr>
          <w:lang w:val="ka-GE" w:eastAsia="ru-RU"/>
        </w:rPr>
        <w:t>დაგეგმილი</w:t>
      </w:r>
      <w:r w:rsidRPr="001E38FD">
        <w:rPr>
          <w:lang w:val="ka-GE" w:eastAsia="ru-RU"/>
        </w:rPr>
        <w:t xml:space="preserve"> ტექნოლოგიური პროცესების აღწერა</w:t>
      </w:r>
      <w:bookmarkEnd w:id="8"/>
      <w:bookmarkEnd w:id="9"/>
      <w:r w:rsidRPr="001E38FD">
        <w:rPr>
          <w:lang w:val="ka-GE" w:eastAsia="ru-RU"/>
        </w:rPr>
        <w:t xml:space="preserve"> </w:t>
      </w:r>
    </w:p>
    <w:p w:rsidR="004146E2" w:rsidRPr="001E38FD" w:rsidRDefault="004146E2" w:rsidP="004146E2">
      <w:pPr>
        <w:rPr>
          <w:noProof/>
          <w:lang w:val="ka-GE" w:eastAsia="ru-RU"/>
        </w:rPr>
      </w:pPr>
      <w:r w:rsidRPr="001E38FD">
        <w:rPr>
          <w:noProof/>
          <w:lang w:val="ka-GE" w:eastAsia="ru-RU"/>
        </w:rPr>
        <w:t xml:space="preserve">საწარმოში ალუმინის და თუთიის შენადნობის გასაცხელებლად და გასადნობად გამოიყენება ელექტრო ღუმელი. სადნობი ღუმელის ტემპერატურაა თუთიის შენადნობის დნობისათვის იქნება 420 </w:t>
      </w:r>
      <w:r w:rsidRPr="001E38FD">
        <w:rPr>
          <w:noProof/>
          <w:vertAlign w:val="superscript"/>
          <w:lang w:val="ka-GE" w:eastAsia="ru-RU"/>
        </w:rPr>
        <w:t>0</w:t>
      </w:r>
      <w:r w:rsidRPr="001E38FD">
        <w:rPr>
          <w:noProof/>
          <w:lang w:val="ka-GE" w:eastAsia="ru-RU"/>
        </w:rPr>
        <w:t xml:space="preserve">C, ხოლო ალუმინის შენადნობისათვის 700 </w:t>
      </w:r>
      <w:r w:rsidRPr="001E38FD">
        <w:rPr>
          <w:noProof/>
          <w:vertAlign w:val="superscript"/>
          <w:lang w:val="ka-GE" w:eastAsia="ru-RU"/>
        </w:rPr>
        <w:t>0</w:t>
      </w:r>
      <w:r w:rsidRPr="001E38FD">
        <w:rPr>
          <w:noProof/>
          <w:lang w:val="ka-GE" w:eastAsia="ru-RU"/>
        </w:rPr>
        <w:t xml:space="preserve">C.  </w:t>
      </w:r>
    </w:p>
    <w:p w:rsidR="004146E2" w:rsidRPr="001E38FD" w:rsidRDefault="004146E2" w:rsidP="004146E2">
      <w:pPr>
        <w:rPr>
          <w:noProof/>
          <w:lang w:val="ka-GE" w:eastAsia="ru-RU"/>
        </w:rPr>
      </w:pPr>
      <w:r w:rsidRPr="001E38FD">
        <w:rPr>
          <w:noProof/>
          <w:lang w:val="ka-GE" w:eastAsia="ru-RU"/>
        </w:rPr>
        <w:t xml:space="preserve">ავტომანქანების მექანიკური კომპონენტების წარმოების მიზნით, გამომდნარი მასალის ჩასხმა ხდება მაღალი წნევით ჩამოსხმის დანადგარის საშუალებით ყალიბში. ჩამოსასხმელ მანაქანაში ალუმინის შენადნობის ჩამოსხმა ხდება 700 </w:t>
      </w:r>
      <w:r w:rsidRPr="001E38FD">
        <w:rPr>
          <w:noProof/>
          <w:vertAlign w:val="superscript"/>
          <w:lang w:val="ka-GE" w:eastAsia="ru-RU"/>
        </w:rPr>
        <w:t>0</w:t>
      </w:r>
      <w:r w:rsidRPr="001E38FD">
        <w:rPr>
          <w:noProof/>
          <w:lang w:val="ka-GE" w:eastAsia="ru-RU"/>
        </w:rPr>
        <w:t xml:space="preserve">C ტემპერატურაზე, ხოლო თუთიის შენადნობის ჩამოსხმა - 450 </w:t>
      </w:r>
      <w:r w:rsidRPr="001E38FD">
        <w:rPr>
          <w:noProof/>
          <w:vertAlign w:val="superscript"/>
          <w:lang w:val="ka-GE" w:eastAsia="ru-RU"/>
        </w:rPr>
        <w:t>0</w:t>
      </w:r>
      <w:r w:rsidRPr="001E38FD">
        <w:rPr>
          <w:noProof/>
          <w:lang w:val="ka-GE" w:eastAsia="ru-RU"/>
        </w:rPr>
        <w:t xml:space="preserve">C ტემპერატურაზე. ჩამოსხმის პროცესში მაღალი წნევის ქვეშ ჩამოსხმის დანადგარის ზედაპირზე ხდება წყალხსნარის მოსხმა (ალუმინის შენადნობის ჩამოსხმის შემთხვევაში წყალხსნარის ფარდობითი განაწილება შეადგენს 1:90, ხოლო თუთიის შენადნობის ჩამოსხმის შემთხვევაში - 1: 120).  </w:t>
      </w:r>
    </w:p>
    <w:p w:rsidR="004146E2" w:rsidRPr="001E38FD" w:rsidRDefault="004146E2" w:rsidP="004146E2">
      <w:pPr>
        <w:rPr>
          <w:noProof/>
          <w:lang w:val="ka-GE" w:eastAsia="ru-RU"/>
        </w:rPr>
      </w:pPr>
      <w:r w:rsidRPr="001E38FD">
        <w:rPr>
          <w:noProof/>
          <w:lang w:val="ka-GE" w:eastAsia="ru-RU"/>
        </w:rPr>
        <w:t>აღნიშნული წყალხსნარის დიდი ნაწილი ორთქლდება ტემპერატურაზე</w:t>
      </w:r>
      <w:r w:rsidR="008A69C9" w:rsidRPr="001E38FD">
        <w:rPr>
          <w:noProof/>
          <w:lang w:val="ka-GE" w:eastAsia="ru-RU"/>
        </w:rPr>
        <w:t xml:space="preserve">, </w:t>
      </w:r>
      <w:r w:rsidRPr="001E38FD">
        <w:rPr>
          <w:noProof/>
          <w:lang w:val="ka-GE" w:eastAsia="ru-RU"/>
        </w:rPr>
        <w:t>ხოლო მცირე კონდენსაციის შედეგად ფორმირდება ნამუშევარი სითხე.</w:t>
      </w:r>
    </w:p>
    <w:p w:rsidR="004146E2" w:rsidRPr="001E38FD" w:rsidRDefault="004146E2" w:rsidP="004146E2">
      <w:pPr>
        <w:rPr>
          <w:lang w:val="ka-GE"/>
        </w:rPr>
      </w:pPr>
      <w:r w:rsidRPr="001E38FD">
        <w:rPr>
          <w:lang w:val="ka-GE"/>
        </w:rPr>
        <w:t xml:space="preserve">თუთიის შენადნობისგან პროდუქციის ჩამოსხმისათვის გამოიყენება მაღალი წნევით ჩამოსხმის დანადგარი მაღალტემპერატურული კამერით (სადნობი ღუმელი განთავსებულია ჩამოსასხმელი მანქანაში და წარმოქმნილი </w:t>
      </w:r>
      <w:r w:rsidR="001E38FD" w:rsidRPr="001E38FD">
        <w:rPr>
          <w:lang w:val="ka-GE"/>
        </w:rPr>
        <w:t>აირების</w:t>
      </w:r>
      <w:r w:rsidR="008A69C9" w:rsidRPr="001E38FD">
        <w:rPr>
          <w:lang w:val="ka-GE"/>
        </w:rPr>
        <w:t xml:space="preserve"> </w:t>
      </w:r>
      <w:r w:rsidRPr="001E38FD">
        <w:rPr>
          <w:lang w:val="ka-GE"/>
        </w:rPr>
        <w:t xml:space="preserve">გაწოვა ხდება ერთიანი გამწოვი სისტემით), ხოლო ალუმინის შენადნობისგან მაღალი წნევით ჩამოსხმის დანადგარი ცივი კამერით (სადნობი ღუმელი დამონატაჟებულია  ცალკე ჩამოსასხმელი მანაქანის გვერდით და გააჩნია ცალკე გამწოვი სისტემა). </w:t>
      </w:r>
    </w:p>
    <w:p w:rsidR="004146E2" w:rsidRPr="001E38FD" w:rsidRDefault="004146E2" w:rsidP="004146E2">
      <w:pPr>
        <w:rPr>
          <w:lang w:val="ka-GE"/>
        </w:rPr>
      </w:pPr>
      <w:r w:rsidRPr="001E38FD">
        <w:rPr>
          <w:lang w:val="ka-GE"/>
        </w:rPr>
        <w:lastRenderedPageBreak/>
        <w:t xml:space="preserve">ორივე ტიპის ჩამოსხმის მანქანის შემთხვევაში, მოხდება წარმოქმნილი ემისიების ორგანიზებული გატანა, კერძოდ: ასპირაციული სისტემები განთავსებული იქნება როგორც სადნობი ღუმელზე, ასევე ჩამოსხმის დანადგარზე. ასპირაციული სისტემები აირნარევი მიეწოდება ფილტრებს და შემდგომ 15 მ სიმაღლის მილით გაიფრქვევა ატმოსფეროში </w:t>
      </w:r>
    </w:p>
    <w:p w:rsidR="004146E2" w:rsidRPr="001E38FD" w:rsidRDefault="004146E2" w:rsidP="004146E2">
      <w:pPr>
        <w:rPr>
          <w:sz w:val="20"/>
          <w:szCs w:val="20"/>
          <w:lang w:val="ka-GE"/>
        </w:rPr>
      </w:pPr>
      <w:r w:rsidRPr="001E38FD">
        <w:rPr>
          <w:b/>
          <w:sz w:val="20"/>
          <w:szCs w:val="20"/>
          <w:lang w:val="ka-GE"/>
        </w:rPr>
        <w:t>სურათი 3.3.1.</w:t>
      </w:r>
      <w:r w:rsidRPr="001E38FD">
        <w:rPr>
          <w:sz w:val="20"/>
          <w:szCs w:val="20"/>
          <w:lang w:val="ka-GE"/>
        </w:rPr>
        <w:t xml:space="preserve"> მაღალი წნევით ჩამოსხმის დანადგარების ხედები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2"/>
      </w:tblGrid>
      <w:tr w:rsidR="004146E2" w:rsidRPr="001E38FD" w:rsidTr="00E21FF9">
        <w:tc>
          <w:tcPr>
            <w:tcW w:w="4621" w:type="dxa"/>
          </w:tcPr>
          <w:p w:rsidR="004146E2" w:rsidRPr="001E38FD" w:rsidRDefault="004146E2" w:rsidP="004146E2">
            <w:pPr>
              <w:jc w:val="center"/>
              <w:rPr>
                <w:u w:val="single"/>
                <w:lang w:val="ka-GE"/>
              </w:rPr>
            </w:pPr>
            <w:r w:rsidRPr="001E38FD">
              <w:rPr>
                <w:rFonts w:eastAsia="Times New Roman" w:cs="Times New Roman"/>
                <w:noProof/>
              </w:rPr>
              <w:drawing>
                <wp:inline distT="0" distB="0" distL="0" distR="0" wp14:anchorId="660AEAC2" wp14:editId="4BDD0205">
                  <wp:extent cx="2782957" cy="21195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827428" cy="2153381"/>
                          </a:xfrm>
                          <a:prstGeom prst="rect">
                            <a:avLst/>
                          </a:prstGeom>
                        </pic:spPr>
                      </pic:pic>
                    </a:graphicData>
                  </a:graphic>
                </wp:inline>
              </w:drawing>
            </w:r>
          </w:p>
          <w:p w:rsidR="004146E2" w:rsidRPr="001E38FD" w:rsidRDefault="004146E2" w:rsidP="004146E2">
            <w:pPr>
              <w:jc w:val="center"/>
              <w:rPr>
                <w:sz w:val="18"/>
                <w:szCs w:val="18"/>
                <w:lang w:val="ka-GE"/>
              </w:rPr>
            </w:pPr>
            <w:r w:rsidRPr="001E38FD">
              <w:rPr>
                <w:sz w:val="18"/>
                <w:szCs w:val="18"/>
                <w:lang w:val="ka-GE"/>
              </w:rPr>
              <w:t>მაღალი წნევის ჩამოსხმის დანადგარი მაღალტემპერატურული კამერით (სადნობი ღუმელი განთავსებულია უშუალოდ დანადგარში)</w:t>
            </w:r>
          </w:p>
        </w:tc>
        <w:tc>
          <w:tcPr>
            <w:tcW w:w="4622" w:type="dxa"/>
          </w:tcPr>
          <w:p w:rsidR="004146E2" w:rsidRPr="001E38FD" w:rsidRDefault="004146E2" w:rsidP="004146E2">
            <w:pPr>
              <w:jc w:val="center"/>
              <w:rPr>
                <w:u w:val="single"/>
                <w:lang w:val="ka-GE"/>
              </w:rPr>
            </w:pPr>
            <w:r w:rsidRPr="001E38FD">
              <w:rPr>
                <w:noProof/>
                <w:u w:val="single"/>
              </w:rPr>
              <w:drawing>
                <wp:inline distT="0" distB="0" distL="0" distR="0" wp14:anchorId="78A36915" wp14:editId="300340B8">
                  <wp:extent cx="2782073" cy="2087158"/>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84834" cy="2089230"/>
                          </a:xfrm>
                          <a:prstGeom prst="rect">
                            <a:avLst/>
                          </a:prstGeom>
                          <a:noFill/>
                          <a:ln>
                            <a:noFill/>
                          </a:ln>
                        </pic:spPr>
                      </pic:pic>
                    </a:graphicData>
                  </a:graphic>
                </wp:inline>
              </w:drawing>
            </w:r>
          </w:p>
          <w:p w:rsidR="004146E2" w:rsidRPr="001E38FD" w:rsidRDefault="004146E2" w:rsidP="004146E2">
            <w:pPr>
              <w:jc w:val="center"/>
              <w:rPr>
                <w:u w:val="single"/>
                <w:lang w:val="ka-GE"/>
              </w:rPr>
            </w:pPr>
            <w:r w:rsidRPr="001E38FD">
              <w:rPr>
                <w:sz w:val="18"/>
                <w:szCs w:val="18"/>
                <w:lang w:val="ka-GE"/>
              </w:rPr>
              <w:t>მაღალი წნევის ჩამოსხმის დანადგარი ცივი კამერით (სადნობი ღუმელი განთავსებულია დანადგარის გარეთ)</w:t>
            </w:r>
          </w:p>
        </w:tc>
      </w:tr>
    </w:tbl>
    <w:p w:rsidR="004146E2" w:rsidRPr="001E38FD" w:rsidRDefault="004146E2" w:rsidP="004146E2">
      <w:pPr>
        <w:rPr>
          <w:noProof/>
          <w:lang w:val="ka-GE" w:eastAsia="ru-RU"/>
        </w:rPr>
      </w:pPr>
      <w:r w:rsidRPr="001E38FD">
        <w:rPr>
          <w:noProof/>
          <w:lang w:val="ka-GE" w:eastAsia="ru-RU"/>
        </w:rPr>
        <w:t>მაღალი წნევით ჩამოსხმის პროცესში გამოყენებული ყალიბი საჭიროებს რეგულარულ ავტომატურ ტექნიკურ მომსახურებას - ულტრაბგერით წმენდას. ულტრაბგერით საწმენდი აპარატი იყენებს ონკანის წყალს, რომელიც შერეულია ნატრიუმის ჰიდროქსიდთან, ხოლო ფარდობითი განაწილება შეადგენს დაახლოებით 1:10. აღნიშნულ ეტაპზე წარმოიქმნება ნამუშევარი სითხე, რომელიც გროვდება ნარჩენის სახით შემდგომი მართვის მიზნით. ყალიბების ტექნიკური გამართულობის უზრუნველყოფის მიზნით გამოიყენება სახარატო, საფრეზავი, სახეხი, ელექტროეროზიულ და ელექტრული განმუხტვის (EDM) ჩარხებს, რომლებიც დამატებით წარმოქმნიან მყარი ლითონის ნარჩენებს/მტვერს.</w:t>
      </w:r>
    </w:p>
    <w:p w:rsidR="004146E2" w:rsidRPr="001E38FD" w:rsidRDefault="004146E2" w:rsidP="004146E2">
      <w:pPr>
        <w:rPr>
          <w:noProof/>
          <w:lang w:val="ka-GE" w:eastAsia="ru-RU"/>
        </w:rPr>
      </w:pPr>
      <w:r w:rsidRPr="001E38FD">
        <w:rPr>
          <w:noProof/>
          <w:lang w:val="ka-GE" w:eastAsia="ru-RU"/>
        </w:rPr>
        <w:t xml:space="preserve">მაღალი წნევით ჩამოსხმის შემდეგ ხდება ოროდუქციის/ნამზადის საფანტჭავლური დამუშავება ან ნაწიბურის გაგლუვება ან ხელით წმენდა, საჭიროების მოხედვით.  ნამზადის დამუშავების აღწერა მოცემულია ქვემოთ:    </w:t>
      </w:r>
    </w:p>
    <w:p w:rsidR="004146E2" w:rsidRPr="001E38FD" w:rsidRDefault="004146E2" w:rsidP="004146E2">
      <w:pPr>
        <w:rPr>
          <w:noProof/>
          <w:lang w:val="ka-GE" w:eastAsia="ru-RU"/>
        </w:rPr>
      </w:pPr>
      <w:r w:rsidRPr="001E38FD">
        <w:rPr>
          <w:noProof/>
          <w:u w:val="single"/>
          <w:lang w:val="ka-GE" w:eastAsia="ru-RU"/>
        </w:rPr>
        <w:t>სხმულის ჩამოსხმა</w:t>
      </w:r>
      <w:r w:rsidRPr="001E38FD">
        <w:rPr>
          <w:noProof/>
          <w:lang w:val="ka-GE" w:eastAsia="ru-RU"/>
        </w:rPr>
        <w:t xml:space="preserve"> - ჩამოსაჭრელი (გამოსაყვანი) ჩარხის მეშვეობით ან პერსონალის მიერ ზედმეტი მასალის მოცილება.</w:t>
      </w:r>
    </w:p>
    <w:p w:rsidR="004146E2" w:rsidRPr="001E38FD" w:rsidRDefault="004146E2" w:rsidP="004146E2">
      <w:pPr>
        <w:rPr>
          <w:noProof/>
          <w:lang w:val="ka-GE" w:eastAsia="ru-RU"/>
        </w:rPr>
      </w:pPr>
      <w:r w:rsidRPr="001E38FD">
        <w:rPr>
          <w:noProof/>
          <w:u w:val="single"/>
          <w:lang w:val="ka-GE" w:eastAsia="ru-RU"/>
        </w:rPr>
        <w:t>საფანტჭავლური დამუშავება (აბრაზიული შემოქრევის ხერხი):</w:t>
      </w:r>
      <w:r w:rsidRPr="001E38FD">
        <w:rPr>
          <w:noProof/>
          <w:lang w:val="ka-GE" w:eastAsia="ru-RU"/>
        </w:rPr>
        <w:t xml:space="preserve"> ნამზადი თავსდება  საფანტჭავლური დამუშავების დანადგარში, ნაწილების გასაწმენდად გამოიყენება ფოლადის საფანტი, რის საშუალებითაც ხება ნამზადის გარშემო არსებული ნაწიბურების გაგლუვება.   აღნიშნული პროცესის შედეგად წარმოიქმნება მტვერი, რომლის მოცილებაც ხდება ასპირაციული სისტემით და მიეწოდება სველ მტვერდამჭერს. გაწმედნილი აირნარევის ატმოსფეროშო გარქვევა ხდება 15 სიმაღლის  გამფრქვევი მილიდან. სველ მტვერდამჭერში დაჭერილი მტვერი გროვდება და შემდეგ ექვემდებარება რალიზაციას ან უბრუნდება ალუმისნის და თუთიის შენადნობების მომწოდებლე კომპანიას.  </w:t>
      </w:r>
    </w:p>
    <w:p w:rsidR="004146E2" w:rsidRPr="001E38FD" w:rsidRDefault="004146E2" w:rsidP="004146E2">
      <w:pPr>
        <w:rPr>
          <w:noProof/>
          <w:lang w:val="ka-GE" w:eastAsia="ru-RU"/>
        </w:rPr>
      </w:pPr>
      <w:r w:rsidRPr="001E38FD">
        <w:rPr>
          <w:noProof/>
          <w:u w:val="single"/>
          <w:lang w:val="ka-GE" w:eastAsia="ru-RU"/>
        </w:rPr>
        <w:t xml:space="preserve">სახეხი ჩარხი: </w:t>
      </w:r>
      <w:r w:rsidRPr="001E38FD">
        <w:rPr>
          <w:noProof/>
          <w:lang w:val="ka-GE" w:eastAsia="ru-RU"/>
        </w:rPr>
        <w:t xml:space="preserve">ნამზადის ზედაპირისათვის გლივო და მბზინვარე სახის მისაცემათ გამოიყენება სახეხი ქვები. სახეხი ჩარხის საშუალებით ხდება ნაკაწრების მოცილება და ნამზადის ზედაპირის გათანაბრება.  აღნიშნული პროცესის შედეგად წარმოიქმნება მტვერი, რომლის მოცილებაც ხდება სველი მტვერდამჭერით. გაწმენდილი აირნარევის ატმოსფეოში გაფრქვევა ხდება 15 მ სიმაღლის მილის საშუალებით. მტვერდამჭერში დაჭერილი მტვერი გროვდება და შემდეგ ექვემდებარება რალიზაციას ან უბრუნდება ალუმისნის და თუთიის შენადნობების მომწოდებლე კომპანიას.  </w:t>
      </w:r>
    </w:p>
    <w:p w:rsidR="004146E2" w:rsidRPr="001E38FD" w:rsidRDefault="004146E2" w:rsidP="004146E2">
      <w:pPr>
        <w:widowControl w:val="0"/>
        <w:autoSpaceDE w:val="0"/>
        <w:autoSpaceDN w:val="0"/>
        <w:ind w:right="944"/>
        <w:rPr>
          <w:noProof/>
          <w:lang w:val="ka-GE" w:eastAsia="ru-RU"/>
        </w:rPr>
      </w:pPr>
      <w:r w:rsidRPr="001E38FD">
        <w:rPr>
          <w:noProof/>
          <w:u w:val="single"/>
          <w:lang w:val="ka-GE" w:eastAsia="ru-RU"/>
        </w:rPr>
        <w:lastRenderedPageBreak/>
        <w:t>ხელით წმენდა</w:t>
      </w:r>
      <w:r w:rsidRPr="001E38FD">
        <w:rPr>
          <w:noProof/>
          <w:lang w:val="ka-GE" w:eastAsia="ru-RU"/>
        </w:rPr>
        <w:t xml:space="preserve">: პერსონალის მიერ ხელით წმენდა სამუშაო მაგიდაზე. აღნიშნული პროცესის შედეგად წარმოიქმნება ნარჩენები, რომელიც გროვდება შემდგომი რეალიზაციის მიზნით. </w:t>
      </w:r>
    </w:p>
    <w:p w:rsidR="004146E2" w:rsidRPr="001E38FD" w:rsidRDefault="004146E2" w:rsidP="004146E2">
      <w:pPr>
        <w:rPr>
          <w:lang w:val="ka-GE"/>
        </w:rPr>
      </w:pPr>
      <w:r w:rsidRPr="001E38FD">
        <w:rPr>
          <w:u w:val="single"/>
          <w:lang w:val="ka-GE"/>
        </w:rPr>
        <w:t>ჩარხებით დამუშავება:</w:t>
      </w:r>
      <w:r w:rsidRPr="001E38FD">
        <w:rPr>
          <w:lang w:val="ka-GE"/>
        </w:rPr>
        <w:t xml:space="preserve"> მომხმარებელთა საჭიროებების შესაბამისად ხდება ზოგიერთი ნამზადის ჩამოსხმა და დაფრეზვა. ჩარხებით მექანიკური დამუშავების პროცესში საჭიროა საპოხ-გამაციებელი სითხის, ჰიდრავლიკური ზეთის და საპოხის დამატება. საპოხ-გამაციებელი სითხის და წყლის თანაფარდობაა 1:10, და ის რეგულარულად იცვლება.  აღნიშნული პროცესის შედეგად წარმოიქმნება ლითონის ნარჩენები, ნამუშევარი საპოხ-გამაციებელი სითხე, ნამუშევარი ჰიდრავლიკური ზეთი, და ნამუშევარი აირები.</w:t>
      </w:r>
    </w:p>
    <w:p w:rsidR="004146E2" w:rsidRPr="001E38FD" w:rsidRDefault="004146E2" w:rsidP="004146E2">
      <w:pPr>
        <w:rPr>
          <w:lang w:val="ka-GE"/>
        </w:rPr>
      </w:pPr>
      <w:r w:rsidRPr="001E38FD">
        <w:rPr>
          <w:u w:val="single"/>
          <w:lang w:val="ka-GE"/>
        </w:rPr>
        <w:t>შემოწმება:</w:t>
      </w:r>
      <w:r w:rsidRPr="001E38FD">
        <w:rPr>
          <w:lang w:val="ka-GE"/>
        </w:rPr>
        <w:t xml:space="preserve"> კომპონენტის დამუშავების დასრულების შემდეგ საჭიროა პროდუქტის შემოწმება. აღნიშნული პროცესის შედეგად წარმოიქმნება არასტანდარტული პროდუქტები, რომელიც შეგროვდება შემდგომი რეალიზაციის (გაყიდვის) მიზნით. </w:t>
      </w:r>
    </w:p>
    <w:p w:rsidR="004146E2" w:rsidRPr="001E38FD" w:rsidRDefault="004146E2" w:rsidP="004146E2">
      <w:pPr>
        <w:rPr>
          <w:lang w:val="ka-GE"/>
        </w:rPr>
      </w:pPr>
      <w:r w:rsidRPr="001E38FD">
        <w:rPr>
          <w:u w:val="single"/>
          <w:lang w:val="ka-GE"/>
        </w:rPr>
        <w:t>შეფუთვა:</w:t>
      </w:r>
      <w:r w:rsidRPr="001E38FD">
        <w:rPr>
          <w:lang w:val="ka-GE"/>
        </w:rPr>
        <w:t xml:space="preserve"> შემოწმების შემდეგ ხდება პროდუქტის შეფუთვა მომხმარებლისთვის მიწოდების მიზნით. </w:t>
      </w:r>
    </w:p>
    <w:p w:rsidR="004146E2" w:rsidRPr="001E38FD" w:rsidRDefault="004146E2" w:rsidP="004146E2">
      <w:pPr>
        <w:widowControl w:val="0"/>
        <w:autoSpaceDE w:val="0"/>
        <w:autoSpaceDN w:val="0"/>
        <w:spacing w:before="0" w:after="0"/>
        <w:jc w:val="left"/>
        <w:rPr>
          <w:rFonts w:eastAsia="Times New Roman" w:cs="Times New Roman"/>
          <w:lang w:val="ka-GE"/>
        </w:rPr>
      </w:pPr>
    </w:p>
    <w:p w:rsidR="004146E2" w:rsidRPr="001E38FD" w:rsidRDefault="004146E2" w:rsidP="004146E2">
      <w:pPr>
        <w:widowControl w:val="0"/>
        <w:autoSpaceDE w:val="0"/>
        <w:autoSpaceDN w:val="0"/>
        <w:spacing w:before="0" w:after="0"/>
        <w:jc w:val="left"/>
        <w:rPr>
          <w:rFonts w:eastAsia="Times New Roman" w:cs="Times New Roman"/>
          <w:lang w:val="ka-GE"/>
        </w:rPr>
      </w:pPr>
    </w:p>
    <w:p w:rsidR="004146E2" w:rsidRPr="001E38FD" w:rsidRDefault="004146E2" w:rsidP="000E0CDA">
      <w:pPr>
        <w:pStyle w:val="Heading2"/>
        <w:rPr>
          <w:lang w:val="ka-GE" w:eastAsia="ru-RU"/>
        </w:rPr>
      </w:pPr>
      <w:bookmarkStart w:id="10" w:name="_Toc29802449"/>
      <w:bookmarkStart w:id="11" w:name="_Toc34821776"/>
      <w:r w:rsidRPr="001E38FD">
        <w:rPr>
          <w:lang w:val="ka-GE" w:eastAsia="ru-RU"/>
        </w:rPr>
        <w:t>საწარმოს საქმიანობის პროცესში გამოყენებული ძირითადი მასალები და მათი მახასიათებლები</w:t>
      </w:r>
      <w:bookmarkEnd w:id="10"/>
      <w:bookmarkEnd w:id="11"/>
      <w:r w:rsidRPr="001E38FD">
        <w:rPr>
          <w:lang w:val="ka-GE" w:eastAsia="ru-RU"/>
        </w:rPr>
        <w:t xml:space="preserve"> </w:t>
      </w:r>
    </w:p>
    <w:p w:rsidR="004146E2" w:rsidRPr="001E38FD" w:rsidRDefault="004146E2" w:rsidP="004146E2">
      <w:pPr>
        <w:rPr>
          <w:lang w:val="ka-GE"/>
        </w:rPr>
      </w:pPr>
      <w:r w:rsidRPr="001E38FD">
        <w:rPr>
          <w:lang w:val="ka-GE"/>
        </w:rPr>
        <w:t>საწარმოს საქმიანობის პროცესში გამოყენებული მასალების ჩამონათვალი მოცემულია ცხრილში 3.4.1., ხოლო გამოყენებული მასალების მახასიათებლები ცხრილში 3.4.2.</w:t>
      </w:r>
    </w:p>
    <w:p w:rsidR="004146E2" w:rsidRPr="001E38FD" w:rsidRDefault="004146E2" w:rsidP="004146E2">
      <w:pPr>
        <w:rPr>
          <w:lang w:val="ka-GE"/>
        </w:rPr>
      </w:pPr>
      <w:r w:rsidRPr="001E38FD">
        <w:rPr>
          <w:b/>
          <w:lang w:val="ka-GE"/>
        </w:rPr>
        <w:t>ცხრილი 3.4.1.</w:t>
      </w:r>
      <w:r w:rsidRPr="001E38FD">
        <w:rPr>
          <w:lang w:val="ka-GE"/>
        </w:rPr>
        <w:t xml:space="preserve"> გამოყენებული ძირითადი მასალების ჩამონათვალი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2186"/>
        <w:gridCol w:w="2861"/>
        <w:gridCol w:w="1445"/>
        <w:gridCol w:w="2690"/>
      </w:tblGrid>
      <w:tr w:rsidR="004146E2" w:rsidRPr="001E38FD" w:rsidTr="000E0CDA">
        <w:trPr>
          <w:trHeight w:val="20"/>
          <w:jc w:val="center"/>
        </w:trPr>
        <w:tc>
          <w:tcPr>
            <w:tcW w:w="0" w:type="auto"/>
            <w:vAlign w:val="center"/>
          </w:tcPr>
          <w:p w:rsidR="004146E2" w:rsidRPr="001E38FD" w:rsidRDefault="004146E2" w:rsidP="004146E2">
            <w:pPr>
              <w:spacing w:before="0" w:after="0"/>
              <w:jc w:val="center"/>
              <w:rPr>
                <w:b/>
                <w:sz w:val="20"/>
                <w:szCs w:val="20"/>
                <w:lang w:val="ka-GE"/>
              </w:rPr>
            </w:pPr>
            <w:r w:rsidRPr="001E38FD">
              <w:rPr>
                <w:b/>
                <w:sz w:val="20"/>
                <w:szCs w:val="20"/>
                <w:lang w:val="ka-GE"/>
              </w:rPr>
              <w:t>№</w:t>
            </w:r>
          </w:p>
          <w:p w:rsidR="004146E2" w:rsidRPr="001E38FD" w:rsidRDefault="004146E2" w:rsidP="004146E2">
            <w:pPr>
              <w:spacing w:before="0" w:after="0"/>
              <w:jc w:val="center"/>
              <w:rPr>
                <w:b/>
                <w:sz w:val="20"/>
                <w:szCs w:val="20"/>
                <w:lang w:val="ka-GE"/>
              </w:rPr>
            </w:pPr>
          </w:p>
        </w:tc>
        <w:tc>
          <w:tcPr>
            <w:tcW w:w="0" w:type="auto"/>
            <w:vAlign w:val="center"/>
          </w:tcPr>
          <w:p w:rsidR="004146E2" w:rsidRPr="001E38FD" w:rsidRDefault="004146E2" w:rsidP="004146E2">
            <w:pPr>
              <w:spacing w:before="0" w:after="0"/>
              <w:jc w:val="center"/>
              <w:rPr>
                <w:b/>
                <w:sz w:val="20"/>
                <w:szCs w:val="20"/>
                <w:lang w:val="ka-GE"/>
              </w:rPr>
            </w:pPr>
            <w:r w:rsidRPr="001E38FD">
              <w:rPr>
                <w:b/>
                <w:sz w:val="20"/>
                <w:szCs w:val="20"/>
                <w:lang w:val="ka-GE"/>
              </w:rPr>
              <w:t xml:space="preserve">გამოყენებული მასალის დასახლება </w:t>
            </w:r>
          </w:p>
        </w:tc>
        <w:tc>
          <w:tcPr>
            <w:tcW w:w="1487" w:type="pct"/>
            <w:vAlign w:val="center"/>
          </w:tcPr>
          <w:p w:rsidR="004146E2" w:rsidRPr="001E38FD" w:rsidRDefault="004146E2" w:rsidP="004146E2">
            <w:pPr>
              <w:spacing w:before="0" w:after="0"/>
              <w:jc w:val="center"/>
              <w:rPr>
                <w:b/>
                <w:sz w:val="20"/>
                <w:szCs w:val="20"/>
                <w:lang w:val="ka-GE"/>
              </w:rPr>
            </w:pPr>
            <w:r w:rsidRPr="001E38FD">
              <w:rPr>
                <w:b/>
                <w:sz w:val="20"/>
                <w:szCs w:val="20"/>
                <w:lang w:val="ka-GE"/>
              </w:rPr>
              <w:t xml:space="preserve">ძირითადი </w:t>
            </w:r>
          </w:p>
          <w:p w:rsidR="004146E2" w:rsidRPr="001E38FD" w:rsidRDefault="004146E2" w:rsidP="004146E2">
            <w:pPr>
              <w:spacing w:before="0" w:after="0"/>
              <w:jc w:val="center"/>
              <w:rPr>
                <w:b/>
                <w:sz w:val="20"/>
                <w:szCs w:val="20"/>
                <w:lang w:val="ka-GE"/>
              </w:rPr>
            </w:pPr>
            <w:r w:rsidRPr="001E38FD">
              <w:rPr>
                <w:b/>
                <w:sz w:val="20"/>
                <w:szCs w:val="20"/>
                <w:lang w:val="ka-GE"/>
              </w:rPr>
              <w:t>კომპონენტი</w:t>
            </w:r>
          </w:p>
        </w:tc>
        <w:tc>
          <w:tcPr>
            <w:tcW w:w="751" w:type="pct"/>
            <w:vAlign w:val="center"/>
          </w:tcPr>
          <w:p w:rsidR="004146E2" w:rsidRPr="001E38FD" w:rsidRDefault="004146E2" w:rsidP="004146E2">
            <w:pPr>
              <w:spacing w:before="0" w:after="0"/>
              <w:jc w:val="center"/>
              <w:rPr>
                <w:b/>
                <w:sz w:val="20"/>
                <w:szCs w:val="20"/>
                <w:lang w:val="ka-GE"/>
              </w:rPr>
            </w:pPr>
            <w:r w:rsidRPr="001E38FD">
              <w:rPr>
                <w:b/>
                <w:sz w:val="20"/>
                <w:szCs w:val="20"/>
                <w:lang w:val="ka-GE"/>
              </w:rPr>
              <w:t xml:space="preserve">რაოდენობა, </w:t>
            </w:r>
          </w:p>
          <w:p w:rsidR="004146E2" w:rsidRPr="001E38FD" w:rsidRDefault="004146E2" w:rsidP="004146E2">
            <w:pPr>
              <w:spacing w:before="0" w:after="0"/>
              <w:jc w:val="center"/>
              <w:rPr>
                <w:b/>
                <w:sz w:val="20"/>
                <w:szCs w:val="20"/>
                <w:lang w:val="ka-GE"/>
              </w:rPr>
            </w:pPr>
            <w:r w:rsidRPr="001E38FD">
              <w:rPr>
                <w:b/>
                <w:sz w:val="20"/>
                <w:szCs w:val="20"/>
                <w:lang w:val="ka-GE"/>
              </w:rPr>
              <w:t>(ტ/წ)</w:t>
            </w:r>
          </w:p>
        </w:tc>
        <w:tc>
          <w:tcPr>
            <w:tcW w:w="1398" w:type="pct"/>
            <w:vAlign w:val="center"/>
          </w:tcPr>
          <w:p w:rsidR="004146E2" w:rsidRPr="001E38FD" w:rsidRDefault="000E0CDA" w:rsidP="004146E2">
            <w:pPr>
              <w:spacing w:before="0" w:after="0"/>
              <w:jc w:val="center"/>
              <w:rPr>
                <w:b/>
                <w:sz w:val="20"/>
                <w:szCs w:val="20"/>
                <w:lang w:val="ka-GE"/>
              </w:rPr>
            </w:pPr>
            <w:r w:rsidRPr="001E38FD">
              <w:rPr>
                <w:b/>
                <w:sz w:val="20"/>
                <w:szCs w:val="20"/>
                <w:lang w:val="ka-GE"/>
              </w:rPr>
              <w:t>ფიზიკური მდგომარეობა</w:t>
            </w:r>
          </w:p>
        </w:tc>
      </w:tr>
      <w:tr w:rsidR="004146E2" w:rsidRPr="001E38FD" w:rsidTr="000E0CDA">
        <w:trPr>
          <w:trHeight w:val="20"/>
          <w:jc w:val="center"/>
        </w:trPr>
        <w:tc>
          <w:tcPr>
            <w:tcW w:w="0" w:type="auto"/>
            <w:vAlign w:val="center"/>
          </w:tcPr>
          <w:p w:rsidR="004146E2" w:rsidRPr="001E38FD" w:rsidRDefault="004146E2" w:rsidP="004146E2">
            <w:pPr>
              <w:spacing w:before="0" w:after="0"/>
              <w:rPr>
                <w:sz w:val="20"/>
                <w:szCs w:val="20"/>
                <w:lang w:val="ka-GE"/>
              </w:rPr>
            </w:pPr>
            <w:r w:rsidRPr="001E38FD">
              <w:rPr>
                <w:sz w:val="20"/>
                <w:szCs w:val="20"/>
                <w:lang w:val="ka-GE"/>
              </w:rPr>
              <w:t>1</w:t>
            </w:r>
          </w:p>
        </w:tc>
        <w:tc>
          <w:tcPr>
            <w:tcW w:w="0" w:type="auto"/>
            <w:vAlign w:val="center"/>
          </w:tcPr>
          <w:p w:rsidR="004146E2" w:rsidRPr="001E38FD" w:rsidRDefault="004146E2" w:rsidP="004146E2">
            <w:pPr>
              <w:spacing w:before="0" w:after="0"/>
              <w:jc w:val="left"/>
              <w:rPr>
                <w:sz w:val="20"/>
                <w:szCs w:val="20"/>
                <w:lang w:val="ka-GE"/>
              </w:rPr>
            </w:pPr>
            <w:r w:rsidRPr="001E38FD">
              <w:rPr>
                <w:sz w:val="20"/>
                <w:szCs w:val="20"/>
                <w:lang w:val="ka-GE"/>
              </w:rPr>
              <w:t>ალუმინის შენადნობი</w:t>
            </w:r>
          </w:p>
        </w:tc>
        <w:tc>
          <w:tcPr>
            <w:tcW w:w="1487" w:type="pct"/>
            <w:vAlign w:val="center"/>
          </w:tcPr>
          <w:p w:rsidR="004146E2" w:rsidRPr="001E38FD" w:rsidRDefault="004146E2" w:rsidP="004146E2">
            <w:pPr>
              <w:spacing w:before="0" w:after="0"/>
              <w:jc w:val="left"/>
              <w:rPr>
                <w:sz w:val="20"/>
                <w:szCs w:val="20"/>
                <w:lang w:val="ka-GE"/>
              </w:rPr>
            </w:pPr>
            <w:r w:rsidRPr="001E38FD">
              <w:rPr>
                <w:sz w:val="20"/>
                <w:szCs w:val="20"/>
                <w:lang w:val="ka-GE"/>
              </w:rPr>
              <w:t>ალუმინი</w:t>
            </w:r>
          </w:p>
        </w:tc>
        <w:tc>
          <w:tcPr>
            <w:tcW w:w="751" w:type="pct"/>
            <w:vAlign w:val="center"/>
          </w:tcPr>
          <w:p w:rsidR="004146E2" w:rsidRPr="001E38FD" w:rsidRDefault="004146E2" w:rsidP="004146E2">
            <w:pPr>
              <w:spacing w:before="0" w:after="0"/>
              <w:jc w:val="center"/>
              <w:rPr>
                <w:sz w:val="20"/>
                <w:szCs w:val="20"/>
                <w:lang w:val="ka-GE"/>
              </w:rPr>
            </w:pPr>
            <w:r w:rsidRPr="001E38FD">
              <w:rPr>
                <w:sz w:val="20"/>
                <w:szCs w:val="20"/>
                <w:lang w:val="ka-GE"/>
              </w:rPr>
              <w:t>275</w:t>
            </w:r>
          </w:p>
        </w:tc>
        <w:tc>
          <w:tcPr>
            <w:tcW w:w="1398" w:type="pct"/>
            <w:vAlign w:val="center"/>
          </w:tcPr>
          <w:p w:rsidR="004146E2" w:rsidRPr="001E38FD" w:rsidRDefault="004146E2" w:rsidP="004146E2">
            <w:pPr>
              <w:spacing w:before="0" w:after="0"/>
              <w:jc w:val="left"/>
              <w:rPr>
                <w:sz w:val="20"/>
                <w:szCs w:val="20"/>
                <w:lang w:val="ka-GE"/>
              </w:rPr>
            </w:pPr>
            <w:r w:rsidRPr="001E38FD">
              <w:rPr>
                <w:sz w:val="20"/>
                <w:szCs w:val="20"/>
                <w:lang w:val="ka-GE"/>
              </w:rPr>
              <w:t>მყარი, ე.წ. შოთების სახით</w:t>
            </w:r>
          </w:p>
        </w:tc>
      </w:tr>
      <w:tr w:rsidR="004146E2" w:rsidRPr="001E38FD" w:rsidTr="000E0CDA">
        <w:trPr>
          <w:trHeight w:val="20"/>
          <w:jc w:val="center"/>
        </w:trPr>
        <w:tc>
          <w:tcPr>
            <w:tcW w:w="0" w:type="auto"/>
            <w:vAlign w:val="center"/>
          </w:tcPr>
          <w:p w:rsidR="004146E2" w:rsidRPr="001E38FD" w:rsidRDefault="004146E2" w:rsidP="004146E2">
            <w:pPr>
              <w:spacing w:before="0" w:after="0"/>
              <w:rPr>
                <w:sz w:val="20"/>
                <w:szCs w:val="20"/>
                <w:lang w:val="ka-GE"/>
              </w:rPr>
            </w:pPr>
            <w:r w:rsidRPr="001E38FD">
              <w:rPr>
                <w:sz w:val="20"/>
                <w:szCs w:val="20"/>
                <w:lang w:val="ka-GE"/>
              </w:rPr>
              <w:t>2</w:t>
            </w:r>
          </w:p>
          <w:p w:rsidR="004146E2" w:rsidRPr="001E38FD" w:rsidRDefault="004146E2" w:rsidP="004146E2">
            <w:pPr>
              <w:spacing w:before="0" w:after="0"/>
              <w:rPr>
                <w:sz w:val="20"/>
                <w:szCs w:val="20"/>
                <w:lang w:val="ka-GE"/>
              </w:rPr>
            </w:pPr>
          </w:p>
        </w:tc>
        <w:tc>
          <w:tcPr>
            <w:tcW w:w="0" w:type="auto"/>
            <w:vAlign w:val="center"/>
          </w:tcPr>
          <w:p w:rsidR="004146E2" w:rsidRPr="001E38FD" w:rsidRDefault="004146E2" w:rsidP="004146E2">
            <w:pPr>
              <w:spacing w:before="0" w:after="0"/>
              <w:jc w:val="left"/>
              <w:rPr>
                <w:sz w:val="20"/>
                <w:szCs w:val="20"/>
                <w:lang w:val="ka-GE"/>
              </w:rPr>
            </w:pPr>
            <w:r w:rsidRPr="001E38FD">
              <w:rPr>
                <w:sz w:val="20"/>
                <w:szCs w:val="20"/>
                <w:lang w:val="ka-GE"/>
              </w:rPr>
              <w:t xml:space="preserve">თუთიის შენადნობი </w:t>
            </w:r>
          </w:p>
        </w:tc>
        <w:tc>
          <w:tcPr>
            <w:tcW w:w="1487" w:type="pct"/>
            <w:vAlign w:val="center"/>
          </w:tcPr>
          <w:p w:rsidR="004146E2" w:rsidRPr="001E38FD" w:rsidRDefault="004146E2" w:rsidP="004146E2">
            <w:pPr>
              <w:spacing w:before="0" w:after="0"/>
              <w:jc w:val="left"/>
              <w:rPr>
                <w:sz w:val="20"/>
                <w:szCs w:val="20"/>
                <w:lang w:val="ka-GE"/>
              </w:rPr>
            </w:pPr>
            <w:r w:rsidRPr="001E38FD">
              <w:rPr>
                <w:sz w:val="20"/>
                <w:szCs w:val="20"/>
                <w:lang w:val="ka-GE"/>
              </w:rPr>
              <w:t>თუთია</w:t>
            </w:r>
          </w:p>
        </w:tc>
        <w:tc>
          <w:tcPr>
            <w:tcW w:w="751" w:type="pct"/>
            <w:vAlign w:val="center"/>
          </w:tcPr>
          <w:p w:rsidR="004146E2" w:rsidRPr="001E38FD" w:rsidRDefault="004146E2" w:rsidP="004146E2">
            <w:pPr>
              <w:spacing w:before="0" w:after="0"/>
              <w:jc w:val="center"/>
              <w:rPr>
                <w:sz w:val="20"/>
                <w:szCs w:val="20"/>
                <w:lang w:val="ka-GE"/>
              </w:rPr>
            </w:pPr>
          </w:p>
          <w:p w:rsidR="004146E2" w:rsidRPr="001E38FD" w:rsidRDefault="004146E2" w:rsidP="004146E2">
            <w:pPr>
              <w:spacing w:before="0" w:after="0"/>
              <w:jc w:val="center"/>
              <w:rPr>
                <w:sz w:val="20"/>
                <w:szCs w:val="20"/>
                <w:lang w:val="ka-GE"/>
              </w:rPr>
            </w:pPr>
            <w:r w:rsidRPr="001E38FD">
              <w:rPr>
                <w:sz w:val="20"/>
                <w:szCs w:val="20"/>
                <w:lang w:val="ka-GE"/>
              </w:rPr>
              <w:t>165</w:t>
            </w:r>
          </w:p>
        </w:tc>
        <w:tc>
          <w:tcPr>
            <w:tcW w:w="1398" w:type="pct"/>
            <w:vAlign w:val="center"/>
          </w:tcPr>
          <w:p w:rsidR="004146E2" w:rsidRPr="001E38FD" w:rsidRDefault="004146E2" w:rsidP="004146E2">
            <w:pPr>
              <w:spacing w:before="0" w:after="0"/>
              <w:jc w:val="left"/>
              <w:rPr>
                <w:sz w:val="20"/>
                <w:szCs w:val="20"/>
                <w:lang w:val="ka-GE"/>
              </w:rPr>
            </w:pPr>
            <w:r w:rsidRPr="001E38FD">
              <w:rPr>
                <w:sz w:val="20"/>
                <w:szCs w:val="20"/>
                <w:lang w:val="ka-GE"/>
              </w:rPr>
              <w:t>მყარი, ე.წ. შოთების სახით</w:t>
            </w:r>
          </w:p>
        </w:tc>
      </w:tr>
      <w:tr w:rsidR="004146E2" w:rsidRPr="001E38FD" w:rsidTr="000E0CDA">
        <w:trPr>
          <w:trHeight w:val="20"/>
          <w:jc w:val="center"/>
        </w:trPr>
        <w:tc>
          <w:tcPr>
            <w:tcW w:w="0" w:type="auto"/>
            <w:vAlign w:val="center"/>
          </w:tcPr>
          <w:p w:rsidR="004146E2" w:rsidRPr="001E38FD" w:rsidRDefault="004146E2" w:rsidP="004146E2">
            <w:pPr>
              <w:spacing w:before="0" w:after="0"/>
              <w:rPr>
                <w:sz w:val="20"/>
                <w:szCs w:val="20"/>
                <w:lang w:val="ka-GE"/>
              </w:rPr>
            </w:pPr>
            <w:r w:rsidRPr="001E38FD">
              <w:rPr>
                <w:sz w:val="20"/>
                <w:szCs w:val="20"/>
                <w:lang w:val="ka-GE"/>
              </w:rPr>
              <w:t>3</w:t>
            </w:r>
          </w:p>
        </w:tc>
        <w:tc>
          <w:tcPr>
            <w:tcW w:w="0" w:type="auto"/>
            <w:vAlign w:val="center"/>
          </w:tcPr>
          <w:p w:rsidR="004146E2" w:rsidRPr="001E38FD" w:rsidRDefault="004146E2" w:rsidP="004146E2">
            <w:pPr>
              <w:spacing w:before="0" w:after="0"/>
              <w:jc w:val="left"/>
              <w:rPr>
                <w:sz w:val="20"/>
                <w:szCs w:val="20"/>
                <w:lang w:val="ka-GE"/>
              </w:rPr>
            </w:pPr>
            <w:r w:rsidRPr="001E38FD">
              <w:rPr>
                <w:sz w:val="20"/>
                <w:szCs w:val="20"/>
                <w:lang w:val="ka-GE"/>
              </w:rPr>
              <w:t xml:space="preserve">ჰიდრავლიკური ზეთი </w:t>
            </w:r>
          </w:p>
        </w:tc>
        <w:tc>
          <w:tcPr>
            <w:tcW w:w="1487" w:type="pct"/>
            <w:vAlign w:val="center"/>
          </w:tcPr>
          <w:p w:rsidR="004146E2" w:rsidRPr="001E38FD" w:rsidRDefault="004146E2" w:rsidP="004146E2">
            <w:pPr>
              <w:spacing w:before="0" w:after="0"/>
              <w:jc w:val="left"/>
              <w:rPr>
                <w:sz w:val="20"/>
                <w:szCs w:val="20"/>
                <w:lang w:val="ka-GE"/>
              </w:rPr>
            </w:pPr>
            <w:r w:rsidRPr="001E38FD">
              <w:rPr>
                <w:sz w:val="20"/>
                <w:szCs w:val="20"/>
                <w:lang w:val="ka-GE"/>
              </w:rPr>
              <w:t>მინერალური ზეთი 90%</w:t>
            </w:r>
          </w:p>
        </w:tc>
        <w:tc>
          <w:tcPr>
            <w:tcW w:w="751" w:type="pct"/>
            <w:vAlign w:val="center"/>
          </w:tcPr>
          <w:p w:rsidR="004146E2" w:rsidRPr="001E38FD" w:rsidRDefault="004146E2" w:rsidP="004146E2">
            <w:pPr>
              <w:spacing w:before="0" w:after="0"/>
              <w:jc w:val="center"/>
              <w:rPr>
                <w:sz w:val="20"/>
                <w:szCs w:val="20"/>
                <w:lang w:val="ka-GE"/>
              </w:rPr>
            </w:pPr>
          </w:p>
          <w:p w:rsidR="004146E2" w:rsidRPr="001E38FD" w:rsidRDefault="004146E2" w:rsidP="004146E2">
            <w:pPr>
              <w:spacing w:before="0" w:after="0"/>
              <w:jc w:val="center"/>
              <w:rPr>
                <w:sz w:val="20"/>
                <w:szCs w:val="20"/>
                <w:lang w:val="ka-GE"/>
              </w:rPr>
            </w:pPr>
            <w:r w:rsidRPr="001E38FD">
              <w:rPr>
                <w:sz w:val="20"/>
                <w:szCs w:val="20"/>
                <w:lang w:val="ka-GE"/>
              </w:rPr>
              <w:t>5</w:t>
            </w:r>
          </w:p>
        </w:tc>
        <w:tc>
          <w:tcPr>
            <w:tcW w:w="1398" w:type="pct"/>
            <w:vAlign w:val="center"/>
          </w:tcPr>
          <w:p w:rsidR="004146E2" w:rsidRPr="001E38FD" w:rsidRDefault="004146E2" w:rsidP="004146E2">
            <w:pPr>
              <w:spacing w:before="0" w:after="0"/>
              <w:jc w:val="left"/>
              <w:rPr>
                <w:sz w:val="20"/>
                <w:szCs w:val="20"/>
                <w:lang w:val="ka-GE"/>
              </w:rPr>
            </w:pPr>
            <w:r w:rsidRPr="001E38FD">
              <w:rPr>
                <w:sz w:val="20"/>
                <w:szCs w:val="20"/>
                <w:lang w:val="ka-GE"/>
              </w:rPr>
              <w:t>თხევადი, 50 ლ/ბიდონი</w:t>
            </w:r>
          </w:p>
        </w:tc>
      </w:tr>
      <w:tr w:rsidR="004146E2" w:rsidRPr="001E38FD" w:rsidTr="000E0CDA">
        <w:trPr>
          <w:trHeight w:val="20"/>
          <w:jc w:val="center"/>
        </w:trPr>
        <w:tc>
          <w:tcPr>
            <w:tcW w:w="0" w:type="auto"/>
            <w:vAlign w:val="center"/>
          </w:tcPr>
          <w:p w:rsidR="004146E2" w:rsidRPr="001E38FD" w:rsidRDefault="004146E2" w:rsidP="004146E2">
            <w:pPr>
              <w:spacing w:before="0" w:after="0"/>
              <w:rPr>
                <w:sz w:val="20"/>
                <w:szCs w:val="20"/>
                <w:lang w:val="ka-GE"/>
              </w:rPr>
            </w:pPr>
          </w:p>
          <w:p w:rsidR="004146E2" w:rsidRPr="001E38FD" w:rsidRDefault="004146E2" w:rsidP="004146E2">
            <w:pPr>
              <w:spacing w:before="0" w:after="0"/>
              <w:rPr>
                <w:sz w:val="20"/>
                <w:szCs w:val="20"/>
                <w:lang w:val="ka-GE"/>
              </w:rPr>
            </w:pPr>
            <w:r w:rsidRPr="001E38FD">
              <w:rPr>
                <w:sz w:val="20"/>
                <w:szCs w:val="20"/>
                <w:lang w:val="ka-GE"/>
              </w:rPr>
              <w:t>4</w:t>
            </w:r>
          </w:p>
        </w:tc>
        <w:tc>
          <w:tcPr>
            <w:tcW w:w="0" w:type="auto"/>
            <w:vAlign w:val="center"/>
          </w:tcPr>
          <w:p w:rsidR="004146E2" w:rsidRPr="001E38FD" w:rsidRDefault="004146E2" w:rsidP="004146E2">
            <w:pPr>
              <w:spacing w:before="0" w:after="0"/>
              <w:jc w:val="left"/>
              <w:rPr>
                <w:sz w:val="20"/>
                <w:szCs w:val="20"/>
                <w:lang w:val="ka-GE"/>
              </w:rPr>
            </w:pPr>
            <w:r w:rsidRPr="001E38FD">
              <w:rPr>
                <w:sz w:val="20"/>
                <w:szCs w:val="20"/>
                <w:lang w:val="ka-GE"/>
              </w:rPr>
              <w:t>საპოხ-გამაციებელი სითხე</w:t>
            </w:r>
          </w:p>
        </w:tc>
        <w:tc>
          <w:tcPr>
            <w:tcW w:w="1487" w:type="pct"/>
            <w:vAlign w:val="center"/>
          </w:tcPr>
          <w:p w:rsidR="004146E2" w:rsidRPr="001E38FD" w:rsidRDefault="004146E2" w:rsidP="004146E2">
            <w:pPr>
              <w:spacing w:before="0" w:after="0"/>
              <w:jc w:val="left"/>
              <w:rPr>
                <w:sz w:val="20"/>
                <w:szCs w:val="20"/>
                <w:lang w:val="ka-GE"/>
              </w:rPr>
            </w:pPr>
          </w:p>
          <w:p w:rsidR="004146E2" w:rsidRPr="001E38FD" w:rsidRDefault="004146E2" w:rsidP="004146E2">
            <w:pPr>
              <w:spacing w:before="0" w:after="0"/>
              <w:jc w:val="left"/>
              <w:rPr>
                <w:sz w:val="20"/>
                <w:szCs w:val="20"/>
                <w:lang w:val="ka-GE"/>
              </w:rPr>
            </w:pPr>
            <w:r w:rsidRPr="001E38FD">
              <w:rPr>
                <w:sz w:val="20"/>
                <w:szCs w:val="20"/>
                <w:lang w:val="ka-GE"/>
              </w:rPr>
              <w:t>პარაფინის ბაზა</w:t>
            </w:r>
          </w:p>
          <w:p w:rsidR="004146E2" w:rsidRPr="001E38FD" w:rsidRDefault="004146E2" w:rsidP="004146E2">
            <w:pPr>
              <w:spacing w:before="0" w:after="0"/>
              <w:jc w:val="left"/>
              <w:rPr>
                <w:sz w:val="20"/>
                <w:szCs w:val="20"/>
                <w:lang w:val="ka-GE"/>
              </w:rPr>
            </w:pPr>
          </w:p>
        </w:tc>
        <w:tc>
          <w:tcPr>
            <w:tcW w:w="751" w:type="pct"/>
            <w:vAlign w:val="center"/>
          </w:tcPr>
          <w:p w:rsidR="004146E2" w:rsidRPr="001E38FD" w:rsidRDefault="004146E2" w:rsidP="004146E2">
            <w:pPr>
              <w:spacing w:before="0" w:after="0"/>
              <w:jc w:val="center"/>
              <w:rPr>
                <w:sz w:val="20"/>
                <w:szCs w:val="20"/>
                <w:lang w:val="ka-GE"/>
              </w:rPr>
            </w:pPr>
            <w:r w:rsidRPr="001E38FD">
              <w:rPr>
                <w:sz w:val="20"/>
                <w:szCs w:val="20"/>
                <w:lang w:val="ka-GE"/>
              </w:rPr>
              <w:t>0.15</w:t>
            </w:r>
          </w:p>
        </w:tc>
        <w:tc>
          <w:tcPr>
            <w:tcW w:w="1398" w:type="pct"/>
            <w:vAlign w:val="center"/>
          </w:tcPr>
          <w:p w:rsidR="004146E2" w:rsidRPr="001E38FD" w:rsidRDefault="004146E2" w:rsidP="004146E2">
            <w:pPr>
              <w:spacing w:before="0" w:after="0"/>
              <w:jc w:val="left"/>
              <w:rPr>
                <w:sz w:val="20"/>
                <w:szCs w:val="20"/>
                <w:lang w:val="ka-GE"/>
              </w:rPr>
            </w:pPr>
            <w:r w:rsidRPr="001E38FD">
              <w:rPr>
                <w:sz w:val="20"/>
                <w:szCs w:val="20"/>
                <w:lang w:val="ka-GE"/>
              </w:rPr>
              <w:t>თხევადი, 18 ლ/ბიდონი</w:t>
            </w:r>
          </w:p>
        </w:tc>
      </w:tr>
      <w:tr w:rsidR="004146E2" w:rsidRPr="001E38FD" w:rsidTr="000E0CDA">
        <w:trPr>
          <w:trHeight w:val="20"/>
          <w:jc w:val="center"/>
        </w:trPr>
        <w:tc>
          <w:tcPr>
            <w:tcW w:w="0" w:type="auto"/>
            <w:vAlign w:val="center"/>
          </w:tcPr>
          <w:p w:rsidR="004146E2" w:rsidRPr="001E38FD" w:rsidRDefault="004146E2" w:rsidP="004146E2">
            <w:pPr>
              <w:spacing w:before="0" w:after="0"/>
              <w:rPr>
                <w:sz w:val="20"/>
                <w:szCs w:val="20"/>
                <w:lang w:val="ka-GE"/>
              </w:rPr>
            </w:pPr>
            <w:r w:rsidRPr="001E38FD">
              <w:rPr>
                <w:sz w:val="20"/>
                <w:szCs w:val="20"/>
                <w:lang w:val="ka-GE"/>
              </w:rPr>
              <w:t>5</w:t>
            </w:r>
          </w:p>
        </w:tc>
        <w:tc>
          <w:tcPr>
            <w:tcW w:w="0" w:type="auto"/>
            <w:vAlign w:val="center"/>
          </w:tcPr>
          <w:p w:rsidR="004146E2" w:rsidRPr="001E38FD" w:rsidRDefault="004146E2" w:rsidP="004146E2">
            <w:pPr>
              <w:spacing w:before="0" w:after="0"/>
              <w:jc w:val="left"/>
              <w:rPr>
                <w:sz w:val="20"/>
                <w:szCs w:val="20"/>
                <w:lang w:val="ka-GE"/>
              </w:rPr>
            </w:pPr>
            <w:r w:rsidRPr="001E38FD">
              <w:rPr>
                <w:sz w:val="20"/>
                <w:szCs w:val="20"/>
                <w:lang w:val="ka-GE"/>
              </w:rPr>
              <w:t xml:space="preserve">საპოხი </w:t>
            </w:r>
          </w:p>
        </w:tc>
        <w:tc>
          <w:tcPr>
            <w:tcW w:w="1487" w:type="pct"/>
            <w:vAlign w:val="center"/>
          </w:tcPr>
          <w:p w:rsidR="004146E2" w:rsidRPr="001E38FD" w:rsidRDefault="004146E2" w:rsidP="004146E2">
            <w:pPr>
              <w:spacing w:before="0" w:after="0"/>
              <w:jc w:val="left"/>
              <w:rPr>
                <w:sz w:val="20"/>
                <w:szCs w:val="20"/>
                <w:lang w:val="ka-GE"/>
              </w:rPr>
            </w:pPr>
          </w:p>
        </w:tc>
        <w:tc>
          <w:tcPr>
            <w:tcW w:w="751" w:type="pct"/>
            <w:vAlign w:val="center"/>
          </w:tcPr>
          <w:p w:rsidR="004146E2" w:rsidRPr="001E38FD" w:rsidRDefault="004146E2" w:rsidP="004146E2">
            <w:pPr>
              <w:spacing w:before="0" w:after="0"/>
              <w:jc w:val="center"/>
              <w:rPr>
                <w:sz w:val="20"/>
                <w:szCs w:val="20"/>
                <w:lang w:val="ka-GE"/>
              </w:rPr>
            </w:pPr>
            <w:r w:rsidRPr="001E38FD">
              <w:rPr>
                <w:sz w:val="20"/>
                <w:szCs w:val="20"/>
                <w:lang w:val="ka-GE"/>
              </w:rPr>
              <w:t>0.01</w:t>
            </w:r>
          </w:p>
        </w:tc>
        <w:tc>
          <w:tcPr>
            <w:tcW w:w="1398" w:type="pct"/>
            <w:vAlign w:val="center"/>
          </w:tcPr>
          <w:p w:rsidR="004146E2" w:rsidRPr="001E38FD" w:rsidRDefault="004146E2" w:rsidP="004146E2">
            <w:pPr>
              <w:spacing w:before="0" w:after="0"/>
              <w:jc w:val="left"/>
              <w:rPr>
                <w:sz w:val="20"/>
                <w:szCs w:val="20"/>
                <w:lang w:val="ka-GE"/>
              </w:rPr>
            </w:pPr>
            <w:r w:rsidRPr="001E38FD">
              <w:rPr>
                <w:sz w:val="20"/>
                <w:szCs w:val="20"/>
                <w:lang w:val="ka-GE"/>
              </w:rPr>
              <w:t>თხევადი, 18 ლ/ბიდონი</w:t>
            </w:r>
          </w:p>
        </w:tc>
      </w:tr>
      <w:tr w:rsidR="000E0CDA" w:rsidRPr="001E38FD" w:rsidTr="000E0CDA">
        <w:trPr>
          <w:trHeight w:val="951"/>
          <w:jc w:val="center"/>
        </w:trPr>
        <w:tc>
          <w:tcPr>
            <w:tcW w:w="228" w:type="pct"/>
            <w:vAlign w:val="center"/>
          </w:tcPr>
          <w:p w:rsidR="004146E2" w:rsidRPr="001E38FD" w:rsidRDefault="004146E2" w:rsidP="004146E2">
            <w:pPr>
              <w:spacing w:before="0" w:after="0"/>
              <w:rPr>
                <w:sz w:val="20"/>
                <w:szCs w:val="20"/>
                <w:lang w:val="ka-GE"/>
              </w:rPr>
            </w:pPr>
            <w:r w:rsidRPr="001E38FD">
              <w:rPr>
                <w:sz w:val="20"/>
                <w:szCs w:val="20"/>
                <w:lang w:val="ka-GE"/>
              </w:rPr>
              <w:t>6</w:t>
            </w:r>
          </w:p>
        </w:tc>
        <w:tc>
          <w:tcPr>
            <w:tcW w:w="1136" w:type="pct"/>
            <w:vAlign w:val="center"/>
          </w:tcPr>
          <w:p w:rsidR="004146E2" w:rsidRPr="001E38FD" w:rsidRDefault="004146E2" w:rsidP="004146E2">
            <w:pPr>
              <w:spacing w:before="0" w:after="0"/>
              <w:jc w:val="left"/>
              <w:rPr>
                <w:sz w:val="20"/>
                <w:szCs w:val="20"/>
                <w:lang w:val="ka-GE"/>
              </w:rPr>
            </w:pPr>
            <w:r w:rsidRPr="001E38FD">
              <w:rPr>
                <w:sz w:val="20"/>
                <w:szCs w:val="20"/>
                <w:lang w:val="ka-GE"/>
              </w:rPr>
              <w:t>ანტიადჰეზიური ხსნარი</w:t>
            </w:r>
          </w:p>
        </w:tc>
        <w:tc>
          <w:tcPr>
            <w:tcW w:w="1487" w:type="pct"/>
            <w:vAlign w:val="center"/>
          </w:tcPr>
          <w:p w:rsidR="004146E2" w:rsidRPr="001E38FD" w:rsidRDefault="004146E2" w:rsidP="004146E2">
            <w:pPr>
              <w:spacing w:before="0" w:after="0"/>
              <w:jc w:val="left"/>
              <w:rPr>
                <w:sz w:val="20"/>
                <w:szCs w:val="20"/>
                <w:lang w:val="ka-GE"/>
              </w:rPr>
            </w:pPr>
            <w:r w:rsidRPr="001E38FD">
              <w:rPr>
                <w:sz w:val="20"/>
                <w:szCs w:val="20"/>
                <w:lang w:val="ka-GE"/>
              </w:rPr>
              <w:t>სილიკონის ზეთი 45%, დაბალმოლეკულური პოლიეთილენი 25%, ლითონის საპონი (ანიონური) 10%, ტალკი 5%</w:t>
            </w:r>
          </w:p>
        </w:tc>
        <w:tc>
          <w:tcPr>
            <w:tcW w:w="751" w:type="pct"/>
            <w:vAlign w:val="center"/>
          </w:tcPr>
          <w:p w:rsidR="004146E2" w:rsidRPr="001E38FD" w:rsidRDefault="004146E2" w:rsidP="004146E2">
            <w:pPr>
              <w:spacing w:before="0" w:after="0"/>
              <w:jc w:val="center"/>
              <w:rPr>
                <w:sz w:val="20"/>
                <w:szCs w:val="20"/>
                <w:lang w:val="ka-GE"/>
              </w:rPr>
            </w:pPr>
            <w:r w:rsidRPr="001E38FD">
              <w:rPr>
                <w:sz w:val="20"/>
                <w:szCs w:val="20"/>
                <w:lang w:val="ka-GE"/>
              </w:rPr>
              <w:t>2.5</w:t>
            </w:r>
          </w:p>
        </w:tc>
        <w:tc>
          <w:tcPr>
            <w:tcW w:w="1398" w:type="pct"/>
            <w:vAlign w:val="center"/>
          </w:tcPr>
          <w:p w:rsidR="004146E2" w:rsidRPr="001E38FD" w:rsidRDefault="004146E2" w:rsidP="004146E2">
            <w:pPr>
              <w:spacing w:before="0" w:after="0"/>
              <w:jc w:val="left"/>
              <w:rPr>
                <w:sz w:val="20"/>
                <w:szCs w:val="20"/>
                <w:lang w:val="ka-GE"/>
              </w:rPr>
            </w:pPr>
            <w:r w:rsidRPr="001E38FD">
              <w:rPr>
                <w:sz w:val="20"/>
                <w:szCs w:val="20"/>
                <w:lang w:val="ka-GE"/>
              </w:rPr>
              <w:t>თხევადი, 50 ლ/ბიდონი</w:t>
            </w:r>
          </w:p>
          <w:p w:rsidR="004146E2" w:rsidRPr="001E38FD" w:rsidRDefault="004146E2" w:rsidP="004146E2">
            <w:pPr>
              <w:spacing w:before="0" w:after="0"/>
              <w:jc w:val="left"/>
              <w:rPr>
                <w:sz w:val="20"/>
                <w:szCs w:val="20"/>
                <w:lang w:val="ka-GE"/>
              </w:rPr>
            </w:pPr>
          </w:p>
        </w:tc>
      </w:tr>
      <w:tr w:rsidR="000E0CDA" w:rsidRPr="001E38FD" w:rsidTr="000E0CDA">
        <w:trPr>
          <w:trHeight w:val="876"/>
          <w:jc w:val="center"/>
        </w:trPr>
        <w:tc>
          <w:tcPr>
            <w:tcW w:w="228" w:type="pct"/>
            <w:vAlign w:val="center"/>
          </w:tcPr>
          <w:p w:rsidR="004146E2" w:rsidRPr="001E38FD" w:rsidRDefault="004146E2" w:rsidP="004146E2">
            <w:pPr>
              <w:spacing w:before="0" w:after="0"/>
              <w:rPr>
                <w:sz w:val="20"/>
                <w:szCs w:val="20"/>
                <w:lang w:val="ka-GE"/>
              </w:rPr>
            </w:pPr>
            <w:r w:rsidRPr="001E38FD">
              <w:rPr>
                <w:sz w:val="20"/>
                <w:szCs w:val="20"/>
                <w:lang w:val="ka-GE"/>
              </w:rPr>
              <w:t>7</w:t>
            </w:r>
          </w:p>
        </w:tc>
        <w:tc>
          <w:tcPr>
            <w:tcW w:w="1136" w:type="pct"/>
            <w:vAlign w:val="center"/>
          </w:tcPr>
          <w:p w:rsidR="004146E2" w:rsidRPr="001E38FD" w:rsidRDefault="004146E2" w:rsidP="004146E2">
            <w:pPr>
              <w:spacing w:before="0" w:after="0"/>
              <w:jc w:val="left"/>
              <w:rPr>
                <w:sz w:val="20"/>
                <w:szCs w:val="20"/>
                <w:lang w:val="ka-GE"/>
              </w:rPr>
            </w:pPr>
            <w:r w:rsidRPr="001E38FD">
              <w:rPr>
                <w:sz w:val="20"/>
                <w:szCs w:val="20"/>
                <w:lang w:val="ka-GE"/>
              </w:rPr>
              <w:t>ფისის ხსნარი</w:t>
            </w:r>
          </w:p>
        </w:tc>
        <w:tc>
          <w:tcPr>
            <w:tcW w:w="1487" w:type="pct"/>
            <w:vAlign w:val="center"/>
          </w:tcPr>
          <w:p w:rsidR="004146E2" w:rsidRPr="001E38FD" w:rsidRDefault="004146E2" w:rsidP="004146E2">
            <w:pPr>
              <w:spacing w:before="0" w:after="0"/>
              <w:jc w:val="left"/>
              <w:rPr>
                <w:sz w:val="20"/>
                <w:szCs w:val="20"/>
                <w:lang w:val="ka-GE"/>
              </w:rPr>
            </w:pPr>
            <w:r w:rsidRPr="001E38FD">
              <w:rPr>
                <w:sz w:val="20"/>
                <w:szCs w:val="20"/>
                <w:lang w:val="ka-GE"/>
              </w:rPr>
              <w:t>პროპილენგლიკოლი 92%, გლიცერიდი 5%, თერმორეაქტიული სახეცვლილი პოლიმერი 3%</w:t>
            </w:r>
          </w:p>
        </w:tc>
        <w:tc>
          <w:tcPr>
            <w:tcW w:w="751" w:type="pct"/>
            <w:vAlign w:val="center"/>
          </w:tcPr>
          <w:p w:rsidR="004146E2" w:rsidRPr="001E38FD" w:rsidRDefault="004146E2" w:rsidP="004146E2">
            <w:pPr>
              <w:spacing w:before="0" w:after="0"/>
              <w:jc w:val="center"/>
              <w:rPr>
                <w:sz w:val="20"/>
                <w:szCs w:val="20"/>
                <w:lang w:val="ka-GE"/>
              </w:rPr>
            </w:pPr>
            <w:r w:rsidRPr="001E38FD">
              <w:rPr>
                <w:sz w:val="20"/>
                <w:szCs w:val="20"/>
                <w:lang w:val="ka-GE"/>
              </w:rPr>
              <w:t>1</w:t>
            </w:r>
          </w:p>
        </w:tc>
        <w:tc>
          <w:tcPr>
            <w:tcW w:w="1398" w:type="pct"/>
            <w:vAlign w:val="center"/>
          </w:tcPr>
          <w:p w:rsidR="004146E2" w:rsidRPr="001E38FD" w:rsidRDefault="004146E2" w:rsidP="004146E2">
            <w:pPr>
              <w:spacing w:before="0" w:after="0"/>
              <w:jc w:val="left"/>
              <w:rPr>
                <w:sz w:val="20"/>
                <w:szCs w:val="20"/>
                <w:lang w:val="ka-GE"/>
              </w:rPr>
            </w:pPr>
            <w:r w:rsidRPr="001E38FD">
              <w:rPr>
                <w:sz w:val="20"/>
                <w:szCs w:val="20"/>
                <w:lang w:val="ka-GE"/>
              </w:rPr>
              <w:t>თხევადი, 50 ლ/ბიდონი</w:t>
            </w:r>
          </w:p>
          <w:p w:rsidR="004146E2" w:rsidRPr="001E38FD" w:rsidRDefault="004146E2" w:rsidP="004146E2">
            <w:pPr>
              <w:spacing w:before="0" w:after="0"/>
              <w:jc w:val="left"/>
              <w:rPr>
                <w:sz w:val="20"/>
                <w:szCs w:val="20"/>
                <w:lang w:val="ka-GE"/>
              </w:rPr>
            </w:pPr>
          </w:p>
        </w:tc>
      </w:tr>
      <w:tr w:rsidR="000E0CDA" w:rsidRPr="001E38FD" w:rsidTr="000E0CDA">
        <w:trPr>
          <w:trHeight w:val="710"/>
          <w:jc w:val="center"/>
        </w:trPr>
        <w:tc>
          <w:tcPr>
            <w:tcW w:w="228" w:type="pct"/>
            <w:vAlign w:val="center"/>
          </w:tcPr>
          <w:p w:rsidR="004146E2" w:rsidRPr="001E38FD" w:rsidRDefault="004146E2" w:rsidP="004146E2">
            <w:pPr>
              <w:spacing w:before="0" w:after="0"/>
              <w:rPr>
                <w:sz w:val="20"/>
                <w:szCs w:val="20"/>
                <w:lang w:val="ka-GE"/>
              </w:rPr>
            </w:pPr>
            <w:r w:rsidRPr="001E38FD">
              <w:rPr>
                <w:sz w:val="20"/>
                <w:szCs w:val="20"/>
                <w:lang w:val="ka-GE"/>
              </w:rPr>
              <w:t>8</w:t>
            </w:r>
          </w:p>
        </w:tc>
        <w:tc>
          <w:tcPr>
            <w:tcW w:w="1136" w:type="pct"/>
            <w:vAlign w:val="center"/>
          </w:tcPr>
          <w:p w:rsidR="004146E2" w:rsidRPr="001E38FD" w:rsidRDefault="004146E2" w:rsidP="004146E2">
            <w:pPr>
              <w:spacing w:before="0" w:after="0"/>
              <w:jc w:val="left"/>
              <w:rPr>
                <w:sz w:val="20"/>
                <w:szCs w:val="20"/>
                <w:lang w:val="ka-GE"/>
              </w:rPr>
            </w:pPr>
            <w:r w:rsidRPr="001E38FD">
              <w:rPr>
                <w:sz w:val="20"/>
                <w:szCs w:val="20"/>
                <w:lang w:val="ka-GE"/>
              </w:rPr>
              <w:t>ნატრიუმის ჰიდროქსიდი</w:t>
            </w:r>
          </w:p>
        </w:tc>
        <w:tc>
          <w:tcPr>
            <w:tcW w:w="1487" w:type="pct"/>
            <w:vAlign w:val="center"/>
          </w:tcPr>
          <w:p w:rsidR="004146E2" w:rsidRPr="001E38FD" w:rsidRDefault="004146E2" w:rsidP="004146E2">
            <w:pPr>
              <w:spacing w:before="0" w:after="0"/>
              <w:jc w:val="left"/>
              <w:rPr>
                <w:sz w:val="20"/>
                <w:szCs w:val="20"/>
                <w:lang w:val="ka-GE"/>
              </w:rPr>
            </w:pPr>
            <w:r w:rsidRPr="001E38FD">
              <w:rPr>
                <w:sz w:val="20"/>
                <w:szCs w:val="20"/>
                <w:lang w:val="ka-GE"/>
              </w:rPr>
              <w:t>ნატრიუმის ჰიდროქსიდი</w:t>
            </w:r>
          </w:p>
        </w:tc>
        <w:tc>
          <w:tcPr>
            <w:tcW w:w="751" w:type="pct"/>
            <w:vAlign w:val="center"/>
          </w:tcPr>
          <w:p w:rsidR="004146E2" w:rsidRPr="001E38FD" w:rsidRDefault="004146E2" w:rsidP="004146E2">
            <w:pPr>
              <w:spacing w:before="0" w:after="0"/>
              <w:jc w:val="center"/>
              <w:rPr>
                <w:sz w:val="20"/>
                <w:szCs w:val="20"/>
                <w:lang w:val="ka-GE"/>
              </w:rPr>
            </w:pPr>
            <w:r w:rsidRPr="001E38FD">
              <w:rPr>
                <w:sz w:val="20"/>
                <w:szCs w:val="20"/>
                <w:lang w:val="ka-GE"/>
              </w:rPr>
              <w:t>0.2</w:t>
            </w:r>
          </w:p>
        </w:tc>
        <w:tc>
          <w:tcPr>
            <w:tcW w:w="1398" w:type="pct"/>
            <w:vAlign w:val="center"/>
          </w:tcPr>
          <w:p w:rsidR="004146E2" w:rsidRPr="001E38FD" w:rsidRDefault="004146E2" w:rsidP="004146E2">
            <w:pPr>
              <w:spacing w:before="0" w:after="0"/>
              <w:jc w:val="left"/>
              <w:rPr>
                <w:sz w:val="20"/>
                <w:szCs w:val="20"/>
                <w:lang w:val="ka-GE"/>
              </w:rPr>
            </w:pPr>
            <w:r w:rsidRPr="001E38FD">
              <w:rPr>
                <w:sz w:val="20"/>
                <w:szCs w:val="20"/>
                <w:lang w:val="ka-GE"/>
              </w:rPr>
              <w:t>თხევადი, 4 ლ/ბიდონი</w:t>
            </w:r>
          </w:p>
          <w:p w:rsidR="004146E2" w:rsidRPr="001E38FD" w:rsidRDefault="004146E2" w:rsidP="004146E2">
            <w:pPr>
              <w:spacing w:before="0" w:after="0"/>
              <w:jc w:val="left"/>
              <w:rPr>
                <w:sz w:val="20"/>
                <w:szCs w:val="20"/>
                <w:lang w:val="ka-GE"/>
              </w:rPr>
            </w:pPr>
          </w:p>
        </w:tc>
      </w:tr>
    </w:tbl>
    <w:p w:rsidR="007057A2" w:rsidRPr="001E38FD" w:rsidRDefault="007057A2" w:rsidP="008A69C9">
      <w:pPr>
        <w:widowControl w:val="0"/>
        <w:autoSpaceDE w:val="0"/>
        <w:autoSpaceDN w:val="0"/>
        <w:jc w:val="left"/>
        <w:rPr>
          <w:b/>
          <w:sz w:val="20"/>
          <w:lang w:val="ka-GE"/>
        </w:rPr>
      </w:pPr>
    </w:p>
    <w:p w:rsidR="007057A2" w:rsidRPr="001E38FD" w:rsidRDefault="007057A2" w:rsidP="008A69C9">
      <w:pPr>
        <w:widowControl w:val="0"/>
        <w:autoSpaceDE w:val="0"/>
        <w:autoSpaceDN w:val="0"/>
        <w:jc w:val="left"/>
        <w:rPr>
          <w:b/>
          <w:sz w:val="20"/>
          <w:lang w:val="ka-GE"/>
        </w:rPr>
      </w:pPr>
    </w:p>
    <w:p w:rsidR="004146E2" w:rsidRPr="001E38FD" w:rsidRDefault="004146E2" w:rsidP="008A69C9">
      <w:pPr>
        <w:widowControl w:val="0"/>
        <w:autoSpaceDE w:val="0"/>
        <w:autoSpaceDN w:val="0"/>
        <w:jc w:val="left"/>
        <w:rPr>
          <w:sz w:val="20"/>
          <w:lang w:val="ka-GE"/>
        </w:rPr>
      </w:pPr>
      <w:r w:rsidRPr="001E38FD">
        <w:rPr>
          <w:b/>
          <w:sz w:val="20"/>
          <w:lang w:val="ka-GE"/>
        </w:rPr>
        <w:lastRenderedPageBreak/>
        <w:t>ცხრილი 3.4.1.</w:t>
      </w:r>
      <w:r w:rsidRPr="001E38FD">
        <w:rPr>
          <w:sz w:val="20"/>
          <w:lang w:val="ka-GE"/>
        </w:rPr>
        <w:t xml:space="preserve"> გამოყენებული ძირითადი მასალების ფიზიკო-ქიმიური მახასიათებლები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1"/>
        <w:gridCol w:w="2458"/>
        <w:gridCol w:w="6681"/>
      </w:tblGrid>
      <w:tr w:rsidR="004146E2" w:rsidRPr="001E38FD" w:rsidTr="00E21FF9">
        <w:trPr>
          <w:trHeight w:val="410"/>
          <w:jc w:val="center"/>
        </w:trPr>
        <w:tc>
          <w:tcPr>
            <w:tcW w:w="0" w:type="auto"/>
            <w:vMerge w:val="restart"/>
            <w:vAlign w:val="center"/>
          </w:tcPr>
          <w:p w:rsidR="004146E2" w:rsidRPr="001E38FD" w:rsidRDefault="004146E2" w:rsidP="004146E2">
            <w:pPr>
              <w:spacing w:before="0" w:after="0"/>
              <w:jc w:val="center"/>
              <w:rPr>
                <w:b/>
                <w:sz w:val="20"/>
                <w:szCs w:val="20"/>
                <w:lang w:val="ka-GE"/>
              </w:rPr>
            </w:pPr>
            <w:r w:rsidRPr="001E38FD">
              <w:rPr>
                <w:b/>
                <w:sz w:val="20"/>
                <w:szCs w:val="20"/>
                <w:lang w:val="ka-GE"/>
              </w:rPr>
              <w:t>№</w:t>
            </w:r>
          </w:p>
          <w:p w:rsidR="004146E2" w:rsidRPr="001E38FD" w:rsidRDefault="004146E2" w:rsidP="004146E2">
            <w:pPr>
              <w:spacing w:before="0" w:after="0"/>
              <w:jc w:val="center"/>
              <w:rPr>
                <w:b/>
                <w:sz w:val="20"/>
                <w:szCs w:val="20"/>
                <w:lang w:val="ka-GE"/>
              </w:rPr>
            </w:pPr>
          </w:p>
        </w:tc>
        <w:tc>
          <w:tcPr>
            <w:tcW w:w="2458" w:type="dxa"/>
            <w:vMerge w:val="restart"/>
            <w:vAlign w:val="center"/>
          </w:tcPr>
          <w:p w:rsidR="004146E2" w:rsidRPr="001E38FD" w:rsidRDefault="004146E2" w:rsidP="004146E2">
            <w:pPr>
              <w:spacing w:before="0" w:after="0"/>
              <w:jc w:val="center"/>
              <w:rPr>
                <w:b/>
                <w:sz w:val="20"/>
                <w:szCs w:val="20"/>
                <w:lang w:val="ka-GE"/>
              </w:rPr>
            </w:pPr>
            <w:r w:rsidRPr="001E38FD">
              <w:rPr>
                <w:b/>
                <w:sz w:val="20"/>
                <w:szCs w:val="20"/>
                <w:lang w:val="ka-GE"/>
              </w:rPr>
              <w:t>სახელი</w:t>
            </w:r>
          </w:p>
        </w:tc>
        <w:tc>
          <w:tcPr>
            <w:tcW w:w="6681" w:type="dxa"/>
            <w:vMerge w:val="restart"/>
            <w:vAlign w:val="center"/>
          </w:tcPr>
          <w:p w:rsidR="004146E2" w:rsidRPr="001E38FD" w:rsidRDefault="004146E2" w:rsidP="004146E2">
            <w:pPr>
              <w:spacing w:before="0" w:after="0"/>
              <w:jc w:val="center"/>
              <w:rPr>
                <w:b/>
                <w:sz w:val="20"/>
                <w:szCs w:val="20"/>
                <w:lang w:val="ka-GE"/>
              </w:rPr>
            </w:pPr>
            <w:r w:rsidRPr="001E38FD">
              <w:rPr>
                <w:b/>
                <w:sz w:val="20"/>
                <w:szCs w:val="20"/>
                <w:lang w:val="ka-GE"/>
              </w:rPr>
              <w:t>ფიზიკური და ქიმიური მახასიათებლები</w:t>
            </w:r>
          </w:p>
        </w:tc>
      </w:tr>
      <w:tr w:rsidR="004146E2" w:rsidRPr="001E38FD" w:rsidTr="00E21FF9">
        <w:trPr>
          <w:trHeight w:val="503"/>
          <w:jc w:val="center"/>
        </w:trPr>
        <w:tc>
          <w:tcPr>
            <w:tcW w:w="0" w:type="auto"/>
            <w:vMerge/>
            <w:vAlign w:val="center"/>
          </w:tcPr>
          <w:p w:rsidR="004146E2" w:rsidRPr="001E38FD" w:rsidRDefault="004146E2" w:rsidP="004146E2">
            <w:pPr>
              <w:spacing w:before="0" w:after="0"/>
              <w:rPr>
                <w:sz w:val="20"/>
                <w:szCs w:val="20"/>
                <w:lang w:val="ka-GE"/>
              </w:rPr>
            </w:pPr>
          </w:p>
        </w:tc>
        <w:tc>
          <w:tcPr>
            <w:tcW w:w="2458" w:type="dxa"/>
            <w:vMerge/>
          </w:tcPr>
          <w:p w:rsidR="004146E2" w:rsidRPr="001E38FD" w:rsidRDefault="004146E2" w:rsidP="004146E2">
            <w:pPr>
              <w:spacing w:before="0" w:after="0"/>
              <w:rPr>
                <w:sz w:val="20"/>
                <w:szCs w:val="20"/>
                <w:lang w:val="ka-GE"/>
              </w:rPr>
            </w:pPr>
          </w:p>
        </w:tc>
        <w:tc>
          <w:tcPr>
            <w:tcW w:w="6681" w:type="dxa"/>
            <w:vMerge/>
          </w:tcPr>
          <w:p w:rsidR="004146E2" w:rsidRPr="001E38FD" w:rsidRDefault="004146E2" w:rsidP="004146E2">
            <w:pPr>
              <w:spacing w:before="0" w:after="0"/>
              <w:rPr>
                <w:sz w:val="20"/>
                <w:szCs w:val="20"/>
                <w:lang w:val="ka-GE"/>
              </w:rPr>
            </w:pPr>
          </w:p>
        </w:tc>
      </w:tr>
      <w:tr w:rsidR="004146E2" w:rsidRPr="001E38FD" w:rsidTr="00E21FF9">
        <w:trPr>
          <w:trHeight w:val="702"/>
          <w:jc w:val="center"/>
        </w:trPr>
        <w:tc>
          <w:tcPr>
            <w:tcW w:w="0" w:type="auto"/>
            <w:vAlign w:val="center"/>
          </w:tcPr>
          <w:p w:rsidR="004146E2" w:rsidRPr="001E38FD" w:rsidRDefault="004146E2" w:rsidP="004146E2">
            <w:pPr>
              <w:spacing w:before="0" w:after="0"/>
              <w:rPr>
                <w:sz w:val="20"/>
                <w:szCs w:val="20"/>
                <w:lang w:val="ka-GE"/>
              </w:rPr>
            </w:pPr>
            <w:r w:rsidRPr="001E38FD">
              <w:rPr>
                <w:sz w:val="20"/>
                <w:szCs w:val="20"/>
                <w:lang w:val="ka-GE"/>
              </w:rPr>
              <w:t>1</w:t>
            </w:r>
          </w:p>
        </w:tc>
        <w:tc>
          <w:tcPr>
            <w:tcW w:w="2458" w:type="dxa"/>
            <w:vAlign w:val="center"/>
          </w:tcPr>
          <w:p w:rsidR="004146E2" w:rsidRPr="001E38FD" w:rsidRDefault="004146E2" w:rsidP="004146E2">
            <w:pPr>
              <w:spacing w:before="0" w:after="0"/>
              <w:rPr>
                <w:sz w:val="20"/>
                <w:szCs w:val="20"/>
                <w:lang w:val="ka-GE"/>
              </w:rPr>
            </w:pPr>
            <w:r w:rsidRPr="001E38FD">
              <w:rPr>
                <w:sz w:val="20"/>
                <w:szCs w:val="20"/>
                <w:lang w:val="ka-GE"/>
              </w:rPr>
              <w:t>ჰიდრავლიკური ზეთი</w:t>
            </w:r>
          </w:p>
        </w:tc>
        <w:tc>
          <w:tcPr>
            <w:tcW w:w="6681" w:type="dxa"/>
            <w:vAlign w:val="center"/>
          </w:tcPr>
          <w:p w:rsidR="004146E2" w:rsidRPr="001E38FD" w:rsidRDefault="004146E2" w:rsidP="004146E2">
            <w:pPr>
              <w:spacing w:before="0" w:after="0"/>
              <w:jc w:val="left"/>
              <w:rPr>
                <w:sz w:val="20"/>
                <w:szCs w:val="20"/>
                <w:lang w:val="ka-GE"/>
              </w:rPr>
            </w:pPr>
            <w:r w:rsidRPr="001E38FD">
              <w:rPr>
                <w:sz w:val="20"/>
                <w:szCs w:val="20"/>
                <w:lang w:val="ka-GE"/>
              </w:rPr>
              <w:t>გარეგნული მახასიათებლები და თვისებები: ღია ყვითელი, თხევადი</w:t>
            </w:r>
          </w:p>
          <w:p w:rsidR="004146E2" w:rsidRPr="001E38FD" w:rsidRDefault="004146E2" w:rsidP="004146E2">
            <w:pPr>
              <w:spacing w:before="0" w:after="0"/>
              <w:jc w:val="left"/>
              <w:rPr>
                <w:sz w:val="20"/>
                <w:szCs w:val="20"/>
                <w:lang w:val="ka-GE"/>
              </w:rPr>
            </w:pPr>
            <w:r w:rsidRPr="001E38FD">
              <w:rPr>
                <w:sz w:val="20"/>
                <w:szCs w:val="20"/>
                <w:lang w:val="ka-GE"/>
              </w:rPr>
              <w:t xml:space="preserve">ფარდობითი სიმკვრივე: 0.8710; მყისი აალების ტემპერატურა: 224 </w:t>
            </w:r>
            <w:r w:rsidRPr="001E38FD">
              <w:rPr>
                <w:sz w:val="20"/>
                <w:szCs w:val="20"/>
                <w:vertAlign w:val="superscript"/>
                <w:lang w:val="ka-GE"/>
              </w:rPr>
              <w:t>0</w:t>
            </w:r>
            <w:r w:rsidRPr="001E38FD">
              <w:rPr>
                <w:sz w:val="20"/>
                <w:szCs w:val="20"/>
                <w:lang w:val="ka-GE"/>
              </w:rPr>
              <w:t xml:space="preserve">C; ალების ტემპერატურა: 220 – 500 </w:t>
            </w:r>
            <w:r w:rsidRPr="001E38FD">
              <w:rPr>
                <w:sz w:val="20"/>
                <w:szCs w:val="20"/>
                <w:vertAlign w:val="superscript"/>
                <w:lang w:val="ka-GE"/>
              </w:rPr>
              <w:t>0</w:t>
            </w:r>
            <w:r w:rsidRPr="001E38FD">
              <w:rPr>
                <w:sz w:val="20"/>
                <w:szCs w:val="20"/>
                <w:lang w:val="ka-GE"/>
              </w:rPr>
              <w:t>C</w:t>
            </w:r>
          </w:p>
        </w:tc>
      </w:tr>
      <w:tr w:rsidR="004146E2" w:rsidRPr="001E38FD" w:rsidTr="00E21FF9">
        <w:trPr>
          <w:trHeight w:val="811"/>
          <w:jc w:val="center"/>
        </w:trPr>
        <w:tc>
          <w:tcPr>
            <w:tcW w:w="0" w:type="auto"/>
            <w:vAlign w:val="center"/>
          </w:tcPr>
          <w:p w:rsidR="004146E2" w:rsidRPr="001E38FD" w:rsidRDefault="004146E2" w:rsidP="004146E2">
            <w:pPr>
              <w:spacing w:before="0" w:after="0"/>
              <w:rPr>
                <w:sz w:val="20"/>
                <w:szCs w:val="20"/>
                <w:lang w:val="ka-GE"/>
              </w:rPr>
            </w:pPr>
            <w:r w:rsidRPr="001E38FD">
              <w:rPr>
                <w:sz w:val="20"/>
                <w:szCs w:val="20"/>
                <w:lang w:val="ka-GE"/>
              </w:rPr>
              <w:t>2</w:t>
            </w:r>
          </w:p>
          <w:p w:rsidR="004146E2" w:rsidRPr="001E38FD" w:rsidRDefault="004146E2" w:rsidP="004146E2">
            <w:pPr>
              <w:spacing w:before="0" w:after="0"/>
              <w:rPr>
                <w:sz w:val="20"/>
                <w:szCs w:val="20"/>
                <w:lang w:val="ka-GE"/>
              </w:rPr>
            </w:pPr>
          </w:p>
        </w:tc>
        <w:tc>
          <w:tcPr>
            <w:tcW w:w="2458" w:type="dxa"/>
            <w:vAlign w:val="center"/>
          </w:tcPr>
          <w:p w:rsidR="004146E2" w:rsidRPr="001E38FD" w:rsidRDefault="004146E2" w:rsidP="004146E2">
            <w:pPr>
              <w:spacing w:before="0" w:after="0"/>
              <w:rPr>
                <w:sz w:val="20"/>
                <w:szCs w:val="20"/>
                <w:lang w:val="ka-GE"/>
              </w:rPr>
            </w:pPr>
            <w:r w:rsidRPr="001E38FD">
              <w:rPr>
                <w:sz w:val="20"/>
                <w:szCs w:val="20"/>
                <w:lang w:val="ka-GE"/>
              </w:rPr>
              <w:t>საპოხ-გამაციებელი სითხე</w:t>
            </w:r>
          </w:p>
        </w:tc>
        <w:tc>
          <w:tcPr>
            <w:tcW w:w="6681" w:type="dxa"/>
            <w:vAlign w:val="center"/>
          </w:tcPr>
          <w:p w:rsidR="004146E2" w:rsidRPr="001E38FD" w:rsidRDefault="004146E2" w:rsidP="004146E2">
            <w:pPr>
              <w:spacing w:before="0" w:after="0"/>
              <w:jc w:val="left"/>
              <w:rPr>
                <w:sz w:val="20"/>
                <w:szCs w:val="20"/>
                <w:lang w:val="ka-GE"/>
              </w:rPr>
            </w:pPr>
            <w:r w:rsidRPr="001E38FD">
              <w:rPr>
                <w:sz w:val="20"/>
                <w:szCs w:val="20"/>
                <w:lang w:val="ka-GE"/>
              </w:rPr>
              <w:t xml:space="preserve">გარეგნული მახასიათებლები და თვისებები: ღია ყვითელი, ბლანტი, თხევადი;  </w:t>
            </w:r>
          </w:p>
          <w:p w:rsidR="004146E2" w:rsidRPr="001E38FD" w:rsidRDefault="004146E2" w:rsidP="004146E2">
            <w:pPr>
              <w:spacing w:before="0" w:after="0"/>
              <w:jc w:val="left"/>
              <w:rPr>
                <w:sz w:val="20"/>
                <w:szCs w:val="20"/>
                <w:lang w:val="ka-GE"/>
              </w:rPr>
            </w:pPr>
            <w:r w:rsidRPr="001E38FD">
              <w:rPr>
                <w:sz w:val="20"/>
                <w:szCs w:val="20"/>
                <w:lang w:val="ka-GE"/>
              </w:rPr>
              <w:t xml:space="preserve">მყისი აალების ტემპერატურა: 235 </w:t>
            </w:r>
            <w:r w:rsidRPr="001E38FD">
              <w:rPr>
                <w:sz w:val="20"/>
                <w:szCs w:val="20"/>
                <w:vertAlign w:val="superscript"/>
                <w:lang w:val="ka-GE"/>
              </w:rPr>
              <w:t>0</w:t>
            </w:r>
            <w:r w:rsidRPr="001E38FD">
              <w:rPr>
                <w:sz w:val="20"/>
                <w:szCs w:val="20"/>
                <w:lang w:val="ka-GE"/>
              </w:rPr>
              <w:t>C;</w:t>
            </w:r>
          </w:p>
          <w:p w:rsidR="004146E2" w:rsidRPr="001E38FD" w:rsidRDefault="004146E2" w:rsidP="004146E2">
            <w:pPr>
              <w:spacing w:before="0" w:after="0"/>
              <w:jc w:val="left"/>
              <w:rPr>
                <w:sz w:val="20"/>
                <w:szCs w:val="20"/>
                <w:lang w:val="ka-GE"/>
              </w:rPr>
            </w:pPr>
            <w:r w:rsidRPr="001E38FD">
              <w:rPr>
                <w:sz w:val="20"/>
                <w:szCs w:val="20"/>
                <w:lang w:val="ka-GE"/>
              </w:rPr>
              <w:t>სიმკვრივე: 0.870 გ/სმ</w:t>
            </w:r>
            <w:r w:rsidRPr="001E38FD">
              <w:rPr>
                <w:sz w:val="20"/>
                <w:szCs w:val="20"/>
                <w:vertAlign w:val="superscript"/>
                <w:lang w:val="ka-GE"/>
              </w:rPr>
              <w:t>3</w:t>
            </w:r>
          </w:p>
        </w:tc>
      </w:tr>
      <w:tr w:rsidR="004146E2" w:rsidRPr="001E38FD" w:rsidTr="00E21FF9">
        <w:trPr>
          <w:trHeight w:val="864"/>
          <w:jc w:val="center"/>
        </w:trPr>
        <w:tc>
          <w:tcPr>
            <w:tcW w:w="0" w:type="auto"/>
            <w:vAlign w:val="center"/>
          </w:tcPr>
          <w:p w:rsidR="004146E2" w:rsidRPr="001E38FD" w:rsidRDefault="004146E2" w:rsidP="004146E2">
            <w:pPr>
              <w:spacing w:before="0" w:after="0"/>
              <w:rPr>
                <w:sz w:val="20"/>
                <w:szCs w:val="20"/>
                <w:lang w:val="ka-GE"/>
              </w:rPr>
            </w:pPr>
            <w:r w:rsidRPr="001E38FD">
              <w:rPr>
                <w:sz w:val="20"/>
                <w:szCs w:val="20"/>
                <w:lang w:val="ka-GE"/>
              </w:rPr>
              <w:t>3</w:t>
            </w:r>
          </w:p>
        </w:tc>
        <w:tc>
          <w:tcPr>
            <w:tcW w:w="2458" w:type="dxa"/>
            <w:vAlign w:val="center"/>
          </w:tcPr>
          <w:p w:rsidR="004146E2" w:rsidRPr="001E38FD" w:rsidRDefault="004146E2" w:rsidP="004146E2">
            <w:pPr>
              <w:spacing w:before="0" w:after="0"/>
              <w:rPr>
                <w:sz w:val="20"/>
                <w:szCs w:val="20"/>
                <w:lang w:val="ka-GE"/>
              </w:rPr>
            </w:pPr>
            <w:r w:rsidRPr="001E38FD">
              <w:rPr>
                <w:sz w:val="20"/>
                <w:szCs w:val="20"/>
                <w:lang w:val="ka-GE"/>
              </w:rPr>
              <w:t>ანტიადჰეზიური ხსნარი</w:t>
            </w:r>
          </w:p>
        </w:tc>
        <w:tc>
          <w:tcPr>
            <w:tcW w:w="6681" w:type="dxa"/>
            <w:vAlign w:val="center"/>
          </w:tcPr>
          <w:p w:rsidR="004146E2" w:rsidRPr="001E38FD" w:rsidRDefault="004146E2" w:rsidP="004146E2">
            <w:pPr>
              <w:spacing w:before="0" w:after="0"/>
              <w:jc w:val="left"/>
              <w:rPr>
                <w:sz w:val="20"/>
                <w:szCs w:val="20"/>
                <w:lang w:val="ka-GE"/>
              </w:rPr>
            </w:pPr>
            <w:r w:rsidRPr="001E38FD">
              <w:rPr>
                <w:sz w:val="20"/>
                <w:szCs w:val="20"/>
                <w:lang w:val="ka-GE"/>
              </w:rPr>
              <w:t>ღია ყვითელი ფერის, არა გამაღიზიანებელი სუნით, თხევადი;</w:t>
            </w:r>
          </w:p>
          <w:p w:rsidR="004146E2" w:rsidRPr="001E38FD" w:rsidRDefault="004146E2" w:rsidP="004146E2">
            <w:pPr>
              <w:spacing w:before="0" w:after="0"/>
              <w:jc w:val="left"/>
              <w:rPr>
                <w:sz w:val="20"/>
                <w:szCs w:val="20"/>
                <w:lang w:val="ka-GE"/>
              </w:rPr>
            </w:pPr>
            <w:r w:rsidRPr="001E38FD">
              <w:rPr>
                <w:sz w:val="20"/>
                <w:szCs w:val="20"/>
                <w:lang w:val="ka-GE"/>
              </w:rPr>
              <w:t xml:space="preserve">დუღილის ტემპერატურა: 180 ~280 0C; მყისი აალების ტემპერატურა: 90 </w:t>
            </w:r>
            <w:r w:rsidRPr="001E38FD">
              <w:rPr>
                <w:sz w:val="20"/>
                <w:szCs w:val="20"/>
                <w:vertAlign w:val="superscript"/>
                <w:lang w:val="ka-GE"/>
              </w:rPr>
              <w:t>0</w:t>
            </w:r>
            <w:r w:rsidRPr="001E38FD">
              <w:rPr>
                <w:sz w:val="20"/>
                <w:szCs w:val="20"/>
                <w:lang w:val="ka-GE"/>
              </w:rPr>
              <w:t xml:space="preserve">C; თვითაალების ტემპერატურა: 350 </w:t>
            </w:r>
            <w:r w:rsidRPr="001E38FD">
              <w:rPr>
                <w:sz w:val="20"/>
                <w:szCs w:val="20"/>
                <w:vertAlign w:val="superscript"/>
                <w:lang w:val="ka-GE"/>
              </w:rPr>
              <w:t>0</w:t>
            </w:r>
            <w:r w:rsidRPr="001E38FD">
              <w:rPr>
                <w:sz w:val="20"/>
                <w:szCs w:val="20"/>
                <w:lang w:val="ka-GE"/>
              </w:rPr>
              <w:t>C; ფარდობითი სიმკვრივე: 0.778</w:t>
            </w:r>
          </w:p>
        </w:tc>
      </w:tr>
      <w:tr w:rsidR="004146E2" w:rsidRPr="001E38FD" w:rsidTr="00E21FF9">
        <w:trPr>
          <w:trHeight w:val="811"/>
          <w:jc w:val="center"/>
        </w:trPr>
        <w:tc>
          <w:tcPr>
            <w:tcW w:w="0" w:type="auto"/>
            <w:vAlign w:val="center"/>
          </w:tcPr>
          <w:p w:rsidR="004146E2" w:rsidRPr="001E38FD" w:rsidRDefault="004146E2" w:rsidP="004146E2">
            <w:pPr>
              <w:spacing w:before="0" w:after="0"/>
              <w:rPr>
                <w:sz w:val="20"/>
                <w:szCs w:val="20"/>
                <w:lang w:val="ka-GE"/>
              </w:rPr>
            </w:pPr>
          </w:p>
          <w:p w:rsidR="004146E2" w:rsidRPr="001E38FD" w:rsidRDefault="004146E2" w:rsidP="004146E2">
            <w:pPr>
              <w:spacing w:before="0" w:after="0"/>
              <w:rPr>
                <w:sz w:val="20"/>
                <w:szCs w:val="20"/>
                <w:lang w:val="ka-GE"/>
              </w:rPr>
            </w:pPr>
            <w:r w:rsidRPr="001E38FD">
              <w:rPr>
                <w:sz w:val="20"/>
                <w:szCs w:val="20"/>
                <w:lang w:val="ka-GE"/>
              </w:rPr>
              <w:t>4</w:t>
            </w:r>
          </w:p>
        </w:tc>
        <w:tc>
          <w:tcPr>
            <w:tcW w:w="2458" w:type="dxa"/>
            <w:vAlign w:val="center"/>
          </w:tcPr>
          <w:p w:rsidR="004146E2" w:rsidRPr="001E38FD" w:rsidRDefault="004146E2" w:rsidP="004146E2">
            <w:pPr>
              <w:spacing w:before="0" w:after="0"/>
              <w:rPr>
                <w:sz w:val="20"/>
                <w:szCs w:val="20"/>
                <w:lang w:val="ka-GE"/>
              </w:rPr>
            </w:pPr>
            <w:r w:rsidRPr="001E38FD">
              <w:rPr>
                <w:sz w:val="20"/>
                <w:szCs w:val="20"/>
                <w:lang w:val="ka-GE"/>
              </w:rPr>
              <w:t xml:space="preserve">სილიკონის ზეთი </w:t>
            </w:r>
          </w:p>
          <w:p w:rsidR="004146E2" w:rsidRPr="001E38FD" w:rsidRDefault="004146E2" w:rsidP="004146E2">
            <w:pPr>
              <w:spacing w:before="0" w:after="0"/>
              <w:rPr>
                <w:sz w:val="20"/>
                <w:szCs w:val="20"/>
                <w:lang w:val="ka-GE"/>
              </w:rPr>
            </w:pPr>
            <w:r w:rsidRPr="001E38FD">
              <w:rPr>
                <w:sz w:val="20"/>
                <w:szCs w:val="20"/>
                <w:lang w:val="ka-GE"/>
              </w:rPr>
              <w:t>C2H8O2Si</w:t>
            </w:r>
          </w:p>
        </w:tc>
        <w:tc>
          <w:tcPr>
            <w:tcW w:w="6681" w:type="dxa"/>
            <w:vAlign w:val="center"/>
          </w:tcPr>
          <w:p w:rsidR="004146E2" w:rsidRPr="001E38FD" w:rsidRDefault="004146E2" w:rsidP="004146E2">
            <w:pPr>
              <w:spacing w:before="0" w:after="0"/>
              <w:jc w:val="left"/>
              <w:rPr>
                <w:sz w:val="20"/>
                <w:szCs w:val="20"/>
                <w:lang w:val="ka-GE"/>
              </w:rPr>
            </w:pPr>
            <w:r w:rsidRPr="001E38FD">
              <w:rPr>
                <w:sz w:val="20"/>
                <w:szCs w:val="20"/>
                <w:lang w:val="ka-GE"/>
              </w:rPr>
              <w:t xml:space="preserve">გარეგნული მახასიათებლები და თვისებები: გამჭვირვალე, თხევადიდან ნახევრად მყარ მასამდე, უფერული, სუნის გარეშე. სიმკვრივე: 0.764 გ/მლ 20 </w:t>
            </w:r>
            <w:r w:rsidRPr="001E38FD">
              <w:rPr>
                <w:sz w:val="20"/>
                <w:szCs w:val="20"/>
                <w:vertAlign w:val="superscript"/>
                <w:lang w:val="ka-GE"/>
              </w:rPr>
              <w:t>0</w:t>
            </w:r>
            <w:r w:rsidRPr="001E38FD">
              <w:rPr>
                <w:sz w:val="20"/>
                <w:szCs w:val="20"/>
                <w:lang w:val="ka-GE"/>
              </w:rPr>
              <w:t xml:space="preserve">C ტემპერატურაზე; დუღილის ტემპერატურა: 101 </w:t>
            </w:r>
            <w:r w:rsidRPr="001E38FD">
              <w:rPr>
                <w:sz w:val="20"/>
                <w:szCs w:val="20"/>
                <w:vertAlign w:val="superscript"/>
                <w:lang w:val="ka-GE"/>
              </w:rPr>
              <w:t>0</w:t>
            </w:r>
            <w:r w:rsidRPr="001E38FD">
              <w:rPr>
                <w:sz w:val="20"/>
                <w:szCs w:val="20"/>
                <w:lang w:val="ka-GE"/>
              </w:rPr>
              <w:t xml:space="preserve">C; დნობის ტემპერატურა: 59 </w:t>
            </w:r>
            <w:r w:rsidRPr="001E38FD">
              <w:rPr>
                <w:sz w:val="20"/>
                <w:szCs w:val="20"/>
                <w:vertAlign w:val="superscript"/>
                <w:lang w:val="ka-GE"/>
              </w:rPr>
              <w:t>0</w:t>
            </w:r>
            <w:r w:rsidRPr="001E38FD">
              <w:rPr>
                <w:sz w:val="20"/>
                <w:szCs w:val="20"/>
                <w:lang w:val="ka-GE"/>
              </w:rPr>
              <w:t xml:space="preserve">C; მყისი აალების ტემპერატურა: 33 </w:t>
            </w:r>
            <w:r w:rsidRPr="001E38FD">
              <w:rPr>
                <w:sz w:val="20"/>
                <w:szCs w:val="20"/>
                <w:vertAlign w:val="superscript"/>
                <w:lang w:val="ka-GE"/>
              </w:rPr>
              <w:t>0</w:t>
            </w:r>
            <w:r w:rsidRPr="001E38FD">
              <w:rPr>
                <w:sz w:val="20"/>
                <w:szCs w:val="20"/>
                <w:lang w:val="ka-GE"/>
              </w:rPr>
              <w:t xml:space="preserve">C; ორთქლის წნევა: &lt;5.0 მმ მერკური 25 </w:t>
            </w:r>
            <w:r w:rsidRPr="001E38FD">
              <w:rPr>
                <w:sz w:val="20"/>
                <w:szCs w:val="20"/>
                <w:vertAlign w:val="superscript"/>
                <w:lang w:val="ka-GE"/>
              </w:rPr>
              <w:t>0</w:t>
            </w:r>
            <w:r w:rsidRPr="001E38FD">
              <w:rPr>
                <w:sz w:val="20"/>
                <w:szCs w:val="20"/>
                <w:lang w:val="ka-GE"/>
              </w:rPr>
              <w:t>C ტემპერატურაზე;</w:t>
            </w:r>
          </w:p>
        </w:tc>
      </w:tr>
      <w:tr w:rsidR="004146E2" w:rsidRPr="001E38FD" w:rsidTr="00E21FF9">
        <w:trPr>
          <w:trHeight w:val="798"/>
          <w:jc w:val="center"/>
        </w:trPr>
        <w:tc>
          <w:tcPr>
            <w:tcW w:w="0" w:type="auto"/>
            <w:vAlign w:val="center"/>
          </w:tcPr>
          <w:p w:rsidR="004146E2" w:rsidRPr="001E38FD" w:rsidRDefault="004146E2" w:rsidP="004146E2">
            <w:pPr>
              <w:spacing w:before="0" w:after="0"/>
              <w:rPr>
                <w:sz w:val="20"/>
                <w:szCs w:val="20"/>
                <w:lang w:val="ka-GE"/>
              </w:rPr>
            </w:pPr>
            <w:r w:rsidRPr="001E38FD">
              <w:rPr>
                <w:sz w:val="20"/>
                <w:szCs w:val="20"/>
                <w:lang w:val="ka-GE"/>
              </w:rPr>
              <w:t>5</w:t>
            </w:r>
          </w:p>
        </w:tc>
        <w:tc>
          <w:tcPr>
            <w:tcW w:w="2458" w:type="dxa"/>
            <w:vAlign w:val="center"/>
          </w:tcPr>
          <w:p w:rsidR="004146E2" w:rsidRPr="001E38FD" w:rsidRDefault="004146E2" w:rsidP="004146E2">
            <w:pPr>
              <w:spacing w:before="0" w:after="0"/>
              <w:rPr>
                <w:sz w:val="20"/>
                <w:szCs w:val="20"/>
                <w:lang w:val="ka-GE"/>
              </w:rPr>
            </w:pPr>
            <w:r w:rsidRPr="001E38FD">
              <w:rPr>
                <w:sz w:val="20"/>
                <w:szCs w:val="20"/>
                <w:lang w:val="ka-GE"/>
              </w:rPr>
              <w:t>ფტოროპლასტი</w:t>
            </w:r>
          </w:p>
          <w:p w:rsidR="004146E2" w:rsidRPr="001E38FD" w:rsidRDefault="004146E2" w:rsidP="004146E2">
            <w:pPr>
              <w:spacing w:before="0" w:after="0"/>
              <w:rPr>
                <w:sz w:val="20"/>
                <w:szCs w:val="20"/>
                <w:lang w:val="ka-GE"/>
              </w:rPr>
            </w:pPr>
            <w:r w:rsidRPr="001E38FD">
              <w:rPr>
                <w:sz w:val="20"/>
                <w:szCs w:val="20"/>
                <w:lang w:val="ka-GE"/>
              </w:rPr>
              <w:t>[C2F4]n</w:t>
            </w:r>
          </w:p>
        </w:tc>
        <w:tc>
          <w:tcPr>
            <w:tcW w:w="6681" w:type="dxa"/>
            <w:vAlign w:val="center"/>
          </w:tcPr>
          <w:p w:rsidR="004146E2" w:rsidRPr="001E38FD" w:rsidRDefault="004146E2" w:rsidP="004146E2">
            <w:pPr>
              <w:spacing w:before="0" w:after="0"/>
              <w:jc w:val="left"/>
              <w:rPr>
                <w:sz w:val="20"/>
                <w:szCs w:val="20"/>
                <w:lang w:val="ka-GE"/>
              </w:rPr>
            </w:pPr>
            <w:r w:rsidRPr="001E38FD">
              <w:rPr>
                <w:sz w:val="20"/>
                <w:szCs w:val="20"/>
                <w:lang w:val="ka-GE"/>
              </w:rPr>
              <w:t>გარეგნული მახასიათებლები და თვისებები: თეთრი, გამჭვირვალე, მარცვლოვანი, ფხვნილი, დისპერსიული; სიმკვრივე: 1.3±0.1 გ/სმ</w:t>
            </w:r>
            <w:r w:rsidRPr="001E38FD">
              <w:rPr>
                <w:sz w:val="20"/>
                <w:szCs w:val="20"/>
                <w:vertAlign w:val="superscript"/>
                <w:lang w:val="ka-GE"/>
              </w:rPr>
              <w:t>3</w:t>
            </w:r>
            <w:r w:rsidRPr="001E38FD">
              <w:rPr>
                <w:sz w:val="20"/>
                <w:szCs w:val="20"/>
                <w:lang w:val="ka-GE"/>
              </w:rPr>
              <w:t>;</w:t>
            </w:r>
          </w:p>
          <w:p w:rsidR="004146E2" w:rsidRPr="001E38FD" w:rsidRDefault="004146E2" w:rsidP="004146E2">
            <w:pPr>
              <w:spacing w:before="0" w:after="0"/>
              <w:jc w:val="left"/>
              <w:rPr>
                <w:sz w:val="20"/>
                <w:szCs w:val="20"/>
                <w:lang w:val="ka-GE"/>
              </w:rPr>
            </w:pPr>
            <w:r w:rsidRPr="001E38FD">
              <w:rPr>
                <w:sz w:val="20"/>
                <w:szCs w:val="20"/>
                <w:lang w:val="ka-GE"/>
              </w:rPr>
              <w:t xml:space="preserve">დუღილის ტემპერატურა: -76.3±0.0 </w:t>
            </w:r>
            <w:r w:rsidRPr="001E38FD">
              <w:rPr>
                <w:sz w:val="20"/>
                <w:szCs w:val="20"/>
                <w:vertAlign w:val="superscript"/>
                <w:lang w:val="ka-GE"/>
              </w:rPr>
              <w:t>0</w:t>
            </w:r>
            <w:r w:rsidRPr="001E38FD">
              <w:rPr>
                <w:sz w:val="20"/>
                <w:szCs w:val="20"/>
                <w:lang w:val="ka-GE"/>
              </w:rPr>
              <w:t xml:space="preserve">C 760 მმ მერკურზე; დნობის ტემპერატურა: 327 </w:t>
            </w:r>
            <w:r w:rsidRPr="001E38FD">
              <w:rPr>
                <w:sz w:val="20"/>
                <w:szCs w:val="20"/>
                <w:vertAlign w:val="superscript"/>
                <w:lang w:val="ka-GE"/>
              </w:rPr>
              <w:t>0</w:t>
            </w:r>
            <w:r w:rsidRPr="001E38FD">
              <w:rPr>
                <w:sz w:val="20"/>
                <w:szCs w:val="20"/>
                <w:lang w:val="ka-GE"/>
              </w:rPr>
              <w:t xml:space="preserve">C; მყისი აალების ტემპერატურა: 119.7±7.0 </w:t>
            </w:r>
            <w:r w:rsidRPr="001E38FD">
              <w:rPr>
                <w:sz w:val="20"/>
                <w:szCs w:val="20"/>
                <w:vertAlign w:val="superscript"/>
                <w:lang w:val="ka-GE"/>
              </w:rPr>
              <w:t>0</w:t>
            </w:r>
            <w:r w:rsidRPr="001E38FD">
              <w:rPr>
                <w:sz w:val="20"/>
                <w:szCs w:val="20"/>
                <w:lang w:val="ka-GE"/>
              </w:rPr>
              <w:t xml:space="preserve">C; ორთქლის წნევა: 19951.6±0.1 მმ მერკური 25 </w:t>
            </w:r>
            <w:r w:rsidRPr="001E38FD">
              <w:rPr>
                <w:sz w:val="20"/>
                <w:szCs w:val="20"/>
                <w:vertAlign w:val="superscript"/>
                <w:lang w:val="ka-GE"/>
              </w:rPr>
              <w:t>0</w:t>
            </w:r>
            <w:r w:rsidRPr="001E38FD">
              <w:rPr>
                <w:sz w:val="20"/>
                <w:szCs w:val="20"/>
                <w:lang w:val="ka-GE"/>
              </w:rPr>
              <w:t>C ტემპერატურაზე; რეფრაქციული ინდექსი: 1.242</w:t>
            </w:r>
          </w:p>
        </w:tc>
      </w:tr>
      <w:tr w:rsidR="004146E2" w:rsidRPr="001E38FD" w:rsidTr="00E21FF9">
        <w:trPr>
          <w:trHeight w:val="1027"/>
          <w:jc w:val="center"/>
        </w:trPr>
        <w:tc>
          <w:tcPr>
            <w:tcW w:w="0" w:type="auto"/>
            <w:vAlign w:val="center"/>
          </w:tcPr>
          <w:p w:rsidR="004146E2" w:rsidRPr="001E38FD" w:rsidRDefault="004146E2" w:rsidP="004146E2">
            <w:pPr>
              <w:spacing w:before="0" w:after="0"/>
              <w:rPr>
                <w:sz w:val="20"/>
                <w:szCs w:val="20"/>
                <w:lang w:val="ka-GE"/>
              </w:rPr>
            </w:pPr>
            <w:r w:rsidRPr="001E38FD">
              <w:rPr>
                <w:sz w:val="20"/>
                <w:szCs w:val="20"/>
                <w:lang w:val="ka-GE"/>
              </w:rPr>
              <w:t>6</w:t>
            </w:r>
          </w:p>
        </w:tc>
        <w:tc>
          <w:tcPr>
            <w:tcW w:w="2458" w:type="dxa"/>
            <w:vAlign w:val="center"/>
          </w:tcPr>
          <w:p w:rsidR="004146E2" w:rsidRPr="001E38FD" w:rsidRDefault="004146E2" w:rsidP="004146E2">
            <w:pPr>
              <w:spacing w:before="0" w:after="0"/>
              <w:rPr>
                <w:sz w:val="20"/>
                <w:szCs w:val="20"/>
                <w:lang w:val="ka-GE"/>
              </w:rPr>
            </w:pPr>
            <w:r w:rsidRPr="001E38FD">
              <w:rPr>
                <w:sz w:val="20"/>
                <w:szCs w:val="20"/>
                <w:lang w:val="ka-GE"/>
              </w:rPr>
              <w:t>კირის რძე</w:t>
            </w:r>
          </w:p>
        </w:tc>
        <w:tc>
          <w:tcPr>
            <w:tcW w:w="6681" w:type="dxa"/>
            <w:vAlign w:val="center"/>
          </w:tcPr>
          <w:p w:rsidR="004146E2" w:rsidRPr="001E38FD" w:rsidRDefault="004146E2" w:rsidP="004146E2">
            <w:pPr>
              <w:spacing w:before="0" w:after="0"/>
              <w:jc w:val="left"/>
              <w:rPr>
                <w:sz w:val="20"/>
                <w:szCs w:val="20"/>
                <w:lang w:val="ka-GE"/>
              </w:rPr>
            </w:pPr>
            <w:r w:rsidRPr="001E38FD">
              <w:rPr>
                <w:sz w:val="20"/>
                <w:szCs w:val="20"/>
                <w:lang w:val="ka-GE"/>
              </w:rPr>
              <w:t xml:space="preserve">ღია ყვითელი, თხევადი; დუღილის ტემპერატურა: &gt; 229 </w:t>
            </w:r>
            <w:r w:rsidRPr="001E38FD">
              <w:rPr>
                <w:sz w:val="20"/>
                <w:szCs w:val="20"/>
                <w:vertAlign w:val="superscript"/>
                <w:lang w:val="ka-GE"/>
              </w:rPr>
              <w:t>0</w:t>
            </w:r>
            <w:r w:rsidRPr="001E38FD">
              <w:rPr>
                <w:sz w:val="20"/>
                <w:szCs w:val="20"/>
                <w:lang w:val="ka-GE"/>
              </w:rPr>
              <w:t xml:space="preserve">C; მყისი აალების ტემპერატურა: 100 </w:t>
            </w:r>
            <w:r w:rsidRPr="001E38FD">
              <w:rPr>
                <w:sz w:val="20"/>
                <w:szCs w:val="20"/>
                <w:vertAlign w:val="superscript"/>
                <w:lang w:val="ka-GE"/>
              </w:rPr>
              <w:t>0</w:t>
            </w:r>
            <w:r w:rsidRPr="001E38FD">
              <w:rPr>
                <w:sz w:val="20"/>
                <w:szCs w:val="20"/>
                <w:lang w:val="ka-GE"/>
              </w:rPr>
              <w:t xml:space="preserve">C; თვითაალების ტემპერატურა: 190 </w:t>
            </w:r>
            <w:r w:rsidRPr="001E38FD">
              <w:rPr>
                <w:sz w:val="20"/>
                <w:szCs w:val="20"/>
                <w:vertAlign w:val="superscript"/>
                <w:lang w:val="ka-GE"/>
              </w:rPr>
              <w:t>0</w:t>
            </w:r>
            <w:r w:rsidRPr="001E38FD">
              <w:rPr>
                <w:sz w:val="20"/>
                <w:szCs w:val="20"/>
                <w:lang w:val="ka-GE"/>
              </w:rPr>
              <w:t xml:space="preserve">C; ფარდობითი სიმკვრივე: 0.9~0.92 </w:t>
            </w:r>
          </w:p>
        </w:tc>
      </w:tr>
      <w:tr w:rsidR="004146E2" w:rsidRPr="001E38FD" w:rsidTr="00E21FF9">
        <w:trPr>
          <w:trHeight w:val="946"/>
          <w:jc w:val="center"/>
        </w:trPr>
        <w:tc>
          <w:tcPr>
            <w:tcW w:w="0" w:type="auto"/>
            <w:vAlign w:val="center"/>
          </w:tcPr>
          <w:p w:rsidR="004146E2" w:rsidRPr="001E38FD" w:rsidRDefault="004146E2" w:rsidP="004146E2">
            <w:pPr>
              <w:spacing w:before="0" w:after="0"/>
              <w:rPr>
                <w:sz w:val="20"/>
                <w:szCs w:val="20"/>
                <w:lang w:val="ka-GE"/>
              </w:rPr>
            </w:pPr>
            <w:r w:rsidRPr="001E38FD">
              <w:rPr>
                <w:sz w:val="20"/>
                <w:szCs w:val="20"/>
                <w:lang w:val="ka-GE"/>
              </w:rPr>
              <w:t>7</w:t>
            </w:r>
          </w:p>
        </w:tc>
        <w:tc>
          <w:tcPr>
            <w:tcW w:w="2458" w:type="dxa"/>
            <w:vAlign w:val="center"/>
          </w:tcPr>
          <w:p w:rsidR="004146E2" w:rsidRPr="001E38FD" w:rsidRDefault="004146E2" w:rsidP="004146E2">
            <w:pPr>
              <w:spacing w:before="0" w:after="0"/>
              <w:rPr>
                <w:sz w:val="20"/>
                <w:szCs w:val="20"/>
                <w:lang w:val="ka-GE"/>
              </w:rPr>
            </w:pPr>
            <w:r w:rsidRPr="001E38FD">
              <w:rPr>
                <w:sz w:val="20"/>
                <w:szCs w:val="20"/>
                <w:lang w:val="ka-GE"/>
              </w:rPr>
              <w:t>პროპილენგლიკოლი</w:t>
            </w:r>
          </w:p>
        </w:tc>
        <w:tc>
          <w:tcPr>
            <w:tcW w:w="6681" w:type="dxa"/>
            <w:vAlign w:val="center"/>
          </w:tcPr>
          <w:p w:rsidR="004146E2" w:rsidRPr="001E38FD" w:rsidRDefault="004146E2" w:rsidP="004146E2">
            <w:pPr>
              <w:spacing w:before="0" w:after="0"/>
              <w:jc w:val="left"/>
              <w:rPr>
                <w:sz w:val="20"/>
                <w:szCs w:val="20"/>
                <w:lang w:val="ka-GE"/>
              </w:rPr>
            </w:pPr>
            <w:r w:rsidRPr="001E38FD">
              <w:rPr>
                <w:sz w:val="20"/>
                <w:szCs w:val="20"/>
                <w:lang w:val="ka-GE"/>
              </w:rPr>
              <w:t xml:space="preserve">გარეგნული მახასიათებლები და თვისებები: უფერული, მწარე, ოდნავ ბლანტი, ჰიგროსკოპიული სითხე; დნობის ტემპერატურა: 59 </w:t>
            </w:r>
            <w:r w:rsidRPr="001E38FD">
              <w:rPr>
                <w:sz w:val="20"/>
                <w:szCs w:val="20"/>
                <w:vertAlign w:val="superscript"/>
                <w:lang w:val="ka-GE"/>
              </w:rPr>
              <w:t>0</w:t>
            </w:r>
            <w:r w:rsidRPr="001E38FD">
              <w:rPr>
                <w:sz w:val="20"/>
                <w:szCs w:val="20"/>
                <w:lang w:val="ka-GE"/>
              </w:rPr>
              <w:t xml:space="preserve">C; დუღილის ტემპერატურა: 187.2 </w:t>
            </w:r>
            <w:r w:rsidRPr="001E38FD">
              <w:rPr>
                <w:sz w:val="20"/>
                <w:szCs w:val="20"/>
                <w:vertAlign w:val="superscript"/>
                <w:lang w:val="ka-GE"/>
              </w:rPr>
              <w:t>0</w:t>
            </w:r>
            <w:r w:rsidRPr="001E38FD">
              <w:rPr>
                <w:sz w:val="20"/>
                <w:szCs w:val="20"/>
                <w:lang w:val="ka-GE"/>
              </w:rPr>
              <w:t xml:space="preserve">C; ფარდობითი სიმკვრივე: 1.04 (25 </w:t>
            </w:r>
            <w:r w:rsidRPr="001E38FD">
              <w:rPr>
                <w:sz w:val="20"/>
                <w:szCs w:val="20"/>
                <w:vertAlign w:val="superscript"/>
                <w:lang w:val="ka-GE"/>
              </w:rPr>
              <w:t>0</w:t>
            </w:r>
            <w:r w:rsidRPr="001E38FD">
              <w:rPr>
                <w:sz w:val="20"/>
                <w:szCs w:val="20"/>
                <w:lang w:val="ka-GE"/>
              </w:rPr>
              <w:t xml:space="preserve">C); ორთქლის ფარდობითი სიმკვრივე: 2.62; მყისი აალების ტემპერატურა: 99 </w:t>
            </w:r>
            <w:r w:rsidRPr="001E38FD">
              <w:rPr>
                <w:sz w:val="20"/>
                <w:szCs w:val="20"/>
                <w:vertAlign w:val="superscript"/>
                <w:lang w:val="ka-GE"/>
              </w:rPr>
              <w:t>0</w:t>
            </w:r>
            <w:r w:rsidRPr="001E38FD">
              <w:rPr>
                <w:sz w:val="20"/>
                <w:szCs w:val="20"/>
                <w:lang w:val="ka-GE"/>
              </w:rPr>
              <w:t>C;</w:t>
            </w:r>
          </w:p>
        </w:tc>
      </w:tr>
      <w:tr w:rsidR="004146E2" w:rsidRPr="001E38FD" w:rsidTr="00E21FF9">
        <w:trPr>
          <w:trHeight w:val="766"/>
          <w:jc w:val="center"/>
        </w:trPr>
        <w:tc>
          <w:tcPr>
            <w:tcW w:w="0" w:type="auto"/>
            <w:vAlign w:val="center"/>
          </w:tcPr>
          <w:p w:rsidR="004146E2" w:rsidRPr="001E38FD" w:rsidRDefault="004146E2" w:rsidP="004146E2">
            <w:pPr>
              <w:spacing w:before="0" w:after="0"/>
              <w:rPr>
                <w:sz w:val="20"/>
                <w:szCs w:val="20"/>
                <w:lang w:val="ka-GE"/>
              </w:rPr>
            </w:pPr>
            <w:r w:rsidRPr="001E38FD">
              <w:rPr>
                <w:sz w:val="20"/>
                <w:szCs w:val="20"/>
                <w:lang w:val="ka-GE"/>
              </w:rPr>
              <w:t>8</w:t>
            </w:r>
          </w:p>
        </w:tc>
        <w:tc>
          <w:tcPr>
            <w:tcW w:w="2458" w:type="dxa"/>
            <w:vAlign w:val="center"/>
          </w:tcPr>
          <w:p w:rsidR="004146E2" w:rsidRPr="001E38FD" w:rsidRDefault="004146E2" w:rsidP="004146E2">
            <w:pPr>
              <w:spacing w:before="0" w:after="0"/>
              <w:rPr>
                <w:sz w:val="20"/>
                <w:szCs w:val="20"/>
                <w:lang w:val="ka-GE"/>
              </w:rPr>
            </w:pPr>
            <w:r w:rsidRPr="001E38FD">
              <w:rPr>
                <w:sz w:val="20"/>
                <w:szCs w:val="20"/>
                <w:lang w:val="ka-GE"/>
              </w:rPr>
              <w:t>ნატრიუმის ჰიდროქსიდი</w:t>
            </w:r>
          </w:p>
          <w:p w:rsidR="004146E2" w:rsidRPr="001E38FD" w:rsidRDefault="004146E2" w:rsidP="004146E2">
            <w:pPr>
              <w:spacing w:before="0" w:after="0"/>
              <w:rPr>
                <w:sz w:val="20"/>
                <w:szCs w:val="20"/>
                <w:lang w:val="ka-GE"/>
              </w:rPr>
            </w:pPr>
            <w:r w:rsidRPr="001E38FD">
              <w:rPr>
                <w:sz w:val="20"/>
                <w:szCs w:val="20"/>
                <w:lang w:val="ka-GE"/>
              </w:rPr>
              <w:t>NaOH</w:t>
            </w:r>
          </w:p>
        </w:tc>
        <w:tc>
          <w:tcPr>
            <w:tcW w:w="6681" w:type="dxa"/>
            <w:vAlign w:val="center"/>
          </w:tcPr>
          <w:p w:rsidR="004146E2" w:rsidRPr="001E38FD" w:rsidRDefault="004146E2" w:rsidP="004146E2">
            <w:pPr>
              <w:spacing w:before="0" w:after="0"/>
              <w:jc w:val="left"/>
              <w:rPr>
                <w:sz w:val="20"/>
                <w:szCs w:val="20"/>
                <w:lang w:val="ka-GE"/>
              </w:rPr>
            </w:pPr>
            <w:r w:rsidRPr="001E38FD">
              <w:rPr>
                <w:sz w:val="20"/>
                <w:szCs w:val="20"/>
                <w:lang w:val="ka-GE"/>
              </w:rPr>
              <w:t>გარეგნული მახასიათებლები და თვისებები: თეთრი, გაუმჭვირვალე მყარი, ლღვობადი; სიმკვრივე: 1.515 გ/სმ</w:t>
            </w:r>
            <w:r w:rsidRPr="001E38FD">
              <w:rPr>
                <w:sz w:val="20"/>
                <w:szCs w:val="20"/>
                <w:vertAlign w:val="superscript"/>
                <w:lang w:val="ka-GE"/>
              </w:rPr>
              <w:t>3</w:t>
            </w:r>
            <w:r w:rsidRPr="001E38FD">
              <w:rPr>
                <w:sz w:val="20"/>
                <w:szCs w:val="20"/>
                <w:lang w:val="ka-GE"/>
              </w:rPr>
              <w:t xml:space="preserve">; დუღილის ტემპერატურა: 145 </w:t>
            </w:r>
            <w:r w:rsidRPr="001E38FD">
              <w:rPr>
                <w:sz w:val="20"/>
                <w:szCs w:val="20"/>
                <w:vertAlign w:val="superscript"/>
                <w:lang w:val="ka-GE"/>
              </w:rPr>
              <w:t>0</w:t>
            </w:r>
            <w:r w:rsidRPr="001E38FD">
              <w:rPr>
                <w:sz w:val="20"/>
                <w:szCs w:val="20"/>
                <w:lang w:val="ka-GE"/>
              </w:rPr>
              <w:t xml:space="preserve">C 760 მმ მერკურზე; დნობის ტემპერატურა 681 </w:t>
            </w:r>
            <w:r w:rsidRPr="001E38FD">
              <w:rPr>
                <w:sz w:val="20"/>
                <w:szCs w:val="20"/>
                <w:vertAlign w:val="superscript"/>
                <w:lang w:val="ka-GE"/>
              </w:rPr>
              <w:t>0</w:t>
            </w:r>
            <w:r w:rsidRPr="001E38FD">
              <w:rPr>
                <w:sz w:val="20"/>
                <w:szCs w:val="20"/>
                <w:lang w:val="ka-GE"/>
              </w:rPr>
              <w:t xml:space="preserve">C; მყისი აალების ტემპერატურა: 176 -178 </w:t>
            </w:r>
            <w:r w:rsidRPr="001E38FD">
              <w:rPr>
                <w:sz w:val="20"/>
                <w:szCs w:val="20"/>
                <w:vertAlign w:val="superscript"/>
                <w:lang w:val="ka-GE"/>
              </w:rPr>
              <w:t>0</w:t>
            </w:r>
            <w:r w:rsidRPr="001E38FD">
              <w:rPr>
                <w:sz w:val="20"/>
                <w:szCs w:val="20"/>
                <w:lang w:val="ka-GE"/>
              </w:rPr>
              <w:t xml:space="preserve">C; ორთქლის წნევა: 24.5 მმ მერკური 25 </w:t>
            </w:r>
            <w:r w:rsidRPr="001E38FD">
              <w:rPr>
                <w:sz w:val="20"/>
                <w:szCs w:val="20"/>
                <w:vertAlign w:val="superscript"/>
                <w:lang w:val="ka-GE"/>
              </w:rPr>
              <w:t>0</w:t>
            </w:r>
            <w:r w:rsidRPr="001E38FD">
              <w:rPr>
                <w:sz w:val="20"/>
                <w:szCs w:val="20"/>
                <w:lang w:val="ka-GE"/>
              </w:rPr>
              <w:t>C ტემპერატურაზე;</w:t>
            </w:r>
          </w:p>
        </w:tc>
      </w:tr>
    </w:tbl>
    <w:p w:rsidR="004146E2" w:rsidRPr="001E38FD" w:rsidRDefault="004146E2" w:rsidP="004146E2">
      <w:pPr>
        <w:widowControl w:val="0"/>
        <w:autoSpaceDE w:val="0"/>
        <w:autoSpaceDN w:val="0"/>
        <w:spacing w:before="0" w:after="0"/>
        <w:jc w:val="left"/>
        <w:rPr>
          <w:rFonts w:eastAsia="Times New Roman" w:cs="Times New Roman"/>
          <w:b/>
          <w:sz w:val="20"/>
          <w:szCs w:val="24"/>
          <w:lang w:val="ka-GE"/>
        </w:rPr>
      </w:pPr>
    </w:p>
    <w:p w:rsidR="004146E2" w:rsidRPr="001E38FD" w:rsidRDefault="004146E2" w:rsidP="004146E2">
      <w:pPr>
        <w:widowControl w:val="0"/>
        <w:autoSpaceDE w:val="0"/>
        <w:autoSpaceDN w:val="0"/>
        <w:spacing w:before="0" w:after="0"/>
        <w:jc w:val="left"/>
        <w:rPr>
          <w:rFonts w:eastAsia="Times New Roman" w:cs="Times New Roman"/>
          <w:b/>
          <w:sz w:val="20"/>
          <w:szCs w:val="24"/>
          <w:lang w:val="ka-GE"/>
        </w:rPr>
      </w:pPr>
    </w:p>
    <w:p w:rsidR="004146E2" w:rsidRPr="001E38FD" w:rsidRDefault="004146E2" w:rsidP="000E0CDA">
      <w:pPr>
        <w:pStyle w:val="Heading2"/>
        <w:rPr>
          <w:lang w:val="ka-GE" w:eastAsia="ru-RU"/>
        </w:rPr>
      </w:pPr>
      <w:bookmarkStart w:id="12" w:name="_Toc29802450"/>
      <w:bookmarkStart w:id="13" w:name="_Toc34821777"/>
      <w:r w:rsidRPr="001E38FD">
        <w:rPr>
          <w:lang w:val="ka-GE" w:eastAsia="ru-RU"/>
        </w:rPr>
        <w:t>ემისიების მართვა</w:t>
      </w:r>
      <w:bookmarkEnd w:id="12"/>
      <w:bookmarkEnd w:id="13"/>
      <w:r w:rsidRPr="001E38FD">
        <w:rPr>
          <w:lang w:val="ka-GE" w:eastAsia="ru-RU"/>
        </w:rPr>
        <w:t xml:space="preserve"> </w:t>
      </w:r>
    </w:p>
    <w:p w:rsidR="004146E2" w:rsidRPr="001E38FD" w:rsidRDefault="004146E2" w:rsidP="004146E2">
      <w:pPr>
        <w:widowControl w:val="0"/>
        <w:autoSpaceDE w:val="0"/>
        <w:autoSpaceDN w:val="0"/>
        <w:rPr>
          <w:rFonts w:eastAsia="Times New Roman" w:cs="Times New Roman"/>
          <w:b/>
          <w:sz w:val="20"/>
          <w:szCs w:val="24"/>
          <w:lang w:val="ka-GE"/>
        </w:rPr>
      </w:pPr>
      <w:r w:rsidRPr="001E38FD">
        <w:rPr>
          <w:rFonts w:eastAsia="Times New Roman" w:cs="Times New Roman"/>
          <w:lang w:val="ka-GE"/>
        </w:rPr>
        <w:t xml:space="preserve">პროექტის მიხედვით საწარმოო საამქროში დაგეგმილი სადნობი ღუმელებიდან და მაღალი წნევით ჩამოსხმის დანადგარებიდან წარმოქმნილი მტვრის და მავნე ნივთიერებების ორგანიზებული შეგროვების და გატანის მიზნით გათვალისწინებულია ასპირაციული სისტემების და სველი მტვერდამჭერი ფილტრების მოწყობა. ტექნიკური დოკუმენტაციის მიხედვით, ფილტრების მუშაობის ეფექტურობა იქნება 80%. გაწმენდილი ჰაერის ატმოსფეროში გაფრქვევ მოხდება 15 მ სიმაღლის მილების საშუალებით. </w:t>
      </w:r>
    </w:p>
    <w:p w:rsidR="004146E2" w:rsidRPr="001E38FD" w:rsidRDefault="004146E2" w:rsidP="004146E2">
      <w:pPr>
        <w:widowControl w:val="0"/>
        <w:autoSpaceDE w:val="0"/>
        <w:autoSpaceDN w:val="0"/>
        <w:rPr>
          <w:rFonts w:eastAsia="Times New Roman" w:cs="Times New Roman"/>
          <w:lang w:val="ka-GE"/>
        </w:rPr>
      </w:pPr>
      <w:r w:rsidRPr="001E38FD">
        <w:rPr>
          <w:rFonts w:eastAsia="Times New Roman" w:cs="Times New Roman"/>
          <w:lang w:val="ka-GE"/>
        </w:rPr>
        <w:t xml:space="preserve">საფანტჭავლური დამუშავების დანადგარში წარმოქმნილი მტვრის ნაწილაკების შეგროვება </w:t>
      </w:r>
      <w:r w:rsidRPr="001E38FD">
        <w:rPr>
          <w:rFonts w:eastAsia="Times New Roman" w:cs="Times New Roman"/>
          <w:lang w:val="ka-GE"/>
        </w:rPr>
        <w:lastRenderedPageBreak/>
        <w:t xml:space="preserve">მოხდება ნაჭრის ფილტრში, რომელიც დამაგრებული იქნება დანადგარზე. ფილტრი ეფექტურობა იქნება 80%. გაწმედილი ჰაერის გაფრქვევა ატმოსფერულ ჰაერში მოხდება  15 მ სიმაღლის გამფრქვევი მილის საშუალებით.  </w:t>
      </w:r>
    </w:p>
    <w:p w:rsidR="004146E2" w:rsidRPr="001E38FD" w:rsidRDefault="004146E2" w:rsidP="004146E2">
      <w:pPr>
        <w:widowControl w:val="0"/>
        <w:autoSpaceDE w:val="0"/>
        <w:autoSpaceDN w:val="0"/>
        <w:rPr>
          <w:rFonts w:eastAsia="Times New Roman" w:cs="Times New Roman"/>
          <w:lang w:val="ka-GE"/>
        </w:rPr>
      </w:pPr>
      <w:r w:rsidRPr="001E38FD">
        <w:rPr>
          <w:rFonts w:eastAsia="Times New Roman" w:cs="Times New Roman"/>
          <w:lang w:val="ka-GE"/>
        </w:rPr>
        <w:t xml:space="preserve">მაღალი წნევით ჩამოსხმის პროცესში ანტიადჰეზიური ხსნარის უმეტესი ნაწილი ორთქლდება, ხოლო კონდენსაციის შედეგად წარმოიქმნება ანტიადჰეზიური ხსნარის მცირე თხევადი ნარჩენი (დაახლოებით 2 ტ/წ). აღნიშნული პროცესის შედეგად ხდება ნამუშევარი აირის აქროლვა. წარმოქმნილი აირნარევის გაწმენდა ხდება შემდეგი თანმიმდევრობით: თავდაპირველად აირი მიეწოდება შხეფსაცივარს, ხოლო გაგრილების შემდეგ გაივლის ოქსიდის შემცველ კატალიზატორს და  გააქტიურებული ნახშირის ფილტრს. მოწოდებული ინფორმაციის მიხედვით გაწმენდის ეფექტურობა იქნება 90%-ის ფარგლებში.  გაწმენდილი აირის გაფრქვევა მოხდება 15 მ სიმაღლის გამფრქვევი მილის საშუალებით. </w:t>
      </w:r>
    </w:p>
    <w:p w:rsidR="004146E2" w:rsidRPr="001E38FD" w:rsidRDefault="004146E2" w:rsidP="004146E2">
      <w:pPr>
        <w:widowControl w:val="0"/>
        <w:autoSpaceDE w:val="0"/>
        <w:autoSpaceDN w:val="0"/>
        <w:rPr>
          <w:rFonts w:eastAsia="Times New Roman" w:cs="Times New Roman"/>
          <w:lang w:val="ka-GE"/>
        </w:rPr>
      </w:pPr>
      <w:r w:rsidRPr="001E38FD">
        <w:rPr>
          <w:rFonts w:eastAsia="Times New Roman" w:cs="Times New Roman"/>
          <w:lang w:val="ka-GE"/>
        </w:rPr>
        <w:t xml:space="preserve">საწარმოში წარმოქმნილი აირების გაფრქვევა მოხება 3 წყაროდან, მათ შორის 2 წყარო წარმოადგენს ტექნოლოგიური დანადგარების ამწოვი სისტემების ფილტრებიდან 15 მ სიმაღლის მილის საშუალებით, ხოლო ერთი საწარმოო საამქროს ზედა ზონის ჰაერი სახურავის გამწოვი ვენტილატორის საშუალებით.   </w:t>
      </w:r>
    </w:p>
    <w:p w:rsidR="004146E2" w:rsidRPr="001E38FD" w:rsidRDefault="004146E2" w:rsidP="004146E2">
      <w:pPr>
        <w:widowControl w:val="0"/>
        <w:autoSpaceDE w:val="0"/>
        <w:autoSpaceDN w:val="0"/>
        <w:spacing w:before="0" w:after="0"/>
        <w:jc w:val="left"/>
        <w:rPr>
          <w:rFonts w:eastAsia="Times New Roman" w:cs="Times New Roman"/>
          <w:b/>
          <w:sz w:val="20"/>
          <w:szCs w:val="24"/>
          <w:lang w:val="ka-GE"/>
        </w:rPr>
      </w:pPr>
    </w:p>
    <w:p w:rsidR="004146E2" w:rsidRPr="001E38FD" w:rsidRDefault="004146E2" w:rsidP="000E0CDA">
      <w:pPr>
        <w:pStyle w:val="Heading2"/>
        <w:rPr>
          <w:lang w:val="ka-GE" w:eastAsia="ru-RU"/>
        </w:rPr>
      </w:pPr>
      <w:bookmarkStart w:id="14" w:name="_Toc29802451"/>
      <w:bookmarkStart w:id="15" w:name="_Toc34821778"/>
      <w:r w:rsidRPr="001E38FD">
        <w:rPr>
          <w:lang w:val="ka-GE" w:eastAsia="ru-RU"/>
        </w:rPr>
        <w:t>ხმაურის გავრცელება</w:t>
      </w:r>
      <w:bookmarkEnd w:id="14"/>
      <w:bookmarkEnd w:id="15"/>
      <w:r w:rsidRPr="001E38FD">
        <w:rPr>
          <w:lang w:val="ka-GE" w:eastAsia="ru-RU"/>
        </w:rPr>
        <w:t xml:space="preserve"> </w:t>
      </w:r>
    </w:p>
    <w:p w:rsidR="004146E2" w:rsidRPr="001E38FD" w:rsidRDefault="004146E2" w:rsidP="000E0CDA">
      <w:pPr>
        <w:widowControl w:val="0"/>
        <w:autoSpaceDE w:val="0"/>
        <w:autoSpaceDN w:val="0"/>
        <w:rPr>
          <w:noProof/>
          <w:lang w:val="ka-GE" w:eastAsia="ru-RU"/>
        </w:rPr>
      </w:pPr>
      <w:r w:rsidRPr="001E38FD">
        <w:rPr>
          <w:noProof/>
          <w:lang w:val="ka-GE" w:eastAsia="ru-RU"/>
        </w:rPr>
        <w:t>საწარმოს ექსპლუატაციის ფაზაზე ხმაურის ძირითად წყაროებს წარმოადგენს წნევით ჩამოსხმის დანადგარები, ჰაერის კომპრესორები, სახვრეტი ჩარხები, გამაგრილებელი კოშკები, ულტრაბგერითი საწმენდი დანადგარი, მრავალფუნქციური ხრახნსაჭრელი ჩარხები,  ავტომატური საბურღი და ხრახნსაჭრელი ჩარხები, სახეხი ჩარხები და ლაზერები. დამკვეთის მიერ მოწოდებული ინფორმაციის მიხედვით, მის დაქვემდებარებაში არსებული საწარმოებიდან ხმაურის გავრცელების დონეები დაახლოებით შეადგენს 75~85 დბ(ა)-ს.</w:t>
      </w:r>
    </w:p>
    <w:p w:rsidR="004146E2" w:rsidRPr="001E38FD" w:rsidRDefault="004146E2" w:rsidP="008A69C9">
      <w:pPr>
        <w:widowControl w:val="0"/>
        <w:autoSpaceDE w:val="0"/>
        <w:autoSpaceDN w:val="0"/>
        <w:rPr>
          <w:noProof/>
          <w:lang w:val="ka-GE" w:eastAsia="ru-RU"/>
        </w:rPr>
      </w:pPr>
      <w:r w:rsidRPr="001E38FD">
        <w:rPr>
          <w:noProof/>
          <w:lang w:val="ka-GE" w:eastAsia="ru-RU"/>
        </w:rPr>
        <w:t>საწარმოს პროექტით გათვალისწინებულია დაბალხმაურიანი დანადგარების გამოყენება, ასევე გათვალისწინებულია ისეთი ღონისძიებები, როგორიცაა ხმის იზოლაცია, ვიბრაციის შემცირება და ტერიტორიის პერიმეტრზე მცენარეების დარგვა-გახარება.</w:t>
      </w:r>
    </w:p>
    <w:p w:rsidR="00E50258" w:rsidRPr="001E38FD" w:rsidRDefault="00E50258" w:rsidP="008A69C9">
      <w:pPr>
        <w:widowControl w:val="0"/>
        <w:autoSpaceDE w:val="0"/>
        <w:autoSpaceDN w:val="0"/>
        <w:rPr>
          <w:noProof/>
          <w:lang w:val="ka-GE" w:eastAsia="ru-RU"/>
        </w:rPr>
      </w:pPr>
    </w:p>
    <w:p w:rsidR="004146E2" w:rsidRPr="001E38FD" w:rsidRDefault="004146E2" w:rsidP="000E0CDA">
      <w:pPr>
        <w:pStyle w:val="Heading2"/>
        <w:rPr>
          <w:lang w:val="ka-GE" w:eastAsia="ru-RU"/>
        </w:rPr>
      </w:pPr>
      <w:bookmarkStart w:id="16" w:name="_Toc29802453"/>
      <w:bookmarkStart w:id="17" w:name="_Toc34821779"/>
      <w:r w:rsidRPr="001E38FD">
        <w:rPr>
          <w:lang w:val="ka-GE" w:eastAsia="ru-RU"/>
        </w:rPr>
        <w:t>საწარმოს წყალმომარაგება და ჩამდინარე წყლების მართვა</w:t>
      </w:r>
      <w:bookmarkEnd w:id="16"/>
      <w:bookmarkEnd w:id="17"/>
      <w:r w:rsidRPr="001E38FD">
        <w:rPr>
          <w:lang w:val="ka-GE" w:eastAsia="ru-RU"/>
        </w:rPr>
        <w:t xml:space="preserve"> </w:t>
      </w:r>
    </w:p>
    <w:p w:rsidR="004146E2" w:rsidRPr="001E38FD" w:rsidRDefault="004146E2" w:rsidP="004146E2">
      <w:pPr>
        <w:widowControl w:val="0"/>
        <w:autoSpaceDE w:val="0"/>
        <w:autoSpaceDN w:val="0"/>
        <w:rPr>
          <w:rFonts w:eastAsia="Times New Roman" w:cs="Times New Roman"/>
          <w:lang w:val="ka-GE"/>
        </w:rPr>
      </w:pPr>
      <w:r w:rsidRPr="001E38FD">
        <w:rPr>
          <w:rFonts w:eastAsia="Times New Roman" w:cs="Times New Roman"/>
          <w:lang w:val="ka-GE"/>
        </w:rPr>
        <w:t>საწარმოს სასმელ-სამეურნეო და ტექნიკური წყალმომარაგება განხორციელდება ქ. ფოთის წყალსადენის ქსელიდან. პროექტის მიხედვით პერსონალის სასმელ-სამეურნეო დანიშნულების გამოყენებული წყლის რაოდენობა იქნება 2106 მ</w:t>
      </w:r>
      <w:r w:rsidRPr="001E38FD">
        <w:rPr>
          <w:rFonts w:eastAsia="Times New Roman" w:cs="Times New Roman"/>
          <w:vertAlign w:val="superscript"/>
          <w:lang w:val="ka-GE"/>
        </w:rPr>
        <w:t>3</w:t>
      </w:r>
      <w:r w:rsidRPr="001E38FD">
        <w:rPr>
          <w:rFonts w:eastAsia="Times New Roman" w:cs="Times New Roman"/>
          <w:lang w:val="ka-GE"/>
        </w:rPr>
        <w:t>-ს, ხოლო ტექნიკური დანიშნულების წყლის რაოდენობა დაახლოებით იქნება 3800 მ</w:t>
      </w:r>
      <w:r w:rsidRPr="001E38FD">
        <w:rPr>
          <w:rFonts w:eastAsia="Times New Roman" w:cs="Times New Roman"/>
          <w:vertAlign w:val="superscript"/>
          <w:lang w:val="ka-GE"/>
        </w:rPr>
        <w:t>3</w:t>
      </w:r>
      <w:r w:rsidRPr="001E38FD">
        <w:rPr>
          <w:rFonts w:eastAsia="Times New Roman" w:cs="Times New Roman"/>
          <w:lang w:val="ka-GE"/>
        </w:rPr>
        <w:t xml:space="preserve">, ტექნიკური დანიშნულების წყლის გამოყენება მოხდება გამაგრილებელი სისტემის ფუნქციონირებისათვის, მაღალი წნევით ჩამოსხმის დანადგარის მუშა ზედაპირის საპოხი ხსნარების მოსამზადებლად, ხანძარსაწინააღმდეგო დანიშნულებით, სათავსებისა და ტერიტორიის დასუფთავების და მცენარეული საფარის მოსარწყავად.   </w:t>
      </w:r>
    </w:p>
    <w:p w:rsidR="004146E2" w:rsidRPr="001E38FD" w:rsidRDefault="004146E2" w:rsidP="004146E2">
      <w:pPr>
        <w:rPr>
          <w:rFonts w:eastAsia="Times New Roman" w:cs="Times New Roman"/>
          <w:lang w:val="ka-GE"/>
        </w:rPr>
      </w:pPr>
      <w:r w:rsidRPr="001E38FD">
        <w:rPr>
          <w:rFonts w:eastAsia="Times New Roman" w:cs="Times New Roman"/>
          <w:lang w:val="ka-GE"/>
        </w:rPr>
        <w:t>სამეურნეო-საყოფაცხოვრებო ჩამდინარე წყლების მიახლოებითი რაოდენობა იქნება 2000 მ</w:t>
      </w:r>
      <w:r w:rsidRPr="001E38FD">
        <w:rPr>
          <w:rFonts w:eastAsia="Times New Roman" w:cs="Times New Roman"/>
          <w:vertAlign w:val="superscript"/>
          <w:lang w:val="ka-GE"/>
        </w:rPr>
        <w:t>3</w:t>
      </w:r>
      <w:r w:rsidRPr="001E38FD">
        <w:rPr>
          <w:rFonts w:eastAsia="Times New Roman" w:cs="Times New Roman"/>
          <w:lang w:val="ka-GE"/>
        </w:rPr>
        <w:t>/წელ. დღეისათვის თიზ-ის ტერიტორიაზე საკანალიზაციო ქსელი არ არსებობს და ჩამდინარე წყლების შეგროვებისათვის დაგეგმილი 20 მ</w:t>
      </w:r>
      <w:r w:rsidRPr="001E38FD">
        <w:rPr>
          <w:rFonts w:eastAsia="Times New Roman" w:cs="Times New Roman"/>
          <w:vertAlign w:val="superscript"/>
          <w:lang w:val="ka-GE"/>
        </w:rPr>
        <w:t>3</w:t>
      </w:r>
      <w:r w:rsidRPr="001E38FD">
        <w:rPr>
          <w:rFonts w:eastAsia="Times New Roman" w:cs="Times New Roman"/>
          <w:lang w:val="ka-GE"/>
        </w:rPr>
        <w:t xml:space="preserve"> ტევადობის ჰერმეტული საასენიზაციო რეზერვუარის მოწყობა. რეზერვუარის განტვირთვა მოხდება ქ. ფოთის წყალკანალის მუნიციპალური სამსახურის მიერ ხელშეკრულების საფუძველზე. ჩამდინარე წყლების ჩაშვება გათვალისწინებულია ქ. ფოთის საკანალიზაციო კოლექტორის N6 სატუმბი სადგურის შემკრებ რეზერვუარში. საასენიზაციო რეზერვუარში მოხდება ასევე გამაგრილებელი სისტემის გაქრევის წყლები. </w:t>
      </w:r>
    </w:p>
    <w:p w:rsidR="004146E2" w:rsidRPr="001E38FD" w:rsidRDefault="004146E2" w:rsidP="004146E2">
      <w:pPr>
        <w:rPr>
          <w:rFonts w:eastAsia="Times New Roman" w:cs="Times New Roman"/>
          <w:lang w:val="ka-GE"/>
        </w:rPr>
      </w:pPr>
      <w:r w:rsidRPr="001E38FD">
        <w:rPr>
          <w:rFonts w:eastAsia="Times New Roman" w:cs="Times New Roman"/>
          <w:lang w:val="ka-GE"/>
        </w:rPr>
        <w:lastRenderedPageBreak/>
        <w:t xml:space="preserve">საწარმოს განვითარების მე-2 და მე-3 ეტაპის პროექტების განხორციელების შემდეგ, სამეურნეო-საყოფაცხოვრებო ჩამდინარე წყლებისათვის შეიძლება მოეწყოს  საკანალიზაციო კოლექტორი, რომლის ჩართვა მოხდება ქალაქის კანალიზაციის N6  სატუმბ სადგურში.  </w:t>
      </w:r>
    </w:p>
    <w:p w:rsidR="004146E2" w:rsidRPr="001E38FD" w:rsidRDefault="004146E2" w:rsidP="004146E2">
      <w:pPr>
        <w:rPr>
          <w:rFonts w:eastAsia="Times New Roman" w:cs="Times New Roman"/>
          <w:lang w:val="ka-GE"/>
        </w:rPr>
      </w:pPr>
      <w:r w:rsidRPr="001E38FD">
        <w:rPr>
          <w:rFonts w:eastAsia="Times New Roman" w:cs="Times New Roman"/>
          <w:lang w:val="ka-GE"/>
        </w:rPr>
        <w:t>საპოხი ხსნარების ნამუშევარი წყლის შეგროვება მოხდება საწარმოს ტერიტორიაზე დაგეგმილ 15 მ</w:t>
      </w:r>
      <w:r w:rsidRPr="001E38FD">
        <w:rPr>
          <w:rFonts w:eastAsia="Times New Roman" w:cs="Times New Roman"/>
          <w:vertAlign w:val="superscript"/>
          <w:lang w:val="ka-GE"/>
        </w:rPr>
        <w:t>3</w:t>
      </w:r>
      <w:r w:rsidRPr="001E38FD">
        <w:rPr>
          <w:rFonts w:eastAsia="Times New Roman" w:cs="Times New Roman"/>
          <w:lang w:val="ka-GE"/>
        </w:rPr>
        <w:t xml:space="preserve"> ტევადობის პოლიმერული მასალისაგან დამზადებულ ავზში და შემდგომი მართვისათვის გადაეცემა კონტრაქტორ კომპანიას.  </w:t>
      </w:r>
    </w:p>
    <w:p w:rsidR="004146E2" w:rsidRPr="001E38FD" w:rsidRDefault="004146E2" w:rsidP="004146E2">
      <w:pPr>
        <w:rPr>
          <w:rFonts w:eastAsia="Times New Roman" w:cs="Times New Roman"/>
          <w:lang w:val="ka-GE"/>
        </w:rPr>
      </w:pPr>
    </w:p>
    <w:p w:rsidR="004146E2" w:rsidRPr="001E38FD" w:rsidRDefault="004146E2" w:rsidP="000E0CDA">
      <w:pPr>
        <w:pStyle w:val="Heading2"/>
        <w:rPr>
          <w:lang w:val="ka-GE" w:eastAsia="ru-RU"/>
        </w:rPr>
      </w:pPr>
      <w:bookmarkStart w:id="18" w:name="_Toc29802454"/>
      <w:bookmarkStart w:id="19" w:name="_Toc34821780"/>
      <w:r w:rsidRPr="001E38FD">
        <w:rPr>
          <w:lang w:val="ka-GE" w:eastAsia="ru-RU"/>
        </w:rPr>
        <w:t>ელექტროენერგიით მომარაგება</w:t>
      </w:r>
      <w:bookmarkEnd w:id="18"/>
      <w:bookmarkEnd w:id="19"/>
      <w:r w:rsidRPr="001E38FD">
        <w:rPr>
          <w:lang w:val="ka-GE" w:eastAsia="ru-RU"/>
        </w:rPr>
        <w:t xml:space="preserve"> </w:t>
      </w:r>
    </w:p>
    <w:p w:rsidR="004146E2" w:rsidRPr="001E38FD" w:rsidRDefault="004146E2" w:rsidP="000E0CDA">
      <w:pPr>
        <w:widowControl w:val="0"/>
        <w:tabs>
          <w:tab w:val="left" w:pos="956"/>
          <w:tab w:val="left" w:pos="4114"/>
          <w:tab w:val="left" w:pos="4421"/>
        </w:tabs>
        <w:autoSpaceDE w:val="0"/>
        <w:autoSpaceDN w:val="0"/>
        <w:rPr>
          <w:rFonts w:eastAsia="Times New Roman" w:cs="Times New Roman"/>
          <w:lang w:val="ka-GE"/>
        </w:rPr>
      </w:pPr>
      <w:r w:rsidRPr="001E38FD">
        <w:rPr>
          <w:rFonts w:eastAsia="Times New Roman" w:cs="Times New Roman"/>
          <w:lang w:val="ka-GE"/>
        </w:rPr>
        <w:t xml:space="preserve">საწარმოს ელექტროენერგიით მომარაგება განხორციელდება თიზ-ის ელექტრომომარაგების სისტემიდან. ელეტროენერგიის  წლიური მოხმარება შეადგენს 4 მლნ </w:t>
      </w:r>
      <w:r w:rsidRPr="001E38FD">
        <w:rPr>
          <w:rFonts w:eastAsia="Times New Roman" w:cs="Sylfaen"/>
          <w:lang w:val="ka-GE"/>
        </w:rPr>
        <w:t>კვტ</w:t>
      </w:r>
      <w:r w:rsidRPr="001E38FD">
        <w:rPr>
          <w:rFonts w:eastAsia="Times New Roman" w:cs="Times New Roman"/>
          <w:lang w:val="ka-GE"/>
        </w:rPr>
        <w:t>.</w:t>
      </w:r>
      <w:r w:rsidRPr="001E38FD">
        <w:rPr>
          <w:rFonts w:eastAsia="Times New Roman" w:cs="Sylfaen"/>
          <w:lang w:val="ka-GE"/>
        </w:rPr>
        <w:t>სთ</w:t>
      </w:r>
      <w:r w:rsidRPr="001E38FD">
        <w:rPr>
          <w:rFonts w:eastAsia="Times New Roman" w:cs="Times New Roman"/>
          <w:lang w:val="ka-GE"/>
        </w:rPr>
        <w:t>-ს წელიწადში.</w:t>
      </w:r>
    </w:p>
    <w:p w:rsidR="004146E2" w:rsidRPr="001E38FD" w:rsidRDefault="004146E2" w:rsidP="000E0CDA">
      <w:pPr>
        <w:widowControl w:val="0"/>
        <w:tabs>
          <w:tab w:val="left" w:pos="956"/>
          <w:tab w:val="left" w:pos="4114"/>
          <w:tab w:val="left" w:pos="4421"/>
        </w:tabs>
        <w:autoSpaceDE w:val="0"/>
        <w:autoSpaceDN w:val="0"/>
        <w:rPr>
          <w:rFonts w:eastAsia="Times New Roman" w:cs="Times New Roman"/>
          <w:lang w:val="ka-GE"/>
        </w:rPr>
      </w:pPr>
      <w:r w:rsidRPr="001E38FD">
        <w:rPr>
          <w:rFonts w:eastAsia="Times New Roman" w:cs="Times New Roman"/>
          <w:lang w:val="ka-GE"/>
        </w:rPr>
        <w:t xml:space="preserve">ავარიულ სიტუაციებში საწარმოს ელექტროენერგიით უზრუნველყოფის მიზნით, დაგეგმილია 50 კვტ სიმძლავრის დიზელ-გენერატორის დამონტაჟება. </w:t>
      </w:r>
    </w:p>
    <w:p w:rsidR="008A69C9" w:rsidRPr="001E38FD" w:rsidRDefault="008A69C9" w:rsidP="004146E2">
      <w:pPr>
        <w:rPr>
          <w:rFonts w:eastAsia="Times New Roman" w:cs="Times New Roman"/>
          <w:sz w:val="24"/>
          <w:lang w:val="ka-GE"/>
        </w:rPr>
      </w:pPr>
    </w:p>
    <w:p w:rsidR="004146E2" w:rsidRPr="001E38FD" w:rsidRDefault="004146E2" w:rsidP="000E0CDA">
      <w:pPr>
        <w:pStyle w:val="Heading2"/>
        <w:rPr>
          <w:lang w:val="ka-GE" w:eastAsia="ru-RU"/>
        </w:rPr>
      </w:pPr>
      <w:bookmarkStart w:id="20" w:name="_Toc20237072"/>
      <w:bookmarkStart w:id="21" w:name="_Toc29802455"/>
      <w:bookmarkStart w:id="22" w:name="_Toc34821781"/>
      <w:r w:rsidRPr="001E38FD">
        <w:rPr>
          <w:lang w:val="ka-GE" w:eastAsia="ru-RU"/>
        </w:rPr>
        <w:t>საწარმოს სამშენებლო სამუშაოების ორგანიზაცია</w:t>
      </w:r>
      <w:bookmarkEnd w:id="20"/>
      <w:bookmarkEnd w:id="21"/>
      <w:bookmarkEnd w:id="22"/>
    </w:p>
    <w:p w:rsidR="004146E2" w:rsidRPr="001E38FD" w:rsidRDefault="004146E2" w:rsidP="004146E2">
      <w:pPr>
        <w:spacing w:before="0"/>
        <w:rPr>
          <w:rFonts w:eastAsia="Times New Roman" w:cs="Times New Roman"/>
          <w:szCs w:val="16"/>
          <w:lang w:val="ka-GE"/>
        </w:rPr>
      </w:pPr>
      <w:r w:rsidRPr="001E38FD">
        <w:rPr>
          <w:rFonts w:eastAsia="Times New Roman" w:cs="Times New Roman"/>
          <w:szCs w:val="16"/>
          <w:lang w:val="ka-GE"/>
        </w:rPr>
        <w:t>მშენებლობის ეტაპი შეიძლება დაიყოს შემდეგ ძირითად სამუშაოებად:</w:t>
      </w:r>
    </w:p>
    <w:p w:rsidR="004146E2" w:rsidRPr="001E38FD" w:rsidRDefault="004146E2" w:rsidP="00F901F0">
      <w:pPr>
        <w:numPr>
          <w:ilvl w:val="0"/>
          <w:numId w:val="10"/>
        </w:numPr>
        <w:spacing w:before="0" w:after="0"/>
        <w:jc w:val="left"/>
        <w:rPr>
          <w:rFonts w:eastAsia="Times New Roman" w:cs="Times New Roman"/>
          <w:szCs w:val="20"/>
          <w:lang w:val="ka-GE"/>
        </w:rPr>
      </w:pPr>
      <w:r w:rsidRPr="001E38FD">
        <w:rPr>
          <w:rFonts w:eastAsia="Times New Roman" w:cs="Times New Roman"/>
          <w:szCs w:val="20"/>
          <w:lang w:val="ka-GE"/>
        </w:rPr>
        <w:t>სამშენებლო ბანაკის, სამშენებლო მოედნების მომზადება და მშენებლობისთვის საჭირო დანადგარ-მექანიზმების მობილიზაცია;</w:t>
      </w:r>
    </w:p>
    <w:p w:rsidR="004146E2" w:rsidRPr="001E38FD" w:rsidRDefault="004146E2" w:rsidP="00F901F0">
      <w:pPr>
        <w:numPr>
          <w:ilvl w:val="0"/>
          <w:numId w:val="10"/>
        </w:numPr>
        <w:spacing w:before="0" w:after="0"/>
        <w:jc w:val="left"/>
        <w:rPr>
          <w:rFonts w:eastAsia="Times New Roman" w:cs="Times New Roman"/>
          <w:szCs w:val="20"/>
          <w:lang w:val="ka-GE"/>
        </w:rPr>
      </w:pPr>
      <w:r w:rsidRPr="001E38FD">
        <w:rPr>
          <w:rFonts w:eastAsia="Times New Roman" w:cs="Times New Roman"/>
          <w:szCs w:val="20"/>
          <w:lang w:val="ka-GE"/>
        </w:rPr>
        <w:t>მისასვლელი გზების მოწყობა-მოწესრიგება;</w:t>
      </w:r>
    </w:p>
    <w:p w:rsidR="004146E2" w:rsidRPr="001E38FD" w:rsidRDefault="004146E2" w:rsidP="00F901F0">
      <w:pPr>
        <w:numPr>
          <w:ilvl w:val="0"/>
          <w:numId w:val="10"/>
        </w:numPr>
        <w:spacing w:before="0" w:after="0"/>
        <w:jc w:val="left"/>
        <w:rPr>
          <w:rFonts w:eastAsia="Times New Roman" w:cs="Times New Roman"/>
          <w:szCs w:val="20"/>
          <w:lang w:val="ka-GE"/>
        </w:rPr>
      </w:pPr>
      <w:r w:rsidRPr="001E38FD">
        <w:rPr>
          <w:rFonts w:eastAsia="Times New Roman" w:cs="Times New Roman"/>
          <w:szCs w:val="20"/>
          <w:lang w:val="ka-GE"/>
        </w:rPr>
        <w:t>ძირითადი სამუშაოები:</w:t>
      </w:r>
    </w:p>
    <w:p w:rsidR="004146E2" w:rsidRPr="001E38FD" w:rsidRDefault="004146E2" w:rsidP="00F901F0">
      <w:pPr>
        <w:numPr>
          <w:ilvl w:val="0"/>
          <w:numId w:val="11"/>
        </w:numPr>
        <w:spacing w:before="0"/>
        <w:contextualSpacing/>
        <w:jc w:val="left"/>
        <w:rPr>
          <w:rFonts w:eastAsia="Times New Roman" w:cs="Times New Roman"/>
          <w:szCs w:val="20"/>
          <w:lang w:val="ka-GE"/>
        </w:rPr>
      </w:pPr>
      <w:r w:rsidRPr="001E38FD">
        <w:rPr>
          <w:rFonts w:eastAsia="Times New Roman" w:cs="Times New Roman"/>
          <w:szCs w:val="20"/>
          <w:lang w:val="ka-GE"/>
        </w:rPr>
        <w:t>მიწის სამუშაოები, ნაგებობის ფუნდამენტების მომზადება, თხრილების გაყვანა, წარმოქმნილი გრუნტის მართვა;</w:t>
      </w:r>
    </w:p>
    <w:p w:rsidR="004146E2" w:rsidRPr="001E38FD" w:rsidRDefault="004146E2" w:rsidP="00F901F0">
      <w:pPr>
        <w:numPr>
          <w:ilvl w:val="0"/>
          <w:numId w:val="11"/>
        </w:numPr>
        <w:spacing w:before="0"/>
        <w:contextualSpacing/>
        <w:jc w:val="left"/>
        <w:rPr>
          <w:rFonts w:eastAsia="Times New Roman" w:cs="Times New Roman"/>
          <w:szCs w:val="20"/>
          <w:lang w:val="ka-GE"/>
        </w:rPr>
      </w:pPr>
      <w:r w:rsidRPr="001E38FD">
        <w:rPr>
          <w:rFonts w:eastAsia="Times New Roman" w:cs="Times New Roman"/>
          <w:szCs w:val="20"/>
          <w:lang w:val="ka-GE"/>
        </w:rPr>
        <w:t>საწარმოს შენობის სამშენებლო სამუშაოების შესრულება;</w:t>
      </w:r>
    </w:p>
    <w:p w:rsidR="004146E2" w:rsidRPr="001E38FD" w:rsidRDefault="004146E2" w:rsidP="00F901F0">
      <w:pPr>
        <w:numPr>
          <w:ilvl w:val="0"/>
          <w:numId w:val="10"/>
        </w:numPr>
        <w:spacing w:before="0"/>
        <w:jc w:val="left"/>
        <w:rPr>
          <w:rFonts w:eastAsia="Times New Roman" w:cs="Times New Roman"/>
          <w:szCs w:val="20"/>
          <w:lang w:val="ka-GE"/>
        </w:rPr>
      </w:pPr>
      <w:r w:rsidRPr="001E38FD">
        <w:rPr>
          <w:rFonts w:eastAsia="Times New Roman" w:cs="Times New Roman"/>
          <w:szCs w:val="20"/>
          <w:lang w:val="ka-GE"/>
        </w:rPr>
        <w:t xml:space="preserve">სარეკულტივაციო სამუშაოები და ნაგებობების ექსპლუატაციაში გასაშვებად მომზადება. </w:t>
      </w:r>
    </w:p>
    <w:p w:rsidR="004146E2" w:rsidRPr="001E38FD" w:rsidRDefault="004146E2" w:rsidP="004146E2">
      <w:pPr>
        <w:rPr>
          <w:rFonts w:eastAsia="Times New Roman" w:cs="Times New Roman"/>
          <w:sz w:val="24"/>
          <w:lang w:val="ka-GE"/>
        </w:rPr>
      </w:pPr>
    </w:p>
    <w:p w:rsidR="004146E2" w:rsidRPr="001E38FD" w:rsidRDefault="004146E2" w:rsidP="00F901F0">
      <w:pPr>
        <w:keepNext/>
        <w:numPr>
          <w:ilvl w:val="2"/>
          <w:numId w:val="12"/>
        </w:numPr>
        <w:spacing w:before="0"/>
        <w:jc w:val="left"/>
        <w:outlineLvl w:val="2"/>
        <w:rPr>
          <w:rFonts w:eastAsia="Calibri" w:cs="Sylfaen"/>
          <w:b/>
          <w:color w:val="000000" w:themeColor="text1"/>
          <w:lang w:val="ka-GE"/>
        </w:rPr>
      </w:pPr>
      <w:bookmarkStart w:id="23" w:name="_Toc20237073"/>
      <w:bookmarkStart w:id="24" w:name="_Toc29802456"/>
      <w:bookmarkStart w:id="25" w:name="_Toc34821782"/>
      <w:r w:rsidRPr="001E38FD">
        <w:rPr>
          <w:rFonts w:eastAsia="Calibri" w:cs="Sylfaen"/>
          <w:b/>
          <w:color w:val="000000" w:themeColor="text1"/>
          <w:lang w:val="ka-GE"/>
        </w:rPr>
        <w:t>სამშენებლო ბანაკი</w:t>
      </w:r>
      <w:bookmarkEnd w:id="23"/>
      <w:bookmarkEnd w:id="24"/>
      <w:bookmarkEnd w:id="25"/>
    </w:p>
    <w:p w:rsidR="004146E2" w:rsidRPr="001E38FD" w:rsidRDefault="004146E2" w:rsidP="004146E2">
      <w:pPr>
        <w:spacing w:before="0"/>
        <w:rPr>
          <w:rFonts w:eastAsia="Calibri" w:cs="Times New Roman"/>
          <w:color w:val="000000" w:themeColor="text1"/>
          <w:lang w:val="ka-GE"/>
        </w:rPr>
      </w:pPr>
      <w:r w:rsidRPr="001E38FD">
        <w:rPr>
          <w:rFonts w:eastAsia="Calibri" w:cs="Times New Roman"/>
          <w:color w:val="000000" w:themeColor="text1"/>
          <w:lang w:val="ka-GE"/>
        </w:rPr>
        <w:t xml:space="preserve">საწარმოს მშენებლობის მიზნით სამშენებლო ბანაკისათვის ცალკე ტერიტორიის გამოყოფა აუცილებლობას არ წარმოდგენს, როგორც წინამდებარე ანგარიშშია მოცემული პირველ ეტაპზე მოხდება მხოლოდ საპროექტო ტერიტორიის ნაწილის ათვისება და სამშენებლო ინფრასტრუქტურის განთავსდება ამ ტერიტორიაზე. </w:t>
      </w:r>
    </w:p>
    <w:p w:rsidR="004146E2" w:rsidRPr="001E38FD" w:rsidRDefault="004146E2" w:rsidP="004146E2">
      <w:pPr>
        <w:spacing w:before="0"/>
        <w:rPr>
          <w:rFonts w:eastAsia="Calibri" w:cs="Times New Roman"/>
          <w:color w:val="000000" w:themeColor="text1"/>
          <w:lang w:val="ka-GE"/>
        </w:rPr>
      </w:pPr>
      <w:r w:rsidRPr="001E38FD">
        <w:rPr>
          <w:rFonts w:eastAsia="Calibri" w:cs="Times New Roman"/>
          <w:color w:val="000000" w:themeColor="text1"/>
          <w:lang w:val="ka-GE"/>
        </w:rPr>
        <w:t>ბანაკის ტერიტორიაზე ბეტონის კვანძის ინერტული მასალების სამსხვრევ-დამხარისხებელი საამქროს, საწვავის სამარაგო რეზერვუარების მოწყობა დაგეგმილი არ არის. ბეტონის ხსნარის შემოტანა მოხდება ქ. ფოთის ტერიტორიაზე მოქმედი სხვა იურიდიული პირების საწარმოებიდან. ტექნიკის საწვავით გამართვა მოხდება მოძრავი ავტოცისტერნის გამოყენებით.</w:t>
      </w:r>
    </w:p>
    <w:p w:rsidR="004146E2" w:rsidRPr="001E38FD" w:rsidRDefault="004146E2" w:rsidP="004146E2">
      <w:pPr>
        <w:spacing w:before="0"/>
        <w:rPr>
          <w:rFonts w:eastAsia="Calibri" w:cs="Times New Roman"/>
          <w:color w:val="000000" w:themeColor="text1"/>
          <w:lang w:val="ka-GE"/>
        </w:rPr>
      </w:pPr>
      <w:r w:rsidRPr="001E38FD">
        <w:rPr>
          <w:rFonts w:eastAsia="Calibri" w:cs="Times New Roman"/>
          <w:color w:val="000000" w:themeColor="text1"/>
          <w:lang w:val="ka-GE"/>
        </w:rPr>
        <w:t xml:space="preserve">სამშენებლო ბანაკის ტერიტორიაზე განთავსებული იქნება ტექნიკის სადგომი, სამშენებლო მასალების დასაწყობების უბანი და დროებითი საოფისე კონტეინერული ტიპის ნაგებობა. ტერიტორიაზე პერსონალის საცხოვრებელი სათავსის მოწყობა გათვალისწინებული არ არის.  </w:t>
      </w:r>
    </w:p>
    <w:p w:rsidR="004146E2" w:rsidRPr="001E38FD" w:rsidRDefault="004146E2" w:rsidP="004146E2">
      <w:pPr>
        <w:spacing w:before="0"/>
        <w:rPr>
          <w:rFonts w:eastAsia="Calibri" w:cs="Times New Roman"/>
          <w:color w:val="000000" w:themeColor="text1"/>
          <w:lang w:val="ka-GE"/>
        </w:rPr>
      </w:pPr>
      <w:r w:rsidRPr="001E38FD">
        <w:rPr>
          <w:rFonts w:eastAsia="Calibri" w:cs="Times New Roman"/>
          <w:color w:val="000000" w:themeColor="text1"/>
          <w:lang w:val="ka-GE"/>
        </w:rPr>
        <w:t xml:space="preserve">პროექტის განხორციელება მისასვლელი გზების მოწყობას არ საჭიროებს, რადგან ტერიტორია უშუალოს ესაზღვრება თიზ-ის ტერიტორიაზე არსებული საავტომობილო გზა.  </w:t>
      </w:r>
    </w:p>
    <w:p w:rsidR="004146E2" w:rsidRPr="001E38FD" w:rsidRDefault="004146E2" w:rsidP="004146E2">
      <w:pPr>
        <w:spacing w:before="0"/>
        <w:rPr>
          <w:rFonts w:eastAsia="Calibri" w:cs="Times New Roman"/>
          <w:color w:val="000000" w:themeColor="text1"/>
          <w:lang w:val="ka-GE"/>
        </w:rPr>
      </w:pPr>
      <w:r w:rsidRPr="001E38FD">
        <w:rPr>
          <w:rFonts w:eastAsia="Calibri" w:cs="Times New Roman"/>
          <w:color w:val="000000" w:themeColor="text1"/>
          <w:lang w:val="ka-GE"/>
        </w:rPr>
        <w:t xml:space="preserve">მშენებლობის ფაზზე სასმელ-სამეურნეო დანიშნულებით გამოყენებული იქნება თიზ-ის წყალმომარაგების ქსელის წყალი. ჩამდინარე წყლების მართვა მოხდება ბიოტუალეტების გამოყენებით.  </w:t>
      </w:r>
    </w:p>
    <w:p w:rsidR="004146E2" w:rsidRPr="001E38FD" w:rsidRDefault="004146E2" w:rsidP="004146E2">
      <w:pPr>
        <w:spacing w:before="0"/>
        <w:rPr>
          <w:rFonts w:eastAsia="Calibri" w:cs="Times New Roman"/>
          <w:color w:val="000000" w:themeColor="text1"/>
          <w:lang w:val="ka-GE"/>
        </w:rPr>
      </w:pPr>
    </w:p>
    <w:p w:rsidR="004146E2" w:rsidRPr="001E38FD" w:rsidRDefault="004146E2" w:rsidP="00F901F0">
      <w:pPr>
        <w:keepNext/>
        <w:numPr>
          <w:ilvl w:val="2"/>
          <w:numId w:val="12"/>
        </w:numPr>
        <w:spacing w:before="0"/>
        <w:jc w:val="left"/>
        <w:outlineLvl w:val="2"/>
        <w:rPr>
          <w:rFonts w:eastAsia="Calibri" w:cs="Sylfaen"/>
          <w:b/>
          <w:color w:val="000000" w:themeColor="text1"/>
          <w:lang w:val="ka-GE"/>
        </w:rPr>
      </w:pPr>
      <w:bookmarkStart w:id="26" w:name="_Toc20237074"/>
      <w:bookmarkStart w:id="27" w:name="_Toc29802457"/>
      <w:bookmarkStart w:id="28" w:name="_Toc34821783"/>
      <w:r w:rsidRPr="001E38FD">
        <w:rPr>
          <w:rFonts w:eastAsia="Calibri" w:cs="Sylfaen"/>
          <w:b/>
          <w:color w:val="000000" w:themeColor="text1"/>
          <w:lang w:val="ka-GE"/>
        </w:rPr>
        <w:lastRenderedPageBreak/>
        <w:t>სამშენებლო მოედნის მომზადების სამუშაოები</w:t>
      </w:r>
      <w:bookmarkEnd w:id="26"/>
      <w:bookmarkEnd w:id="27"/>
      <w:bookmarkEnd w:id="28"/>
    </w:p>
    <w:p w:rsidR="004146E2" w:rsidRPr="001E38FD" w:rsidRDefault="004146E2" w:rsidP="004146E2">
      <w:pPr>
        <w:spacing w:before="0"/>
        <w:rPr>
          <w:rFonts w:eastAsia="Calibri" w:cs="Times New Roman"/>
          <w:color w:val="000000" w:themeColor="text1"/>
          <w:lang w:val="ka-GE"/>
        </w:rPr>
      </w:pPr>
      <w:r w:rsidRPr="001E38FD">
        <w:rPr>
          <w:rFonts w:eastAsia="Calibri" w:cs="Times New Roman"/>
          <w:color w:val="000000" w:themeColor="text1"/>
          <w:lang w:val="ka-GE"/>
        </w:rPr>
        <w:t xml:space="preserve">საწარმოს სამშენებლო მოედნის მომზადების სამუშაოები ითვალისწინებს, ტერიტორიის მცენარეული საფარისაგან გაწმენდას, ნიადაგის ნაყოფიერი ფენის მოხსნას და დასაწყობებას რეკულტივაციისთვის შემდგომი გამოყენების მიზნით. </w:t>
      </w:r>
    </w:p>
    <w:p w:rsidR="004146E2" w:rsidRPr="001E38FD" w:rsidRDefault="004146E2" w:rsidP="004146E2">
      <w:pPr>
        <w:spacing w:before="0"/>
        <w:rPr>
          <w:rFonts w:eastAsia="Calibri" w:cs="Times New Roman"/>
          <w:color w:val="000000" w:themeColor="text1"/>
          <w:lang w:val="ka-GE"/>
        </w:rPr>
      </w:pPr>
      <w:r w:rsidRPr="001E38FD">
        <w:rPr>
          <w:rFonts w:eastAsia="Calibri" w:cs="Times New Roman"/>
          <w:color w:val="000000" w:themeColor="text1"/>
          <w:lang w:val="ka-GE"/>
        </w:rPr>
        <w:t>როგორც აუდიტის პროცესში დადგინდა, საპროექტო ტერიტორიაზე ნიადაგის ნაყოფიერი ფენა ძალზე მწირია (ადრე ჩატარებული ტერიტორიის გაწმენდის სამუშაოების გამო). როგორც აუდიტის პროცესში დადგინდა ნიადაგის ნაყოფიერი ფენის სისქე მერყეობს 8-12 სანტიმეტრის ფარგლებში. შესაბამისად მოსახსნელი ნიადაგის ნაყოფიერი სისქე დაახლოებით იქნება 600 მ</w:t>
      </w:r>
      <w:r w:rsidRPr="001E38FD">
        <w:rPr>
          <w:rFonts w:eastAsia="Calibri" w:cs="Times New Roman"/>
          <w:color w:val="000000" w:themeColor="text1"/>
          <w:vertAlign w:val="superscript"/>
          <w:lang w:val="ka-GE"/>
        </w:rPr>
        <w:t>3</w:t>
      </w:r>
      <w:r w:rsidRPr="001E38FD">
        <w:rPr>
          <w:rFonts w:eastAsia="Calibri" w:cs="Times New Roman"/>
          <w:color w:val="000000" w:themeColor="text1"/>
          <w:lang w:val="ka-GE"/>
        </w:rPr>
        <w:t xml:space="preserve"> (5000 X 0.12). მოხსნილი ნიადაგის ნაყოფიერი ფენა დასაწყობდება საპროექტო ტერიტორიაზე და შემდგომ გამოყენებული იქნება რეკულტივაციის მიზნით.</w:t>
      </w:r>
    </w:p>
    <w:p w:rsidR="004146E2" w:rsidRPr="001E38FD" w:rsidRDefault="004146E2" w:rsidP="004146E2">
      <w:pPr>
        <w:spacing w:before="0"/>
        <w:rPr>
          <w:rFonts w:eastAsia="Calibri" w:cs="Times New Roman"/>
          <w:color w:val="000000" w:themeColor="text1"/>
          <w:lang w:val="ka-GE"/>
        </w:rPr>
      </w:pPr>
      <w:r w:rsidRPr="001E38FD">
        <w:rPr>
          <w:rFonts w:eastAsia="Calibri" w:cs="Times New Roman"/>
          <w:color w:val="000000" w:themeColor="text1"/>
          <w:lang w:val="ka-GE"/>
        </w:rPr>
        <w:t xml:space="preserve">საპროექტო ტერიტორიაზე ხე მცენარეები წარმოდგენილი არ არის.  </w:t>
      </w:r>
    </w:p>
    <w:p w:rsidR="001E38FD" w:rsidRPr="001E38FD" w:rsidRDefault="001E38FD">
      <w:pPr>
        <w:rPr>
          <w:rFonts w:eastAsia="Calibri" w:cs="Times New Roman"/>
          <w:color w:val="000000" w:themeColor="text1"/>
          <w:lang w:val="ka-GE"/>
        </w:rPr>
      </w:pPr>
      <w:r w:rsidRPr="001E38FD">
        <w:rPr>
          <w:rFonts w:eastAsia="Calibri" w:cs="Times New Roman"/>
          <w:color w:val="000000" w:themeColor="text1"/>
          <w:lang w:val="ka-GE"/>
        </w:rPr>
        <w:br w:type="page"/>
      </w:r>
    </w:p>
    <w:p w:rsidR="008A69C9" w:rsidRPr="001E38FD" w:rsidRDefault="008A69C9" w:rsidP="008A69C9">
      <w:pPr>
        <w:pStyle w:val="Heading1"/>
        <w:rPr>
          <w:rFonts w:eastAsia="Calibri"/>
          <w:lang w:val="ka-GE"/>
        </w:rPr>
      </w:pPr>
      <w:bookmarkStart w:id="29" w:name="_Toc34821784"/>
      <w:r w:rsidRPr="001E38FD">
        <w:rPr>
          <w:rFonts w:eastAsia="Calibri"/>
          <w:lang w:val="ka-GE"/>
        </w:rPr>
        <w:lastRenderedPageBreak/>
        <w:t>საპროექტო ტერიტორიის ბუნებრივ და სოციალური გარემოს ფონური მდგომარეობა შესაძლო ნეგატიური ზემოქმედების რისკების წინასწარი შეფასება</w:t>
      </w:r>
      <w:bookmarkEnd w:id="29"/>
      <w:r w:rsidRPr="001E38FD">
        <w:rPr>
          <w:rFonts w:eastAsia="Calibri"/>
          <w:lang w:val="ka-GE"/>
        </w:rPr>
        <w:t xml:space="preserve">  </w:t>
      </w:r>
    </w:p>
    <w:p w:rsidR="008A69C9" w:rsidRPr="001E38FD" w:rsidRDefault="008A69C9" w:rsidP="000E0CDA">
      <w:pPr>
        <w:pStyle w:val="Heading2"/>
        <w:rPr>
          <w:lang w:val="ka-GE"/>
        </w:rPr>
      </w:pPr>
      <w:bookmarkStart w:id="30" w:name="_Toc34821785"/>
      <w:r w:rsidRPr="001E38FD">
        <w:rPr>
          <w:lang w:val="ka-GE"/>
        </w:rPr>
        <w:t>ატმოსფერული ჰაერის ხარისხი</w:t>
      </w:r>
      <w:bookmarkEnd w:id="30"/>
    </w:p>
    <w:p w:rsidR="008A69C9" w:rsidRPr="001E38FD" w:rsidRDefault="008A69C9" w:rsidP="008A69C9">
      <w:pPr>
        <w:pStyle w:val="Heading3"/>
        <w:rPr>
          <w:lang w:val="ka-GE"/>
        </w:rPr>
      </w:pPr>
      <w:bookmarkStart w:id="31" w:name="_Toc34821786"/>
      <w:r w:rsidRPr="001E38FD">
        <w:rPr>
          <w:lang w:val="ka-GE"/>
        </w:rPr>
        <w:t>ემისიის გაანგარიშება ალუმინის დნობისა და ჩამოსხმისას</w:t>
      </w:r>
      <w:bookmarkEnd w:id="31"/>
    </w:p>
    <w:p w:rsidR="008A69C9" w:rsidRPr="001E38FD" w:rsidRDefault="008A69C9" w:rsidP="008A69C9">
      <w:pPr>
        <w:rPr>
          <w:rFonts w:cs="Sylfaen"/>
          <w:lang w:val="ka-GE" w:eastAsia="tr-TR"/>
        </w:rPr>
      </w:pPr>
      <w:r w:rsidRPr="001E38FD">
        <w:rPr>
          <w:rFonts w:cs="Sylfaen"/>
          <w:lang w:val="ka-GE" w:eastAsia="tr-TR"/>
        </w:rPr>
        <w:t xml:space="preserve">საწარმოს ბიზნეს გეგმის შესაბამისად, უნდა ჩამოისხას 275 ტ ალუმინის შენადნობის სხმულის სხვადასხვა დანიშნულების ნაკეთობები. დნობა განხორციელდება ინდუქციურ ღუმელში (მაქსიმალური ტევადობა 1 ტ). </w:t>
      </w:r>
    </w:p>
    <w:p w:rsidR="008A69C9" w:rsidRPr="001E38FD" w:rsidRDefault="008A69C9" w:rsidP="008A69C9">
      <w:pPr>
        <w:rPr>
          <w:rFonts w:cs="Sylfaen"/>
          <w:lang w:val="ka-GE" w:eastAsia="tr-TR"/>
        </w:rPr>
      </w:pPr>
      <w:r w:rsidRPr="001E38FD">
        <w:rPr>
          <w:rFonts w:cs="Sylfaen"/>
          <w:lang w:val="ka-GE" w:eastAsia="tr-TR"/>
        </w:rPr>
        <w:t xml:space="preserve">ემისიის გაანგარიშებისათვის ვსარგებლობთ [7]-ს ცხრილ </w:t>
      </w:r>
      <w:r w:rsidR="000E0CDA" w:rsidRPr="001E38FD">
        <w:rPr>
          <w:rFonts w:cs="Sylfaen"/>
          <w:lang w:val="ka-GE" w:eastAsia="tr-TR"/>
        </w:rPr>
        <w:t>3.3</w:t>
      </w:r>
      <w:r w:rsidRPr="001E38FD">
        <w:rPr>
          <w:rFonts w:cs="Sylfaen"/>
          <w:lang w:val="ka-GE" w:eastAsia="tr-TR"/>
        </w:rPr>
        <w:t>-ით, რადგან ამ წყაროში მეტი დეტალიზაციითაა მოცემული ინდივიდუალური ინგრედიენტების ემისიის კუთრი მახასიათებლები.</w:t>
      </w:r>
    </w:p>
    <w:p w:rsidR="008A69C9" w:rsidRPr="001E38FD" w:rsidRDefault="008A69C9" w:rsidP="008A69C9">
      <w:pPr>
        <w:jc w:val="center"/>
        <w:rPr>
          <w:rFonts w:cs="Sylfaen"/>
          <w:lang w:val="ka-GE" w:eastAsia="tr-TR"/>
        </w:rPr>
      </w:pPr>
      <w:r w:rsidRPr="001E38FD">
        <w:rPr>
          <w:noProof/>
        </w:rPr>
        <w:drawing>
          <wp:inline distT="0" distB="0" distL="0" distR="0" wp14:anchorId="307C678D" wp14:editId="2F9D689C">
            <wp:extent cx="3427012" cy="4122719"/>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439678" cy="4137956"/>
                    </a:xfrm>
                    <a:prstGeom prst="rect">
                      <a:avLst/>
                    </a:prstGeom>
                  </pic:spPr>
                </pic:pic>
              </a:graphicData>
            </a:graphic>
          </wp:inline>
        </w:drawing>
      </w:r>
    </w:p>
    <w:p w:rsidR="008A69C9" w:rsidRPr="001E38FD" w:rsidRDefault="008A69C9" w:rsidP="008A69C9">
      <w:pPr>
        <w:rPr>
          <w:rFonts w:cs="Sylfaen"/>
          <w:lang w:val="ka-GE" w:eastAsia="tr-TR"/>
        </w:rPr>
      </w:pPr>
      <w:r w:rsidRPr="001E38FD">
        <w:rPr>
          <w:rFonts w:cs="Sylfaen"/>
          <w:lang w:val="ka-GE" w:eastAsia="tr-TR"/>
        </w:rPr>
        <w:t>წლიური ემისია იანგარიშება ფორმულით: G = K * D * 10</w:t>
      </w:r>
      <w:r w:rsidRPr="001E38FD">
        <w:rPr>
          <w:rFonts w:cs="Sylfaen"/>
          <w:vertAlign w:val="superscript"/>
          <w:lang w:val="ka-GE" w:eastAsia="tr-TR"/>
        </w:rPr>
        <w:t xml:space="preserve">-3 </w:t>
      </w:r>
      <w:r w:rsidRPr="001E38FD">
        <w:rPr>
          <w:rFonts w:cs="Sylfaen"/>
          <w:lang w:val="ka-GE" w:eastAsia="tr-TR"/>
        </w:rPr>
        <w:t xml:space="preserve"> ტ/წელ, სადაც K-</w:t>
      </w:r>
      <w:r w:rsidRPr="001E38FD">
        <w:rPr>
          <w:rFonts w:cs="Sylfaen"/>
          <w:sz w:val="20"/>
          <w:szCs w:val="20"/>
          <w:lang w:val="ka-GE" w:eastAsia="tr-TR"/>
        </w:rPr>
        <w:t xml:space="preserve">კუთრი ემისიაა, კგ/ტ; </w:t>
      </w:r>
      <w:r w:rsidRPr="001E38FD">
        <w:rPr>
          <w:rFonts w:cs="Sylfaen"/>
          <w:lang w:val="ka-GE" w:eastAsia="tr-TR"/>
        </w:rPr>
        <w:t>D-წლიური პროგრამა (ტ/წელ);10</w:t>
      </w:r>
      <w:r w:rsidRPr="001E38FD">
        <w:rPr>
          <w:rFonts w:cs="Sylfaen"/>
          <w:vertAlign w:val="superscript"/>
          <w:lang w:val="ka-GE" w:eastAsia="tr-TR"/>
        </w:rPr>
        <w:t xml:space="preserve">-3 </w:t>
      </w:r>
      <w:r w:rsidRPr="001E38FD">
        <w:rPr>
          <w:rFonts w:cs="Sylfaen"/>
          <w:lang w:val="ka-GE" w:eastAsia="tr-TR"/>
        </w:rPr>
        <w:t xml:space="preserve">გადამყვანი კოეფიციენტი </w:t>
      </w:r>
    </w:p>
    <w:tbl>
      <w:tblPr>
        <w:tblStyle w:val="TableGrid"/>
        <w:tblW w:w="0" w:type="auto"/>
        <w:jc w:val="center"/>
        <w:tblLook w:val="04A0" w:firstRow="1" w:lastRow="0" w:firstColumn="1" w:lastColumn="0" w:noHBand="0" w:noVBand="1"/>
      </w:tblPr>
      <w:tblGrid>
        <w:gridCol w:w="2348"/>
        <w:gridCol w:w="782"/>
        <w:gridCol w:w="1642"/>
        <w:gridCol w:w="2207"/>
        <w:gridCol w:w="1952"/>
      </w:tblGrid>
      <w:tr w:rsidR="008A69C9" w:rsidRPr="001E38FD" w:rsidTr="008A69C9">
        <w:trPr>
          <w:jc w:val="center"/>
        </w:trPr>
        <w:tc>
          <w:tcPr>
            <w:tcW w:w="2348"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დასახელება</w:t>
            </w:r>
          </w:p>
        </w:tc>
        <w:tc>
          <w:tcPr>
            <w:tcW w:w="782"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კოდი</w:t>
            </w:r>
          </w:p>
        </w:tc>
        <w:tc>
          <w:tcPr>
            <w:tcW w:w="1642"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K-კუთრი ემისია, კგ/ტ</w:t>
            </w:r>
          </w:p>
        </w:tc>
        <w:tc>
          <w:tcPr>
            <w:tcW w:w="2207"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D-წლიური პროგრამა (ტ/წელ)</w:t>
            </w:r>
          </w:p>
        </w:tc>
        <w:tc>
          <w:tcPr>
            <w:tcW w:w="1952"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ანგარიშის შედეგი</w:t>
            </w:r>
          </w:p>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(ტ/წელ)</w:t>
            </w:r>
          </w:p>
        </w:tc>
      </w:tr>
      <w:tr w:rsidR="008A69C9" w:rsidRPr="001E38FD" w:rsidTr="008A69C9">
        <w:trPr>
          <w:jc w:val="center"/>
        </w:trPr>
        <w:tc>
          <w:tcPr>
            <w:tcW w:w="2348"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აზოტის დიოქსიდი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301</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0,112</w:t>
            </w:r>
          </w:p>
        </w:tc>
        <w:tc>
          <w:tcPr>
            <w:tcW w:w="2207"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275,0</w:t>
            </w:r>
          </w:p>
        </w:tc>
        <w:tc>
          <w:tcPr>
            <w:tcW w:w="195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0,0308</w:t>
            </w:r>
          </w:p>
        </w:tc>
      </w:tr>
      <w:tr w:rsidR="008A69C9" w:rsidRPr="001E38FD" w:rsidTr="008A69C9">
        <w:trPr>
          <w:jc w:val="center"/>
        </w:trPr>
        <w:tc>
          <w:tcPr>
            <w:tcW w:w="2348"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აზოტის 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304</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0,017</w:t>
            </w:r>
          </w:p>
        </w:tc>
        <w:tc>
          <w:tcPr>
            <w:tcW w:w="2207" w:type="dxa"/>
            <w:vAlign w:val="center"/>
          </w:tcPr>
          <w:p w:rsidR="008A69C9" w:rsidRPr="001E38FD" w:rsidRDefault="008A69C9" w:rsidP="008A69C9">
            <w:pPr>
              <w:jc w:val="center"/>
              <w:rPr>
                <w:lang w:val="ka-GE"/>
              </w:rPr>
            </w:pPr>
            <w:r w:rsidRPr="001E38FD">
              <w:rPr>
                <w:rFonts w:cs="Sylfaen"/>
                <w:sz w:val="20"/>
                <w:szCs w:val="20"/>
                <w:lang w:val="ka-GE" w:eastAsia="tr-TR"/>
              </w:rPr>
              <w:t>275,0</w:t>
            </w:r>
          </w:p>
        </w:tc>
        <w:tc>
          <w:tcPr>
            <w:tcW w:w="195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0,00467</w:t>
            </w:r>
          </w:p>
        </w:tc>
      </w:tr>
      <w:tr w:rsidR="008A69C9" w:rsidRPr="001E38FD" w:rsidTr="008A69C9">
        <w:trPr>
          <w:jc w:val="center"/>
        </w:trPr>
        <w:tc>
          <w:tcPr>
            <w:tcW w:w="2348"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გოგირდის დიოქსიდი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330</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0,45</w:t>
            </w:r>
          </w:p>
        </w:tc>
        <w:tc>
          <w:tcPr>
            <w:tcW w:w="2207" w:type="dxa"/>
            <w:vAlign w:val="center"/>
          </w:tcPr>
          <w:p w:rsidR="008A69C9" w:rsidRPr="001E38FD" w:rsidRDefault="008A69C9" w:rsidP="008A69C9">
            <w:pPr>
              <w:jc w:val="center"/>
              <w:rPr>
                <w:lang w:val="ka-GE"/>
              </w:rPr>
            </w:pPr>
            <w:r w:rsidRPr="001E38FD">
              <w:rPr>
                <w:rFonts w:cs="Sylfaen"/>
                <w:sz w:val="20"/>
                <w:szCs w:val="20"/>
                <w:lang w:val="ka-GE" w:eastAsia="tr-TR"/>
              </w:rPr>
              <w:t>275,0</w:t>
            </w:r>
          </w:p>
        </w:tc>
        <w:tc>
          <w:tcPr>
            <w:tcW w:w="195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0,12375</w:t>
            </w:r>
          </w:p>
        </w:tc>
      </w:tr>
      <w:tr w:rsidR="008A69C9" w:rsidRPr="001E38FD" w:rsidTr="008A69C9">
        <w:trPr>
          <w:jc w:val="center"/>
        </w:trPr>
        <w:tc>
          <w:tcPr>
            <w:tcW w:w="2348"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ნახშირბადის 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337</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0,25</w:t>
            </w:r>
          </w:p>
        </w:tc>
        <w:tc>
          <w:tcPr>
            <w:tcW w:w="2207" w:type="dxa"/>
            <w:vAlign w:val="center"/>
          </w:tcPr>
          <w:p w:rsidR="008A69C9" w:rsidRPr="001E38FD" w:rsidRDefault="008A69C9" w:rsidP="008A69C9">
            <w:pPr>
              <w:jc w:val="center"/>
              <w:rPr>
                <w:lang w:val="ka-GE"/>
              </w:rPr>
            </w:pPr>
            <w:r w:rsidRPr="001E38FD">
              <w:rPr>
                <w:rFonts w:cs="Sylfaen"/>
                <w:sz w:val="20"/>
                <w:szCs w:val="20"/>
                <w:lang w:val="ka-GE" w:eastAsia="tr-TR"/>
              </w:rPr>
              <w:t>275,0</w:t>
            </w:r>
          </w:p>
        </w:tc>
        <w:tc>
          <w:tcPr>
            <w:tcW w:w="195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0,06875</w:t>
            </w:r>
          </w:p>
        </w:tc>
      </w:tr>
      <w:tr w:rsidR="008A69C9" w:rsidRPr="001E38FD" w:rsidTr="008A69C9">
        <w:trPr>
          <w:jc w:val="center"/>
        </w:trPr>
        <w:tc>
          <w:tcPr>
            <w:tcW w:w="2348"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ალუმინის 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101</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0,43</w:t>
            </w:r>
          </w:p>
        </w:tc>
        <w:tc>
          <w:tcPr>
            <w:tcW w:w="2207" w:type="dxa"/>
            <w:vAlign w:val="center"/>
          </w:tcPr>
          <w:p w:rsidR="008A69C9" w:rsidRPr="001E38FD" w:rsidRDefault="008A69C9" w:rsidP="008A69C9">
            <w:pPr>
              <w:jc w:val="center"/>
              <w:rPr>
                <w:lang w:val="ka-GE"/>
              </w:rPr>
            </w:pPr>
            <w:r w:rsidRPr="001E38FD">
              <w:rPr>
                <w:rFonts w:cs="Sylfaen"/>
                <w:sz w:val="20"/>
                <w:szCs w:val="20"/>
                <w:lang w:val="ka-GE" w:eastAsia="tr-TR"/>
              </w:rPr>
              <w:t>275,0</w:t>
            </w:r>
          </w:p>
        </w:tc>
        <w:tc>
          <w:tcPr>
            <w:tcW w:w="195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0,11825</w:t>
            </w:r>
          </w:p>
        </w:tc>
      </w:tr>
      <w:tr w:rsidR="008A69C9" w:rsidRPr="001E38FD" w:rsidTr="008A69C9">
        <w:trPr>
          <w:jc w:val="center"/>
        </w:trPr>
        <w:tc>
          <w:tcPr>
            <w:tcW w:w="2348"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სილიციუმის დიოქსიდი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2907</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0,04</w:t>
            </w:r>
          </w:p>
        </w:tc>
        <w:tc>
          <w:tcPr>
            <w:tcW w:w="2207" w:type="dxa"/>
            <w:vAlign w:val="center"/>
          </w:tcPr>
          <w:p w:rsidR="008A69C9" w:rsidRPr="001E38FD" w:rsidRDefault="008A69C9" w:rsidP="008A69C9">
            <w:pPr>
              <w:jc w:val="center"/>
              <w:rPr>
                <w:lang w:val="ka-GE"/>
              </w:rPr>
            </w:pPr>
            <w:r w:rsidRPr="001E38FD">
              <w:rPr>
                <w:rFonts w:cs="Sylfaen"/>
                <w:sz w:val="20"/>
                <w:szCs w:val="20"/>
                <w:lang w:val="ka-GE" w:eastAsia="tr-TR"/>
              </w:rPr>
              <w:t>275,0</w:t>
            </w:r>
          </w:p>
        </w:tc>
        <w:tc>
          <w:tcPr>
            <w:tcW w:w="195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0,011</w:t>
            </w:r>
          </w:p>
        </w:tc>
      </w:tr>
    </w:tbl>
    <w:p w:rsidR="008A69C9" w:rsidRPr="001E38FD" w:rsidRDefault="008A69C9" w:rsidP="008A69C9">
      <w:pPr>
        <w:rPr>
          <w:rFonts w:cs="Sylfaen"/>
          <w:lang w:val="ka-GE" w:eastAsia="tr-TR"/>
        </w:rPr>
      </w:pPr>
      <w:r w:rsidRPr="001E38FD">
        <w:rPr>
          <w:rFonts w:cs="Sylfaen"/>
          <w:lang w:val="ka-GE" w:eastAsia="tr-TR"/>
        </w:rPr>
        <w:t>საათური ორგანიზებული ემისია მოცემულია წინასაპროექტო მასალებში (0,668 კგ) და შეადგენს მთლიანი ემისიის 90%-ს. მაქსიმალური ერთჯერადი ემისია შესაბამისად იქნება</w:t>
      </w:r>
    </w:p>
    <w:tbl>
      <w:tblPr>
        <w:tblStyle w:val="TableGrid"/>
        <w:tblW w:w="0" w:type="auto"/>
        <w:jc w:val="center"/>
        <w:tblLook w:val="04A0" w:firstRow="1" w:lastRow="0" w:firstColumn="1" w:lastColumn="0" w:noHBand="0" w:noVBand="1"/>
      </w:tblPr>
      <w:tblGrid>
        <w:gridCol w:w="2353"/>
        <w:gridCol w:w="782"/>
        <w:gridCol w:w="1642"/>
        <w:gridCol w:w="1739"/>
        <w:gridCol w:w="1984"/>
      </w:tblGrid>
      <w:tr w:rsidR="008A69C9" w:rsidRPr="001E38FD" w:rsidTr="008A69C9">
        <w:trPr>
          <w:jc w:val="center"/>
        </w:trPr>
        <w:tc>
          <w:tcPr>
            <w:tcW w:w="2353"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lastRenderedPageBreak/>
              <w:t>დასახელება</w:t>
            </w:r>
          </w:p>
        </w:tc>
        <w:tc>
          <w:tcPr>
            <w:tcW w:w="782"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კოდი</w:t>
            </w:r>
          </w:p>
        </w:tc>
        <w:tc>
          <w:tcPr>
            <w:tcW w:w="1642"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K-კუთრი ემისია, გ/კგ</w:t>
            </w:r>
          </w:p>
        </w:tc>
        <w:tc>
          <w:tcPr>
            <w:tcW w:w="1739"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D-საათური ემისია (კგ/სთ)</w:t>
            </w:r>
          </w:p>
        </w:tc>
        <w:tc>
          <w:tcPr>
            <w:tcW w:w="1984"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ანგარიშის შედეგი</w:t>
            </w:r>
          </w:p>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(გ/წმ)</w:t>
            </w:r>
          </w:p>
        </w:tc>
      </w:tr>
      <w:tr w:rsidR="008A69C9" w:rsidRPr="001E38FD" w:rsidTr="008A69C9">
        <w:trPr>
          <w:jc w:val="center"/>
        </w:trPr>
        <w:tc>
          <w:tcPr>
            <w:tcW w:w="2353"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აზოტის დიოქსიდი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301</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0,112</w:t>
            </w:r>
          </w:p>
        </w:tc>
        <w:tc>
          <w:tcPr>
            <w:tcW w:w="1739"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0,668</w:t>
            </w:r>
          </w:p>
        </w:tc>
        <w:tc>
          <w:tcPr>
            <w:tcW w:w="1984"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0,0000208</w:t>
            </w:r>
          </w:p>
        </w:tc>
      </w:tr>
      <w:tr w:rsidR="008A69C9" w:rsidRPr="001E38FD" w:rsidTr="008A69C9">
        <w:trPr>
          <w:jc w:val="center"/>
        </w:trPr>
        <w:tc>
          <w:tcPr>
            <w:tcW w:w="2353"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აზოტის 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304</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0,017</w:t>
            </w:r>
          </w:p>
        </w:tc>
        <w:tc>
          <w:tcPr>
            <w:tcW w:w="1739" w:type="dxa"/>
            <w:vAlign w:val="center"/>
          </w:tcPr>
          <w:p w:rsidR="008A69C9" w:rsidRPr="001E38FD" w:rsidRDefault="008A69C9" w:rsidP="008A69C9">
            <w:pPr>
              <w:jc w:val="center"/>
              <w:rPr>
                <w:lang w:val="ka-GE"/>
              </w:rPr>
            </w:pPr>
            <w:r w:rsidRPr="001E38FD">
              <w:rPr>
                <w:rFonts w:cs="Sylfaen"/>
                <w:sz w:val="20"/>
                <w:szCs w:val="20"/>
                <w:lang w:val="ka-GE" w:eastAsia="tr-TR"/>
              </w:rPr>
              <w:t>0,668</w:t>
            </w:r>
          </w:p>
        </w:tc>
        <w:tc>
          <w:tcPr>
            <w:tcW w:w="1984"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0,0000032</w:t>
            </w:r>
          </w:p>
        </w:tc>
      </w:tr>
      <w:tr w:rsidR="008A69C9" w:rsidRPr="001E38FD" w:rsidTr="008A69C9">
        <w:trPr>
          <w:jc w:val="center"/>
        </w:trPr>
        <w:tc>
          <w:tcPr>
            <w:tcW w:w="2353"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გოგირდის დიოქსიდი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330</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0,45</w:t>
            </w:r>
          </w:p>
        </w:tc>
        <w:tc>
          <w:tcPr>
            <w:tcW w:w="1739" w:type="dxa"/>
            <w:vAlign w:val="center"/>
          </w:tcPr>
          <w:p w:rsidR="008A69C9" w:rsidRPr="001E38FD" w:rsidRDefault="008A69C9" w:rsidP="008A69C9">
            <w:pPr>
              <w:jc w:val="center"/>
              <w:rPr>
                <w:lang w:val="ka-GE"/>
              </w:rPr>
            </w:pPr>
            <w:r w:rsidRPr="001E38FD">
              <w:rPr>
                <w:rFonts w:cs="Sylfaen"/>
                <w:sz w:val="20"/>
                <w:szCs w:val="20"/>
                <w:lang w:val="ka-GE" w:eastAsia="tr-TR"/>
              </w:rPr>
              <w:t>0,668</w:t>
            </w:r>
          </w:p>
        </w:tc>
        <w:tc>
          <w:tcPr>
            <w:tcW w:w="1984"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0,0000835</w:t>
            </w:r>
          </w:p>
        </w:tc>
      </w:tr>
      <w:tr w:rsidR="008A69C9" w:rsidRPr="001E38FD" w:rsidTr="008A69C9">
        <w:trPr>
          <w:jc w:val="center"/>
        </w:trPr>
        <w:tc>
          <w:tcPr>
            <w:tcW w:w="2353"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ნახშირბადის 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337</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0,25</w:t>
            </w:r>
          </w:p>
        </w:tc>
        <w:tc>
          <w:tcPr>
            <w:tcW w:w="1739" w:type="dxa"/>
            <w:vAlign w:val="center"/>
          </w:tcPr>
          <w:p w:rsidR="008A69C9" w:rsidRPr="001E38FD" w:rsidRDefault="008A69C9" w:rsidP="008A69C9">
            <w:pPr>
              <w:jc w:val="center"/>
              <w:rPr>
                <w:lang w:val="ka-GE"/>
              </w:rPr>
            </w:pPr>
            <w:r w:rsidRPr="001E38FD">
              <w:rPr>
                <w:rFonts w:cs="Sylfaen"/>
                <w:sz w:val="20"/>
                <w:szCs w:val="20"/>
                <w:lang w:val="ka-GE" w:eastAsia="tr-TR"/>
              </w:rPr>
              <w:t>0,668</w:t>
            </w:r>
          </w:p>
        </w:tc>
        <w:tc>
          <w:tcPr>
            <w:tcW w:w="1984"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0,0000464</w:t>
            </w:r>
          </w:p>
        </w:tc>
      </w:tr>
      <w:tr w:rsidR="008A69C9" w:rsidRPr="001E38FD" w:rsidTr="008A69C9">
        <w:trPr>
          <w:jc w:val="center"/>
        </w:trPr>
        <w:tc>
          <w:tcPr>
            <w:tcW w:w="2353"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ალუმინის 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101</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0,43</w:t>
            </w:r>
          </w:p>
        </w:tc>
        <w:tc>
          <w:tcPr>
            <w:tcW w:w="1739" w:type="dxa"/>
            <w:vAlign w:val="center"/>
          </w:tcPr>
          <w:p w:rsidR="008A69C9" w:rsidRPr="001E38FD" w:rsidRDefault="008A69C9" w:rsidP="008A69C9">
            <w:pPr>
              <w:jc w:val="center"/>
              <w:rPr>
                <w:lang w:val="ka-GE"/>
              </w:rPr>
            </w:pPr>
            <w:r w:rsidRPr="001E38FD">
              <w:rPr>
                <w:rFonts w:cs="Sylfaen"/>
                <w:sz w:val="20"/>
                <w:szCs w:val="20"/>
                <w:lang w:val="ka-GE" w:eastAsia="tr-TR"/>
              </w:rPr>
              <w:t>0,668</w:t>
            </w:r>
          </w:p>
        </w:tc>
        <w:tc>
          <w:tcPr>
            <w:tcW w:w="1984"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0,0000798</w:t>
            </w:r>
          </w:p>
        </w:tc>
      </w:tr>
      <w:tr w:rsidR="008A69C9" w:rsidRPr="001E38FD" w:rsidTr="008A69C9">
        <w:trPr>
          <w:jc w:val="center"/>
        </w:trPr>
        <w:tc>
          <w:tcPr>
            <w:tcW w:w="2353"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სილიციუმის დიოქსიდი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2907</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0,04</w:t>
            </w:r>
          </w:p>
        </w:tc>
        <w:tc>
          <w:tcPr>
            <w:tcW w:w="1739" w:type="dxa"/>
            <w:vAlign w:val="center"/>
          </w:tcPr>
          <w:p w:rsidR="008A69C9" w:rsidRPr="001E38FD" w:rsidRDefault="008A69C9" w:rsidP="008A69C9">
            <w:pPr>
              <w:jc w:val="center"/>
              <w:rPr>
                <w:lang w:val="ka-GE"/>
              </w:rPr>
            </w:pPr>
            <w:r w:rsidRPr="001E38FD">
              <w:rPr>
                <w:rFonts w:cs="Sylfaen"/>
                <w:sz w:val="20"/>
                <w:szCs w:val="20"/>
                <w:lang w:val="ka-GE" w:eastAsia="tr-TR"/>
              </w:rPr>
              <w:t>0,668</w:t>
            </w:r>
          </w:p>
        </w:tc>
        <w:tc>
          <w:tcPr>
            <w:tcW w:w="1984"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0,0000074</w:t>
            </w:r>
          </w:p>
        </w:tc>
      </w:tr>
    </w:tbl>
    <w:p w:rsidR="008A69C9" w:rsidRPr="001E38FD" w:rsidRDefault="008A69C9" w:rsidP="008A69C9">
      <w:pPr>
        <w:rPr>
          <w:rFonts w:cs="Sylfaen"/>
          <w:lang w:val="ka-GE" w:eastAsia="tr-TR"/>
        </w:rPr>
      </w:pPr>
      <w:r w:rsidRPr="001E38FD">
        <w:rPr>
          <w:rFonts w:cs="Sylfaen"/>
          <w:lang w:val="ka-GE" w:eastAsia="tr-TR"/>
        </w:rPr>
        <w:t>დანარჩენი 10% (0,668 * 10/90 = 0,075კგ/სთ) გაიფრქვევა საამქროს ზედა ზონის სივრციდან 3 სავენტილაციო ჰაერცვლის სიტემით, რომლებიც განთავსდება საამქროს სახურავზე (გ-3,4,5)</w:t>
      </w:r>
    </w:p>
    <w:tbl>
      <w:tblPr>
        <w:tblStyle w:val="TableGrid"/>
        <w:tblW w:w="0" w:type="auto"/>
        <w:jc w:val="center"/>
        <w:tblLook w:val="04A0" w:firstRow="1" w:lastRow="0" w:firstColumn="1" w:lastColumn="0" w:noHBand="0" w:noVBand="1"/>
      </w:tblPr>
      <w:tblGrid>
        <w:gridCol w:w="2206"/>
        <w:gridCol w:w="782"/>
        <w:gridCol w:w="1642"/>
        <w:gridCol w:w="1891"/>
        <w:gridCol w:w="1985"/>
      </w:tblGrid>
      <w:tr w:rsidR="008A69C9" w:rsidRPr="001E38FD" w:rsidTr="008A69C9">
        <w:trPr>
          <w:jc w:val="center"/>
        </w:trPr>
        <w:tc>
          <w:tcPr>
            <w:tcW w:w="2206"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დასახელება</w:t>
            </w:r>
          </w:p>
        </w:tc>
        <w:tc>
          <w:tcPr>
            <w:tcW w:w="782"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კოდი</w:t>
            </w:r>
          </w:p>
        </w:tc>
        <w:tc>
          <w:tcPr>
            <w:tcW w:w="1642"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K-კუთრი ემისია, გ/კგ</w:t>
            </w:r>
          </w:p>
        </w:tc>
        <w:tc>
          <w:tcPr>
            <w:tcW w:w="1891"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D-საათური ემისია (კგ/სთ)</w:t>
            </w:r>
          </w:p>
        </w:tc>
        <w:tc>
          <w:tcPr>
            <w:tcW w:w="1985"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ანგარიშის შედეგი</w:t>
            </w:r>
          </w:p>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(გ/წმ)</w:t>
            </w:r>
          </w:p>
        </w:tc>
      </w:tr>
      <w:tr w:rsidR="008A69C9" w:rsidRPr="001E38FD" w:rsidTr="008A69C9">
        <w:trPr>
          <w:jc w:val="center"/>
        </w:trPr>
        <w:tc>
          <w:tcPr>
            <w:tcW w:w="2206"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აზოტის დიოქსიდი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301</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0,112</w:t>
            </w:r>
          </w:p>
        </w:tc>
        <w:tc>
          <w:tcPr>
            <w:tcW w:w="1891"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0,075</w:t>
            </w:r>
          </w:p>
        </w:tc>
        <w:tc>
          <w:tcPr>
            <w:tcW w:w="1985"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0,00000233</w:t>
            </w:r>
          </w:p>
        </w:tc>
      </w:tr>
      <w:tr w:rsidR="008A69C9" w:rsidRPr="001E38FD" w:rsidTr="008A69C9">
        <w:trPr>
          <w:jc w:val="center"/>
        </w:trPr>
        <w:tc>
          <w:tcPr>
            <w:tcW w:w="2206"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აზოტის 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304</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0,017</w:t>
            </w:r>
          </w:p>
        </w:tc>
        <w:tc>
          <w:tcPr>
            <w:tcW w:w="1891" w:type="dxa"/>
            <w:vAlign w:val="center"/>
          </w:tcPr>
          <w:p w:rsidR="008A69C9" w:rsidRPr="001E38FD" w:rsidRDefault="008A69C9" w:rsidP="008A69C9">
            <w:pPr>
              <w:jc w:val="center"/>
              <w:rPr>
                <w:lang w:val="ka-GE"/>
              </w:rPr>
            </w:pPr>
            <w:r w:rsidRPr="001E38FD">
              <w:rPr>
                <w:rFonts w:cs="Sylfaen"/>
                <w:sz w:val="20"/>
                <w:szCs w:val="20"/>
                <w:lang w:val="ka-GE" w:eastAsia="tr-TR"/>
              </w:rPr>
              <w:t>0,075</w:t>
            </w:r>
          </w:p>
        </w:tc>
        <w:tc>
          <w:tcPr>
            <w:tcW w:w="1985"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0,00000035</w:t>
            </w:r>
          </w:p>
        </w:tc>
      </w:tr>
      <w:tr w:rsidR="008A69C9" w:rsidRPr="001E38FD" w:rsidTr="008A69C9">
        <w:trPr>
          <w:jc w:val="center"/>
        </w:trPr>
        <w:tc>
          <w:tcPr>
            <w:tcW w:w="2206"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გოგირდის დიოქსიდი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330</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0,45</w:t>
            </w:r>
          </w:p>
        </w:tc>
        <w:tc>
          <w:tcPr>
            <w:tcW w:w="1891" w:type="dxa"/>
            <w:vAlign w:val="center"/>
          </w:tcPr>
          <w:p w:rsidR="008A69C9" w:rsidRPr="001E38FD" w:rsidRDefault="008A69C9" w:rsidP="008A69C9">
            <w:pPr>
              <w:jc w:val="center"/>
              <w:rPr>
                <w:lang w:val="ka-GE"/>
              </w:rPr>
            </w:pPr>
            <w:r w:rsidRPr="001E38FD">
              <w:rPr>
                <w:rFonts w:cs="Sylfaen"/>
                <w:sz w:val="20"/>
                <w:szCs w:val="20"/>
                <w:lang w:val="ka-GE" w:eastAsia="tr-TR"/>
              </w:rPr>
              <w:t>0,075</w:t>
            </w:r>
          </w:p>
        </w:tc>
        <w:tc>
          <w:tcPr>
            <w:tcW w:w="1985"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0,00000938</w:t>
            </w:r>
          </w:p>
        </w:tc>
      </w:tr>
      <w:tr w:rsidR="008A69C9" w:rsidRPr="001E38FD" w:rsidTr="008A69C9">
        <w:trPr>
          <w:jc w:val="center"/>
        </w:trPr>
        <w:tc>
          <w:tcPr>
            <w:tcW w:w="2206"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ნახშირბადის 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337</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0,25</w:t>
            </w:r>
          </w:p>
        </w:tc>
        <w:tc>
          <w:tcPr>
            <w:tcW w:w="1891" w:type="dxa"/>
            <w:vAlign w:val="center"/>
          </w:tcPr>
          <w:p w:rsidR="008A69C9" w:rsidRPr="001E38FD" w:rsidRDefault="008A69C9" w:rsidP="008A69C9">
            <w:pPr>
              <w:jc w:val="center"/>
              <w:rPr>
                <w:lang w:val="ka-GE"/>
              </w:rPr>
            </w:pPr>
            <w:r w:rsidRPr="001E38FD">
              <w:rPr>
                <w:rFonts w:cs="Sylfaen"/>
                <w:sz w:val="20"/>
                <w:szCs w:val="20"/>
                <w:lang w:val="ka-GE" w:eastAsia="tr-TR"/>
              </w:rPr>
              <w:t>0,075</w:t>
            </w:r>
          </w:p>
        </w:tc>
        <w:tc>
          <w:tcPr>
            <w:tcW w:w="1985"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0,00000521</w:t>
            </w:r>
          </w:p>
        </w:tc>
      </w:tr>
      <w:tr w:rsidR="008A69C9" w:rsidRPr="001E38FD" w:rsidTr="008A69C9">
        <w:trPr>
          <w:jc w:val="center"/>
        </w:trPr>
        <w:tc>
          <w:tcPr>
            <w:tcW w:w="2206"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ალუმინის 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101</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0,43</w:t>
            </w:r>
          </w:p>
        </w:tc>
        <w:tc>
          <w:tcPr>
            <w:tcW w:w="1891" w:type="dxa"/>
            <w:vAlign w:val="center"/>
          </w:tcPr>
          <w:p w:rsidR="008A69C9" w:rsidRPr="001E38FD" w:rsidRDefault="008A69C9" w:rsidP="008A69C9">
            <w:pPr>
              <w:jc w:val="center"/>
              <w:rPr>
                <w:lang w:val="ka-GE"/>
              </w:rPr>
            </w:pPr>
            <w:r w:rsidRPr="001E38FD">
              <w:rPr>
                <w:rFonts w:cs="Sylfaen"/>
                <w:sz w:val="20"/>
                <w:szCs w:val="20"/>
                <w:lang w:val="ka-GE" w:eastAsia="tr-TR"/>
              </w:rPr>
              <w:t>0,075</w:t>
            </w:r>
          </w:p>
        </w:tc>
        <w:tc>
          <w:tcPr>
            <w:tcW w:w="1985"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0,00000896</w:t>
            </w:r>
          </w:p>
        </w:tc>
      </w:tr>
      <w:tr w:rsidR="008A69C9" w:rsidRPr="001E38FD" w:rsidTr="008A69C9">
        <w:trPr>
          <w:jc w:val="center"/>
        </w:trPr>
        <w:tc>
          <w:tcPr>
            <w:tcW w:w="2206"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სილიციუმის დიოქსიდი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2907</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0,04</w:t>
            </w:r>
          </w:p>
        </w:tc>
        <w:tc>
          <w:tcPr>
            <w:tcW w:w="1891" w:type="dxa"/>
            <w:vAlign w:val="center"/>
          </w:tcPr>
          <w:p w:rsidR="008A69C9" w:rsidRPr="001E38FD" w:rsidRDefault="008A69C9" w:rsidP="008A69C9">
            <w:pPr>
              <w:jc w:val="center"/>
              <w:rPr>
                <w:lang w:val="ka-GE"/>
              </w:rPr>
            </w:pPr>
            <w:r w:rsidRPr="001E38FD">
              <w:rPr>
                <w:rFonts w:cs="Sylfaen"/>
                <w:sz w:val="20"/>
                <w:szCs w:val="20"/>
                <w:lang w:val="ka-GE" w:eastAsia="tr-TR"/>
              </w:rPr>
              <w:t>0,075</w:t>
            </w:r>
          </w:p>
        </w:tc>
        <w:tc>
          <w:tcPr>
            <w:tcW w:w="1985"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0,00000083</w:t>
            </w:r>
          </w:p>
        </w:tc>
      </w:tr>
    </w:tbl>
    <w:p w:rsidR="008A69C9" w:rsidRPr="001E38FD" w:rsidRDefault="008A69C9" w:rsidP="008A69C9">
      <w:pPr>
        <w:rPr>
          <w:rFonts w:cs="Sylfaen"/>
          <w:lang w:val="ka-GE" w:eastAsia="tr-TR"/>
        </w:rPr>
      </w:pPr>
    </w:p>
    <w:p w:rsidR="008A69C9" w:rsidRPr="001E38FD" w:rsidRDefault="008A69C9" w:rsidP="00F901F0">
      <w:pPr>
        <w:keepNext/>
        <w:numPr>
          <w:ilvl w:val="2"/>
          <w:numId w:val="36"/>
        </w:numPr>
        <w:spacing w:before="0"/>
        <w:jc w:val="left"/>
        <w:outlineLvl w:val="2"/>
        <w:rPr>
          <w:rFonts w:eastAsiaTheme="majorEastAsia" w:cs="Sylfaen"/>
          <w:b/>
          <w:color w:val="000000" w:themeColor="text1"/>
          <w:lang w:val="ka-GE" w:eastAsia="tr-TR"/>
        </w:rPr>
      </w:pPr>
      <w:bookmarkStart w:id="32" w:name="_Toc29802461"/>
      <w:bookmarkStart w:id="33" w:name="_Toc34821787"/>
      <w:r w:rsidRPr="001E38FD">
        <w:rPr>
          <w:rFonts w:eastAsiaTheme="majorEastAsia" w:cs="Sylfaen"/>
          <w:b/>
          <w:color w:val="000000" w:themeColor="text1"/>
          <w:lang w:val="ka-GE" w:eastAsia="tr-TR"/>
        </w:rPr>
        <w:t>ემისიის გაანგარიშება თუთიის დნობისა და ჩამოსხმისას</w:t>
      </w:r>
      <w:bookmarkEnd w:id="32"/>
      <w:bookmarkEnd w:id="33"/>
    </w:p>
    <w:p w:rsidR="008A69C9" w:rsidRPr="001E38FD" w:rsidRDefault="008A69C9" w:rsidP="008A69C9">
      <w:pPr>
        <w:rPr>
          <w:rFonts w:cs="Sylfaen"/>
          <w:lang w:val="ka-GE" w:eastAsia="tr-TR"/>
        </w:rPr>
      </w:pPr>
      <w:r w:rsidRPr="001E38FD">
        <w:rPr>
          <w:rFonts w:cs="Sylfaen"/>
          <w:lang w:val="ka-GE" w:eastAsia="tr-TR"/>
        </w:rPr>
        <w:t xml:space="preserve">წლიური დავალების შესაბამისად უნდა ჩამოისხას 165 ტ. თუთიის სხმულის სხვადასხვა დანიშნულების ნაკეთობები. დნობა განხორციელდება ინდუქციურ ღუმელში (მაქსიმალური ტევადობა 1 ტ). </w:t>
      </w:r>
    </w:p>
    <w:p w:rsidR="008A69C9" w:rsidRPr="001E38FD" w:rsidRDefault="008A69C9" w:rsidP="008A69C9">
      <w:pPr>
        <w:rPr>
          <w:rFonts w:cs="Sylfaen"/>
          <w:lang w:val="ka-GE" w:eastAsia="tr-TR"/>
        </w:rPr>
      </w:pPr>
      <w:r w:rsidRPr="001E38FD">
        <w:rPr>
          <w:rFonts w:cs="Sylfaen"/>
          <w:lang w:val="ka-GE" w:eastAsia="tr-TR"/>
        </w:rPr>
        <w:t>ემისიის გაანგარიშებისათვის ვსარგებლობთ [7]-ს ცხრილ 3.3-ით, რადგან ამ წყაროში მეტი დეტალიზაციითაა მოცემული ინდივიდუალური ინგრედიენტების ემისიის კუთრი მახასიათებლები.</w:t>
      </w:r>
    </w:p>
    <w:p w:rsidR="008A69C9" w:rsidRPr="001E38FD" w:rsidRDefault="008A69C9" w:rsidP="008A69C9">
      <w:pPr>
        <w:rPr>
          <w:rFonts w:cs="Sylfaen"/>
          <w:lang w:val="ka-GE" w:eastAsia="tr-TR"/>
        </w:rPr>
      </w:pPr>
      <w:r w:rsidRPr="001E38FD">
        <w:rPr>
          <w:rFonts w:cs="Sylfaen"/>
          <w:lang w:val="ka-GE" w:eastAsia="tr-TR"/>
        </w:rPr>
        <w:t>წლიური ემისია იანგარიშება ფორმულით: G = K * D * 10</w:t>
      </w:r>
      <w:r w:rsidRPr="001E38FD">
        <w:rPr>
          <w:rFonts w:cs="Sylfaen"/>
          <w:vertAlign w:val="superscript"/>
          <w:lang w:val="ka-GE" w:eastAsia="tr-TR"/>
        </w:rPr>
        <w:t xml:space="preserve">-3 </w:t>
      </w:r>
      <w:r w:rsidRPr="001E38FD">
        <w:rPr>
          <w:rFonts w:cs="Sylfaen"/>
          <w:lang w:val="ka-GE" w:eastAsia="tr-TR"/>
        </w:rPr>
        <w:t xml:space="preserve"> ტ/წელ, სადაც K-</w:t>
      </w:r>
      <w:r w:rsidRPr="001E38FD">
        <w:rPr>
          <w:rFonts w:cs="Sylfaen"/>
          <w:sz w:val="20"/>
          <w:szCs w:val="20"/>
          <w:lang w:val="ka-GE" w:eastAsia="tr-TR"/>
        </w:rPr>
        <w:t xml:space="preserve">კუთრი ემისიაა, კგ/ტ; </w:t>
      </w:r>
      <w:r w:rsidRPr="001E38FD">
        <w:rPr>
          <w:rFonts w:cs="Sylfaen"/>
          <w:lang w:val="ka-GE" w:eastAsia="tr-TR"/>
        </w:rPr>
        <w:t>D-წლიური პროგრამა (ტ/წელ); 10</w:t>
      </w:r>
      <w:r w:rsidRPr="001E38FD">
        <w:rPr>
          <w:rFonts w:cs="Sylfaen"/>
          <w:vertAlign w:val="superscript"/>
          <w:lang w:val="ka-GE" w:eastAsia="tr-TR"/>
        </w:rPr>
        <w:t xml:space="preserve">-3 </w:t>
      </w:r>
      <w:r w:rsidRPr="001E38FD">
        <w:rPr>
          <w:rFonts w:cs="Sylfaen"/>
          <w:lang w:val="ka-GE" w:eastAsia="tr-TR"/>
        </w:rPr>
        <w:t xml:space="preserve">გადამყვანი კოეფიციენტი </w:t>
      </w:r>
    </w:p>
    <w:tbl>
      <w:tblPr>
        <w:tblStyle w:val="TableGrid"/>
        <w:tblW w:w="0" w:type="auto"/>
        <w:jc w:val="center"/>
        <w:tblLook w:val="04A0" w:firstRow="1" w:lastRow="0" w:firstColumn="1" w:lastColumn="0" w:noHBand="0" w:noVBand="1"/>
      </w:tblPr>
      <w:tblGrid>
        <w:gridCol w:w="2206"/>
        <w:gridCol w:w="782"/>
        <w:gridCol w:w="1642"/>
        <w:gridCol w:w="2207"/>
        <w:gridCol w:w="1952"/>
      </w:tblGrid>
      <w:tr w:rsidR="008A69C9" w:rsidRPr="001E38FD" w:rsidTr="008A69C9">
        <w:trPr>
          <w:jc w:val="center"/>
        </w:trPr>
        <w:tc>
          <w:tcPr>
            <w:tcW w:w="2206"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დასახელება</w:t>
            </w:r>
          </w:p>
        </w:tc>
        <w:tc>
          <w:tcPr>
            <w:tcW w:w="782"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კოდი</w:t>
            </w:r>
          </w:p>
        </w:tc>
        <w:tc>
          <w:tcPr>
            <w:tcW w:w="1642"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K-კუთრი ემისია, კგ/ტ</w:t>
            </w:r>
          </w:p>
        </w:tc>
        <w:tc>
          <w:tcPr>
            <w:tcW w:w="2207"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D-წლიური პროგრამა (ტ/წელ)</w:t>
            </w:r>
          </w:p>
        </w:tc>
        <w:tc>
          <w:tcPr>
            <w:tcW w:w="1952"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ანგარიშის შედეგი</w:t>
            </w:r>
          </w:p>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(ტ/წელ)</w:t>
            </w:r>
          </w:p>
        </w:tc>
      </w:tr>
      <w:tr w:rsidR="008A69C9" w:rsidRPr="001E38FD" w:rsidTr="008A69C9">
        <w:trPr>
          <w:jc w:val="center"/>
        </w:trPr>
        <w:tc>
          <w:tcPr>
            <w:tcW w:w="2206"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აზოტის დიოქსიდი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301</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0,136</w:t>
            </w:r>
          </w:p>
        </w:tc>
        <w:tc>
          <w:tcPr>
            <w:tcW w:w="2207"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165,0</w:t>
            </w:r>
          </w:p>
        </w:tc>
        <w:tc>
          <w:tcPr>
            <w:tcW w:w="195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0,02244</w:t>
            </w:r>
          </w:p>
        </w:tc>
      </w:tr>
      <w:tr w:rsidR="008A69C9" w:rsidRPr="001E38FD" w:rsidTr="008A69C9">
        <w:trPr>
          <w:jc w:val="center"/>
        </w:trPr>
        <w:tc>
          <w:tcPr>
            <w:tcW w:w="2206"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აზოტის 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304</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0,022</w:t>
            </w:r>
          </w:p>
        </w:tc>
        <w:tc>
          <w:tcPr>
            <w:tcW w:w="2207" w:type="dxa"/>
            <w:vAlign w:val="center"/>
          </w:tcPr>
          <w:p w:rsidR="008A69C9" w:rsidRPr="001E38FD" w:rsidRDefault="008A69C9" w:rsidP="008A69C9">
            <w:pPr>
              <w:jc w:val="center"/>
              <w:rPr>
                <w:lang w:val="ka-GE"/>
              </w:rPr>
            </w:pPr>
            <w:r w:rsidRPr="001E38FD">
              <w:rPr>
                <w:rFonts w:cs="Sylfaen"/>
                <w:sz w:val="20"/>
                <w:szCs w:val="20"/>
                <w:lang w:val="ka-GE" w:eastAsia="tr-TR"/>
              </w:rPr>
              <w:t>165,0</w:t>
            </w:r>
          </w:p>
        </w:tc>
        <w:tc>
          <w:tcPr>
            <w:tcW w:w="195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0,000363</w:t>
            </w:r>
          </w:p>
        </w:tc>
      </w:tr>
      <w:tr w:rsidR="008A69C9" w:rsidRPr="001E38FD" w:rsidTr="008A69C9">
        <w:trPr>
          <w:jc w:val="center"/>
        </w:trPr>
        <w:tc>
          <w:tcPr>
            <w:tcW w:w="2206"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ნახშირბადის 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337</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0,2</w:t>
            </w:r>
          </w:p>
        </w:tc>
        <w:tc>
          <w:tcPr>
            <w:tcW w:w="2207" w:type="dxa"/>
            <w:vAlign w:val="center"/>
          </w:tcPr>
          <w:p w:rsidR="008A69C9" w:rsidRPr="001E38FD" w:rsidRDefault="008A69C9" w:rsidP="008A69C9">
            <w:pPr>
              <w:jc w:val="center"/>
              <w:rPr>
                <w:lang w:val="ka-GE"/>
              </w:rPr>
            </w:pPr>
            <w:r w:rsidRPr="001E38FD">
              <w:rPr>
                <w:rFonts w:cs="Sylfaen"/>
                <w:sz w:val="20"/>
                <w:szCs w:val="20"/>
                <w:lang w:val="ka-GE" w:eastAsia="tr-TR"/>
              </w:rPr>
              <w:t>165,0</w:t>
            </w:r>
          </w:p>
        </w:tc>
        <w:tc>
          <w:tcPr>
            <w:tcW w:w="195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0,033</w:t>
            </w:r>
          </w:p>
        </w:tc>
      </w:tr>
      <w:tr w:rsidR="008A69C9" w:rsidRPr="001E38FD" w:rsidTr="008A69C9">
        <w:trPr>
          <w:jc w:val="center"/>
        </w:trPr>
        <w:tc>
          <w:tcPr>
            <w:tcW w:w="2206"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თუთიის 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207</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0,24</w:t>
            </w:r>
          </w:p>
        </w:tc>
        <w:tc>
          <w:tcPr>
            <w:tcW w:w="2207" w:type="dxa"/>
            <w:vAlign w:val="center"/>
          </w:tcPr>
          <w:p w:rsidR="008A69C9" w:rsidRPr="001E38FD" w:rsidRDefault="008A69C9" w:rsidP="008A69C9">
            <w:pPr>
              <w:jc w:val="center"/>
              <w:rPr>
                <w:lang w:val="ka-GE"/>
              </w:rPr>
            </w:pPr>
            <w:r w:rsidRPr="001E38FD">
              <w:rPr>
                <w:rFonts w:cs="Sylfaen"/>
                <w:sz w:val="20"/>
                <w:szCs w:val="20"/>
                <w:lang w:val="ka-GE" w:eastAsia="tr-TR"/>
              </w:rPr>
              <w:t>165,0</w:t>
            </w:r>
          </w:p>
        </w:tc>
        <w:tc>
          <w:tcPr>
            <w:tcW w:w="195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0,0396</w:t>
            </w:r>
          </w:p>
        </w:tc>
      </w:tr>
    </w:tbl>
    <w:p w:rsidR="008A69C9" w:rsidRPr="001E38FD" w:rsidRDefault="008A69C9" w:rsidP="008A69C9">
      <w:pPr>
        <w:rPr>
          <w:rFonts w:cs="Sylfaen"/>
          <w:lang w:val="ka-GE" w:eastAsia="tr-TR"/>
        </w:rPr>
      </w:pPr>
      <w:r w:rsidRPr="001E38FD">
        <w:rPr>
          <w:rFonts w:cs="Sylfaen"/>
          <w:lang w:val="ka-GE" w:eastAsia="tr-TR"/>
        </w:rPr>
        <w:t>საათური ორგანიზებული ემისია მოცემულია წინასაპროექტო მასალებში (0,668 კგ) და შეადგენს მთლიანი ემისიის 90%-ს. მაქსიმალური ერთჯერადი ემისია შესაბამისად იქნება</w:t>
      </w:r>
    </w:p>
    <w:tbl>
      <w:tblPr>
        <w:tblStyle w:val="TableGrid"/>
        <w:tblW w:w="0" w:type="auto"/>
        <w:jc w:val="center"/>
        <w:tblLook w:val="04A0" w:firstRow="1" w:lastRow="0" w:firstColumn="1" w:lastColumn="0" w:noHBand="0" w:noVBand="1"/>
      </w:tblPr>
      <w:tblGrid>
        <w:gridCol w:w="2206"/>
        <w:gridCol w:w="782"/>
        <w:gridCol w:w="1642"/>
        <w:gridCol w:w="1891"/>
        <w:gridCol w:w="2268"/>
      </w:tblGrid>
      <w:tr w:rsidR="008A69C9" w:rsidRPr="001E38FD" w:rsidTr="008A69C9">
        <w:trPr>
          <w:jc w:val="center"/>
        </w:trPr>
        <w:tc>
          <w:tcPr>
            <w:tcW w:w="2206"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დასახელება</w:t>
            </w:r>
          </w:p>
        </w:tc>
        <w:tc>
          <w:tcPr>
            <w:tcW w:w="782"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კოდი</w:t>
            </w:r>
          </w:p>
        </w:tc>
        <w:tc>
          <w:tcPr>
            <w:tcW w:w="1642"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K-კუთრი ემისია, გ/კგ</w:t>
            </w:r>
          </w:p>
        </w:tc>
        <w:tc>
          <w:tcPr>
            <w:tcW w:w="1891"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D-საათური ემისია (კგ/სთ)</w:t>
            </w:r>
          </w:p>
        </w:tc>
        <w:tc>
          <w:tcPr>
            <w:tcW w:w="2268"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ანგარიშის შედეგი</w:t>
            </w:r>
          </w:p>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(გ/წმ)</w:t>
            </w:r>
          </w:p>
        </w:tc>
      </w:tr>
      <w:tr w:rsidR="008A69C9" w:rsidRPr="001E38FD" w:rsidTr="008A69C9">
        <w:trPr>
          <w:jc w:val="center"/>
        </w:trPr>
        <w:tc>
          <w:tcPr>
            <w:tcW w:w="2206"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აზოტის დიოქსიდი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301</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0,112</w:t>
            </w:r>
          </w:p>
        </w:tc>
        <w:tc>
          <w:tcPr>
            <w:tcW w:w="1891"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0,668</w:t>
            </w:r>
          </w:p>
        </w:tc>
        <w:tc>
          <w:tcPr>
            <w:tcW w:w="2268"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0,0000252</w:t>
            </w:r>
          </w:p>
        </w:tc>
      </w:tr>
      <w:tr w:rsidR="008A69C9" w:rsidRPr="001E38FD" w:rsidTr="008A69C9">
        <w:trPr>
          <w:jc w:val="center"/>
        </w:trPr>
        <w:tc>
          <w:tcPr>
            <w:tcW w:w="2206"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აზოტის 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304</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0,017</w:t>
            </w:r>
          </w:p>
        </w:tc>
        <w:tc>
          <w:tcPr>
            <w:tcW w:w="1891" w:type="dxa"/>
            <w:vAlign w:val="center"/>
          </w:tcPr>
          <w:p w:rsidR="008A69C9" w:rsidRPr="001E38FD" w:rsidRDefault="008A69C9" w:rsidP="008A69C9">
            <w:pPr>
              <w:jc w:val="center"/>
              <w:rPr>
                <w:lang w:val="ka-GE"/>
              </w:rPr>
            </w:pPr>
            <w:r w:rsidRPr="001E38FD">
              <w:rPr>
                <w:rFonts w:cs="Sylfaen"/>
                <w:sz w:val="20"/>
                <w:szCs w:val="20"/>
                <w:lang w:val="ka-GE" w:eastAsia="tr-TR"/>
              </w:rPr>
              <w:t>0,668</w:t>
            </w:r>
          </w:p>
        </w:tc>
        <w:tc>
          <w:tcPr>
            <w:tcW w:w="2268"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0,0000041</w:t>
            </w:r>
          </w:p>
        </w:tc>
      </w:tr>
      <w:tr w:rsidR="008A69C9" w:rsidRPr="001E38FD" w:rsidTr="008A69C9">
        <w:trPr>
          <w:jc w:val="center"/>
        </w:trPr>
        <w:tc>
          <w:tcPr>
            <w:tcW w:w="2206"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ნახშირბადის 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337</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0,25</w:t>
            </w:r>
          </w:p>
        </w:tc>
        <w:tc>
          <w:tcPr>
            <w:tcW w:w="1891" w:type="dxa"/>
            <w:vAlign w:val="center"/>
          </w:tcPr>
          <w:p w:rsidR="008A69C9" w:rsidRPr="001E38FD" w:rsidRDefault="008A69C9" w:rsidP="008A69C9">
            <w:pPr>
              <w:jc w:val="center"/>
              <w:rPr>
                <w:lang w:val="ka-GE"/>
              </w:rPr>
            </w:pPr>
            <w:r w:rsidRPr="001E38FD">
              <w:rPr>
                <w:rFonts w:cs="Sylfaen"/>
                <w:sz w:val="20"/>
                <w:szCs w:val="20"/>
                <w:lang w:val="ka-GE" w:eastAsia="tr-TR"/>
              </w:rPr>
              <w:t>0,668</w:t>
            </w:r>
          </w:p>
        </w:tc>
        <w:tc>
          <w:tcPr>
            <w:tcW w:w="2268"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0,0000371</w:t>
            </w:r>
          </w:p>
        </w:tc>
      </w:tr>
      <w:tr w:rsidR="008A69C9" w:rsidRPr="001E38FD" w:rsidTr="008A69C9">
        <w:trPr>
          <w:jc w:val="center"/>
        </w:trPr>
        <w:tc>
          <w:tcPr>
            <w:tcW w:w="2206"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თუთიის 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207</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0,24</w:t>
            </w:r>
          </w:p>
        </w:tc>
        <w:tc>
          <w:tcPr>
            <w:tcW w:w="1891" w:type="dxa"/>
            <w:vAlign w:val="center"/>
          </w:tcPr>
          <w:p w:rsidR="008A69C9" w:rsidRPr="001E38FD" w:rsidRDefault="008A69C9" w:rsidP="008A69C9">
            <w:pPr>
              <w:jc w:val="center"/>
              <w:rPr>
                <w:lang w:val="ka-GE"/>
              </w:rPr>
            </w:pPr>
            <w:r w:rsidRPr="001E38FD">
              <w:rPr>
                <w:rFonts w:cs="Sylfaen"/>
                <w:sz w:val="20"/>
                <w:szCs w:val="20"/>
                <w:lang w:val="ka-GE" w:eastAsia="tr-TR"/>
              </w:rPr>
              <w:t>0,668</w:t>
            </w:r>
          </w:p>
        </w:tc>
        <w:tc>
          <w:tcPr>
            <w:tcW w:w="2268"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0,0000445</w:t>
            </w:r>
          </w:p>
        </w:tc>
      </w:tr>
    </w:tbl>
    <w:p w:rsidR="008A69C9" w:rsidRPr="001E38FD" w:rsidRDefault="008A69C9" w:rsidP="008A69C9">
      <w:pPr>
        <w:rPr>
          <w:rFonts w:cs="Sylfaen"/>
          <w:lang w:val="ka-GE" w:eastAsia="tr-TR"/>
        </w:rPr>
      </w:pPr>
      <w:r w:rsidRPr="001E38FD">
        <w:rPr>
          <w:rFonts w:cs="Sylfaen"/>
          <w:lang w:val="ka-GE" w:eastAsia="tr-TR"/>
        </w:rPr>
        <w:t>დანარჩენი 10% გაიფრქვევა საამქროს ზედა ზონის სივრციდან 3 სავენტილაციო ჰაერცვლის სიტემით, რომლებიც განთავსდება საამქროს სახურავზე (გ-3,4,5)</w:t>
      </w:r>
    </w:p>
    <w:tbl>
      <w:tblPr>
        <w:tblStyle w:val="TableGrid"/>
        <w:tblW w:w="0" w:type="auto"/>
        <w:jc w:val="center"/>
        <w:tblLook w:val="04A0" w:firstRow="1" w:lastRow="0" w:firstColumn="1" w:lastColumn="0" w:noHBand="0" w:noVBand="1"/>
      </w:tblPr>
      <w:tblGrid>
        <w:gridCol w:w="2206"/>
        <w:gridCol w:w="782"/>
        <w:gridCol w:w="1642"/>
        <w:gridCol w:w="1750"/>
        <w:gridCol w:w="1984"/>
      </w:tblGrid>
      <w:tr w:rsidR="008A69C9" w:rsidRPr="001E38FD" w:rsidTr="008A69C9">
        <w:trPr>
          <w:jc w:val="center"/>
        </w:trPr>
        <w:tc>
          <w:tcPr>
            <w:tcW w:w="2206"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lastRenderedPageBreak/>
              <w:t>დასახელება</w:t>
            </w:r>
          </w:p>
        </w:tc>
        <w:tc>
          <w:tcPr>
            <w:tcW w:w="782"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კოდი</w:t>
            </w:r>
          </w:p>
        </w:tc>
        <w:tc>
          <w:tcPr>
            <w:tcW w:w="1642"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K-კუთრი ემისია, გ/კგ</w:t>
            </w:r>
          </w:p>
        </w:tc>
        <w:tc>
          <w:tcPr>
            <w:tcW w:w="1750"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D-საათური ემისია (კგ/სთ)</w:t>
            </w:r>
          </w:p>
        </w:tc>
        <w:tc>
          <w:tcPr>
            <w:tcW w:w="1984" w:type="dxa"/>
            <w:vAlign w:val="center"/>
          </w:tcPr>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ანგარიშის შედეგი</w:t>
            </w:r>
          </w:p>
          <w:p w:rsidR="008A69C9" w:rsidRPr="001E38FD" w:rsidRDefault="008A69C9" w:rsidP="008A69C9">
            <w:pPr>
              <w:jc w:val="center"/>
              <w:rPr>
                <w:rFonts w:cs="Sylfaen"/>
                <w:b/>
                <w:sz w:val="20"/>
                <w:szCs w:val="20"/>
                <w:lang w:val="ka-GE" w:eastAsia="tr-TR"/>
              </w:rPr>
            </w:pPr>
            <w:r w:rsidRPr="001E38FD">
              <w:rPr>
                <w:rFonts w:cs="Sylfaen"/>
                <w:b/>
                <w:sz w:val="20"/>
                <w:szCs w:val="20"/>
                <w:lang w:val="ka-GE" w:eastAsia="tr-TR"/>
              </w:rPr>
              <w:t>(გ/წმ)</w:t>
            </w:r>
          </w:p>
        </w:tc>
      </w:tr>
      <w:tr w:rsidR="008A69C9" w:rsidRPr="001E38FD" w:rsidTr="008A69C9">
        <w:trPr>
          <w:jc w:val="center"/>
        </w:trPr>
        <w:tc>
          <w:tcPr>
            <w:tcW w:w="2206"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აზოტის დიოქსიდი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301</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0,112</w:t>
            </w:r>
          </w:p>
        </w:tc>
        <w:tc>
          <w:tcPr>
            <w:tcW w:w="1750"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0,075</w:t>
            </w:r>
          </w:p>
        </w:tc>
        <w:tc>
          <w:tcPr>
            <w:tcW w:w="1984"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0,0000028</w:t>
            </w:r>
          </w:p>
        </w:tc>
      </w:tr>
      <w:tr w:rsidR="008A69C9" w:rsidRPr="001E38FD" w:rsidTr="008A69C9">
        <w:trPr>
          <w:jc w:val="center"/>
        </w:trPr>
        <w:tc>
          <w:tcPr>
            <w:tcW w:w="2206"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აზოტის 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304</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0,017</w:t>
            </w:r>
          </w:p>
        </w:tc>
        <w:tc>
          <w:tcPr>
            <w:tcW w:w="1750" w:type="dxa"/>
            <w:vAlign w:val="center"/>
          </w:tcPr>
          <w:p w:rsidR="008A69C9" w:rsidRPr="001E38FD" w:rsidRDefault="008A69C9" w:rsidP="008A69C9">
            <w:pPr>
              <w:jc w:val="center"/>
              <w:rPr>
                <w:lang w:val="ka-GE"/>
              </w:rPr>
            </w:pPr>
            <w:r w:rsidRPr="001E38FD">
              <w:rPr>
                <w:rFonts w:cs="Sylfaen"/>
                <w:sz w:val="20"/>
                <w:szCs w:val="20"/>
                <w:lang w:val="ka-GE" w:eastAsia="tr-TR"/>
              </w:rPr>
              <w:t>0,075</w:t>
            </w:r>
          </w:p>
        </w:tc>
        <w:tc>
          <w:tcPr>
            <w:tcW w:w="1984"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0,0000005</w:t>
            </w:r>
          </w:p>
        </w:tc>
      </w:tr>
      <w:tr w:rsidR="008A69C9" w:rsidRPr="001E38FD" w:rsidTr="008A69C9">
        <w:trPr>
          <w:jc w:val="center"/>
        </w:trPr>
        <w:tc>
          <w:tcPr>
            <w:tcW w:w="2206"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ნახშირბადის 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337</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0,25</w:t>
            </w:r>
          </w:p>
        </w:tc>
        <w:tc>
          <w:tcPr>
            <w:tcW w:w="1750" w:type="dxa"/>
            <w:vAlign w:val="center"/>
          </w:tcPr>
          <w:p w:rsidR="008A69C9" w:rsidRPr="001E38FD" w:rsidRDefault="008A69C9" w:rsidP="008A69C9">
            <w:pPr>
              <w:jc w:val="center"/>
              <w:rPr>
                <w:lang w:val="ka-GE"/>
              </w:rPr>
            </w:pPr>
            <w:r w:rsidRPr="001E38FD">
              <w:rPr>
                <w:rFonts w:cs="Sylfaen"/>
                <w:sz w:val="20"/>
                <w:szCs w:val="20"/>
                <w:lang w:val="ka-GE" w:eastAsia="tr-TR"/>
              </w:rPr>
              <w:t>0,075</w:t>
            </w:r>
          </w:p>
        </w:tc>
        <w:tc>
          <w:tcPr>
            <w:tcW w:w="1984"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0,0000042</w:t>
            </w:r>
          </w:p>
        </w:tc>
      </w:tr>
      <w:tr w:rsidR="008A69C9" w:rsidRPr="001E38FD" w:rsidTr="008A69C9">
        <w:trPr>
          <w:jc w:val="center"/>
        </w:trPr>
        <w:tc>
          <w:tcPr>
            <w:tcW w:w="2206" w:type="dxa"/>
          </w:tcPr>
          <w:p w:rsidR="008A69C9" w:rsidRPr="001E38FD" w:rsidRDefault="008A69C9" w:rsidP="008A69C9">
            <w:pPr>
              <w:rPr>
                <w:rFonts w:cs="Sylfaen"/>
                <w:sz w:val="20"/>
                <w:szCs w:val="20"/>
                <w:lang w:val="ka-GE" w:eastAsia="tr-TR"/>
              </w:rPr>
            </w:pPr>
            <w:r w:rsidRPr="001E38FD">
              <w:rPr>
                <w:rFonts w:cs="Sylfaen"/>
                <w:sz w:val="20"/>
                <w:szCs w:val="20"/>
                <w:lang w:val="ka-GE" w:eastAsia="tr-TR"/>
              </w:rPr>
              <w:t>თუთიის ოქსიდი</w:t>
            </w:r>
          </w:p>
        </w:tc>
        <w:tc>
          <w:tcPr>
            <w:tcW w:w="78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207</w:t>
            </w:r>
          </w:p>
        </w:tc>
        <w:tc>
          <w:tcPr>
            <w:tcW w:w="1642"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0,24</w:t>
            </w:r>
          </w:p>
        </w:tc>
        <w:tc>
          <w:tcPr>
            <w:tcW w:w="1750"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0,075</w:t>
            </w:r>
          </w:p>
        </w:tc>
        <w:tc>
          <w:tcPr>
            <w:tcW w:w="1984" w:type="dxa"/>
            <w:vAlign w:val="center"/>
          </w:tcPr>
          <w:p w:rsidR="008A69C9" w:rsidRPr="001E38FD" w:rsidRDefault="008A69C9" w:rsidP="008A69C9">
            <w:pPr>
              <w:jc w:val="center"/>
              <w:rPr>
                <w:rFonts w:cs="Sylfaen"/>
                <w:sz w:val="20"/>
                <w:szCs w:val="20"/>
                <w:lang w:val="ka-GE" w:eastAsia="tr-TR"/>
              </w:rPr>
            </w:pPr>
            <w:r w:rsidRPr="001E38FD">
              <w:rPr>
                <w:rFonts w:cs="Sylfaen"/>
                <w:sz w:val="20"/>
                <w:szCs w:val="20"/>
                <w:lang w:val="ka-GE" w:eastAsia="tr-TR"/>
              </w:rPr>
              <w:t>0,000005</w:t>
            </w:r>
          </w:p>
        </w:tc>
      </w:tr>
    </w:tbl>
    <w:p w:rsidR="008A69C9" w:rsidRPr="001E38FD" w:rsidRDefault="008A69C9" w:rsidP="008A69C9">
      <w:pPr>
        <w:rPr>
          <w:rFonts w:cs="Sylfaen"/>
          <w:lang w:val="ka-GE" w:eastAsia="tr-TR"/>
        </w:rPr>
      </w:pPr>
    </w:p>
    <w:p w:rsidR="008A69C9" w:rsidRPr="001E38FD" w:rsidRDefault="008A69C9" w:rsidP="00F901F0">
      <w:pPr>
        <w:keepNext/>
        <w:numPr>
          <w:ilvl w:val="2"/>
          <w:numId w:val="36"/>
        </w:numPr>
        <w:spacing w:before="0"/>
        <w:jc w:val="left"/>
        <w:outlineLvl w:val="2"/>
        <w:rPr>
          <w:rFonts w:eastAsiaTheme="majorEastAsia" w:cs="Sylfaen"/>
          <w:b/>
          <w:color w:val="000000" w:themeColor="text1"/>
          <w:lang w:val="ka-GE" w:eastAsia="tr-TR"/>
        </w:rPr>
      </w:pPr>
      <w:bookmarkStart w:id="34" w:name="_Toc457839033"/>
      <w:bookmarkStart w:id="35" w:name="_Toc29802462"/>
      <w:bookmarkStart w:id="36" w:name="_Toc34821788"/>
      <w:r w:rsidRPr="001E38FD">
        <w:rPr>
          <w:rFonts w:eastAsiaTheme="majorEastAsia" w:cs="Sylfaen"/>
          <w:b/>
          <w:color w:val="000000" w:themeColor="text1"/>
          <w:lang w:val="ka-GE" w:eastAsia="tr-TR"/>
        </w:rPr>
        <w:t>ატმოსფერულ ჰაერში   მავნე ნივთიერებათა ზღვრულად დასაშვები კონცენტრაციები</w:t>
      </w:r>
      <w:bookmarkEnd w:id="34"/>
      <w:bookmarkEnd w:id="35"/>
      <w:bookmarkEnd w:id="36"/>
    </w:p>
    <w:p w:rsidR="008A69C9" w:rsidRPr="001E38FD" w:rsidRDefault="008A69C9" w:rsidP="008A69C9">
      <w:pPr>
        <w:rPr>
          <w:lang w:val="ka-GE" w:eastAsia="ru-RU"/>
        </w:rPr>
      </w:pPr>
      <w:r w:rsidRPr="001E38FD">
        <w:rPr>
          <w:rFonts w:cs="Sylfaen"/>
          <w:lang w:val="ka-GE" w:eastAsia="ru-RU"/>
        </w:rPr>
        <w:t>მშენებლობის</w:t>
      </w:r>
      <w:r w:rsidRPr="001E38FD">
        <w:rPr>
          <w:lang w:val="ka-GE" w:eastAsia="ru-RU"/>
        </w:rPr>
        <w:t xml:space="preserve"> </w:t>
      </w:r>
      <w:r w:rsidRPr="001E38FD">
        <w:rPr>
          <w:rFonts w:cs="Sylfaen"/>
          <w:lang w:val="ka-GE" w:eastAsia="ru-RU"/>
        </w:rPr>
        <w:t>პროცესში</w:t>
      </w:r>
      <w:r w:rsidRPr="001E38FD">
        <w:rPr>
          <w:lang w:val="ka-GE" w:eastAsia="ru-RU"/>
        </w:rPr>
        <w:t xml:space="preserve"> </w:t>
      </w:r>
      <w:r w:rsidRPr="001E38FD">
        <w:rPr>
          <w:rFonts w:cs="Sylfaen"/>
          <w:lang w:val="ka-GE" w:eastAsia="ru-RU"/>
        </w:rPr>
        <w:t>მოსალოდნელი</w:t>
      </w:r>
      <w:r w:rsidRPr="001E38FD">
        <w:rPr>
          <w:lang w:val="ka-GE" w:eastAsia="ru-RU"/>
        </w:rPr>
        <w:t xml:space="preserve"> </w:t>
      </w:r>
      <w:r w:rsidRPr="001E38FD">
        <w:rPr>
          <w:rFonts w:cs="Sylfaen"/>
          <w:lang w:val="ka-GE" w:eastAsia="ru-RU"/>
        </w:rPr>
        <w:t>მავნე</w:t>
      </w:r>
      <w:r w:rsidRPr="001E38FD">
        <w:rPr>
          <w:lang w:val="ka-GE" w:eastAsia="ru-RU"/>
        </w:rPr>
        <w:t xml:space="preserve"> </w:t>
      </w:r>
      <w:r w:rsidRPr="001E38FD">
        <w:rPr>
          <w:rFonts w:cs="Sylfaen"/>
          <w:lang w:val="ka-GE" w:eastAsia="ru-RU"/>
        </w:rPr>
        <w:t>ნივთიერების</w:t>
      </w:r>
      <w:r w:rsidRPr="001E38FD">
        <w:rPr>
          <w:lang w:val="ka-GE" w:eastAsia="ru-RU"/>
        </w:rPr>
        <w:t xml:space="preserve"> </w:t>
      </w:r>
      <w:r w:rsidRPr="001E38FD">
        <w:rPr>
          <w:rFonts w:cs="Sylfaen"/>
          <w:lang w:val="ka-GE" w:eastAsia="ru-RU"/>
        </w:rPr>
        <w:t>ემისია</w:t>
      </w:r>
      <w:r w:rsidRPr="001E38FD">
        <w:rPr>
          <w:lang w:val="ka-GE" w:eastAsia="ru-RU"/>
        </w:rPr>
        <w:t xml:space="preserve">. </w:t>
      </w:r>
      <w:r w:rsidRPr="001E38FD">
        <w:rPr>
          <w:rFonts w:cs="Sylfaen"/>
          <w:lang w:val="ka-GE" w:eastAsia="ru-RU"/>
        </w:rPr>
        <w:t>რომლის</w:t>
      </w:r>
      <w:r w:rsidRPr="001E38FD">
        <w:rPr>
          <w:lang w:val="ka-GE" w:eastAsia="ru-RU"/>
        </w:rPr>
        <w:t xml:space="preserve"> </w:t>
      </w:r>
      <w:r w:rsidRPr="001E38FD">
        <w:rPr>
          <w:rFonts w:cs="Sylfaen"/>
          <w:lang w:val="ka-GE" w:eastAsia="ru-RU"/>
        </w:rPr>
        <w:t>მაქსიმალური</w:t>
      </w:r>
      <w:r w:rsidRPr="001E38FD">
        <w:rPr>
          <w:lang w:val="ka-GE" w:eastAsia="ru-RU"/>
        </w:rPr>
        <w:t xml:space="preserve"> </w:t>
      </w:r>
      <w:r w:rsidRPr="001E38FD">
        <w:rPr>
          <w:rFonts w:cs="Sylfaen"/>
          <w:lang w:val="ka-GE" w:eastAsia="ru-RU"/>
        </w:rPr>
        <w:t>ერთჯერადი</w:t>
      </w:r>
      <w:r w:rsidRPr="001E38FD">
        <w:rPr>
          <w:lang w:val="ka-GE" w:eastAsia="ru-RU"/>
        </w:rPr>
        <w:t xml:space="preserve"> </w:t>
      </w:r>
      <w:r w:rsidRPr="001E38FD">
        <w:rPr>
          <w:rFonts w:cs="Sylfaen"/>
          <w:lang w:val="ka-GE" w:eastAsia="ru-RU"/>
        </w:rPr>
        <w:t>და</w:t>
      </w:r>
      <w:r w:rsidRPr="001E38FD">
        <w:rPr>
          <w:lang w:val="ka-GE" w:eastAsia="ru-RU"/>
        </w:rPr>
        <w:t xml:space="preserve"> </w:t>
      </w:r>
      <w:r w:rsidRPr="001E38FD">
        <w:rPr>
          <w:rFonts w:cs="Sylfaen"/>
          <w:lang w:val="ka-GE" w:eastAsia="ru-RU"/>
        </w:rPr>
        <w:t>საშუალო</w:t>
      </w:r>
      <w:r w:rsidRPr="001E38FD">
        <w:rPr>
          <w:lang w:val="ka-GE" w:eastAsia="ru-RU"/>
        </w:rPr>
        <w:t xml:space="preserve"> </w:t>
      </w:r>
      <w:r w:rsidRPr="001E38FD">
        <w:rPr>
          <w:rFonts w:cs="Sylfaen"/>
          <w:lang w:val="ka-GE" w:eastAsia="ru-RU"/>
        </w:rPr>
        <w:t>დღეღამური</w:t>
      </w:r>
      <w:r w:rsidRPr="001E38FD">
        <w:rPr>
          <w:lang w:val="ka-GE" w:eastAsia="ru-RU"/>
        </w:rPr>
        <w:t xml:space="preserve"> </w:t>
      </w:r>
      <w:r w:rsidRPr="001E38FD">
        <w:rPr>
          <w:rFonts w:cs="Sylfaen"/>
          <w:lang w:val="ka-GE" w:eastAsia="ru-RU"/>
        </w:rPr>
        <w:t>ზღვრულად</w:t>
      </w:r>
      <w:r w:rsidRPr="001E38FD">
        <w:rPr>
          <w:lang w:val="ka-GE" w:eastAsia="ru-RU"/>
        </w:rPr>
        <w:t xml:space="preserve"> </w:t>
      </w:r>
      <w:r w:rsidRPr="001E38FD">
        <w:rPr>
          <w:rFonts w:cs="Sylfaen"/>
          <w:lang w:val="ka-GE" w:eastAsia="ru-RU"/>
        </w:rPr>
        <w:t>დასაშვები</w:t>
      </w:r>
      <w:r w:rsidRPr="001E38FD">
        <w:rPr>
          <w:lang w:val="ka-GE" w:eastAsia="ru-RU"/>
        </w:rPr>
        <w:t xml:space="preserve"> </w:t>
      </w:r>
      <w:r w:rsidRPr="001E38FD">
        <w:rPr>
          <w:rFonts w:cs="Sylfaen"/>
          <w:lang w:val="ka-GE" w:eastAsia="ru-RU"/>
        </w:rPr>
        <w:t>კონცენტრაციები</w:t>
      </w:r>
      <w:r w:rsidRPr="001E38FD">
        <w:rPr>
          <w:lang w:val="ka-GE" w:eastAsia="ru-RU"/>
        </w:rPr>
        <w:t xml:space="preserve"> </w:t>
      </w:r>
      <w:r w:rsidRPr="001E38FD">
        <w:rPr>
          <w:rFonts w:cs="Sylfaen"/>
          <w:lang w:val="ka-GE" w:eastAsia="ru-RU"/>
        </w:rPr>
        <w:t>მოცემულია</w:t>
      </w:r>
      <w:r w:rsidRPr="001E38FD">
        <w:rPr>
          <w:lang w:val="ka-GE" w:eastAsia="ru-RU"/>
        </w:rPr>
        <w:t xml:space="preserve"> </w:t>
      </w:r>
      <w:r w:rsidRPr="001E38FD">
        <w:rPr>
          <w:rFonts w:cs="Sylfaen"/>
          <w:lang w:val="ka-GE" w:eastAsia="ru-RU"/>
        </w:rPr>
        <w:t>ცხრილში</w:t>
      </w:r>
      <w:r w:rsidRPr="001E38FD">
        <w:rPr>
          <w:lang w:val="ka-GE" w:eastAsia="ru-RU"/>
        </w:rPr>
        <w:t xml:space="preserve"> მე[3]-ის შესაბამისად.</w:t>
      </w:r>
    </w:p>
    <w:p w:rsidR="008A69C9" w:rsidRPr="001E38FD" w:rsidRDefault="008A69C9" w:rsidP="008A69C9">
      <w:pPr>
        <w:rPr>
          <w:lang w:val="ka-GE"/>
        </w:rPr>
      </w:pPr>
      <w:r w:rsidRPr="001E38FD">
        <w:rPr>
          <w:rFonts w:cs="Sylfaen"/>
          <w:b/>
          <w:lang w:val="ka-GE"/>
        </w:rPr>
        <w:t>ცხრილი 4.1.3.1</w:t>
      </w:r>
      <w:r w:rsidRPr="001E38FD">
        <w:rPr>
          <w:b/>
          <w:lang w:val="ka-GE"/>
        </w:rPr>
        <w:t>.</w:t>
      </w:r>
      <w:r w:rsidRPr="001E38FD">
        <w:rPr>
          <w:lang w:val="ka-GE" w:eastAsia="ru-RU"/>
        </w:rPr>
        <w:t xml:space="preserve"> </w:t>
      </w:r>
      <w:r w:rsidRPr="001E38FD">
        <w:rPr>
          <w:rFonts w:cs="Sylfaen"/>
          <w:lang w:val="ka-GE"/>
        </w:rPr>
        <w:t>ატმოსფერულ</w:t>
      </w:r>
      <w:r w:rsidRPr="001E38FD">
        <w:rPr>
          <w:lang w:val="ka-GE"/>
        </w:rPr>
        <w:t xml:space="preserve"> </w:t>
      </w:r>
      <w:r w:rsidRPr="001E38FD">
        <w:rPr>
          <w:rFonts w:cs="Sylfaen"/>
          <w:lang w:val="ka-GE"/>
        </w:rPr>
        <w:t>ჰაერში</w:t>
      </w:r>
      <w:r w:rsidRPr="001E38FD">
        <w:rPr>
          <w:lang w:val="ka-GE"/>
        </w:rPr>
        <w:t xml:space="preserve"> </w:t>
      </w:r>
      <w:r w:rsidRPr="001E38FD">
        <w:rPr>
          <w:rFonts w:cs="Sylfaen"/>
          <w:lang w:val="ka-GE"/>
        </w:rPr>
        <w:t>მავნე</w:t>
      </w:r>
      <w:r w:rsidRPr="001E38FD">
        <w:rPr>
          <w:lang w:val="ka-GE"/>
        </w:rPr>
        <w:t xml:space="preserve"> </w:t>
      </w:r>
      <w:r w:rsidRPr="001E38FD">
        <w:rPr>
          <w:rFonts w:cs="Sylfaen"/>
          <w:lang w:val="ka-GE"/>
        </w:rPr>
        <w:t>ნივთიერებათა</w:t>
      </w:r>
      <w:r w:rsidRPr="001E38FD">
        <w:rPr>
          <w:lang w:val="ka-GE"/>
        </w:rPr>
        <w:t xml:space="preserve"> </w:t>
      </w:r>
      <w:r w:rsidRPr="001E38FD">
        <w:rPr>
          <w:rFonts w:cs="Sylfaen"/>
          <w:lang w:val="ka-GE"/>
        </w:rPr>
        <w:t>ზღვრულად</w:t>
      </w:r>
      <w:r w:rsidRPr="001E38FD">
        <w:rPr>
          <w:lang w:val="ka-GE"/>
        </w:rPr>
        <w:t xml:space="preserve"> </w:t>
      </w:r>
      <w:r w:rsidRPr="001E38FD">
        <w:rPr>
          <w:rFonts w:cs="Sylfaen"/>
          <w:lang w:val="ka-GE"/>
        </w:rPr>
        <w:t>დასაშვები</w:t>
      </w:r>
      <w:r w:rsidRPr="001E38FD">
        <w:rPr>
          <w:lang w:val="ka-GE"/>
        </w:rPr>
        <w:t xml:space="preserve"> </w:t>
      </w:r>
      <w:r w:rsidRPr="001E38FD">
        <w:rPr>
          <w:rFonts w:cs="Sylfaen"/>
          <w:lang w:val="ka-GE"/>
        </w:rPr>
        <w:t>კონცენტრაციები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1"/>
        <w:gridCol w:w="2524"/>
        <w:gridCol w:w="731"/>
        <w:gridCol w:w="2242"/>
        <w:gridCol w:w="1916"/>
        <w:gridCol w:w="1807"/>
      </w:tblGrid>
      <w:tr w:rsidR="008A69C9" w:rsidRPr="001E38FD" w:rsidTr="000E0CDA">
        <w:trPr>
          <w:cantSplit/>
          <w:trHeight w:val="20"/>
          <w:jc w:val="center"/>
        </w:trPr>
        <w:tc>
          <w:tcPr>
            <w:tcW w:w="0" w:type="auto"/>
            <w:vMerge w:val="restart"/>
            <w:shd w:val="clear" w:color="auto" w:fill="D9D9D9"/>
            <w:vAlign w:val="center"/>
          </w:tcPr>
          <w:p w:rsidR="008A69C9" w:rsidRPr="001E38FD" w:rsidRDefault="008A69C9" w:rsidP="000E0CDA">
            <w:pPr>
              <w:spacing w:after="0"/>
              <w:jc w:val="center"/>
              <w:rPr>
                <w:b/>
                <w:sz w:val="20"/>
                <w:szCs w:val="20"/>
                <w:lang w:val="ka-GE"/>
              </w:rPr>
            </w:pPr>
            <w:r w:rsidRPr="001E38FD">
              <w:rPr>
                <w:b/>
                <w:sz w:val="20"/>
                <w:szCs w:val="20"/>
                <w:lang w:val="ka-GE"/>
              </w:rPr>
              <w:t>№</w:t>
            </w:r>
          </w:p>
        </w:tc>
        <w:tc>
          <w:tcPr>
            <w:tcW w:w="0" w:type="auto"/>
            <w:vMerge w:val="restart"/>
            <w:shd w:val="clear" w:color="auto" w:fill="D9D9D9"/>
            <w:vAlign w:val="center"/>
          </w:tcPr>
          <w:p w:rsidR="008A69C9" w:rsidRPr="001E38FD" w:rsidRDefault="008A69C9" w:rsidP="000E0CDA">
            <w:pPr>
              <w:spacing w:after="0"/>
              <w:jc w:val="center"/>
              <w:rPr>
                <w:b/>
                <w:sz w:val="20"/>
                <w:szCs w:val="20"/>
                <w:lang w:val="ka-GE"/>
              </w:rPr>
            </w:pPr>
            <w:r w:rsidRPr="001E38FD">
              <w:rPr>
                <w:rFonts w:cs="Sylfaen"/>
                <w:b/>
                <w:sz w:val="20"/>
                <w:szCs w:val="20"/>
                <w:lang w:val="ka-GE"/>
              </w:rPr>
              <w:t>მავნე</w:t>
            </w:r>
            <w:r w:rsidRPr="001E38FD">
              <w:rPr>
                <w:b/>
                <w:sz w:val="20"/>
                <w:szCs w:val="20"/>
                <w:lang w:val="ka-GE"/>
              </w:rPr>
              <w:t xml:space="preserve"> </w:t>
            </w:r>
            <w:r w:rsidRPr="001E38FD">
              <w:rPr>
                <w:rFonts w:cs="Sylfaen"/>
                <w:b/>
                <w:sz w:val="20"/>
                <w:szCs w:val="20"/>
                <w:lang w:val="ka-GE"/>
              </w:rPr>
              <w:t>ნივთიერების</w:t>
            </w:r>
            <w:r w:rsidRPr="001E38FD">
              <w:rPr>
                <w:b/>
                <w:sz w:val="20"/>
                <w:szCs w:val="20"/>
                <w:lang w:val="ka-GE"/>
              </w:rPr>
              <w:t xml:space="preserve"> </w:t>
            </w:r>
            <w:r w:rsidRPr="001E38FD">
              <w:rPr>
                <w:rFonts w:cs="Sylfaen"/>
                <w:b/>
                <w:sz w:val="20"/>
                <w:szCs w:val="20"/>
                <w:lang w:val="ka-GE"/>
              </w:rPr>
              <w:t>დასახელება</w:t>
            </w:r>
          </w:p>
        </w:tc>
        <w:tc>
          <w:tcPr>
            <w:tcW w:w="0" w:type="auto"/>
            <w:vMerge w:val="restart"/>
            <w:shd w:val="clear" w:color="auto" w:fill="D9D9D9"/>
            <w:vAlign w:val="center"/>
          </w:tcPr>
          <w:p w:rsidR="008A69C9" w:rsidRPr="001E38FD" w:rsidRDefault="008A69C9" w:rsidP="000E0CDA">
            <w:pPr>
              <w:spacing w:after="0"/>
              <w:jc w:val="center"/>
              <w:rPr>
                <w:b/>
                <w:sz w:val="20"/>
                <w:szCs w:val="20"/>
                <w:lang w:val="ka-GE"/>
              </w:rPr>
            </w:pPr>
            <w:r w:rsidRPr="001E38FD">
              <w:rPr>
                <w:rFonts w:cs="Sylfaen"/>
                <w:b/>
                <w:sz w:val="20"/>
                <w:szCs w:val="20"/>
                <w:lang w:val="ka-GE"/>
              </w:rPr>
              <w:t>კოდი</w:t>
            </w:r>
          </w:p>
        </w:tc>
        <w:tc>
          <w:tcPr>
            <w:tcW w:w="0" w:type="auto"/>
            <w:gridSpan w:val="2"/>
            <w:shd w:val="clear" w:color="auto" w:fill="D9D9D9"/>
            <w:vAlign w:val="center"/>
          </w:tcPr>
          <w:p w:rsidR="008A69C9" w:rsidRPr="001E38FD" w:rsidRDefault="008A69C9" w:rsidP="000E0CDA">
            <w:pPr>
              <w:spacing w:after="0"/>
              <w:jc w:val="center"/>
              <w:rPr>
                <w:b/>
                <w:sz w:val="20"/>
                <w:szCs w:val="20"/>
                <w:lang w:val="ka-GE"/>
              </w:rPr>
            </w:pPr>
            <w:r w:rsidRPr="001E38FD">
              <w:rPr>
                <w:rFonts w:cs="Sylfaen"/>
                <w:b/>
                <w:sz w:val="20"/>
                <w:szCs w:val="20"/>
                <w:lang w:val="ka-GE"/>
              </w:rPr>
              <w:t>ზღვრულად</w:t>
            </w:r>
            <w:r w:rsidRPr="001E38FD">
              <w:rPr>
                <w:b/>
                <w:sz w:val="20"/>
                <w:szCs w:val="20"/>
                <w:lang w:val="ka-GE"/>
              </w:rPr>
              <w:t xml:space="preserve"> </w:t>
            </w:r>
            <w:r w:rsidRPr="001E38FD">
              <w:rPr>
                <w:rFonts w:cs="Sylfaen"/>
                <w:b/>
                <w:sz w:val="20"/>
                <w:szCs w:val="20"/>
                <w:lang w:val="ka-GE"/>
              </w:rPr>
              <w:t>დასაშვები</w:t>
            </w:r>
            <w:r w:rsidRPr="001E38FD">
              <w:rPr>
                <w:b/>
                <w:sz w:val="20"/>
                <w:szCs w:val="20"/>
                <w:lang w:val="ka-GE"/>
              </w:rPr>
              <w:t xml:space="preserve"> </w:t>
            </w:r>
            <w:r w:rsidRPr="001E38FD">
              <w:rPr>
                <w:rFonts w:cs="Sylfaen"/>
                <w:b/>
                <w:sz w:val="20"/>
                <w:szCs w:val="20"/>
                <w:lang w:val="ka-GE"/>
              </w:rPr>
              <w:t>კონცენტრაცია</w:t>
            </w:r>
            <w:r w:rsidRPr="001E38FD">
              <w:rPr>
                <w:b/>
                <w:sz w:val="20"/>
                <w:szCs w:val="20"/>
                <w:lang w:val="ka-GE"/>
              </w:rPr>
              <w:t xml:space="preserve"> (</w:t>
            </w:r>
            <w:r w:rsidRPr="001E38FD">
              <w:rPr>
                <w:rFonts w:cs="Sylfaen"/>
                <w:b/>
                <w:sz w:val="20"/>
                <w:szCs w:val="20"/>
                <w:lang w:val="ka-GE"/>
              </w:rPr>
              <w:t>ზ</w:t>
            </w:r>
            <w:r w:rsidRPr="001E38FD">
              <w:rPr>
                <w:b/>
                <w:sz w:val="20"/>
                <w:szCs w:val="20"/>
                <w:lang w:val="ka-GE"/>
              </w:rPr>
              <w:t>.</w:t>
            </w:r>
            <w:r w:rsidRPr="001E38FD">
              <w:rPr>
                <w:rFonts w:cs="Sylfaen"/>
                <w:b/>
                <w:sz w:val="20"/>
                <w:szCs w:val="20"/>
                <w:lang w:val="ka-GE"/>
              </w:rPr>
              <w:t>დ</w:t>
            </w:r>
            <w:r w:rsidRPr="001E38FD">
              <w:rPr>
                <w:b/>
                <w:sz w:val="20"/>
                <w:szCs w:val="20"/>
                <w:lang w:val="ka-GE"/>
              </w:rPr>
              <w:t>.</w:t>
            </w:r>
            <w:r w:rsidRPr="001E38FD">
              <w:rPr>
                <w:rFonts w:cs="Sylfaen"/>
                <w:b/>
                <w:sz w:val="20"/>
                <w:szCs w:val="20"/>
                <w:lang w:val="ka-GE"/>
              </w:rPr>
              <w:t>კ</w:t>
            </w:r>
            <w:r w:rsidRPr="001E38FD">
              <w:rPr>
                <w:b/>
                <w:sz w:val="20"/>
                <w:szCs w:val="20"/>
                <w:lang w:val="ka-GE"/>
              </w:rPr>
              <w:t xml:space="preserve">) </w:t>
            </w:r>
            <w:r w:rsidRPr="001E38FD">
              <w:rPr>
                <w:rFonts w:cs="Sylfaen"/>
                <w:b/>
                <w:sz w:val="20"/>
                <w:szCs w:val="20"/>
                <w:lang w:val="ka-GE"/>
              </w:rPr>
              <w:t>მგ</w:t>
            </w:r>
            <w:r w:rsidRPr="001E38FD">
              <w:rPr>
                <w:b/>
                <w:sz w:val="20"/>
                <w:szCs w:val="20"/>
                <w:lang w:val="ka-GE"/>
              </w:rPr>
              <w:t>/</w:t>
            </w:r>
            <w:r w:rsidRPr="001E38FD">
              <w:rPr>
                <w:rFonts w:cs="Sylfaen"/>
                <w:b/>
                <w:sz w:val="20"/>
                <w:szCs w:val="20"/>
                <w:lang w:val="ka-GE"/>
              </w:rPr>
              <w:t>მ</w:t>
            </w:r>
            <w:r w:rsidRPr="001E38FD">
              <w:rPr>
                <w:b/>
                <w:sz w:val="20"/>
                <w:szCs w:val="20"/>
                <w:vertAlign w:val="superscript"/>
                <w:lang w:val="ka-GE"/>
              </w:rPr>
              <w:t>3</w:t>
            </w:r>
          </w:p>
        </w:tc>
        <w:tc>
          <w:tcPr>
            <w:tcW w:w="0" w:type="auto"/>
            <w:vMerge w:val="restart"/>
            <w:shd w:val="clear" w:color="auto" w:fill="D9D9D9"/>
            <w:vAlign w:val="center"/>
          </w:tcPr>
          <w:p w:rsidR="008A69C9" w:rsidRPr="001E38FD" w:rsidRDefault="008A69C9" w:rsidP="000E0CDA">
            <w:pPr>
              <w:spacing w:after="0"/>
              <w:jc w:val="center"/>
              <w:rPr>
                <w:b/>
                <w:sz w:val="20"/>
                <w:szCs w:val="20"/>
                <w:lang w:val="ka-GE"/>
              </w:rPr>
            </w:pPr>
            <w:r w:rsidRPr="001E38FD">
              <w:rPr>
                <w:rFonts w:cs="Sylfaen"/>
                <w:b/>
                <w:sz w:val="20"/>
                <w:szCs w:val="20"/>
                <w:lang w:val="ka-GE"/>
              </w:rPr>
              <w:t>საშიშროების</w:t>
            </w:r>
            <w:r w:rsidRPr="001E38FD">
              <w:rPr>
                <w:b/>
                <w:sz w:val="20"/>
                <w:szCs w:val="20"/>
                <w:lang w:val="ka-GE"/>
              </w:rPr>
              <w:t xml:space="preserve"> </w:t>
            </w:r>
            <w:r w:rsidRPr="001E38FD">
              <w:rPr>
                <w:rFonts w:cs="Sylfaen"/>
                <w:b/>
                <w:sz w:val="20"/>
                <w:szCs w:val="20"/>
                <w:lang w:val="ka-GE"/>
              </w:rPr>
              <w:t>კლასი</w:t>
            </w:r>
          </w:p>
        </w:tc>
      </w:tr>
      <w:tr w:rsidR="008A69C9" w:rsidRPr="001E38FD" w:rsidTr="000E0CDA">
        <w:trPr>
          <w:cantSplit/>
          <w:trHeight w:val="20"/>
          <w:jc w:val="center"/>
        </w:trPr>
        <w:tc>
          <w:tcPr>
            <w:tcW w:w="0" w:type="auto"/>
            <w:vMerge/>
            <w:shd w:val="clear" w:color="auto" w:fill="D9D9D9"/>
            <w:vAlign w:val="center"/>
          </w:tcPr>
          <w:p w:rsidR="008A69C9" w:rsidRPr="001E38FD" w:rsidRDefault="008A69C9" w:rsidP="000E0CDA">
            <w:pPr>
              <w:spacing w:after="0"/>
              <w:jc w:val="center"/>
              <w:rPr>
                <w:sz w:val="20"/>
                <w:szCs w:val="20"/>
                <w:lang w:val="ka-GE"/>
              </w:rPr>
            </w:pPr>
          </w:p>
        </w:tc>
        <w:tc>
          <w:tcPr>
            <w:tcW w:w="0" w:type="auto"/>
            <w:vMerge/>
            <w:shd w:val="clear" w:color="auto" w:fill="D9D9D9"/>
            <w:vAlign w:val="center"/>
          </w:tcPr>
          <w:p w:rsidR="008A69C9" w:rsidRPr="001E38FD" w:rsidRDefault="008A69C9" w:rsidP="000E0CDA">
            <w:pPr>
              <w:spacing w:after="0"/>
              <w:jc w:val="center"/>
              <w:rPr>
                <w:sz w:val="20"/>
                <w:szCs w:val="20"/>
                <w:lang w:val="ka-GE"/>
              </w:rPr>
            </w:pPr>
          </w:p>
        </w:tc>
        <w:tc>
          <w:tcPr>
            <w:tcW w:w="0" w:type="auto"/>
            <w:vMerge/>
            <w:shd w:val="clear" w:color="auto" w:fill="D9D9D9"/>
            <w:vAlign w:val="center"/>
          </w:tcPr>
          <w:p w:rsidR="008A69C9" w:rsidRPr="001E38FD" w:rsidRDefault="008A69C9" w:rsidP="000E0CDA">
            <w:pPr>
              <w:spacing w:after="0"/>
              <w:jc w:val="center"/>
              <w:rPr>
                <w:sz w:val="20"/>
                <w:szCs w:val="20"/>
                <w:lang w:val="ka-GE"/>
              </w:rPr>
            </w:pPr>
          </w:p>
        </w:tc>
        <w:tc>
          <w:tcPr>
            <w:tcW w:w="0" w:type="auto"/>
            <w:shd w:val="clear" w:color="auto" w:fill="D9D9D9"/>
            <w:vAlign w:val="center"/>
          </w:tcPr>
          <w:p w:rsidR="008A69C9" w:rsidRPr="001E38FD" w:rsidRDefault="008A69C9" w:rsidP="000E0CDA">
            <w:pPr>
              <w:spacing w:after="0"/>
              <w:jc w:val="center"/>
              <w:rPr>
                <w:b/>
                <w:sz w:val="20"/>
                <w:szCs w:val="20"/>
                <w:lang w:val="ka-GE"/>
              </w:rPr>
            </w:pPr>
            <w:r w:rsidRPr="001E38FD">
              <w:rPr>
                <w:rFonts w:cs="Sylfaen"/>
                <w:b/>
                <w:sz w:val="20"/>
                <w:szCs w:val="20"/>
                <w:lang w:val="ka-GE"/>
              </w:rPr>
              <w:t>მაქსიმალური</w:t>
            </w:r>
            <w:r w:rsidRPr="001E38FD">
              <w:rPr>
                <w:b/>
                <w:sz w:val="20"/>
                <w:szCs w:val="20"/>
                <w:lang w:val="ka-GE"/>
              </w:rPr>
              <w:t xml:space="preserve"> </w:t>
            </w:r>
            <w:r w:rsidRPr="001E38FD">
              <w:rPr>
                <w:rFonts w:cs="Sylfaen"/>
                <w:b/>
                <w:sz w:val="20"/>
                <w:szCs w:val="20"/>
                <w:lang w:val="ka-GE"/>
              </w:rPr>
              <w:t>ერთჯერადი</w:t>
            </w:r>
          </w:p>
        </w:tc>
        <w:tc>
          <w:tcPr>
            <w:tcW w:w="0" w:type="auto"/>
            <w:shd w:val="clear" w:color="auto" w:fill="D9D9D9"/>
            <w:vAlign w:val="center"/>
          </w:tcPr>
          <w:p w:rsidR="008A69C9" w:rsidRPr="001E38FD" w:rsidRDefault="008A69C9" w:rsidP="000E0CDA">
            <w:pPr>
              <w:spacing w:after="0"/>
              <w:jc w:val="center"/>
              <w:rPr>
                <w:b/>
                <w:sz w:val="20"/>
                <w:szCs w:val="20"/>
                <w:lang w:val="ka-GE"/>
              </w:rPr>
            </w:pPr>
            <w:r w:rsidRPr="001E38FD">
              <w:rPr>
                <w:rFonts w:cs="Sylfaen"/>
                <w:b/>
                <w:sz w:val="20"/>
                <w:szCs w:val="20"/>
                <w:lang w:val="ka-GE"/>
              </w:rPr>
              <w:t>საშუალო</w:t>
            </w:r>
            <w:r w:rsidRPr="001E38FD">
              <w:rPr>
                <w:b/>
                <w:sz w:val="20"/>
                <w:szCs w:val="20"/>
                <w:lang w:val="ka-GE"/>
              </w:rPr>
              <w:t xml:space="preserve"> </w:t>
            </w:r>
            <w:r w:rsidRPr="001E38FD">
              <w:rPr>
                <w:rFonts w:cs="Sylfaen"/>
                <w:b/>
                <w:sz w:val="20"/>
                <w:szCs w:val="20"/>
                <w:lang w:val="ka-GE"/>
              </w:rPr>
              <w:t>დღეღამური</w:t>
            </w:r>
          </w:p>
        </w:tc>
        <w:tc>
          <w:tcPr>
            <w:tcW w:w="0" w:type="auto"/>
            <w:vMerge/>
            <w:shd w:val="clear" w:color="auto" w:fill="D9D9D9"/>
            <w:vAlign w:val="center"/>
          </w:tcPr>
          <w:p w:rsidR="008A69C9" w:rsidRPr="001E38FD" w:rsidRDefault="008A69C9" w:rsidP="000E0CDA">
            <w:pPr>
              <w:spacing w:after="0"/>
              <w:jc w:val="center"/>
              <w:rPr>
                <w:sz w:val="20"/>
                <w:szCs w:val="20"/>
                <w:lang w:val="ka-GE"/>
              </w:rPr>
            </w:pPr>
          </w:p>
        </w:tc>
      </w:tr>
      <w:tr w:rsidR="008A69C9" w:rsidRPr="001E38FD" w:rsidTr="000E0CDA">
        <w:trPr>
          <w:trHeight w:val="20"/>
          <w:jc w:val="center"/>
        </w:trPr>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1</w:t>
            </w:r>
          </w:p>
        </w:tc>
        <w:tc>
          <w:tcPr>
            <w:tcW w:w="0" w:type="auto"/>
            <w:vAlign w:val="center"/>
          </w:tcPr>
          <w:p w:rsidR="008A69C9" w:rsidRPr="001E38FD" w:rsidRDefault="008A69C9" w:rsidP="000E0CDA">
            <w:pPr>
              <w:spacing w:after="0"/>
              <w:jc w:val="center"/>
              <w:rPr>
                <w:sz w:val="20"/>
                <w:szCs w:val="20"/>
                <w:lang w:val="ka-GE"/>
              </w:rPr>
            </w:pPr>
            <w:r w:rsidRPr="001E38FD">
              <w:rPr>
                <w:rFonts w:cs="Sylfaen"/>
                <w:sz w:val="20"/>
                <w:szCs w:val="20"/>
                <w:lang w:val="ka-GE"/>
              </w:rPr>
              <w:t>აზოტის</w:t>
            </w:r>
            <w:r w:rsidRPr="001E38FD">
              <w:rPr>
                <w:sz w:val="20"/>
                <w:szCs w:val="20"/>
                <w:lang w:val="ka-GE"/>
              </w:rPr>
              <w:t xml:space="preserve"> </w:t>
            </w:r>
            <w:r w:rsidRPr="001E38FD">
              <w:rPr>
                <w:rFonts w:cs="Sylfaen"/>
                <w:sz w:val="20"/>
                <w:szCs w:val="20"/>
                <w:lang w:val="ka-GE"/>
              </w:rPr>
              <w:t>დიოქსიდი</w:t>
            </w:r>
            <w:r w:rsidRPr="001E38FD">
              <w:rPr>
                <w:sz w:val="20"/>
                <w:szCs w:val="20"/>
                <w:lang w:val="ka-GE"/>
              </w:rPr>
              <w:t xml:space="preserve"> (IV)</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301</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0.2</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0.04</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2</w:t>
            </w:r>
          </w:p>
        </w:tc>
      </w:tr>
      <w:tr w:rsidR="008A69C9" w:rsidRPr="001E38FD" w:rsidTr="000E0CDA">
        <w:trPr>
          <w:trHeight w:val="20"/>
          <w:jc w:val="center"/>
        </w:trPr>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2</w:t>
            </w:r>
          </w:p>
        </w:tc>
        <w:tc>
          <w:tcPr>
            <w:tcW w:w="0" w:type="auto"/>
            <w:vAlign w:val="center"/>
          </w:tcPr>
          <w:p w:rsidR="008A69C9" w:rsidRPr="001E38FD" w:rsidRDefault="008A69C9" w:rsidP="000E0CDA">
            <w:pPr>
              <w:spacing w:after="0"/>
              <w:jc w:val="center"/>
              <w:rPr>
                <w:sz w:val="20"/>
                <w:szCs w:val="20"/>
                <w:lang w:val="ka-GE"/>
              </w:rPr>
            </w:pPr>
            <w:r w:rsidRPr="001E38FD">
              <w:rPr>
                <w:rFonts w:cs="Sylfaen"/>
                <w:sz w:val="20"/>
                <w:szCs w:val="20"/>
                <w:lang w:val="ka-GE"/>
              </w:rPr>
              <w:t>აზოტის</w:t>
            </w:r>
            <w:r w:rsidRPr="001E38FD">
              <w:rPr>
                <w:sz w:val="20"/>
                <w:szCs w:val="20"/>
                <w:lang w:val="ka-GE"/>
              </w:rPr>
              <w:t xml:space="preserve"> </w:t>
            </w:r>
            <w:r w:rsidRPr="001E38FD">
              <w:rPr>
                <w:rFonts w:cs="Sylfaen"/>
                <w:sz w:val="20"/>
                <w:szCs w:val="20"/>
                <w:lang w:val="ka-GE"/>
              </w:rPr>
              <w:t>ოქსიდი</w:t>
            </w:r>
            <w:r w:rsidRPr="001E38FD">
              <w:rPr>
                <w:sz w:val="20"/>
                <w:szCs w:val="20"/>
                <w:lang w:val="ka-GE"/>
              </w:rPr>
              <w:t xml:space="preserve">  (II)</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304</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0.4</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0.06</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3</w:t>
            </w:r>
          </w:p>
        </w:tc>
      </w:tr>
      <w:tr w:rsidR="008A69C9" w:rsidRPr="001E38FD" w:rsidTr="000E0CDA">
        <w:trPr>
          <w:trHeight w:val="20"/>
          <w:jc w:val="center"/>
        </w:trPr>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3</w:t>
            </w:r>
          </w:p>
        </w:tc>
        <w:tc>
          <w:tcPr>
            <w:tcW w:w="0" w:type="auto"/>
            <w:vAlign w:val="center"/>
          </w:tcPr>
          <w:p w:rsidR="008A69C9" w:rsidRPr="001E38FD" w:rsidRDefault="008A69C9" w:rsidP="000E0CDA">
            <w:pPr>
              <w:spacing w:after="0"/>
              <w:jc w:val="center"/>
              <w:rPr>
                <w:sz w:val="20"/>
                <w:szCs w:val="20"/>
                <w:lang w:val="ka-GE"/>
              </w:rPr>
            </w:pPr>
            <w:r w:rsidRPr="001E38FD">
              <w:rPr>
                <w:rFonts w:cs="Sylfaen"/>
                <w:sz w:val="20"/>
                <w:szCs w:val="20"/>
                <w:lang w:val="ka-GE"/>
              </w:rPr>
              <w:t>გოგირდის</w:t>
            </w:r>
            <w:r w:rsidRPr="001E38FD">
              <w:rPr>
                <w:sz w:val="20"/>
                <w:szCs w:val="20"/>
                <w:lang w:val="ka-GE"/>
              </w:rPr>
              <w:t xml:space="preserve"> </w:t>
            </w:r>
            <w:r w:rsidRPr="001E38FD">
              <w:rPr>
                <w:rFonts w:cs="Sylfaen"/>
                <w:sz w:val="20"/>
                <w:szCs w:val="20"/>
                <w:lang w:val="ka-GE"/>
              </w:rPr>
              <w:t>დიოქსიდი</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330</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0.5</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0.05</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3</w:t>
            </w:r>
          </w:p>
        </w:tc>
      </w:tr>
      <w:tr w:rsidR="008A69C9" w:rsidRPr="001E38FD" w:rsidTr="000E0CDA">
        <w:trPr>
          <w:trHeight w:val="20"/>
          <w:jc w:val="center"/>
        </w:trPr>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4</w:t>
            </w:r>
          </w:p>
        </w:tc>
        <w:tc>
          <w:tcPr>
            <w:tcW w:w="0" w:type="auto"/>
            <w:vAlign w:val="center"/>
          </w:tcPr>
          <w:p w:rsidR="008A69C9" w:rsidRPr="001E38FD" w:rsidRDefault="008A69C9" w:rsidP="000E0CDA">
            <w:pPr>
              <w:spacing w:after="0"/>
              <w:jc w:val="center"/>
              <w:rPr>
                <w:sz w:val="20"/>
                <w:szCs w:val="20"/>
                <w:lang w:val="ka-GE"/>
              </w:rPr>
            </w:pPr>
            <w:r w:rsidRPr="001E38FD">
              <w:rPr>
                <w:rFonts w:cs="Sylfaen"/>
                <w:sz w:val="20"/>
                <w:szCs w:val="20"/>
                <w:lang w:val="ka-GE"/>
              </w:rPr>
              <w:t>ნახშირბადის</w:t>
            </w:r>
            <w:r w:rsidRPr="001E38FD">
              <w:rPr>
                <w:sz w:val="20"/>
                <w:szCs w:val="20"/>
                <w:lang w:val="ka-GE"/>
              </w:rPr>
              <w:t xml:space="preserve"> </w:t>
            </w:r>
            <w:r w:rsidRPr="001E38FD">
              <w:rPr>
                <w:rFonts w:cs="Sylfaen"/>
                <w:sz w:val="20"/>
                <w:szCs w:val="20"/>
                <w:lang w:val="ka-GE"/>
              </w:rPr>
              <w:t>ოქსიდი</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337</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5.0</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3.0</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4</w:t>
            </w:r>
          </w:p>
        </w:tc>
      </w:tr>
      <w:tr w:rsidR="008A69C9" w:rsidRPr="001E38FD" w:rsidTr="000E0CDA">
        <w:trPr>
          <w:trHeight w:val="20"/>
          <w:jc w:val="center"/>
        </w:trPr>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5</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ალუმინის ოქსიდი</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101</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0,01</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3</w:t>
            </w:r>
          </w:p>
        </w:tc>
      </w:tr>
      <w:tr w:rsidR="008A69C9" w:rsidRPr="001E38FD" w:rsidTr="000E0CDA">
        <w:trPr>
          <w:trHeight w:val="20"/>
          <w:jc w:val="center"/>
        </w:trPr>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6</w:t>
            </w:r>
          </w:p>
        </w:tc>
        <w:tc>
          <w:tcPr>
            <w:tcW w:w="0" w:type="auto"/>
            <w:vAlign w:val="center"/>
          </w:tcPr>
          <w:p w:rsidR="008A69C9" w:rsidRPr="001E38FD" w:rsidRDefault="008A69C9" w:rsidP="000E0CDA">
            <w:pPr>
              <w:spacing w:after="0"/>
              <w:jc w:val="center"/>
              <w:rPr>
                <w:rFonts w:cs="Sylfaen"/>
                <w:sz w:val="20"/>
                <w:szCs w:val="20"/>
                <w:lang w:val="ka-GE"/>
              </w:rPr>
            </w:pPr>
            <w:r w:rsidRPr="001E38FD">
              <w:rPr>
                <w:rFonts w:cs="Sylfaen"/>
                <w:sz w:val="20"/>
                <w:szCs w:val="20"/>
                <w:lang w:val="ka-GE"/>
              </w:rPr>
              <w:t>თუთიის ოქსიდი</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207</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0,05</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3</w:t>
            </w:r>
          </w:p>
        </w:tc>
      </w:tr>
      <w:tr w:rsidR="008A69C9" w:rsidRPr="001E38FD" w:rsidTr="000E0CDA">
        <w:trPr>
          <w:trHeight w:val="20"/>
          <w:jc w:val="center"/>
        </w:trPr>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7</w:t>
            </w:r>
          </w:p>
        </w:tc>
        <w:tc>
          <w:tcPr>
            <w:tcW w:w="0" w:type="auto"/>
            <w:vAlign w:val="center"/>
          </w:tcPr>
          <w:p w:rsidR="008A69C9" w:rsidRPr="001E38FD" w:rsidRDefault="008A69C9" w:rsidP="000E0CDA">
            <w:pPr>
              <w:spacing w:after="0"/>
              <w:jc w:val="center"/>
              <w:rPr>
                <w:rFonts w:cs="Sylfaen"/>
                <w:sz w:val="20"/>
                <w:szCs w:val="20"/>
                <w:lang w:val="ka-GE"/>
              </w:rPr>
            </w:pPr>
            <w:r w:rsidRPr="001E38FD">
              <w:rPr>
                <w:rFonts w:cs="Sylfaen"/>
                <w:sz w:val="20"/>
                <w:szCs w:val="20"/>
                <w:lang w:val="ka-GE"/>
              </w:rPr>
              <w:t>შეწონილი ნაწილაკები</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2902</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0,5</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0,15</w:t>
            </w:r>
          </w:p>
        </w:tc>
        <w:tc>
          <w:tcPr>
            <w:tcW w:w="0" w:type="auto"/>
            <w:vAlign w:val="center"/>
          </w:tcPr>
          <w:p w:rsidR="008A69C9" w:rsidRPr="001E38FD" w:rsidRDefault="008A69C9" w:rsidP="000E0CDA">
            <w:pPr>
              <w:spacing w:after="0"/>
              <w:jc w:val="center"/>
              <w:rPr>
                <w:sz w:val="20"/>
                <w:szCs w:val="20"/>
                <w:lang w:val="ka-GE"/>
              </w:rPr>
            </w:pPr>
            <w:r w:rsidRPr="001E38FD">
              <w:rPr>
                <w:sz w:val="20"/>
                <w:szCs w:val="20"/>
                <w:lang w:val="ka-GE"/>
              </w:rPr>
              <w:t>3</w:t>
            </w:r>
          </w:p>
        </w:tc>
      </w:tr>
    </w:tbl>
    <w:p w:rsidR="008A69C9" w:rsidRPr="001E38FD" w:rsidRDefault="008A69C9" w:rsidP="008A69C9">
      <w:pPr>
        <w:rPr>
          <w:lang w:val="ka-GE"/>
        </w:rPr>
      </w:pPr>
    </w:p>
    <w:p w:rsidR="008A69C9" w:rsidRPr="001E38FD" w:rsidRDefault="008A69C9" w:rsidP="00F901F0">
      <w:pPr>
        <w:keepNext/>
        <w:keepLines/>
        <w:numPr>
          <w:ilvl w:val="3"/>
          <w:numId w:val="36"/>
        </w:numPr>
        <w:outlineLvl w:val="3"/>
        <w:rPr>
          <w:rFonts w:eastAsia="Calibri" w:cstheme="majorBidi"/>
          <w:b/>
          <w:iCs/>
          <w:color w:val="000000" w:themeColor="text1"/>
          <w:lang w:val="ka-GE" w:eastAsia="tr-TR"/>
        </w:rPr>
      </w:pPr>
      <w:bookmarkStart w:id="37" w:name="_Toc457839034"/>
      <w:bookmarkStart w:id="38" w:name="_Toc29802463"/>
      <w:r w:rsidRPr="001E38FD">
        <w:rPr>
          <w:rFonts w:eastAsia="Calibri" w:cstheme="majorBidi"/>
          <w:b/>
          <w:iCs/>
          <w:color w:val="000000" w:themeColor="text1"/>
          <w:lang w:val="ka-GE" w:eastAsia="tr-TR"/>
        </w:rPr>
        <w:t>ატმოსფერულ ჰაერში  მავნე ნივთიერებათა გაბნევის ანგარიშის შედეგები</w:t>
      </w:r>
      <w:bookmarkEnd w:id="37"/>
      <w:bookmarkEnd w:id="38"/>
    </w:p>
    <w:p w:rsidR="008A69C9" w:rsidRPr="001E38FD" w:rsidRDefault="008A69C9" w:rsidP="008A69C9">
      <w:pPr>
        <w:rPr>
          <w:rFonts w:cs="Sylfaen"/>
          <w:lang w:val="ka-GE" w:eastAsia="ru-RU"/>
        </w:rPr>
      </w:pPr>
      <w:r w:rsidRPr="001E38FD">
        <w:rPr>
          <w:rFonts w:cs="Sylfaen"/>
          <w:lang w:val="ka-GE" w:eastAsia="ru-RU"/>
        </w:rPr>
        <w:t>გაბნევის ანგარიში შესრულებულია 2 ვარიანტად (1-ალუმინის დნობა და ჩამოსხმა; 2-თუთიის დნობა და ჩამოსხმა).</w:t>
      </w:r>
    </w:p>
    <w:p w:rsidR="008A69C9" w:rsidRPr="001E38FD" w:rsidRDefault="008A69C9" w:rsidP="008A69C9">
      <w:pPr>
        <w:rPr>
          <w:lang w:val="ka-GE" w:eastAsia="ru-RU"/>
        </w:rPr>
      </w:pPr>
      <w:r w:rsidRPr="001E38FD">
        <w:rPr>
          <w:rFonts w:cs="Sylfaen"/>
          <w:lang w:val="ka-GE" w:eastAsia="ru-RU"/>
        </w:rPr>
        <w:t xml:space="preserve"> რადგან</w:t>
      </w:r>
      <w:r w:rsidRPr="001E38FD">
        <w:rPr>
          <w:lang w:val="ka-GE" w:eastAsia="ru-RU"/>
        </w:rPr>
        <w:t xml:space="preserve"> </w:t>
      </w:r>
      <w:r w:rsidRPr="001E38FD">
        <w:rPr>
          <w:rFonts w:cs="Sylfaen"/>
          <w:lang w:val="ka-GE" w:eastAsia="ru-RU"/>
        </w:rPr>
        <w:t>უახლოესი</w:t>
      </w:r>
      <w:r w:rsidRPr="001E38FD">
        <w:rPr>
          <w:lang w:val="ka-GE" w:eastAsia="ru-RU"/>
        </w:rPr>
        <w:t xml:space="preserve"> </w:t>
      </w:r>
      <w:r w:rsidRPr="001E38FD">
        <w:rPr>
          <w:rFonts w:cs="Sylfaen"/>
          <w:lang w:val="ka-GE" w:eastAsia="ru-RU"/>
        </w:rPr>
        <w:t>დასახლებული</w:t>
      </w:r>
      <w:r w:rsidRPr="001E38FD">
        <w:rPr>
          <w:lang w:val="ka-GE" w:eastAsia="ru-RU"/>
        </w:rPr>
        <w:t xml:space="preserve"> </w:t>
      </w:r>
      <w:r w:rsidRPr="001E38FD">
        <w:rPr>
          <w:rFonts w:cs="Sylfaen"/>
          <w:lang w:val="ka-GE" w:eastAsia="ru-RU"/>
        </w:rPr>
        <w:t>პუნქტი</w:t>
      </w:r>
      <w:r w:rsidRPr="001E38FD">
        <w:rPr>
          <w:lang w:val="ka-GE" w:eastAsia="ru-RU"/>
        </w:rPr>
        <w:t xml:space="preserve"> </w:t>
      </w:r>
      <w:r w:rsidRPr="001E38FD">
        <w:rPr>
          <w:rFonts w:cs="Sylfaen"/>
          <w:lang w:val="ka-GE" w:eastAsia="ru-RU"/>
        </w:rPr>
        <w:t>დაცილებულია</w:t>
      </w:r>
      <w:r w:rsidRPr="001E38FD">
        <w:rPr>
          <w:lang w:val="ka-GE" w:eastAsia="ru-RU"/>
        </w:rPr>
        <w:t xml:space="preserve"> </w:t>
      </w:r>
      <w:r w:rsidRPr="001E38FD">
        <w:rPr>
          <w:rFonts w:cs="Sylfaen"/>
          <w:lang w:val="ka-GE" w:eastAsia="ru-RU"/>
        </w:rPr>
        <w:t>ობიექტიდან</w:t>
      </w:r>
      <w:r w:rsidRPr="001E38FD">
        <w:rPr>
          <w:lang w:val="ka-GE" w:eastAsia="ru-RU"/>
        </w:rPr>
        <w:t xml:space="preserve"> </w:t>
      </w:r>
      <w:r w:rsidRPr="001E38FD">
        <w:rPr>
          <w:rFonts w:cs="Sylfaen"/>
          <w:lang w:val="ka-GE" w:eastAsia="ru-RU"/>
        </w:rPr>
        <w:t>აღმოსავლეთის</w:t>
      </w:r>
      <w:r w:rsidRPr="001E38FD">
        <w:rPr>
          <w:lang w:val="ka-GE" w:eastAsia="ru-RU"/>
        </w:rPr>
        <w:t xml:space="preserve"> </w:t>
      </w:r>
      <w:r w:rsidRPr="001E38FD">
        <w:rPr>
          <w:rFonts w:cs="Sylfaen"/>
          <w:lang w:val="ka-GE" w:eastAsia="ru-RU"/>
        </w:rPr>
        <w:t>მიმართულებებით</w:t>
      </w:r>
      <w:r w:rsidRPr="001E38FD">
        <w:rPr>
          <w:lang w:val="ka-GE" w:eastAsia="ru-RU"/>
        </w:rPr>
        <w:t xml:space="preserve">   0.46 </w:t>
      </w:r>
      <w:r w:rsidRPr="001E38FD">
        <w:rPr>
          <w:rFonts w:cs="Sylfaen"/>
          <w:lang w:val="ka-GE" w:eastAsia="ru-RU"/>
        </w:rPr>
        <w:t>კმ</w:t>
      </w:r>
      <w:r w:rsidRPr="001E38FD">
        <w:rPr>
          <w:lang w:val="ka-GE" w:eastAsia="ru-RU"/>
        </w:rPr>
        <w:t xml:space="preserve"> </w:t>
      </w:r>
      <w:r w:rsidRPr="001E38FD">
        <w:rPr>
          <w:rFonts w:cs="Sylfaen"/>
          <w:lang w:val="ka-GE" w:eastAsia="ru-RU"/>
        </w:rPr>
        <w:t>მანძილით</w:t>
      </w:r>
      <w:r w:rsidRPr="001E38FD">
        <w:rPr>
          <w:lang w:val="ka-GE" w:eastAsia="ru-RU"/>
        </w:rPr>
        <w:t xml:space="preserve"> (</w:t>
      </w:r>
      <w:r w:rsidRPr="001E38FD">
        <w:rPr>
          <w:rFonts w:cs="Sylfaen"/>
          <w:lang w:val="ka-GE" w:eastAsia="ru-RU"/>
        </w:rPr>
        <w:t>წერტ</w:t>
      </w:r>
      <w:r w:rsidRPr="001E38FD">
        <w:rPr>
          <w:lang w:val="ka-GE" w:eastAsia="ru-RU"/>
        </w:rPr>
        <w:t xml:space="preserve">.  № 1).   </w:t>
      </w:r>
      <w:r w:rsidRPr="001E38FD">
        <w:rPr>
          <w:rFonts w:cs="Sylfaen"/>
          <w:lang w:val="ka-GE" w:eastAsia="ru-RU"/>
        </w:rPr>
        <w:t>გაანგარიშებული</w:t>
      </w:r>
      <w:r w:rsidRPr="001E38FD">
        <w:rPr>
          <w:lang w:val="ka-GE" w:eastAsia="ru-RU"/>
        </w:rPr>
        <w:t xml:space="preserve"> </w:t>
      </w:r>
      <w:r w:rsidRPr="001E38FD">
        <w:rPr>
          <w:rFonts w:cs="Sylfaen"/>
          <w:lang w:val="ka-GE" w:eastAsia="ru-RU"/>
        </w:rPr>
        <w:t>ემისიების</w:t>
      </w:r>
      <w:r w:rsidRPr="001E38FD">
        <w:rPr>
          <w:lang w:val="ka-GE" w:eastAsia="ru-RU"/>
        </w:rPr>
        <w:t xml:space="preserve"> </w:t>
      </w:r>
      <w:r w:rsidRPr="001E38FD">
        <w:rPr>
          <w:rFonts w:cs="Sylfaen"/>
          <w:lang w:val="ka-GE" w:eastAsia="ru-RU"/>
        </w:rPr>
        <w:t>შესაბამისად</w:t>
      </w:r>
      <w:r w:rsidRPr="001E38FD">
        <w:rPr>
          <w:lang w:val="ka-GE" w:eastAsia="ru-RU"/>
        </w:rPr>
        <w:t xml:space="preserve"> </w:t>
      </w:r>
      <w:r w:rsidRPr="001E38FD">
        <w:rPr>
          <w:rFonts w:cs="Sylfaen"/>
          <w:lang w:val="ka-GE" w:eastAsia="ru-RU"/>
        </w:rPr>
        <w:t>ჰაერის</w:t>
      </w:r>
      <w:r w:rsidRPr="001E38FD">
        <w:rPr>
          <w:lang w:val="ka-GE" w:eastAsia="ru-RU"/>
        </w:rPr>
        <w:t xml:space="preserve"> </w:t>
      </w:r>
      <w:r w:rsidRPr="001E38FD">
        <w:rPr>
          <w:rFonts w:cs="Sylfaen"/>
          <w:lang w:val="ka-GE" w:eastAsia="ru-RU"/>
        </w:rPr>
        <w:t>ხარისხის</w:t>
      </w:r>
      <w:r w:rsidRPr="001E38FD">
        <w:rPr>
          <w:lang w:val="ka-GE" w:eastAsia="ru-RU"/>
        </w:rPr>
        <w:t xml:space="preserve"> </w:t>
      </w:r>
      <w:r w:rsidRPr="001E38FD">
        <w:rPr>
          <w:rFonts w:cs="Sylfaen"/>
          <w:lang w:val="ka-GE" w:eastAsia="ru-RU"/>
        </w:rPr>
        <w:t>მოდელირება</w:t>
      </w:r>
      <w:r w:rsidRPr="001E38FD">
        <w:rPr>
          <w:lang w:val="ka-GE" w:eastAsia="ru-RU"/>
        </w:rPr>
        <w:t xml:space="preserve"> [8] </w:t>
      </w:r>
      <w:r w:rsidRPr="001E38FD">
        <w:rPr>
          <w:rFonts w:cs="Sylfaen"/>
          <w:lang w:val="ka-GE" w:eastAsia="ru-RU"/>
        </w:rPr>
        <w:t>დამატებით</w:t>
      </w:r>
      <w:r w:rsidRPr="001E38FD">
        <w:rPr>
          <w:lang w:val="ka-GE" w:eastAsia="ru-RU"/>
        </w:rPr>
        <w:t xml:space="preserve"> </w:t>
      </w:r>
      <w:r w:rsidRPr="001E38FD">
        <w:rPr>
          <w:rFonts w:cs="Sylfaen"/>
          <w:lang w:val="ka-GE" w:eastAsia="ru-RU"/>
        </w:rPr>
        <w:t>შესრულდა</w:t>
      </w:r>
      <w:r w:rsidRPr="001E38FD">
        <w:rPr>
          <w:lang w:val="ka-GE" w:eastAsia="ru-RU"/>
        </w:rPr>
        <w:t xml:space="preserve"> </w:t>
      </w:r>
      <w:r w:rsidRPr="001E38FD">
        <w:rPr>
          <w:rFonts w:cs="Sylfaen"/>
          <w:lang w:val="ka-GE" w:eastAsia="ru-RU"/>
        </w:rPr>
        <w:t>ობიექტის</w:t>
      </w:r>
      <w:r w:rsidRPr="001E38FD">
        <w:rPr>
          <w:lang w:val="ka-GE" w:eastAsia="ru-RU"/>
        </w:rPr>
        <w:t xml:space="preserve"> </w:t>
      </w:r>
      <w:r w:rsidRPr="001E38FD">
        <w:rPr>
          <w:rFonts w:cs="Sylfaen"/>
          <w:lang w:val="ka-GE" w:eastAsia="ru-RU"/>
        </w:rPr>
        <w:t>წყაროებიდან</w:t>
      </w:r>
      <w:r w:rsidRPr="001E38FD">
        <w:rPr>
          <w:lang w:val="ka-GE" w:eastAsia="ru-RU"/>
        </w:rPr>
        <w:t xml:space="preserve"> 500 </w:t>
      </w:r>
      <w:r w:rsidRPr="001E38FD">
        <w:rPr>
          <w:rFonts w:cs="Sylfaen"/>
          <w:lang w:val="ka-GE" w:eastAsia="ru-RU"/>
        </w:rPr>
        <w:t>მეტრიანი</w:t>
      </w:r>
      <w:r w:rsidRPr="001E38FD">
        <w:rPr>
          <w:lang w:val="ka-GE" w:eastAsia="ru-RU"/>
        </w:rPr>
        <w:t xml:space="preserve"> </w:t>
      </w:r>
      <w:r w:rsidRPr="001E38FD">
        <w:rPr>
          <w:rFonts w:cs="Sylfaen"/>
          <w:lang w:val="ka-GE" w:eastAsia="ru-RU"/>
        </w:rPr>
        <w:t>ნორმირებული</w:t>
      </w:r>
      <w:r w:rsidRPr="001E38FD">
        <w:rPr>
          <w:lang w:val="ka-GE" w:eastAsia="ru-RU"/>
        </w:rPr>
        <w:t xml:space="preserve"> </w:t>
      </w:r>
      <w:r w:rsidRPr="001E38FD">
        <w:rPr>
          <w:rFonts w:cs="Sylfaen"/>
          <w:lang w:val="ka-GE" w:eastAsia="ru-RU"/>
        </w:rPr>
        <w:t>ზონის</w:t>
      </w:r>
      <w:r w:rsidRPr="001E38FD">
        <w:rPr>
          <w:lang w:val="ka-GE" w:eastAsia="ru-RU"/>
        </w:rPr>
        <w:t xml:space="preserve"> </w:t>
      </w:r>
      <w:r w:rsidRPr="001E38FD">
        <w:rPr>
          <w:rFonts w:cs="Sylfaen"/>
          <w:lang w:val="ka-GE" w:eastAsia="ru-RU"/>
        </w:rPr>
        <w:t>საკონტროლო</w:t>
      </w:r>
      <w:r w:rsidRPr="001E38FD">
        <w:rPr>
          <w:lang w:val="ka-GE" w:eastAsia="ru-RU"/>
        </w:rPr>
        <w:t xml:space="preserve"> </w:t>
      </w:r>
      <w:r w:rsidRPr="001E38FD">
        <w:rPr>
          <w:rFonts w:cs="Sylfaen"/>
          <w:lang w:val="ka-GE" w:eastAsia="ru-RU"/>
        </w:rPr>
        <w:t>წერტილების</w:t>
      </w:r>
      <w:r w:rsidRPr="001E38FD">
        <w:rPr>
          <w:lang w:val="ka-GE" w:eastAsia="ru-RU"/>
        </w:rPr>
        <w:t xml:space="preserve"> (</w:t>
      </w:r>
      <w:r w:rsidRPr="001E38FD">
        <w:rPr>
          <w:rFonts w:cs="Sylfaen"/>
          <w:lang w:val="ka-GE" w:eastAsia="ru-RU"/>
        </w:rPr>
        <w:t>წერტ</w:t>
      </w:r>
      <w:r w:rsidRPr="001E38FD">
        <w:rPr>
          <w:lang w:val="ka-GE" w:eastAsia="ru-RU"/>
        </w:rPr>
        <w:t xml:space="preserve">. №  2÷5) </w:t>
      </w:r>
      <w:r w:rsidRPr="001E38FD">
        <w:rPr>
          <w:rFonts w:cs="Sylfaen"/>
          <w:lang w:val="ka-GE" w:eastAsia="ru-RU"/>
        </w:rPr>
        <w:t>მიმართაც.</w:t>
      </w:r>
    </w:p>
    <w:p w:rsidR="008A69C9" w:rsidRPr="001E38FD" w:rsidRDefault="008A69C9" w:rsidP="008A69C9">
      <w:pPr>
        <w:rPr>
          <w:lang w:val="ka-GE" w:eastAsia="ru-RU"/>
        </w:rPr>
      </w:pPr>
      <w:r w:rsidRPr="001E38FD">
        <w:rPr>
          <w:rFonts w:cs="Sylfaen"/>
          <w:lang w:val="ka-GE" w:eastAsia="ru-RU"/>
        </w:rPr>
        <w:t>საანგარიშო</w:t>
      </w:r>
      <w:r w:rsidRPr="001E38FD">
        <w:rPr>
          <w:lang w:val="ka-GE" w:eastAsia="ru-RU"/>
        </w:rPr>
        <w:t xml:space="preserve"> </w:t>
      </w:r>
      <w:r w:rsidRPr="001E38FD">
        <w:rPr>
          <w:rFonts w:cs="Sylfaen"/>
          <w:lang w:val="ka-GE" w:eastAsia="ru-RU"/>
        </w:rPr>
        <w:t>სწორკუთხედი</w:t>
      </w:r>
      <w:r w:rsidRPr="001E38FD">
        <w:rPr>
          <w:lang w:val="ka-GE" w:eastAsia="ru-RU"/>
        </w:rPr>
        <w:t xml:space="preserve"> 3600 * 2400 </w:t>
      </w:r>
      <w:r w:rsidRPr="001E38FD">
        <w:rPr>
          <w:rFonts w:cs="Sylfaen"/>
          <w:lang w:val="ka-GE" w:eastAsia="ru-RU"/>
        </w:rPr>
        <w:t>მ</w:t>
      </w:r>
      <w:r w:rsidRPr="001E38FD">
        <w:rPr>
          <w:lang w:val="ka-GE" w:eastAsia="ru-RU"/>
        </w:rPr>
        <w:t>-</w:t>
      </w:r>
      <w:r w:rsidRPr="001E38FD">
        <w:rPr>
          <w:rFonts w:cs="Sylfaen"/>
          <w:lang w:val="ka-GE" w:eastAsia="ru-RU"/>
        </w:rPr>
        <w:t>ზე</w:t>
      </w:r>
      <w:r w:rsidRPr="001E38FD">
        <w:rPr>
          <w:lang w:val="ka-GE" w:eastAsia="ru-RU"/>
        </w:rPr>
        <w:t xml:space="preserve">. </w:t>
      </w:r>
      <w:r w:rsidRPr="001E38FD">
        <w:rPr>
          <w:rFonts w:cs="Sylfaen"/>
          <w:lang w:val="ka-GE" w:eastAsia="ru-RU"/>
        </w:rPr>
        <w:t>ბიჯი</w:t>
      </w:r>
      <w:r w:rsidRPr="001E38FD">
        <w:rPr>
          <w:lang w:val="ka-GE" w:eastAsia="ru-RU"/>
        </w:rPr>
        <w:t xml:space="preserve"> 50 </w:t>
      </w:r>
      <w:r w:rsidRPr="001E38FD">
        <w:rPr>
          <w:rFonts w:cs="Sylfaen"/>
          <w:lang w:val="ka-GE" w:eastAsia="ru-RU"/>
        </w:rPr>
        <w:t>მ</w:t>
      </w:r>
      <w:r w:rsidRPr="001E38FD">
        <w:rPr>
          <w:lang w:val="ka-GE" w:eastAsia="ru-RU"/>
        </w:rPr>
        <w:t xml:space="preserve">. </w:t>
      </w:r>
    </w:p>
    <w:p w:rsidR="008A69C9" w:rsidRPr="001E38FD" w:rsidRDefault="008A69C9" w:rsidP="008A69C9">
      <w:pPr>
        <w:rPr>
          <w:rFonts w:cs="Sylfaen"/>
          <w:lang w:val="ka-GE"/>
        </w:rPr>
      </w:pPr>
      <w:r w:rsidRPr="001E38FD">
        <w:rPr>
          <w:rFonts w:cs="Sylfaen"/>
          <w:lang w:val="ka-GE"/>
        </w:rPr>
        <w:t>გაანგარიშებამ აჩვენა, რომ ყველა ინგრედიენტის მაქსიმალური კონცენტრაცია პრაქტიკულად ნულის ტოლია (ზუსტი ციფრები მოცემულია ქვემოთ).</w:t>
      </w:r>
    </w:p>
    <w:p w:rsidR="008A69C9" w:rsidRPr="001E38FD" w:rsidRDefault="008A69C9" w:rsidP="000E0CDA">
      <w:pPr>
        <w:jc w:val="center"/>
        <w:rPr>
          <w:rFonts w:cs="Sylfaen"/>
          <w:lang w:val="ka-GE"/>
        </w:rPr>
      </w:pPr>
      <w:r w:rsidRPr="001E38FD">
        <w:rPr>
          <w:noProof/>
        </w:rPr>
        <w:lastRenderedPageBreak/>
        <w:drawing>
          <wp:inline distT="0" distB="0" distL="0" distR="0" wp14:anchorId="44C30116" wp14:editId="080D8FB9">
            <wp:extent cx="4309607" cy="24795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31261" cy="2492003"/>
                    </a:xfrm>
                    <a:prstGeom prst="rect">
                      <a:avLst/>
                    </a:prstGeom>
                  </pic:spPr>
                </pic:pic>
              </a:graphicData>
            </a:graphic>
          </wp:inline>
        </w:drawing>
      </w:r>
    </w:p>
    <w:p w:rsidR="008A69C9" w:rsidRPr="001E38FD" w:rsidRDefault="008A69C9" w:rsidP="008A69C9">
      <w:pPr>
        <w:rPr>
          <w:lang w:val="ka-GE"/>
        </w:rPr>
      </w:pPr>
      <w:r w:rsidRPr="001E38FD">
        <w:rPr>
          <w:rFonts w:cs="Sylfaen"/>
          <w:lang w:val="ka-GE"/>
        </w:rPr>
        <w:t>გაანგარიშების</w:t>
      </w:r>
      <w:r w:rsidRPr="001E38FD">
        <w:rPr>
          <w:lang w:val="ka-GE"/>
        </w:rPr>
        <w:t xml:space="preserve"> </w:t>
      </w:r>
      <w:r w:rsidRPr="001E38FD">
        <w:rPr>
          <w:rFonts w:cs="Sylfaen"/>
          <w:lang w:val="ka-GE"/>
        </w:rPr>
        <w:t>შედეგების</w:t>
      </w:r>
      <w:r w:rsidRPr="001E38FD">
        <w:rPr>
          <w:lang w:val="ka-GE"/>
        </w:rPr>
        <w:t xml:space="preserve"> </w:t>
      </w:r>
      <w:r w:rsidRPr="001E38FD">
        <w:rPr>
          <w:rFonts w:cs="Sylfaen"/>
          <w:lang w:val="ka-GE"/>
        </w:rPr>
        <w:t>მიხედვით</w:t>
      </w:r>
      <w:r w:rsidRPr="001E38FD">
        <w:rPr>
          <w:lang w:val="ka-GE"/>
        </w:rPr>
        <w:t xml:space="preserve"> </w:t>
      </w:r>
      <w:r w:rsidRPr="001E38FD">
        <w:rPr>
          <w:rFonts w:cs="Sylfaen"/>
          <w:lang w:val="ka-GE"/>
        </w:rPr>
        <w:t>შემაჯამებელ</w:t>
      </w:r>
      <w:r w:rsidRPr="001E38FD">
        <w:rPr>
          <w:lang w:val="ka-GE"/>
        </w:rPr>
        <w:t xml:space="preserve"> </w:t>
      </w:r>
      <w:r w:rsidRPr="001E38FD">
        <w:rPr>
          <w:rFonts w:cs="Sylfaen"/>
          <w:lang w:val="ka-GE"/>
        </w:rPr>
        <w:t>ცხრილში</w:t>
      </w:r>
      <w:r w:rsidRPr="001E38FD">
        <w:rPr>
          <w:lang w:val="ka-GE"/>
        </w:rPr>
        <w:t xml:space="preserve">  </w:t>
      </w:r>
      <w:r w:rsidRPr="001E38FD">
        <w:rPr>
          <w:rFonts w:cs="Sylfaen"/>
          <w:lang w:val="ka-GE"/>
        </w:rPr>
        <w:t>მოცემულია</w:t>
      </w:r>
      <w:r w:rsidRPr="001E38FD">
        <w:rPr>
          <w:lang w:val="ka-GE"/>
        </w:rPr>
        <w:t xml:space="preserve"> </w:t>
      </w:r>
      <w:r w:rsidRPr="001E38FD">
        <w:rPr>
          <w:rFonts w:cs="Sylfaen"/>
          <w:lang w:val="ka-GE"/>
        </w:rPr>
        <w:t>საკონტროლო</w:t>
      </w:r>
      <w:r w:rsidRPr="001E38FD">
        <w:rPr>
          <w:lang w:val="ka-GE"/>
        </w:rPr>
        <w:t xml:space="preserve"> </w:t>
      </w:r>
      <w:r w:rsidRPr="001E38FD">
        <w:rPr>
          <w:rFonts w:cs="Sylfaen"/>
          <w:lang w:val="ka-GE"/>
        </w:rPr>
        <w:t>წერტილებში</w:t>
      </w:r>
      <w:r w:rsidRPr="001E38FD">
        <w:rPr>
          <w:lang w:val="ka-GE"/>
        </w:rPr>
        <w:t xml:space="preserve"> </w:t>
      </w:r>
      <w:r w:rsidRPr="001E38FD">
        <w:rPr>
          <w:rFonts w:cs="Sylfaen"/>
          <w:lang w:val="ka-GE"/>
        </w:rPr>
        <w:t>დამაბინძურებელ</w:t>
      </w:r>
      <w:r w:rsidRPr="001E38FD">
        <w:rPr>
          <w:lang w:val="ka-GE"/>
        </w:rPr>
        <w:t xml:space="preserve"> </w:t>
      </w:r>
      <w:r w:rsidRPr="001E38FD">
        <w:rPr>
          <w:rFonts w:cs="Sylfaen"/>
          <w:lang w:val="ka-GE"/>
        </w:rPr>
        <w:t>ნივთიერებათა</w:t>
      </w:r>
      <w:r w:rsidRPr="001E38FD">
        <w:rPr>
          <w:lang w:val="ka-GE"/>
        </w:rPr>
        <w:t xml:space="preserve"> </w:t>
      </w:r>
      <w:r w:rsidRPr="001E38FD">
        <w:rPr>
          <w:rFonts w:cs="Sylfaen"/>
          <w:lang w:val="ka-GE"/>
        </w:rPr>
        <w:t>მაქსიმალური</w:t>
      </w:r>
      <w:r w:rsidRPr="001E38FD">
        <w:rPr>
          <w:lang w:val="ka-GE"/>
        </w:rPr>
        <w:t xml:space="preserve"> </w:t>
      </w:r>
      <w:r w:rsidRPr="001E38FD">
        <w:rPr>
          <w:rFonts w:cs="Sylfaen"/>
          <w:lang w:val="ka-GE"/>
        </w:rPr>
        <w:t>კონცენტრაციები</w:t>
      </w:r>
      <w:r w:rsidRPr="001E38FD">
        <w:rPr>
          <w:lang w:val="ka-GE"/>
        </w:rPr>
        <w:t xml:space="preserve"> </w:t>
      </w:r>
      <w:r w:rsidRPr="001E38FD">
        <w:rPr>
          <w:rFonts w:cs="Sylfaen"/>
          <w:lang w:val="ka-GE"/>
        </w:rPr>
        <w:t>ზდკ</w:t>
      </w:r>
      <w:r w:rsidRPr="001E38FD">
        <w:rPr>
          <w:lang w:val="ka-GE"/>
        </w:rPr>
        <w:t>-</w:t>
      </w:r>
      <w:r w:rsidRPr="001E38FD">
        <w:rPr>
          <w:rFonts w:cs="Sylfaen"/>
          <w:lang w:val="ka-GE"/>
        </w:rPr>
        <w:t>წილებში</w:t>
      </w:r>
      <w:r w:rsidRPr="001E38FD">
        <w:rPr>
          <w:lang w:val="ka-GE"/>
        </w:rPr>
        <w:t xml:space="preserve">. </w:t>
      </w:r>
      <w:r w:rsidRPr="001E38FD">
        <w:rPr>
          <w:rFonts w:cs="Sylfaen"/>
          <w:lang w:val="ka-GE"/>
        </w:rPr>
        <w:t>გაბნევის</w:t>
      </w:r>
      <w:r w:rsidRPr="001E38FD">
        <w:rPr>
          <w:lang w:val="ka-GE"/>
        </w:rPr>
        <w:t xml:space="preserve"> </w:t>
      </w:r>
      <w:r w:rsidRPr="001E38FD">
        <w:rPr>
          <w:rFonts w:cs="Sylfaen"/>
          <w:lang w:val="ka-GE"/>
        </w:rPr>
        <w:t>დეტალური</w:t>
      </w:r>
      <w:r w:rsidRPr="001E38FD">
        <w:rPr>
          <w:lang w:val="ka-GE"/>
        </w:rPr>
        <w:t xml:space="preserve"> </w:t>
      </w:r>
      <w:r w:rsidRPr="001E38FD">
        <w:rPr>
          <w:rFonts w:cs="Sylfaen"/>
          <w:lang w:val="ka-GE"/>
        </w:rPr>
        <w:t>ანგარიში</w:t>
      </w:r>
      <w:r w:rsidRPr="001E38FD">
        <w:rPr>
          <w:lang w:val="ka-GE"/>
        </w:rPr>
        <w:t xml:space="preserve"> </w:t>
      </w:r>
      <w:r w:rsidRPr="001E38FD">
        <w:rPr>
          <w:rFonts w:cs="Sylfaen"/>
          <w:lang w:val="ka-GE"/>
        </w:rPr>
        <w:t>მოცემულია</w:t>
      </w:r>
      <w:r w:rsidRPr="001E38FD">
        <w:rPr>
          <w:lang w:val="ka-GE"/>
        </w:rPr>
        <w:t xml:space="preserve"> </w:t>
      </w:r>
      <w:r w:rsidRPr="001E38FD">
        <w:rPr>
          <w:rFonts w:cs="Sylfaen"/>
          <w:lang w:val="ka-GE"/>
        </w:rPr>
        <w:t>დანართებში</w:t>
      </w:r>
      <w:r w:rsidRPr="001E38FD">
        <w:rPr>
          <w:lang w:val="ka-GE"/>
        </w:rPr>
        <w:t xml:space="preserve">. </w:t>
      </w:r>
    </w:p>
    <w:p w:rsidR="008A69C9" w:rsidRPr="001E38FD" w:rsidRDefault="008A69C9" w:rsidP="008A69C9">
      <w:pPr>
        <w:rPr>
          <w:lang w:val="ka-GE"/>
        </w:rPr>
      </w:pPr>
      <w:r w:rsidRPr="001E38FD">
        <w:rPr>
          <w:b/>
          <w:lang w:val="ka-GE"/>
        </w:rPr>
        <w:t xml:space="preserve">ალუმინის დნობა და ჩამოსხმა: </w:t>
      </w:r>
      <w:r w:rsidRPr="001E38FD">
        <w:rPr>
          <w:rFonts w:cs="Sylfaen"/>
          <w:lang w:val="ka-GE"/>
        </w:rPr>
        <w:t>საკონტროლო</w:t>
      </w:r>
      <w:r w:rsidRPr="001E38FD">
        <w:rPr>
          <w:lang w:val="ka-GE"/>
        </w:rPr>
        <w:t xml:space="preserve"> </w:t>
      </w:r>
      <w:r w:rsidRPr="001E38FD">
        <w:rPr>
          <w:rFonts w:cs="Sylfaen"/>
          <w:lang w:val="ka-GE"/>
        </w:rPr>
        <w:t>წერტილებში</w:t>
      </w:r>
      <w:r w:rsidRPr="001E38FD">
        <w:rPr>
          <w:lang w:val="ka-GE"/>
        </w:rPr>
        <w:t xml:space="preserve"> </w:t>
      </w:r>
      <w:r w:rsidRPr="001E38FD">
        <w:rPr>
          <w:rFonts w:cs="Sylfaen"/>
          <w:lang w:val="ka-GE"/>
        </w:rPr>
        <w:t>დამაბინძურებელ</w:t>
      </w:r>
      <w:r w:rsidRPr="001E38FD">
        <w:rPr>
          <w:lang w:val="ka-GE"/>
        </w:rPr>
        <w:t xml:space="preserve"> </w:t>
      </w:r>
      <w:r w:rsidRPr="001E38FD">
        <w:rPr>
          <w:rFonts w:cs="Sylfaen"/>
          <w:lang w:val="ka-GE"/>
        </w:rPr>
        <w:t>ნივთიერებათა</w:t>
      </w:r>
      <w:r w:rsidRPr="001E38FD">
        <w:rPr>
          <w:lang w:val="ka-GE"/>
        </w:rPr>
        <w:t xml:space="preserve"> </w:t>
      </w:r>
      <w:r w:rsidRPr="001E38FD">
        <w:rPr>
          <w:rFonts w:cs="Sylfaen"/>
          <w:lang w:val="ka-GE"/>
        </w:rPr>
        <w:t>მაქსიმალური</w:t>
      </w:r>
      <w:r w:rsidRPr="001E38FD">
        <w:rPr>
          <w:lang w:val="ka-GE"/>
        </w:rPr>
        <w:t xml:space="preserve"> </w:t>
      </w:r>
      <w:r w:rsidRPr="001E38FD">
        <w:rPr>
          <w:rFonts w:cs="Sylfaen"/>
          <w:lang w:val="ka-GE"/>
        </w:rPr>
        <w:t>კონცენტრაციები</w:t>
      </w:r>
      <w:r w:rsidRPr="001E38FD">
        <w:rPr>
          <w:lang w:val="ka-GE"/>
        </w:rPr>
        <w:t xml:space="preserve"> </w:t>
      </w:r>
    </w:p>
    <w:tbl>
      <w:tblPr>
        <w:tblW w:w="47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3064"/>
        <w:gridCol w:w="2634"/>
      </w:tblGrid>
      <w:tr w:rsidR="008A69C9" w:rsidRPr="001E38FD" w:rsidTr="008A69C9">
        <w:trPr>
          <w:trHeight w:val="399"/>
          <w:jc w:val="center"/>
        </w:trPr>
        <w:tc>
          <w:tcPr>
            <w:tcW w:w="1852" w:type="pct"/>
            <w:vMerge w:val="restart"/>
            <w:shd w:val="clear" w:color="auto" w:fill="D9D9D9"/>
            <w:vAlign w:val="center"/>
          </w:tcPr>
          <w:p w:rsidR="008A69C9" w:rsidRPr="001E38FD" w:rsidRDefault="008A69C9" w:rsidP="008A69C9">
            <w:pPr>
              <w:spacing w:before="0" w:after="0"/>
              <w:jc w:val="center"/>
              <w:rPr>
                <w:b/>
                <w:sz w:val="20"/>
                <w:szCs w:val="20"/>
                <w:lang w:val="ka-GE"/>
              </w:rPr>
            </w:pPr>
            <w:r w:rsidRPr="001E38FD">
              <w:rPr>
                <w:rFonts w:cs="Sylfaen"/>
                <w:b/>
                <w:sz w:val="20"/>
                <w:szCs w:val="20"/>
                <w:lang w:val="ka-GE"/>
              </w:rPr>
              <w:t>მავნე</w:t>
            </w:r>
            <w:r w:rsidRPr="001E38FD">
              <w:rPr>
                <w:b/>
                <w:sz w:val="20"/>
                <w:szCs w:val="20"/>
                <w:lang w:val="ka-GE"/>
              </w:rPr>
              <w:t xml:space="preserve"> </w:t>
            </w:r>
            <w:r w:rsidRPr="001E38FD">
              <w:rPr>
                <w:rFonts w:cs="Sylfaen"/>
                <w:b/>
                <w:sz w:val="20"/>
                <w:szCs w:val="20"/>
                <w:lang w:val="ka-GE"/>
              </w:rPr>
              <w:t>ნივთიერების</w:t>
            </w:r>
            <w:r w:rsidRPr="001E38FD">
              <w:rPr>
                <w:b/>
                <w:sz w:val="20"/>
                <w:szCs w:val="20"/>
                <w:lang w:val="ka-GE"/>
              </w:rPr>
              <w:t xml:space="preserve"> </w:t>
            </w:r>
            <w:r w:rsidRPr="001E38FD">
              <w:rPr>
                <w:rFonts w:cs="Sylfaen"/>
                <w:b/>
                <w:sz w:val="20"/>
                <w:szCs w:val="20"/>
                <w:lang w:val="ka-GE"/>
              </w:rPr>
              <w:t>დასახელება</w:t>
            </w:r>
          </w:p>
        </w:tc>
        <w:tc>
          <w:tcPr>
            <w:tcW w:w="3148" w:type="pct"/>
            <w:gridSpan w:val="2"/>
            <w:shd w:val="clear" w:color="auto" w:fill="D9D9D9"/>
            <w:vAlign w:val="center"/>
          </w:tcPr>
          <w:p w:rsidR="008A69C9" w:rsidRPr="001E38FD" w:rsidRDefault="008A69C9" w:rsidP="008A69C9">
            <w:pPr>
              <w:spacing w:before="0" w:after="0"/>
              <w:jc w:val="center"/>
              <w:rPr>
                <w:b/>
                <w:sz w:val="20"/>
                <w:szCs w:val="20"/>
                <w:lang w:val="ka-GE"/>
              </w:rPr>
            </w:pPr>
            <w:r w:rsidRPr="001E38FD">
              <w:rPr>
                <w:rFonts w:cs="Sylfaen"/>
                <w:b/>
                <w:sz w:val="20"/>
                <w:szCs w:val="20"/>
                <w:lang w:val="ka-GE"/>
              </w:rPr>
              <w:t>მავნე</w:t>
            </w:r>
            <w:r w:rsidRPr="001E38FD">
              <w:rPr>
                <w:b/>
                <w:sz w:val="20"/>
                <w:szCs w:val="20"/>
                <w:lang w:val="ka-GE"/>
              </w:rPr>
              <w:t xml:space="preserve"> </w:t>
            </w:r>
            <w:r w:rsidRPr="001E38FD">
              <w:rPr>
                <w:rFonts w:cs="Sylfaen"/>
                <w:b/>
                <w:sz w:val="20"/>
                <w:szCs w:val="20"/>
                <w:lang w:val="ka-GE"/>
              </w:rPr>
              <w:t>ნივთიერებათა</w:t>
            </w:r>
            <w:r w:rsidRPr="001E38FD">
              <w:rPr>
                <w:b/>
                <w:sz w:val="20"/>
                <w:szCs w:val="20"/>
                <w:lang w:val="ka-GE"/>
              </w:rPr>
              <w:t xml:space="preserve"> </w:t>
            </w:r>
            <w:r w:rsidRPr="001E38FD">
              <w:rPr>
                <w:rFonts w:cs="Sylfaen"/>
                <w:b/>
                <w:sz w:val="20"/>
                <w:szCs w:val="20"/>
                <w:lang w:val="ka-GE"/>
              </w:rPr>
              <w:t>ზღვრულად</w:t>
            </w:r>
            <w:r w:rsidRPr="001E38FD">
              <w:rPr>
                <w:b/>
                <w:sz w:val="20"/>
                <w:szCs w:val="20"/>
                <w:lang w:val="ka-GE"/>
              </w:rPr>
              <w:t xml:space="preserve"> </w:t>
            </w:r>
            <w:r w:rsidRPr="001E38FD">
              <w:rPr>
                <w:rFonts w:cs="Sylfaen"/>
                <w:b/>
                <w:sz w:val="20"/>
                <w:szCs w:val="20"/>
                <w:lang w:val="ka-GE"/>
              </w:rPr>
              <w:t>დასაშვები</w:t>
            </w:r>
            <w:r w:rsidRPr="001E38FD">
              <w:rPr>
                <w:b/>
                <w:sz w:val="20"/>
                <w:szCs w:val="20"/>
                <w:lang w:val="ka-GE"/>
              </w:rPr>
              <w:t xml:space="preserve"> </w:t>
            </w:r>
            <w:r w:rsidRPr="001E38FD">
              <w:rPr>
                <w:rFonts w:cs="Sylfaen"/>
                <w:b/>
                <w:sz w:val="20"/>
                <w:szCs w:val="20"/>
                <w:lang w:val="ka-GE"/>
              </w:rPr>
              <w:t>კონცენტრაციის</w:t>
            </w:r>
            <w:r w:rsidRPr="001E38FD">
              <w:rPr>
                <w:b/>
                <w:sz w:val="20"/>
                <w:szCs w:val="20"/>
                <w:lang w:val="ka-GE"/>
              </w:rPr>
              <w:t xml:space="preserve"> </w:t>
            </w:r>
            <w:r w:rsidRPr="001E38FD">
              <w:rPr>
                <w:rFonts w:cs="Sylfaen"/>
                <w:b/>
                <w:sz w:val="20"/>
                <w:szCs w:val="20"/>
                <w:lang w:val="ka-GE"/>
              </w:rPr>
              <w:t>წილი</w:t>
            </w:r>
            <w:r w:rsidRPr="001E38FD">
              <w:rPr>
                <w:b/>
                <w:sz w:val="20"/>
                <w:szCs w:val="20"/>
                <w:lang w:val="ka-GE"/>
              </w:rPr>
              <w:t xml:space="preserve"> </w:t>
            </w:r>
            <w:r w:rsidRPr="001E38FD">
              <w:rPr>
                <w:rFonts w:cs="Sylfaen"/>
                <w:b/>
                <w:sz w:val="20"/>
                <w:szCs w:val="20"/>
                <w:lang w:val="ka-GE"/>
              </w:rPr>
              <w:t>ობიექტიდან</w:t>
            </w:r>
          </w:p>
        </w:tc>
      </w:tr>
      <w:tr w:rsidR="008A69C9" w:rsidRPr="001E38FD" w:rsidTr="008A69C9">
        <w:trPr>
          <w:trHeight w:val="145"/>
          <w:jc w:val="center"/>
        </w:trPr>
        <w:tc>
          <w:tcPr>
            <w:tcW w:w="1852" w:type="pct"/>
            <w:vMerge/>
            <w:shd w:val="clear" w:color="auto" w:fill="D9D9D9"/>
            <w:vAlign w:val="center"/>
          </w:tcPr>
          <w:p w:rsidR="008A69C9" w:rsidRPr="001E38FD" w:rsidRDefault="008A69C9" w:rsidP="008A69C9">
            <w:pPr>
              <w:spacing w:before="0" w:after="0"/>
              <w:jc w:val="center"/>
              <w:rPr>
                <w:b/>
                <w:sz w:val="20"/>
                <w:szCs w:val="20"/>
                <w:lang w:val="ka-GE"/>
              </w:rPr>
            </w:pPr>
          </w:p>
        </w:tc>
        <w:tc>
          <w:tcPr>
            <w:tcW w:w="1693" w:type="pct"/>
            <w:shd w:val="clear" w:color="auto" w:fill="D9D9D9"/>
            <w:vAlign w:val="center"/>
          </w:tcPr>
          <w:p w:rsidR="008A69C9" w:rsidRPr="001E38FD" w:rsidRDefault="008A69C9" w:rsidP="008A69C9">
            <w:pPr>
              <w:spacing w:before="0" w:after="0"/>
              <w:jc w:val="center"/>
              <w:rPr>
                <w:b/>
                <w:sz w:val="20"/>
                <w:szCs w:val="20"/>
                <w:lang w:val="ka-GE"/>
              </w:rPr>
            </w:pPr>
            <w:r w:rsidRPr="001E38FD">
              <w:rPr>
                <w:rFonts w:cs="Sylfaen"/>
                <w:b/>
                <w:sz w:val="20"/>
                <w:szCs w:val="20"/>
                <w:lang w:val="ka-GE"/>
              </w:rPr>
              <w:t>უახლოესი</w:t>
            </w:r>
            <w:r w:rsidRPr="001E38FD">
              <w:rPr>
                <w:b/>
                <w:sz w:val="20"/>
                <w:szCs w:val="20"/>
                <w:lang w:val="ka-GE"/>
              </w:rPr>
              <w:t xml:space="preserve"> </w:t>
            </w:r>
            <w:r w:rsidRPr="001E38FD">
              <w:rPr>
                <w:rFonts w:cs="Sylfaen"/>
                <w:b/>
                <w:sz w:val="20"/>
                <w:szCs w:val="20"/>
                <w:lang w:val="ka-GE"/>
              </w:rPr>
              <w:t>დასახლებული</w:t>
            </w:r>
            <w:r w:rsidRPr="001E38FD">
              <w:rPr>
                <w:b/>
                <w:sz w:val="20"/>
                <w:szCs w:val="20"/>
                <w:lang w:val="ka-GE"/>
              </w:rPr>
              <w:t xml:space="preserve"> </w:t>
            </w:r>
            <w:r w:rsidRPr="001E38FD">
              <w:rPr>
                <w:rFonts w:cs="Sylfaen"/>
                <w:b/>
                <w:sz w:val="20"/>
                <w:szCs w:val="20"/>
                <w:lang w:val="ka-GE"/>
              </w:rPr>
              <w:t>პუნქტის</w:t>
            </w:r>
            <w:r w:rsidRPr="001E38FD">
              <w:rPr>
                <w:b/>
                <w:sz w:val="20"/>
                <w:szCs w:val="20"/>
                <w:lang w:val="ka-GE"/>
              </w:rPr>
              <w:t xml:space="preserve"> </w:t>
            </w:r>
            <w:r w:rsidRPr="001E38FD">
              <w:rPr>
                <w:rFonts w:cs="Sylfaen"/>
                <w:b/>
                <w:sz w:val="20"/>
                <w:szCs w:val="20"/>
                <w:lang w:val="ka-GE"/>
              </w:rPr>
              <w:t>საზღვარზე</w:t>
            </w:r>
          </w:p>
        </w:tc>
        <w:tc>
          <w:tcPr>
            <w:tcW w:w="1455" w:type="pct"/>
            <w:shd w:val="clear" w:color="auto" w:fill="D9D9D9"/>
            <w:vAlign w:val="center"/>
          </w:tcPr>
          <w:p w:rsidR="008A69C9" w:rsidRPr="001E38FD" w:rsidRDefault="008A69C9" w:rsidP="008A69C9">
            <w:pPr>
              <w:spacing w:before="0" w:after="0"/>
              <w:jc w:val="center"/>
              <w:rPr>
                <w:b/>
                <w:sz w:val="20"/>
                <w:szCs w:val="20"/>
                <w:lang w:val="ka-GE"/>
              </w:rPr>
            </w:pPr>
            <w:r w:rsidRPr="001E38FD">
              <w:rPr>
                <w:b/>
                <w:sz w:val="20"/>
                <w:szCs w:val="20"/>
                <w:lang w:val="ka-GE"/>
              </w:rPr>
              <w:t xml:space="preserve">500 </w:t>
            </w:r>
            <w:r w:rsidRPr="001E38FD">
              <w:rPr>
                <w:rFonts w:cs="Sylfaen"/>
                <w:b/>
                <w:sz w:val="20"/>
                <w:szCs w:val="20"/>
                <w:lang w:val="ka-GE"/>
              </w:rPr>
              <w:t>მ</w:t>
            </w:r>
            <w:r w:rsidRPr="001E38FD">
              <w:rPr>
                <w:b/>
                <w:sz w:val="20"/>
                <w:szCs w:val="20"/>
                <w:lang w:val="ka-GE"/>
              </w:rPr>
              <w:t xml:space="preserve"> </w:t>
            </w:r>
            <w:r w:rsidRPr="001E38FD">
              <w:rPr>
                <w:rFonts w:cs="Sylfaen"/>
                <w:b/>
                <w:sz w:val="20"/>
                <w:szCs w:val="20"/>
                <w:lang w:val="ka-GE"/>
              </w:rPr>
              <w:t>რადიუსის</w:t>
            </w:r>
            <w:r w:rsidRPr="001E38FD">
              <w:rPr>
                <w:b/>
                <w:sz w:val="20"/>
                <w:szCs w:val="20"/>
                <w:lang w:val="ka-GE"/>
              </w:rPr>
              <w:t xml:space="preserve"> </w:t>
            </w:r>
            <w:r w:rsidRPr="001E38FD">
              <w:rPr>
                <w:rFonts w:cs="Sylfaen"/>
                <w:b/>
                <w:sz w:val="20"/>
                <w:szCs w:val="20"/>
                <w:lang w:val="ka-GE"/>
              </w:rPr>
              <w:t>საზღვარზე</w:t>
            </w:r>
          </w:p>
        </w:tc>
      </w:tr>
      <w:tr w:rsidR="008A69C9" w:rsidRPr="001E38FD" w:rsidTr="008A69C9">
        <w:trPr>
          <w:trHeight w:val="212"/>
          <w:jc w:val="center"/>
        </w:trPr>
        <w:tc>
          <w:tcPr>
            <w:tcW w:w="1852" w:type="pct"/>
            <w:shd w:val="clear" w:color="auto" w:fill="D9D9D9"/>
            <w:vAlign w:val="center"/>
          </w:tcPr>
          <w:p w:rsidR="008A69C9" w:rsidRPr="001E38FD" w:rsidRDefault="008A69C9" w:rsidP="008A69C9">
            <w:pPr>
              <w:spacing w:before="0" w:after="0"/>
              <w:rPr>
                <w:sz w:val="20"/>
                <w:szCs w:val="20"/>
                <w:lang w:val="ka-GE"/>
              </w:rPr>
            </w:pPr>
            <w:r w:rsidRPr="001E38FD">
              <w:rPr>
                <w:sz w:val="20"/>
                <w:szCs w:val="20"/>
                <w:lang w:val="ka-GE"/>
              </w:rPr>
              <w:t>1</w:t>
            </w:r>
          </w:p>
        </w:tc>
        <w:tc>
          <w:tcPr>
            <w:tcW w:w="1693" w:type="pct"/>
            <w:shd w:val="clear" w:color="auto" w:fill="D9D9D9"/>
            <w:vAlign w:val="center"/>
          </w:tcPr>
          <w:p w:rsidR="008A69C9" w:rsidRPr="001E38FD" w:rsidRDefault="008A69C9" w:rsidP="008A69C9">
            <w:pPr>
              <w:spacing w:before="0" w:after="0"/>
              <w:rPr>
                <w:sz w:val="20"/>
                <w:szCs w:val="20"/>
                <w:lang w:val="ka-GE"/>
              </w:rPr>
            </w:pPr>
            <w:r w:rsidRPr="001E38FD">
              <w:rPr>
                <w:sz w:val="20"/>
                <w:szCs w:val="20"/>
                <w:lang w:val="ka-GE"/>
              </w:rPr>
              <w:t>2</w:t>
            </w:r>
          </w:p>
        </w:tc>
        <w:tc>
          <w:tcPr>
            <w:tcW w:w="1455" w:type="pct"/>
            <w:shd w:val="clear" w:color="auto" w:fill="D9D9D9"/>
            <w:vAlign w:val="center"/>
          </w:tcPr>
          <w:p w:rsidR="008A69C9" w:rsidRPr="001E38FD" w:rsidRDefault="008A69C9" w:rsidP="008A69C9">
            <w:pPr>
              <w:spacing w:before="0" w:after="0"/>
              <w:rPr>
                <w:sz w:val="20"/>
                <w:szCs w:val="20"/>
                <w:lang w:val="ka-GE"/>
              </w:rPr>
            </w:pPr>
            <w:r w:rsidRPr="001E38FD">
              <w:rPr>
                <w:sz w:val="20"/>
                <w:szCs w:val="20"/>
                <w:lang w:val="ka-GE"/>
              </w:rPr>
              <w:t>3</w:t>
            </w:r>
          </w:p>
        </w:tc>
      </w:tr>
      <w:tr w:rsidR="008A69C9" w:rsidRPr="001E38FD" w:rsidTr="008A69C9">
        <w:trPr>
          <w:trHeight w:val="219"/>
          <w:jc w:val="center"/>
        </w:trPr>
        <w:tc>
          <w:tcPr>
            <w:tcW w:w="1852" w:type="pct"/>
          </w:tcPr>
          <w:p w:rsidR="008A69C9" w:rsidRPr="001E38FD" w:rsidRDefault="008A69C9" w:rsidP="008A69C9">
            <w:pPr>
              <w:spacing w:before="0" w:after="0"/>
              <w:rPr>
                <w:sz w:val="20"/>
                <w:szCs w:val="20"/>
                <w:lang w:val="ka-GE" w:eastAsia="ru-RU"/>
              </w:rPr>
            </w:pPr>
            <w:r w:rsidRPr="001E38FD">
              <w:rPr>
                <w:rFonts w:cs="Sylfaen"/>
                <w:sz w:val="20"/>
                <w:szCs w:val="20"/>
                <w:lang w:val="ka-GE" w:eastAsia="ru-RU"/>
              </w:rPr>
              <w:t>აზოტის</w:t>
            </w:r>
            <w:r w:rsidRPr="001E38FD">
              <w:rPr>
                <w:sz w:val="20"/>
                <w:szCs w:val="20"/>
                <w:lang w:val="ka-GE" w:eastAsia="ru-RU"/>
              </w:rPr>
              <w:t xml:space="preserve"> </w:t>
            </w:r>
            <w:r w:rsidRPr="001E38FD">
              <w:rPr>
                <w:rFonts w:cs="Sylfaen"/>
                <w:sz w:val="20"/>
                <w:szCs w:val="20"/>
                <w:lang w:val="ka-GE" w:eastAsia="ru-RU"/>
              </w:rPr>
              <w:t>დიოქსიდი</w:t>
            </w:r>
          </w:p>
        </w:tc>
        <w:tc>
          <w:tcPr>
            <w:tcW w:w="1693" w:type="pct"/>
          </w:tcPr>
          <w:p w:rsidR="008A69C9" w:rsidRPr="001E38FD" w:rsidRDefault="008A69C9" w:rsidP="008A69C9">
            <w:pPr>
              <w:spacing w:before="0" w:after="0"/>
              <w:jc w:val="center"/>
              <w:rPr>
                <w:sz w:val="20"/>
                <w:szCs w:val="20"/>
                <w:lang w:val="ka-GE" w:eastAsia="ru-RU"/>
              </w:rPr>
            </w:pPr>
            <w:r w:rsidRPr="001E38FD">
              <w:rPr>
                <w:w w:val="105"/>
                <w:sz w:val="20"/>
                <w:lang w:val="ka-GE"/>
              </w:rPr>
              <w:t>0,0000685</w:t>
            </w:r>
          </w:p>
        </w:tc>
        <w:tc>
          <w:tcPr>
            <w:tcW w:w="1455" w:type="pct"/>
            <w:vAlign w:val="center"/>
          </w:tcPr>
          <w:p w:rsidR="008A69C9" w:rsidRPr="001E38FD" w:rsidRDefault="008A69C9" w:rsidP="008A69C9">
            <w:pPr>
              <w:spacing w:before="0" w:after="0"/>
              <w:jc w:val="center"/>
              <w:rPr>
                <w:sz w:val="20"/>
                <w:szCs w:val="20"/>
                <w:lang w:val="ka-GE"/>
              </w:rPr>
            </w:pPr>
            <w:r w:rsidRPr="001E38FD">
              <w:rPr>
                <w:w w:val="105"/>
                <w:sz w:val="20"/>
                <w:lang w:val="ka-GE"/>
              </w:rPr>
              <w:t>0,0000683</w:t>
            </w:r>
          </w:p>
        </w:tc>
      </w:tr>
      <w:tr w:rsidR="008A69C9" w:rsidRPr="001E38FD" w:rsidTr="008A69C9">
        <w:trPr>
          <w:trHeight w:val="257"/>
          <w:jc w:val="center"/>
        </w:trPr>
        <w:tc>
          <w:tcPr>
            <w:tcW w:w="1852" w:type="pct"/>
          </w:tcPr>
          <w:p w:rsidR="008A69C9" w:rsidRPr="001E38FD" w:rsidRDefault="008A69C9" w:rsidP="008A69C9">
            <w:pPr>
              <w:spacing w:before="0" w:after="0"/>
              <w:rPr>
                <w:sz w:val="20"/>
                <w:szCs w:val="20"/>
                <w:lang w:val="ka-GE" w:eastAsia="ru-RU"/>
              </w:rPr>
            </w:pPr>
            <w:r w:rsidRPr="001E38FD">
              <w:rPr>
                <w:rFonts w:cs="Sylfaen"/>
                <w:sz w:val="20"/>
                <w:szCs w:val="20"/>
                <w:lang w:val="ka-GE" w:eastAsia="ru-RU"/>
              </w:rPr>
              <w:t>აზოტის</w:t>
            </w:r>
            <w:r w:rsidRPr="001E38FD">
              <w:rPr>
                <w:sz w:val="20"/>
                <w:szCs w:val="20"/>
                <w:lang w:val="ka-GE" w:eastAsia="ru-RU"/>
              </w:rPr>
              <w:t xml:space="preserve"> </w:t>
            </w:r>
            <w:r w:rsidRPr="001E38FD">
              <w:rPr>
                <w:rFonts w:cs="Sylfaen"/>
                <w:sz w:val="20"/>
                <w:szCs w:val="20"/>
                <w:lang w:val="ka-GE" w:eastAsia="ru-RU"/>
              </w:rPr>
              <w:t>ოქსიდი</w:t>
            </w:r>
          </w:p>
        </w:tc>
        <w:tc>
          <w:tcPr>
            <w:tcW w:w="1693" w:type="pct"/>
          </w:tcPr>
          <w:p w:rsidR="008A69C9" w:rsidRPr="001E38FD" w:rsidRDefault="008A69C9" w:rsidP="008A69C9">
            <w:pPr>
              <w:spacing w:before="0" w:after="0"/>
              <w:jc w:val="center"/>
              <w:rPr>
                <w:sz w:val="20"/>
                <w:szCs w:val="20"/>
                <w:lang w:val="ka-GE" w:eastAsia="ru-RU"/>
              </w:rPr>
            </w:pPr>
            <w:r w:rsidRPr="001E38FD">
              <w:rPr>
                <w:sz w:val="20"/>
                <w:szCs w:val="20"/>
                <w:lang w:val="ka-GE" w:eastAsia="ru-RU"/>
              </w:rPr>
              <w:t>0</w:t>
            </w:r>
          </w:p>
        </w:tc>
        <w:tc>
          <w:tcPr>
            <w:tcW w:w="1455" w:type="pct"/>
            <w:vAlign w:val="center"/>
          </w:tcPr>
          <w:p w:rsidR="008A69C9" w:rsidRPr="001E38FD" w:rsidRDefault="008A69C9" w:rsidP="008A69C9">
            <w:pPr>
              <w:spacing w:before="0" w:after="0"/>
              <w:jc w:val="center"/>
              <w:rPr>
                <w:sz w:val="20"/>
                <w:szCs w:val="20"/>
                <w:lang w:val="ka-GE"/>
              </w:rPr>
            </w:pPr>
            <w:r w:rsidRPr="001E38FD">
              <w:rPr>
                <w:sz w:val="20"/>
                <w:szCs w:val="20"/>
                <w:lang w:val="ka-GE"/>
              </w:rPr>
              <w:t>0</w:t>
            </w:r>
          </w:p>
        </w:tc>
      </w:tr>
      <w:tr w:rsidR="008A69C9" w:rsidRPr="001E38FD" w:rsidTr="008A69C9">
        <w:trPr>
          <w:trHeight w:val="257"/>
          <w:jc w:val="center"/>
        </w:trPr>
        <w:tc>
          <w:tcPr>
            <w:tcW w:w="1852" w:type="pct"/>
          </w:tcPr>
          <w:p w:rsidR="008A69C9" w:rsidRPr="001E38FD" w:rsidRDefault="008A69C9" w:rsidP="008A69C9">
            <w:pPr>
              <w:spacing w:before="0" w:after="0"/>
              <w:rPr>
                <w:sz w:val="20"/>
                <w:szCs w:val="20"/>
                <w:lang w:val="ka-GE" w:eastAsia="ru-RU"/>
              </w:rPr>
            </w:pPr>
            <w:r w:rsidRPr="001E38FD">
              <w:rPr>
                <w:rFonts w:cs="Sylfaen"/>
                <w:sz w:val="20"/>
                <w:szCs w:val="20"/>
                <w:lang w:val="ka-GE" w:eastAsia="ru-RU"/>
              </w:rPr>
              <w:t>გოგირდის</w:t>
            </w:r>
            <w:r w:rsidRPr="001E38FD">
              <w:rPr>
                <w:sz w:val="20"/>
                <w:szCs w:val="20"/>
                <w:lang w:val="ka-GE" w:eastAsia="ru-RU"/>
              </w:rPr>
              <w:t xml:space="preserve"> </w:t>
            </w:r>
            <w:r w:rsidRPr="001E38FD">
              <w:rPr>
                <w:rFonts w:cs="Sylfaen"/>
                <w:sz w:val="20"/>
                <w:szCs w:val="20"/>
                <w:lang w:val="ka-GE" w:eastAsia="ru-RU"/>
              </w:rPr>
              <w:t>დიოქსიდი</w:t>
            </w:r>
            <w:r w:rsidRPr="001E38FD">
              <w:rPr>
                <w:sz w:val="20"/>
                <w:szCs w:val="20"/>
                <w:lang w:val="ka-GE" w:eastAsia="ru-RU"/>
              </w:rPr>
              <w:t xml:space="preserve"> </w:t>
            </w:r>
          </w:p>
        </w:tc>
        <w:tc>
          <w:tcPr>
            <w:tcW w:w="1693" w:type="pct"/>
          </w:tcPr>
          <w:p w:rsidR="008A69C9" w:rsidRPr="001E38FD" w:rsidRDefault="008A69C9" w:rsidP="008A69C9">
            <w:pPr>
              <w:spacing w:before="0" w:after="0"/>
              <w:jc w:val="center"/>
              <w:rPr>
                <w:sz w:val="20"/>
                <w:szCs w:val="20"/>
                <w:lang w:val="ka-GE" w:eastAsia="ru-RU"/>
              </w:rPr>
            </w:pPr>
            <w:r w:rsidRPr="001E38FD">
              <w:rPr>
                <w:sz w:val="20"/>
                <w:szCs w:val="20"/>
                <w:lang w:val="ka-GE" w:eastAsia="ru-RU"/>
              </w:rPr>
              <w:t>0</w:t>
            </w:r>
          </w:p>
        </w:tc>
        <w:tc>
          <w:tcPr>
            <w:tcW w:w="1455" w:type="pct"/>
            <w:vAlign w:val="center"/>
          </w:tcPr>
          <w:p w:rsidR="008A69C9" w:rsidRPr="001E38FD" w:rsidRDefault="008A69C9" w:rsidP="008A69C9">
            <w:pPr>
              <w:spacing w:before="0" w:after="0"/>
              <w:jc w:val="center"/>
              <w:rPr>
                <w:sz w:val="20"/>
                <w:szCs w:val="20"/>
                <w:lang w:val="ka-GE"/>
              </w:rPr>
            </w:pPr>
            <w:r w:rsidRPr="001E38FD">
              <w:rPr>
                <w:sz w:val="20"/>
                <w:szCs w:val="20"/>
                <w:lang w:val="ka-GE"/>
              </w:rPr>
              <w:t>0</w:t>
            </w:r>
          </w:p>
        </w:tc>
      </w:tr>
      <w:tr w:rsidR="008A69C9" w:rsidRPr="001E38FD" w:rsidTr="008A69C9">
        <w:trPr>
          <w:trHeight w:val="257"/>
          <w:jc w:val="center"/>
        </w:trPr>
        <w:tc>
          <w:tcPr>
            <w:tcW w:w="1852" w:type="pct"/>
          </w:tcPr>
          <w:p w:rsidR="008A69C9" w:rsidRPr="001E38FD" w:rsidRDefault="008A69C9" w:rsidP="008A69C9">
            <w:pPr>
              <w:spacing w:before="0" w:after="0"/>
              <w:rPr>
                <w:sz w:val="20"/>
                <w:szCs w:val="20"/>
                <w:lang w:val="ka-GE" w:eastAsia="ru-RU"/>
              </w:rPr>
            </w:pPr>
            <w:r w:rsidRPr="001E38FD">
              <w:rPr>
                <w:rFonts w:cs="Sylfaen"/>
                <w:sz w:val="20"/>
                <w:szCs w:val="20"/>
                <w:lang w:val="ka-GE" w:eastAsia="ru-RU"/>
              </w:rPr>
              <w:t>ნახშირბადის</w:t>
            </w:r>
            <w:r w:rsidRPr="001E38FD">
              <w:rPr>
                <w:sz w:val="20"/>
                <w:szCs w:val="20"/>
                <w:lang w:val="ka-GE" w:eastAsia="ru-RU"/>
              </w:rPr>
              <w:t xml:space="preserve"> </w:t>
            </w:r>
            <w:r w:rsidRPr="001E38FD">
              <w:rPr>
                <w:rFonts w:cs="Sylfaen"/>
                <w:sz w:val="20"/>
                <w:szCs w:val="20"/>
                <w:lang w:val="ka-GE" w:eastAsia="ru-RU"/>
              </w:rPr>
              <w:t>ოქსიდი</w:t>
            </w:r>
            <w:r w:rsidRPr="001E38FD">
              <w:rPr>
                <w:sz w:val="20"/>
                <w:szCs w:val="20"/>
                <w:lang w:val="ka-GE" w:eastAsia="ru-RU"/>
              </w:rPr>
              <w:t xml:space="preserve"> </w:t>
            </w:r>
          </w:p>
        </w:tc>
        <w:tc>
          <w:tcPr>
            <w:tcW w:w="1693" w:type="pct"/>
          </w:tcPr>
          <w:p w:rsidR="008A69C9" w:rsidRPr="001E38FD" w:rsidRDefault="008A69C9" w:rsidP="008A69C9">
            <w:pPr>
              <w:spacing w:before="0" w:after="0"/>
              <w:jc w:val="center"/>
              <w:rPr>
                <w:sz w:val="20"/>
                <w:szCs w:val="20"/>
                <w:lang w:val="ka-GE" w:eastAsia="ru-RU"/>
              </w:rPr>
            </w:pPr>
            <w:r w:rsidRPr="001E38FD">
              <w:rPr>
                <w:sz w:val="20"/>
                <w:szCs w:val="20"/>
                <w:lang w:val="ka-GE" w:eastAsia="ru-RU"/>
              </w:rPr>
              <w:t>0</w:t>
            </w:r>
          </w:p>
        </w:tc>
        <w:tc>
          <w:tcPr>
            <w:tcW w:w="1455" w:type="pct"/>
            <w:vAlign w:val="center"/>
          </w:tcPr>
          <w:p w:rsidR="008A69C9" w:rsidRPr="001E38FD" w:rsidRDefault="008A69C9" w:rsidP="008A69C9">
            <w:pPr>
              <w:spacing w:before="0" w:after="0"/>
              <w:jc w:val="center"/>
              <w:rPr>
                <w:sz w:val="20"/>
                <w:szCs w:val="20"/>
                <w:lang w:val="ka-GE"/>
              </w:rPr>
            </w:pPr>
            <w:r w:rsidRPr="001E38FD">
              <w:rPr>
                <w:sz w:val="20"/>
                <w:szCs w:val="20"/>
                <w:lang w:val="ka-GE"/>
              </w:rPr>
              <w:t>0</w:t>
            </w:r>
          </w:p>
        </w:tc>
      </w:tr>
      <w:tr w:rsidR="008A69C9" w:rsidRPr="001E38FD" w:rsidTr="008A69C9">
        <w:trPr>
          <w:trHeight w:val="257"/>
          <w:jc w:val="center"/>
        </w:trPr>
        <w:tc>
          <w:tcPr>
            <w:tcW w:w="1852" w:type="pct"/>
          </w:tcPr>
          <w:p w:rsidR="008A69C9" w:rsidRPr="001E38FD" w:rsidRDefault="008A69C9" w:rsidP="008A69C9">
            <w:pPr>
              <w:spacing w:before="0" w:after="0"/>
              <w:rPr>
                <w:sz w:val="20"/>
                <w:szCs w:val="20"/>
                <w:lang w:val="ka-GE" w:eastAsia="ru-RU"/>
              </w:rPr>
            </w:pPr>
            <w:r w:rsidRPr="001E38FD">
              <w:rPr>
                <w:w w:val="105"/>
                <w:sz w:val="20"/>
                <w:lang w:val="ka-GE"/>
              </w:rPr>
              <w:t>შეწონილი ნაწილაკები</w:t>
            </w:r>
          </w:p>
        </w:tc>
        <w:tc>
          <w:tcPr>
            <w:tcW w:w="1693" w:type="pct"/>
          </w:tcPr>
          <w:p w:rsidR="008A69C9" w:rsidRPr="001E38FD" w:rsidRDefault="008A69C9" w:rsidP="008A69C9">
            <w:pPr>
              <w:spacing w:before="0" w:after="0"/>
              <w:jc w:val="center"/>
              <w:rPr>
                <w:sz w:val="20"/>
                <w:szCs w:val="20"/>
                <w:lang w:val="ka-GE" w:eastAsia="ru-RU"/>
              </w:rPr>
            </w:pPr>
            <w:r w:rsidRPr="001E38FD">
              <w:rPr>
                <w:w w:val="105"/>
                <w:sz w:val="20"/>
                <w:lang w:val="ka-GE"/>
              </w:rPr>
              <w:t>0,00438</w:t>
            </w:r>
          </w:p>
        </w:tc>
        <w:tc>
          <w:tcPr>
            <w:tcW w:w="1455" w:type="pct"/>
            <w:vAlign w:val="center"/>
          </w:tcPr>
          <w:p w:rsidR="008A69C9" w:rsidRPr="001E38FD" w:rsidRDefault="008A69C9" w:rsidP="008A69C9">
            <w:pPr>
              <w:spacing w:before="0" w:after="0"/>
              <w:jc w:val="center"/>
              <w:rPr>
                <w:sz w:val="20"/>
                <w:szCs w:val="20"/>
                <w:lang w:val="ka-GE"/>
              </w:rPr>
            </w:pPr>
            <w:r w:rsidRPr="001E38FD">
              <w:rPr>
                <w:w w:val="105"/>
                <w:sz w:val="20"/>
                <w:lang w:val="ka-GE"/>
              </w:rPr>
              <w:t>0,00426</w:t>
            </w:r>
          </w:p>
        </w:tc>
      </w:tr>
      <w:tr w:rsidR="008A69C9" w:rsidRPr="001E38FD" w:rsidTr="008A69C9">
        <w:trPr>
          <w:trHeight w:val="257"/>
          <w:jc w:val="center"/>
        </w:trPr>
        <w:tc>
          <w:tcPr>
            <w:tcW w:w="1852" w:type="pct"/>
          </w:tcPr>
          <w:p w:rsidR="008A69C9" w:rsidRPr="001E38FD" w:rsidRDefault="008A69C9" w:rsidP="008A69C9">
            <w:pPr>
              <w:spacing w:before="0" w:after="0"/>
              <w:rPr>
                <w:sz w:val="20"/>
                <w:szCs w:val="20"/>
                <w:lang w:val="ka-GE"/>
              </w:rPr>
            </w:pPr>
            <w:r w:rsidRPr="001E38FD">
              <w:rPr>
                <w:sz w:val="20"/>
                <w:szCs w:val="20"/>
                <w:lang w:val="ka-GE"/>
              </w:rPr>
              <w:t>ალუმინის ოქსიდი</w:t>
            </w:r>
          </w:p>
        </w:tc>
        <w:tc>
          <w:tcPr>
            <w:tcW w:w="1693" w:type="pct"/>
          </w:tcPr>
          <w:p w:rsidR="008A69C9" w:rsidRPr="001E38FD" w:rsidRDefault="008A69C9" w:rsidP="008A69C9">
            <w:pPr>
              <w:spacing w:before="0" w:after="0"/>
              <w:jc w:val="center"/>
              <w:rPr>
                <w:sz w:val="20"/>
                <w:szCs w:val="20"/>
                <w:lang w:val="ka-GE" w:eastAsia="ru-RU"/>
              </w:rPr>
            </w:pPr>
            <w:r w:rsidRPr="001E38FD">
              <w:rPr>
                <w:w w:val="105"/>
                <w:sz w:val="20"/>
                <w:lang w:val="ka-GE"/>
              </w:rPr>
              <w:t>0,0000896</w:t>
            </w:r>
          </w:p>
        </w:tc>
        <w:tc>
          <w:tcPr>
            <w:tcW w:w="1455" w:type="pct"/>
            <w:vAlign w:val="center"/>
          </w:tcPr>
          <w:p w:rsidR="008A69C9" w:rsidRPr="001E38FD" w:rsidRDefault="008A69C9" w:rsidP="008A69C9">
            <w:pPr>
              <w:spacing w:before="0" w:after="0"/>
              <w:jc w:val="center"/>
              <w:rPr>
                <w:sz w:val="20"/>
                <w:szCs w:val="20"/>
                <w:lang w:val="ka-GE"/>
              </w:rPr>
            </w:pPr>
            <w:r w:rsidRPr="001E38FD">
              <w:rPr>
                <w:w w:val="105"/>
                <w:sz w:val="20"/>
                <w:lang w:val="ka-GE"/>
              </w:rPr>
              <w:t>0,0000864</w:t>
            </w:r>
          </w:p>
        </w:tc>
      </w:tr>
      <w:tr w:rsidR="008A69C9" w:rsidRPr="001E38FD" w:rsidTr="008A69C9">
        <w:trPr>
          <w:trHeight w:val="257"/>
          <w:jc w:val="center"/>
        </w:trPr>
        <w:tc>
          <w:tcPr>
            <w:tcW w:w="1852" w:type="pct"/>
          </w:tcPr>
          <w:p w:rsidR="008A69C9" w:rsidRPr="001E38FD" w:rsidRDefault="008A69C9" w:rsidP="008A69C9">
            <w:pPr>
              <w:spacing w:before="0" w:after="0"/>
              <w:rPr>
                <w:sz w:val="20"/>
                <w:szCs w:val="20"/>
                <w:lang w:val="ka-GE" w:eastAsia="ru-RU"/>
              </w:rPr>
            </w:pPr>
            <w:r w:rsidRPr="001E38FD">
              <w:rPr>
                <w:rFonts w:cs="Sylfaen"/>
                <w:sz w:val="20"/>
                <w:szCs w:val="20"/>
                <w:lang w:val="ka-GE" w:eastAsia="ru-RU"/>
              </w:rPr>
              <w:t>არასრული</w:t>
            </w:r>
            <w:r w:rsidRPr="001E38FD">
              <w:rPr>
                <w:sz w:val="20"/>
                <w:szCs w:val="20"/>
                <w:lang w:val="ka-GE" w:eastAsia="ru-RU"/>
              </w:rPr>
              <w:t xml:space="preserve"> </w:t>
            </w:r>
            <w:r w:rsidRPr="001E38FD">
              <w:rPr>
                <w:rFonts w:cs="Sylfaen"/>
                <w:sz w:val="20"/>
                <w:szCs w:val="20"/>
                <w:lang w:val="ka-GE" w:eastAsia="ru-RU"/>
              </w:rPr>
              <w:t>ჯამური</w:t>
            </w:r>
            <w:r w:rsidRPr="001E38FD">
              <w:rPr>
                <w:sz w:val="20"/>
                <w:szCs w:val="20"/>
                <w:lang w:val="ka-GE" w:eastAsia="ru-RU"/>
              </w:rPr>
              <w:t xml:space="preserve"> </w:t>
            </w:r>
            <w:r w:rsidRPr="001E38FD">
              <w:rPr>
                <w:rFonts w:cs="Sylfaen"/>
                <w:sz w:val="20"/>
                <w:szCs w:val="20"/>
                <w:lang w:val="ka-GE" w:eastAsia="ru-RU"/>
              </w:rPr>
              <w:t>ზემოქმედების</w:t>
            </w:r>
            <w:r w:rsidRPr="001E38FD">
              <w:rPr>
                <w:sz w:val="20"/>
                <w:szCs w:val="20"/>
                <w:lang w:val="ka-GE" w:eastAsia="ru-RU"/>
              </w:rPr>
              <w:t xml:space="preserve"> </w:t>
            </w:r>
            <w:r w:rsidRPr="001E38FD">
              <w:rPr>
                <w:rFonts w:cs="Sylfaen"/>
                <w:sz w:val="20"/>
                <w:szCs w:val="20"/>
                <w:lang w:val="ka-GE" w:eastAsia="ru-RU"/>
              </w:rPr>
              <w:t>ჯგუფი</w:t>
            </w:r>
            <w:r w:rsidRPr="001E38FD">
              <w:rPr>
                <w:sz w:val="20"/>
                <w:szCs w:val="20"/>
                <w:lang w:val="ka-GE" w:eastAsia="ru-RU"/>
              </w:rPr>
              <w:t xml:space="preserve"> 6042(301+330)</w:t>
            </w:r>
          </w:p>
        </w:tc>
        <w:tc>
          <w:tcPr>
            <w:tcW w:w="1693" w:type="pct"/>
          </w:tcPr>
          <w:p w:rsidR="008A69C9" w:rsidRPr="001E38FD" w:rsidRDefault="008A69C9" w:rsidP="008A69C9">
            <w:pPr>
              <w:spacing w:before="0" w:after="0"/>
              <w:jc w:val="center"/>
              <w:rPr>
                <w:sz w:val="20"/>
                <w:szCs w:val="20"/>
                <w:lang w:val="ka-GE" w:eastAsia="ru-RU"/>
              </w:rPr>
            </w:pPr>
            <w:r w:rsidRPr="001E38FD">
              <w:rPr>
                <w:w w:val="105"/>
                <w:sz w:val="20"/>
                <w:lang w:val="ka-GE"/>
              </w:rPr>
              <w:t>0,0000523</w:t>
            </w:r>
          </w:p>
        </w:tc>
        <w:tc>
          <w:tcPr>
            <w:tcW w:w="1455" w:type="pct"/>
          </w:tcPr>
          <w:p w:rsidR="008A69C9" w:rsidRPr="001E38FD" w:rsidRDefault="008A69C9" w:rsidP="008A69C9">
            <w:pPr>
              <w:spacing w:before="0" w:after="0"/>
              <w:jc w:val="center"/>
              <w:rPr>
                <w:sz w:val="20"/>
                <w:szCs w:val="20"/>
                <w:lang w:val="ka-GE"/>
              </w:rPr>
            </w:pPr>
            <w:r w:rsidRPr="001E38FD">
              <w:rPr>
                <w:w w:val="105"/>
                <w:sz w:val="20"/>
                <w:lang w:val="ka-GE"/>
              </w:rPr>
              <w:t>0,0000518</w:t>
            </w:r>
          </w:p>
        </w:tc>
      </w:tr>
    </w:tbl>
    <w:p w:rsidR="008A69C9" w:rsidRPr="001E38FD" w:rsidRDefault="008A69C9" w:rsidP="008A69C9">
      <w:pPr>
        <w:rPr>
          <w:lang w:val="ka-GE"/>
        </w:rPr>
      </w:pPr>
      <w:r w:rsidRPr="001E38FD">
        <w:rPr>
          <w:rFonts w:cs="Sylfaen"/>
          <w:b/>
          <w:lang w:val="ka-GE" w:eastAsia="ru-RU"/>
        </w:rPr>
        <w:t xml:space="preserve">თუთიის დნობა და ჩამოსხმა: </w:t>
      </w:r>
      <w:r w:rsidRPr="001E38FD">
        <w:rPr>
          <w:rFonts w:cs="Sylfaen"/>
          <w:lang w:val="ka-GE"/>
        </w:rPr>
        <w:t>საკონტროლო</w:t>
      </w:r>
      <w:r w:rsidRPr="001E38FD">
        <w:rPr>
          <w:lang w:val="ka-GE"/>
        </w:rPr>
        <w:t xml:space="preserve"> </w:t>
      </w:r>
      <w:r w:rsidRPr="001E38FD">
        <w:rPr>
          <w:rFonts w:cs="Sylfaen"/>
          <w:lang w:val="ka-GE"/>
        </w:rPr>
        <w:t>წერტილებში</w:t>
      </w:r>
      <w:r w:rsidRPr="001E38FD">
        <w:rPr>
          <w:lang w:val="ka-GE"/>
        </w:rPr>
        <w:t xml:space="preserve"> </w:t>
      </w:r>
      <w:r w:rsidRPr="001E38FD">
        <w:rPr>
          <w:rFonts w:cs="Sylfaen"/>
          <w:lang w:val="ka-GE"/>
        </w:rPr>
        <w:t>დამაბინძურებელ</w:t>
      </w:r>
      <w:r w:rsidRPr="001E38FD">
        <w:rPr>
          <w:lang w:val="ka-GE"/>
        </w:rPr>
        <w:t xml:space="preserve"> </w:t>
      </w:r>
      <w:r w:rsidRPr="001E38FD">
        <w:rPr>
          <w:rFonts w:cs="Sylfaen"/>
          <w:lang w:val="ka-GE"/>
        </w:rPr>
        <w:t>ნივთიერებათა</w:t>
      </w:r>
      <w:r w:rsidRPr="001E38FD">
        <w:rPr>
          <w:lang w:val="ka-GE"/>
        </w:rPr>
        <w:t xml:space="preserve"> </w:t>
      </w:r>
      <w:r w:rsidRPr="001E38FD">
        <w:rPr>
          <w:rFonts w:cs="Sylfaen"/>
          <w:lang w:val="ka-GE"/>
        </w:rPr>
        <w:t>მაქსიმალური</w:t>
      </w:r>
      <w:r w:rsidRPr="001E38FD">
        <w:rPr>
          <w:lang w:val="ka-GE"/>
        </w:rPr>
        <w:t xml:space="preserve"> </w:t>
      </w:r>
      <w:r w:rsidRPr="001E38FD">
        <w:rPr>
          <w:rFonts w:cs="Sylfaen"/>
          <w:lang w:val="ka-GE"/>
        </w:rPr>
        <w:t>კონცენტრაციები</w:t>
      </w:r>
      <w:r w:rsidRPr="001E38FD">
        <w:rPr>
          <w:lang w:val="ka-GE"/>
        </w:rPr>
        <w:t xml:space="preserve"> </w:t>
      </w:r>
    </w:p>
    <w:tbl>
      <w:tblPr>
        <w:tblW w:w="47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3"/>
        <w:gridCol w:w="1799"/>
        <w:gridCol w:w="1748"/>
      </w:tblGrid>
      <w:tr w:rsidR="008A69C9" w:rsidRPr="001E38FD" w:rsidTr="008A69C9">
        <w:trPr>
          <w:trHeight w:val="399"/>
          <w:jc w:val="center"/>
        </w:trPr>
        <w:tc>
          <w:tcPr>
            <w:tcW w:w="3040" w:type="pct"/>
            <w:vMerge w:val="restart"/>
            <w:shd w:val="clear" w:color="auto" w:fill="D9D9D9"/>
            <w:vAlign w:val="center"/>
          </w:tcPr>
          <w:p w:rsidR="008A69C9" w:rsidRPr="001E38FD" w:rsidRDefault="008A69C9" w:rsidP="008A69C9">
            <w:pPr>
              <w:spacing w:before="0" w:after="0"/>
              <w:rPr>
                <w:sz w:val="20"/>
                <w:szCs w:val="20"/>
                <w:lang w:val="ka-GE"/>
              </w:rPr>
            </w:pPr>
            <w:r w:rsidRPr="001E38FD">
              <w:rPr>
                <w:rFonts w:cs="Sylfaen"/>
                <w:sz w:val="20"/>
                <w:szCs w:val="20"/>
                <w:lang w:val="ka-GE"/>
              </w:rPr>
              <w:t>მავნე</w:t>
            </w:r>
            <w:r w:rsidRPr="001E38FD">
              <w:rPr>
                <w:sz w:val="20"/>
                <w:szCs w:val="20"/>
                <w:lang w:val="ka-GE"/>
              </w:rPr>
              <w:t xml:space="preserve"> </w:t>
            </w:r>
            <w:r w:rsidRPr="001E38FD">
              <w:rPr>
                <w:rFonts w:cs="Sylfaen"/>
                <w:sz w:val="20"/>
                <w:szCs w:val="20"/>
                <w:lang w:val="ka-GE"/>
              </w:rPr>
              <w:t>ნივთიერების</w:t>
            </w:r>
            <w:r w:rsidRPr="001E38FD">
              <w:rPr>
                <w:sz w:val="20"/>
                <w:szCs w:val="20"/>
                <w:lang w:val="ka-GE"/>
              </w:rPr>
              <w:t xml:space="preserve"> </w:t>
            </w:r>
            <w:r w:rsidRPr="001E38FD">
              <w:rPr>
                <w:rFonts w:cs="Sylfaen"/>
                <w:sz w:val="20"/>
                <w:szCs w:val="20"/>
                <w:lang w:val="ka-GE"/>
              </w:rPr>
              <w:t>დასახელება</w:t>
            </w:r>
          </w:p>
        </w:tc>
        <w:tc>
          <w:tcPr>
            <w:tcW w:w="1960" w:type="pct"/>
            <w:gridSpan w:val="2"/>
            <w:shd w:val="clear" w:color="auto" w:fill="D9D9D9"/>
            <w:vAlign w:val="center"/>
          </w:tcPr>
          <w:p w:rsidR="008A69C9" w:rsidRPr="001E38FD" w:rsidRDefault="008A69C9" w:rsidP="008A69C9">
            <w:pPr>
              <w:spacing w:before="0" w:after="0"/>
              <w:rPr>
                <w:sz w:val="20"/>
                <w:szCs w:val="20"/>
                <w:lang w:val="ka-GE"/>
              </w:rPr>
            </w:pPr>
            <w:r w:rsidRPr="001E38FD">
              <w:rPr>
                <w:rFonts w:cs="Sylfaen"/>
                <w:sz w:val="20"/>
                <w:szCs w:val="20"/>
                <w:lang w:val="ka-GE"/>
              </w:rPr>
              <w:t>მავნე</w:t>
            </w:r>
            <w:r w:rsidRPr="001E38FD">
              <w:rPr>
                <w:sz w:val="20"/>
                <w:szCs w:val="20"/>
                <w:lang w:val="ka-GE"/>
              </w:rPr>
              <w:t xml:space="preserve"> </w:t>
            </w:r>
            <w:r w:rsidRPr="001E38FD">
              <w:rPr>
                <w:rFonts w:cs="Sylfaen"/>
                <w:sz w:val="20"/>
                <w:szCs w:val="20"/>
                <w:lang w:val="ka-GE"/>
              </w:rPr>
              <w:t>ნივთიერებათა</w:t>
            </w:r>
            <w:r w:rsidRPr="001E38FD">
              <w:rPr>
                <w:sz w:val="20"/>
                <w:szCs w:val="20"/>
                <w:lang w:val="ka-GE"/>
              </w:rPr>
              <w:t xml:space="preserve"> </w:t>
            </w:r>
            <w:r w:rsidRPr="001E38FD">
              <w:rPr>
                <w:rFonts w:cs="Sylfaen"/>
                <w:sz w:val="20"/>
                <w:szCs w:val="20"/>
                <w:lang w:val="ka-GE"/>
              </w:rPr>
              <w:t>ზღვრულად</w:t>
            </w:r>
            <w:r w:rsidRPr="001E38FD">
              <w:rPr>
                <w:sz w:val="20"/>
                <w:szCs w:val="20"/>
                <w:lang w:val="ka-GE"/>
              </w:rPr>
              <w:t xml:space="preserve"> </w:t>
            </w:r>
            <w:r w:rsidRPr="001E38FD">
              <w:rPr>
                <w:rFonts w:cs="Sylfaen"/>
                <w:sz w:val="20"/>
                <w:szCs w:val="20"/>
                <w:lang w:val="ka-GE"/>
              </w:rPr>
              <w:t>დასაშვები</w:t>
            </w:r>
            <w:r w:rsidRPr="001E38FD">
              <w:rPr>
                <w:sz w:val="20"/>
                <w:szCs w:val="20"/>
                <w:lang w:val="ka-GE"/>
              </w:rPr>
              <w:t xml:space="preserve"> </w:t>
            </w:r>
            <w:r w:rsidRPr="001E38FD">
              <w:rPr>
                <w:rFonts w:cs="Sylfaen"/>
                <w:sz w:val="20"/>
                <w:szCs w:val="20"/>
                <w:lang w:val="ka-GE"/>
              </w:rPr>
              <w:t>კონცენტრაციის</w:t>
            </w:r>
            <w:r w:rsidRPr="001E38FD">
              <w:rPr>
                <w:sz w:val="20"/>
                <w:szCs w:val="20"/>
                <w:lang w:val="ka-GE"/>
              </w:rPr>
              <w:t xml:space="preserve"> </w:t>
            </w:r>
            <w:r w:rsidRPr="001E38FD">
              <w:rPr>
                <w:rFonts w:cs="Sylfaen"/>
                <w:sz w:val="20"/>
                <w:szCs w:val="20"/>
                <w:lang w:val="ka-GE"/>
              </w:rPr>
              <w:t>წილი</w:t>
            </w:r>
            <w:r w:rsidRPr="001E38FD">
              <w:rPr>
                <w:sz w:val="20"/>
                <w:szCs w:val="20"/>
                <w:lang w:val="ka-GE"/>
              </w:rPr>
              <w:t xml:space="preserve"> </w:t>
            </w:r>
            <w:r w:rsidRPr="001E38FD">
              <w:rPr>
                <w:rFonts w:cs="Sylfaen"/>
                <w:sz w:val="20"/>
                <w:szCs w:val="20"/>
                <w:lang w:val="ka-GE"/>
              </w:rPr>
              <w:t>ობიექტიდან</w:t>
            </w:r>
          </w:p>
        </w:tc>
      </w:tr>
      <w:tr w:rsidR="008A69C9" w:rsidRPr="001E38FD" w:rsidTr="008A69C9">
        <w:trPr>
          <w:trHeight w:val="145"/>
          <w:jc w:val="center"/>
        </w:trPr>
        <w:tc>
          <w:tcPr>
            <w:tcW w:w="3040" w:type="pct"/>
            <w:vMerge/>
            <w:shd w:val="clear" w:color="auto" w:fill="D9D9D9"/>
            <w:vAlign w:val="center"/>
          </w:tcPr>
          <w:p w:rsidR="008A69C9" w:rsidRPr="001E38FD" w:rsidRDefault="008A69C9" w:rsidP="008A69C9">
            <w:pPr>
              <w:spacing w:before="0" w:after="0"/>
              <w:rPr>
                <w:sz w:val="20"/>
                <w:szCs w:val="20"/>
                <w:lang w:val="ka-GE"/>
              </w:rPr>
            </w:pPr>
          </w:p>
        </w:tc>
        <w:tc>
          <w:tcPr>
            <w:tcW w:w="994" w:type="pct"/>
            <w:shd w:val="clear" w:color="auto" w:fill="D9D9D9"/>
            <w:vAlign w:val="center"/>
          </w:tcPr>
          <w:p w:rsidR="008A69C9" w:rsidRPr="001E38FD" w:rsidRDefault="008A69C9" w:rsidP="008A69C9">
            <w:pPr>
              <w:spacing w:before="0" w:after="0"/>
              <w:rPr>
                <w:sz w:val="20"/>
                <w:szCs w:val="20"/>
                <w:lang w:val="ka-GE"/>
              </w:rPr>
            </w:pPr>
            <w:r w:rsidRPr="001E38FD">
              <w:rPr>
                <w:rFonts w:cs="Sylfaen"/>
                <w:sz w:val="20"/>
                <w:szCs w:val="20"/>
                <w:lang w:val="ka-GE"/>
              </w:rPr>
              <w:t>უახლოესი</w:t>
            </w:r>
            <w:r w:rsidRPr="001E38FD">
              <w:rPr>
                <w:sz w:val="20"/>
                <w:szCs w:val="20"/>
                <w:lang w:val="ka-GE"/>
              </w:rPr>
              <w:t xml:space="preserve"> </w:t>
            </w:r>
            <w:r w:rsidRPr="001E38FD">
              <w:rPr>
                <w:rFonts w:cs="Sylfaen"/>
                <w:sz w:val="20"/>
                <w:szCs w:val="20"/>
                <w:lang w:val="ka-GE"/>
              </w:rPr>
              <w:t>დასახლებული</w:t>
            </w:r>
            <w:r w:rsidRPr="001E38FD">
              <w:rPr>
                <w:sz w:val="20"/>
                <w:szCs w:val="20"/>
                <w:lang w:val="ka-GE"/>
              </w:rPr>
              <w:t xml:space="preserve"> </w:t>
            </w:r>
            <w:r w:rsidRPr="001E38FD">
              <w:rPr>
                <w:rFonts w:cs="Sylfaen"/>
                <w:sz w:val="20"/>
                <w:szCs w:val="20"/>
                <w:lang w:val="ka-GE"/>
              </w:rPr>
              <w:t>პუნქტის</w:t>
            </w:r>
            <w:r w:rsidRPr="001E38FD">
              <w:rPr>
                <w:sz w:val="20"/>
                <w:szCs w:val="20"/>
                <w:lang w:val="ka-GE"/>
              </w:rPr>
              <w:t xml:space="preserve"> </w:t>
            </w:r>
            <w:r w:rsidRPr="001E38FD">
              <w:rPr>
                <w:rFonts w:cs="Sylfaen"/>
                <w:sz w:val="20"/>
                <w:szCs w:val="20"/>
                <w:lang w:val="ka-GE"/>
              </w:rPr>
              <w:t>საზღვარზე</w:t>
            </w:r>
          </w:p>
        </w:tc>
        <w:tc>
          <w:tcPr>
            <w:tcW w:w="966" w:type="pct"/>
            <w:shd w:val="clear" w:color="auto" w:fill="D9D9D9"/>
            <w:vAlign w:val="center"/>
          </w:tcPr>
          <w:p w:rsidR="008A69C9" w:rsidRPr="001E38FD" w:rsidRDefault="008A69C9" w:rsidP="008A69C9">
            <w:pPr>
              <w:spacing w:before="0" w:after="0"/>
              <w:rPr>
                <w:sz w:val="20"/>
                <w:szCs w:val="20"/>
                <w:lang w:val="ka-GE"/>
              </w:rPr>
            </w:pPr>
            <w:r w:rsidRPr="001E38FD">
              <w:rPr>
                <w:sz w:val="20"/>
                <w:szCs w:val="20"/>
                <w:lang w:val="ka-GE"/>
              </w:rPr>
              <w:t xml:space="preserve">500 </w:t>
            </w:r>
            <w:r w:rsidRPr="001E38FD">
              <w:rPr>
                <w:rFonts w:cs="Sylfaen"/>
                <w:sz w:val="20"/>
                <w:szCs w:val="20"/>
                <w:lang w:val="ka-GE"/>
              </w:rPr>
              <w:t>მ</w:t>
            </w:r>
            <w:r w:rsidRPr="001E38FD">
              <w:rPr>
                <w:sz w:val="20"/>
                <w:szCs w:val="20"/>
                <w:lang w:val="ka-GE"/>
              </w:rPr>
              <w:t xml:space="preserve"> </w:t>
            </w:r>
            <w:r w:rsidRPr="001E38FD">
              <w:rPr>
                <w:rFonts w:cs="Sylfaen"/>
                <w:sz w:val="20"/>
                <w:szCs w:val="20"/>
                <w:lang w:val="ka-GE"/>
              </w:rPr>
              <w:t>რადიუსის</w:t>
            </w:r>
            <w:r w:rsidRPr="001E38FD">
              <w:rPr>
                <w:sz w:val="20"/>
                <w:szCs w:val="20"/>
                <w:lang w:val="ka-GE"/>
              </w:rPr>
              <w:t xml:space="preserve"> </w:t>
            </w:r>
            <w:r w:rsidRPr="001E38FD">
              <w:rPr>
                <w:rFonts w:cs="Sylfaen"/>
                <w:sz w:val="20"/>
                <w:szCs w:val="20"/>
                <w:lang w:val="ka-GE"/>
              </w:rPr>
              <w:t>საზღვარზე</w:t>
            </w:r>
          </w:p>
        </w:tc>
      </w:tr>
      <w:tr w:rsidR="008A69C9" w:rsidRPr="001E38FD" w:rsidTr="008A69C9">
        <w:trPr>
          <w:trHeight w:val="212"/>
          <w:jc w:val="center"/>
        </w:trPr>
        <w:tc>
          <w:tcPr>
            <w:tcW w:w="3040" w:type="pct"/>
            <w:shd w:val="clear" w:color="auto" w:fill="D9D9D9"/>
            <w:vAlign w:val="center"/>
          </w:tcPr>
          <w:p w:rsidR="008A69C9" w:rsidRPr="001E38FD" w:rsidRDefault="008A69C9" w:rsidP="008A69C9">
            <w:pPr>
              <w:spacing w:before="0" w:after="0"/>
              <w:rPr>
                <w:sz w:val="20"/>
                <w:szCs w:val="20"/>
                <w:lang w:val="ka-GE"/>
              </w:rPr>
            </w:pPr>
            <w:r w:rsidRPr="001E38FD">
              <w:rPr>
                <w:sz w:val="20"/>
                <w:szCs w:val="20"/>
                <w:lang w:val="ka-GE"/>
              </w:rPr>
              <w:t>1</w:t>
            </w:r>
          </w:p>
        </w:tc>
        <w:tc>
          <w:tcPr>
            <w:tcW w:w="994" w:type="pct"/>
            <w:shd w:val="clear" w:color="auto" w:fill="D9D9D9"/>
            <w:vAlign w:val="center"/>
          </w:tcPr>
          <w:p w:rsidR="008A69C9" w:rsidRPr="001E38FD" w:rsidRDefault="008A69C9" w:rsidP="008A69C9">
            <w:pPr>
              <w:spacing w:before="0" w:after="0"/>
              <w:rPr>
                <w:sz w:val="20"/>
                <w:szCs w:val="20"/>
                <w:lang w:val="ka-GE"/>
              </w:rPr>
            </w:pPr>
            <w:r w:rsidRPr="001E38FD">
              <w:rPr>
                <w:sz w:val="20"/>
                <w:szCs w:val="20"/>
                <w:lang w:val="ka-GE"/>
              </w:rPr>
              <w:t>2</w:t>
            </w:r>
          </w:p>
        </w:tc>
        <w:tc>
          <w:tcPr>
            <w:tcW w:w="966" w:type="pct"/>
            <w:shd w:val="clear" w:color="auto" w:fill="D9D9D9"/>
            <w:vAlign w:val="center"/>
          </w:tcPr>
          <w:p w:rsidR="008A69C9" w:rsidRPr="001E38FD" w:rsidRDefault="008A69C9" w:rsidP="008A69C9">
            <w:pPr>
              <w:spacing w:before="0" w:after="0"/>
              <w:rPr>
                <w:sz w:val="20"/>
                <w:szCs w:val="20"/>
                <w:lang w:val="ka-GE"/>
              </w:rPr>
            </w:pPr>
            <w:r w:rsidRPr="001E38FD">
              <w:rPr>
                <w:sz w:val="20"/>
                <w:szCs w:val="20"/>
                <w:lang w:val="ka-GE"/>
              </w:rPr>
              <w:t>3</w:t>
            </w:r>
          </w:p>
        </w:tc>
      </w:tr>
      <w:tr w:rsidR="008A69C9" w:rsidRPr="001E38FD" w:rsidTr="008A69C9">
        <w:trPr>
          <w:trHeight w:val="257"/>
          <w:jc w:val="center"/>
        </w:trPr>
        <w:tc>
          <w:tcPr>
            <w:tcW w:w="3040" w:type="pct"/>
          </w:tcPr>
          <w:p w:rsidR="008A69C9" w:rsidRPr="001E38FD" w:rsidRDefault="008A69C9" w:rsidP="008A69C9">
            <w:pPr>
              <w:spacing w:before="0" w:after="0"/>
              <w:rPr>
                <w:sz w:val="20"/>
                <w:szCs w:val="20"/>
                <w:lang w:val="ka-GE" w:eastAsia="ru-RU"/>
              </w:rPr>
            </w:pPr>
            <w:r w:rsidRPr="001E38FD">
              <w:rPr>
                <w:rFonts w:cs="Sylfaen"/>
                <w:sz w:val="20"/>
                <w:szCs w:val="20"/>
                <w:lang w:val="ka-GE" w:eastAsia="ru-RU"/>
              </w:rPr>
              <w:t>აზოტის</w:t>
            </w:r>
            <w:r w:rsidRPr="001E38FD">
              <w:rPr>
                <w:sz w:val="20"/>
                <w:szCs w:val="20"/>
                <w:lang w:val="ka-GE" w:eastAsia="ru-RU"/>
              </w:rPr>
              <w:t xml:space="preserve"> </w:t>
            </w:r>
            <w:r w:rsidRPr="001E38FD">
              <w:rPr>
                <w:rFonts w:cs="Sylfaen"/>
                <w:sz w:val="20"/>
                <w:szCs w:val="20"/>
                <w:lang w:val="ka-GE" w:eastAsia="ru-RU"/>
              </w:rPr>
              <w:t>დიოქსიდი</w:t>
            </w:r>
          </w:p>
        </w:tc>
        <w:tc>
          <w:tcPr>
            <w:tcW w:w="994" w:type="pct"/>
          </w:tcPr>
          <w:p w:rsidR="008A69C9" w:rsidRPr="001E38FD" w:rsidRDefault="008A69C9" w:rsidP="008A69C9">
            <w:pPr>
              <w:spacing w:before="0" w:after="0"/>
              <w:rPr>
                <w:sz w:val="20"/>
                <w:szCs w:val="20"/>
                <w:lang w:val="ka-GE" w:eastAsia="ru-RU"/>
              </w:rPr>
            </w:pPr>
            <w:r w:rsidRPr="001E38FD">
              <w:rPr>
                <w:sz w:val="20"/>
                <w:szCs w:val="20"/>
                <w:lang w:val="ka-GE" w:eastAsia="ru-RU"/>
              </w:rPr>
              <w:t>0</w:t>
            </w:r>
          </w:p>
        </w:tc>
        <w:tc>
          <w:tcPr>
            <w:tcW w:w="966" w:type="pct"/>
            <w:vAlign w:val="center"/>
          </w:tcPr>
          <w:p w:rsidR="008A69C9" w:rsidRPr="001E38FD" w:rsidRDefault="008A69C9" w:rsidP="008A69C9">
            <w:pPr>
              <w:spacing w:before="0" w:after="0"/>
              <w:rPr>
                <w:sz w:val="20"/>
                <w:szCs w:val="20"/>
                <w:lang w:val="ka-GE"/>
              </w:rPr>
            </w:pPr>
            <w:r w:rsidRPr="001E38FD">
              <w:rPr>
                <w:sz w:val="20"/>
                <w:szCs w:val="20"/>
                <w:lang w:val="ka-GE"/>
              </w:rPr>
              <w:t>0</w:t>
            </w:r>
          </w:p>
        </w:tc>
      </w:tr>
      <w:tr w:rsidR="008A69C9" w:rsidRPr="001E38FD" w:rsidTr="008A69C9">
        <w:trPr>
          <w:trHeight w:val="257"/>
          <w:jc w:val="center"/>
        </w:trPr>
        <w:tc>
          <w:tcPr>
            <w:tcW w:w="3040" w:type="pct"/>
          </w:tcPr>
          <w:p w:rsidR="008A69C9" w:rsidRPr="001E38FD" w:rsidRDefault="008A69C9" w:rsidP="008A69C9">
            <w:pPr>
              <w:spacing w:before="0" w:after="0"/>
              <w:rPr>
                <w:sz w:val="20"/>
                <w:szCs w:val="20"/>
                <w:lang w:val="ka-GE" w:eastAsia="ru-RU"/>
              </w:rPr>
            </w:pPr>
            <w:r w:rsidRPr="001E38FD">
              <w:rPr>
                <w:rFonts w:cs="Sylfaen"/>
                <w:sz w:val="20"/>
                <w:szCs w:val="20"/>
                <w:lang w:val="ka-GE" w:eastAsia="ru-RU"/>
              </w:rPr>
              <w:t>აზოტის</w:t>
            </w:r>
            <w:r w:rsidRPr="001E38FD">
              <w:rPr>
                <w:sz w:val="20"/>
                <w:szCs w:val="20"/>
                <w:lang w:val="ka-GE" w:eastAsia="ru-RU"/>
              </w:rPr>
              <w:t xml:space="preserve"> </w:t>
            </w:r>
            <w:r w:rsidRPr="001E38FD">
              <w:rPr>
                <w:rFonts w:cs="Sylfaen"/>
                <w:sz w:val="20"/>
                <w:szCs w:val="20"/>
                <w:lang w:val="ka-GE" w:eastAsia="ru-RU"/>
              </w:rPr>
              <w:t>ოქსიდი</w:t>
            </w:r>
          </w:p>
        </w:tc>
        <w:tc>
          <w:tcPr>
            <w:tcW w:w="994" w:type="pct"/>
          </w:tcPr>
          <w:p w:rsidR="008A69C9" w:rsidRPr="001E38FD" w:rsidRDefault="008A69C9" w:rsidP="008A69C9">
            <w:pPr>
              <w:spacing w:before="0" w:after="0"/>
              <w:rPr>
                <w:sz w:val="20"/>
                <w:szCs w:val="20"/>
                <w:lang w:val="ka-GE" w:eastAsia="ru-RU"/>
              </w:rPr>
            </w:pPr>
            <w:r w:rsidRPr="001E38FD">
              <w:rPr>
                <w:sz w:val="20"/>
                <w:szCs w:val="20"/>
                <w:lang w:val="ka-GE" w:eastAsia="ru-RU"/>
              </w:rPr>
              <w:t>0</w:t>
            </w:r>
          </w:p>
        </w:tc>
        <w:tc>
          <w:tcPr>
            <w:tcW w:w="966" w:type="pct"/>
            <w:vAlign w:val="center"/>
          </w:tcPr>
          <w:p w:rsidR="008A69C9" w:rsidRPr="001E38FD" w:rsidRDefault="008A69C9" w:rsidP="008A69C9">
            <w:pPr>
              <w:spacing w:before="0" w:after="0"/>
              <w:rPr>
                <w:sz w:val="20"/>
                <w:szCs w:val="20"/>
                <w:lang w:val="ka-GE"/>
              </w:rPr>
            </w:pPr>
            <w:r w:rsidRPr="001E38FD">
              <w:rPr>
                <w:sz w:val="20"/>
                <w:szCs w:val="20"/>
                <w:lang w:val="ka-GE"/>
              </w:rPr>
              <w:t>0</w:t>
            </w:r>
          </w:p>
        </w:tc>
      </w:tr>
      <w:tr w:rsidR="008A69C9" w:rsidRPr="001E38FD" w:rsidTr="008A69C9">
        <w:trPr>
          <w:trHeight w:val="257"/>
          <w:jc w:val="center"/>
        </w:trPr>
        <w:tc>
          <w:tcPr>
            <w:tcW w:w="3040" w:type="pct"/>
          </w:tcPr>
          <w:p w:rsidR="008A69C9" w:rsidRPr="001E38FD" w:rsidRDefault="008A69C9" w:rsidP="008A69C9">
            <w:pPr>
              <w:spacing w:before="0" w:after="0"/>
              <w:rPr>
                <w:sz w:val="20"/>
                <w:szCs w:val="20"/>
                <w:lang w:val="ka-GE" w:eastAsia="ru-RU"/>
              </w:rPr>
            </w:pPr>
            <w:r w:rsidRPr="001E38FD">
              <w:rPr>
                <w:rFonts w:cs="Sylfaen"/>
                <w:sz w:val="20"/>
                <w:szCs w:val="20"/>
                <w:lang w:val="ka-GE" w:eastAsia="ru-RU"/>
              </w:rPr>
              <w:t>ნახშირბადის</w:t>
            </w:r>
            <w:r w:rsidRPr="001E38FD">
              <w:rPr>
                <w:sz w:val="20"/>
                <w:szCs w:val="20"/>
                <w:lang w:val="ka-GE" w:eastAsia="ru-RU"/>
              </w:rPr>
              <w:t xml:space="preserve"> </w:t>
            </w:r>
            <w:r w:rsidRPr="001E38FD">
              <w:rPr>
                <w:rFonts w:cs="Sylfaen"/>
                <w:sz w:val="20"/>
                <w:szCs w:val="20"/>
                <w:lang w:val="ka-GE" w:eastAsia="ru-RU"/>
              </w:rPr>
              <w:t>ოქსიდი</w:t>
            </w:r>
            <w:r w:rsidRPr="001E38FD">
              <w:rPr>
                <w:sz w:val="20"/>
                <w:szCs w:val="20"/>
                <w:lang w:val="ka-GE" w:eastAsia="ru-RU"/>
              </w:rPr>
              <w:t xml:space="preserve"> </w:t>
            </w:r>
          </w:p>
        </w:tc>
        <w:tc>
          <w:tcPr>
            <w:tcW w:w="994" w:type="pct"/>
          </w:tcPr>
          <w:p w:rsidR="008A69C9" w:rsidRPr="001E38FD" w:rsidRDefault="008A69C9" w:rsidP="008A69C9">
            <w:pPr>
              <w:spacing w:before="0" w:after="0"/>
              <w:rPr>
                <w:sz w:val="20"/>
                <w:szCs w:val="20"/>
                <w:lang w:val="ka-GE" w:eastAsia="ru-RU"/>
              </w:rPr>
            </w:pPr>
            <w:r w:rsidRPr="001E38FD">
              <w:rPr>
                <w:sz w:val="20"/>
                <w:szCs w:val="20"/>
                <w:lang w:val="ka-GE" w:eastAsia="ru-RU"/>
              </w:rPr>
              <w:t>0</w:t>
            </w:r>
          </w:p>
        </w:tc>
        <w:tc>
          <w:tcPr>
            <w:tcW w:w="966" w:type="pct"/>
            <w:vAlign w:val="center"/>
          </w:tcPr>
          <w:p w:rsidR="008A69C9" w:rsidRPr="001E38FD" w:rsidRDefault="008A69C9" w:rsidP="008A69C9">
            <w:pPr>
              <w:spacing w:before="0" w:after="0"/>
              <w:rPr>
                <w:sz w:val="20"/>
                <w:szCs w:val="20"/>
                <w:lang w:val="ka-GE"/>
              </w:rPr>
            </w:pPr>
            <w:r w:rsidRPr="001E38FD">
              <w:rPr>
                <w:sz w:val="20"/>
                <w:szCs w:val="20"/>
                <w:lang w:val="ka-GE"/>
              </w:rPr>
              <w:t>0</w:t>
            </w:r>
          </w:p>
        </w:tc>
      </w:tr>
      <w:tr w:rsidR="008A69C9" w:rsidRPr="001E38FD" w:rsidTr="008A69C9">
        <w:trPr>
          <w:trHeight w:val="257"/>
          <w:jc w:val="center"/>
        </w:trPr>
        <w:tc>
          <w:tcPr>
            <w:tcW w:w="3040" w:type="pct"/>
          </w:tcPr>
          <w:p w:rsidR="008A69C9" w:rsidRPr="001E38FD" w:rsidRDefault="008A69C9" w:rsidP="008A69C9">
            <w:pPr>
              <w:spacing w:before="0" w:after="0"/>
              <w:rPr>
                <w:sz w:val="20"/>
                <w:szCs w:val="20"/>
                <w:lang w:val="ka-GE" w:eastAsia="ru-RU"/>
              </w:rPr>
            </w:pPr>
            <w:r w:rsidRPr="001E38FD">
              <w:rPr>
                <w:w w:val="105"/>
                <w:sz w:val="20"/>
                <w:lang w:val="ka-GE"/>
              </w:rPr>
              <w:t>შეწონილი ნაწილაკები</w:t>
            </w:r>
          </w:p>
        </w:tc>
        <w:tc>
          <w:tcPr>
            <w:tcW w:w="9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0" w:after="0"/>
              <w:ind w:left="15"/>
              <w:rPr>
                <w:rFonts w:cs="Arial"/>
                <w:bCs/>
                <w:w w:val="105"/>
                <w:sz w:val="20"/>
                <w:szCs w:val="20"/>
                <w:lang w:val="ka-GE"/>
              </w:rPr>
            </w:pPr>
            <w:r w:rsidRPr="001E38FD">
              <w:rPr>
                <w:w w:val="105"/>
                <w:sz w:val="20"/>
                <w:lang w:val="ka-GE"/>
              </w:rPr>
              <w:t>0,00438</w:t>
            </w:r>
          </w:p>
        </w:tc>
        <w:tc>
          <w:tcPr>
            <w:tcW w:w="966" w:type="pct"/>
            <w:vAlign w:val="bottom"/>
          </w:tcPr>
          <w:p w:rsidR="008A69C9" w:rsidRPr="001E38FD" w:rsidRDefault="008A69C9" w:rsidP="008A69C9">
            <w:pPr>
              <w:spacing w:before="0" w:after="0"/>
              <w:rPr>
                <w:sz w:val="20"/>
                <w:szCs w:val="20"/>
                <w:lang w:val="ka-GE"/>
              </w:rPr>
            </w:pPr>
            <w:r w:rsidRPr="001E38FD">
              <w:rPr>
                <w:w w:val="105"/>
                <w:sz w:val="20"/>
                <w:lang w:val="ka-GE"/>
              </w:rPr>
              <w:t>0,00426</w:t>
            </w:r>
          </w:p>
        </w:tc>
      </w:tr>
      <w:tr w:rsidR="008A69C9" w:rsidRPr="001E38FD" w:rsidTr="008A69C9">
        <w:trPr>
          <w:trHeight w:val="257"/>
          <w:jc w:val="center"/>
        </w:trPr>
        <w:tc>
          <w:tcPr>
            <w:tcW w:w="3040" w:type="pct"/>
          </w:tcPr>
          <w:p w:rsidR="008A69C9" w:rsidRPr="001E38FD" w:rsidRDefault="008A69C9" w:rsidP="008A69C9">
            <w:pPr>
              <w:spacing w:before="0" w:after="0"/>
              <w:rPr>
                <w:rFonts w:cs="Sylfaen"/>
                <w:sz w:val="20"/>
                <w:szCs w:val="20"/>
                <w:lang w:val="ka-GE"/>
              </w:rPr>
            </w:pPr>
            <w:r w:rsidRPr="001E38FD">
              <w:rPr>
                <w:rFonts w:cs="Sylfaen"/>
                <w:sz w:val="20"/>
                <w:szCs w:val="20"/>
                <w:lang w:val="ka-GE"/>
              </w:rPr>
              <w:t>თუთიის ოქსიდი</w:t>
            </w:r>
          </w:p>
        </w:tc>
        <w:tc>
          <w:tcPr>
            <w:tcW w:w="994" w:type="pct"/>
          </w:tcPr>
          <w:p w:rsidR="008A69C9" w:rsidRPr="001E38FD" w:rsidRDefault="008A69C9" w:rsidP="008A69C9">
            <w:pPr>
              <w:spacing w:before="0" w:after="0"/>
              <w:rPr>
                <w:sz w:val="20"/>
                <w:szCs w:val="20"/>
                <w:lang w:val="ka-GE" w:eastAsia="ru-RU"/>
              </w:rPr>
            </w:pPr>
            <w:r w:rsidRPr="001E38FD">
              <w:rPr>
                <w:sz w:val="20"/>
                <w:szCs w:val="20"/>
                <w:lang w:val="ka-GE" w:eastAsia="ru-RU"/>
              </w:rPr>
              <w:t>0</w:t>
            </w:r>
          </w:p>
        </w:tc>
        <w:tc>
          <w:tcPr>
            <w:tcW w:w="966" w:type="pct"/>
            <w:vAlign w:val="center"/>
          </w:tcPr>
          <w:p w:rsidR="008A69C9" w:rsidRPr="001E38FD" w:rsidRDefault="008A69C9" w:rsidP="008A69C9">
            <w:pPr>
              <w:spacing w:before="0" w:after="0"/>
              <w:rPr>
                <w:sz w:val="20"/>
                <w:szCs w:val="20"/>
                <w:lang w:val="ka-GE"/>
              </w:rPr>
            </w:pPr>
            <w:r w:rsidRPr="001E38FD">
              <w:rPr>
                <w:sz w:val="20"/>
                <w:szCs w:val="20"/>
                <w:lang w:val="ka-GE"/>
              </w:rPr>
              <w:t>0</w:t>
            </w:r>
          </w:p>
        </w:tc>
      </w:tr>
      <w:tr w:rsidR="008A69C9" w:rsidRPr="001E38FD" w:rsidTr="008A69C9">
        <w:trPr>
          <w:trHeight w:val="257"/>
          <w:jc w:val="center"/>
        </w:trPr>
        <w:tc>
          <w:tcPr>
            <w:tcW w:w="3040" w:type="pct"/>
          </w:tcPr>
          <w:p w:rsidR="008A69C9" w:rsidRPr="001E38FD" w:rsidRDefault="008A69C9" w:rsidP="008A69C9">
            <w:pPr>
              <w:spacing w:before="0" w:after="0"/>
              <w:rPr>
                <w:sz w:val="20"/>
                <w:szCs w:val="20"/>
                <w:lang w:val="ka-GE" w:eastAsia="ru-RU"/>
              </w:rPr>
            </w:pPr>
            <w:r w:rsidRPr="001E38FD">
              <w:rPr>
                <w:rFonts w:cs="Sylfaen"/>
                <w:sz w:val="20"/>
                <w:szCs w:val="20"/>
                <w:lang w:val="ka-GE" w:eastAsia="ru-RU"/>
              </w:rPr>
              <w:t>არასრული</w:t>
            </w:r>
            <w:r w:rsidRPr="001E38FD">
              <w:rPr>
                <w:sz w:val="20"/>
                <w:szCs w:val="20"/>
                <w:lang w:val="ka-GE" w:eastAsia="ru-RU"/>
              </w:rPr>
              <w:t xml:space="preserve"> </w:t>
            </w:r>
            <w:r w:rsidRPr="001E38FD">
              <w:rPr>
                <w:rFonts w:cs="Sylfaen"/>
                <w:sz w:val="20"/>
                <w:szCs w:val="20"/>
                <w:lang w:val="ka-GE" w:eastAsia="ru-RU"/>
              </w:rPr>
              <w:t>ჯამური</w:t>
            </w:r>
            <w:r w:rsidRPr="001E38FD">
              <w:rPr>
                <w:sz w:val="20"/>
                <w:szCs w:val="20"/>
                <w:lang w:val="ka-GE" w:eastAsia="ru-RU"/>
              </w:rPr>
              <w:t xml:space="preserve"> </w:t>
            </w:r>
            <w:r w:rsidRPr="001E38FD">
              <w:rPr>
                <w:rFonts w:cs="Sylfaen"/>
                <w:sz w:val="20"/>
                <w:szCs w:val="20"/>
                <w:lang w:val="ka-GE" w:eastAsia="ru-RU"/>
              </w:rPr>
              <w:t>ზემოქმედების</w:t>
            </w:r>
            <w:r w:rsidRPr="001E38FD">
              <w:rPr>
                <w:sz w:val="20"/>
                <w:szCs w:val="20"/>
                <w:lang w:val="ka-GE" w:eastAsia="ru-RU"/>
              </w:rPr>
              <w:t xml:space="preserve"> </w:t>
            </w:r>
            <w:r w:rsidRPr="001E38FD">
              <w:rPr>
                <w:rFonts w:cs="Sylfaen"/>
                <w:sz w:val="20"/>
                <w:szCs w:val="20"/>
                <w:lang w:val="ka-GE" w:eastAsia="ru-RU"/>
              </w:rPr>
              <w:t>ჯგუფი</w:t>
            </w:r>
            <w:r w:rsidRPr="001E38FD">
              <w:rPr>
                <w:sz w:val="20"/>
                <w:szCs w:val="20"/>
                <w:lang w:val="ka-GE" w:eastAsia="ru-RU"/>
              </w:rPr>
              <w:t xml:space="preserve"> 6042(301+330)</w:t>
            </w:r>
          </w:p>
        </w:tc>
        <w:tc>
          <w:tcPr>
            <w:tcW w:w="994" w:type="pct"/>
          </w:tcPr>
          <w:p w:rsidR="008A69C9" w:rsidRPr="001E38FD" w:rsidRDefault="008A69C9" w:rsidP="008A69C9">
            <w:pPr>
              <w:spacing w:before="0" w:after="0"/>
              <w:rPr>
                <w:sz w:val="20"/>
                <w:szCs w:val="20"/>
                <w:lang w:val="ka-GE" w:eastAsia="ru-RU"/>
              </w:rPr>
            </w:pPr>
            <w:r w:rsidRPr="001E38FD">
              <w:rPr>
                <w:sz w:val="20"/>
                <w:szCs w:val="20"/>
                <w:lang w:val="ka-GE" w:eastAsia="ru-RU"/>
              </w:rPr>
              <w:t>0</w:t>
            </w:r>
          </w:p>
        </w:tc>
        <w:tc>
          <w:tcPr>
            <w:tcW w:w="966" w:type="pct"/>
            <w:vAlign w:val="center"/>
          </w:tcPr>
          <w:p w:rsidR="008A69C9" w:rsidRPr="001E38FD" w:rsidRDefault="008A69C9" w:rsidP="008A69C9">
            <w:pPr>
              <w:spacing w:before="0" w:after="0"/>
              <w:rPr>
                <w:sz w:val="20"/>
                <w:szCs w:val="20"/>
                <w:lang w:val="ka-GE" w:eastAsia="ru-RU"/>
              </w:rPr>
            </w:pPr>
            <w:r w:rsidRPr="001E38FD">
              <w:rPr>
                <w:sz w:val="20"/>
                <w:szCs w:val="20"/>
                <w:lang w:val="ka-GE" w:eastAsia="ru-RU"/>
              </w:rPr>
              <w:t>0</w:t>
            </w:r>
          </w:p>
          <w:p w:rsidR="008A69C9" w:rsidRPr="001E38FD" w:rsidRDefault="008A69C9" w:rsidP="008A69C9">
            <w:pPr>
              <w:spacing w:before="0" w:after="0"/>
              <w:rPr>
                <w:sz w:val="20"/>
                <w:szCs w:val="20"/>
                <w:lang w:val="ka-GE" w:eastAsia="ru-RU"/>
              </w:rPr>
            </w:pPr>
          </w:p>
        </w:tc>
      </w:tr>
    </w:tbl>
    <w:p w:rsidR="008A69C9" w:rsidRPr="001E38FD" w:rsidRDefault="008A69C9" w:rsidP="008A69C9">
      <w:pPr>
        <w:widowControl w:val="0"/>
        <w:autoSpaceDE w:val="0"/>
        <w:autoSpaceDN w:val="0"/>
        <w:adjustRightInd w:val="0"/>
        <w:rPr>
          <w:rFonts w:eastAsiaTheme="minorEastAsia"/>
          <w:lang w:val="ka-GE" w:eastAsia="ru-RU"/>
        </w:rPr>
      </w:pPr>
      <w:r w:rsidRPr="001E38FD">
        <w:rPr>
          <w:b/>
          <w:lang w:val="ka-GE"/>
        </w:rPr>
        <w:lastRenderedPageBreak/>
        <w:t xml:space="preserve">დასკვნა: </w:t>
      </w:r>
      <w:r w:rsidRPr="001E38FD">
        <w:rPr>
          <w:lang w:val="ka-GE"/>
        </w:rPr>
        <w:t xml:space="preserve">მიმდებარე </w:t>
      </w:r>
      <w:r w:rsidRPr="001E38FD">
        <w:rPr>
          <w:rFonts w:eastAsiaTheme="minorEastAsia"/>
          <w:lang w:val="ka-GE" w:eastAsia="ru-RU"/>
        </w:rPr>
        <w:t xml:space="preserve">ტერიტორიისათვის ჩატარებული გაანგარიშების შედეგების ანალიზით ირკვევა, რომ ექსპლოატაციის პროცესში მიმდებარე ტერიტორიის ატმოსფერული ჰაერის ხარისხი როგორც </w:t>
      </w:r>
      <w:r w:rsidRPr="001E38FD">
        <w:rPr>
          <w:rFonts w:eastAsiaTheme="minorEastAsia" w:cs="Arial"/>
          <w:bCs/>
          <w:lang w:val="ka-GE" w:eastAsia="ru-RU"/>
        </w:rPr>
        <w:t>500 მ-ნი ნორმირებული ზონის, ასევე უახლოესი დასახლებული პუნქტის  მიმართ</w:t>
      </w:r>
      <w:r w:rsidRPr="001E38FD">
        <w:rPr>
          <w:rFonts w:eastAsiaTheme="minorEastAsia"/>
          <w:lang w:val="ka-GE" w:eastAsia="ru-RU"/>
        </w:rPr>
        <w:t xml:space="preserve"> არ გადააჭარბებს კანონმდებლობით გათვალისწინებულ ნორმებს. </w:t>
      </w:r>
    </w:p>
    <w:p w:rsidR="007057A2" w:rsidRPr="001E38FD" w:rsidRDefault="007057A2" w:rsidP="008A69C9">
      <w:pPr>
        <w:widowControl w:val="0"/>
        <w:autoSpaceDE w:val="0"/>
        <w:autoSpaceDN w:val="0"/>
        <w:adjustRightInd w:val="0"/>
        <w:rPr>
          <w:rFonts w:eastAsiaTheme="minorEastAsia"/>
          <w:b/>
          <w:lang w:val="ka-GE" w:eastAsia="ru-RU"/>
        </w:rPr>
      </w:pPr>
    </w:p>
    <w:p w:rsidR="008A69C9" w:rsidRPr="001E38FD" w:rsidRDefault="008A69C9" w:rsidP="00F901F0">
      <w:pPr>
        <w:keepNext/>
        <w:numPr>
          <w:ilvl w:val="2"/>
          <w:numId w:val="36"/>
        </w:numPr>
        <w:spacing w:before="0"/>
        <w:jc w:val="left"/>
        <w:outlineLvl w:val="2"/>
        <w:rPr>
          <w:rFonts w:eastAsiaTheme="majorEastAsia" w:cs="Sylfaen"/>
          <w:b/>
          <w:color w:val="000000" w:themeColor="text1"/>
          <w:lang w:val="ka-GE" w:eastAsia="tr-TR"/>
        </w:rPr>
      </w:pPr>
      <w:bookmarkStart w:id="39" w:name="_Toc29802464"/>
      <w:bookmarkStart w:id="40" w:name="_Toc34821789"/>
      <w:r w:rsidRPr="001E38FD">
        <w:rPr>
          <w:rFonts w:eastAsiaTheme="majorEastAsia" w:cs="Sylfaen"/>
          <w:b/>
          <w:color w:val="000000" w:themeColor="text1"/>
          <w:lang w:val="ka-GE" w:eastAsia="tr-TR"/>
        </w:rPr>
        <w:t>ლიტერატურა</w:t>
      </w:r>
      <w:bookmarkEnd w:id="39"/>
      <w:bookmarkEnd w:id="40"/>
    </w:p>
    <w:p w:rsidR="008A69C9" w:rsidRPr="001E38FD" w:rsidRDefault="008A69C9" w:rsidP="00F901F0">
      <w:pPr>
        <w:widowControl w:val="0"/>
        <w:numPr>
          <w:ilvl w:val="0"/>
          <w:numId w:val="35"/>
        </w:numPr>
        <w:autoSpaceDE w:val="0"/>
        <w:autoSpaceDN w:val="0"/>
        <w:adjustRightInd w:val="0"/>
        <w:spacing w:after="200" w:line="276" w:lineRule="auto"/>
        <w:contextualSpacing/>
        <w:rPr>
          <w:rFonts w:eastAsiaTheme="minorEastAsia"/>
          <w:lang w:val="ka-GE" w:eastAsia="ru-RU"/>
        </w:rPr>
      </w:pPr>
      <w:r w:rsidRPr="001E38FD">
        <w:rPr>
          <w:rFonts w:eastAsiaTheme="minorEastAsia"/>
          <w:lang w:val="ka-GE" w:eastAsia="ru-RU"/>
        </w:rPr>
        <w:t>საქართველოს კანონი «ატმოსფერული ჰაერის დაცვის შესახებ». თბილისი. 1999.</w:t>
      </w:r>
    </w:p>
    <w:p w:rsidR="008A69C9" w:rsidRPr="001E38FD" w:rsidRDefault="008A69C9" w:rsidP="00F901F0">
      <w:pPr>
        <w:widowControl w:val="0"/>
        <w:numPr>
          <w:ilvl w:val="0"/>
          <w:numId w:val="35"/>
        </w:numPr>
        <w:autoSpaceDE w:val="0"/>
        <w:autoSpaceDN w:val="0"/>
        <w:adjustRightInd w:val="0"/>
        <w:spacing w:after="200" w:line="276" w:lineRule="auto"/>
        <w:contextualSpacing/>
        <w:rPr>
          <w:rFonts w:eastAsiaTheme="minorEastAsia"/>
          <w:lang w:val="ka-GE" w:eastAsia="ru-RU"/>
        </w:rPr>
      </w:pPr>
      <w:r w:rsidRPr="001E38FD">
        <w:rPr>
          <w:rFonts w:eastAsiaTheme="minorEastAsia"/>
          <w:lang w:val="ka-GE" w:eastAsia="ru-RU"/>
        </w:rPr>
        <w:t>საქართველოს მთავრობის 2013 წლის 31 დეკემბრის №408 დადგენილება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w:t>
      </w:r>
    </w:p>
    <w:p w:rsidR="008A69C9" w:rsidRPr="001E38FD" w:rsidRDefault="008A69C9" w:rsidP="00F901F0">
      <w:pPr>
        <w:widowControl w:val="0"/>
        <w:numPr>
          <w:ilvl w:val="0"/>
          <w:numId w:val="35"/>
        </w:numPr>
        <w:autoSpaceDE w:val="0"/>
        <w:autoSpaceDN w:val="0"/>
        <w:adjustRightInd w:val="0"/>
        <w:spacing w:after="200" w:line="276" w:lineRule="auto"/>
        <w:contextualSpacing/>
        <w:rPr>
          <w:rFonts w:eastAsiaTheme="minorEastAsia"/>
          <w:lang w:val="ka-GE" w:eastAsia="ru-RU"/>
        </w:rPr>
      </w:pPr>
      <w:r w:rsidRPr="001E38FD">
        <w:rPr>
          <w:rFonts w:eastAsiaTheme="minorEastAsia"/>
          <w:lang w:val="ka-GE" w:eastAsia="ru-RU"/>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rsidR="008A69C9" w:rsidRPr="001E38FD" w:rsidRDefault="008A69C9" w:rsidP="00F901F0">
      <w:pPr>
        <w:widowControl w:val="0"/>
        <w:numPr>
          <w:ilvl w:val="0"/>
          <w:numId w:val="35"/>
        </w:numPr>
        <w:autoSpaceDE w:val="0"/>
        <w:autoSpaceDN w:val="0"/>
        <w:adjustRightInd w:val="0"/>
        <w:spacing w:after="200" w:line="276" w:lineRule="auto"/>
        <w:contextualSpacing/>
        <w:rPr>
          <w:rFonts w:eastAsiaTheme="minorEastAsia"/>
          <w:lang w:val="ka-GE" w:eastAsia="ru-RU"/>
        </w:rPr>
      </w:pPr>
      <w:r w:rsidRPr="001E38FD">
        <w:rPr>
          <w:rFonts w:eastAsiaTheme="minorEastAsia"/>
          <w:lang w:val="ka-GE" w:eastAsia="ru-RU"/>
        </w:rPr>
        <w:t>საქართველოს მთავრობის 2013 წლის 31 დეკემბრის დადგენილება № 435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rsidR="008A69C9" w:rsidRPr="001E38FD" w:rsidRDefault="008A69C9" w:rsidP="00F901F0">
      <w:pPr>
        <w:widowControl w:val="0"/>
        <w:numPr>
          <w:ilvl w:val="0"/>
          <w:numId w:val="35"/>
        </w:numPr>
        <w:autoSpaceDE w:val="0"/>
        <w:autoSpaceDN w:val="0"/>
        <w:adjustRightInd w:val="0"/>
        <w:spacing w:after="200" w:line="276" w:lineRule="auto"/>
        <w:contextualSpacing/>
        <w:rPr>
          <w:rFonts w:eastAsiaTheme="minorEastAsia"/>
          <w:lang w:val="ka-GE" w:eastAsia="ru-RU"/>
        </w:rPr>
      </w:pPr>
      <w:r w:rsidRPr="001E38FD">
        <w:rPr>
          <w:rFonts w:eastAsiaTheme="minorEastAsia"/>
          <w:lang w:val="ka-GE" w:eastAsia="ru-RU"/>
        </w:rPr>
        <w:t>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w:t>
      </w:r>
    </w:p>
    <w:p w:rsidR="008A69C9" w:rsidRPr="001E38FD" w:rsidRDefault="008A69C9" w:rsidP="00F901F0">
      <w:pPr>
        <w:widowControl w:val="0"/>
        <w:numPr>
          <w:ilvl w:val="0"/>
          <w:numId w:val="35"/>
        </w:numPr>
        <w:autoSpaceDE w:val="0"/>
        <w:autoSpaceDN w:val="0"/>
        <w:adjustRightInd w:val="0"/>
        <w:spacing w:after="200" w:line="276" w:lineRule="auto"/>
        <w:contextualSpacing/>
        <w:rPr>
          <w:rFonts w:eastAsiaTheme="minorEastAsia"/>
          <w:lang w:val="ka-GE" w:eastAsia="ru-RU"/>
        </w:rPr>
      </w:pPr>
      <w:r w:rsidRPr="001E38FD">
        <w:rPr>
          <w:rFonts w:eastAsiaTheme="minorEastAsia"/>
          <w:lang w:val="ka-GE" w:eastAsia="ru-RU"/>
        </w:rPr>
        <w:t>Методическое пособие по расчету. нормированию и контролю выбросов загрязняющих веществ в атмосферный воздух. СПб.. НИИ Атмосфера. 2012.</w:t>
      </w:r>
    </w:p>
    <w:p w:rsidR="008A69C9" w:rsidRPr="001E38FD" w:rsidRDefault="008A69C9" w:rsidP="00F901F0">
      <w:pPr>
        <w:widowControl w:val="0"/>
        <w:numPr>
          <w:ilvl w:val="0"/>
          <w:numId w:val="35"/>
        </w:numPr>
        <w:autoSpaceDE w:val="0"/>
        <w:autoSpaceDN w:val="0"/>
        <w:adjustRightInd w:val="0"/>
        <w:spacing w:after="200" w:line="276" w:lineRule="auto"/>
        <w:contextualSpacing/>
        <w:rPr>
          <w:rFonts w:eastAsiaTheme="minorEastAsia"/>
          <w:lang w:val="ka-GE" w:eastAsia="ru-RU"/>
        </w:rPr>
      </w:pPr>
      <w:r w:rsidRPr="001E38FD">
        <w:rPr>
          <w:rFonts w:eastAsiaTheme="minorEastAsia"/>
          <w:lang w:val="ka-GE" w:eastAsia="ru-RU"/>
        </w:rPr>
        <w:t>Расчетная инструкция (методика) “Удельные показатели образования вредных веществ, выделяющихся в атмосферу от основных видов технологического оборудования для предприятий радиоэлектронного комплекса”. СПб., 2006 г</w:t>
      </w:r>
    </w:p>
    <w:p w:rsidR="008A69C9" w:rsidRPr="001E38FD" w:rsidRDefault="008A69C9" w:rsidP="00F901F0">
      <w:pPr>
        <w:widowControl w:val="0"/>
        <w:numPr>
          <w:ilvl w:val="0"/>
          <w:numId w:val="35"/>
        </w:numPr>
        <w:autoSpaceDE w:val="0"/>
        <w:autoSpaceDN w:val="0"/>
        <w:adjustRightInd w:val="0"/>
        <w:spacing w:after="0" w:line="276" w:lineRule="auto"/>
        <w:contextualSpacing/>
        <w:rPr>
          <w:rFonts w:eastAsia="Times New Roman" w:cs="Times New Roman"/>
          <w:lang w:val="ka-GE"/>
        </w:rPr>
      </w:pPr>
      <w:r w:rsidRPr="001E38FD">
        <w:rPr>
          <w:rFonts w:eastAsiaTheme="minorEastAsia"/>
          <w:lang w:val="ka-GE" w:eastAsia="ru-RU"/>
        </w:rPr>
        <w:t>УПРЗА ЭКОЛОГ. версия 4.6  ФИРМА "ИНТЕГРАЛ".</w:t>
      </w:r>
    </w:p>
    <w:p w:rsidR="008A69C9" w:rsidRPr="001E38FD" w:rsidRDefault="008A69C9" w:rsidP="008A69C9">
      <w:pPr>
        <w:widowControl w:val="0"/>
        <w:autoSpaceDE w:val="0"/>
        <w:autoSpaceDN w:val="0"/>
        <w:adjustRightInd w:val="0"/>
        <w:spacing w:after="0" w:line="276" w:lineRule="auto"/>
        <w:rPr>
          <w:rFonts w:eastAsia="Times New Roman" w:cs="Times New Roman"/>
          <w:sz w:val="20"/>
          <w:szCs w:val="20"/>
          <w:lang w:val="ka-GE"/>
        </w:rPr>
      </w:pPr>
    </w:p>
    <w:p w:rsidR="008A69C9" w:rsidRPr="001E38FD" w:rsidRDefault="008A69C9" w:rsidP="000E0CDA">
      <w:pPr>
        <w:pStyle w:val="Heading2"/>
        <w:rPr>
          <w:lang w:val="ka-GE" w:eastAsia="ru-RU"/>
        </w:rPr>
      </w:pPr>
      <w:bookmarkStart w:id="41" w:name="_Toc29802465"/>
      <w:bookmarkStart w:id="42" w:name="_Toc34821790"/>
      <w:r w:rsidRPr="001E38FD">
        <w:rPr>
          <w:lang w:val="ka-GE" w:eastAsia="ru-RU"/>
        </w:rPr>
        <w:t>ხმაურის გავრცელება</w:t>
      </w:r>
      <w:bookmarkEnd w:id="41"/>
      <w:bookmarkEnd w:id="42"/>
      <w:r w:rsidRPr="001E38FD">
        <w:rPr>
          <w:lang w:val="ka-GE" w:eastAsia="ru-RU"/>
        </w:rPr>
        <w:t xml:space="preserve"> </w:t>
      </w:r>
    </w:p>
    <w:p w:rsidR="000E0CDA" w:rsidRPr="001E38FD" w:rsidRDefault="008A69C9" w:rsidP="008A69C9">
      <w:pPr>
        <w:rPr>
          <w:lang w:val="ka-GE" w:eastAsia="ru-RU"/>
        </w:rPr>
      </w:pPr>
      <w:r w:rsidRPr="001E38FD">
        <w:rPr>
          <w:lang w:val="ka-GE" w:eastAsia="ru-RU"/>
        </w:rPr>
        <w:t>ხმაური გავრცელებასთან დაკავშირებული ნეგატიური ზემოქმედების რისკები არ იქნება მაღალი, რადგან საწარმოს ტერიტორიაზე მიმდინარე ტექნოლოგიური პროცესები შესრულდება დახურულ შენობებში და ამასთანავე საცხოვრებელი ზონიდან დაცილების</w:t>
      </w:r>
      <w:r w:rsidR="000E0CDA" w:rsidRPr="001E38FD">
        <w:rPr>
          <w:lang w:val="ka-GE" w:eastAsia="ru-RU"/>
        </w:rPr>
        <w:t xml:space="preserve"> </w:t>
      </w:r>
      <w:r w:rsidRPr="001E38FD">
        <w:rPr>
          <w:lang w:val="ka-GE" w:eastAsia="ru-RU"/>
        </w:rPr>
        <w:t xml:space="preserve">მანძილების (450 მ) </w:t>
      </w:r>
      <w:r w:rsidR="000E0CDA" w:rsidRPr="001E38FD">
        <w:rPr>
          <w:lang w:val="ka-GE" w:eastAsia="ru-RU"/>
        </w:rPr>
        <w:t xml:space="preserve">წინასწარის მონაცემების </w:t>
      </w:r>
      <w:r w:rsidRPr="001E38FD">
        <w:rPr>
          <w:lang w:val="ka-GE" w:eastAsia="ru-RU"/>
        </w:rPr>
        <w:t>გათვალისწინებით ხმაურის ზენორმატიულ გავრცელებას ადგილი არ ექნება</w:t>
      </w:r>
      <w:r w:rsidR="00976ECA" w:rsidRPr="001E38FD">
        <w:rPr>
          <w:lang w:val="ka-GE" w:eastAsia="ru-RU"/>
        </w:rPr>
        <w:t xml:space="preserve">, თუმცა </w:t>
      </w:r>
      <w:r w:rsidR="000E0CDA" w:rsidRPr="001E38FD">
        <w:rPr>
          <w:lang w:val="ka-GE" w:eastAsia="ru-RU"/>
        </w:rPr>
        <w:t xml:space="preserve">გზშ-ის ფაზაზე მოხდება ხმაურით გამოწვეული </w:t>
      </w:r>
      <w:r w:rsidR="00976ECA" w:rsidRPr="001E38FD">
        <w:rPr>
          <w:lang w:val="ka-GE" w:eastAsia="ru-RU"/>
        </w:rPr>
        <w:t>ზემოქმედების</w:t>
      </w:r>
      <w:r w:rsidR="000E0CDA" w:rsidRPr="001E38FD">
        <w:rPr>
          <w:lang w:val="ka-GE" w:eastAsia="ru-RU"/>
        </w:rPr>
        <w:t xml:space="preserve"> </w:t>
      </w:r>
      <w:r w:rsidR="00976ECA" w:rsidRPr="001E38FD">
        <w:rPr>
          <w:lang w:val="ka-GE" w:eastAsia="ru-RU"/>
        </w:rPr>
        <w:t xml:space="preserve">გაანგარიშება და </w:t>
      </w:r>
      <w:r w:rsidR="000E0CDA" w:rsidRPr="001E38FD">
        <w:rPr>
          <w:lang w:val="ka-GE" w:eastAsia="ru-RU"/>
        </w:rPr>
        <w:t>შეფასება</w:t>
      </w:r>
      <w:r w:rsidR="00976ECA" w:rsidRPr="001E38FD">
        <w:rPr>
          <w:lang w:val="ka-GE" w:eastAsia="ru-RU"/>
        </w:rPr>
        <w:t>,</w:t>
      </w:r>
      <w:r w:rsidR="000E0CDA" w:rsidRPr="001E38FD">
        <w:rPr>
          <w:lang w:val="ka-GE" w:eastAsia="ru-RU"/>
        </w:rPr>
        <w:t xml:space="preserve"> </w:t>
      </w:r>
      <w:r w:rsidR="00976ECA" w:rsidRPr="001E38FD">
        <w:rPr>
          <w:lang w:val="ka-GE" w:eastAsia="ru-RU"/>
        </w:rPr>
        <w:t>როგორც</w:t>
      </w:r>
      <w:r w:rsidR="000E0CDA" w:rsidRPr="001E38FD">
        <w:rPr>
          <w:lang w:val="ka-GE" w:eastAsia="ru-RU"/>
        </w:rPr>
        <w:t xml:space="preserve"> მშენებლობის ასევე ექსპლუატაციის </w:t>
      </w:r>
      <w:r w:rsidR="00976ECA" w:rsidRPr="001E38FD">
        <w:rPr>
          <w:lang w:val="ka-GE" w:eastAsia="ru-RU"/>
        </w:rPr>
        <w:t xml:space="preserve">ეტაპისთვის, შემდგომ მიღებული შედეგების მიხედვით შემუშავდება შემარბილებელი ღონისძიებების  და მონიტორინგის გეგმა. </w:t>
      </w:r>
    </w:p>
    <w:p w:rsidR="000E0CDA" w:rsidRPr="001E38FD" w:rsidRDefault="001E38FD" w:rsidP="008A69C9">
      <w:pPr>
        <w:rPr>
          <w:lang w:val="ka-GE" w:eastAsia="ru-RU"/>
        </w:rPr>
      </w:pPr>
      <w:r w:rsidRPr="001E38FD">
        <w:rPr>
          <w:lang w:val="ka-GE" w:eastAsia="ru-RU"/>
        </w:rPr>
        <w:t xml:space="preserve">წინასწარი გაანგარიშების შედეგების მიხედვით, საცხოვრებელი ზონის საზღვარზე ხმაურის გავრცელების დონეები არ გადააჭარბებს 35 დბა-ს. ამასთანავე საწარმოს განთავსების ტერიტორიის სიახლოვეს ხმაურის გავრცელების სტაციონარული წყაროები არ არის წარმოდგენილი და შესაბამისად ექსპლუატაციის ფაზაზე კუმულაციური ზემოქმედების რისკი მინიმალურია. </w:t>
      </w:r>
    </w:p>
    <w:p w:rsidR="001E38FD" w:rsidRPr="001E38FD" w:rsidRDefault="001E38FD" w:rsidP="008A69C9">
      <w:pPr>
        <w:rPr>
          <w:lang w:val="ka-GE" w:eastAsia="ru-RU"/>
        </w:rPr>
      </w:pPr>
    </w:p>
    <w:p w:rsidR="008A69C9" w:rsidRPr="001E38FD" w:rsidRDefault="008A69C9" w:rsidP="000E0CDA">
      <w:pPr>
        <w:pStyle w:val="Heading2"/>
        <w:rPr>
          <w:lang w:val="ka-GE" w:eastAsia="ru-RU"/>
        </w:rPr>
      </w:pPr>
      <w:bookmarkStart w:id="43" w:name="_Toc29802466"/>
      <w:bookmarkStart w:id="44" w:name="_Toc34821791"/>
      <w:r w:rsidRPr="001E38FD">
        <w:rPr>
          <w:lang w:val="ka-GE" w:eastAsia="ru-RU"/>
        </w:rPr>
        <w:t>გეოლოგიური პირობები</w:t>
      </w:r>
      <w:bookmarkEnd w:id="43"/>
      <w:bookmarkEnd w:id="44"/>
    </w:p>
    <w:p w:rsidR="00294CAB" w:rsidRPr="001E38FD" w:rsidRDefault="00294CAB" w:rsidP="00294CAB">
      <w:pPr>
        <w:rPr>
          <w:lang w:val="ka-GE"/>
        </w:rPr>
      </w:pPr>
      <w:r w:rsidRPr="001E38FD">
        <w:rPr>
          <w:lang w:val="ka-GE"/>
        </w:rPr>
        <w:t>გამოკვლეული უბანი გეომორფოლოგიური თვალსაზრისით წარმოადგენს შავი ზღვის და მდ. რიონის აკუმულაციურ ტერასულ ვაკეს. ტერიტორიის რელიეფი ჰორიზონტალური ზედაპირით არის წარმოდგენილი. ტერიტორია  არ არის განაშენიანებული. სამშენებლო მოედანს აღმოსავლეთიდან გრუნტის გზა, ხოლო დანარჩენი სამი მხრიდან ნაგებობისაგან თავისუფალი ნაკვეთები ესაზღვრება. მოედნის აბსოლუტური ნიშნულები 1,5 – 2,5 მ ფარგლებში მერყეობს.</w:t>
      </w:r>
    </w:p>
    <w:p w:rsidR="00294CAB" w:rsidRPr="001E38FD" w:rsidRDefault="00294CAB" w:rsidP="00294CAB">
      <w:pPr>
        <w:rPr>
          <w:lang w:val="ka-GE"/>
        </w:rPr>
      </w:pPr>
      <w:r w:rsidRPr="001E38FD">
        <w:rPr>
          <w:lang w:val="ka-GE"/>
        </w:rPr>
        <w:t>საქართველოს ტერიტორიის ტექტონიკური დანაწევრების სქემის მიხედვით, ტერიტორია განთავსებულია ამიერკავკასიის მთათაშუა არეს დასავლეთ მოლასური დაძირვის ზონაში. ტერიტორია აგებულია მიოცენური ასაკის ნალექებით, რომლებიც ზემოდან გადაფარულია მეოთხეული ასაკის ალუვიურ-ზღვიური და ტბიურ-ზღვიური ნალექებით, რომლებიც ლითოლოგიურად წარმოდგენილია ქვიშურ-ქვიშნარული გრუნტებით.</w:t>
      </w:r>
    </w:p>
    <w:p w:rsidR="00294CAB" w:rsidRPr="001E38FD" w:rsidRDefault="00294CAB" w:rsidP="00976ECA">
      <w:pPr>
        <w:rPr>
          <w:lang w:val="ka-GE"/>
        </w:rPr>
      </w:pPr>
      <w:r w:rsidRPr="001E38FD">
        <w:rPr>
          <w:lang w:val="ka-GE"/>
        </w:rPr>
        <w:t>გრუნტის წყლების ფორმირება, მოძრაობა და გავრცელება განისაზღვრება ტერიტორიის გეომორფოლოგიური პირობებით და გეოლოგიური აგებულებით. მიწისქვეშა წყალი მიწის ზედაპირიდანვე არის გავრცელებული.</w:t>
      </w:r>
    </w:p>
    <w:p w:rsidR="00294CAB" w:rsidRPr="001E38FD" w:rsidRDefault="00D03E59" w:rsidP="00976ECA">
      <w:pPr>
        <w:rPr>
          <w:lang w:val="ka-GE"/>
        </w:rPr>
      </w:pPr>
      <w:r w:rsidRPr="001E38FD">
        <w:rPr>
          <w:lang w:val="ka-GE"/>
        </w:rPr>
        <w:t xml:space="preserve">უბნისა და მისი მიმდებარე ტერიტორიის დათვალიერების შედეგად დადგინდა რომ, ტერიტორიაზე საშიში გეოლოგიური მოვლენების განვითარების კვალი არ აღინიშნება. გეოლოგიური, ჰიდროგეოლოგიური და საინჟინრო-გეოლოგიური პირობების სირთულიდან გამომდინარე, ს.ნ. და წ. 1.02.07-87-ის დანართ 10-ის თანახმად, ტერიტორია განეკუთვნება </w:t>
      </w:r>
      <w:r w:rsidR="00976ECA" w:rsidRPr="001E38FD">
        <w:rPr>
          <w:lang w:val="ka-GE"/>
        </w:rPr>
        <w:t>I</w:t>
      </w:r>
      <w:r w:rsidRPr="001E38FD">
        <w:rPr>
          <w:lang w:val="ka-GE"/>
        </w:rPr>
        <w:t xml:space="preserve"> (მარტივი) სირთულის კატეგორიას. ჩატარებული საველე სამუშაოების და ლაბორატორიული კვლევების მონაცემების საფუძველზე გამოყოფილია ორი ფენა. ქვემოთ მოყვანილია ამ ფენების დახასიათება. </w:t>
      </w:r>
    </w:p>
    <w:p w:rsidR="00294CAB" w:rsidRPr="001E38FD" w:rsidRDefault="00D03E59" w:rsidP="00976ECA">
      <w:pPr>
        <w:rPr>
          <w:lang w:val="ka-GE"/>
        </w:rPr>
      </w:pPr>
      <w:r w:rsidRPr="001E38FD">
        <w:rPr>
          <w:lang w:val="ka-GE"/>
        </w:rPr>
        <w:t xml:space="preserve">ფენა №1 ქვიშა - </w:t>
      </w:r>
      <w:r w:rsidR="00294CAB" w:rsidRPr="001E38FD">
        <w:rPr>
          <w:lang w:val="ka-GE"/>
        </w:rPr>
        <w:t>amQ</w:t>
      </w:r>
      <w:r w:rsidRPr="001E38FD">
        <w:rPr>
          <w:lang w:val="ka-GE"/>
        </w:rPr>
        <w:t xml:space="preserve"> </w:t>
      </w:r>
      <w:r w:rsidR="00976ECA" w:rsidRPr="001E38FD">
        <w:rPr>
          <w:lang w:val="ka-GE"/>
        </w:rPr>
        <w:t>–</w:t>
      </w:r>
      <w:r w:rsidRPr="001E38FD">
        <w:rPr>
          <w:lang w:val="ka-GE"/>
        </w:rPr>
        <w:t xml:space="preserve"> ქვიშა მუქი-ყავისფერი, საშუალო, ფხვიერი, წყალშემცველი. გრუნტი დასინჯულია დარღვეული სტრუქტურის 6 ნიმუშით. საცრული მეთოდით შესწავლილია გრუნტის გრანულომეტრიული შედგენილობა. შედეგები მოცემულია ცხრ</w:t>
      </w:r>
      <w:r w:rsidR="00294CAB" w:rsidRPr="001E38FD">
        <w:rPr>
          <w:lang w:val="ka-GE"/>
        </w:rPr>
        <w:t>ილში</w:t>
      </w:r>
      <w:r w:rsidRPr="001E38FD">
        <w:rPr>
          <w:lang w:val="ka-GE"/>
        </w:rPr>
        <w:t xml:space="preserve"> </w:t>
      </w:r>
      <w:r w:rsidR="00294CAB" w:rsidRPr="001E38FD">
        <w:rPr>
          <w:lang w:val="ka-GE"/>
        </w:rPr>
        <w:t>4.3.</w:t>
      </w:r>
      <w:r w:rsidRPr="001E38FD">
        <w:rPr>
          <w:lang w:val="ka-GE"/>
        </w:rPr>
        <w:t>1</w:t>
      </w:r>
      <w:r w:rsidR="00976ECA" w:rsidRPr="001E38FD">
        <w:rPr>
          <w:lang w:val="ka-GE"/>
        </w:rPr>
        <w:t>–</w:t>
      </w:r>
      <w:r w:rsidRPr="001E38FD">
        <w:rPr>
          <w:lang w:val="ka-GE"/>
        </w:rPr>
        <w:t xml:space="preserve">ში.. </w:t>
      </w:r>
    </w:p>
    <w:p w:rsidR="00D03E59" w:rsidRPr="001E38FD" w:rsidRDefault="00D03E59" w:rsidP="00976ECA">
      <w:pPr>
        <w:rPr>
          <w:sz w:val="20"/>
          <w:lang w:val="ka-GE"/>
        </w:rPr>
      </w:pPr>
      <w:r w:rsidRPr="001E38FD">
        <w:rPr>
          <w:b/>
          <w:sz w:val="20"/>
          <w:lang w:val="ka-GE"/>
        </w:rPr>
        <w:t>ცხრ</w:t>
      </w:r>
      <w:r w:rsidR="00294CAB" w:rsidRPr="001E38FD">
        <w:rPr>
          <w:b/>
          <w:sz w:val="20"/>
          <w:lang w:val="ka-GE"/>
        </w:rPr>
        <w:t xml:space="preserve">ილი 4.3.1 </w:t>
      </w:r>
      <w:r w:rsidR="00294CAB" w:rsidRPr="001E38FD">
        <w:rPr>
          <w:sz w:val="20"/>
          <w:lang w:val="ka-GE"/>
        </w:rPr>
        <w:t>გრუნტის გრანულომეტრიული შედგენილობა</w:t>
      </w:r>
    </w:p>
    <w:tbl>
      <w:tblPr>
        <w:tblW w:w="9889" w:type="dxa"/>
        <w:tblInd w:w="105" w:type="dxa"/>
        <w:tblLayout w:type="fixed"/>
        <w:tblCellMar>
          <w:left w:w="0" w:type="dxa"/>
          <w:right w:w="0" w:type="dxa"/>
        </w:tblCellMar>
        <w:tblLook w:val="01E0" w:firstRow="1" w:lastRow="1" w:firstColumn="1" w:lastColumn="1" w:noHBand="0" w:noVBand="0"/>
      </w:tblPr>
      <w:tblGrid>
        <w:gridCol w:w="1199"/>
        <w:gridCol w:w="675"/>
        <w:gridCol w:w="676"/>
        <w:gridCol w:w="675"/>
        <w:gridCol w:w="675"/>
        <w:gridCol w:w="675"/>
        <w:gridCol w:w="590"/>
        <w:gridCol w:w="675"/>
        <w:gridCol w:w="675"/>
        <w:gridCol w:w="675"/>
        <w:gridCol w:w="591"/>
        <w:gridCol w:w="675"/>
        <w:gridCol w:w="675"/>
        <w:gridCol w:w="758"/>
      </w:tblGrid>
      <w:tr w:rsidR="00B43468" w:rsidRPr="001E38FD" w:rsidTr="00B43468">
        <w:trPr>
          <w:trHeight w:val="684"/>
        </w:trPr>
        <w:tc>
          <w:tcPr>
            <w:tcW w:w="1199" w:type="dxa"/>
            <w:tcBorders>
              <w:top w:val="single" w:sz="5" w:space="0" w:color="000000"/>
              <w:left w:val="single" w:sz="5" w:space="0" w:color="000000"/>
              <w:right w:val="single" w:sz="5" w:space="0" w:color="000000"/>
            </w:tcBorders>
            <w:vAlign w:val="center"/>
          </w:tcPr>
          <w:p w:rsidR="00B43468" w:rsidRPr="001E38FD" w:rsidRDefault="00B43468" w:rsidP="00B43468">
            <w:pPr>
              <w:jc w:val="left"/>
              <w:rPr>
                <w:sz w:val="20"/>
                <w:lang w:val="ka-GE"/>
              </w:rPr>
            </w:pPr>
            <w:r w:rsidRPr="001E38FD">
              <w:rPr>
                <w:sz w:val="20"/>
                <w:lang w:val="ka-GE"/>
              </w:rPr>
              <w:t>ფრაქციის</w:t>
            </w:r>
          </w:p>
        </w:tc>
        <w:tc>
          <w:tcPr>
            <w:tcW w:w="675" w:type="dxa"/>
            <w:tcBorders>
              <w:top w:val="single" w:sz="5" w:space="0" w:color="000000"/>
              <w:left w:val="single" w:sz="5" w:space="0" w:color="000000"/>
              <w:right w:val="single" w:sz="5" w:space="0" w:color="000000"/>
            </w:tcBorders>
            <w:vAlign w:val="center"/>
          </w:tcPr>
          <w:p w:rsidR="00B43468" w:rsidRPr="001E38FD" w:rsidRDefault="00B43468" w:rsidP="00B43468">
            <w:pPr>
              <w:widowControl w:val="0"/>
              <w:spacing w:before="0" w:after="0" w:line="234" w:lineRule="exact"/>
              <w:ind w:left="109"/>
              <w:jc w:val="left"/>
              <w:rPr>
                <w:rFonts w:eastAsia="AcadNusx" w:cs="AcadNusx"/>
                <w:sz w:val="20"/>
                <w:szCs w:val="20"/>
                <w:lang w:val="ka-GE"/>
              </w:rPr>
            </w:pPr>
            <w:r w:rsidRPr="001E38FD">
              <w:rPr>
                <w:rFonts w:eastAsia="Calibri" w:cs="Times New Roman"/>
                <w:spacing w:val="-1"/>
                <w:sz w:val="20"/>
                <w:lang w:val="ka-GE"/>
              </w:rPr>
              <w:t>.&gt;40.0</w:t>
            </w:r>
          </w:p>
        </w:tc>
        <w:tc>
          <w:tcPr>
            <w:tcW w:w="676" w:type="dxa"/>
            <w:tcBorders>
              <w:top w:val="single" w:sz="5" w:space="0" w:color="000000"/>
              <w:left w:val="single" w:sz="5" w:space="0" w:color="000000"/>
              <w:right w:val="single" w:sz="5" w:space="0" w:color="000000"/>
            </w:tcBorders>
            <w:vAlign w:val="center"/>
          </w:tcPr>
          <w:p w:rsidR="00B43468" w:rsidRPr="001E38FD" w:rsidRDefault="00B43468" w:rsidP="00B43468">
            <w:pPr>
              <w:widowControl w:val="0"/>
              <w:spacing w:before="0" w:after="0" w:line="234" w:lineRule="exact"/>
              <w:ind w:left="155"/>
              <w:jc w:val="left"/>
              <w:rPr>
                <w:rFonts w:eastAsia="AcadNusx" w:cs="AcadNusx"/>
                <w:sz w:val="20"/>
                <w:szCs w:val="20"/>
                <w:lang w:val="ka-GE"/>
              </w:rPr>
            </w:pPr>
            <w:r w:rsidRPr="001E38FD">
              <w:rPr>
                <w:rFonts w:eastAsia="Calibri" w:cs="Times New Roman"/>
                <w:sz w:val="20"/>
                <w:lang w:val="ka-GE"/>
              </w:rPr>
              <w:t>40.0-</w:t>
            </w:r>
          </w:p>
          <w:p w:rsidR="00B43468" w:rsidRPr="001E38FD" w:rsidRDefault="00B43468" w:rsidP="00B43468">
            <w:pPr>
              <w:widowControl w:val="0"/>
              <w:spacing w:before="0" w:after="0" w:line="219" w:lineRule="exact"/>
              <w:ind w:left="186"/>
              <w:jc w:val="left"/>
              <w:rPr>
                <w:rFonts w:eastAsia="AcadNusx" w:cs="AcadNusx"/>
                <w:sz w:val="20"/>
                <w:szCs w:val="20"/>
                <w:lang w:val="ka-GE"/>
              </w:rPr>
            </w:pPr>
            <w:r w:rsidRPr="001E38FD">
              <w:rPr>
                <w:rFonts w:eastAsia="Calibri" w:cs="Times New Roman"/>
                <w:sz w:val="20"/>
                <w:lang w:val="ka-GE"/>
              </w:rPr>
              <w:t>20.0</w:t>
            </w:r>
          </w:p>
        </w:tc>
        <w:tc>
          <w:tcPr>
            <w:tcW w:w="675" w:type="dxa"/>
            <w:tcBorders>
              <w:top w:val="single" w:sz="5" w:space="0" w:color="000000"/>
              <w:left w:val="single" w:sz="5" w:space="0" w:color="000000"/>
              <w:right w:val="single" w:sz="5" w:space="0" w:color="000000"/>
            </w:tcBorders>
            <w:vAlign w:val="center"/>
          </w:tcPr>
          <w:p w:rsidR="00B43468" w:rsidRPr="001E38FD" w:rsidRDefault="00B43468" w:rsidP="00B43468">
            <w:pPr>
              <w:widowControl w:val="0"/>
              <w:spacing w:before="0" w:after="0" w:line="234" w:lineRule="exact"/>
              <w:ind w:left="154"/>
              <w:jc w:val="left"/>
              <w:rPr>
                <w:rFonts w:eastAsia="AcadNusx" w:cs="AcadNusx"/>
                <w:sz w:val="20"/>
                <w:szCs w:val="20"/>
                <w:lang w:val="ka-GE"/>
              </w:rPr>
            </w:pPr>
            <w:r w:rsidRPr="001E38FD">
              <w:rPr>
                <w:rFonts w:eastAsia="Calibri" w:cs="Times New Roman"/>
                <w:sz w:val="20"/>
                <w:lang w:val="ka-GE"/>
              </w:rPr>
              <w:t>20.0-</w:t>
            </w:r>
          </w:p>
          <w:p w:rsidR="00B43468" w:rsidRPr="001E38FD" w:rsidRDefault="00B43468" w:rsidP="00B43468">
            <w:pPr>
              <w:widowControl w:val="0"/>
              <w:spacing w:before="0" w:after="0" w:line="219" w:lineRule="exact"/>
              <w:ind w:left="193"/>
              <w:jc w:val="left"/>
              <w:rPr>
                <w:rFonts w:eastAsia="AcadNusx" w:cs="AcadNusx"/>
                <w:sz w:val="20"/>
                <w:szCs w:val="20"/>
                <w:lang w:val="ka-GE"/>
              </w:rPr>
            </w:pPr>
            <w:r w:rsidRPr="001E38FD">
              <w:rPr>
                <w:rFonts w:eastAsia="Calibri" w:cs="Times New Roman"/>
                <w:sz w:val="20"/>
                <w:lang w:val="ka-GE"/>
              </w:rPr>
              <w:t>10.0</w:t>
            </w:r>
          </w:p>
        </w:tc>
        <w:tc>
          <w:tcPr>
            <w:tcW w:w="675" w:type="dxa"/>
            <w:tcBorders>
              <w:top w:val="single" w:sz="5" w:space="0" w:color="000000"/>
              <w:left w:val="single" w:sz="5" w:space="0" w:color="000000"/>
              <w:right w:val="single" w:sz="5" w:space="0" w:color="000000"/>
            </w:tcBorders>
            <w:vAlign w:val="center"/>
          </w:tcPr>
          <w:p w:rsidR="00B43468" w:rsidRPr="001E38FD" w:rsidRDefault="00B43468" w:rsidP="00B43468">
            <w:pPr>
              <w:widowControl w:val="0"/>
              <w:spacing w:before="0" w:after="0" w:line="234" w:lineRule="exact"/>
              <w:ind w:left="164"/>
              <w:jc w:val="left"/>
              <w:rPr>
                <w:rFonts w:eastAsia="AcadNusx" w:cs="AcadNusx"/>
                <w:sz w:val="20"/>
                <w:szCs w:val="20"/>
                <w:lang w:val="ka-GE"/>
              </w:rPr>
            </w:pPr>
            <w:r w:rsidRPr="001E38FD">
              <w:rPr>
                <w:rFonts w:eastAsia="Calibri" w:cs="Times New Roman"/>
                <w:sz w:val="20"/>
                <w:lang w:val="ka-GE"/>
              </w:rPr>
              <w:t>10.0-</w:t>
            </w:r>
          </w:p>
          <w:p w:rsidR="00B43468" w:rsidRPr="001E38FD" w:rsidRDefault="00B43468" w:rsidP="00B43468">
            <w:pPr>
              <w:widowControl w:val="0"/>
              <w:spacing w:before="0" w:after="0" w:line="219" w:lineRule="exact"/>
              <w:ind w:right="6"/>
              <w:jc w:val="left"/>
              <w:rPr>
                <w:rFonts w:eastAsia="AcadNusx" w:cs="AcadNusx"/>
                <w:sz w:val="20"/>
                <w:szCs w:val="20"/>
                <w:lang w:val="ka-GE"/>
              </w:rPr>
            </w:pPr>
            <w:r w:rsidRPr="001E38FD">
              <w:rPr>
                <w:rFonts w:eastAsia="Calibri" w:cs="Times New Roman"/>
                <w:sz w:val="20"/>
                <w:lang w:val="ka-GE"/>
              </w:rPr>
              <w:t>5.0</w:t>
            </w:r>
          </w:p>
        </w:tc>
        <w:tc>
          <w:tcPr>
            <w:tcW w:w="675" w:type="dxa"/>
            <w:tcBorders>
              <w:top w:val="single" w:sz="5" w:space="0" w:color="000000"/>
              <w:left w:val="single" w:sz="5" w:space="0" w:color="000000"/>
              <w:right w:val="single" w:sz="5" w:space="0" w:color="000000"/>
            </w:tcBorders>
            <w:vAlign w:val="center"/>
          </w:tcPr>
          <w:p w:rsidR="00B43468" w:rsidRPr="001E38FD" w:rsidRDefault="00B43468" w:rsidP="00B43468">
            <w:pPr>
              <w:widowControl w:val="0"/>
              <w:spacing w:before="0" w:after="0" w:line="234" w:lineRule="exact"/>
              <w:ind w:left="205"/>
              <w:jc w:val="left"/>
              <w:rPr>
                <w:rFonts w:eastAsia="AcadNusx" w:cs="AcadNusx"/>
                <w:sz w:val="20"/>
                <w:szCs w:val="20"/>
                <w:lang w:val="ka-GE"/>
              </w:rPr>
            </w:pPr>
            <w:r w:rsidRPr="001E38FD">
              <w:rPr>
                <w:rFonts w:eastAsia="Calibri" w:cs="Times New Roman"/>
                <w:sz w:val="20"/>
                <w:lang w:val="ka-GE"/>
              </w:rPr>
              <w:t>5.0-</w:t>
            </w:r>
          </w:p>
          <w:p w:rsidR="00B43468" w:rsidRPr="001E38FD" w:rsidRDefault="00B43468" w:rsidP="00B43468">
            <w:pPr>
              <w:widowControl w:val="0"/>
              <w:spacing w:before="0" w:after="0" w:line="219" w:lineRule="exact"/>
              <w:ind w:left="234"/>
              <w:jc w:val="left"/>
              <w:rPr>
                <w:rFonts w:eastAsia="AcadNusx" w:cs="AcadNusx"/>
                <w:sz w:val="20"/>
                <w:szCs w:val="20"/>
                <w:lang w:val="ka-GE"/>
              </w:rPr>
            </w:pPr>
            <w:r w:rsidRPr="001E38FD">
              <w:rPr>
                <w:rFonts w:eastAsia="Calibri" w:cs="Times New Roman"/>
                <w:sz w:val="20"/>
                <w:lang w:val="ka-GE"/>
              </w:rPr>
              <w:t>2.0</w:t>
            </w:r>
          </w:p>
        </w:tc>
        <w:tc>
          <w:tcPr>
            <w:tcW w:w="590" w:type="dxa"/>
            <w:tcBorders>
              <w:top w:val="single" w:sz="5" w:space="0" w:color="000000"/>
              <w:left w:val="single" w:sz="5" w:space="0" w:color="000000"/>
              <w:right w:val="single" w:sz="5" w:space="0" w:color="000000"/>
            </w:tcBorders>
            <w:vAlign w:val="center"/>
          </w:tcPr>
          <w:p w:rsidR="00B43468" w:rsidRPr="001E38FD" w:rsidRDefault="00B43468" w:rsidP="00B43468">
            <w:pPr>
              <w:widowControl w:val="0"/>
              <w:spacing w:before="0" w:after="0" w:line="234" w:lineRule="exact"/>
              <w:ind w:left="157"/>
              <w:jc w:val="left"/>
              <w:rPr>
                <w:rFonts w:eastAsia="AcadNusx" w:cs="AcadNusx"/>
                <w:sz w:val="20"/>
                <w:szCs w:val="20"/>
                <w:lang w:val="ka-GE"/>
              </w:rPr>
            </w:pPr>
            <w:r w:rsidRPr="001E38FD">
              <w:rPr>
                <w:rFonts w:eastAsia="Calibri" w:cs="Times New Roman"/>
                <w:sz w:val="20"/>
                <w:lang w:val="ka-GE"/>
              </w:rPr>
              <w:t>2.0-</w:t>
            </w:r>
          </w:p>
          <w:p w:rsidR="00B43468" w:rsidRPr="001E38FD" w:rsidRDefault="00B43468" w:rsidP="00B43468">
            <w:pPr>
              <w:widowControl w:val="0"/>
              <w:spacing w:before="0" w:after="0" w:line="219" w:lineRule="exact"/>
              <w:ind w:left="198"/>
              <w:jc w:val="left"/>
              <w:rPr>
                <w:rFonts w:eastAsia="AcadNusx" w:cs="AcadNusx"/>
                <w:sz w:val="20"/>
                <w:szCs w:val="20"/>
                <w:lang w:val="ka-GE"/>
              </w:rPr>
            </w:pPr>
            <w:r w:rsidRPr="001E38FD">
              <w:rPr>
                <w:rFonts w:eastAsia="Calibri" w:cs="Times New Roman"/>
                <w:sz w:val="20"/>
                <w:lang w:val="ka-GE"/>
              </w:rPr>
              <w:t>1.0</w:t>
            </w:r>
          </w:p>
        </w:tc>
        <w:tc>
          <w:tcPr>
            <w:tcW w:w="675" w:type="dxa"/>
            <w:tcBorders>
              <w:top w:val="single" w:sz="5" w:space="0" w:color="000000"/>
              <w:left w:val="single" w:sz="5" w:space="0" w:color="000000"/>
              <w:right w:val="single" w:sz="5" w:space="0" w:color="000000"/>
            </w:tcBorders>
            <w:vAlign w:val="center"/>
          </w:tcPr>
          <w:p w:rsidR="00B43468" w:rsidRPr="001E38FD" w:rsidRDefault="00B43468" w:rsidP="00B43468">
            <w:pPr>
              <w:widowControl w:val="0"/>
              <w:spacing w:before="0" w:after="0" w:line="234" w:lineRule="exact"/>
              <w:ind w:left="215"/>
              <w:jc w:val="left"/>
              <w:rPr>
                <w:rFonts w:eastAsia="AcadNusx" w:cs="AcadNusx"/>
                <w:sz w:val="20"/>
                <w:szCs w:val="20"/>
                <w:lang w:val="ka-GE"/>
              </w:rPr>
            </w:pPr>
            <w:r w:rsidRPr="001E38FD">
              <w:rPr>
                <w:rFonts w:eastAsia="Calibri" w:cs="Times New Roman"/>
                <w:sz w:val="20"/>
                <w:lang w:val="ka-GE"/>
              </w:rPr>
              <w:t>1.0-</w:t>
            </w:r>
          </w:p>
          <w:p w:rsidR="00B43468" w:rsidRPr="001E38FD" w:rsidRDefault="00B43468" w:rsidP="00B43468">
            <w:pPr>
              <w:widowControl w:val="0"/>
              <w:spacing w:before="0" w:after="0" w:line="219" w:lineRule="exact"/>
              <w:jc w:val="left"/>
              <w:rPr>
                <w:rFonts w:eastAsia="AcadNusx" w:cs="AcadNusx"/>
                <w:sz w:val="20"/>
                <w:szCs w:val="20"/>
                <w:lang w:val="ka-GE"/>
              </w:rPr>
            </w:pPr>
            <w:r w:rsidRPr="001E38FD">
              <w:rPr>
                <w:rFonts w:eastAsia="Calibri" w:cs="Times New Roman"/>
                <w:sz w:val="20"/>
                <w:lang w:val="ka-GE"/>
              </w:rPr>
              <w:t>0.5</w:t>
            </w:r>
          </w:p>
        </w:tc>
        <w:tc>
          <w:tcPr>
            <w:tcW w:w="675" w:type="dxa"/>
            <w:tcBorders>
              <w:top w:val="single" w:sz="5" w:space="0" w:color="000000"/>
              <w:left w:val="single" w:sz="5" w:space="0" w:color="000000"/>
              <w:right w:val="single" w:sz="5" w:space="0" w:color="000000"/>
            </w:tcBorders>
            <w:vAlign w:val="center"/>
          </w:tcPr>
          <w:p w:rsidR="00B43468" w:rsidRPr="001E38FD" w:rsidRDefault="00B43468" w:rsidP="00B43468">
            <w:pPr>
              <w:widowControl w:val="0"/>
              <w:spacing w:before="0" w:after="0" w:line="234" w:lineRule="exact"/>
              <w:ind w:left="207"/>
              <w:jc w:val="left"/>
              <w:rPr>
                <w:rFonts w:eastAsia="AcadNusx" w:cs="AcadNusx"/>
                <w:sz w:val="20"/>
                <w:szCs w:val="20"/>
                <w:lang w:val="ka-GE"/>
              </w:rPr>
            </w:pPr>
            <w:r w:rsidRPr="001E38FD">
              <w:rPr>
                <w:rFonts w:eastAsia="Calibri" w:cs="Times New Roman"/>
                <w:sz w:val="20"/>
                <w:lang w:val="ka-GE"/>
              </w:rPr>
              <w:t>0.5-</w:t>
            </w:r>
          </w:p>
          <w:p w:rsidR="00B43468" w:rsidRPr="001E38FD" w:rsidRDefault="00B43468" w:rsidP="00B43468">
            <w:pPr>
              <w:widowControl w:val="0"/>
              <w:spacing w:before="0" w:after="0" w:line="219" w:lineRule="exact"/>
              <w:ind w:left="191"/>
              <w:jc w:val="left"/>
              <w:rPr>
                <w:rFonts w:eastAsia="AcadNusx" w:cs="AcadNusx"/>
                <w:sz w:val="20"/>
                <w:szCs w:val="20"/>
                <w:lang w:val="ka-GE"/>
              </w:rPr>
            </w:pPr>
            <w:r w:rsidRPr="001E38FD">
              <w:rPr>
                <w:rFonts w:eastAsia="Calibri" w:cs="Times New Roman"/>
                <w:sz w:val="20"/>
                <w:lang w:val="ka-GE"/>
              </w:rPr>
              <w:t>0.25</w:t>
            </w:r>
          </w:p>
        </w:tc>
        <w:tc>
          <w:tcPr>
            <w:tcW w:w="675" w:type="dxa"/>
            <w:tcBorders>
              <w:top w:val="single" w:sz="5" w:space="0" w:color="000000"/>
              <w:left w:val="single" w:sz="5" w:space="0" w:color="000000"/>
              <w:right w:val="single" w:sz="5" w:space="0" w:color="000000"/>
            </w:tcBorders>
            <w:vAlign w:val="center"/>
          </w:tcPr>
          <w:p w:rsidR="00B43468" w:rsidRPr="001E38FD" w:rsidRDefault="00B43468" w:rsidP="00B43468">
            <w:pPr>
              <w:widowControl w:val="0"/>
              <w:spacing w:before="0" w:after="0" w:line="234" w:lineRule="exact"/>
              <w:ind w:left="159"/>
              <w:jc w:val="left"/>
              <w:rPr>
                <w:rFonts w:eastAsia="AcadNusx" w:cs="AcadNusx"/>
                <w:sz w:val="20"/>
                <w:szCs w:val="20"/>
                <w:lang w:val="ka-GE"/>
              </w:rPr>
            </w:pPr>
            <w:r w:rsidRPr="001E38FD">
              <w:rPr>
                <w:rFonts w:eastAsia="Calibri" w:cs="Times New Roman"/>
                <w:sz w:val="20"/>
                <w:lang w:val="ka-GE"/>
              </w:rPr>
              <w:t>0.25-</w:t>
            </w:r>
          </w:p>
          <w:p w:rsidR="00B43468" w:rsidRPr="001E38FD" w:rsidRDefault="00B43468" w:rsidP="00B43468">
            <w:pPr>
              <w:widowControl w:val="0"/>
              <w:spacing w:before="0" w:after="0" w:line="219" w:lineRule="exact"/>
              <w:jc w:val="left"/>
              <w:rPr>
                <w:rFonts w:eastAsia="AcadNusx" w:cs="AcadNusx"/>
                <w:sz w:val="20"/>
                <w:szCs w:val="20"/>
                <w:lang w:val="ka-GE"/>
              </w:rPr>
            </w:pPr>
            <w:r w:rsidRPr="001E38FD">
              <w:rPr>
                <w:rFonts w:eastAsia="Calibri" w:cs="Times New Roman"/>
                <w:sz w:val="20"/>
                <w:lang w:val="ka-GE"/>
              </w:rPr>
              <w:t>0.1</w:t>
            </w:r>
          </w:p>
        </w:tc>
        <w:tc>
          <w:tcPr>
            <w:tcW w:w="591" w:type="dxa"/>
            <w:tcBorders>
              <w:top w:val="single" w:sz="5" w:space="0" w:color="000000"/>
              <w:left w:val="single" w:sz="5" w:space="0" w:color="000000"/>
              <w:right w:val="single" w:sz="5" w:space="0" w:color="000000"/>
            </w:tcBorders>
            <w:vAlign w:val="center"/>
          </w:tcPr>
          <w:p w:rsidR="00B43468" w:rsidRPr="001E38FD" w:rsidRDefault="00B43468" w:rsidP="00B43468">
            <w:pPr>
              <w:widowControl w:val="0"/>
              <w:spacing w:before="0" w:after="0" w:line="234" w:lineRule="exact"/>
              <w:ind w:left="169"/>
              <w:jc w:val="left"/>
              <w:rPr>
                <w:rFonts w:eastAsia="AcadNusx" w:cs="AcadNusx"/>
                <w:sz w:val="20"/>
                <w:szCs w:val="20"/>
                <w:lang w:val="ka-GE"/>
              </w:rPr>
            </w:pPr>
            <w:r w:rsidRPr="001E38FD">
              <w:rPr>
                <w:rFonts w:eastAsia="Calibri" w:cs="Times New Roman"/>
                <w:sz w:val="20"/>
                <w:lang w:val="ka-GE"/>
              </w:rPr>
              <w:t>0.1-</w:t>
            </w:r>
          </w:p>
          <w:p w:rsidR="00B43468" w:rsidRPr="001E38FD" w:rsidRDefault="00B43468" w:rsidP="00B43468">
            <w:pPr>
              <w:widowControl w:val="0"/>
              <w:spacing w:before="0" w:after="0" w:line="219" w:lineRule="exact"/>
              <w:ind w:left="164"/>
              <w:jc w:val="left"/>
              <w:rPr>
                <w:rFonts w:eastAsia="AcadNusx" w:cs="AcadNusx"/>
                <w:sz w:val="20"/>
                <w:szCs w:val="20"/>
                <w:lang w:val="ka-GE"/>
              </w:rPr>
            </w:pPr>
            <w:r w:rsidRPr="001E38FD">
              <w:rPr>
                <w:rFonts w:eastAsia="Calibri" w:cs="Times New Roman"/>
                <w:spacing w:val="1"/>
                <w:sz w:val="20"/>
                <w:lang w:val="ka-GE"/>
              </w:rPr>
              <w:t>005</w:t>
            </w:r>
          </w:p>
        </w:tc>
        <w:tc>
          <w:tcPr>
            <w:tcW w:w="675" w:type="dxa"/>
            <w:tcBorders>
              <w:top w:val="single" w:sz="5" w:space="0" w:color="000000"/>
              <w:left w:val="single" w:sz="5" w:space="0" w:color="000000"/>
              <w:right w:val="single" w:sz="5" w:space="0" w:color="000000"/>
            </w:tcBorders>
            <w:vAlign w:val="center"/>
          </w:tcPr>
          <w:p w:rsidR="00B43468" w:rsidRPr="001E38FD" w:rsidRDefault="00B43468" w:rsidP="00B43468">
            <w:pPr>
              <w:widowControl w:val="0"/>
              <w:spacing w:before="0" w:after="0" w:line="234" w:lineRule="exact"/>
              <w:ind w:left="157"/>
              <w:jc w:val="left"/>
              <w:rPr>
                <w:rFonts w:eastAsia="AcadNusx" w:cs="AcadNusx"/>
                <w:sz w:val="20"/>
                <w:szCs w:val="20"/>
                <w:lang w:val="ka-GE"/>
              </w:rPr>
            </w:pPr>
            <w:r w:rsidRPr="001E38FD">
              <w:rPr>
                <w:rFonts w:eastAsia="Calibri" w:cs="Times New Roman"/>
                <w:sz w:val="20"/>
                <w:lang w:val="ka-GE"/>
              </w:rPr>
              <w:t>0.05-</w:t>
            </w:r>
          </w:p>
          <w:p w:rsidR="00B43468" w:rsidRPr="001E38FD" w:rsidRDefault="00B43468" w:rsidP="00B43468">
            <w:pPr>
              <w:widowControl w:val="0"/>
              <w:spacing w:before="0" w:after="0" w:line="219" w:lineRule="exact"/>
              <w:ind w:left="193"/>
              <w:jc w:val="left"/>
              <w:rPr>
                <w:rFonts w:eastAsia="AcadNusx" w:cs="AcadNusx"/>
                <w:sz w:val="20"/>
                <w:szCs w:val="20"/>
                <w:lang w:val="ka-GE"/>
              </w:rPr>
            </w:pPr>
            <w:r w:rsidRPr="001E38FD">
              <w:rPr>
                <w:rFonts w:eastAsia="Calibri" w:cs="Times New Roman"/>
                <w:sz w:val="20"/>
                <w:lang w:val="ka-GE"/>
              </w:rPr>
              <w:t>0.01</w:t>
            </w:r>
          </w:p>
        </w:tc>
        <w:tc>
          <w:tcPr>
            <w:tcW w:w="675" w:type="dxa"/>
            <w:tcBorders>
              <w:top w:val="single" w:sz="5" w:space="0" w:color="000000"/>
              <w:left w:val="single" w:sz="5" w:space="0" w:color="000000"/>
              <w:right w:val="single" w:sz="5" w:space="0" w:color="000000"/>
            </w:tcBorders>
            <w:vAlign w:val="center"/>
          </w:tcPr>
          <w:p w:rsidR="00B43468" w:rsidRPr="001E38FD" w:rsidRDefault="00B43468" w:rsidP="00B43468">
            <w:pPr>
              <w:widowControl w:val="0"/>
              <w:spacing w:before="0" w:after="0" w:line="234" w:lineRule="exact"/>
              <w:ind w:left="164"/>
              <w:jc w:val="left"/>
              <w:rPr>
                <w:rFonts w:eastAsia="AcadNusx" w:cs="AcadNusx"/>
                <w:sz w:val="20"/>
                <w:szCs w:val="20"/>
                <w:lang w:val="ka-GE"/>
              </w:rPr>
            </w:pPr>
            <w:r w:rsidRPr="001E38FD">
              <w:rPr>
                <w:rFonts w:eastAsia="Calibri" w:cs="Times New Roman"/>
                <w:sz w:val="20"/>
                <w:lang w:val="ka-GE"/>
              </w:rPr>
              <w:t>0.01-</w:t>
            </w:r>
          </w:p>
          <w:p w:rsidR="00B43468" w:rsidRPr="001E38FD" w:rsidRDefault="00B43468" w:rsidP="00B43468">
            <w:pPr>
              <w:widowControl w:val="0"/>
              <w:spacing w:before="0" w:after="0" w:line="219" w:lineRule="exact"/>
              <w:ind w:left="140"/>
              <w:jc w:val="left"/>
              <w:rPr>
                <w:rFonts w:eastAsia="AcadNusx" w:cs="AcadNusx"/>
                <w:sz w:val="20"/>
                <w:szCs w:val="20"/>
                <w:lang w:val="ka-GE"/>
              </w:rPr>
            </w:pPr>
            <w:r w:rsidRPr="001E38FD">
              <w:rPr>
                <w:rFonts w:eastAsia="Calibri" w:cs="Times New Roman"/>
                <w:sz w:val="20"/>
                <w:lang w:val="ka-GE"/>
              </w:rPr>
              <w:t>0.005</w:t>
            </w:r>
          </w:p>
        </w:tc>
        <w:tc>
          <w:tcPr>
            <w:tcW w:w="758" w:type="dxa"/>
            <w:tcBorders>
              <w:top w:val="single" w:sz="5" w:space="0" w:color="000000"/>
              <w:left w:val="single" w:sz="5" w:space="0" w:color="000000"/>
              <w:right w:val="single" w:sz="5" w:space="0" w:color="000000"/>
            </w:tcBorders>
            <w:vAlign w:val="center"/>
          </w:tcPr>
          <w:p w:rsidR="00B43468" w:rsidRPr="001E38FD" w:rsidRDefault="00B43468" w:rsidP="00B43468">
            <w:pPr>
              <w:widowControl w:val="0"/>
              <w:spacing w:before="0" w:after="0" w:line="234" w:lineRule="exact"/>
              <w:ind w:left="99"/>
              <w:jc w:val="left"/>
              <w:rPr>
                <w:rFonts w:eastAsia="AcadNusx" w:cs="AcadNusx"/>
                <w:sz w:val="20"/>
                <w:szCs w:val="20"/>
                <w:lang w:val="ka-GE"/>
              </w:rPr>
            </w:pPr>
            <w:r w:rsidRPr="001E38FD">
              <w:rPr>
                <w:rFonts w:eastAsia="Calibri" w:cs="Times New Roman"/>
                <w:sz w:val="20"/>
                <w:lang w:val="ka-GE"/>
              </w:rPr>
              <w:t>&lt;0.005</w:t>
            </w:r>
          </w:p>
        </w:tc>
      </w:tr>
      <w:tr w:rsidR="00B43468" w:rsidRPr="001E38FD" w:rsidTr="00B43468">
        <w:trPr>
          <w:trHeight w:hRule="exact" w:val="593"/>
        </w:trPr>
        <w:tc>
          <w:tcPr>
            <w:tcW w:w="1199"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jc w:val="left"/>
              <w:rPr>
                <w:sz w:val="20"/>
                <w:lang w:val="ka-GE"/>
              </w:rPr>
            </w:pPr>
            <w:r w:rsidRPr="001E38FD">
              <w:rPr>
                <w:sz w:val="20"/>
                <w:lang w:val="ka-GE"/>
              </w:rPr>
              <w:t>ზომა, მმ</w:t>
            </w:r>
          </w:p>
        </w:tc>
        <w:tc>
          <w:tcPr>
            <w:tcW w:w="675"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0" w:after="0"/>
              <w:jc w:val="left"/>
              <w:rPr>
                <w:rFonts w:eastAsia="Calibri" w:cs="Times New Roman"/>
                <w:lang w:val="ka-GE"/>
              </w:rPr>
            </w:pPr>
          </w:p>
        </w:tc>
        <w:tc>
          <w:tcPr>
            <w:tcW w:w="676"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0" w:after="0"/>
              <w:jc w:val="left"/>
              <w:rPr>
                <w:rFonts w:eastAsia="Calibri" w:cs="Times New Roman"/>
                <w:lang w:val="ka-GE"/>
              </w:rPr>
            </w:pPr>
          </w:p>
        </w:tc>
        <w:tc>
          <w:tcPr>
            <w:tcW w:w="675"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0" w:after="0"/>
              <w:jc w:val="left"/>
              <w:rPr>
                <w:rFonts w:eastAsia="Calibri" w:cs="Times New Roman"/>
                <w:lang w:val="ka-GE"/>
              </w:rPr>
            </w:pPr>
          </w:p>
        </w:tc>
        <w:tc>
          <w:tcPr>
            <w:tcW w:w="675"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0" w:after="0"/>
              <w:jc w:val="left"/>
              <w:rPr>
                <w:rFonts w:eastAsia="Calibri" w:cs="Times New Roman"/>
                <w:lang w:val="ka-GE"/>
              </w:rPr>
            </w:pPr>
          </w:p>
        </w:tc>
        <w:tc>
          <w:tcPr>
            <w:tcW w:w="675"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176" w:after="0"/>
              <w:ind w:right="6"/>
              <w:jc w:val="left"/>
              <w:rPr>
                <w:rFonts w:eastAsia="AcadNusx" w:cs="AcadNusx"/>
                <w:sz w:val="20"/>
                <w:szCs w:val="20"/>
                <w:lang w:val="ka-GE"/>
              </w:rPr>
            </w:pPr>
            <w:r w:rsidRPr="001E38FD">
              <w:rPr>
                <w:rFonts w:eastAsia="Calibri" w:cs="Times New Roman"/>
                <w:sz w:val="20"/>
                <w:lang w:val="ka-GE"/>
              </w:rPr>
              <w:t>9.8</w:t>
            </w:r>
          </w:p>
        </w:tc>
        <w:tc>
          <w:tcPr>
            <w:tcW w:w="590"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176" w:after="0"/>
              <w:ind w:left="152"/>
              <w:jc w:val="left"/>
              <w:rPr>
                <w:rFonts w:eastAsia="AcadNusx" w:cs="AcadNusx"/>
                <w:sz w:val="20"/>
                <w:szCs w:val="20"/>
                <w:lang w:val="ka-GE"/>
              </w:rPr>
            </w:pPr>
            <w:r w:rsidRPr="001E38FD">
              <w:rPr>
                <w:rFonts w:eastAsia="Calibri" w:cs="Times New Roman"/>
                <w:spacing w:val="-1"/>
                <w:sz w:val="20"/>
                <w:lang w:val="ka-GE"/>
              </w:rPr>
              <w:t>18.2</w:t>
            </w:r>
          </w:p>
        </w:tc>
        <w:tc>
          <w:tcPr>
            <w:tcW w:w="675"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176" w:after="0"/>
              <w:ind w:left="191"/>
              <w:jc w:val="left"/>
              <w:rPr>
                <w:rFonts w:eastAsia="AcadNusx" w:cs="AcadNusx"/>
                <w:sz w:val="20"/>
                <w:szCs w:val="20"/>
                <w:lang w:val="ka-GE"/>
              </w:rPr>
            </w:pPr>
            <w:r w:rsidRPr="001E38FD">
              <w:rPr>
                <w:rFonts w:eastAsia="Calibri" w:cs="Times New Roman"/>
                <w:sz w:val="20"/>
                <w:lang w:val="ka-GE"/>
              </w:rPr>
              <w:t>28.0</w:t>
            </w:r>
          </w:p>
        </w:tc>
        <w:tc>
          <w:tcPr>
            <w:tcW w:w="675"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176" w:after="0"/>
              <w:ind w:left="191"/>
              <w:jc w:val="left"/>
              <w:rPr>
                <w:rFonts w:eastAsia="AcadNusx" w:cs="AcadNusx"/>
                <w:sz w:val="20"/>
                <w:szCs w:val="20"/>
                <w:lang w:val="ka-GE"/>
              </w:rPr>
            </w:pPr>
            <w:r w:rsidRPr="001E38FD">
              <w:rPr>
                <w:rFonts w:eastAsia="Calibri" w:cs="Times New Roman"/>
                <w:spacing w:val="-1"/>
                <w:sz w:val="20"/>
                <w:lang w:val="ka-GE"/>
              </w:rPr>
              <w:t>26.8</w:t>
            </w:r>
          </w:p>
        </w:tc>
        <w:tc>
          <w:tcPr>
            <w:tcW w:w="675"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176" w:after="0"/>
              <w:ind w:left="198"/>
              <w:jc w:val="left"/>
              <w:rPr>
                <w:rFonts w:eastAsia="AcadNusx" w:cs="AcadNusx"/>
                <w:sz w:val="20"/>
                <w:szCs w:val="20"/>
                <w:lang w:val="ka-GE"/>
              </w:rPr>
            </w:pPr>
            <w:r w:rsidRPr="001E38FD">
              <w:rPr>
                <w:rFonts w:eastAsia="Calibri" w:cs="Times New Roman"/>
                <w:spacing w:val="-1"/>
                <w:sz w:val="20"/>
                <w:lang w:val="ka-GE"/>
              </w:rPr>
              <w:t>16.2</w:t>
            </w:r>
          </w:p>
        </w:tc>
        <w:tc>
          <w:tcPr>
            <w:tcW w:w="591"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176" w:after="0"/>
              <w:ind w:left="190"/>
              <w:jc w:val="left"/>
              <w:rPr>
                <w:rFonts w:eastAsia="AcadNusx" w:cs="AcadNusx"/>
                <w:sz w:val="20"/>
                <w:szCs w:val="20"/>
                <w:lang w:val="ka-GE"/>
              </w:rPr>
            </w:pPr>
            <w:r w:rsidRPr="001E38FD">
              <w:rPr>
                <w:rFonts w:eastAsia="Calibri" w:cs="Times New Roman"/>
                <w:sz w:val="20"/>
                <w:lang w:val="ka-GE"/>
              </w:rPr>
              <w:t>0.6</w:t>
            </w:r>
          </w:p>
        </w:tc>
        <w:tc>
          <w:tcPr>
            <w:tcW w:w="675"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176" w:after="0"/>
              <w:ind w:left="234"/>
              <w:jc w:val="left"/>
              <w:rPr>
                <w:rFonts w:eastAsia="AcadNusx" w:cs="AcadNusx"/>
                <w:sz w:val="20"/>
                <w:szCs w:val="20"/>
                <w:lang w:val="ka-GE"/>
              </w:rPr>
            </w:pPr>
            <w:r w:rsidRPr="001E38FD">
              <w:rPr>
                <w:rFonts w:eastAsia="Calibri" w:cs="Times New Roman"/>
                <w:sz w:val="20"/>
                <w:lang w:val="ka-GE"/>
              </w:rPr>
              <w:t>0.4</w:t>
            </w:r>
          </w:p>
        </w:tc>
        <w:tc>
          <w:tcPr>
            <w:tcW w:w="675"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0" w:after="0"/>
              <w:jc w:val="left"/>
              <w:rPr>
                <w:rFonts w:eastAsia="Calibri" w:cs="Times New Roman"/>
                <w:lang w:val="ka-GE"/>
              </w:rPr>
            </w:pPr>
          </w:p>
        </w:tc>
        <w:tc>
          <w:tcPr>
            <w:tcW w:w="758"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0" w:after="0"/>
              <w:jc w:val="left"/>
              <w:rPr>
                <w:rFonts w:eastAsia="Calibri" w:cs="Times New Roman"/>
                <w:lang w:val="ka-GE"/>
              </w:rPr>
            </w:pPr>
          </w:p>
        </w:tc>
      </w:tr>
      <w:tr w:rsidR="00B43468" w:rsidRPr="001E38FD" w:rsidTr="00B43468">
        <w:trPr>
          <w:trHeight w:hRule="exact" w:val="474"/>
        </w:trPr>
        <w:tc>
          <w:tcPr>
            <w:tcW w:w="1199"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jc w:val="left"/>
              <w:rPr>
                <w:sz w:val="20"/>
                <w:lang w:val="ka-GE"/>
              </w:rPr>
            </w:pPr>
            <w:r w:rsidRPr="001E38FD">
              <w:rPr>
                <w:sz w:val="20"/>
                <w:lang w:val="ka-GE"/>
              </w:rPr>
              <w:t>საშუალო</w:t>
            </w:r>
          </w:p>
        </w:tc>
        <w:tc>
          <w:tcPr>
            <w:tcW w:w="675"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0" w:after="0"/>
              <w:jc w:val="left"/>
              <w:rPr>
                <w:rFonts w:eastAsia="Calibri" w:cs="Times New Roman"/>
                <w:lang w:val="ka-GE"/>
              </w:rPr>
            </w:pPr>
          </w:p>
        </w:tc>
        <w:tc>
          <w:tcPr>
            <w:tcW w:w="676"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0" w:after="0"/>
              <w:jc w:val="left"/>
              <w:rPr>
                <w:rFonts w:eastAsia="Calibri" w:cs="Times New Roman"/>
                <w:lang w:val="ka-GE"/>
              </w:rPr>
            </w:pPr>
          </w:p>
        </w:tc>
        <w:tc>
          <w:tcPr>
            <w:tcW w:w="675"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0" w:after="0"/>
              <w:jc w:val="left"/>
              <w:rPr>
                <w:rFonts w:eastAsia="Calibri" w:cs="Times New Roman"/>
                <w:lang w:val="ka-GE"/>
              </w:rPr>
            </w:pPr>
          </w:p>
        </w:tc>
        <w:tc>
          <w:tcPr>
            <w:tcW w:w="675"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0" w:after="0"/>
              <w:jc w:val="left"/>
              <w:rPr>
                <w:rFonts w:eastAsia="Calibri" w:cs="Times New Roman"/>
                <w:lang w:val="ka-GE"/>
              </w:rPr>
            </w:pPr>
          </w:p>
        </w:tc>
        <w:tc>
          <w:tcPr>
            <w:tcW w:w="675"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116" w:after="0"/>
              <w:ind w:right="6"/>
              <w:jc w:val="left"/>
              <w:rPr>
                <w:rFonts w:eastAsia="AcadNusx" w:cs="AcadNusx"/>
                <w:sz w:val="20"/>
                <w:szCs w:val="20"/>
                <w:lang w:val="ka-GE"/>
              </w:rPr>
            </w:pPr>
            <w:r w:rsidRPr="001E38FD">
              <w:rPr>
                <w:rFonts w:eastAsia="Calibri" w:cs="Times New Roman"/>
                <w:sz w:val="20"/>
                <w:lang w:val="ka-GE"/>
              </w:rPr>
              <w:t>9.8</w:t>
            </w:r>
          </w:p>
        </w:tc>
        <w:tc>
          <w:tcPr>
            <w:tcW w:w="590"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116" w:after="0"/>
              <w:ind w:left="143"/>
              <w:jc w:val="left"/>
              <w:rPr>
                <w:rFonts w:eastAsia="AcadNusx" w:cs="AcadNusx"/>
                <w:sz w:val="20"/>
                <w:szCs w:val="20"/>
                <w:lang w:val="ka-GE"/>
              </w:rPr>
            </w:pPr>
            <w:r w:rsidRPr="001E38FD">
              <w:rPr>
                <w:rFonts w:eastAsia="Calibri" w:cs="Times New Roman"/>
                <w:sz w:val="20"/>
                <w:lang w:val="ka-GE"/>
              </w:rPr>
              <w:t>28.0</w:t>
            </w:r>
          </w:p>
        </w:tc>
        <w:tc>
          <w:tcPr>
            <w:tcW w:w="675"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116" w:after="0"/>
              <w:ind w:left="191"/>
              <w:jc w:val="left"/>
              <w:rPr>
                <w:rFonts w:eastAsia="AcadNusx" w:cs="AcadNusx"/>
                <w:sz w:val="20"/>
                <w:szCs w:val="20"/>
                <w:lang w:val="ka-GE"/>
              </w:rPr>
            </w:pPr>
            <w:r w:rsidRPr="001E38FD">
              <w:rPr>
                <w:rFonts w:eastAsia="Calibri" w:cs="Times New Roman"/>
                <w:sz w:val="20"/>
                <w:lang w:val="ka-GE"/>
              </w:rPr>
              <w:t>56.0</w:t>
            </w:r>
          </w:p>
        </w:tc>
        <w:tc>
          <w:tcPr>
            <w:tcW w:w="675"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116" w:after="0"/>
              <w:ind w:left="193"/>
              <w:jc w:val="left"/>
              <w:rPr>
                <w:rFonts w:eastAsia="AcadNusx" w:cs="AcadNusx"/>
                <w:sz w:val="20"/>
                <w:szCs w:val="20"/>
                <w:lang w:val="ka-GE"/>
              </w:rPr>
            </w:pPr>
            <w:r w:rsidRPr="001E38FD">
              <w:rPr>
                <w:rFonts w:eastAsia="Calibri" w:cs="Times New Roman"/>
                <w:sz w:val="20"/>
                <w:lang w:val="ka-GE"/>
              </w:rPr>
              <w:t>82.8</w:t>
            </w:r>
          </w:p>
        </w:tc>
        <w:tc>
          <w:tcPr>
            <w:tcW w:w="675"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116" w:after="0"/>
              <w:ind w:left="188"/>
              <w:jc w:val="left"/>
              <w:rPr>
                <w:rFonts w:eastAsia="AcadNusx" w:cs="AcadNusx"/>
                <w:sz w:val="20"/>
                <w:szCs w:val="20"/>
                <w:lang w:val="ka-GE"/>
              </w:rPr>
            </w:pPr>
            <w:r w:rsidRPr="001E38FD">
              <w:rPr>
                <w:rFonts w:eastAsia="Calibri" w:cs="Times New Roman"/>
                <w:sz w:val="20"/>
                <w:lang w:val="ka-GE"/>
              </w:rPr>
              <w:t>99.0</w:t>
            </w:r>
          </w:p>
        </w:tc>
        <w:tc>
          <w:tcPr>
            <w:tcW w:w="591"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116" w:after="0"/>
              <w:ind w:left="142"/>
              <w:jc w:val="left"/>
              <w:rPr>
                <w:rFonts w:eastAsia="AcadNusx" w:cs="AcadNusx"/>
                <w:sz w:val="20"/>
                <w:szCs w:val="20"/>
                <w:lang w:val="ka-GE"/>
              </w:rPr>
            </w:pPr>
            <w:r w:rsidRPr="001E38FD">
              <w:rPr>
                <w:rFonts w:eastAsia="Calibri" w:cs="Times New Roman"/>
                <w:sz w:val="20"/>
                <w:lang w:val="ka-GE"/>
              </w:rPr>
              <w:t>99.6</w:t>
            </w:r>
          </w:p>
        </w:tc>
        <w:tc>
          <w:tcPr>
            <w:tcW w:w="675"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116" w:after="0"/>
              <w:ind w:left="145"/>
              <w:jc w:val="left"/>
              <w:rPr>
                <w:rFonts w:eastAsia="AcadNusx" w:cs="AcadNusx"/>
                <w:sz w:val="20"/>
                <w:szCs w:val="20"/>
                <w:lang w:val="ka-GE"/>
              </w:rPr>
            </w:pPr>
            <w:r w:rsidRPr="001E38FD">
              <w:rPr>
                <w:rFonts w:eastAsia="Calibri" w:cs="Times New Roman"/>
                <w:sz w:val="20"/>
                <w:lang w:val="ka-GE"/>
              </w:rPr>
              <w:t>100.0</w:t>
            </w:r>
          </w:p>
        </w:tc>
        <w:tc>
          <w:tcPr>
            <w:tcW w:w="675"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0" w:after="0"/>
              <w:jc w:val="left"/>
              <w:rPr>
                <w:rFonts w:eastAsia="Calibri" w:cs="Times New Roman"/>
                <w:lang w:val="ka-GE"/>
              </w:rPr>
            </w:pPr>
          </w:p>
        </w:tc>
        <w:tc>
          <w:tcPr>
            <w:tcW w:w="758" w:type="dxa"/>
            <w:tcBorders>
              <w:top w:val="single" w:sz="5" w:space="0" w:color="000000"/>
              <w:left w:val="single" w:sz="5" w:space="0" w:color="000000"/>
              <w:bottom w:val="single" w:sz="5" w:space="0" w:color="000000"/>
              <w:right w:val="single" w:sz="5" w:space="0" w:color="000000"/>
            </w:tcBorders>
            <w:vAlign w:val="center"/>
          </w:tcPr>
          <w:p w:rsidR="00B43468" w:rsidRPr="001E38FD" w:rsidRDefault="00B43468" w:rsidP="00B43468">
            <w:pPr>
              <w:widowControl w:val="0"/>
              <w:spacing w:before="0" w:after="0"/>
              <w:jc w:val="left"/>
              <w:rPr>
                <w:rFonts w:eastAsia="Calibri" w:cs="Times New Roman"/>
                <w:lang w:val="ka-GE"/>
              </w:rPr>
            </w:pPr>
          </w:p>
        </w:tc>
      </w:tr>
    </w:tbl>
    <w:p w:rsidR="00294CAB" w:rsidRPr="001E38FD" w:rsidRDefault="00294CAB" w:rsidP="00976ECA">
      <w:pPr>
        <w:rPr>
          <w:sz w:val="20"/>
          <w:lang w:val="ka-GE"/>
        </w:rPr>
      </w:pPr>
      <w:r w:rsidRPr="001E38FD">
        <w:rPr>
          <w:sz w:val="20"/>
          <w:lang w:val="ka-GE"/>
        </w:rPr>
        <w:t>ცხრილში მოცემული სიდიდეების მიხედვით 0,25 მმ-ზე მეტი ზომის  ფრაქცია გრუნტის მასაში აღემატება 50%-ს, რაც პნ 02.01-08-ის დან. 1, ცხრ.4.3.2-ის მიხედვით კლასიფიცირდება როგორც საშუალო ქვიშა.</w:t>
      </w:r>
    </w:p>
    <w:p w:rsidR="00294CAB" w:rsidRPr="001E38FD" w:rsidRDefault="00294CAB" w:rsidP="00976ECA">
      <w:pPr>
        <w:rPr>
          <w:b/>
          <w:sz w:val="20"/>
          <w:lang w:val="ka-GE"/>
        </w:rPr>
      </w:pPr>
      <w:r w:rsidRPr="001E38FD">
        <w:rPr>
          <w:b/>
          <w:sz w:val="20"/>
          <w:lang w:val="ka-GE"/>
        </w:rPr>
        <w:t xml:space="preserve">ცხრილი 4.3.2 </w:t>
      </w:r>
      <w:r w:rsidRPr="001E38FD">
        <w:rPr>
          <w:sz w:val="20"/>
          <w:lang w:val="ka-GE"/>
        </w:rPr>
        <w:t>გრუნტის ფიზიკურ-მექანიკური მაჩვენებლების ნორმატიული მნიშვნელობა</w:t>
      </w:r>
      <w:r w:rsidRPr="001E38FD">
        <w:rPr>
          <w:b/>
          <w:sz w:val="20"/>
          <w:lang w:val="ka-GE"/>
        </w:rPr>
        <w:t xml:space="preserve"> </w:t>
      </w:r>
    </w:p>
    <w:tbl>
      <w:tblPr>
        <w:tblW w:w="8080" w:type="dxa"/>
        <w:jc w:val="center"/>
        <w:tblLayout w:type="fixed"/>
        <w:tblCellMar>
          <w:left w:w="0" w:type="dxa"/>
          <w:right w:w="0" w:type="dxa"/>
        </w:tblCellMar>
        <w:tblLook w:val="01E0" w:firstRow="1" w:lastRow="1" w:firstColumn="1" w:lastColumn="1" w:noHBand="0" w:noVBand="0"/>
      </w:tblPr>
      <w:tblGrid>
        <w:gridCol w:w="3118"/>
        <w:gridCol w:w="2220"/>
        <w:gridCol w:w="1258"/>
        <w:gridCol w:w="1484"/>
      </w:tblGrid>
      <w:tr w:rsidR="00B43468" w:rsidRPr="001E38FD" w:rsidTr="00B43468">
        <w:trPr>
          <w:trHeight w:hRule="exact" w:val="289"/>
          <w:jc w:val="center"/>
        </w:trPr>
        <w:tc>
          <w:tcPr>
            <w:tcW w:w="3118" w:type="dxa"/>
            <w:tcBorders>
              <w:top w:val="single" w:sz="5" w:space="0" w:color="000000"/>
              <w:left w:val="single" w:sz="5" w:space="0" w:color="000000"/>
              <w:bottom w:val="single" w:sz="5" w:space="0" w:color="000000"/>
              <w:right w:val="single" w:sz="5" w:space="0" w:color="000000"/>
            </w:tcBorders>
          </w:tcPr>
          <w:p w:rsidR="00B43468" w:rsidRPr="001E38FD" w:rsidRDefault="00B43468" w:rsidP="00B43468">
            <w:pPr>
              <w:widowControl w:val="0"/>
              <w:spacing w:before="2" w:after="0"/>
              <w:ind w:left="102"/>
              <w:jc w:val="left"/>
              <w:rPr>
                <w:rFonts w:eastAsia="AcadNusx" w:cs="AcadNusx"/>
                <w:sz w:val="20"/>
                <w:szCs w:val="20"/>
                <w:lang w:val="ka-GE"/>
              </w:rPr>
            </w:pPr>
            <w:r w:rsidRPr="001E38FD">
              <w:rPr>
                <w:rFonts w:eastAsia="Calibri" w:cs="Times New Roman"/>
                <w:spacing w:val="-1"/>
                <w:sz w:val="20"/>
                <w:szCs w:val="20"/>
                <w:lang w:val="ka-GE"/>
              </w:rPr>
              <w:t>გრუნტის სიმკვრივე</w:t>
            </w:r>
          </w:p>
        </w:tc>
        <w:tc>
          <w:tcPr>
            <w:tcW w:w="2220" w:type="dxa"/>
            <w:tcBorders>
              <w:top w:val="single" w:sz="5" w:space="0" w:color="000000"/>
              <w:left w:val="single" w:sz="5" w:space="0" w:color="000000"/>
              <w:bottom w:val="single" w:sz="5" w:space="0" w:color="000000"/>
              <w:right w:val="single" w:sz="5" w:space="0" w:color="000000"/>
            </w:tcBorders>
          </w:tcPr>
          <w:p w:rsidR="00B43468" w:rsidRPr="001E38FD" w:rsidRDefault="001E38FD" w:rsidP="00B43468">
            <w:pPr>
              <w:widowControl w:val="0"/>
              <w:spacing w:before="0" w:after="0" w:line="291" w:lineRule="exact"/>
              <w:ind w:right="3"/>
              <w:jc w:val="center"/>
              <w:rPr>
                <w:rFonts w:eastAsia="Symbol" w:cs="Symbol"/>
                <w:sz w:val="20"/>
                <w:szCs w:val="20"/>
                <w:lang w:val="ka-GE"/>
              </w:rPr>
            </w:pPr>
            <w:r>
              <w:rPr>
                <w:rFonts w:ascii="Symbol" w:hAnsi="Symbol" w:cs="Symbol"/>
                <w:sz w:val="24"/>
                <w:szCs w:val="24"/>
                <w:lang w:val="ru-RU"/>
              </w:rPr>
              <w:t></w:t>
            </w:r>
          </w:p>
        </w:tc>
        <w:tc>
          <w:tcPr>
            <w:tcW w:w="1258" w:type="dxa"/>
            <w:tcBorders>
              <w:top w:val="single" w:sz="5" w:space="0" w:color="000000"/>
              <w:left w:val="single" w:sz="5" w:space="0" w:color="000000"/>
              <w:bottom w:val="single" w:sz="5" w:space="0" w:color="000000"/>
              <w:right w:val="single" w:sz="5" w:space="0" w:color="000000"/>
            </w:tcBorders>
          </w:tcPr>
          <w:p w:rsidR="00B43468" w:rsidRPr="001E38FD" w:rsidRDefault="001E38FD" w:rsidP="001E38FD">
            <w:pPr>
              <w:widowControl w:val="0"/>
              <w:spacing w:before="0" w:after="0" w:line="284" w:lineRule="exact"/>
              <w:ind w:left="526"/>
              <w:jc w:val="left"/>
              <w:rPr>
                <w:rFonts w:eastAsia="AcadNusx" w:cs="AcadNusx"/>
                <w:sz w:val="20"/>
                <w:szCs w:val="20"/>
                <w:lang w:val="ka-GE"/>
              </w:rPr>
            </w:pPr>
            <w:r>
              <w:rPr>
                <w:rFonts w:eastAsia="Calibri" w:cs="Times New Roman"/>
                <w:sz w:val="20"/>
                <w:szCs w:val="20"/>
                <w:lang w:val="ka-GE"/>
              </w:rPr>
              <w:t>გ</w:t>
            </w:r>
            <w:r w:rsidR="00B43468" w:rsidRPr="001E38FD">
              <w:rPr>
                <w:rFonts w:eastAsia="Calibri" w:cs="Times New Roman"/>
                <w:sz w:val="20"/>
                <w:szCs w:val="20"/>
                <w:lang w:val="ka-GE"/>
              </w:rPr>
              <w:t>/</w:t>
            </w:r>
            <w:r>
              <w:rPr>
                <w:rFonts w:eastAsia="Calibri" w:cs="Times New Roman"/>
                <w:sz w:val="20"/>
                <w:szCs w:val="20"/>
                <w:lang w:val="ka-GE"/>
              </w:rPr>
              <w:t>სმ</w:t>
            </w:r>
            <w:r w:rsidR="00B43468" w:rsidRPr="001E38FD">
              <w:rPr>
                <w:rFonts w:eastAsia="Calibri" w:cs="Times New Roman"/>
                <w:position w:val="7"/>
                <w:sz w:val="20"/>
                <w:szCs w:val="20"/>
                <w:lang w:val="ka-GE"/>
              </w:rPr>
              <w:t>3</w:t>
            </w:r>
          </w:p>
        </w:tc>
        <w:tc>
          <w:tcPr>
            <w:tcW w:w="1484" w:type="dxa"/>
            <w:tcBorders>
              <w:top w:val="single" w:sz="5" w:space="0" w:color="000000"/>
              <w:left w:val="single" w:sz="5" w:space="0" w:color="000000"/>
              <w:bottom w:val="single" w:sz="5" w:space="0" w:color="000000"/>
              <w:right w:val="single" w:sz="5" w:space="0" w:color="000000"/>
            </w:tcBorders>
          </w:tcPr>
          <w:p w:rsidR="00B43468" w:rsidRPr="001E38FD" w:rsidRDefault="00B43468" w:rsidP="00B43468">
            <w:pPr>
              <w:widowControl w:val="0"/>
              <w:spacing w:before="2" w:after="0"/>
              <w:ind w:left="1"/>
              <w:jc w:val="center"/>
              <w:rPr>
                <w:rFonts w:eastAsia="AcadNusx" w:cs="AcadNusx"/>
                <w:sz w:val="20"/>
                <w:szCs w:val="20"/>
                <w:lang w:val="ka-GE"/>
              </w:rPr>
            </w:pPr>
            <w:r w:rsidRPr="001E38FD">
              <w:rPr>
                <w:rFonts w:eastAsia="Calibri" w:cs="Times New Roman"/>
                <w:sz w:val="20"/>
                <w:szCs w:val="20"/>
                <w:lang w:val="ka-GE"/>
              </w:rPr>
              <w:t>1,87</w:t>
            </w:r>
          </w:p>
        </w:tc>
      </w:tr>
      <w:tr w:rsidR="00B43468" w:rsidRPr="001E38FD" w:rsidTr="00B43468">
        <w:trPr>
          <w:trHeight w:hRule="exact" w:val="292"/>
          <w:jc w:val="center"/>
        </w:trPr>
        <w:tc>
          <w:tcPr>
            <w:tcW w:w="3118" w:type="dxa"/>
            <w:tcBorders>
              <w:top w:val="single" w:sz="5" w:space="0" w:color="000000"/>
              <w:left w:val="single" w:sz="5" w:space="0" w:color="000000"/>
              <w:bottom w:val="single" w:sz="5" w:space="0" w:color="000000"/>
              <w:right w:val="single" w:sz="5" w:space="0" w:color="000000"/>
            </w:tcBorders>
          </w:tcPr>
          <w:p w:rsidR="00B43468" w:rsidRPr="001E38FD" w:rsidRDefault="00B43468" w:rsidP="00B43468">
            <w:pPr>
              <w:widowControl w:val="0"/>
              <w:spacing w:before="5" w:after="0"/>
              <w:ind w:left="102"/>
              <w:jc w:val="left"/>
              <w:rPr>
                <w:rFonts w:eastAsia="AcadNusx" w:cs="AcadNusx"/>
                <w:sz w:val="20"/>
                <w:szCs w:val="20"/>
                <w:lang w:val="ka-GE"/>
              </w:rPr>
            </w:pPr>
            <w:r w:rsidRPr="001E38FD">
              <w:rPr>
                <w:rFonts w:eastAsia="Calibri" w:cs="Times New Roman"/>
                <w:sz w:val="20"/>
                <w:szCs w:val="20"/>
                <w:lang w:val="ka-GE"/>
              </w:rPr>
              <w:t>შიდა ხახუნის კუთხე</w:t>
            </w:r>
          </w:p>
        </w:tc>
        <w:tc>
          <w:tcPr>
            <w:tcW w:w="2220" w:type="dxa"/>
            <w:tcBorders>
              <w:top w:val="single" w:sz="5" w:space="0" w:color="000000"/>
              <w:left w:val="single" w:sz="5" w:space="0" w:color="000000"/>
              <w:bottom w:val="single" w:sz="5" w:space="0" w:color="000000"/>
              <w:right w:val="single" w:sz="5" w:space="0" w:color="000000"/>
            </w:tcBorders>
          </w:tcPr>
          <w:p w:rsidR="00B43468" w:rsidRPr="001E38FD" w:rsidRDefault="001E38FD" w:rsidP="00B43468">
            <w:pPr>
              <w:widowControl w:val="0"/>
              <w:spacing w:before="0" w:after="0" w:line="292" w:lineRule="exact"/>
              <w:jc w:val="center"/>
              <w:rPr>
                <w:rFonts w:eastAsia="Symbol" w:cs="Symbol"/>
                <w:sz w:val="20"/>
                <w:szCs w:val="20"/>
                <w:lang w:val="ka-GE"/>
              </w:rPr>
            </w:pPr>
            <w:r>
              <w:rPr>
                <w:rFonts w:ascii="Symbol" w:hAnsi="Symbol" w:cs="Symbol"/>
                <w:sz w:val="24"/>
                <w:szCs w:val="24"/>
                <w:lang w:val="ru-RU"/>
              </w:rPr>
              <w:t></w:t>
            </w:r>
          </w:p>
        </w:tc>
        <w:tc>
          <w:tcPr>
            <w:tcW w:w="1258" w:type="dxa"/>
            <w:tcBorders>
              <w:top w:val="single" w:sz="5" w:space="0" w:color="000000"/>
              <w:left w:val="single" w:sz="5" w:space="0" w:color="000000"/>
              <w:bottom w:val="single" w:sz="5" w:space="0" w:color="000000"/>
              <w:right w:val="single" w:sz="5" w:space="0" w:color="000000"/>
            </w:tcBorders>
          </w:tcPr>
          <w:p w:rsidR="00B43468" w:rsidRPr="001E38FD" w:rsidRDefault="001E38FD" w:rsidP="00B43468">
            <w:pPr>
              <w:widowControl w:val="0"/>
              <w:spacing w:before="5" w:after="0"/>
              <w:ind w:left="469"/>
              <w:jc w:val="left"/>
              <w:rPr>
                <w:rFonts w:eastAsia="AcadNusx" w:cs="AcadNusx"/>
                <w:sz w:val="20"/>
                <w:szCs w:val="20"/>
                <w:lang w:val="ka-GE"/>
              </w:rPr>
            </w:pPr>
            <w:r>
              <w:rPr>
                <w:rFonts w:eastAsia="Calibri" w:cs="Times New Roman"/>
                <w:sz w:val="20"/>
                <w:szCs w:val="20"/>
                <w:lang w:val="ka-GE"/>
              </w:rPr>
              <w:t>გრად.</w:t>
            </w:r>
          </w:p>
        </w:tc>
        <w:tc>
          <w:tcPr>
            <w:tcW w:w="1484" w:type="dxa"/>
            <w:tcBorders>
              <w:top w:val="single" w:sz="5" w:space="0" w:color="000000"/>
              <w:left w:val="single" w:sz="5" w:space="0" w:color="000000"/>
              <w:bottom w:val="single" w:sz="5" w:space="0" w:color="000000"/>
              <w:right w:val="single" w:sz="5" w:space="0" w:color="000000"/>
            </w:tcBorders>
          </w:tcPr>
          <w:p w:rsidR="00B43468" w:rsidRPr="001E38FD" w:rsidRDefault="00B43468" w:rsidP="00B43468">
            <w:pPr>
              <w:widowControl w:val="0"/>
              <w:spacing w:before="0" w:after="0" w:line="287" w:lineRule="exact"/>
              <w:jc w:val="center"/>
              <w:rPr>
                <w:rFonts w:eastAsia="AcadNusx" w:cs="AcadNusx"/>
                <w:sz w:val="20"/>
                <w:szCs w:val="20"/>
                <w:lang w:val="ka-GE"/>
              </w:rPr>
            </w:pPr>
            <w:r w:rsidRPr="001E38FD">
              <w:rPr>
                <w:rFonts w:eastAsia="Calibri" w:cs="Times New Roman"/>
                <w:spacing w:val="-1"/>
                <w:sz w:val="20"/>
                <w:szCs w:val="20"/>
                <w:lang w:val="ka-GE"/>
              </w:rPr>
              <w:t>35</w:t>
            </w:r>
            <w:r w:rsidRPr="001E38FD">
              <w:rPr>
                <w:rFonts w:eastAsia="Calibri" w:cs="Times New Roman"/>
                <w:spacing w:val="-1"/>
                <w:position w:val="7"/>
                <w:sz w:val="20"/>
                <w:szCs w:val="20"/>
                <w:lang w:val="ka-GE"/>
              </w:rPr>
              <w:t>0</w:t>
            </w:r>
          </w:p>
        </w:tc>
      </w:tr>
      <w:tr w:rsidR="00B43468" w:rsidRPr="001E38FD" w:rsidTr="00B43468">
        <w:trPr>
          <w:trHeight w:hRule="exact" w:val="282"/>
          <w:jc w:val="center"/>
        </w:trPr>
        <w:tc>
          <w:tcPr>
            <w:tcW w:w="3118" w:type="dxa"/>
            <w:tcBorders>
              <w:top w:val="single" w:sz="5" w:space="0" w:color="000000"/>
              <w:left w:val="single" w:sz="5" w:space="0" w:color="000000"/>
              <w:bottom w:val="single" w:sz="5" w:space="0" w:color="000000"/>
              <w:right w:val="single" w:sz="5" w:space="0" w:color="000000"/>
            </w:tcBorders>
          </w:tcPr>
          <w:p w:rsidR="00B43468" w:rsidRPr="001E38FD" w:rsidRDefault="00B43468" w:rsidP="00B43468">
            <w:pPr>
              <w:widowControl w:val="0"/>
              <w:spacing w:before="0" w:after="0" w:line="282" w:lineRule="exact"/>
              <w:ind w:left="102"/>
              <w:jc w:val="left"/>
              <w:rPr>
                <w:rFonts w:eastAsia="AcadNusx" w:cs="AcadNusx"/>
                <w:sz w:val="20"/>
                <w:szCs w:val="20"/>
                <w:lang w:val="ka-GE"/>
              </w:rPr>
            </w:pPr>
            <w:r w:rsidRPr="001E38FD">
              <w:rPr>
                <w:rFonts w:eastAsia="Calibri" w:cs="Times New Roman"/>
                <w:spacing w:val="-1"/>
                <w:sz w:val="20"/>
                <w:szCs w:val="20"/>
                <w:lang w:val="ka-GE"/>
              </w:rPr>
              <w:t>ხვედრითი შეჭიდულობა</w:t>
            </w:r>
          </w:p>
        </w:tc>
        <w:tc>
          <w:tcPr>
            <w:tcW w:w="2220" w:type="dxa"/>
            <w:tcBorders>
              <w:top w:val="single" w:sz="5" w:space="0" w:color="000000"/>
              <w:left w:val="single" w:sz="5" w:space="0" w:color="000000"/>
              <w:bottom w:val="single" w:sz="5" w:space="0" w:color="000000"/>
              <w:right w:val="single" w:sz="5" w:space="0" w:color="000000"/>
            </w:tcBorders>
          </w:tcPr>
          <w:p w:rsidR="00B43468" w:rsidRPr="001E38FD" w:rsidRDefault="00B43468" w:rsidP="00B43468">
            <w:pPr>
              <w:widowControl w:val="0"/>
              <w:spacing w:before="0" w:after="0" w:line="272" w:lineRule="exact"/>
              <w:ind w:right="4"/>
              <w:jc w:val="center"/>
              <w:rPr>
                <w:rFonts w:eastAsia="Times New Roman" w:cs="Times New Roman"/>
                <w:sz w:val="20"/>
                <w:szCs w:val="20"/>
                <w:lang w:val="ka-GE"/>
              </w:rPr>
            </w:pPr>
            <w:r w:rsidRPr="001E38FD">
              <w:rPr>
                <w:rFonts w:eastAsia="Calibri" w:cs="Times New Roman"/>
                <w:sz w:val="20"/>
                <w:szCs w:val="20"/>
                <w:lang w:val="ka-GE"/>
              </w:rPr>
              <w:t>C</w:t>
            </w:r>
          </w:p>
        </w:tc>
        <w:tc>
          <w:tcPr>
            <w:tcW w:w="1258" w:type="dxa"/>
            <w:tcBorders>
              <w:top w:val="single" w:sz="5" w:space="0" w:color="000000"/>
              <w:left w:val="single" w:sz="5" w:space="0" w:color="000000"/>
              <w:bottom w:val="single" w:sz="5" w:space="0" w:color="000000"/>
              <w:right w:val="single" w:sz="5" w:space="0" w:color="000000"/>
            </w:tcBorders>
          </w:tcPr>
          <w:p w:rsidR="00B43468" w:rsidRPr="001E38FD" w:rsidRDefault="003D1C11" w:rsidP="003D1C11">
            <w:pPr>
              <w:widowControl w:val="0"/>
              <w:spacing w:before="0" w:after="0" w:line="282" w:lineRule="exact"/>
              <w:ind w:left="409"/>
              <w:jc w:val="left"/>
              <w:rPr>
                <w:rFonts w:eastAsia="AcadNusx" w:cs="AcadNusx"/>
                <w:sz w:val="20"/>
                <w:szCs w:val="20"/>
                <w:lang w:val="ka-GE"/>
              </w:rPr>
            </w:pPr>
            <w:r>
              <w:rPr>
                <w:rFonts w:eastAsia="Calibri" w:cs="Times New Roman"/>
                <w:sz w:val="20"/>
                <w:szCs w:val="20"/>
                <w:lang w:val="ka-GE"/>
              </w:rPr>
              <w:t>კგძ</w:t>
            </w:r>
            <w:r w:rsidR="00B43468" w:rsidRPr="001E38FD">
              <w:rPr>
                <w:rFonts w:eastAsia="Calibri" w:cs="Times New Roman"/>
                <w:sz w:val="20"/>
                <w:szCs w:val="20"/>
                <w:lang w:val="ka-GE"/>
              </w:rPr>
              <w:t>/</w:t>
            </w:r>
            <w:r>
              <w:rPr>
                <w:rFonts w:eastAsia="Calibri" w:cs="Times New Roman"/>
                <w:sz w:val="20"/>
                <w:szCs w:val="20"/>
                <w:lang w:val="ka-GE"/>
              </w:rPr>
              <w:t>სმ</w:t>
            </w:r>
            <w:r w:rsidR="00B43468" w:rsidRPr="001E38FD">
              <w:rPr>
                <w:rFonts w:eastAsia="Calibri" w:cs="Times New Roman"/>
                <w:position w:val="7"/>
                <w:sz w:val="20"/>
                <w:szCs w:val="20"/>
                <w:lang w:val="ka-GE"/>
              </w:rPr>
              <w:t>2</w:t>
            </w:r>
          </w:p>
        </w:tc>
        <w:tc>
          <w:tcPr>
            <w:tcW w:w="1484" w:type="dxa"/>
            <w:tcBorders>
              <w:top w:val="single" w:sz="5" w:space="0" w:color="000000"/>
              <w:left w:val="single" w:sz="5" w:space="0" w:color="000000"/>
              <w:bottom w:val="single" w:sz="5" w:space="0" w:color="000000"/>
              <w:right w:val="single" w:sz="5" w:space="0" w:color="000000"/>
            </w:tcBorders>
          </w:tcPr>
          <w:p w:rsidR="00B43468" w:rsidRPr="001E38FD" w:rsidRDefault="00B43468" w:rsidP="00B43468">
            <w:pPr>
              <w:widowControl w:val="0"/>
              <w:spacing w:before="0" w:after="0" w:line="282" w:lineRule="exact"/>
              <w:ind w:right="1"/>
              <w:jc w:val="center"/>
              <w:rPr>
                <w:rFonts w:eastAsia="AcadNusx" w:cs="AcadNusx"/>
                <w:sz w:val="20"/>
                <w:szCs w:val="20"/>
                <w:lang w:val="ka-GE"/>
              </w:rPr>
            </w:pPr>
            <w:r w:rsidRPr="001E38FD">
              <w:rPr>
                <w:rFonts w:eastAsia="Calibri" w:cs="Times New Roman"/>
                <w:spacing w:val="-1"/>
                <w:sz w:val="20"/>
                <w:szCs w:val="20"/>
                <w:lang w:val="ka-GE"/>
              </w:rPr>
              <w:t>0,01</w:t>
            </w:r>
          </w:p>
        </w:tc>
      </w:tr>
      <w:tr w:rsidR="00B43468" w:rsidRPr="001E38FD" w:rsidTr="00B43468">
        <w:trPr>
          <w:trHeight w:hRule="exact" w:val="280"/>
          <w:jc w:val="center"/>
        </w:trPr>
        <w:tc>
          <w:tcPr>
            <w:tcW w:w="3118" w:type="dxa"/>
            <w:tcBorders>
              <w:top w:val="single" w:sz="5" w:space="0" w:color="000000"/>
              <w:left w:val="single" w:sz="5" w:space="0" w:color="000000"/>
              <w:bottom w:val="single" w:sz="5" w:space="0" w:color="000000"/>
              <w:right w:val="single" w:sz="5" w:space="0" w:color="000000"/>
            </w:tcBorders>
          </w:tcPr>
          <w:p w:rsidR="00B43468" w:rsidRPr="001E38FD" w:rsidRDefault="00B43468" w:rsidP="00B43468">
            <w:pPr>
              <w:widowControl w:val="0"/>
              <w:spacing w:before="0" w:after="0" w:line="280" w:lineRule="exact"/>
              <w:ind w:left="102"/>
              <w:jc w:val="left"/>
              <w:rPr>
                <w:rFonts w:eastAsia="AcadNusx" w:cs="AcadNusx"/>
                <w:sz w:val="20"/>
                <w:szCs w:val="20"/>
                <w:lang w:val="ka-GE"/>
              </w:rPr>
            </w:pPr>
            <w:r w:rsidRPr="001E38FD">
              <w:rPr>
                <w:rFonts w:eastAsia="Calibri" w:cs="Times New Roman"/>
                <w:sz w:val="20"/>
                <w:szCs w:val="20"/>
                <w:lang w:val="ka-GE"/>
              </w:rPr>
              <w:t>პუასონის კოეფიციენტი</w:t>
            </w:r>
          </w:p>
        </w:tc>
        <w:tc>
          <w:tcPr>
            <w:tcW w:w="2220" w:type="dxa"/>
            <w:tcBorders>
              <w:top w:val="single" w:sz="5" w:space="0" w:color="000000"/>
              <w:left w:val="single" w:sz="5" w:space="0" w:color="000000"/>
              <w:bottom w:val="single" w:sz="5" w:space="0" w:color="000000"/>
              <w:right w:val="single" w:sz="5" w:space="0" w:color="000000"/>
            </w:tcBorders>
          </w:tcPr>
          <w:p w:rsidR="00B43468" w:rsidRPr="001E38FD" w:rsidRDefault="00B43468" w:rsidP="00B43468">
            <w:pPr>
              <w:widowControl w:val="0"/>
              <w:spacing w:before="0" w:after="0" w:line="272" w:lineRule="exact"/>
              <w:ind w:right="1"/>
              <w:jc w:val="center"/>
              <w:rPr>
                <w:rFonts w:eastAsia="Times New Roman" w:cs="Times New Roman"/>
                <w:sz w:val="20"/>
                <w:szCs w:val="20"/>
                <w:lang w:val="ka-GE"/>
              </w:rPr>
            </w:pPr>
            <w:r w:rsidRPr="001E38FD">
              <w:rPr>
                <w:rFonts w:eastAsia="Calibri" w:cs="Times New Roman"/>
                <w:sz w:val="20"/>
                <w:szCs w:val="20"/>
                <w:lang w:val="ka-GE"/>
              </w:rPr>
              <w:t>µ</w:t>
            </w:r>
          </w:p>
        </w:tc>
        <w:tc>
          <w:tcPr>
            <w:tcW w:w="1258" w:type="dxa"/>
            <w:tcBorders>
              <w:top w:val="single" w:sz="5" w:space="0" w:color="000000"/>
              <w:left w:val="single" w:sz="5" w:space="0" w:color="000000"/>
              <w:bottom w:val="single" w:sz="5" w:space="0" w:color="000000"/>
              <w:right w:val="single" w:sz="5" w:space="0" w:color="000000"/>
            </w:tcBorders>
          </w:tcPr>
          <w:p w:rsidR="00B43468" w:rsidRPr="001E38FD" w:rsidRDefault="00B43468" w:rsidP="00B43468">
            <w:pPr>
              <w:widowControl w:val="0"/>
              <w:spacing w:before="0" w:after="0"/>
              <w:jc w:val="left"/>
              <w:rPr>
                <w:rFonts w:eastAsia="Calibri" w:cs="Times New Roman"/>
                <w:sz w:val="20"/>
                <w:szCs w:val="20"/>
                <w:lang w:val="ka-GE"/>
              </w:rPr>
            </w:pPr>
          </w:p>
        </w:tc>
        <w:tc>
          <w:tcPr>
            <w:tcW w:w="1484" w:type="dxa"/>
            <w:tcBorders>
              <w:top w:val="single" w:sz="5" w:space="0" w:color="000000"/>
              <w:left w:val="single" w:sz="5" w:space="0" w:color="000000"/>
              <w:bottom w:val="single" w:sz="5" w:space="0" w:color="000000"/>
              <w:right w:val="single" w:sz="5" w:space="0" w:color="000000"/>
            </w:tcBorders>
          </w:tcPr>
          <w:p w:rsidR="00B43468" w:rsidRPr="001E38FD" w:rsidRDefault="00B43468" w:rsidP="00B43468">
            <w:pPr>
              <w:widowControl w:val="0"/>
              <w:spacing w:before="0" w:after="0" w:line="280" w:lineRule="exact"/>
              <w:ind w:right="1"/>
              <w:jc w:val="center"/>
              <w:rPr>
                <w:rFonts w:eastAsia="AcadNusx" w:cs="AcadNusx"/>
                <w:sz w:val="20"/>
                <w:szCs w:val="20"/>
                <w:lang w:val="ka-GE"/>
              </w:rPr>
            </w:pPr>
            <w:r w:rsidRPr="001E38FD">
              <w:rPr>
                <w:rFonts w:eastAsia="Calibri" w:cs="Times New Roman"/>
                <w:spacing w:val="-1"/>
                <w:sz w:val="20"/>
                <w:szCs w:val="20"/>
                <w:lang w:val="ka-GE"/>
              </w:rPr>
              <w:t>0,30</w:t>
            </w:r>
          </w:p>
        </w:tc>
      </w:tr>
      <w:tr w:rsidR="00B43468" w:rsidRPr="001E38FD" w:rsidTr="00B43468">
        <w:trPr>
          <w:trHeight w:hRule="exact" w:val="282"/>
          <w:jc w:val="center"/>
        </w:trPr>
        <w:tc>
          <w:tcPr>
            <w:tcW w:w="3118" w:type="dxa"/>
            <w:tcBorders>
              <w:top w:val="single" w:sz="5" w:space="0" w:color="000000"/>
              <w:left w:val="single" w:sz="5" w:space="0" w:color="000000"/>
              <w:bottom w:val="single" w:sz="5" w:space="0" w:color="000000"/>
              <w:right w:val="single" w:sz="5" w:space="0" w:color="000000"/>
            </w:tcBorders>
          </w:tcPr>
          <w:p w:rsidR="00B43468" w:rsidRPr="001E38FD" w:rsidRDefault="00B43468" w:rsidP="00B43468">
            <w:pPr>
              <w:widowControl w:val="0"/>
              <w:spacing w:before="0" w:after="0" w:line="282" w:lineRule="exact"/>
              <w:ind w:left="102"/>
              <w:jc w:val="left"/>
              <w:rPr>
                <w:rFonts w:eastAsia="AcadNusx" w:cs="AcadNusx"/>
                <w:sz w:val="20"/>
                <w:szCs w:val="20"/>
                <w:lang w:val="ka-GE"/>
              </w:rPr>
            </w:pPr>
            <w:r w:rsidRPr="001E38FD">
              <w:rPr>
                <w:rFonts w:eastAsia="Calibri" w:cs="Times New Roman"/>
                <w:spacing w:val="-1"/>
                <w:sz w:val="20"/>
                <w:szCs w:val="20"/>
                <w:lang w:val="ka-GE"/>
              </w:rPr>
              <w:t>დეფორმაციის მოდული</w:t>
            </w:r>
          </w:p>
        </w:tc>
        <w:tc>
          <w:tcPr>
            <w:tcW w:w="2220" w:type="dxa"/>
            <w:tcBorders>
              <w:top w:val="single" w:sz="5" w:space="0" w:color="000000"/>
              <w:left w:val="single" w:sz="5" w:space="0" w:color="000000"/>
              <w:bottom w:val="single" w:sz="5" w:space="0" w:color="000000"/>
              <w:right w:val="single" w:sz="5" w:space="0" w:color="000000"/>
            </w:tcBorders>
          </w:tcPr>
          <w:p w:rsidR="00B43468" w:rsidRPr="001E38FD" w:rsidRDefault="00B43468" w:rsidP="00B43468">
            <w:pPr>
              <w:widowControl w:val="0"/>
              <w:spacing w:before="0" w:after="0" w:line="272" w:lineRule="exact"/>
              <w:ind w:right="3"/>
              <w:jc w:val="center"/>
              <w:rPr>
                <w:rFonts w:eastAsia="Times New Roman" w:cs="Times New Roman"/>
                <w:sz w:val="20"/>
                <w:szCs w:val="20"/>
                <w:lang w:val="ka-GE"/>
              </w:rPr>
            </w:pPr>
            <w:r w:rsidRPr="001E38FD">
              <w:rPr>
                <w:rFonts w:eastAsia="Calibri" w:cs="Times New Roman"/>
                <w:sz w:val="20"/>
                <w:szCs w:val="20"/>
                <w:lang w:val="ka-GE"/>
              </w:rPr>
              <w:t>E</w:t>
            </w:r>
          </w:p>
        </w:tc>
        <w:tc>
          <w:tcPr>
            <w:tcW w:w="1258" w:type="dxa"/>
            <w:tcBorders>
              <w:top w:val="single" w:sz="5" w:space="0" w:color="000000"/>
              <w:left w:val="single" w:sz="5" w:space="0" w:color="000000"/>
              <w:bottom w:val="single" w:sz="5" w:space="0" w:color="000000"/>
              <w:right w:val="single" w:sz="5" w:space="0" w:color="000000"/>
            </w:tcBorders>
          </w:tcPr>
          <w:p w:rsidR="00B43468" w:rsidRPr="001E38FD" w:rsidRDefault="003D1C11" w:rsidP="003D1C11">
            <w:pPr>
              <w:widowControl w:val="0"/>
              <w:spacing w:before="0" w:after="0" w:line="282" w:lineRule="exact"/>
              <w:ind w:left="409"/>
              <w:jc w:val="left"/>
              <w:rPr>
                <w:rFonts w:eastAsia="AcadNusx" w:cs="AcadNusx"/>
                <w:sz w:val="20"/>
                <w:szCs w:val="20"/>
                <w:lang w:val="ka-GE"/>
              </w:rPr>
            </w:pPr>
            <w:r>
              <w:rPr>
                <w:rFonts w:eastAsia="Calibri" w:cs="Times New Roman"/>
                <w:sz w:val="20"/>
                <w:szCs w:val="20"/>
                <w:lang w:val="ka-GE"/>
              </w:rPr>
              <w:t>კგძ</w:t>
            </w:r>
            <w:r w:rsidR="00B43468" w:rsidRPr="001E38FD">
              <w:rPr>
                <w:rFonts w:eastAsia="Calibri" w:cs="Times New Roman"/>
                <w:sz w:val="20"/>
                <w:szCs w:val="20"/>
                <w:lang w:val="ka-GE"/>
              </w:rPr>
              <w:t>/</w:t>
            </w:r>
            <w:r>
              <w:rPr>
                <w:rFonts w:eastAsia="Calibri" w:cs="Times New Roman"/>
                <w:sz w:val="20"/>
                <w:szCs w:val="20"/>
                <w:lang w:val="ka-GE"/>
              </w:rPr>
              <w:t>სმ</w:t>
            </w:r>
            <w:r w:rsidR="00B43468" w:rsidRPr="001E38FD">
              <w:rPr>
                <w:rFonts w:eastAsia="Calibri" w:cs="Times New Roman"/>
                <w:position w:val="7"/>
                <w:sz w:val="20"/>
                <w:szCs w:val="20"/>
                <w:lang w:val="ka-GE"/>
              </w:rPr>
              <w:t>2</w:t>
            </w:r>
          </w:p>
        </w:tc>
        <w:tc>
          <w:tcPr>
            <w:tcW w:w="1484" w:type="dxa"/>
            <w:tcBorders>
              <w:top w:val="single" w:sz="5" w:space="0" w:color="000000"/>
              <w:left w:val="single" w:sz="5" w:space="0" w:color="000000"/>
              <w:bottom w:val="single" w:sz="5" w:space="0" w:color="000000"/>
              <w:right w:val="single" w:sz="5" w:space="0" w:color="000000"/>
            </w:tcBorders>
          </w:tcPr>
          <w:p w:rsidR="00B43468" w:rsidRPr="001E38FD" w:rsidRDefault="00B43468" w:rsidP="00B43468">
            <w:pPr>
              <w:widowControl w:val="0"/>
              <w:spacing w:before="0" w:after="0" w:line="282" w:lineRule="exact"/>
              <w:jc w:val="center"/>
              <w:rPr>
                <w:rFonts w:eastAsia="AcadNusx" w:cs="AcadNusx"/>
                <w:sz w:val="20"/>
                <w:szCs w:val="20"/>
                <w:lang w:val="ka-GE"/>
              </w:rPr>
            </w:pPr>
            <w:r w:rsidRPr="001E38FD">
              <w:rPr>
                <w:rFonts w:eastAsia="Calibri" w:cs="Times New Roman"/>
                <w:sz w:val="20"/>
                <w:szCs w:val="20"/>
                <w:lang w:val="ka-GE"/>
              </w:rPr>
              <w:t>300</w:t>
            </w:r>
          </w:p>
        </w:tc>
      </w:tr>
      <w:tr w:rsidR="00B43468" w:rsidRPr="001E38FD" w:rsidTr="00B43468">
        <w:trPr>
          <w:trHeight w:hRule="exact" w:val="280"/>
          <w:jc w:val="center"/>
        </w:trPr>
        <w:tc>
          <w:tcPr>
            <w:tcW w:w="3118" w:type="dxa"/>
            <w:tcBorders>
              <w:top w:val="single" w:sz="5" w:space="0" w:color="000000"/>
              <w:left w:val="single" w:sz="5" w:space="0" w:color="000000"/>
              <w:bottom w:val="single" w:sz="5" w:space="0" w:color="000000"/>
              <w:right w:val="single" w:sz="5" w:space="0" w:color="000000"/>
            </w:tcBorders>
          </w:tcPr>
          <w:p w:rsidR="00B43468" w:rsidRPr="001E38FD" w:rsidRDefault="00B43468" w:rsidP="00B43468">
            <w:pPr>
              <w:widowControl w:val="0"/>
              <w:spacing w:before="0" w:after="0" w:line="280" w:lineRule="exact"/>
              <w:ind w:left="102"/>
              <w:jc w:val="left"/>
              <w:rPr>
                <w:rFonts w:eastAsia="AcadNusx" w:cs="AcadNusx"/>
                <w:sz w:val="20"/>
                <w:szCs w:val="20"/>
                <w:lang w:val="ka-GE"/>
              </w:rPr>
            </w:pPr>
            <w:r w:rsidRPr="001E38FD">
              <w:rPr>
                <w:rFonts w:eastAsia="Calibri" w:cs="Times New Roman"/>
                <w:spacing w:val="-1"/>
                <w:sz w:val="20"/>
                <w:szCs w:val="20"/>
                <w:lang w:val="ka-GE"/>
              </w:rPr>
              <w:t>პირობითი საანგარიშო წინაღობა</w:t>
            </w:r>
          </w:p>
        </w:tc>
        <w:tc>
          <w:tcPr>
            <w:tcW w:w="2220" w:type="dxa"/>
            <w:tcBorders>
              <w:top w:val="single" w:sz="5" w:space="0" w:color="000000"/>
              <w:left w:val="single" w:sz="5" w:space="0" w:color="000000"/>
              <w:bottom w:val="single" w:sz="5" w:space="0" w:color="000000"/>
              <w:right w:val="single" w:sz="5" w:space="0" w:color="000000"/>
            </w:tcBorders>
          </w:tcPr>
          <w:p w:rsidR="00B43468" w:rsidRPr="001E38FD" w:rsidRDefault="001E38FD" w:rsidP="00B43468">
            <w:pPr>
              <w:widowControl w:val="0"/>
              <w:spacing w:before="17" w:after="0"/>
              <w:jc w:val="center"/>
              <w:rPr>
                <w:rFonts w:eastAsia="PanRoman" w:cs="PanRoman"/>
                <w:sz w:val="20"/>
                <w:szCs w:val="20"/>
                <w:lang w:val="ka-GE"/>
              </w:rPr>
            </w:pPr>
            <w:r>
              <w:rPr>
                <w:rFonts w:ascii="PanRoman" w:hAnsi="PanRoman" w:cs="PanRoman"/>
                <w:sz w:val="24"/>
                <w:szCs w:val="24"/>
                <w:lang w:val="ru-RU"/>
              </w:rPr>
              <w:t></w:t>
            </w:r>
            <w:r>
              <w:rPr>
                <w:rFonts w:ascii="PanRoman" w:hAnsi="PanRoman" w:cs="PanRoman"/>
                <w:sz w:val="16"/>
                <w:szCs w:val="16"/>
                <w:lang w:val="ru-RU"/>
              </w:rPr>
              <w:t></w:t>
            </w:r>
          </w:p>
        </w:tc>
        <w:tc>
          <w:tcPr>
            <w:tcW w:w="1258" w:type="dxa"/>
            <w:tcBorders>
              <w:top w:val="single" w:sz="5" w:space="0" w:color="000000"/>
              <w:left w:val="single" w:sz="5" w:space="0" w:color="000000"/>
              <w:bottom w:val="single" w:sz="5" w:space="0" w:color="000000"/>
              <w:right w:val="single" w:sz="5" w:space="0" w:color="000000"/>
            </w:tcBorders>
          </w:tcPr>
          <w:p w:rsidR="00B43468" w:rsidRPr="001E38FD" w:rsidRDefault="003D1C11" w:rsidP="003D1C11">
            <w:pPr>
              <w:widowControl w:val="0"/>
              <w:spacing w:before="0" w:after="0" w:line="280" w:lineRule="exact"/>
              <w:ind w:left="409"/>
              <w:jc w:val="left"/>
              <w:rPr>
                <w:rFonts w:eastAsia="AcadNusx" w:cs="AcadNusx"/>
                <w:sz w:val="20"/>
                <w:szCs w:val="20"/>
                <w:lang w:val="ka-GE"/>
              </w:rPr>
            </w:pPr>
            <w:r>
              <w:rPr>
                <w:rFonts w:eastAsia="Calibri" w:cs="Times New Roman"/>
                <w:sz w:val="20"/>
                <w:szCs w:val="20"/>
                <w:lang w:val="ka-GE"/>
              </w:rPr>
              <w:t>კგძ</w:t>
            </w:r>
            <w:r w:rsidR="00B43468" w:rsidRPr="001E38FD">
              <w:rPr>
                <w:rFonts w:eastAsia="Calibri" w:cs="Times New Roman"/>
                <w:sz w:val="20"/>
                <w:szCs w:val="20"/>
                <w:lang w:val="ka-GE"/>
              </w:rPr>
              <w:t>/</w:t>
            </w:r>
            <w:r>
              <w:rPr>
                <w:rFonts w:eastAsia="Calibri" w:cs="Times New Roman"/>
                <w:sz w:val="20"/>
                <w:szCs w:val="20"/>
                <w:lang w:val="ka-GE"/>
              </w:rPr>
              <w:t>სმ</w:t>
            </w:r>
            <w:r w:rsidR="00B43468" w:rsidRPr="001E38FD">
              <w:rPr>
                <w:rFonts w:eastAsia="Calibri" w:cs="Times New Roman"/>
                <w:position w:val="7"/>
                <w:sz w:val="20"/>
                <w:szCs w:val="20"/>
                <w:lang w:val="ka-GE"/>
              </w:rPr>
              <w:t>2</w:t>
            </w:r>
          </w:p>
        </w:tc>
        <w:tc>
          <w:tcPr>
            <w:tcW w:w="1484" w:type="dxa"/>
            <w:tcBorders>
              <w:top w:val="single" w:sz="5" w:space="0" w:color="000000"/>
              <w:left w:val="single" w:sz="5" w:space="0" w:color="000000"/>
              <w:bottom w:val="single" w:sz="5" w:space="0" w:color="000000"/>
              <w:right w:val="single" w:sz="5" w:space="0" w:color="000000"/>
            </w:tcBorders>
          </w:tcPr>
          <w:p w:rsidR="00B43468" w:rsidRPr="001E38FD" w:rsidRDefault="00B43468" w:rsidP="00B43468">
            <w:pPr>
              <w:widowControl w:val="0"/>
              <w:spacing w:before="0" w:after="0" w:line="280" w:lineRule="exact"/>
              <w:jc w:val="center"/>
              <w:rPr>
                <w:rFonts w:eastAsia="AcadNusx" w:cs="AcadNusx"/>
                <w:sz w:val="20"/>
                <w:szCs w:val="20"/>
                <w:lang w:val="ka-GE"/>
              </w:rPr>
            </w:pPr>
            <w:r w:rsidRPr="001E38FD">
              <w:rPr>
                <w:rFonts w:eastAsia="Calibri" w:cs="Times New Roman"/>
                <w:spacing w:val="-1"/>
                <w:sz w:val="20"/>
                <w:szCs w:val="20"/>
                <w:lang w:val="ka-GE"/>
              </w:rPr>
              <w:t>4,0</w:t>
            </w:r>
          </w:p>
        </w:tc>
      </w:tr>
    </w:tbl>
    <w:p w:rsidR="00AD65D9" w:rsidRPr="001E38FD" w:rsidRDefault="00AD65D9" w:rsidP="00AD65D9">
      <w:pPr>
        <w:rPr>
          <w:lang w:val="ka-GE"/>
        </w:rPr>
      </w:pPr>
      <w:r w:rsidRPr="001E38FD">
        <w:rPr>
          <w:lang w:val="ka-GE"/>
        </w:rPr>
        <w:t>გრუნტი დამუშავების სიძნელის მიხედვით მიეკუთვნება 27-в-I კატეგორიას. გრუნტი სეისმური თვისებების მიხედვით მიეკუთვნება III კატეგორიას.</w:t>
      </w:r>
    </w:p>
    <w:p w:rsidR="00AD65D9" w:rsidRPr="001E38FD" w:rsidRDefault="00AD65D9" w:rsidP="00AD65D9">
      <w:pPr>
        <w:rPr>
          <w:lang w:val="ka-GE"/>
        </w:rPr>
      </w:pPr>
      <w:r w:rsidRPr="001E38FD">
        <w:rPr>
          <w:lang w:val="ka-GE"/>
        </w:rPr>
        <w:lastRenderedPageBreak/>
        <w:t xml:space="preserve">ფენა №2 ქვიშა - amQ- ქვიშა მონაცრისფრო-მოლურჯო, წვრილი, საშუალო სიმკვრივის, ტენიანი. გრუნტი დასინჯულია დარღვეული სტრუქტურის 6 ნიმუშით. საცრული მეთოდით შესწავლილია გრუნტის გრანულომეტრიული შედგენილობა. შედეგები მოცემულია ცხრ. </w:t>
      </w:r>
      <w:r w:rsidR="00DA0987" w:rsidRPr="001E38FD">
        <w:rPr>
          <w:lang w:val="ka-GE"/>
        </w:rPr>
        <w:t xml:space="preserve"> 4.3.3</w:t>
      </w:r>
      <w:r w:rsidR="00DA0987" w:rsidRPr="001E38FD">
        <w:rPr>
          <w:b/>
          <w:sz w:val="20"/>
          <w:lang w:val="ka-GE"/>
        </w:rPr>
        <w:t xml:space="preserve"> </w:t>
      </w:r>
    </w:p>
    <w:p w:rsidR="00DA0987" w:rsidRPr="001E38FD" w:rsidRDefault="00DA0987" w:rsidP="00AD65D9">
      <w:pPr>
        <w:rPr>
          <w:lang w:val="ka-GE"/>
        </w:rPr>
      </w:pPr>
      <w:r w:rsidRPr="001E38FD">
        <w:rPr>
          <w:b/>
          <w:sz w:val="20"/>
          <w:lang w:val="ka-GE"/>
        </w:rPr>
        <w:t>ცხრილი 4.3.3</w:t>
      </w:r>
    </w:p>
    <w:tbl>
      <w:tblPr>
        <w:tblW w:w="9536" w:type="dxa"/>
        <w:jc w:val="center"/>
        <w:tblLayout w:type="fixed"/>
        <w:tblCellMar>
          <w:left w:w="0" w:type="dxa"/>
          <w:right w:w="0" w:type="dxa"/>
        </w:tblCellMar>
        <w:tblLook w:val="01E0" w:firstRow="1" w:lastRow="1" w:firstColumn="1" w:lastColumn="1" w:noHBand="0" w:noVBand="0"/>
      </w:tblPr>
      <w:tblGrid>
        <w:gridCol w:w="1157"/>
        <w:gridCol w:w="651"/>
        <w:gridCol w:w="651"/>
        <w:gridCol w:w="651"/>
        <w:gridCol w:w="651"/>
        <w:gridCol w:w="651"/>
        <w:gridCol w:w="568"/>
        <w:gridCol w:w="651"/>
        <w:gridCol w:w="651"/>
        <w:gridCol w:w="651"/>
        <w:gridCol w:w="570"/>
        <w:gridCol w:w="651"/>
        <w:gridCol w:w="651"/>
        <w:gridCol w:w="731"/>
      </w:tblGrid>
      <w:tr w:rsidR="00DA0987" w:rsidRPr="001E38FD" w:rsidTr="00DA0987">
        <w:trPr>
          <w:trHeight w:val="626"/>
          <w:jc w:val="center"/>
        </w:trPr>
        <w:tc>
          <w:tcPr>
            <w:tcW w:w="1157" w:type="dxa"/>
            <w:tcBorders>
              <w:top w:val="single" w:sz="5" w:space="0" w:color="000000"/>
              <w:left w:val="single" w:sz="5" w:space="0" w:color="000000"/>
              <w:right w:val="single" w:sz="5" w:space="0" w:color="000000"/>
            </w:tcBorders>
            <w:vAlign w:val="center"/>
          </w:tcPr>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ფრაქციის</w:t>
            </w:r>
          </w:p>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ზომა,</w:t>
            </w:r>
            <w:r w:rsidRPr="001E38FD">
              <w:rPr>
                <w:rFonts w:eastAsia="Calibri" w:cs="Times New Roman"/>
                <w:spacing w:val="-9"/>
                <w:sz w:val="20"/>
                <w:szCs w:val="20"/>
                <w:lang w:val="ka-GE"/>
              </w:rPr>
              <w:t xml:space="preserve"> </w:t>
            </w:r>
            <w:r w:rsidRPr="001E38FD">
              <w:rPr>
                <w:rFonts w:eastAsia="Calibri" w:cs="Times New Roman"/>
                <w:spacing w:val="-1"/>
                <w:sz w:val="20"/>
                <w:szCs w:val="20"/>
                <w:lang w:val="ka-GE"/>
              </w:rPr>
              <w:t>მმ</w:t>
            </w:r>
          </w:p>
        </w:tc>
        <w:tc>
          <w:tcPr>
            <w:tcW w:w="651" w:type="dxa"/>
            <w:tcBorders>
              <w:top w:val="single" w:sz="5" w:space="0" w:color="000000"/>
              <w:left w:val="single" w:sz="5" w:space="0" w:color="000000"/>
              <w:right w:val="single" w:sz="5" w:space="0" w:color="000000"/>
            </w:tcBorders>
            <w:vAlign w:val="center"/>
          </w:tcPr>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pacing w:val="-1"/>
                <w:sz w:val="20"/>
                <w:szCs w:val="20"/>
                <w:lang w:val="ka-GE"/>
              </w:rPr>
              <w:t>.&gt;40.0</w:t>
            </w:r>
          </w:p>
        </w:tc>
        <w:tc>
          <w:tcPr>
            <w:tcW w:w="651" w:type="dxa"/>
            <w:tcBorders>
              <w:top w:val="single" w:sz="5" w:space="0" w:color="000000"/>
              <w:left w:val="single" w:sz="5" w:space="0" w:color="000000"/>
              <w:right w:val="single" w:sz="5" w:space="0" w:color="000000"/>
            </w:tcBorders>
            <w:vAlign w:val="center"/>
          </w:tcPr>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40.0-</w:t>
            </w:r>
          </w:p>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20.0</w:t>
            </w:r>
          </w:p>
        </w:tc>
        <w:tc>
          <w:tcPr>
            <w:tcW w:w="651" w:type="dxa"/>
            <w:tcBorders>
              <w:top w:val="single" w:sz="5" w:space="0" w:color="000000"/>
              <w:left w:val="single" w:sz="5" w:space="0" w:color="000000"/>
              <w:right w:val="single" w:sz="5" w:space="0" w:color="000000"/>
            </w:tcBorders>
            <w:vAlign w:val="center"/>
          </w:tcPr>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20.0-</w:t>
            </w:r>
          </w:p>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10.0</w:t>
            </w:r>
          </w:p>
        </w:tc>
        <w:tc>
          <w:tcPr>
            <w:tcW w:w="651" w:type="dxa"/>
            <w:tcBorders>
              <w:top w:val="single" w:sz="5" w:space="0" w:color="000000"/>
              <w:left w:val="single" w:sz="5" w:space="0" w:color="000000"/>
              <w:right w:val="single" w:sz="5" w:space="0" w:color="000000"/>
            </w:tcBorders>
            <w:vAlign w:val="center"/>
          </w:tcPr>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10.0-</w:t>
            </w:r>
          </w:p>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5.0</w:t>
            </w:r>
          </w:p>
        </w:tc>
        <w:tc>
          <w:tcPr>
            <w:tcW w:w="651" w:type="dxa"/>
            <w:tcBorders>
              <w:top w:val="single" w:sz="5" w:space="0" w:color="000000"/>
              <w:left w:val="single" w:sz="5" w:space="0" w:color="000000"/>
              <w:right w:val="single" w:sz="5" w:space="0" w:color="000000"/>
            </w:tcBorders>
            <w:vAlign w:val="center"/>
          </w:tcPr>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5.0-</w:t>
            </w:r>
          </w:p>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2.0</w:t>
            </w:r>
          </w:p>
        </w:tc>
        <w:tc>
          <w:tcPr>
            <w:tcW w:w="568" w:type="dxa"/>
            <w:tcBorders>
              <w:top w:val="single" w:sz="5" w:space="0" w:color="000000"/>
              <w:left w:val="single" w:sz="5" w:space="0" w:color="000000"/>
              <w:right w:val="single" w:sz="5" w:space="0" w:color="000000"/>
            </w:tcBorders>
            <w:vAlign w:val="center"/>
          </w:tcPr>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2.0-</w:t>
            </w:r>
          </w:p>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1.0</w:t>
            </w:r>
          </w:p>
        </w:tc>
        <w:tc>
          <w:tcPr>
            <w:tcW w:w="651" w:type="dxa"/>
            <w:tcBorders>
              <w:top w:val="single" w:sz="5" w:space="0" w:color="000000"/>
              <w:left w:val="single" w:sz="5" w:space="0" w:color="000000"/>
              <w:right w:val="single" w:sz="5" w:space="0" w:color="000000"/>
            </w:tcBorders>
            <w:vAlign w:val="center"/>
          </w:tcPr>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1.0-</w:t>
            </w:r>
          </w:p>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0.5</w:t>
            </w:r>
          </w:p>
        </w:tc>
        <w:tc>
          <w:tcPr>
            <w:tcW w:w="651" w:type="dxa"/>
            <w:tcBorders>
              <w:top w:val="single" w:sz="5" w:space="0" w:color="000000"/>
              <w:left w:val="single" w:sz="5" w:space="0" w:color="000000"/>
              <w:right w:val="single" w:sz="5" w:space="0" w:color="000000"/>
            </w:tcBorders>
            <w:vAlign w:val="center"/>
          </w:tcPr>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0.5-</w:t>
            </w:r>
          </w:p>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0.25</w:t>
            </w:r>
          </w:p>
        </w:tc>
        <w:tc>
          <w:tcPr>
            <w:tcW w:w="651" w:type="dxa"/>
            <w:tcBorders>
              <w:top w:val="single" w:sz="5" w:space="0" w:color="000000"/>
              <w:left w:val="single" w:sz="5" w:space="0" w:color="000000"/>
              <w:right w:val="single" w:sz="5" w:space="0" w:color="000000"/>
            </w:tcBorders>
            <w:vAlign w:val="center"/>
          </w:tcPr>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0.25-</w:t>
            </w:r>
          </w:p>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0.1</w:t>
            </w:r>
          </w:p>
        </w:tc>
        <w:tc>
          <w:tcPr>
            <w:tcW w:w="570" w:type="dxa"/>
            <w:tcBorders>
              <w:top w:val="single" w:sz="5" w:space="0" w:color="000000"/>
              <w:left w:val="single" w:sz="5" w:space="0" w:color="000000"/>
              <w:right w:val="single" w:sz="5" w:space="0" w:color="000000"/>
            </w:tcBorders>
            <w:vAlign w:val="center"/>
          </w:tcPr>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0.1-</w:t>
            </w:r>
          </w:p>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pacing w:val="1"/>
                <w:sz w:val="20"/>
                <w:szCs w:val="20"/>
                <w:lang w:val="ka-GE"/>
              </w:rPr>
              <w:t>005</w:t>
            </w:r>
          </w:p>
        </w:tc>
        <w:tc>
          <w:tcPr>
            <w:tcW w:w="651" w:type="dxa"/>
            <w:tcBorders>
              <w:top w:val="single" w:sz="5" w:space="0" w:color="000000"/>
              <w:left w:val="single" w:sz="5" w:space="0" w:color="000000"/>
              <w:right w:val="single" w:sz="5" w:space="0" w:color="000000"/>
            </w:tcBorders>
            <w:vAlign w:val="center"/>
          </w:tcPr>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0.05-</w:t>
            </w:r>
          </w:p>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0.01</w:t>
            </w:r>
          </w:p>
        </w:tc>
        <w:tc>
          <w:tcPr>
            <w:tcW w:w="651" w:type="dxa"/>
            <w:tcBorders>
              <w:top w:val="single" w:sz="5" w:space="0" w:color="000000"/>
              <w:left w:val="single" w:sz="5" w:space="0" w:color="000000"/>
              <w:right w:val="single" w:sz="5" w:space="0" w:color="000000"/>
            </w:tcBorders>
            <w:vAlign w:val="center"/>
          </w:tcPr>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0.01-</w:t>
            </w:r>
          </w:p>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0.005</w:t>
            </w:r>
          </w:p>
        </w:tc>
        <w:tc>
          <w:tcPr>
            <w:tcW w:w="731" w:type="dxa"/>
            <w:tcBorders>
              <w:top w:val="single" w:sz="5" w:space="0" w:color="000000"/>
              <w:left w:val="single" w:sz="5" w:space="0" w:color="000000"/>
              <w:right w:val="single" w:sz="5" w:space="0" w:color="000000"/>
            </w:tcBorders>
            <w:vAlign w:val="center"/>
          </w:tcPr>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&lt;0.005</w:t>
            </w:r>
          </w:p>
        </w:tc>
      </w:tr>
      <w:tr w:rsidR="00DA0987" w:rsidRPr="001E38FD" w:rsidTr="00DA0987">
        <w:trPr>
          <w:trHeight w:hRule="exact" w:val="542"/>
          <w:jc w:val="center"/>
        </w:trPr>
        <w:tc>
          <w:tcPr>
            <w:tcW w:w="1157"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pacing w:val="-1"/>
                <w:sz w:val="20"/>
                <w:szCs w:val="20"/>
                <w:lang w:val="ka-GE"/>
              </w:rPr>
              <w:t>საშუალო</w:t>
            </w:r>
          </w:p>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z w:val="20"/>
                <w:szCs w:val="20"/>
                <w:lang w:val="ka-GE"/>
              </w:rPr>
              <w:t>%</w:t>
            </w:r>
            <w:r w:rsidRPr="001E38FD">
              <w:rPr>
                <w:rFonts w:eastAsia="Calibri" w:cs="Times New Roman"/>
                <w:spacing w:val="-10"/>
                <w:sz w:val="20"/>
                <w:szCs w:val="20"/>
                <w:lang w:val="ka-GE"/>
              </w:rPr>
              <w:t xml:space="preserve"> </w:t>
            </w:r>
            <w:r w:rsidRPr="001E38FD">
              <w:rPr>
                <w:rFonts w:eastAsia="Calibri" w:cs="Times New Roman"/>
                <w:sz w:val="20"/>
                <w:szCs w:val="20"/>
                <w:lang w:val="ka-GE"/>
              </w:rPr>
              <w:t>რაოდ.</w:t>
            </w:r>
          </w:p>
        </w:tc>
        <w:tc>
          <w:tcPr>
            <w:tcW w:w="651"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0" w:after="0"/>
              <w:jc w:val="center"/>
              <w:rPr>
                <w:rFonts w:eastAsia="Calibri" w:cs="Times New Roman"/>
                <w:sz w:val="20"/>
                <w:szCs w:val="20"/>
                <w:lang w:val="ka-GE"/>
              </w:rPr>
            </w:pPr>
          </w:p>
        </w:tc>
        <w:tc>
          <w:tcPr>
            <w:tcW w:w="651"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0" w:after="0"/>
              <w:jc w:val="center"/>
              <w:rPr>
                <w:rFonts w:eastAsia="Calibri" w:cs="Times New Roman"/>
                <w:sz w:val="20"/>
                <w:szCs w:val="20"/>
                <w:lang w:val="ka-GE"/>
              </w:rPr>
            </w:pPr>
          </w:p>
        </w:tc>
        <w:tc>
          <w:tcPr>
            <w:tcW w:w="651"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0" w:after="0"/>
              <w:jc w:val="center"/>
              <w:rPr>
                <w:rFonts w:eastAsia="Calibri" w:cs="Times New Roman"/>
                <w:sz w:val="20"/>
                <w:szCs w:val="20"/>
                <w:lang w:val="ka-GE"/>
              </w:rPr>
            </w:pPr>
          </w:p>
        </w:tc>
        <w:tc>
          <w:tcPr>
            <w:tcW w:w="651"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0" w:after="0"/>
              <w:jc w:val="center"/>
              <w:rPr>
                <w:rFonts w:eastAsia="Calibri" w:cs="Times New Roman"/>
                <w:sz w:val="20"/>
                <w:szCs w:val="20"/>
                <w:lang w:val="ka-GE"/>
              </w:rPr>
            </w:pPr>
          </w:p>
        </w:tc>
        <w:tc>
          <w:tcPr>
            <w:tcW w:w="651"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176" w:after="0"/>
              <w:jc w:val="center"/>
              <w:rPr>
                <w:rFonts w:eastAsia="AcadNusx" w:cs="AcadNusx"/>
                <w:sz w:val="20"/>
                <w:szCs w:val="20"/>
                <w:lang w:val="ka-GE"/>
              </w:rPr>
            </w:pPr>
            <w:r w:rsidRPr="001E38FD">
              <w:rPr>
                <w:rFonts w:eastAsia="Calibri" w:cs="Times New Roman"/>
                <w:sz w:val="20"/>
                <w:szCs w:val="20"/>
                <w:lang w:val="ka-GE"/>
              </w:rPr>
              <w:t>1.2</w:t>
            </w:r>
          </w:p>
        </w:tc>
        <w:tc>
          <w:tcPr>
            <w:tcW w:w="568"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176" w:after="0"/>
              <w:jc w:val="center"/>
              <w:rPr>
                <w:rFonts w:eastAsia="AcadNusx" w:cs="AcadNusx"/>
                <w:sz w:val="20"/>
                <w:szCs w:val="20"/>
                <w:lang w:val="ka-GE"/>
              </w:rPr>
            </w:pPr>
            <w:r w:rsidRPr="001E38FD">
              <w:rPr>
                <w:rFonts w:eastAsia="Calibri" w:cs="Times New Roman"/>
                <w:sz w:val="20"/>
                <w:szCs w:val="20"/>
                <w:lang w:val="ka-GE"/>
              </w:rPr>
              <w:t>2.7</w:t>
            </w:r>
          </w:p>
        </w:tc>
        <w:tc>
          <w:tcPr>
            <w:tcW w:w="651"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176" w:after="0"/>
              <w:jc w:val="center"/>
              <w:rPr>
                <w:rFonts w:eastAsia="AcadNusx" w:cs="AcadNusx"/>
                <w:sz w:val="20"/>
                <w:szCs w:val="20"/>
                <w:lang w:val="ka-GE"/>
              </w:rPr>
            </w:pPr>
            <w:r w:rsidRPr="001E38FD">
              <w:rPr>
                <w:rFonts w:eastAsia="Calibri" w:cs="Times New Roman"/>
                <w:spacing w:val="-1"/>
                <w:sz w:val="20"/>
                <w:szCs w:val="20"/>
                <w:lang w:val="ka-GE"/>
              </w:rPr>
              <w:t>16.7</w:t>
            </w:r>
          </w:p>
        </w:tc>
        <w:tc>
          <w:tcPr>
            <w:tcW w:w="651"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176" w:after="0"/>
              <w:jc w:val="center"/>
              <w:rPr>
                <w:rFonts w:eastAsia="AcadNusx" w:cs="AcadNusx"/>
                <w:sz w:val="20"/>
                <w:szCs w:val="20"/>
                <w:lang w:val="ka-GE"/>
              </w:rPr>
            </w:pPr>
            <w:r w:rsidRPr="001E38FD">
              <w:rPr>
                <w:rFonts w:eastAsia="Calibri" w:cs="Times New Roman"/>
                <w:sz w:val="20"/>
                <w:szCs w:val="20"/>
                <w:lang w:val="ka-GE"/>
              </w:rPr>
              <w:t>18.5</w:t>
            </w:r>
          </w:p>
        </w:tc>
        <w:tc>
          <w:tcPr>
            <w:tcW w:w="651"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176" w:after="0"/>
              <w:jc w:val="center"/>
              <w:rPr>
                <w:rFonts w:eastAsia="AcadNusx" w:cs="AcadNusx"/>
                <w:sz w:val="20"/>
                <w:szCs w:val="20"/>
                <w:lang w:val="ka-GE"/>
              </w:rPr>
            </w:pPr>
            <w:r w:rsidRPr="001E38FD">
              <w:rPr>
                <w:rFonts w:eastAsia="Calibri" w:cs="Times New Roman"/>
                <w:spacing w:val="-1"/>
                <w:sz w:val="20"/>
                <w:szCs w:val="20"/>
                <w:lang w:val="ka-GE"/>
              </w:rPr>
              <w:t>37.7</w:t>
            </w:r>
          </w:p>
        </w:tc>
        <w:tc>
          <w:tcPr>
            <w:tcW w:w="570"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176" w:after="0"/>
              <w:jc w:val="center"/>
              <w:rPr>
                <w:rFonts w:eastAsia="AcadNusx" w:cs="AcadNusx"/>
                <w:sz w:val="20"/>
                <w:szCs w:val="20"/>
                <w:lang w:val="ka-GE"/>
              </w:rPr>
            </w:pPr>
            <w:r w:rsidRPr="001E38FD">
              <w:rPr>
                <w:rFonts w:eastAsia="Calibri" w:cs="Times New Roman"/>
                <w:sz w:val="20"/>
                <w:szCs w:val="20"/>
                <w:lang w:val="ka-GE"/>
              </w:rPr>
              <w:t>8.4</w:t>
            </w:r>
          </w:p>
        </w:tc>
        <w:tc>
          <w:tcPr>
            <w:tcW w:w="651"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176" w:after="0"/>
              <w:jc w:val="center"/>
              <w:rPr>
                <w:rFonts w:eastAsia="AcadNusx" w:cs="AcadNusx"/>
                <w:sz w:val="20"/>
                <w:szCs w:val="20"/>
                <w:lang w:val="ka-GE"/>
              </w:rPr>
            </w:pPr>
            <w:r w:rsidRPr="001E38FD">
              <w:rPr>
                <w:rFonts w:eastAsia="Calibri" w:cs="Times New Roman"/>
                <w:sz w:val="20"/>
                <w:szCs w:val="20"/>
                <w:lang w:val="ka-GE"/>
              </w:rPr>
              <w:t>7.9</w:t>
            </w:r>
          </w:p>
        </w:tc>
        <w:tc>
          <w:tcPr>
            <w:tcW w:w="651"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176" w:after="0"/>
              <w:jc w:val="center"/>
              <w:rPr>
                <w:rFonts w:eastAsia="AcadNusx" w:cs="AcadNusx"/>
                <w:sz w:val="20"/>
                <w:szCs w:val="20"/>
                <w:lang w:val="ka-GE"/>
              </w:rPr>
            </w:pPr>
            <w:r w:rsidRPr="001E38FD">
              <w:rPr>
                <w:rFonts w:eastAsia="Calibri" w:cs="Times New Roman"/>
                <w:sz w:val="20"/>
                <w:szCs w:val="20"/>
                <w:lang w:val="ka-GE"/>
              </w:rPr>
              <w:t>4.2</w:t>
            </w:r>
          </w:p>
        </w:tc>
        <w:tc>
          <w:tcPr>
            <w:tcW w:w="731"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176" w:after="0"/>
              <w:jc w:val="center"/>
              <w:rPr>
                <w:rFonts w:eastAsia="AcadNusx" w:cs="AcadNusx"/>
                <w:sz w:val="20"/>
                <w:szCs w:val="20"/>
                <w:lang w:val="ka-GE"/>
              </w:rPr>
            </w:pPr>
            <w:r w:rsidRPr="001E38FD">
              <w:rPr>
                <w:rFonts w:eastAsia="Calibri" w:cs="Times New Roman"/>
                <w:sz w:val="20"/>
                <w:szCs w:val="20"/>
                <w:lang w:val="ka-GE"/>
              </w:rPr>
              <w:t>2.8</w:t>
            </w:r>
          </w:p>
        </w:tc>
      </w:tr>
      <w:tr w:rsidR="00DA0987" w:rsidRPr="001E38FD" w:rsidTr="00DA0987">
        <w:trPr>
          <w:trHeight w:hRule="exact" w:val="634"/>
          <w:jc w:val="center"/>
        </w:trPr>
        <w:tc>
          <w:tcPr>
            <w:tcW w:w="1157"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0" w:after="0"/>
              <w:jc w:val="center"/>
              <w:rPr>
                <w:rFonts w:eastAsia="AcadNusx" w:cs="AcadNusx"/>
                <w:sz w:val="20"/>
                <w:szCs w:val="20"/>
                <w:lang w:val="ka-GE"/>
              </w:rPr>
            </w:pPr>
            <w:r w:rsidRPr="001E38FD">
              <w:rPr>
                <w:rFonts w:eastAsia="Calibri" w:cs="Times New Roman"/>
                <w:spacing w:val="-1"/>
                <w:sz w:val="20"/>
                <w:szCs w:val="20"/>
                <w:lang w:val="ka-GE"/>
              </w:rPr>
              <w:t>ჯამური</w:t>
            </w:r>
            <w:r w:rsidRPr="001E38FD">
              <w:rPr>
                <w:rFonts w:eastAsia="Calibri" w:cs="Times New Roman"/>
                <w:spacing w:val="-10"/>
                <w:sz w:val="20"/>
                <w:szCs w:val="20"/>
                <w:lang w:val="ka-GE"/>
              </w:rPr>
              <w:t xml:space="preserve"> </w:t>
            </w:r>
            <w:r w:rsidRPr="001E38FD">
              <w:rPr>
                <w:rFonts w:eastAsia="Calibri" w:cs="Times New Roman"/>
                <w:sz w:val="20"/>
                <w:szCs w:val="20"/>
                <w:lang w:val="ka-GE"/>
              </w:rPr>
              <w:t>%</w:t>
            </w:r>
            <w:r w:rsidRPr="001E38FD">
              <w:rPr>
                <w:rFonts w:eastAsia="Calibri" w:cs="Times New Roman"/>
                <w:spacing w:val="25"/>
                <w:w w:val="99"/>
                <w:sz w:val="20"/>
                <w:szCs w:val="20"/>
                <w:lang w:val="ka-GE"/>
              </w:rPr>
              <w:t xml:space="preserve"> </w:t>
            </w:r>
            <w:r w:rsidRPr="001E38FD">
              <w:rPr>
                <w:rFonts w:eastAsia="Calibri" w:cs="Times New Roman"/>
                <w:spacing w:val="-1"/>
                <w:sz w:val="20"/>
                <w:szCs w:val="20"/>
                <w:lang w:val="ka-GE"/>
              </w:rPr>
              <w:t>რაოდ</w:t>
            </w:r>
          </w:p>
        </w:tc>
        <w:tc>
          <w:tcPr>
            <w:tcW w:w="651"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0" w:after="0"/>
              <w:jc w:val="center"/>
              <w:rPr>
                <w:rFonts w:eastAsia="Calibri" w:cs="Times New Roman"/>
                <w:sz w:val="20"/>
                <w:szCs w:val="20"/>
                <w:lang w:val="ka-GE"/>
              </w:rPr>
            </w:pPr>
          </w:p>
        </w:tc>
        <w:tc>
          <w:tcPr>
            <w:tcW w:w="651"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0" w:after="0"/>
              <w:jc w:val="center"/>
              <w:rPr>
                <w:rFonts w:eastAsia="Calibri" w:cs="Times New Roman"/>
                <w:sz w:val="20"/>
                <w:szCs w:val="20"/>
                <w:lang w:val="ka-GE"/>
              </w:rPr>
            </w:pPr>
          </w:p>
        </w:tc>
        <w:tc>
          <w:tcPr>
            <w:tcW w:w="651"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0" w:after="0"/>
              <w:jc w:val="center"/>
              <w:rPr>
                <w:rFonts w:eastAsia="Calibri" w:cs="Times New Roman"/>
                <w:sz w:val="20"/>
                <w:szCs w:val="20"/>
                <w:lang w:val="ka-GE"/>
              </w:rPr>
            </w:pPr>
          </w:p>
        </w:tc>
        <w:tc>
          <w:tcPr>
            <w:tcW w:w="651"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0" w:after="0"/>
              <w:jc w:val="center"/>
              <w:rPr>
                <w:rFonts w:eastAsia="Calibri" w:cs="Times New Roman"/>
                <w:sz w:val="20"/>
                <w:szCs w:val="20"/>
                <w:lang w:val="ka-GE"/>
              </w:rPr>
            </w:pPr>
          </w:p>
        </w:tc>
        <w:tc>
          <w:tcPr>
            <w:tcW w:w="651"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116" w:after="0"/>
              <w:jc w:val="center"/>
              <w:rPr>
                <w:rFonts w:eastAsia="AcadNusx" w:cs="AcadNusx"/>
                <w:sz w:val="20"/>
                <w:szCs w:val="20"/>
                <w:lang w:val="ka-GE"/>
              </w:rPr>
            </w:pPr>
            <w:r w:rsidRPr="001E38FD">
              <w:rPr>
                <w:rFonts w:eastAsia="Calibri" w:cs="Times New Roman"/>
                <w:sz w:val="20"/>
                <w:szCs w:val="20"/>
                <w:lang w:val="ka-GE"/>
              </w:rPr>
              <w:t>1.2</w:t>
            </w:r>
          </w:p>
        </w:tc>
        <w:tc>
          <w:tcPr>
            <w:tcW w:w="568"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116" w:after="0"/>
              <w:jc w:val="center"/>
              <w:rPr>
                <w:rFonts w:eastAsia="AcadNusx" w:cs="AcadNusx"/>
                <w:sz w:val="20"/>
                <w:szCs w:val="20"/>
                <w:lang w:val="ka-GE"/>
              </w:rPr>
            </w:pPr>
            <w:r w:rsidRPr="001E38FD">
              <w:rPr>
                <w:rFonts w:eastAsia="Calibri" w:cs="Times New Roman"/>
                <w:spacing w:val="-1"/>
                <w:sz w:val="20"/>
                <w:szCs w:val="20"/>
                <w:lang w:val="ka-GE"/>
              </w:rPr>
              <w:t>3.9</w:t>
            </w:r>
          </w:p>
        </w:tc>
        <w:tc>
          <w:tcPr>
            <w:tcW w:w="651"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116" w:after="0"/>
              <w:jc w:val="center"/>
              <w:rPr>
                <w:rFonts w:eastAsia="AcadNusx" w:cs="AcadNusx"/>
                <w:sz w:val="20"/>
                <w:szCs w:val="20"/>
                <w:lang w:val="ka-GE"/>
              </w:rPr>
            </w:pPr>
            <w:r w:rsidRPr="001E38FD">
              <w:rPr>
                <w:rFonts w:eastAsia="Calibri" w:cs="Times New Roman"/>
                <w:sz w:val="20"/>
                <w:szCs w:val="20"/>
                <w:lang w:val="ka-GE"/>
              </w:rPr>
              <w:t>20.5</w:t>
            </w:r>
          </w:p>
        </w:tc>
        <w:tc>
          <w:tcPr>
            <w:tcW w:w="651"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116" w:after="0"/>
              <w:jc w:val="center"/>
              <w:rPr>
                <w:rFonts w:eastAsia="AcadNusx" w:cs="AcadNusx"/>
                <w:sz w:val="20"/>
                <w:szCs w:val="20"/>
                <w:lang w:val="ka-GE"/>
              </w:rPr>
            </w:pPr>
            <w:r w:rsidRPr="001E38FD">
              <w:rPr>
                <w:rFonts w:eastAsia="Calibri" w:cs="Times New Roman"/>
                <w:sz w:val="20"/>
                <w:szCs w:val="20"/>
                <w:lang w:val="ka-GE"/>
              </w:rPr>
              <w:t>39.00</w:t>
            </w:r>
          </w:p>
        </w:tc>
        <w:tc>
          <w:tcPr>
            <w:tcW w:w="651"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116" w:after="0"/>
              <w:jc w:val="center"/>
              <w:rPr>
                <w:rFonts w:eastAsia="AcadNusx" w:cs="AcadNusx"/>
                <w:sz w:val="20"/>
                <w:szCs w:val="20"/>
                <w:lang w:val="ka-GE"/>
              </w:rPr>
            </w:pPr>
            <w:r w:rsidRPr="001E38FD">
              <w:rPr>
                <w:rFonts w:eastAsia="Calibri" w:cs="Times New Roman"/>
                <w:spacing w:val="-1"/>
                <w:sz w:val="20"/>
                <w:szCs w:val="20"/>
                <w:lang w:val="ka-GE"/>
              </w:rPr>
              <w:t>76.7</w:t>
            </w:r>
          </w:p>
        </w:tc>
        <w:tc>
          <w:tcPr>
            <w:tcW w:w="570"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116" w:after="0"/>
              <w:jc w:val="center"/>
              <w:rPr>
                <w:rFonts w:eastAsia="AcadNusx" w:cs="AcadNusx"/>
                <w:sz w:val="20"/>
                <w:szCs w:val="20"/>
                <w:lang w:val="ka-GE"/>
              </w:rPr>
            </w:pPr>
            <w:r w:rsidRPr="001E38FD">
              <w:rPr>
                <w:rFonts w:eastAsia="Calibri" w:cs="Times New Roman"/>
                <w:sz w:val="20"/>
                <w:szCs w:val="20"/>
                <w:lang w:val="ka-GE"/>
              </w:rPr>
              <w:t>85.1</w:t>
            </w:r>
          </w:p>
        </w:tc>
        <w:tc>
          <w:tcPr>
            <w:tcW w:w="651"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116" w:after="0"/>
              <w:jc w:val="center"/>
              <w:rPr>
                <w:rFonts w:eastAsia="AcadNusx" w:cs="AcadNusx"/>
                <w:sz w:val="20"/>
                <w:szCs w:val="20"/>
                <w:lang w:val="ka-GE"/>
              </w:rPr>
            </w:pPr>
            <w:r w:rsidRPr="001E38FD">
              <w:rPr>
                <w:rFonts w:eastAsia="Calibri" w:cs="Times New Roman"/>
                <w:spacing w:val="-1"/>
                <w:sz w:val="20"/>
                <w:szCs w:val="20"/>
                <w:lang w:val="ka-GE"/>
              </w:rPr>
              <w:t>93.0</w:t>
            </w:r>
          </w:p>
        </w:tc>
        <w:tc>
          <w:tcPr>
            <w:tcW w:w="651"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116" w:after="0"/>
              <w:jc w:val="center"/>
              <w:rPr>
                <w:rFonts w:eastAsia="AcadNusx" w:cs="AcadNusx"/>
                <w:sz w:val="20"/>
                <w:szCs w:val="20"/>
                <w:lang w:val="ka-GE"/>
              </w:rPr>
            </w:pPr>
            <w:r w:rsidRPr="001E38FD">
              <w:rPr>
                <w:rFonts w:eastAsia="Calibri" w:cs="Times New Roman"/>
                <w:sz w:val="20"/>
                <w:szCs w:val="20"/>
                <w:lang w:val="ka-GE"/>
              </w:rPr>
              <w:t>97.2</w:t>
            </w:r>
          </w:p>
        </w:tc>
        <w:tc>
          <w:tcPr>
            <w:tcW w:w="731" w:type="dxa"/>
            <w:tcBorders>
              <w:top w:val="single" w:sz="5" w:space="0" w:color="000000"/>
              <w:left w:val="single" w:sz="5" w:space="0" w:color="000000"/>
              <w:bottom w:val="single" w:sz="5" w:space="0" w:color="000000"/>
              <w:right w:val="single" w:sz="5" w:space="0" w:color="000000"/>
            </w:tcBorders>
            <w:vAlign w:val="center"/>
          </w:tcPr>
          <w:p w:rsidR="00DA0987" w:rsidRPr="001E38FD" w:rsidRDefault="00DA0987" w:rsidP="00DA0987">
            <w:pPr>
              <w:widowControl w:val="0"/>
              <w:spacing w:before="116" w:after="0"/>
              <w:jc w:val="center"/>
              <w:rPr>
                <w:rFonts w:eastAsia="AcadNusx" w:cs="AcadNusx"/>
                <w:sz w:val="20"/>
                <w:szCs w:val="20"/>
                <w:lang w:val="ka-GE"/>
              </w:rPr>
            </w:pPr>
            <w:r w:rsidRPr="001E38FD">
              <w:rPr>
                <w:rFonts w:eastAsia="Calibri" w:cs="Times New Roman"/>
                <w:sz w:val="20"/>
                <w:szCs w:val="20"/>
                <w:lang w:val="ka-GE"/>
              </w:rPr>
              <w:t>100.0</w:t>
            </w:r>
          </w:p>
        </w:tc>
      </w:tr>
    </w:tbl>
    <w:p w:rsidR="00B43468" w:rsidRPr="001E38FD" w:rsidRDefault="00DA0987" w:rsidP="00B43468">
      <w:pPr>
        <w:widowControl w:val="0"/>
        <w:rPr>
          <w:rFonts w:eastAsia="AcadNusx" w:cs="Times New Roman"/>
          <w:spacing w:val="4"/>
          <w:lang w:val="ka-GE"/>
        </w:rPr>
      </w:pPr>
      <w:r w:rsidRPr="001E38FD">
        <w:rPr>
          <w:rFonts w:eastAsia="AcadNusx" w:cs="Times New Roman"/>
          <w:lang w:val="ka-GE"/>
        </w:rPr>
        <w:t>ცხრილში</w:t>
      </w:r>
      <w:r w:rsidRPr="001E38FD">
        <w:rPr>
          <w:rFonts w:eastAsia="AcadNusx" w:cs="Times New Roman"/>
          <w:spacing w:val="14"/>
          <w:lang w:val="ka-GE"/>
        </w:rPr>
        <w:t xml:space="preserve"> </w:t>
      </w:r>
      <w:r w:rsidRPr="001E38FD">
        <w:rPr>
          <w:rFonts w:eastAsia="AcadNusx" w:cs="Times New Roman"/>
          <w:spacing w:val="-1"/>
          <w:lang w:val="ka-GE"/>
        </w:rPr>
        <w:t>მოცემული</w:t>
      </w:r>
      <w:r w:rsidRPr="001E38FD">
        <w:rPr>
          <w:rFonts w:eastAsia="AcadNusx" w:cs="Times New Roman"/>
          <w:spacing w:val="16"/>
          <w:lang w:val="ka-GE"/>
        </w:rPr>
        <w:t xml:space="preserve"> </w:t>
      </w:r>
      <w:r w:rsidRPr="001E38FD">
        <w:rPr>
          <w:rFonts w:eastAsia="AcadNusx" w:cs="Times New Roman"/>
          <w:spacing w:val="-1"/>
          <w:lang w:val="ka-GE"/>
        </w:rPr>
        <w:t>სიდიდეების</w:t>
      </w:r>
      <w:r w:rsidRPr="001E38FD">
        <w:rPr>
          <w:rFonts w:eastAsia="AcadNusx" w:cs="Times New Roman"/>
          <w:spacing w:val="14"/>
          <w:lang w:val="ka-GE"/>
        </w:rPr>
        <w:t xml:space="preserve"> </w:t>
      </w:r>
      <w:r w:rsidRPr="001E38FD">
        <w:rPr>
          <w:rFonts w:eastAsia="AcadNusx" w:cs="Times New Roman"/>
          <w:spacing w:val="-1"/>
          <w:lang w:val="ka-GE"/>
        </w:rPr>
        <w:t>მიხედვით</w:t>
      </w:r>
      <w:r w:rsidRPr="001E38FD">
        <w:rPr>
          <w:rFonts w:eastAsia="AcadNusx" w:cs="Times New Roman"/>
          <w:spacing w:val="16"/>
          <w:lang w:val="ka-GE"/>
        </w:rPr>
        <w:t xml:space="preserve"> </w:t>
      </w:r>
      <w:r w:rsidRPr="001E38FD">
        <w:rPr>
          <w:rFonts w:eastAsia="AcadNusx" w:cs="Times New Roman"/>
          <w:lang w:val="ka-GE"/>
        </w:rPr>
        <w:t>0,1</w:t>
      </w:r>
      <w:r w:rsidRPr="001E38FD">
        <w:rPr>
          <w:rFonts w:eastAsia="AcadNusx" w:cs="Times New Roman"/>
          <w:spacing w:val="14"/>
          <w:lang w:val="ka-GE"/>
        </w:rPr>
        <w:t xml:space="preserve"> </w:t>
      </w:r>
      <w:r w:rsidRPr="001E38FD">
        <w:rPr>
          <w:rFonts w:eastAsia="AcadNusx" w:cs="Times New Roman"/>
          <w:spacing w:val="-1"/>
          <w:lang w:val="ka-GE"/>
        </w:rPr>
        <w:t>მმ-ზე</w:t>
      </w:r>
      <w:r w:rsidRPr="001E38FD">
        <w:rPr>
          <w:rFonts w:eastAsia="AcadNusx" w:cs="Times New Roman"/>
          <w:spacing w:val="13"/>
          <w:lang w:val="ka-GE"/>
        </w:rPr>
        <w:t xml:space="preserve"> </w:t>
      </w:r>
      <w:r w:rsidRPr="001E38FD">
        <w:rPr>
          <w:rFonts w:eastAsia="AcadNusx" w:cs="Times New Roman"/>
          <w:lang w:val="ka-GE"/>
        </w:rPr>
        <w:t>მეტი</w:t>
      </w:r>
      <w:r w:rsidRPr="001E38FD">
        <w:rPr>
          <w:rFonts w:eastAsia="AcadNusx" w:cs="Times New Roman"/>
          <w:spacing w:val="13"/>
          <w:lang w:val="ka-GE"/>
        </w:rPr>
        <w:t xml:space="preserve"> </w:t>
      </w:r>
      <w:r w:rsidRPr="001E38FD">
        <w:rPr>
          <w:rFonts w:eastAsia="AcadNusx" w:cs="Times New Roman"/>
          <w:lang w:val="ka-GE"/>
        </w:rPr>
        <w:t>ზომის</w:t>
      </w:r>
      <w:r w:rsidRPr="001E38FD">
        <w:rPr>
          <w:rFonts w:eastAsia="AcadNusx" w:cs="Times New Roman"/>
          <w:spacing w:val="14"/>
          <w:lang w:val="ka-GE"/>
        </w:rPr>
        <w:t xml:space="preserve"> </w:t>
      </w:r>
      <w:r w:rsidRPr="001E38FD">
        <w:rPr>
          <w:rFonts w:eastAsia="AcadNusx" w:cs="Times New Roman"/>
          <w:lang w:val="ka-GE"/>
        </w:rPr>
        <w:t>ფრაქცია</w:t>
      </w:r>
      <w:r w:rsidRPr="001E38FD">
        <w:rPr>
          <w:rFonts w:eastAsia="AcadNusx" w:cs="Times New Roman"/>
          <w:spacing w:val="15"/>
          <w:lang w:val="ka-GE"/>
        </w:rPr>
        <w:t xml:space="preserve"> </w:t>
      </w:r>
      <w:r w:rsidRPr="001E38FD">
        <w:rPr>
          <w:rFonts w:eastAsia="AcadNusx" w:cs="Times New Roman"/>
          <w:spacing w:val="-1"/>
          <w:lang w:val="ka-GE"/>
        </w:rPr>
        <w:t>გრუნტის</w:t>
      </w:r>
      <w:r w:rsidRPr="001E38FD">
        <w:rPr>
          <w:rFonts w:eastAsia="AcadNusx" w:cs="Times New Roman"/>
          <w:spacing w:val="55"/>
          <w:lang w:val="ka-GE"/>
        </w:rPr>
        <w:t xml:space="preserve"> </w:t>
      </w:r>
      <w:r w:rsidRPr="001E38FD">
        <w:rPr>
          <w:rFonts w:eastAsia="AcadNusx" w:cs="Times New Roman"/>
          <w:lang w:val="ka-GE"/>
        </w:rPr>
        <w:t>მასაში</w:t>
      </w:r>
      <w:r w:rsidRPr="001E38FD">
        <w:rPr>
          <w:rFonts w:eastAsia="AcadNusx" w:cs="Times New Roman"/>
          <w:spacing w:val="84"/>
          <w:lang w:val="ka-GE"/>
        </w:rPr>
        <w:t xml:space="preserve"> </w:t>
      </w:r>
      <w:r w:rsidRPr="001E38FD">
        <w:rPr>
          <w:rFonts w:eastAsia="AcadNusx" w:cs="Times New Roman"/>
          <w:spacing w:val="-1"/>
          <w:lang w:val="ka-GE"/>
        </w:rPr>
        <w:t>აღემატება</w:t>
      </w:r>
      <w:r w:rsidRPr="001E38FD">
        <w:rPr>
          <w:rFonts w:eastAsia="AcadNusx" w:cs="Times New Roman"/>
          <w:spacing w:val="85"/>
          <w:lang w:val="ka-GE"/>
        </w:rPr>
        <w:t xml:space="preserve"> </w:t>
      </w:r>
      <w:r w:rsidRPr="001E38FD">
        <w:rPr>
          <w:rFonts w:eastAsia="AcadNusx" w:cs="Times New Roman"/>
          <w:spacing w:val="-1"/>
          <w:lang w:val="ka-GE"/>
        </w:rPr>
        <w:t>75%-ს,</w:t>
      </w:r>
      <w:r w:rsidRPr="001E38FD">
        <w:rPr>
          <w:rFonts w:eastAsia="AcadNusx" w:cs="Times New Roman"/>
          <w:spacing w:val="83"/>
          <w:lang w:val="ka-GE"/>
        </w:rPr>
        <w:t xml:space="preserve"> </w:t>
      </w:r>
      <w:r w:rsidRPr="001E38FD">
        <w:rPr>
          <w:rFonts w:eastAsia="AcadNusx" w:cs="Times New Roman"/>
          <w:lang w:val="ka-GE"/>
        </w:rPr>
        <w:t>რაც</w:t>
      </w:r>
      <w:r w:rsidRPr="001E38FD">
        <w:rPr>
          <w:rFonts w:eastAsia="AcadNusx" w:cs="Times New Roman"/>
          <w:spacing w:val="81"/>
          <w:lang w:val="ka-GE"/>
        </w:rPr>
        <w:t xml:space="preserve"> </w:t>
      </w:r>
      <w:r w:rsidRPr="001E38FD">
        <w:rPr>
          <w:rFonts w:eastAsia="AcadNusx" w:cs="Times New Roman"/>
          <w:lang w:val="ka-GE"/>
        </w:rPr>
        <w:t>პნ</w:t>
      </w:r>
      <w:r w:rsidRPr="001E38FD">
        <w:rPr>
          <w:rFonts w:eastAsia="AcadNusx" w:cs="Times New Roman"/>
          <w:spacing w:val="81"/>
          <w:lang w:val="ka-GE"/>
        </w:rPr>
        <w:t xml:space="preserve"> </w:t>
      </w:r>
      <w:r w:rsidRPr="001E38FD">
        <w:rPr>
          <w:rFonts w:eastAsia="AcadNusx" w:cs="Times New Roman"/>
          <w:lang w:val="ka-GE"/>
        </w:rPr>
        <w:t>02.01-08-ის</w:t>
      </w:r>
      <w:r w:rsidRPr="001E38FD">
        <w:rPr>
          <w:rFonts w:eastAsia="AcadNusx" w:cs="Times New Roman"/>
          <w:spacing w:val="84"/>
          <w:lang w:val="ka-GE"/>
        </w:rPr>
        <w:t xml:space="preserve"> </w:t>
      </w:r>
      <w:r w:rsidRPr="001E38FD">
        <w:rPr>
          <w:rFonts w:eastAsia="AcadNusx" w:cs="Times New Roman"/>
          <w:lang w:val="ka-GE"/>
        </w:rPr>
        <w:t>დან.</w:t>
      </w:r>
      <w:r w:rsidRPr="001E38FD">
        <w:rPr>
          <w:rFonts w:eastAsia="AcadNusx" w:cs="Times New Roman"/>
          <w:spacing w:val="80"/>
          <w:lang w:val="ka-GE"/>
        </w:rPr>
        <w:t xml:space="preserve"> </w:t>
      </w:r>
      <w:r w:rsidRPr="001E38FD">
        <w:rPr>
          <w:rFonts w:eastAsia="AcadNusx" w:cs="Times New Roman"/>
          <w:lang w:val="ka-GE"/>
        </w:rPr>
        <w:t>1,</w:t>
      </w:r>
      <w:r w:rsidRPr="001E38FD">
        <w:rPr>
          <w:rFonts w:eastAsia="AcadNusx" w:cs="Times New Roman"/>
          <w:spacing w:val="83"/>
          <w:lang w:val="ka-GE"/>
        </w:rPr>
        <w:t xml:space="preserve"> </w:t>
      </w:r>
      <w:r w:rsidRPr="001E38FD">
        <w:rPr>
          <w:rFonts w:eastAsia="AcadNusx" w:cs="Times New Roman"/>
          <w:lang w:val="ka-GE"/>
        </w:rPr>
        <w:t>ცხრ.2-ის</w:t>
      </w:r>
      <w:r w:rsidRPr="001E38FD">
        <w:rPr>
          <w:rFonts w:eastAsia="AcadNusx" w:cs="Times New Roman"/>
          <w:spacing w:val="84"/>
          <w:lang w:val="ka-GE"/>
        </w:rPr>
        <w:t xml:space="preserve"> </w:t>
      </w:r>
      <w:r w:rsidRPr="001E38FD">
        <w:rPr>
          <w:rFonts w:eastAsia="AcadNusx" w:cs="Times New Roman"/>
          <w:spacing w:val="-1"/>
          <w:lang w:val="ka-GE"/>
        </w:rPr>
        <w:t>მიხედვით</w:t>
      </w:r>
      <w:r w:rsidRPr="001E38FD">
        <w:rPr>
          <w:rFonts w:eastAsia="AcadNusx" w:cs="Times New Roman"/>
          <w:spacing w:val="37"/>
          <w:lang w:val="ka-GE"/>
        </w:rPr>
        <w:t xml:space="preserve"> </w:t>
      </w:r>
      <w:r w:rsidRPr="001E38FD">
        <w:rPr>
          <w:rFonts w:eastAsia="AcadNusx" w:cs="Times New Roman"/>
          <w:lang w:val="ka-GE"/>
        </w:rPr>
        <w:t xml:space="preserve">კლასიფიცირდება </w:t>
      </w:r>
      <w:r w:rsidRPr="001E38FD">
        <w:rPr>
          <w:rFonts w:eastAsia="AcadNusx" w:cs="Times New Roman"/>
          <w:spacing w:val="-1"/>
          <w:lang w:val="ka-GE"/>
        </w:rPr>
        <w:t>როგორც</w:t>
      </w:r>
      <w:r w:rsidRPr="001E38FD">
        <w:rPr>
          <w:rFonts w:eastAsia="AcadNusx" w:cs="Times New Roman"/>
          <w:spacing w:val="1"/>
          <w:lang w:val="ka-GE"/>
        </w:rPr>
        <w:t xml:space="preserve"> </w:t>
      </w:r>
      <w:r w:rsidRPr="001E38FD">
        <w:rPr>
          <w:rFonts w:eastAsia="AcadNusx" w:cs="Times New Roman"/>
          <w:lang w:val="ka-GE"/>
        </w:rPr>
        <w:t>წვრილი ქვიშა.</w:t>
      </w:r>
      <w:r w:rsidRPr="001E38FD">
        <w:rPr>
          <w:rFonts w:eastAsia="AcadNusx" w:cs="Times New Roman"/>
          <w:spacing w:val="-1"/>
          <w:lang w:val="ka-GE"/>
        </w:rPr>
        <w:t xml:space="preserve"> </w:t>
      </w:r>
      <w:r w:rsidRPr="001E38FD">
        <w:rPr>
          <w:rFonts w:eastAsia="AcadNusx" w:cs="Times New Roman"/>
          <w:lang w:val="ka-GE"/>
        </w:rPr>
        <w:t>ცხრ</w:t>
      </w:r>
      <w:r w:rsidR="00B43468" w:rsidRPr="001E38FD">
        <w:rPr>
          <w:rFonts w:eastAsia="AcadNusx" w:cs="Times New Roman"/>
          <w:lang w:val="ka-GE"/>
        </w:rPr>
        <w:t>ილი</w:t>
      </w:r>
      <w:r w:rsidRPr="001E38FD">
        <w:rPr>
          <w:rFonts w:eastAsia="AcadNusx" w:cs="Times New Roman"/>
          <w:spacing w:val="-1"/>
          <w:lang w:val="ka-GE"/>
        </w:rPr>
        <w:t xml:space="preserve"> </w:t>
      </w:r>
      <w:r w:rsidR="00B43468" w:rsidRPr="001E38FD">
        <w:rPr>
          <w:rFonts w:eastAsia="AcadNusx" w:cs="Times New Roman"/>
          <w:spacing w:val="-1"/>
          <w:lang w:val="ka-GE"/>
        </w:rPr>
        <w:t>4.3.</w:t>
      </w:r>
      <w:r w:rsidRPr="001E38FD">
        <w:rPr>
          <w:rFonts w:eastAsia="AcadNusx" w:cs="Times New Roman"/>
          <w:lang w:val="ka-GE"/>
        </w:rPr>
        <w:t xml:space="preserve">4-ში </w:t>
      </w:r>
      <w:r w:rsidRPr="001E38FD">
        <w:rPr>
          <w:rFonts w:eastAsia="AcadNusx" w:cs="Times New Roman"/>
          <w:spacing w:val="-1"/>
          <w:lang w:val="ka-GE"/>
        </w:rPr>
        <w:t>მოყვანილია</w:t>
      </w:r>
      <w:r w:rsidRPr="001E38FD">
        <w:rPr>
          <w:rFonts w:eastAsia="AcadNusx" w:cs="Times New Roman"/>
          <w:lang w:val="ka-GE"/>
        </w:rPr>
        <w:t xml:space="preserve"> გრუნტის </w:t>
      </w:r>
      <w:r w:rsidRPr="001E38FD">
        <w:rPr>
          <w:rFonts w:eastAsia="AcadNusx" w:cs="Times New Roman"/>
          <w:spacing w:val="-1"/>
          <w:lang w:val="ka-GE"/>
        </w:rPr>
        <w:t>ფიზიკურ-მექანიკური</w:t>
      </w:r>
      <w:r w:rsidRPr="001E38FD">
        <w:rPr>
          <w:rFonts w:eastAsia="AcadNusx" w:cs="Times New Roman"/>
          <w:lang w:val="ka-GE"/>
        </w:rPr>
        <w:t xml:space="preserve"> </w:t>
      </w:r>
      <w:r w:rsidRPr="001E38FD">
        <w:rPr>
          <w:rFonts w:eastAsia="AcadNusx" w:cs="Times New Roman"/>
          <w:spacing w:val="-1"/>
          <w:lang w:val="ka-GE"/>
        </w:rPr>
        <w:t>მაჩვენებლების</w:t>
      </w:r>
      <w:r w:rsidRPr="001E38FD">
        <w:rPr>
          <w:rFonts w:eastAsia="AcadNusx" w:cs="Times New Roman"/>
          <w:lang w:val="ka-GE"/>
        </w:rPr>
        <w:t xml:space="preserve"> </w:t>
      </w:r>
      <w:r w:rsidRPr="001E38FD">
        <w:rPr>
          <w:rFonts w:eastAsia="AcadNusx" w:cs="Times New Roman"/>
          <w:spacing w:val="-1"/>
          <w:lang w:val="ka-GE"/>
        </w:rPr>
        <w:t>ნორმატიული</w:t>
      </w:r>
      <w:r w:rsidRPr="001E38FD">
        <w:rPr>
          <w:rFonts w:eastAsia="AcadNusx" w:cs="Times New Roman"/>
          <w:spacing w:val="1"/>
          <w:lang w:val="ka-GE"/>
        </w:rPr>
        <w:t xml:space="preserve"> </w:t>
      </w:r>
      <w:r w:rsidRPr="001E38FD">
        <w:rPr>
          <w:rFonts w:eastAsia="AcadNusx" w:cs="Times New Roman"/>
          <w:spacing w:val="-1"/>
          <w:lang w:val="ka-GE"/>
        </w:rPr>
        <w:t>მნიშვნელობები.</w:t>
      </w:r>
      <w:r w:rsidRPr="001E38FD">
        <w:rPr>
          <w:rFonts w:eastAsia="AcadNusx" w:cs="Times New Roman"/>
          <w:lang w:val="ka-GE"/>
        </w:rPr>
        <w:t xml:space="preserve">      </w:t>
      </w:r>
      <w:r w:rsidRPr="001E38FD">
        <w:rPr>
          <w:rFonts w:eastAsia="AcadNusx" w:cs="Times New Roman"/>
          <w:spacing w:val="4"/>
          <w:lang w:val="ka-GE"/>
        </w:rPr>
        <w:t xml:space="preserve"> </w:t>
      </w:r>
    </w:p>
    <w:p w:rsidR="00DA0987" w:rsidRPr="001E38FD" w:rsidRDefault="00DA0987" w:rsidP="00B43468">
      <w:pPr>
        <w:widowControl w:val="0"/>
        <w:rPr>
          <w:rFonts w:eastAsia="AcadNusx" w:cs="Times New Roman"/>
          <w:lang w:val="ka-GE"/>
        </w:rPr>
      </w:pPr>
      <w:r w:rsidRPr="001E38FD">
        <w:rPr>
          <w:rFonts w:eastAsia="AcadNusx" w:cs="Times New Roman"/>
          <w:lang w:val="ka-GE"/>
        </w:rPr>
        <w:t>ცხრ</w:t>
      </w:r>
      <w:r w:rsidR="00B43468" w:rsidRPr="001E38FD">
        <w:rPr>
          <w:rFonts w:eastAsia="AcadNusx" w:cs="Times New Roman"/>
          <w:lang w:val="ka-GE"/>
        </w:rPr>
        <w:t>ილი</w:t>
      </w:r>
      <w:r w:rsidRPr="001E38FD">
        <w:rPr>
          <w:rFonts w:eastAsia="AcadNusx" w:cs="Times New Roman"/>
          <w:spacing w:val="-1"/>
          <w:lang w:val="ka-GE"/>
        </w:rPr>
        <w:t xml:space="preserve"> </w:t>
      </w:r>
      <w:r w:rsidR="00B43468" w:rsidRPr="001E38FD">
        <w:rPr>
          <w:rFonts w:eastAsia="AcadNusx" w:cs="Times New Roman"/>
          <w:spacing w:val="-1"/>
          <w:lang w:val="ka-GE"/>
        </w:rPr>
        <w:t xml:space="preserve">4.3 </w:t>
      </w:r>
      <w:r w:rsidRPr="001E38FD">
        <w:rPr>
          <w:rFonts w:eastAsia="AcadNusx" w:cs="Times New Roman"/>
          <w:lang w:val="ka-GE"/>
        </w:rPr>
        <w:t>4</w:t>
      </w:r>
    </w:p>
    <w:tbl>
      <w:tblPr>
        <w:tblW w:w="7224" w:type="dxa"/>
        <w:jc w:val="center"/>
        <w:tblLayout w:type="fixed"/>
        <w:tblCellMar>
          <w:left w:w="0" w:type="dxa"/>
          <w:right w:w="0" w:type="dxa"/>
        </w:tblCellMar>
        <w:tblLook w:val="01E0" w:firstRow="1" w:lastRow="1" w:firstColumn="1" w:lastColumn="1" w:noHBand="0" w:noVBand="0"/>
      </w:tblPr>
      <w:tblGrid>
        <w:gridCol w:w="3118"/>
        <w:gridCol w:w="1696"/>
        <w:gridCol w:w="1276"/>
        <w:gridCol w:w="1134"/>
      </w:tblGrid>
      <w:tr w:rsidR="003D1C11" w:rsidRPr="001E38FD" w:rsidTr="003D1C11">
        <w:trPr>
          <w:trHeight w:hRule="exact" w:val="289"/>
          <w:jc w:val="center"/>
        </w:trPr>
        <w:tc>
          <w:tcPr>
            <w:tcW w:w="3118"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2" w:after="0"/>
              <w:ind w:left="102"/>
              <w:jc w:val="left"/>
              <w:rPr>
                <w:rFonts w:eastAsia="AcadNusx" w:cs="AcadNusx"/>
                <w:sz w:val="20"/>
                <w:szCs w:val="20"/>
                <w:lang w:val="ka-GE"/>
              </w:rPr>
            </w:pPr>
            <w:r>
              <w:rPr>
                <w:rFonts w:eastAsia="Calibri" w:cs="Times New Roman"/>
                <w:spacing w:val="-1"/>
                <w:sz w:val="20"/>
                <w:szCs w:val="20"/>
                <w:lang w:val="ka-GE"/>
              </w:rPr>
              <w:t>გ</w:t>
            </w:r>
            <w:r w:rsidRPr="001E38FD">
              <w:rPr>
                <w:rFonts w:eastAsia="Calibri" w:cs="Times New Roman"/>
                <w:spacing w:val="-1"/>
                <w:sz w:val="20"/>
                <w:szCs w:val="20"/>
                <w:lang w:val="ka-GE"/>
              </w:rPr>
              <w:t>რუნტის სიმკვრივე</w:t>
            </w:r>
          </w:p>
        </w:tc>
        <w:tc>
          <w:tcPr>
            <w:tcW w:w="1696"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0" w:after="0" w:line="291" w:lineRule="exact"/>
              <w:ind w:right="3"/>
              <w:jc w:val="center"/>
              <w:rPr>
                <w:rFonts w:eastAsia="Symbol" w:cs="Symbol"/>
                <w:sz w:val="20"/>
                <w:szCs w:val="20"/>
                <w:lang w:val="ka-GE"/>
              </w:rPr>
            </w:pPr>
            <w:r>
              <w:rPr>
                <w:rFonts w:ascii="Symbol" w:hAnsi="Symbol" w:cs="Symbol"/>
                <w:sz w:val="24"/>
                <w:szCs w:val="24"/>
                <w:lang w:val="ru-RU"/>
              </w:rPr>
              <w:t></w:t>
            </w:r>
          </w:p>
        </w:tc>
        <w:tc>
          <w:tcPr>
            <w:tcW w:w="1276"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0" w:after="0" w:line="284" w:lineRule="exact"/>
              <w:ind w:left="526"/>
              <w:jc w:val="left"/>
              <w:rPr>
                <w:rFonts w:eastAsia="AcadNusx" w:cs="AcadNusx"/>
                <w:sz w:val="20"/>
                <w:szCs w:val="20"/>
                <w:lang w:val="ka-GE"/>
              </w:rPr>
            </w:pPr>
            <w:r>
              <w:rPr>
                <w:rFonts w:eastAsia="Calibri" w:cs="Times New Roman"/>
                <w:sz w:val="20"/>
                <w:szCs w:val="20"/>
                <w:lang w:val="ka-GE"/>
              </w:rPr>
              <w:t>გ</w:t>
            </w:r>
            <w:r w:rsidRPr="001E38FD">
              <w:rPr>
                <w:rFonts w:eastAsia="Calibri" w:cs="Times New Roman"/>
                <w:sz w:val="20"/>
                <w:szCs w:val="20"/>
                <w:lang w:val="ka-GE"/>
              </w:rPr>
              <w:t>/</w:t>
            </w:r>
            <w:r>
              <w:rPr>
                <w:rFonts w:eastAsia="Calibri" w:cs="Times New Roman"/>
                <w:sz w:val="20"/>
                <w:szCs w:val="20"/>
                <w:lang w:val="ka-GE"/>
              </w:rPr>
              <w:t>სმ</w:t>
            </w:r>
            <w:r w:rsidRPr="001E38FD">
              <w:rPr>
                <w:rFonts w:eastAsia="Calibri" w:cs="Times New Roman"/>
                <w:position w:val="7"/>
                <w:sz w:val="20"/>
                <w:szCs w:val="20"/>
                <w:lang w:val="ka-GE"/>
              </w:rPr>
              <w:t>3</w:t>
            </w:r>
          </w:p>
        </w:tc>
        <w:tc>
          <w:tcPr>
            <w:tcW w:w="1134"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2" w:after="0"/>
              <w:ind w:left="1"/>
              <w:jc w:val="center"/>
              <w:rPr>
                <w:rFonts w:eastAsia="AcadNusx" w:cs="AcadNusx"/>
                <w:sz w:val="20"/>
                <w:szCs w:val="20"/>
                <w:lang w:val="ka-GE"/>
              </w:rPr>
            </w:pPr>
            <w:r w:rsidRPr="001E38FD">
              <w:rPr>
                <w:rFonts w:eastAsia="Calibri" w:cs="Times New Roman"/>
                <w:sz w:val="20"/>
                <w:szCs w:val="20"/>
                <w:lang w:val="ka-GE"/>
              </w:rPr>
              <w:t>1,87</w:t>
            </w:r>
          </w:p>
        </w:tc>
      </w:tr>
      <w:tr w:rsidR="003D1C11" w:rsidRPr="001E38FD" w:rsidTr="003D1C11">
        <w:trPr>
          <w:trHeight w:hRule="exact" w:val="292"/>
          <w:jc w:val="center"/>
        </w:trPr>
        <w:tc>
          <w:tcPr>
            <w:tcW w:w="3118"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5" w:after="0"/>
              <w:ind w:left="102"/>
              <w:jc w:val="left"/>
              <w:rPr>
                <w:rFonts w:eastAsia="AcadNusx" w:cs="AcadNusx"/>
                <w:sz w:val="20"/>
                <w:szCs w:val="20"/>
                <w:lang w:val="ka-GE"/>
              </w:rPr>
            </w:pPr>
            <w:r w:rsidRPr="001E38FD">
              <w:rPr>
                <w:rFonts w:eastAsia="Calibri" w:cs="Times New Roman"/>
                <w:sz w:val="20"/>
                <w:szCs w:val="20"/>
                <w:lang w:val="ka-GE"/>
              </w:rPr>
              <w:t>შიდა ხახუნის კუთხე</w:t>
            </w:r>
          </w:p>
        </w:tc>
        <w:tc>
          <w:tcPr>
            <w:tcW w:w="1696"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0" w:after="0" w:line="292" w:lineRule="exact"/>
              <w:jc w:val="center"/>
              <w:rPr>
                <w:rFonts w:eastAsia="Symbol" w:cs="Symbol"/>
                <w:sz w:val="20"/>
                <w:szCs w:val="20"/>
                <w:lang w:val="ka-GE"/>
              </w:rPr>
            </w:pPr>
            <w:r>
              <w:rPr>
                <w:rFonts w:ascii="Symbol" w:hAnsi="Symbol" w:cs="Symbol"/>
                <w:sz w:val="24"/>
                <w:szCs w:val="24"/>
                <w:lang w:val="ru-RU"/>
              </w:rPr>
              <w:t></w:t>
            </w:r>
          </w:p>
        </w:tc>
        <w:tc>
          <w:tcPr>
            <w:tcW w:w="1276"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5" w:after="0"/>
              <w:ind w:left="469"/>
              <w:jc w:val="left"/>
              <w:rPr>
                <w:rFonts w:eastAsia="AcadNusx" w:cs="AcadNusx"/>
                <w:sz w:val="20"/>
                <w:szCs w:val="20"/>
                <w:lang w:val="ka-GE"/>
              </w:rPr>
            </w:pPr>
            <w:r>
              <w:rPr>
                <w:rFonts w:eastAsia="Calibri" w:cs="Times New Roman"/>
                <w:sz w:val="20"/>
                <w:szCs w:val="20"/>
                <w:lang w:val="ka-GE"/>
              </w:rPr>
              <w:t>გრად.</w:t>
            </w:r>
          </w:p>
        </w:tc>
        <w:tc>
          <w:tcPr>
            <w:tcW w:w="1134"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0" w:after="0" w:line="287" w:lineRule="exact"/>
              <w:jc w:val="center"/>
              <w:rPr>
                <w:rFonts w:eastAsia="AcadNusx" w:cs="AcadNusx"/>
                <w:sz w:val="20"/>
                <w:szCs w:val="20"/>
                <w:lang w:val="ka-GE"/>
              </w:rPr>
            </w:pPr>
            <w:r w:rsidRPr="001E38FD">
              <w:rPr>
                <w:rFonts w:eastAsia="Calibri" w:cs="Times New Roman"/>
                <w:spacing w:val="-1"/>
                <w:sz w:val="20"/>
                <w:szCs w:val="20"/>
                <w:lang w:val="ka-GE"/>
              </w:rPr>
              <w:t>32</w:t>
            </w:r>
            <w:r w:rsidRPr="001E38FD">
              <w:rPr>
                <w:rFonts w:eastAsia="Calibri" w:cs="Times New Roman"/>
                <w:spacing w:val="-1"/>
                <w:position w:val="7"/>
                <w:sz w:val="20"/>
                <w:szCs w:val="20"/>
                <w:lang w:val="ka-GE"/>
              </w:rPr>
              <w:t>0</w:t>
            </w:r>
          </w:p>
        </w:tc>
      </w:tr>
      <w:tr w:rsidR="003D1C11" w:rsidRPr="001E38FD" w:rsidTr="003D1C11">
        <w:trPr>
          <w:trHeight w:hRule="exact" w:val="282"/>
          <w:jc w:val="center"/>
        </w:trPr>
        <w:tc>
          <w:tcPr>
            <w:tcW w:w="3118"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0" w:after="0" w:line="282" w:lineRule="exact"/>
              <w:ind w:left="102"/>
              <w:jc w:val="left"/>
              <w:rPr>
                <w:rFonts w:eastAsia="AcadNusx" w:cs="AcadNusx"/>
                <w:sz w:val="20"/>
                <w:szCs w:val="20"/>
                <w:lang w:val="ka-GE"/>
              </w:rPr>
            </w:pPr>
            <w:r w:rsidRPr="001E38FD">
              <w:rPr>
                <w:rFonts w:eastAsia="Calibri" w:cs="Times New Roman"/>
                <w:spacing w:val="-1"/>
                <w:sz w:val="20"/>
                <w:szCs w:val="20"/>
                <w:lang w:val="ka-GE"/>
              </w:rPr>
              <w:t>ხვედრითი შეჭიდულობა</w:t>
            </w:r>
          </w:p>
        </w:tc>
        <w:tc>
          <w:tcPr>
            <w:tcW w:w="1696"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0" w:after="0" w:line="272" w:lineRule="exact"/>
              <w:ind w:right="4"/>
              <w:jc w:val="center"/>
              <w:rPr>
                <w:rFonts w:eastAsia="Times New Roman" w:cs="Times New Roman"/>
                <w:sz w:val="20"/>
                <w:szCs w:val="20"/>
                <w:lang w:val="ka-GE"/>
              </w:rPr>
            </w:pPr>
            <w:r w:rsidRPr="001E38FD">
              <w:rPr>
                <w:rFonts w:eastAsia="Calibri" w:cs="Times New Roman"/>
                <w:sz w:val="20"/>
                <w:szCs w:val="20"/>
                <w:lang w:val="ka-GE"/>
              </w:rPr>
              <w:t>C</w:t>
            </w:r>
          </w:p>
        </w:tc>
        <w:tc>
          <w:tcPr>
            <w:tcW w:w="1276"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0" w:after="0" w:line="282" w:lineRule="exact"/>
              <w:ind w:left="409"/>
              <w:jc w:val="left"/>
              <w:rPr>
                <w:rFonts w:eastAsia="AcadNusx" w:cs="AcadNusx"/>
                <w:sz w:val="20"/>
                <w:szCs w:val="20"/>
                <w:lang w:val="ka-GE"/>
              </w:rPr>
            </w:pPr>
            <w:r>
              <w:rPr>
                <w:rFonts w:eastAsia="Calibri" w:cs="Times New Roman"/>
                <w:sz w:val="20"/>
                <w:szCs w:val="20"/>
                <w:lang w:val="ka-GE"/>
              </w:rPr>
              <w:t>კგძ</w:t>
            </w:r>
            <w:r w:rsidRPr="001E38FD">
              <w:rPr>
                <w:rFonts w:eastAsia="Calibri" w:cs="Times New Roman"/>
                <w:sz w:val="20"/>
                <w:szCs w:val="20"/>
                <w:lang w:val="ka-GE"/>
              </w:rPr>
              <w:t>/</w:t>
            </w:r>
            <w:r>
              <w:rPr>
                <w:rFonts w:eastAsia="Calibri" w:cs="Times New Roman"/>
                <w:sz w:val="20"/>
                <w:szCs w:val="20"/>
                <w:lang w:val="ka-GE"/>
              </w:rPr>
              <w:t>სმ</w:t>
            </w:r>
            <w:r w:rsidRPr="001E38FD">
              <w:rPr>
                <w:rFonts w:eastAsia="Calibri" w:cs="Times New Roman"/>
                <w:position w:val="7"/>
                <w:sz w:val="20"/>
                <w:szCs w:val="20"/>
                <w:lang w:val="ka-GE"/>
              </w:rPr>
              <w:t>2</w:t>
            </w:r>
          </w:p>
        </w:tc>
        <w:tc>
          <w:tcPr>
            <w:tcW w:w="1134"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0" w:after="0" w:line="282" w:lineRule="exact"/>
              <w:ind w:right="1"/>
              <w:jc w:val="center"/>
              <w:rPr>
                <w:rFonts w:eastAsia="AcadNusx" w:cs="AcadNusx"/>
                <w:sz w:val="20"/>
                <w:szCs w:val="20"/>
                <w:lang w:val="ka-GE"/>
              </w:rPr>
            </w:pPr>
            <w:r w:rsidRPr="001E38FD">
              <w:rPr>
                <w:rFonts w:eastAsia="Calibri" w:cs="Times New Roman"/>
                <w:spacing w:val="-1"/>
                <w:sz w:val="20"/>
                <w:szCs w:val="20"/>
                <w:lang w:val="ka-GE"/>
              </w:rPr>
              <w:t>0,02</w:t>
            </w:r>
          </w:p>
        </w:tc>
      </w:tr>
      <w:tr w:rsidR="003D1C11" w:rsidRPr="001E38FD" w:rsidTr="003D1C11">
        <w:trPr>
          <w:trHeight w:hRule="exact" w:val="280"/>
          <w:jc w:val="center"/>
        </w:trPr>
        <w:tc>
          <w:tcPr>
            <w:tcW w:w="3118"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0" w:after="0" w:line="280" w:lineRule="exact"/>
              <w:ind w:left="102"/>
              <w:jc w:val="left"/>
              <w:rPr>
                <w:rFonts w:eastAsia="AcadNusx" w:cs="AcadNusx"/>
                <w:sz w:val="20"/>
                <w:szCs w:val="20"/>
                <w:lang w:val="ka-GE"/>
              </w:rPr>
            </w:pPr>
            <w:r w:rsidRPr="001E38FD">
              <w:rPr>
                <w:rFonts w:eastAsia="Calibri" w:cs="Times New Roman"/>
                <w:sz w:val="20"/>
                <w:szCs w:val="20"/>
                <w:lang w:val="ka-GE"/>
              </w:rPr>
              <w:t>პუასონის კოეფიციენტი</w:t>
            </w:r>
          </w:p>
        </w:tc>
        <w:tc>
          <w:tcPr>
            <w:tcW w:w="1696"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0" w:after="0" w:line="272" w:lineRule="exact"/>
              <w:ind w:right="1"/>
              <w:jc w:val="center"/>
              <w:rPr>
                <w:rFonts w:eastAsia="Times New Roman" w:cs="Times New Roman"/>
                <w:sz w:val="20"/>
                <w:szCs w:val="20"/>
                <w:lang w:val="ka-GE"/>
              </w:rPr>
            </w:pPr>
            <w:r w:rsidRPr="001E38FD">
              <w:rPr>
                <w:rFonts w:eastAsia="Calibri" w:cs="Times New Roman"/>
                <w:sz w:val="20"/>
                <w:szCs w:val="20"/>
                <w:lang w:val="ka-GE"/>
              </w:rPr>
              <w:t>µ</w:t>
            </w:r>
          </w:p>
        </w:tc>
        <w:tc>
          <w:tcPr>
            <w:tcW w:w="1276"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0" w:after="0"/>
              <w:jc w:val="left"/>
              <w:rPr>
                <w:rFonts w:eastAsia="Calibri" w:cs="Times New Roman"/>
                <w:sz w:val="20"/>
                <w:szCs w:val="20"/>
                <w:lang w:val="ka-GE"/>
              </w:rPr>
            </w:pPr>
          </w:p>
        </w:tc>
        <w:tc>
          <w:tcPr>
            <w:tcW w:w="1134"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0" w:after="0" w:line="280" w:lineRule="exact"/>
              <w:ind w:right="1"/>
              <w:jc w:val="center"/>
              <w:rPr>
                <w:rFonts w:eastAsia="AcadNusx" w:cs="AcadNusx"/>
                <w:sz w:val="20"/>
                <w:szCs w:val="20"/>
                <w:lang w:val="ka-GE"/>
              </w:rPr>
            </w:pPr>
            <w:r w:rsidRPr="001E38FD">
              <w:rPr>
                <w:rFonts w:eastAsia="Calibri" w:cs="Times New Roman"/>
                <w:spacing w:val="-1"/>
                <w:sz w:val="20"/>
                <w:szCs w:val="20"/>
                <w:lang w:val="ka-GE"/>
              </w:rPr>
              <w:t>0,30</w:t>
            </w:r>
          </w:p>
        </w:tc>
      </w:tr>
      <w:tr w:rsidR="003D1C11" w:rsidRPr="001E38FD" w:rsidTr="003D1C11">
        <w:trPr>
          <w:trHeight w:hRule="exact" w:val="282"/>
          <w:jc w:val="center"/>
        </w:trPr>
        <w:tc>
          <w:tcPr>
            <w:tcW w:w="3118"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0" w:after="0" w:line="282" w:lineRule="exact"/>
              <w:ind w:left="102"/>
              <w:jc w:val="left"/>
              <w:rPr>
                <w:rFonts w:eastAsia="AcadNusx" w:cs="AcadNusx"/>
                <w:sz w:val="20"/>
                <w:szCs w:val="20"/>
                <w:lang w:val="ka-GE"/>
              </w:rPr>
            </w:pPr>
            <w:r w:rsidRPr="001E38FD">
              <w:rPr>
                <w:rFonts w:eastAsia="Calibri" w:cs="Times New Roman"/>
                <w:spacing w:val="-1"/>
                <w:sz w:val="20"/>
                <w:szCs w:val="20"/>
                <w:lang w:val="ka-GE"/>
              </w:rPr>
              <w:t>დეფორმაციის მოდული</w:t>
            </w:r>
          </w:p>
        </w:tc>
        <w:tc>
          <w:tcPr>
            <w:tcW w:w="1696"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0" w:after="0" w:line="272" w:lineRule="exact"/>
              <w:ind w:right="3"/>
              <w:jc w:val="center"/>
              <w:rPr>
                <w:rFonts w:eastAsia="Times New Roman" w:cs="Times New Roman"/>
                <w:sz w:val="20"/>
                <w:szCs w:val="20"/>
                <w:lang w:val="ka-GE"/>
              </w:rPr>
            </w:pPr>
            <w:r w:rsidRPr="001E38FD">
              <w:rPr>
                <w:rFonts w:eastAsia="Calibri" w:cs="Times New Roman"/>
                <w:sz w:val="20"/>
                <w:szCs w:val="20"/>
                <w:lang w:val="ka-GE"/>
              </w:rPr>
              <w:t>E</w:t>
            </w:r>
          </w:p>
        </w:tc>
        <w:tc>
          <w:tcPr>
            <w:tcW w:w="1276"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0" w:after="0" w:line="282" w:lineRule="exact"/>
              <w:ind w:left="409"/>
              <w:jc w:val="left"/>
              <w:rPr>
                <w:rFonts w:eastAsia="AcadNusx" w:cs="AcadNusx"/>
                <w:sz w:val="20"/>
                <w:szCs w:val="20"/>
                <w:lang w:val="ka-GE"/>
              </w:rPr>
            </w:pPr>
            <w:r>
              <w:rPr>
                <w:rFonts w:eastAsia="Calibri" w:cs="Times New Roman"/>
                <w:sz w:val="20"/>
                <w:szCs w:val="20"/>
                <w:lang w:val="ka-GE"/>
              </w:rPr>
              <w:t>კგძ</w:t>
            </w:r>
            <w:r w:rsidRPr="001E38FD">
              <w:rPr>
                <w:rFonts w:eastAsia="Calibri" w:cs="Times New Roman"/>
                <w:sz w:val="20"/>
                <w:szCs w:val="20"/>
                <w:lang w:val="ka-GE"/>
              </w:rPr>
              <w:t>/</w:t>
            </w:r>
            <w:r>
              <w:rPr>
                <w:rFonts w:eastAsia="Calibri" w:cs="Times New Roman"/>
                <w:sz w:val="20"/>
                <w:szCs w:val="20"/>
                <w:lang w:val="ka-GE"/>
              </w:rPr>
              <w:t>სმ</w:t>
            </w:r>
            <w:r w:rsidRPr="001E38FD">
              <w:rPr>
                <w:rFonts w:eastAsia="Calibri" w:cs="Times New Roman"/>
                <w:position w:val="7"/>
                <w:sz w:val="20"/>
                <w:szCs w:val="20"/>
                <w:lang w:val="ka-GE"/>
              </w:rPr>
              <w:t>2</w:t>
            </w:r>
          </w:p>
        </w:tc>
        <w:tc>
          <w:tcPr>
            <w:tcW w:w="1134"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0" w:after="0" w:line="282" w:lineRule="exact"/>
              <w:jc w:val="center"/>
              <w:rPr>
                <w:rFonts w:eastAsia="AcadNusx" w:cs="AcadNusx"/>
                <w:sz w:val="20"/>
                <w:szCs w:val="20"/>
                <w:lang w:val="ka-GE"/>
              </w:rPr>
            </w:pPr>
            <w:r w:rsidRPr="001E38FD">
              <w:rPr>
                <w:rFonts w:eastAsia="Calibri" w:cs="Times New Roman"/>
                <w:sz w:val="20"/>
                <w:szCs w:val="20"/>
                <w:lang w:val="ka-GE"/>
              </w:rPr>
              <w:t>280</w:t>
            </w:r>
          </w:p>
        </w:tc>
      </w:tr>
      <w:tr w:rsidR="003D1C11" w:rsidRPr="001E38FD" w:rsidTr="003D1C11">
        <w:trPr>
          <w:trHeight w:hRule="exact" w:val="280"/>
          <w:jc w:val="center"/>
        </w:trPr>
        <w:tc>
          <w:tcPr>
            <w:tcW w:w="3118"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0" w:after="0" w:line="280" w:lineRule="exact"/>
              <w:ind w:left="102"/>
              <w:jc w:val="left"/>
              <w:rPr>
                <w:rFonts w:eastAsia="AcadNusx" w:cs="AcadNusx"/>
                <w:sz w:val="20"/>
                <w:szCs w:val="20"/>
                <w:lang w:val="ka-GE"/>
              </w:rPr>
            </w:pPr>
            <w:r w:rsidRPr="001E38FD">
              <w:rPr>
                <w:rFonts w:eastAsia="Calibri" w:cs="Times New Roman"/>
                <w:spacing w:val="-1"/>
                <w:sz w:val="20"/>
                <w:szCs w:val="20"/>
                <w:lang w:val="ka-GE"/>
              </w:rPr>
              <w:t>პირობითი საანგარიშო წინაღობა</w:t>
            </w:r>
          </w:p>
        </w:tc>
        <w:tc>
          <w:tcPr>
            <w:tcW w:w="1696"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17" w:after="0"/>
              <w:jc w:val="center"/>
              <w:rPr>
                <w:rFonts w:eastAsia="PanRoman" w:cs="PanRoman"/>
                <w:sz w:val="20"/>
                <w:szCs w:val="20"/>
                <w:lang w:val="ka-GE"/>
              </w:rPr>
            </w:pPr>
            <w:r>
              <w:rPr>
                <w:rFonts w:ascii="PanRoman" w:hAnsi="PanRoman" w:cs="PanRoman"/>
                <w:sz w:val="24"/>
                <w:szCs w:val="24"/>
                <w:lang w:val="ru-RU"/>
              </w:rPr>
              <w:t></w:t>
            </w:r>
            <w:r>
              <w:rPr>
                <w:rFonts w:ascii="PanRoman" w:hAnsi="PanRoman" w:cs="PanRoman"/>
                <w:sz w:val="16"/>
                <w:szCs w:val="16"/>
                <w:lang w:val="ru-RU"/>
              </w:rPr>
              <w:t></w:t>
            </w:r>
          </w:p>
        </w:tc>
        <w:tc>
          <w:tcPr>
            <w:tcW w:w="1276"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0" w:after="0" w:line="280" w:lineRule="exact"/>
              <w:ind w:left="409"/>
              <w:jc w:val="left"/>
              <w:rPr>
                <w:rFonts w:eastAsia="AcadNusx" w:cs="AcadNusx"/>
                <w:sz w:val="20"/>
                <w:szCs w:val="20"/>
                <w:lang w:val="ka-GE"/>
              </w:rPr>
            </w:pPr>
            <w:r>
              <w:rPr>
                <w:rFonts w:eastAsia="Calibri" w:cs="Times New Roman"/>
                <w:sz w:val="20"/>
                <w:szCs w:val="20"/>
                <w:lang w:val="ka-GE"/>
              </w:rPr>
              <w:t>კგძ</w:t>
            </w:r>
            <w:r w:rsidRPr="001E38FD">
              <w:rPr>
                <w:rFonts w:eastAsia="Calibri" w:cs="Times New Roman"/>
                <w:sz w:val="20"/>
                <w:szCs w:val="20"/>
                <w:lang w:val="ka-GE"/>
              </w:rPr>
              <w:t>/</w:t>
            </w:r>
            <w:r>
              <w:rPr>
                <w:rFonts w:eastAsia="Calibri" w:cs="Times New Roman"/>
                <w:sz w:val="20"/>
                <w:szCs w:val="20"/>
                <w:lang w:val="ka-GE"/>
              </w:rPr>
              <w:t>სმ</w:t>
            </w:r>
            <w:r w:rsidRPr="001E38FD">
              <w:rPr>
                <w:rFonts w:eastAsia="Calibri" w:cs="Times New Roman"/>
                <w:position w:val="7"/>
                <w:sz w:val="20"/>
                <w:szCs w:val="20"/>
                <w:lang w:val="ka-GE"/>
              </w:rPr>
              <w:t>2</w:t>
            </w:r>
          </w:p>
        </w:tc>
        <w:tc>
          <w:tcPr>
            <w:tcW w:w="1134" w:type="dxa"/>
            <w:tcBorders>
              <w:top w:val="single" w:sz="5" w:space="0" w:color="000000"/>
              <w:left w:val="single" w:sz="5" w:space="0" w:color="000000"/>
              <w:bottom w:val="single" w:sz="5" w:space="0" w:color="000000"/>
              <w:right w:val="single" w:sz="5" w:space="0" w:color="000000"/>
            </w:tcBorders>
          </w:tcPr>
          <w:p w:rsidR="003D1C11" w:rsidRPr="001E38FD" w:rsidRDefault="003D1C11" w:rsidP="003D1C11">
            <w:pPr>
              <w:widowControl w:val="0"/>
              <w:spacing w:before="0" w:after="0" w:line="280" w:lineRule="exact"/>
              <w:jc w:val="center"/>
              <w:rPr>
                <w:rFonts w:eastAsia="AcadNusx" w:cs="AcadNusx"/>
                <w:sz w:val="20"/>
                <w:szCs w:val="20"/>
                <w:lang w:val="ka-GE"/>
              </w:rPr>
            </w:pPr>
            <w:r w:rsidRPr="001E38FD">
              <w:rPr>
                <w:rFonts w:eastAsia="Calibri" w:cs="Times New Roman"/>
                <w:spacing w:val="-1"/>
                <w:sz w:val="20"/>
                <w:szCs w:val="20"/>
                <w:lang w:val="ka-GE"/>
              </w:rPr>
              <w:t>3,0</w:t>
            </w:r>
          </w:p>
        </w:tc>
      </w:tr>
    </w:tbl>
    <w:p w:rsidR="00294CAB" w:rsidRPr="001E38FD" w:rsidRDefault="00AD65D9" w:rsidP="00294CAB">
      <w:pPr>
        <w:rPr>
          <w:lang w:val="ka-GE"/>
        </w:rPr>
      </w:pPr>
      <w:r w:rsidRPr="001E38FD">
        <w:rPr>
          <w:lang w:val="ka-GE"/>
        </w:rPr>
        <w:t>გრუნტი დამუშავების სიძნელის მიხედვით მიეკუთვნება 27-в-I კატეგორიას. გრუნტი სეისმური თვისებების მიხედვით მიეკუთვნება III კატეგორიას. გრუნტის წყალი ზედაპირიდან 0,5-1,0 მ-ის სიღრმეზე დაფიქსირდა. წყალი დაბალი მინერალიზაციისაა 0,5 გ/ლ, ქიმიური შედგენილობით ჰიდროკარბონატულ - სულფატურ - კალციუმ - მაგნიუმიანია. წყალი არ არის აგრესიული არც ერთი მარკის ბეტონის მიმართ არ არის აგრესიული არმატურის მიმართ რკინა-ბეტონის კონსტრუქციების მუდმივი დაძირვის პირობებში, სუსტად აგრესიულია პერიოდული დასველების დროს.</w:t>
      </w:r>
    </w:p>
    <w:p w:rsidR="009A3123" w:rsidRPr="001E38FD" w:rsidRDefault="00611F23" w:rsidP="009A3123">
      <w:pPr>
        <w:rPr>
          <w:lang w:val="ka-GE"/>
        </w:rPr>
      </w:pPr>
      <w:r w:rsidRPr="001E38FD">
        <w:rPr>
          <w:lang w:val="ka-GE"/>
        </w:rPr>
        <w:t>საპროექტო ტერიტორიის საინჟინრო-გეოლოგიური კვლევის შედეგების მიხედვით, საწარმოს ტერიტორია გეოლოგიურად სტაბილურია და რაიმე მნიშვნელოვანი სახის საშიში გეოლოგიური პროცესების განვითარების კვალი არ აღინიშნება, თუმცა იმის გათვალისწინებით რომ გრუნტის წყალი ზედაპირიდან 0,5-1,0 მ-ის სიღრმეზე ფიქსირდება</w:t>
      </w:r>
      <w:r w:rsidR="009A3123" w:rsidRPr="001E38FD">
        <w:rPr>
          <w:lang w:val="ka-GE"/>
        </w:rPr>
        <w:t>,</w:t>
      </w:r>
      <w:r w:rsidRPr="001E38FD">
        <w:rPr>
          <w:lang w:val="ka-GE"/>
        </w:rPr>
        <w:t xml:space="preserve"> საჭიროა სამშენებლო სამუშაო</w:t>
      </w:r>
      <w:r w:rsidR="009A3123" w:rsidRPr="001E38FD">
        <w:rPr>
          <w:lang w:val="ka-GE"/>
        </w:rPr>
        <w:t xml:space="preserve">ს შესაბამისი ნორმების მიხედვით განხორიცელება, მაგ: </w:t>
      </w:r>
    </w:p>
    <w:p w:rsidR="009A3123" w:rsidRPr="001E38FD" w:rsidRDefault="009A3123" w:rsidP="00F901F0">
      <w:pPr>
        <w:pStyle w:val="ListParagraph"/>
        <w:numPr>
          <w:ilvl w:val="0"/>
          <w:numId w:val="37"/>
        </w:numPr>
        <w:rPr>
          <w:lang w:val="ka-GE"/>
        </w:rPr>
      </w:pPr>
      <w:r w:rsidRPr="001E38FD">
        <w:rPr>
          <w:lang w:val="ka-GE"/>
        </w:rPr>
        <w:t>ქვაბულის მოწყობის დროს წყალქცევითი სამუშაოების ჩატარებისთვის გათვალისწინებულ იქნეს ს.ნ. და წ. 3.02.01-87 თავი 2-ის მოთხოვნები, ხოლო წყლის მოდენა ქვაბულის 1 მ</w:t>
      </w:r>
      <w:r w:rsidRPr="001E38FD">
        <w:rPr>
          <w:vertAlign w:val="superscript"/>
          <w:lang w:val="ka-GE"/>
        </w:rPr>
        <w:t>2</w:t>
      </w:r>
      <w:r w:rsidRPr="001E38FD">
        <w:rPr>
          <w:lang w:val="ka-GE"/>
        </w:rPr>
        <w:t>-ზე მიღებული იქნეს 0.5 ლ/წმ;</w:t>
      </w:r>
    </w:p>
    <w:p w:rsidR="00611F23" w:rsidRPr="001E38FD" w:rsidRDefault="009A3123" w:rsidP="00F901F0">
      <w:pPr>
        <w:pStyle w:val="ListParagraph"/>
        <w:numPr>
          <w:ilvl w:val="0"/>
          <w:numId w:val="37"/>
        </w:numPr>
        <w:rPr>
          <w:lang w:val="ka-GE"/>
        </w:rPr>
      </w:pPr>
      <w:r w:rsidRPr="001E38FD">
        <w:rPr>
          <w:lang w:val="ka-GE"/>
        </w:rPr>
        <w:t>ქვაბულის ფერდოს მაქსიმალური დასაშვები დახრა უბანზე გავრცელებული გრუნტებისათვის მიღებულ უნდა იქნეს ს.ნ. და წ. 3.02.01-87-ის 3.11, 3.12, 3.15 პუნქტების გათვალისწინებით და ს.ნ. და წ. III-4-80 მე-9 თავის მიხედვით.</w:t>
      </w:r>
    </w:p>
    <w:p w:rsidR="009A3123" w:rsidRPr="001E38FD" w:rsidRDefault="009A3123" w:rsidP="009A3123">
      <w:pPr>
        <w:rPr>
          <w:lang w:val="ka-GE"/>
        </w:rPr>
      </w:pPr>
      <w:r w:rsidRPr="001E38FD">
        <w:rPr>
          <w:lang w:val="ka-GE"/>
        </w:rPr>
        <w:t xml:space="preserve">სამშენებლო ნორმების დაცვის და შესაბამისი შემარბილებელი ღონისძიებების გათვალისწინებით, რომელიც მოცემული იქნება გზშ-ის ანგარიშში საშიში გეოლოგიური პროცესების გააქტიურების რისკი შესაძლოა იყოს მინიმალური. </w:t>
      </w:r>
    </w:p>
    <w:p w:rsidR="009A3123" w:rsidRPr="001E38FD" w:rsidRDefault="009A3123" w:rsidP="009A3123">
      <w:pPr>
        <w:rPr>
          <w:lang w:val="ka-GE"/>
        </w:rPr>
      </w:pPr>
    </w:p>
    <w:p w:rsidR="008A69C9" w:rsidRPr="001E38FD" w:rsidRDefault="008A69C9" w:rsidP="0062285F">
      <w:pPr>
        <w:pStyle w:val="Heading2"/>
        <w:rPr>
          <w:lang w:val="ka-GE" w:eastAsia="ru-RU"/>
        </w:rPr>
      </w:pPr>
      <w:bookmarkStart w:id="45" w:name="_Toc29802471"/>
      <w:bookmarkStart w:id="46" w:name="_Toc34821792"/>
      <w:r w:rsidRPr="001E38FD">
        <w:rPr>
          <w:lang w:val="ka-GE" w:eastAsia="ru-RU"/>
        </w:rPr>
        <w:lastRenderedPageBreak/>
        <w:t>ბიოლოგიური გარემო</w:t>
      </w:r>
      <w:bookmarkEnd w:id="45"/>
      <w:bookmarkEnd w:id="46"/>
    </w:p>
    <w:p w:rsidR="008A69C9" w:rsidRPr="001E38FD" w:rsidRDefault="008A69C9" w:rsidP="00F901F0">
      <w:pPr>
        <w:keepNext/>
        <w:numPr>
          <w:ilvl w:val="2"/>
          <w:numId w:val="33"/>
        </w:numPr>
        <w:spacing w:before="0"/>
        <w:jc w:val="left"/>
        <w:outlineLvl w:val="2"/>
        <w:rPr>
          <w:rFonts w:eastAsiaTheme="majorEastAsia" w:cs="Sylfaen"/>
          <w:b/>
          <w:color w:val="000000" w:themeColor="text1"/>
          <w:lang w:val="ka-GE"/>
        </w:rPr>
      </w:pPr>
      <w:bookmarkStart w:id="47" w:name="_Toc29802472"/>
      <w:bookmarkStart w:id="48" w:name="_Toc34821793"/>
      <w:r w:rsidRPr="001E38FD">
        <w:rPr>
          <w:rFonts w:eastAsiaTheme="majorEastAsia" w:cs="Sylfaen"/>
          <w:b/>
          <w:color w:val="000000" w:themeColor="text1"/>
          <w:lang w:val="ka-GE"/>
        </w:rPr>
        <w:t>ფლორა და მცენარეულობა</w:t>
      </w:r>
      <w:bookmarkEnd w:id="47"/>
      <w:bookmarkEnd w:id="48"/>
      <w:r w:rsidRPr="001E38FD">
        <w:rPr>
          <w:rFonts w:eastAsiaTheme="majorEastAsia" w:cs="Sylfaen"/>
          <w:b/>
          <w:color w:val="000000" w:themeColor="text1"/>
          <w:lang w:val="ka-GE"/>
        </w:rPr>
        <w:t xml:space="preserve"> </w:t>
      </w:r>
    </w:p>
    <w:p w:rsidR="008A69C9" w:rsidRPr="001E38FD" w:rsidRDefault="008A69C9" w:rsidP="0062285F">
      <w:pPr>
        <w:pStyle w:val="Heading4"/>
        <w:rPr>
          <w:rFonts w:eastAsia="Calibri"/>
          <w:lang w:val="ka-GE"/>
        </w:rPr>
      </w:pPr>
      <w:bookmarkStart w:id="49" w:name="_Toc29802473"/>
      <w:r w:rsidRPr="001E38FD">
        <w:rPr>
          <w:rFonts w:eastAsia="Calibri"/>
          <w:lang w:val="ka-GE"/>
        </w:rPr>
        <w:t>შესავალი</w:t>
      </w:r>
      <w:bookmarkEnd w:id="49"/>
    </w:p>
    <w:p w:rsidR="008A69C9" w:rsidRPr="001E38FD" w:rsidRDefault="008A69C9" w:rsidP="008A69C9">
      <w:pPr>
        <w:rPr>
          <w:lang w:val="ka-GE"/>
        </w:rPr>
      </w:pPr>
      <w:r w:rsidRPr="001E38FD">
        <w:rPr>
          <w:lang w:val="ka-GE"/>
        </w:rPr>
        <w:t>წარმოდგენილ ფლორისტულ გარემოზე ზემოქმედების დოკუმენტში შეფასებულია კოლხეთის ვაკე დაბლობის გეობოტანიკური ოლქის, დასავლეთის გეობოტანიკური  რაიონის ტერიტორიაზე, კერძოდ, ფოთის მიმდებარედ დაგეგმილი</w:t>
      </w:r>
      <w:r w:rsidR="009A3123" w:rsidRPr="001E38FD">
        <w:rPr>
          <w:lang w:val="ka-GE"/>
        </w:rPr>
        <w:t xml:space="preserve"> </w:t>
      </w:r>
      <w:r w:rsidRPr="001E38FD">
        <w:rPr>
          <w:lang w:val="ka-GE"/>
        </w:rPr>
        <w:t>ქარხნის განთავსების ადგილის ბიომრავალფეროვნება. აგრეთვე შეფასებულია, დაგეგმილი სამშენებლო სამუშაოების დროს წარმოქმნადი საფრთხეები ადგილობრივი ფლორის წარმომადგენლებისათვის.</w:t>
      </w:r>
    </w:p>
    <w:p w:rsidR="008A69C9" w:rsidRPr="001E38FD" w:rsidRDefault="008A69C9" w:rsidP="008A69C9">
      <w:pPr>
        <w:rPr>
          <w:lang w:val="ka-GE"/>
        </w:rPr>
      </w:pPr>
      <w:r w:rsidRPr="001E38FD">
        <w:rPr>
          <w:lang w:val="ka-GE"/>
        </w:rPr>
        <w:t>აღსანიშნავია, რომ დაგეგმილი სამშენებლო საპროექტო ტერიტორიიდან დაახლოებით 1,5-2 კმ-ში ვხვდებით ზურმუხტის ქსელის მიღებულ საიტ კოლხეთს, ნომრით GE0000006.</w:t>
      </w:r>
    </w:p>
    <w:p w:rsidR="008A69C9" w:rsidRPr="001E38FD" w:rsidRDefault="008A69C9" w:rsidP="008A69C9">
      <w:pPr>
        <w:rPr>
          <w:lang w:val="ka-GE"/>
        </w:rPr>
      </w:pPr>
      <w:r w:rsidRPr="001E38FD">
        <w:rPr>
          <w:lang w:val="ka-GE"/>
        </w:rPr>
        <w:t xml:space="preserve">მოცემული ანგარიში მოიცავს საკვლევ ტერიტორიაზე არსებული ბიოლოგიური გარემოს შეფასებას, მასზე დაგეგმილი ქარხნის განთავსების მშენებლობით, განპირობებული ზემოქმედების ანალიზს. </w:t>
      </w:r>
    </w:p>
    <w:p w:rsidR="008A69C9" w:rsidRPr="001E38FD" w:rsidRDefault="008A69C9" w:rsidP="008A69C9">
      <w:pPr>
        <w:rPr>
          <w:lang w:val="ka-GE"/>
        </w:rPr>
      </w:pPr>
      <w:r w:rsidRPr="001E38FD">
        <w:rPr>
          <w:lang w:val="ka-GE"/>
        </w:rPr>
        <w:t xml:space="preserve">ანგარიშში ასევე წარმოდგენილია ინფორმაცია სენსიტიური ჰაბიტატების და სხვადასხვა კონსერვაციული ღირებულების მქონე მცენარეთა თანასაზოგადოებებისა და სახეობების შესახებ. იქნება ეს საქართველოს წითელი ნუსხით დაცული თუ ენდემური, რელიქტური ან სხვა იშვიათი სახეობა. </w:t>
      </w:r>
    </w:p>
    <w:p w:rsidR="008A69C9" w:rsidRPr="001E38FD" w:rsidRDefault="008A69C9" w:rsidP="008A69C9">
      <w:pPr>
        <w:rPr>
          <w:lang w:val="ka-GE"/>
        </w:rPr>
      </w:pPr>
    </w:p>
    <w:p w:rsidR="008A69C9" w:rsidRPr="001E38FD" w:rsidRDefault="008A69C9" w:rsidP="0062285F">
      <w:pPr>
        <w:pStyle w:val="Heading4"/>
        <w:rPr>
          <w:rFonts w:eastAsia="Calibri"/>
          <w:lang w:val="ka-GE"/>
        </w:rPr>
      </w:pPr>
      <w:bookmarkStart w:id="50" w:name="_Toc29802474"/>
      <w:r w:rsidRPr="001E38FD">
        <w:rPr>
          <w:rFonts w:eastAsia="Calibri"/>
          <w:lang w:val="ka-GE"/>
        </w:rPr>
        <w:t>რეგიონის ზოგადი დახასიათება</w:t>
      </w:r>
      <w:bookmarkEnd w:id="50"/>
    </w:p>
    <w:p w:rsidR="008A69C9" w:rsidRPr="001E38FD" w:rsidRDefault="008A69C9" w:rsidP="008A69C9">
      <w:pPr>
        <w:spacing w:before="0" w:after="160" w:line="256" w:lineRule="auto"/>
        <w:rPr>
          <w:rFonts w:eastAsia="Calibri" w:cs="Times New Roman"/>
          <w:u w:val="single"/>
          <w:lang w:val="ka-GE"/>
        </w:rPr>
      </w:pPr>
      <w:r w:rsidRPr="001E38FD">
        <w:rPr>
          <w:rFonts w:eastAsia="Calibri" w:cs="Times New Roman"/>
          <w:u w:val="single"/>
          <w:lang w:val="ka-GE"/>
        </w:rPr>
        <w:t>საპროექტო ტერიტორია მდებარეობს კოლხეთის ვაკე დაბლობის დასავლეთის გეობოტანიკურ რაიონში.</w:t>
      </w:r>
    </w:p>
    <w:p w:rsidR="008A69C9" w:rsidRPr="001E38FD" w:rsidRDefault="008A69C9" w:rsidP="008A69C9">
      <w:pPr>
        <w:spacing w:before="0" w:after="160" w:line="256" w:lineRule="auto"/>
        <w:rPr>
          <w:rFonts w:eastAsia="Calibri" w:cs="Times New Roman"/>
          <w:lang w:val="ka-GE"/>
        </w:rPr>
      </w:pPr>
      <w:r w:rsidRPr="001E38FD">
        <w:rPr>
          <w:rFonts w:eastAsia="Calibri" w:cs="Times New Roman"/>
          <w:lang w:val="ka-GE"/>
        </w:rPr>
        <w:t>გეობოტანიკური რაიონი მოიცავს კოლხეთის ვაკე დაბლობის დასავლეთ ნაწილს (აღმოსავლური საზღვარი ქ. სამტრედიის მერიდიანზე გადის). ტერიტორიის უმეტესი ნაწილი ვაკეა, რომლის საერთო დახრილობა ზღვისკენ მცირეა (სიმაღლის ცვალებადობა 0-30 მ ფარგლებშია). ვაკის პერიფერიული ნაწილი ამაღლებულია გარემომცველი მთებისაკენ, - საშუალოდ ზ.დ. 100-150 მ-მდე. საქართველოს ტერიტორიის ეს ნაწილი, რომელიც ყველაზე გვიან განთავისუფლდა ზღვის წყლისაგან, აგებულია მეოთხეული პერიოდის მდინარეული ნაფენებით - რიყნალებით, თიხებითა და ქვიშებით, რომლებთანაც შერწყმულია ჭაობებში დაგროვებული ტორფი. მათ ქვეშ განლაგებულია მესამეული ზღვიური დანალექი ქანები.</w:t>
      </w:r>
    </w:p>
    <w:p w:rsidR="008A69C9" w:rsidRPr="001E38FD" w:rsidRDefault="008A69C9" w:rsidP="008A69C9">
      <w:pPr>
        <w:spacing w:before="0" w:after="160" w:line="256" w:lineRule="auto"/>
        <w:rPr>
          <w:rFonts w:eastAsia="Calibri" w:cs="Times New Roman"/>
          <w:u w:val="single"/>
          <w:lang w:val="ka-GE"/>
        </w:rPr>
      </w:pPr>
      <w:r w:rsidRPr="001E38FD">
        <w:rPr>
          <w:rFonts w:eastAsia="Calibri" w:cs="Times New Roman"/>
          <w:u w:val="single"/>
          <w:lang w:val="ka-GE"/>
        </w:rPr>
        <w:t>მცენარეულობა</w:t>
      </w:r>
    </w:p>
    <w:p w:rsidR="008A69C9" w:rsidRPr="001E38FD" w:rsidRDefault="008A69C9" w:rsidP="008A69C9">
      <w:pPr>
        <w:spacing w:before="0" w:after="160" w:line="256" w:lineRule="auto"/>
        <w:rPr>
          <w:rFonts w:eastAsia="Calibri" w:cs="Times New Roman"/>
          <w:lang w:val="ka-GE"/>
        </w:rPr>
      </w:pPr>
      <w:r w:rsidRPr="001E38FD">
        <w:rPr>
          <w:rFonts w:eastAsia="Calibri" w:cs="Times New Roman"/>
          <w:lang w:val="ka-GE"/>
        </w:rPr>
        <w:t xml:space="preserve">ბუნებრივი მცენარეულობა რაიონის მჭიდროდ დასახლებულ ტერიტორიაზე შემორჩენილია ცალკეული ნაკვეთების, უფრო იშვითად - საკმაოდ მოზრდილი მასივების სახითაც. მცენარეულობა ფიტოცენოლოგიურად მრავალფეროვანია. ტერიტორიის ყველაზე დაბალ ჭარბად დანესტიანებულ ნაწილში გავრცელებულია ჰიგრომეზოფილური და ჰიგროფილური მცენარეულობა, რომელიც ძირითადად ტორფიანი, ბალახიანი და არყიანი ჭაობებითაა წარმოდგენილი. აღნიშნული მცენარეულობა რაიონისთვის პირველადი და ერთ-ერთი ყველაზე უფრო დამახასიათებელია. </w:t>
      </w:r>
    </w:p>
    <w:p w:rsidR="008A69C9" w:rsidRPr="001E38FD" w:rsidRDefault="008A69C9" w:rsidP="008A69C9">
      <w:pPr>
        <w:spacing w:before="0" w:after="160" w:line="256" w:lineRule="auto"/>
        <w:rPr>
          <w:rFonts w:eastAsia="Calibri" w:cs="Times New Roman"/>
          <w:lang w:val="ka-GE"/>
        </w:rPr>
      </w:pPr>
      <w:r w:rsidRPr="001E38FD">
        <w:rPr>
          <w:rFonts w:eastAsia="Calibri" w:cs="Times New Roman"/>
          <w:lang w:val="ka-GE"/>
        </w:rPr>
        <w:t>რაიონის ტერიტორიის ყველაზე დაბალ ნაწილში გავრცელებულია ასევე ტორფიანი და ბალახიანი ჭაობები. მათი ფართო გავრცელება დაკავშირებულია კოლხეთის მდინარეთა აუზებში ტყეების მასიურ გაჩეხვასთან, რამაც გამოიწვია წყალდიდობები და ვაკე დაბლობის ტერიტორიის დიდი ნაწილის დატბორვა. ყველაზე ფართოდაა გავრცელებული ნაირბალახიანი ჭაობები (დამახასიათებელი სახეობები -</w:t>
      </w:r>
      <w:r w:rsidRPr="001E38FD">
        <w:rPr>
          <w:rFonts w:eastAsia="Calibri" w:cs="Times New Roman"/>
          <w:i/>
          <w:lang w:val="ka-GE"/>
        </w:rPr>
        <w:t xml:space="preserve"> Butomus umbellatus, Carex acuta, Iris pseudocorus, Juncus </w:t>
      </w:r>
      <w:r w:rsidRPr="001E38FD">
        <w:rPr>
          <w:rFonts w:eastAsia="Calibri" w:cs="Times New Roman"/>
          <w:i/>
          <w:lang w:val="ka-GE"/>
        </w:rPr>
        <w:lastRenderedPageBreak/>
        <w:t>effuses, J. conglomeratus, Polygonum hydropiper, Rhamphicarpa medwedewii, Typha latifolia</w:t>
      </w:r>
      <w:r w:rsidRPr="001E38FD">
        <w:rPr>
          <w:rFonts w:eastAsia="Calibri" w:cs="Times New Roman"/>
          <w:lang w:val="ka-GE"/>
        </w:rPr>
        <w:t xml:space="preserve"> და სხვ.). გვხვდება მონოდომინანტური ბალახიანი ჭაობებიც, რომელთა ედიფიკატორებია - ლელი (</w:t>
      </w:r>
      <w:r w:rsidRPr="001E38FD">
        <w:rPr>
          <w:rFonts w:eastAsia="Calibri" w:cs="Times New Roman"/>
          <w:i/>
          <w:lang w:val="ka-GE"/>
        </w:rPr>
        <w:t>Phragmites australis</w:t>
      </w:r>
      <w:r w:rsidRPr="001E38FD">
        <w:rPr>
          <w:rFonts w:eastAsia="Calibri" w:cs="Times New Roman"/>
          <w:lang w:val="ka-GE"/>
        </w:rPr>
        <w:t>), ლაქაში (</w:t>
      </w:r>
      <w:r w:rsidRPr="001E38FD">
        <w:rPr>
          <w:rFonts w:eastAsia="Calibri" w:cs="Times New Roman"/>
          <w:i/>
          <w:lang w:val="ka-GE"/>
        </w:rPr>
        <w:t>Typha latifolia</w:t>
      </w:r>
      <w:r w:rsidRPr="001E38FD">
        <w:rPr>
          <w:rFonts w:eastAsia="Calibri" w:cs="Times New Roman"/>
          <w:lang w:val="ka-GE"/>
        </w:rPr>
        <w:t>), ზამბახი (</w:t>
      </w:r>
      <w:r w:rsidRPr="001E38FD">
        <w:rPr>
          <w:rFonts w:eastAsia="Calibri" w:cs="Times New Roman"/>
          <w:i/>
          <w:lang w:val="ka-GE"/>
        </w:rPr>
        <w:t>Iris pseudocorus</w:t>
      </w:r>
      <w:r w:rsidRPr="001E38FD">
        <w:rPr>
          <w:rFonts w:eastAsia="Calibri" w:cs="Times New Roman"/>
          <w:lang w:val="ka-GE"/>
        </w:rPr>
        <w:t>), ისლი (</w:t>
      </w:r>
      <w:r w:rsidRPr="001E38FD">
        <w:rPr>
          <w:rFonts w:eastAsia="Calibri" w:cs="Times New Roman"/>
          <w:i/>
          <w:lang w:val="ka-GE"/>
        </w:rPr>
        <w:t>Carex acuta</w:t>
      </w:r>
      <w:r w:rsidRPr="001E38FD">
        <w:rPr>
          <w:rFonts w:eastAsia="Calibri" w:cs="Times New Roman"/>
          <w:lang w:val="ka-GE"/>
        </w:rPr>
        <w:t>), ჭილი (</w:t>
      </w:r>
      <w:r w:rsidRPr="001E38FD">
        <w:rPr>
          <w:rFonts w:eastAsia="Calibri" w:cs="Times New Roman"/>
          <w:i/>
          <w:lang w:val="ka-GE"/>
        </w:rPr>
        <w:t>Juncus effusus</w:t>
      </w:r>
      <w:r w:rsidRPr="001E38FD">
        <w:rPr>
          <w:rFonts w:eastAsia="Calibri" w:cs="Times New Roman"/>
          <w:lang w:val="ka-GE"/>
        </w:rPr>
        <w:t>). უფრო იშვიათია ბიდომინანტური ჭაობის მცენარეულობა - ლელიან-ლაქაშიანი, ლაქაშიან-ზამბახიანი, ისლიან-ჭილიანი და სხვ.</w:t>
      </w:r>
    </w:p>
    <w:p w:rsidR="008A69C9" w:rsidRPr="001E38FD" w:rsidRDefault="008A69C9" w:rsidP="008A69C9">
      <w:pPr>
        <w:spacing w:before="0" w:after="160" w:line="256" w:lineRule="auto"/>
        <w:rPr>
          <w:rFonts w:eastAsia="Calibri" w:cs="Times New Roman"/>
          <w:lang w:val="ka-GE"/>
        </w:rPr>
      </w:pPr>
      <w:r w:rsidRPr="001E38FD">
        <w:rPr>
          <w:rFonts w:eastAsia="Calibri" w:cs="Times New Roman"/>
          <w:lang w:val="ka-GE"/>
        </w:rPr>
        <w:t xml:space="preserve">ტორფიანი ჭაობების მასივები გვხვდება ქ. ფოთისა და პალიასტომის ტბის მახლობლად, ქ. ქობულეთთან, მალთაყვას ნაპირებთან, დიდი ჭყონის მიდამოებში და სხვ, მცენარეულობა შექმნილია ტორფის ხავსების მიერ, რომელთა შორისაა - </w:t>
      </w:r>
      <w:r w:rsidRPr="001E38FD">
        <w:rPr>
          <w:rFonts w:eastAsia="Calibri" w:cs="Times New Roman"/>
          <w:i/>
          <w:lang w:val="ka-GE"/>
        </w:rPr>
        <w:t>Sphagnum imbiricatum, S. palustris, S. acutifolius, S. centrale</w:t>
      </w:r>
      <w:r w:rsidRPr="001E38FD">
        <w:rPr>
          <w:rFonts w:eastAsia="Calibri" w:cs="Times New Roman"/>
          <w:lang w:val="ka-GE"/>
        </w:rPr>
        <w:t xml:space="preserve"> და სხვ. ტორფიან ჭაობებში იზრდება კავკასიისთვის იშვიათი ჩრდილოეთის მცენარეები - </w:t>
      </w:r>
      <w:r w:rsidRPr="001E38FD">
        <w:rPr>
          <w:rFonts w:eastAsia="Calibri" w:cs="Times New Roman"/>
          <w:i/>
          <w:lang w:val="ka-GE"/>
        </w:rPr>
        <w:t>Carex lasiocarpa, Drosera rotundifolia, Rhynchospora alba,</w:t>
      </w:r>
      <w:r w:rsidRPr="001E38FD">
        <w:rPr>
          <w:rFonts w:eastAsia="Calibri" w:cs="Times New Roman"/>
          <w:lang w:val="ka-GE"/>
        </w:rPr>
        <w:t xml:space="preserve"> გვარ </w:t>
      </w:r>
      <w:r w:rsidRPr="001E38FD">
        <w:rPr>
          <w:rFonts w:eastAsia="Calibri" w:cs="Times New Roman"/>
          <w:i/>
          <w:lang w:val="ka-GE"/>
        </w:rPr>
        <w:t>Sphagnum</w:t>
      </w:r>
      <w:r w:rsidRPr="001E38FD">
        <w:rPr>
          <w:rFonts w:eastAsia="Calibri" w:cs="Times New Roman"/>
          <w:lang w:val="ka-GE"/>
        </w:rPr>
        <w:t xml:space="preserve">-ის მრავალი სახეობა. აქვე გვხვდება უძველესი (რელიქტური) მცენარეები - </w:t>
      </w:r>
      <w:r w:rsidRPr="001E38FD">
        <w:rPr>
          <w:rFonts w:eastAsia="Calibri" w:cs="Times New Roman"/>
          <w:i/>
          <w:lang w:val="ka-GE"/>
        </w:rPr>
        <w:t>Osmunda regalis, Rhynchospora caucasica, Rhamphicarpa medwedewii, Trapa colchica, Rhododendron luteum</w:t>
      </w:r>
      <w:r w:rsidRPr="001E38FD">
        <w:rPr>
          <w:rFonts w:eastAsia="Calibri" w:cs="Times New Roman"/>
          <w:lang w:val="ka-GE"/>
        </w:rPr>
        <w:t xml:space="preserve"> და სხვ.</w:t>
      </w:r>
    </w:p>
    <w:p w:rsidR="008A69C9" w:rsidRPr="001E38FD" w:rsidRDefault="008A69C9" w:rsidP="008A69C9">
      <w:pPr>
        <w:spacing w:before="0" w:after="160" w:line="256" w:lineRule="auto"/>
        <w:rPr>
          <w:rFonts w:eastAsia="Calibri" w:cs="Times New Roman"/>
          <w:lang w:val="ka-GE"/>
        </w:rPr>
      </w:pPr>
      <w:r w:rsidRPr="001E38FD">
        <w:rPr>
          <w:rFonts w:eastAsia="Calibri" w:cs="Times New Roman"/>
          <w:lang w:val="ka-GE"/>
        </w:rPr>
        <w:t>რაც შეეხება კოლხეთის ტყიან ჭაობებს ის წარმოდგენილია მონოდომინანტური მურყნარებით (</w:t>
      </w:r>
      <w:r w:rsidRPr="001E38FD">
        <w:rPr>
          <w:rFonts w:eastAsia="Calibri" w:cs="Times New Roman"/>
          <w:i/>
          <w:lang w:val="ka-GE"/>
        </w:rPr>
        <w:t>Alnus barbata</w:t>
      </w:r>
      <w:r w:rsidRPr="001E38FD">
        <w:rPr>
          <w:rFonts w:eastAsia="Calibri" w:cs="Times New Roman"/>
          <w:lang w:val="ka-GE"/>
        </w:rPr>
        <w:t>). შერეული  სახეობებიდან გვხვდება ლაფანი (</w:t>
      </w:r>
      <w:r w:rsidRPr="001E38FD">
        <w:rPr>
          <w:rFonts w:eastAsia="Calibri" w:cs="Times New Roman"/>
          <w:i/>
          <w:lang w:val="ka-GE"/>
        </w:rPr>
        <w:t>Pterocarya pterocarpa</w:t>
      </w:r>
      <w:r w:rsidRPr="001E38FD">
        <w:rPr>
          <w:rFonts w:eastAsia="Calibri" w:cs="Times New Roman"/>
          <w:lang w:val="ka-GE"/>
        </w:rPr>
        <w:t>), ხვალო (</w:t>
      </w:r>
      <w:r w:rsidRPr="001E38FD">
        <w:rPr>
          <w:rFonts w:eastAsia="Calibri" w:cs="Times New Roman"/>
          <w:i/>
          <w:lang w:val="ka-GE"/>
        </w:rPr>
        <w:t>Populus canescens</w:t>
      </w:r>
      <w:r w:rsidRPr="001E38FD">
        <w:rPr>
          <w:rFonts w:eastAsia="Calibri" w:cs="Times New Roman"/>
          <w:lang w:val="ka-GE"/>
        </w:rPr>
        <w:t>), ტირიფის (</w:t>
      </w:r>
      <w:r w:rsidRPr="001E38FD">
        <w:rPr>
          <w:rFonts w:eastAsia="Calibri" w:cs="Times New Roman"/>
          <w:i/>
          <w:lang w:val="ka-GE"/>
        </w:rPr>
        <w:t>Salix</w:t>
      </w:r>
      <w:r w:rsidRPr="001E38FD">
        <w:rPr>
          <w:rFonts w:eastAsia="Calibri" w:cs="Times New Roman"/>
          <w:lang w:val="ka-GE"/>
        </w:rPr>
        <w:t>) სახეობები. ქვეტყეში ყველაზე ხშირად აღინიშნება იელი (</w:t>
      </w:r>
      <w:r w:rsidRPr="001E38FD">
        <w:rPr>
          <w:rFonts w:eastAsia="Calibri" w:cs="Times New Roman"/>
          <w:i/>
          <w:lang w:val="ka-GE"/>
        </w:rPr>
        <w:t>Rhododendron luteum</w:t>
      </w:r>
      <w:r w:rsidRPr="001E38FD">
        <w:rPr>
          <w:rFonts w:eastAsia="Calibri" w:cs="Times New Roman"/>
          <w:lang w:val="ka-GE"/>
        </w:rPr>
        <w:t>), დიდგულა (</w:t>
      </w:r>
      <w:r w:rsidRPr="001E38FD">
        <w:rPr>
          <w:rFonts w:eastAsia="Calibri" w:cs="Times New Roman"/>
          <w:i/>
          <w:lang w:val="ka-GE"/>
        </w:rPr>
        <w:t>Sambucus nigra</w:t>
      </w:r>
      <w:r w:rsidRPr="001E38FD">
        <w:rPr>
          <w:rFonts w:eastAsia="Calibri" w:cs="Times New Roman"/>
          <w:lang w:val="ka-GE"/>
        </w:rPr>
        <w:t>), კავკასიური მოცვი (</w:t>
      </w:r>
      <w:r w:rsidRPr="001E38FD">
        <w:rPr>
          <w:rFonts w:eastAsia="Calibri" w:cs="Times New Roman"/>
          <w:i/>
          <w:lang w:val="ka-GE"/>
        </w:rPr>
        <w:t>Vaccinium arctostaphylos</w:t>
      </w:r>
      <w:r w:rsidRPr="001E38FD">
        <w:rPr>
          <w:rFonts w:eastAsia="Calibri" w:cs="Times New Roman"/>
          <w:lang w:val="ka-GE"/>
        </w:rPr>
        <w:t>), წყავი (</w:t>
      </w:r>
      <w:r w:rsidRPr="001E38FD">
        <w:rPr>
          <w:rFonts w:eastAsia="Calibri" w:cs="Times New Roman"/>
          <w:i/>
          <w:lang w:val="ka-GE"/>
        </w:rPr>
        <w:t>Laurocerasus officinalis</w:t>
      </w:r>
      <w:r w:rsidRPr="001E38FD">
        <w:rPr>
          <w:rFonts w:eastAsia="Calibri" w:cs="Times New Roman"/>
          <w:lang w:val="ka-GE"/>
        </w:rPr>
        <w:t>), შქერი (</w:t>
      </w:r>
      <w:r w:rsidRPr="001E38FD">
        <w:rPr>
          <w:rFonts w:eastAsia="Calibri" w:cs="Times New Roman"/>
          <w:i/>
          <w:lang w:val="ka-GE"/>
        </w:rPr>
        <w:t>Rhododendron ponticum</w:t>
      </w:r>
      <w:r w:rsidRPr="001E38FD">
        <w:rPr>
          <w:rFonts w:eastAsia="Calibri" w:cs="Times New Roman"/>
          <w:lang w:val="ka-GE"/>
        </w:rPr>
        <w:t>). ლიანა (ხვიარა) მცენარეებიდან გვხვდება კოლხური სურო (</w:t>
      </w:r>
      <w:r w:rsidRPr="001E38FD">
        <w:rPr>
          <w:rFonts w:eastAsia="Calibri" w:cs="Times New Roman"/>
          <w:i/>
          <w:lang w:val="ka-GE"/>
        </w:rPr>
        <w:t>Hedera colchica</w:t>
      </w:r>
      <w:r w:rsidRPr="001E38FD">
        <w:rPr>
          <w:rFonts w:eastAsia="Calibri" w:cs="Times New Roman"/>
          <w:lang w:val="ka-GE"/>
        </w:rPr>
        <w:t>), ღვედკეცი (</w:t>
      </w:r>
      <w:r w:rsidRPr="001E38FD">
        <w:rPr>
          <w:rFonts w:eastAsia="Calibri" w:cs="Times New Roman"/>
          <w:i/>
          <w:lang w:val="ka-GE"/>
        </w:rPr>
        <w:t>Periploca graeca</w:t>
      </w:r>
      <w:r w:rsidRPr="001E38FD">
        <w:rPr>
          <w:rFonts w:eastAsia="Calibri" w:cs="Times New Roman"/>
          <w:lang w:val="ka-GE"/>
        </w:rPr>
        <w:t>), კატაბარდა (</w:t>
      </w:r>
      <w:r w:rsidRPr="001E38FD">
        <w:rPr>
          <w:rFonts w:eastAsia="Calibri" w:cs="Times New Roman"/>
          <w:i/>
          <w:lang w:val="ka-GE"/>
        </w:rPr>
        <w:t>Clematis vitalba</w:t>
      </w:r>
      <w:r w:rsidRPr="001E38FD">
        <w:rPr>
          <w:rFonts w:eastAsia="Calibri" w:cs="Times New Roman"/>
          <w:lang w:val="ka-GE"/>
        </w:rPr>
        <w:t>), სვია (</w:t>
      </w:r>
      <w:r w:rsidRPr="001E38FD">
        <w:rPr>
          <w:rFonts w:eastAsia="Calibri" w:cs="Times New Roman"/>
          <w:i/>
          <w:lang w:val="ka-GE"/>
        </w:rPr>
        <w:t>Humulus lupulus</w:t>
      </w:r>
      <w:r w:rsidRPr="001E38FD">
        <w:rPr>
          <w:rFonts w:eastAsia="Calibri" w:cs="Times New Roman"/>
          <w:lang w:val="ka-GE"/>
        </w:rPr>
        <w:t>), დიდი ხვართქლა (</w:t>
      </w:r>
      <w:r w:rsidRPr="001E38FD">
        <w:rPr>
          <w:rFonts w:eastAsia="Calibri" w:cs="Times New Roman"/>
          <w:i/>
          <w:lang w:val="ka-GE"/>
        </w:rPr>
        <w:t>Calystegia sylvestris</w:t>
      </w:r>
      <w:r w:rsidRPr="001E38FD">
        <w:rPr>
          <w:rFonts w:eastAsia="Calibri" w:cs="Times New Roman"/>
          <w:lang w:val="ka-GE"/>
        </w:rPr>
        <w:t>), ეკალღიჭი (</w:t>
      </w:r>
      <w:r w:rsidRPr="001E38FD">
        <w:rPr>
          <w:rFonts w:eastAsia="Calibri" w:cs="Times New Roman"/>
          <w:i/>
          <w:lang w:val="ka-GE"/>
        </w:rPr>
        <w:t>Smilax excelsa</w:t>
      </w:r>
      <w:r w:rsidRPr="001E38FD">
        <w:rPr>
          <w:rFonts w:eastAsia="Calibri" w:cs="Times New Roman"/>
          <w:lang w:val="ka-GE"/>
        </w:rPr>
        <w:t xml:space="preserve">) და სხვ. ბალახოვან მცენარეთაგან მურყნარებში იზრდება ჩრდილის ამტანი და ტენის მოყვარული სახეობები - </w:t>
      </w:r>
      <w:r w:rsidRPr="001E38FD">
        <w:rPr>
          <w:rFonts w:eastAsia="Calibri" w:cs="Times New Roman"/>
          <w:i/>
          <w:lang w:val="ka-GE"/>
        </w:rPr>
        <w:t>Oplismenus undulatifolius, Poa trivialis, Potentilla reptans, Pycrens colchicus, Trifolium repens</w:t>
      </w:r>
      <w:r w:rsidRPr="001E38FD">
        <w:rPr>
          <w:rFonts w:eastAsia="Calibri" w:cs="Times New Roman"/>
          <w:lang w:val="ka-GE"/>
        </w:rPr>
        <w:t xml:space="preserve"> და სხვ. ტყიანი ჭაობების ტიპოლოგიური სპექტრი საკმაოდ მრავალფეროვანია. მათ შორის უმთავრესია ასოციაციები - მურყნარი ისლიანი (</w:t>
      </w:r>
      <w:r w:rsidRPr="001E38FD">
        <w:rPr>
          <w:rFonts w:eastAsia="Calibri" w:cs="Times New Roman"/>
          <w:i/>
          <w:lang w:val="ka-GE"/>
        </w:rPr>
        <w:t>Carex acuta</w:t>
      </w:r>
      <w:r w:rsidRPr="001E38FD">
        <w:rPr>
          <w:rFonts w:eastAsia="Calibri" w:cs="Times New Roman"/>
          <w:lang w:val="ka-GE"/>
        </w:rPr>
        <w:t>), მურყნარი ლაქაშიანი (</w:t>
      </w:r>
      <w:r w:rsidRPr="001E38FD">
        <w:rPr>
          <w:rFonts w:eastAsia="Calibri" w:cs="Times New Roman"/>
          <w:i/>
          <w:lang w:val="ka-GE"/>
        </w:rPr>
        <w:t>Typha latifolia</w:t>
      </w:r>
      <w:r w:rsidRPr="001E38FD">
        <w:rPr>
          <w:rFonts w:eastAsia="Calibri" w:cs="Times New Roman"/>
          <w:lang w:val="ka-GE"/>
        </w:rPr>
        <w:t>), მურყნარი ლელიანი (</w:t>
      </w:r>
      <w:r w:rsidRPr="001E38FD">
        <w:rPr>
          <w:rFonts w:eastAsia="Calibri" w:cs="Times New Roman"/>
          <w:i/>
          <w:lang w:val="ka-GE"/>
        </w:rPr>
        <w:t>Pragmites australis</w:t>
      </w:r>
      <w:r w:rsidRPr="001E38FD">
        <w:rPr>
          <w:rFonts w:eastAsia="Calibri" w:cs="Times New Roman"/>
          <w:lang w:val="ka-GE"/>
        </w:rPr>
        <w:t>), მურყნარი ჭილიანი (</w:t>
      </w:r>
      <w:r w:rsidRPr="001E38FD">
        <w:rPr>
          <w:rFonts w:eastAsia="Calibri" w:cs="Times New Roman"/>
          <w:i/>
          <w:lang w:val="ka-GE"/>
        </w:rPr>
        <w:t>Juncus effusus</w:t>
      </w:r>
      <w:r w:rsidRPr="001E38FD">
        <w:rPr>
          <w:rFonts w:eastAsia="Calibri" w:cs="Times New Roman"/>
          <w:lang w:val="ka-GE"/>
        </w:rPr>
        <w:t>), მურყნარი ნაირბალახიანი. გარდა მურყნარებისა, კოლხეთის ჰიგროფილური ტყეების ფორმაციებია - ლაფნარი (</w:t>
      </w:r>
      <w:r w:rsidRPr="001E38FD">
        <w:rPr>
          <w:rFonts w:eastAsia="Calibri" w:cs="Times New Roman"/>
          <w:i/>
          <w:lang w:val="ka-GE"/>
        </w:rPr>
        <w:t>Pterocarya pterocarpa</w:t>
      </w:r>
      <w:r w:rsidRPr="001E38FD">
        <w:rPr>
          <w:rFonts w:eastAsia="Calibri" w:cs="Times New Roman"/>
          <w:lang w:val="ka-GE"/>
        </w:rPr>
        <w:t>), ვერხვნარი (</w:t>
      </w:r>
      <w:r w:rsidRPr="001E38FD">
        <w:rPr>
          <w:rFonts w:eastAsia="Calibri" w:cs="Times New Roman"/>
          <w:i/>
          <w:lang w:val="ka-GE"/>
        </w:rPr>
        <w:t>Populus canescens</w:t>
      </w:r>
      <w:r w:rsidRPr="001E38FD">
        <w:rPr>
          <w:rFonts w:eastAsia="Calibri" w:cs="Times New Roman"/>
          <w:lang w:val="ka-GE"/>
        </w:rPr>
        <w:t xml:space="preserve">) და სხვ., რომლებიც ამჟამად იშვიათად გვხვდება. </w:t>
      </w:r>
    </w:p>
    <w:p w:rsidR="008A69C9" w:rsidRPr="001E38FD" w:rsidRDefault="008A69C9" w:rsidP="008A69C9">
      <w:pPr>
        <w:spacing w:before="0" w:after="160" w:line="256" w:lineRule="auto"/>
        <w:rPr>
          <w:rFonts w:eastAsia="Calibri" w:cs="Times New Roman"/>
          <w:lang w:val="ka-GE"/>
        </w:rPr>
      </w:pPr>
      <w:r w:rsidRPr="001E38FD">
        <w:rPr>
          <w:rFonts w:eastAsia="Calibri" w:cs="Times New Roman"/>
          <w:lang w:val="ka-GE"/>
        </w:rPr>
        <w:t>კოლხეთის ვაკე დაბლობის დასავლეთის გეობოტანიკურ რაიონში გავრცელებულია ასევე (მომცრო კორომები, ტყის ნაშთები, იშვიათად - მოზრდილი დაჯგუფებებიც) მონოდომინანტური ტყის ფორმაციები - წაბლნარი (</w:t>
      </w:r>
      <w:r w:rsidRPr="001E38FD">
        <w:rPr>
          <w:rFonts w:eastAsia="Calibri" w:cs="Times New Roman"/>
          <w:i/>
          <w:lang w:val="ka-GE"/>
        </w:rPr>
        <w:t>Castanea sativa</w:t>
      </w:r>
      <w:r w:rsidRPr="001E38FD">
        <w:rPr>
          <w:rFonts w:eastAsia="Calibri" w:cs="Times New Roman"/>
          <w:lang w:val="ka-GE"/>
        </w:rPr>
        <w:t>), წიფელი (</w:t>
      </w:r>
      <w:r w:rsidRPr="001E38FD">
        <w:rPr>
          <w:rFonts w:eastAsia="Calibri" w:cs="Times New Roman"/>
          <w:i/>
          <w:lang w:val="ka-GE"/>
        </w:rPr>
        <w:t>Fagus orientalis</w:t>
      </w:r>
      <w:r w:rsidRPr="001E38FD">
        <w:rPr>
          <w:rFonts w:eastAsia="Calibri" w:cs="Times New Roman"/>
          <w:lang w:val="ka-GE"/>
        </w:rPr>
        <w:t>), მუხნარი (</w:t>
      </w:r>
      <w:r w:rsidRPr="001E38FD">
        <w:rPr>
          <w:rFonts w:eastAsia="Calibri" w:cs="Times New Roman"/>
          <w:i/>
          <w:lang w:val="ka-GE"/>
        </w:rPr>
        <w:t>Quercus imeretina</w:t>
      </w:r>
      <w:r w:rsidRPr="001E38FD">
        <w:rPr>
          <w:rFonts w:eastAsia="Calibri" w:cs="Times New Roman"/>
          <w:lang w:val="ka-GE"/>
        </w:rPr>
        <w:t>), რცხილნარი (</w:t>
      </w:r>
      <w:r w:rsidRPr="001E38FD">
        <w:rPr>
          <w:rFonts w:eastAsia="Calibri" w:cs="Times New Roman"/>
          <w:i/>
          <w:lang w:val="ka-GE"/>
        </w:rPr>
        <w:t>Carpinus caucasica</w:t>
      </w:r>
      <w:r w:rsidRPr="001E38FD">
        <w:rPr>
          <w:rFonts w:eastAsia="Calibri" w:cs="Times New Roman"/>
          <w:lang w:val="ka-GE"/>
        </w:rPr>
        <w:t>). გვხვდება ბიდომინანტური და პოლიდომინანტური ტყეებიც - წაბლნარ-მუხნარი, წიფლნარ-წაბლნარი, რცხილნარ-წიფლნარი, რცხილნარ-წიფლნარ-წაბლნარი, რცხილნარ-მუხნარ-წაბლნარი. ლოკალურად (მეტწილად კირქვიან სუბსტრატზე) გვხვდება დაფნარი (</w:t>
      </w:r>
      <w:r w:rsidRPr="001E38FD">
        <w:rPr>
          <w:rFonts w:eastAsia="Calibri" w:cs="Times New Roman"/>
          <w:i/>
          <w:lang w:val="ka-GE"/>
        </w:rPr>
        <w:t>Laurus nobilis</w:t>
      </w:r>
      <w:r w:rsidRPr="001E38FD">
        <w:rPr>
          <w:rFonts w:eastAsia="Calibri" w:cs="Times New Roman"/>
          <w:lang w:val="ka-GE"/>
        </w:rPr>
        <w:t>), რომელიც ქსეროფილურ იერს ატარებს: ფიტოცენოზების შემადგენლობაში გვხვდება მშრალი და მომშრალო ადგილსამყოფელებისათვის დამახასიათებელი მცენარეები - ჯაგრცხილა (</w:t>
      </w:r>
      <w:r w:rsidRPr="001E38FD">
        <w:rPr>
          <w:rFonts w:eastAsia="Calibri" w:cs="Times New Roman"/>
          <w:i/>
          <w:lang w:val="ka-GE"/>
        </w:rPr>
        <w:t>Carpinus orientalis</w:t>
      </w:r>
      <w:r w:rsidRPr="001E38FD">
        <w:rPr>
          <w:rFonts w:eastAsia="Calibri" w:cs="Times New Roman"/>
          <w:lang w:val="ka-GE"/>
        </w:rPr>
        <w:t>), კვიდო (</w:t>
      </w:r>
      <w:r w:rsidRPr="001E38FD">
        <w:rPr>
          <w:rFonts w:eastAsia="Calibri" w:cs="Times New Roman"/>
          <w:i/>
          <w:lang w:val="ka-GE"/>
        </w:rPr>
        <w:t>Ligustrum vulgare</w:t>
      </w:r>
      <w:r w:rsidRPr="001E38FD">
        <w:rPr>
          <w:rFonts w:eastAsia="Calibri" w:cs="Times New Roman"/>
          <w:lang w:val="ka-GE"/>
        </w:rPr>
        <w:t>), ბროწეული (</w:t>
      </w:r>
      <w:r w:rsidRPr="001E38FD">
        <w:rPr>
          <w:rFonts w:eastAsia="Calibri" w:cs="Times New Roman"/>
          <w:i/>
          <w:lang w:val="ka-GE"/>
        </w:rPr>
        <w:t>Punica granatum</w:t>
      </w:r>
      <w:r w:rsidRPr="001E38FD">
        <w:rPr>
          <w:rFonts w:eastAsia="Calibri" w:cs="Times New Roman"/>
          <w:lang w:val="ka-GE"/>
        </w:rPr>
        <w:t>), ჭარელა (</w:t>
      </w:r>
      <w:r w:rsidRPr="001E38FD">
        <w:rPr>
          <w:rFonts w:eastAsia="Calibri" w:cs="Times New Roman"/>
          <w:i/>
          <w:lang w:val="ka-GE"/>
        </w:rPr>
        <w:t>Teucrium trapezunticum</w:t>
      </w:r>
      <w:r w:rsidRPr="001E38FD">
        <w:rPr>
          <w:rFonts w:eastAsia="Calibri" w:cs="Times New Roman"/>
          <w:lang w:val="ka-GE"/>
        </w:rPr>
        <w:t>) და სხვ.</w:t>
      </w:r>
    </w:p>
    <w:p w:rsidR="008A69C9" w:rsidRPr="001E38FD" w:rsidRDefault="008A69C9" w:rsidP="008A69C9">
      <w:pPr>
        <w:spacing w:before="0" w:after="160" w:line="256" w:lineRule="auto"/>
        <w:rPr>
          <w:rFonts w:eastAsia="Calibri" w:cs="Times New Roman"/>
          <w:lang w:val="ka-GE"/>
        </w:rPr>
      </w:pPr>
    </w:p>
    <w:p w:rsidR="008A69C9" w:rsidRPr="001E38FD" w:rsidRDefault="008A69C9" w:rsidP="00F901F0">
      <w:pPr>
        <w:keepNext/>
        <w:keepLines/>
        <w:numPr>
          <w:ilvl w:val="3"/>
          <w:numId w:val="36"/>
        </w:numPr>
        <w:outlineLvl w:val="3"/>
        <w:rPr>
          <w:rFonts w:eastAsia="Calibri" w:cstheme="majorBidi"/>
          <w:b/>
          <w:iCs/>
          <w:color w:val="000000" w:themeColor="text1"/>
          <w:lang w:val="ka-GE"/>
        </w:rPr>
      </w:pPr>
      <w:bookmarkStart w:id="51" w:name="_Toc29802475"/>
      <w:r w:rsidRPr="001E38FD">
        <w:rPr>
          <w:rFonts w:eastAsia="Calibri" w:cstheme="majorBidi"/>
          <w:b/>
          <w:iCs/>
          <w:color w:val="000000" w:themeColor="text1"/>
          <w:lang w:val="ka-GE"/>
        </w:rPr>
        <w:t>კვლევის მეთოდოლოგია</w:t>
      </w:r>
      <w:bookmarkEnd w:id="51"/>
    </w:p>
    <w:p w:rsidR="008A69C9" w:rsidRPr="001E38FD" w:rsidRDefault="008A69C9" w:rsidP="009A3123">
      <w:pPr>
        <w:rPr>
          <w:rFonts w:eastAsia="Calibri" w:cs="Times New Roman"/>
          <w:lang w:val="ka-GE"/>
        </w:rPr>
      </w:pPr>
      <w:r w:rsidRPr="001E38FD">
        <w:rPr>
          <w:rFonts w:eastAsia="Calibri" w:cs="Times New Roman"/>
          <w:lang w:val="ka-GE"/>
        </w:rPr>
        <w:t>ფლორისტული შეფასება მოიცავდა მთლიან საპროექტო დერეფანში შეხვედრილ მცენარეთა აღწერა-იდენტიფიკაციას. დაგეგმილი ქარხნის განთავსების ტერიტორიაზე ნანახი მცენარეული საფარის დეტალური ნუსხის შედგენას.</w:t>
      </w:r>
    </w:p>
    <w:p w:rsidR="008A69C9" w:rsidRPr="001E38FD" w:rsidRDefault="008A69C9" w:rsidP="009A3123">
      <w:pPr>
        <w:rPr>
          <w:rFonts w:eastAsia="Calibri" w:cs="Times New Roman"/>
          <w:lang w:val="ka-GE"/>
        </w:rPr>
      </w:pPr>
    </w:p>
    <w:p w:rsidR="008A69C9" w:rsidRPr="001E38FD" w:rsidRDefault="008A69C9" w:rsidP="009A3123">
      <w:pPr>
        <w:rPr>
          <w:rFonts w:eastAsia="Calibri" w:cs="Times New Roman"/>
          <w:lang w:val="ka-GE"/>
        </w:rPr>
      </w:pPr>
      <w:r w:rsidRPr="001E38FD">
        <w:rPr>
          <w:rFonts w:eastAsia="Calibri" w:cs="Times New Roman"/>
          <w:lang w:val="ka-GE"/>
        </w:rPr>
        <w:lastRenderedPageBreak/>
        <w:t xml:space="preserve">მცენარეთა სახეობების იდენტიფიკაციასა და ნუსხების შედგენასთან ერთად განისაზღვრა საფრთხის და ენდემურობის სტატუსები შესაბამისი სახეობებისთვის. ასეთი სახეობების გავრცელებაზე ინფორმაცია შევიდა სანიმუშო წერტილების ნუსხებში. </w:t>
      </w:r>
    </w:p>
    <w:p w:rsidR="008A69C9" w:rsidRPr="001E38FD" w:rsidRDefault="008A69C9" w:rsidP="009A3123">
      <w:pPr>
        <w:rPr>
          <w:rFonts w:eastAsia="Calibri" w:cs="Times New Roman"/>
          <w:lang w:val="ka-GE"/>
        </w:rPr>
      </w:pPr>
      <w:r w:rsidRPr="001E38FD">
        <w:rPr>
          <w:rFonts w:eastAsia="Calibri" w:cs="Times New Roman"/>
          <w:lang w:val="ka-GE"/>
        </w:rPr>
        <w:t>მცენარეთა სახეობრივი იდენტიფიკაცია მოხდა „საქართველოს ფლორის“ (კეცხოველი, გაგნიძე, 1971-2001) და სხვა არსებული ფლორისტული ნუსხების (Czerepanov, 1995;  Gagnidze, 2005) მიხედვით. ტაქსონომიური მონაცემები და სახეობათა ნომენკლატურის ვალიდურობა გადამოწმებულ იქნა მცენარეთა ტაქსონომიის საერთაშორისო მონაცემთა ბაზაში (The Plant List Vers. 1, 2010). საკვლევ ტერიტორიაზე არსებულ ჰაბიტატის ტიპებში სახეობათა გავრცელების ფლორისტული და გეობოტანიკური მახასიათებლები დაზუსტდა საქართველოს ტყეებზე და მცენარეულ საფარზე არსებული წყაროებით (კეცხოველი, 1960; გიგაური, 2000; Akhalkatsi, Tarkhnishvili, 2012). მცენარეთა სახეობებისთვის საფრთხის კატეგორიების განსაზღვრა მოხდა საქართველოს წითელი ნუსხით (2014 წლის 190 დადგენილება).</w:t>
      </w:r>
    </w:p>
    <w:p w:rsidR="008A69C9" w:rsidRPr="001E38FD" w:rsidRDefault="008A69C9" w:rsidP="009A3123">
      <w:pPr>
        <w:rPr>
          <w:rFonts w:eastAsia="Calibri" w:cs="Times New Roman"/>
          <w:lang w:val="ka-GE"/>
        </w:rPr>
      </w:pPr>
      <w:r w:rsidRPr="001E38FD">
        <w:rPr>
          <w:rFonts w:eastAsia="Calibri" w:cs="Times New Roman"/>
          <w:lang w:val="ka-GE"/>
        </w:rPr>
        <w:t xml:space="preserve"> სახეობის დაფარულობის განსაზღვრისთვის გამოყენებულ იქნა ბრაუნ-ბლანკეს შეფასების სისტემა და მისი შესაბამისი სახეობათა პროცენტული დაფარულობის შკალა (Braun-Blanquet, 1965; Conklin &amp; Meinzholt, 2004; Bonham, 2013; Peet &amp; Roberts, 2013). შენონ-ვინერის და ივენესის ინდექსებით (Shannon-Wiener index, Evenness)  დანიმუშებულ ნაკვეთებში მცენარეთა სახეობების პროცენტული დაფარულობების და სახეობათა ჯამური რიცხოვნობის ანალიზის საფუძველზე განისაზღვრა მცენარეთა ეკოლოგიაში ფართოდ გამოყენებადი მახასიათებელი, როგორიცაა სახეობათა სივრცითი განაწილება თანასაზოგადოებაში (იხ. ცხრ.1). წითელი ნუსხის და ენდემური სახეობებისთვის მოხდა სახეობების შეხვედრიანობის განსაზღვრა, რომელიც  გამოითვლება დანიმუშებული ნაკვეთების იმ რაოდენობის, სადაც კონკრეტული სახეობა გვხვდება, ფარდობით დანიმუშებული ნაკვეთების სრულ რაოდენობასთან. მაგ.: თუ კაკალი გვხვდება დანიმუშებული 20 ნაკვეთიდან მხოლოდ 2-ში, მაშინ კაკლის შეხვედრიანობის ინდექსი (F</w:t>
      </w:r>
      <w:r w:rsidRPr="001E38FD">
        <w:rPr>
          <w:rFonts w:eastAsia="Calibri" w:cs="Times New Roman"/>
          <w:i/>
          <w:vertAlign w:val="subscript"/>
          <w:lang w:val="ka-GE"/>
        </w:rPr>
        <w:t>i</w:t>
      </w:r>
      <w:r w:rsidRPr="001E38FD">
        <w:rPr>
          <w:rFonts w:eastAsia="Calibri" w:cs="Times New Roman"/>
          <w:lang w:val="ka-GE"/>
        </w:rPr>
        <w:t xml:space="preserve">) ტოლია 2/20=0.1. რაც უფრო ახლოა ინდექსი 1-თან მით მაღალია სახეობის შეხვედრიანობა (Elzinga et al., 1998; Hill et al., 2005). </w:t>
      </w:r>
    </w:p>
    <w:p w:rsidR="008A69C9" w:rsidRPr="001E38FD" w:rsidRDefault="008A69C9" w:rsidP="009A3123">
      <w:pPr>
        <w:rPr>
          <w:rFonts w:eastAsia="Calibri" w:cs="Times New Roman"/>
          <w:sz w:val="20"/>
          <w:lang w:val="ka-GE"/>
        </w:rPr>
      </w:pPr>
      <w:r w:rsidRPr="001E38FD">
        <w:rPr>
          <w:rFonts w:eastAsia="Calibri" w:cs="Times New Roman"/>
          <w:b/>
          <w:sz w:val="20"/>
          <w:lang w:val="ka-GE"/>
        </w:rPr>
        <w:t xml:space="preserve">ცხრილი </w:t>
      </w:r>
      <w:r w:rsidR="009A3123" w:rsidRPr="001E38FD">
        <w:rPr>
          <w:rFonts w:eastAsia="Calibri" w:cs="Times New Roman"/>
          <w:b/>
          <w:sz w:val="20"/>
          <w:lang w:val="ka-GE"/>
        </w:rPr>
        <w:t>4.1.3.1.</w:t>
      </w:r>
      <w:r w:rsidRPr="001E38FD">
        <w:rPr>
          <w:rFonts w:eastAsia="Calibri" w:cs="Times New Roman"/>
          <w:b/>
          <w:sz w:val="20"/>
          <w:lang w:val="ka-GE"/>
        </w:rPr>
        <w:t>1.</w:t>
      </w:r>
      <w:r w:rsidRPr="001E38FD">
        <w:rPr>
          <w:rFonts w:eastAsia="Calibri" w:cs="Times New Roman"/>
          <w:sz w:val="20"/>
          <w:lang w:val="ka-GE"/>
        </w:rPr>
        <w:t xml:space="preserve"> ფლორისტიკაში გამოყენებადი მცენარის სახეობათა პროექციული დაფარულობების განსაზღვრის შკალების და პროექციული დაფარულობის პროცენტული მაჩვენებლის ურთიერთკავშირი: ტრადიციული „ბრაუნ-ბლანკეს“ შკალა; კონსერვატიული „დომინის“ შკალა; დომინის მოდიფიცირებული ე.წ.  „კარაჯინას“ შკალა; და მცენარეულის ანალიზისთვის ა.შ.შ.-ში ფართოდ გამოყენებადი „კაროლინას“ და „ახალი ზელანდიის“ შკალები (Peet &amp; Roberts, 2013).</w:t>
      </w:r>
    </w:p>
    <w:tbl>
      <w:tblPr>
        <w:tblStyle w:val="TableGrid34"/>
        <w:tblW w:w="0" w:type="auto"/>
        <w:jc w:val="center"/>
        <w:tblInd w:w="0" w:type="dxa"/>
        <w:tblLook w:val="04A0" w:firstRow="1" w:lastRow="0" w:firstColumn="1" w:lastColumn="0" w:noHBand="0" w:noVBand="1"/>
      </w:tblPr>
      <w:tblGrid>
        <w:gridCol w:w="1845"/>
        <w:gridCol w:w="1170"/>
        <w:gridCol w:w="1170"/>
        <w:gridCol w:w="1146"/>
        <w:gridCol w:w="1255"/>
        <w:gridCol w:w="1303"/>
      </w:tblGrid>
      <w:tr w:rsidR="008A69C9" w:rsidRPr="001E38FD" w:rsidTr="008A69C9">
        <w:trPr>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sz w:val="20"/>
                <w:szCs w:val="20"/>
                <w:lang w:val="ka-GE"/>
              </w:rPr>
            </w:pPr>
            <w:r w:rsidRPr="001E38FD">
              <w:rPr>
                <w:rFonts w:ascii="Sylfaen" w:eastAsia="Calibri" w:hAnsi="Sylfaen" w:cs="Sylfaen"/>
                <w:sz w:val="20"/>
                <w:szCs w:val="20"/>
                <w:lang w:val="ka-GE"/>
              </w:rPr>
              <w:t>დაფარულობის</w:t>
            </w:r>
            <w:r w:rsidRPr="001E38FD">
              <w:rPr>
                <w:rFonts w:ascii="Sylfaen" w:eastAsia="Calibri" w:hAnsi="Sylfaen"/>
                <w:sz w:val="20"/>
                <w:szCs w:val="20"/>
                <w:lang w:val="ka-GE"/>
              </w:rPr>
              <w:t xml:space="preserve"> </w:t>
            </w:r>
            <w:r w:rsidRPr="001E38FD">
              <w:rPr>
                <w:rFonts w:ascii="Sylfaen" w:eastAsia="Calibri" w:hAnsi="Sylfaen" w:cs="Sylfaen"/>
                <w:sz w:val="20"/>
                <w:szCs w:val="20"/>
                <w:lang w:val="ka-GE"/>
              </w:rPr>
              <w:t>არეალი</w:t>
            </w:r>
          </w:p>
        </w:tc>
        <w:tc>
          <w:tcPr>
            <w:tcW w:w="1170"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s="Sylfaen"/>
                <w:color w:val="000000"/>
                <w:sz w:val="20"/>
                <w:szCs w:val="20"/>
                <w:lang w:val="ka-GE"/>
              </w:rPr>
              <w:t>ბრაუნ</w:t>
            </w:r>
            <w:r w:rsidRPr="001E38FD">
              <w:rPr>
                <w:rFonts w:ascii="Sylfaen" w:eastAsia="Calibri" w:hAnsi="Sylfaen"/>
                <w:color w:val="000000"/>
                <w:sz w:val="20"/>
                <w:szCs w:val="20"/>
                <w:lang w:val="ka-GE"/>
              </w:rPr>
              <w:t>-</w:t>
            </w:r>
            <w:r w:rsidRPr="001E38FD">
              <w:rPr>
                <w:rFonts w:ascii="Sylfaen" w:eastAsia="Calibri" w:hAnsi="Sylfaen" w:cs="Sylfaen"/>
                <w:color w:val="000000"/>
                <w:sz w:val="20"/>
                <w:szCs w:val="20"/>
                <w:lang w:val="ka-GE"/>
              </w:rPr>
              <w:t>ბლანკე</w:t>
            </w:r>
          </w:p>
        </w:tc>
        <w:tc>
          <w:tcPr>
            <w:tcW w:w="1170"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s="Sylfaen"/>
                <w:color w:val="000000"/>
                <w:sz w:val="20"/>
                <w:szCs w:val="20"/>
                <w:lang w:val="ka-GE"/>
              </w:rPr>
              <w:t>დომინი</w:t>
            </w:r>
          </w:p>
        </w:tc>
        <w:tc>
          <w:tcPr>
            <w:tcW w:w="1146"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s="Sylfaen"/>
                <w:color w:val="000000"/>
                <w:sz w:val="20"/>
                <w:szCs w:val="20"/>
                <w:lang w:val="ka-GE"/>
              </w:rPr>
              <w:t>კარაჯინა</w:t>
            </w:r>
          </w:p>
        </w:tc>
        <w:tc>
          <w:tcPr>
            <w:tcW w:w="1255"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s="Sylfaen"/>
                <w:color w:val="000000"/>
                <w:sz w:val="20"/>
                <w:szCs w:val="20"/>
                <w:lang w:val="ka-GE"/>
              </w:rPr>
              <w:t>კაროლინა</w:t>
            </w:r>
          </w:p>
        </w:tc>
        <w:tc>
          <w:tcPr>
            <w:tcW w:w="1303"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s="Sylfaen"/>
                <w:color w:val="000000"/>
                <w:sz w:val="20"/>
                <w:szCs w:val="20"/>
                <w:lang w:val="ka-GE"/>
              </w:rPr>
              <w:t>ახალი</w:t>
            </w:r>
            <w:r w:rsidRPr="001E38FD">
              <w:rPr>
                <w:rFonts w:ascii="Sylfaen" w:eastAsia="Calibri" w:hAnsi="Sylfaen"/>
                <w:color w:val="000000"/>
                <w:sz w:val="20"/>
                <w:szCs w:val="20"/>
                <w:lang w:val="ka-GE"/>
              </w:rPr>
              <w:t xml:space="preserve"> </w:t>
            </w:r>
            <w:r w:rsidRPr="001E38FD">
              <w:rPr>
                <w:rFonts w:ascii="Sylfaen" w:eastAsia="Calibri" w:hAnsi="Sylfaen" w:cs="Sylfaen"/>
                <w:color w:val="000000"/>
                <w:sz w:val="20"/>
                <w:szCs w:val="20"/>
                <w:lang w:val="ka-GE"/>
              </w:rPr>
              <w:t>ზელანდია</w:t>
            </w:r>
          </w:p>
        </w:tc>
      </w:tr>
      <w:tr w:rsidR="008A69C9" w:rsidRPr="001E38FD" w:rsidTr="008A69C9">
        <w:trPr>
          <w:trHeight w:val="30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s="Sylfaen"/>
                <w:color w:val="000000"/>
                <w:sz w:val="20"/>
                <w:szCs w:val="20"/>
                <w:lang w:val="ka-GE"/>
              </w:rPr>
              <w:t>ერთი</w:t>
            </w:r>
            <w:r w:rsidRPr="001E38FD">
              <w:rPr>
                <w:rFonts w:ascii="Sylfaen" w:eastAsia="Calibri" w:hAnsi="Sylfaen"/>
                <w:color w:val="000000"/>
                <w:sz w:val="20"/>
                <w:szCs w:val="20"/>
                <w:lang w:val="ka-GE"/>
              </w:rPr>
              <w:t xml:space="preserve"> </w:t>
            </w:r>
            <w:r w:rsidRPr="001E38FD">
              <w:rPr>
                <w:rFonts w:ascii="Sylfaen" w:eastAsia="Calibri" w:hAnsi="Sylfaen" w:cs="Sylfaen"/>
                <w:color w:val="000000"/>
                <w:sz w:val="20"/>
                <w:szCs w:val="20"/>
                <w:lang w:val="ka-GE"/>
              </w:rPr>
              <w:t>ინდივიდი</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r</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w:t>
            </w:r>
          </w:p>
        </w:tc>
        <w:tc>
          <w:tcPr>
            <w:tcW w:w="1146"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w:t>
            </w:r>
          </w:p>
        </w:tc>
        <w:tc>
          <w:tcPr>
            <w:tcW w:w="125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1</w:t>
            </w:r>
          </w:p>
        </w:tc>
        <w:tc>
          <w:tcPr>
            <w:tcW w:w="1303"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1</w:t>
            </w:r>
          </w:p>
        </w:tc>
      </w:tr>
      <w:tr w:rsidR="008A69C9" w:rsidRPr="001E38FD" w:rsidTr="008A69C9">
        <w:trPr>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sz w:val="20"/>
                <w:szCs w:val="20"/>
                <w:lang w:val="ka-GE"/>
              </w:rPr>
            </w:pPr>
            <w:r w:rsidRPr="001E38FD">
              <w:rPr>
                <w:rFonts w:ascii="Sylfaen" w:eastAsia="Calibri" w:hAnsi="Sylfaen" w:cs="Sylfaen"/>
                <w:sz w:val="20"/>
                <w:szCs w:val="20"/>
                <w:lang w:val="ka-GE"/>
              </w:rPr>
              <w:t>მცირე</w:t>
            </w:r>
            <w:r w:rsidRPr="001E38FD">
              <w:rPr>
                <w:rFonts w:ascii="Sylfaen" w:eastAsia="Calibri" w:hAnsi="Sylfaen"/>
                <w:sz w:val="20"/>
                <w:szCs w:val="20"/>
                <w:lang w:val="ka-GE"/>
              </w:rPr>
              <w:t xml:space="preserve">, </w:t>
            </w:r>
            <w:r w:rsidRPr="001E38FD">
              <w:rPr>
                <w:rFonts w:ascii="Sylfaen" w:eastAsia="Calibri" w:hAnsi="Sylfaen" w:cs="Sylfaen"/>
                <w:sz w:val="20"/>
                <w:szCs w:val="20"/>
                <w:lang w:val="ka-GE"/>
              </w:rPr>
              <w:t>მეჩხერად</w:t>
            </w:r>
            <w:r w:rsidRPr="001E38FD">
              <w:rPr>
                <w:rFonts w:ascii="Sylfaen" w:eastAsia="Calibri" w:hAnsi="Sylfaen"/>
                <w:sz w:val="20"/>
                <w:szCs w:val="20"/>
                <w:lang w:val="ka-GE"/>
              </w:rPr>
              <w:t xml:space="preserve"> </w:t>
            </w:r>
            <w:r w:rsidRPr="001E38FD">
              <w:rPr>
                <w:rFonts w:ascii="Sylfaen" w:eastAsia="Calibri" w:hAnsi="Sylfaen" w:cs="Sylfaen"/>
                <w:sz w:val="20"/>
                <w:szCs w:val="20"/>
                <w:lang w:val="ka-GE"/>
              </w:rPr>
              <w:t>განაწილებული</w:t>
            </w:r>
          </w:p>
        </w:tc>
        <w:tc>
          <w:tcPr>
            <w:tcW w:w="1170"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sz w:val="20"/>
                <w:szCs w:val="20"/>
                <w:lang w:val="ka-GE"/>
              </w:rPr>
            </w:pPr>
            <w:r w:rsidRPr="001E38FD">
              <w:rPr>
                <w:rFonts w:ascii="Sylfaen" w:eastAsia="Calibri" w:hAnsi="Sylfaen"/>
                <w:sz w:val="20"/>
                <w:szCs w:val="20"/>
                <w:lang w:val="ka-GE"/>
              </w:rPr>
              <w:t>+</w:t>
            </w:r>
          </w:p>
        </w:tc>
        <w:tc>
          <w:tcPr>
            <w:tcW w:w="1170"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sz w:val="20"/>
                <w:szCs w:val="20"/>
                <w:lang w:val="ka-GE"/>
              </w:rPr>
            </w:pPr>
            <w:r w:rsidRPr="001E38FD">
              <w:rPr>
                <w:rFonts w:ascii="Sylfaen" w:eastAsia="Calibri" w:hAnsi="Sylfaen"/>
                <w:sz w:val="20"/>
                <w:szCs w:val="20"/>
                <w:lang w:val="ka-GE"/>
              </w:rPr>
              <w:t>1</w:t>
            </w:r>
          </w:p>
        </w:tc>
        <w:tc>
          <w:tcPr>
            <w:tcW w:w="1146"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sz w:val="20"/>
                <w:szCs w:val="20"/>
                <w:lang w:val="ka-GE"/>
              </w:rPr>
            </w:pPr>
            <w:r w:rsidRPr="001E38FD">
              <w:rPr>
                <w:rFonts w:ascii="Sylfaen" w:eastAsia="Calibri" w:hAnsi="Sylfaen"/>
                <w:sz w:val="20"/>
                <w:szCs w:val="20"/>
                <w:lang w:val="ka-GE"/>
              </w:rPr>
              <w:t>1</w:t>
            </w:r>
          </w:p>
        </w:tc>
        <w:tc>
          <w:tcPr>
            <w:tcW w:w="1255"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sz w:val="20"/>
                <w:szCs w:val="20"/>
                <w:lang w:val="ka-GE"/>
              </w:rPr>
            </w:pPr>
            <w:r w:rsidRPr="001E38FD">
              <w:rPr>
                <w:rFonts w:ascii="Sylfaen" w:eastAsia="Calibri" w:hAnsi="Sylfaen"/>
                <w:sz w:val="20"/>
                <w:szCs w:val="20"/>
                <w:lang w:val="ka-GE"/>
              </w:rPr>
              <w:t>1</w:t>
            </w:r>
          </w:p>
        </w:tc>
        <w:tc>
          <w:tcPr>
            <w:tcW w:w="1303"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sz w:val="20"/>
                <w:szCs w:val="20"/>
                <w:lang w:val="ka-GE"/>
              </w:rPr>
            </w:pPr>
            <w:r w:rsidRPr="001E38FD">
              <w:rPr>
                <w:rFonts w:ascii="Sylfaen" w:eastAsia="Calibri" w:hAnsi="Sylfaen"/>
                <w:sz w:val="20"/>
                <w:szCs w:val="20"/>
                <w:lang w:val="ka-GE"/>
              </w:rPr>
              <w:t>1</w:t>
            </w:r>
          </w:p>
        </w:tc>
      </w:tr>
      <w:tr w:rsidR="008A69C9" w:rsidRPr="001E38FD" w:rsidTr="008A69C9">
        <w:trPr>
          <w:trHeight w:val="30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0–1%</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1</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2</w:t>
            </w:r>
          </w:p>
        </w:tc>
        <w:tc>
          <w:tcPr>
            <w:tcW w:w="1146"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1</w:t>
            </w:r>
          </w:p>
        </w:tc>
        <w:tc>
          <w:tcPr>
            <w:tcW w:w="125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2</w:t>
            </w:r>
          </w:p>
        </w:tc>
        <w:tc>
          <w:tcPr>
            <w:tcW w:w="1303"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1</w:t>
            </w:r>
          </w:p>
        </w:tc>
      </w:tr>
      <w:tr w:rsidR="008A69C9" w:rsidRPr="001E38FD" w:rsidTr="008A69C9">
        <w:trPr>
          <w:trHeight w:val="30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1–2%</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1</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3</w:t>
            </w:r>
          </w:p>
        </w:tc>
        <w:tc>
          <w:tcPr>
            <w:tcW w:w="1146"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1</w:t>
            </w:r>
          </w:p>
        </w:tc>
        <w:tc>
          <w:tcPr>
            <w:tcW w:w="125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3</w:t>
            </w:r>
          </w:p>
        </w:tc>
        <w:tc>
          <w:tcPr>
            <w:tcW w:w="1303"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2</w:t>
            </w:r>
          </w:p>
        </w:tc>
      </w:tr>
      <w:tr w:rsidR="008A69C9" w:rsidRPr="001E38FD" w:rsidTr="008A69C9">
        <w:trPr>
          <w:trHeight w:val="30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2–3%</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1</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3</w:t>
            </w:r>
          </w:p>
        </w:tc>
        <w:tc>
          <w:tcPr>
            <w:tcW w:w="1146"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1</w:t>
            </w:r>
          </w:p>
        </w:tc>
        <w:tc>
          <w:tcPr>
            <w:tcW w:w="125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4</w:t>
            </w:r>
          </w:p>
        </w:tc>
        <w:tc>
          <w:tcPr>
            <w:tcW w:w="1303"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2</w:t>
            </w:r>
          </w:p>
        </w:tc>
      </w:tr>
      <w:tr w:rsidR="008A69C9" w:rsidRPr="001E38FD" w:rsidTr="008A69C9">
        <w:trPr>
          <w:trHeight w:val="30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3–5%</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1</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4</w:t>
            </w:r>
          </w:p>
        </w:tc>
        <w:tc>
          <w:tcPr>
            <w:tcW w:w="1146"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1</w:t>
            </w:r>
          </w:p>
        </w:tc>
        <w:tc>
          <w:tcPr>
            <w:tcW w:w="125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4</w:t>
            </w:r>
          </w:p>
        </w:tc>
        <w:tc>
          <w:tcPr>
            <w:tcW w:w="1303"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2</w:t>
            </w:r>
          </w:p>
        </w:tc>
      </w:tr>
      <w:tr w:rsidR="008A69C9" w:rsidRPr="001E38FD" w:rsidTr="008A69C9">
        <w:trPr>
          <w:trHeight w:val="30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5–10%</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2</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4</w:t>
            </w:r>
          </w:p>
        </w:tc>
        <w:tc>
          <w:tcPr>
            <w:tcW w:w="1146"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4</w:t>
            </w:r>
          </w:p>
        </w:tc>
        <w:tc>
          <w:tcPr>
            <w:tcW w:w="125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5</w:t>
            </w:r>
          </w:p>
        </w:tc>
        <w:tc>
          <w:tcPr>
            <w:tcW w:w="1303"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3</w:t>
            </w:r>
          </w:p>
        </w:tc>
      </w:tr>
      <w:tr w:rsidR="008A69C9" w:rsidRPr="001E38FD" w:rsidTr="008A69C9">
        <w:trPr>
          <w:trHeight w:val="30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10–25%</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2</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5</w:t>
            </w:r>
          </w:p>
        </w:tc>
        <w:tc>
          <w:tcPr>
            <w:tcW w:w="1146"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5</w:t>
            </w:r>
          </w:p>
        </w:tc>
        <w:tc>
          <w:tcPr>
            <w:tcW w:w="125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6</w:t>
            </w:r>
          </w:p>
        </w:tc>
        <w:tc>
          <w:tcPr>
            <w:tcW w:w="1303"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3</w:t>
            </w:r>
          </w:p>
        </w:tc>
      </w:tr>
      <w:tr w:rsidR="008A69C9" w:rsidRPr="001E38FD" w:rsidTr="008A69C9">
        <w:trPr>
          <w:trHeight w:val="30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25–33%</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3</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6</w:t>
            </w:r>
          </w:p>
        </w:tc>
        <w:tc>
          <w:tcPr>
            <w:tcW w:w="1146"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6</w:t>
            </w:r>
          </w:p>
        </w:tc>
        <w:tc>
          <w:tcPr>
            <w:tcW w:w="125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7</w:t>
            </w:r>
          </w:p>
        </w:tc>
        <w:tc>
          <w:tcPr>
            <w:tcW w:w="1303"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4</w:t>
            </w:r>
          </w:p>
        </w:tc>
      </w:tr>
      <w:tr w:rsidR="008A69C9" w:rsidRPr="001E38FD" w:rsidTr="008A69C9">
        <w:trPr>
          <w:trHeight w:val="30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33–50%</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3</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7</w:t>
            </w:r>
          </w:p>
        </w:tc>
        <w:tc>
          <w:tcPr>
            <w:tcW w:w="1146"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7</w:t>
            </w:r>
          </w:p>
        </w:tc>
        <w:tc>
          <w:tcPr>
            <w:tcW w:w="125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7</w:t>
            </w:r>
          </w:p>
        </w:tc>
        <w:tc>
          <w:tcPr>
            <w:tcW w:w="1303"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4</w:t>
            </w:r>
          </w:p>
        </w:tc>
      </w:tr>
      <w:tr w:rsidR="008A69C9" w:rsidRPr="001E38FD" w:rsidTr="008A69C9">
        <w:trPr>
          <w:trHeight w:val="30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50–75%</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4</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8</w:t>
            </w:r>
          </w:p>
        </w:tc>
        <w:tc>
          <w:tcPr>
            <w:tcW w:w="1146"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8</w:t>
            </w:r>
          </w:p>
        </w:tc>
        <w:tc>
          <w:tcPr>
            <w:tcW w:w="125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8</w:t>
            </w:r>
          </w:p>
        </w:tc>
        <w:tc>
          <w:tcPr>
            <w:tcW w:w="1303"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5</w:t>
            </w:r>
          </w:p>
        </w:tc>
      </w:tr>
      <w:tr w:rsidR="008A69C9" w:rsidRPr="001E38FD" w:rsidTr="008A69C9">
        <w:trPr>
          <w:trHeight w:val="30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75–90%</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5</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9</w:t>
            </w:r>
          </w:p>
        </w:tc>
        <w:tc>
          <w:tcPr>
            <w:tcW w:w="1146"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9</w:t>
            </w:r>
          </w:p>
        </w:tc>
        <w:tc>
          <w:tcPr>
            <w:tcW w:w="125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9</w:t>
            </w:r>
          </w:p>
        </w:tc>
        <w:tc>
          <w:tcPr>
            <w:tcW w:w="1303"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6</w:t>
            </w:r>
          </w:p>
        </w:tc>
      </w:tr>
      <w:tr w:rsidR="008A69C9" w:rsidRPr="001E38FD" w:rsidTr="008A69C9">
        <w:trPr>
          <w:trHeight w:val="30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90–95%</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5</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10</w:t>
            </w:r>
          </w:p>
        </w:tc>
        <w:tc>
          <w:tcPr>
            <w:tcW w:w="1146"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9</w:t>
            </w:r>
          </w:p>
        </w:tc>
        <w:tc>
          <w:tcPr>
            <w:tcW w:w="125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9</w:t>
            </w:r>
          </w:p>
        </w:tc>
        <w:tc>
          <w:tcPr>
            <w:tcW w:w="1303"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6</w:t>
            </w:r>
          </w:p>
        </w:tc>
      </w:tr>
      <w:tr w:rsidR="008A69C9" w:rsidRPr="001E38FD" w:rsidTr="008A69C9">
        <w:trPr>
          <w:trHeight w:val="30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95–100%</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5</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10</w:t>
            </w:r>
          </w:p>
        </w:tc>
        <w:tc>
          <w:tcPr>
            <w:tcW w:w="1146"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10</w:t>
            </w:r>
          </w:p>
        </w:tc>
        <w:tc>
          <w:tcPr>
            <w:tcW w:w="1255"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10</w:t>
            </w:r>
          </w:p>
        </w:tc>
        <w:tc>
          <w:tcPr>
            <w:tcW w:w="1303" w:type="dxa"/>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rPr>
                <w:rFonts w:ascii="Sylfaen" w:eastAsia="Calibri" w:hAnsi="Sylfaen"/>
                <w:color w:val="000000"/>
                <w:sz w:val="20"/>
                <w:szCs w:val="20"/>
                <w:lang w:val="ka-GE"/>
              </w:rPr>
            </w:pPr>
            <w:r w:rsidRPr="001E38FD">
              <w:rPr>
                <w:rFonts w:ascii="Sylfaen" w:eastAsia="Calibri" w:hAnsi="Sylfaen"/>
                <w:color w:val="000000"/>
                <w:sz w:val="20"/>
                <w:szCs w:val="20"/>
                <w:lang w:val="ka-GE"/>
              </w:rPr>
              <w:t>6</w:t>
            </w:r>
          </w:p>
        </w:tc>
      </w:tr>
    </w:tbl>
    <w:p w:rsidR="008A69C9" w:rsidRPr="001E38FD" w:rsidRDefault="008A69C9" w:rsidP="008A69C9">
      <w:pPr>
        <w:spacing w:before="0" w:after="0"/>
        <w:rPr>
          <w:rFonts w:eastAsia="Calibri" w:cs="Times New Roman"/>
          <w:lang w:val="ka-GE"/>
        </w:rPr>
      </w:pPr>
    </w:p>
    <w:p w:rsidR="008A69C9" w:rsidRPr="001E38FD" w:rsidRDefault="008A69C9" w:rsidP="008A69C9">
      <w:pPr>
        <w:spacing w:before="0" w:after="160" w:line="256" w:lineRule="auto"/>
        <w:rPr>
          <w:rFonts w:eastAsia="Calibri" w:cs="Times New Roman"/>
          <w:lang w:val="ka-GE"/>
        </w:rPr>
      </w:pPr>
      <w:r w:rsidRPr="001E38FD">
        <w:rPr>
          <w:rFonts w:eastAsia="Calibri" w:cs="Times New Roman"/>
          <w:lang w:val="ka-GE"/>
        </w:rPr>
        <w:lastRenderedPageBreak/>
        <w:t>სანიმუშო წერტილების განთავსების ადგილების ფლორისტულ ნუსხებში კოორდინატებთან ერთად შევიდა თითოეული წერტილისთვის დამახასიათებელი ჰაბიტატის ტიპი. ჰაბიტატების ტიპი განსაზღვულ იქნა ევროპის ბუნების ინფორმაციული სისტემის (European Nature Information System), EUNIS-ის ჰაბიტატების ნუსხის მიხედვით.</w:t>
      </w:r>
      <w:r w:rsidRPr="001E38FD">
        <w:rPr>
          <w:rFonts w:eastAsia="Calibri" w:cs="Times New Roman"/>
          <w:b/>
          <w:lang w:val="ka-GE"/>
        </w:rPr>
        <w:t xml:space="preserve"> </w:t>
      </w:r>
      <w:r w:rsidRPr="001E38FD">
        <w:rPr>
          <w:rFonts w:eastAsia="Calibri" w:cs="Times New Roman"/>
          <w:lang w:val="ka-GE"/>
        </w:rPr>
        <w:t>აღსანიშნავია, რომ EUNIS-ის ჰაბიტატთა კლასიფიკაცია სრულად არ არის ადაპტირებული საქართველოში გავრცელებული ჰაბიტატების ტიპებისთვის, თუმცა უკვე არსებობს პირველადი მონაცემები, რომელთა გამოყენებითაც მოხდა მოცემული კლასიფიკაცია. საპროექტო ტერიტორიაზე გავრცელებული ჰაბიტატების იდენტიფიცირება EUNIS-ის ჰაბიტატთა კატეგორიების შესაბამისად, განხორციელდა ლიტერატურული წყაროს: „საქართველოს ხმელეთის ჰაბიტატები EUNIS -ის ჰაბიტატების კლასიფიკაციის მიხედვით“ (ბაცაცაშვილი, აბდალაძე, 2017) მიხედვით.</w:t>
      </w:r>
    </w:p>
    <w:p w:rsidR="008A69C9" w:rsidRPr="001E38FD" w:rsidRDefault="008A69C9" w:rsidP="008A69C9">
      <w:pPr>
        <w:spacing w:before="0" w:after="160" w:line="256" w:lineRule="auto"/>
        <w:rPr>
          <w:rFonts w:eastAsia="Calibri" w:cs="Times New Roman"/>
          <w:lang w:val="ka-GE"/>
        </w:rPr>
      </w:pPr>
    </w:p>
    <w:p w:rsidR="008A69C9" w:rsidRPr="001E38FD" w:rsidRDefault="008A69C9" w:rsidP="00F901F0">
      <w:pPr>
        <w:keepNext/>
        <w:keepLines/>
        <w:numPr>
          <w:ilvl w:val="3"/>
          <w:numId w:val="36"/>
        </w:numPr>
        <w:outlineLvl w:val="3"/>
        <w:rPr>
          <w:rFonts w:eastAsia="Calibri" w:cstheme="majorBidi"/>
          <w:b/>
          <w:iCs/>
          <w:color w:val="000000" w:themeColor="text1"/>
          <w:lang w:val="ka-GE"/>
        </w:rPr>
      </w:pPr>
      <w:bookmarkStart w:id="52" w:name="_Toc29802476"/>
      <w:r w:rsidRPr="001E38FD">
        <w:rPr>
          <w:rFonts w:eastAsia="Calibri" w:cstheme="majorBidi"/>
          <w:b/>
          <w:iCs/>
          <w:color w:val="000000" w:themeColor="text1"/>
          <w:lang w:val="ka-GE"/>
        </w:rPr>
        <w:t>საპროექტო დერეფანში წარმოდგენილი ჰაბიტატებისა და მცენარეული საფარის დახასიათება</w:t>
      </w:r>
      <w:bookmarkEnd w:id="52"/>
    </w:p>
    <w:p w:rsidR="008A69C9" w:rsidRPr="001E38FD" w:rsidRDefault="008A69C9" w:rsidP="009A3123">
      <w:pPr>
        <w:spacing w:line="256" w:lineRule="auto"/>
        <w:rPr>
          <w:rFonts w:eastAsia="Calibri" w:cs="Times New Roman"/>
          <w:lang w:val="ka-GE"/>
        </w:rPr>
      </w:pPr>
      <w:r w:rsidRPr="001E38FD">
        <w:rPr>
          <w:rFonts w:eastAsia="Calibri" w:cs="Times New Roman"/>
          <w:lang w:val="ka-GE"/>
        </w:rPr>
        <w:t>ქარხნის სამშენებლო საპროექტო დერეფნის არეალი კვეთს 1 ტიპის ჰაბიტატს, ეს არის: სამრეწველო, ანთროპოგენიზებული მდელო. მის მიმდებარედ კი  მცირე ჩანართების სახით ვხვდებით სველნიადაგიან თითქმის დაჭაობებული მდელოებს. აღნიშნული ჰაბიტატები ევროპის ბუნების ინფორმაციული სისტემის (European Nature Information System), EUNIS-ის ჰაბიტატების ნუსხის მიხედვით კლასიფიცირდება შემდეგ ჰაბიტატებად (იხ. ნახ. N2):</w:t>
      </w:r>
    </w:p>
    <w:p w:rsidR="008A69C9" w:rsidRPr="001E38FD" w:rsidRDefault="008A69C9" w:rsidP="00F901F0">
      <w:pPr>
        <w:numPr>
          <w:ilvl w:val="0"/>
          <w:numId w:val="34"/>
        </w:numPr>
        <w:spacing w:before="0" w:line="256" w:lineRule="auto"/>
        <w:contextualSpacing/>
        <w:jc w:val="left"/>
        <w:rPr>
          <w:rFonts w:eastAsia="Calibri" w:cs="Times New Roman"/>
          <w:lang w:val="ka-GE"/>
        </w:rPr>
      </w:pPr>
      <w:r w:rsidRPr="001E38FD">
        <w:rPr>
          <w:rFonts w:eastAsia="Calibri" w:cs="Times New Roman"/>
          <w:b/>
          <w:lang w:val="ka-GE"/>
        </w:rPr>
        <w:t>J - განაშენიანებული, სამრეწველო ან სხვა ხელოვნური ჰაბიტატები (საპროექტო დერეფანი კვეთს ამ ჰაბიტატს)</w:t>
      </w:r>
    </w:p>
    <w:p w:rsidR="008A69C9" w:rsidRPr="001E38FD" w:rsidRDefault="008A69C9" w:rsidP="00F901F0">
      <w:pPr>
        <w:numPr>
          <w:ilvl w:val="0"/>
          <w:numId w:val="34"/>
        </w:numPr>
        <w:spacing w:before="0" w:line="256" w:lineRule="auto"/>
        <w:contextualSpacing/>
        <w:jc w:val="left"/>
        <w:rPr>
          <w:rFonts w:eastAsia="Calibri" w:cs="Times New Roman"/>
          <w:lang w:val="ka-GE"/>
        </w:rPr>
      </w:pPr>
      <w:r w:rsidRPr="001E38FD">
        <w:rPr>
          <w:rFonts w:eastAsia="Calibri" w:cs="Times New Roman"/>
          <w:b/>
          <w:lang w:val="ka-GE"/>
        </w:rPr>
        <w:t xml:space="preserve"> </w:t>
      </w:r>
      <w:r w:rsidRPr="001E38FD">
        <w:rPr>
          <w:rFonts w:eastAsia="Calibri" w:cs="Arial"/>
          <w:lang w:val="ka-GE"/>
        </w:rPr>
        <w:t xml:space="preserve">E3.5 - ნოტიო ან სველი ოლიგოტროფული ბალახოვანი ცენოზები </w:t>
      </w:r>
    </w:p>
    <w:p w:rsidR="008A69C9" w:rsidRPr="001E38FD" w:rsidRDefault="008A69C9" w:rsidP="009A3123">
      <w:pPr>
        <w:spacing w:line="256" w:lineRule="auto"/>
        <w:rPr>
          <w:rFonts w:eastAsia="Calibri" w:cs="Times New Roman"/>
          <w:lang w:val="ka-GE"/>
        </w:rPr>
      </w:pPr>
      <w:r w:rsidRPr="001E38FD">
        <w:rPr>
          <w:rFonts w:eastAsia="Calibri" w:cs="Times New Roman"/>
          <w:lang w:val="ka-GE"/>
        </w:rPr>
        <w:t>თითოეული მათგანი EUNIS კლასიფიკაციის მიხედვით შეიძლება დავახასიათოთ შემდეგნაირად:</w:t>
      </w:r>
    </w:p>
    <w:p w:rsidR="008A69C9" w:rsidRPr="001E38FD" w:rsidRDefault="008A69C9" w:rsidP="009A3123">
      <w:pPr>
        <w:spacing w:line="256" w:lineRule="auto"/>
        <w:rPr>
          <w:rFonts w:eastAsia="Calibri" w:cs="Times New Roman"/>
          <w:lang w:val="ka-GE"/>
        </w:rPr>
      </w:pPr>
      <w:r w:rsidRPr="001E38FD">
        <w:rPr>
          <w:rFonts w:eastAsia="Calibri" w:cs="Times New Roman"/>
          <w:b/>
          <w:lang w:val="ka-GE"/>
        </w:rPr>
        <w:t xml:space="preserve">J  განაშენიანებული, სამრეწველო ან სხვა ხელოვნური ჰაბიტატები - </w:t>
      </w:r>
      <w:r w:rsidRPr="001E38FD">
        <w:rPr>
          <w:rFonts w:eastAsia="Calibri" w:cs="Times New Roman"/>
          <w:lang w:val="ka-GE"/>
        </w:rPr>
        <w:t>აქ მოიაზრება მაღალი ანთროპოგენური ზემოქმედების ქვეშ მყოფი ტერიტორიები, დასახლებული პუნქტები თუ სამრეწველო ობიექტები. ასევე, ქალაქები და სოფლები.</w:t>
      </w:r>
    </w:p>
    <w:p w:rsidR="008A69C9" w:rsidRPr="001E38FD" w:rsidRDefault="008A69C9" w:rsidP="009A3123">
      <w:pPr>
        <w:spacing w:line="256" w:lineRule="auto"/>
        <w:rPr>
          <w:rFonts w:eastAsia="Calibri" w:cs="Times New Roman"/>
          <w:lang w:val="ka-GE"/>
        </w:rPr>
      </w:pPr>
      <w:r w:rsidRPr="001E38FD">
        <w:rPr>
          <w:rFonts w:eastAsia="Calibri" w:cs="Times New Roman"/>
          <w:lang w:val="ka-GE"/>
        </w:rPr>
        <w:t>ამ ჰაბიტატის შესაბამისი ფოტომასალა იხილეთ სურათ N1-ში.</w:t>
      </w:r>
    </w:p>
    <w:tbl>
      <w:tblPr>
        <w:tblStyle w:val="TableGrid3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8A69C9" w:rsidRPr="001E38FD" w:rsidTr="009A3123">
        <w:tc>
          <w:tcPr>
            <w:tcW w:w="4508" w:type="dxa"/>
            <w:hideMark/>
          </w:tcPr>
          <w:p w:rsidR="008A69C9" w:rsidRPr="001E38FD" w:rsidRDefault="008A69C9" w:rsidP="008A69C9">
            <w:pPr>
              <w:rPr>
                <w:rFonts w:ascii="Sylfaen" w:eastAsia="Calibri" w:hAnsi="Sylfaen"/>
                <w:lang w:val="ka-GE"/>
              </w:rPr>
            </w:pPr>
            <w:r w:rsidRPr="001E38FD">
              <w:rPr>
                <w:rFonts w:eastAsia="Calibri"/>
                <w:noProof/>
              </w:rPr>
              <w:drawing>
                <wp:inline distT="0" distB="0" distL="0" distR="0" wp14:anchorId="0B4F60CF" wp14:editId="7F41AC4D">
                  <wp:extent cx="2743200" cy="2059305"/>
                  <wp:effectExtent l="0" t="0" r="0"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43200" cy="2059305"/>
                          </a:xfrm>
                          <a:prstGeom prst="rect">
                            <a:avLst/>
                          </a:prstGeom>
                          <a:noFill/>
                          <a:ln>
                            <a:noFill/>
                          </a:ln>
                        </pic:spPr>
                      </pic:pic>
                    </a:graphicData>
                  </a:graphic>
                </wp:inline>
              </w:drawing>
            </w:r>
          </w:p>
        </w:tc>
        <w:tc>
          <w:tcPr>
            <w:tcW w:w="4509" w:type="dxa"/>
            <w:hideMark/>
          </w:tcPr>
          <w:p w:rsidR="008A69C9" w:rsidRPr="001E38FD" w:rsidRDefault="008A69C9" w:rsidP="008A69C9">
            <w:pPr>
              <w:rPr>
                <w:rFonts w:ascii="Sylfaen" w:eastAsia="Calibri" w:hAnsi="Sylfaen"/>
                <w:lang w:val="ka-GE"/>
              </w:rPr>
            </w:pPr>
            <w:r w:rsidRPr="001E38FD">
              <w:rPr>
                <w:rFonts w:eastAsia="Calibri"/>
                <w:noProof/>
              </w:rPr>
              <w:drawing>
                <wp:inline distT="0" distB="0" distL="0" distR="0" wp14:anchorId="157C14A4" wp14:editId="5430850F">
                  <wp:extent cx="2743200" cy="2059305"/>
                  <wp:effectExtent l="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43200" cy="2059305"/>
                          </a:xfrm>
                          <a:prstGeom prst="rect">
                            <a:avLst/>
                          </a:prstGeom>
                          <a:noFill/>
                          <a:ln>
                            <a:noFill/>
                          </a:ln>
                        </pic:spPr>
                      </pic:pic>
                    </a:graphicData>
                  </a:graphic>
                </wp:inline>
              </w:drawing>
            </w:r>
          </w:p>
        </w:tc>
      </w:tr>
      <w:tr w:rsidR="008A69C9" w:rsidRPr="001E38FD" w:rsidTr="009A3123">
        <w:tc>
          <w:tcPr>
            <w:tcW w:w="9017" w:type="dxa"/>
            <w:gridSpan w:val="2"/>
            <w:hideMark/>
          </w:tcPr>
          <w:p w:rsidR="008A69C9" w:rsidRPr="001E38FD" w:rsidRDefault="008A69C9" w:rsidP="008A69C9">
            <w:pPr>
              <w:rPr>
                <w:rFonts w:ascii="Sylfaen" w:eastAsia="Calibri" w:hAnsi="Sylfaen"/>
                <w:b/>
                <w:lang w:val="ka-GE"/>
              </w:rPr>
            </w:pPr>
            <w:r w:rsidRPr="001E38FD">
              <w:rPr>
                <w:rFonts w:ascii="Sylfaen" w:eastAsia="Calibri" w:hAnsi="Sylfaen" w:cs="Sylfaen"/>
                <w:b/>
                <w:sz w:val="20"/>
                <w:lang w:val="ka-GE"/>
              </w:rPr>
              <w:t>სურათი</w:t>
            </w:r>
            <w:r w:rsidRPr="001E38FD">
              <w:rPr>
                <w:rFonts w:ascii="Sylfaen" w:eastAsia="Calibri" w:hAnsi="Sylfaen"/>
                <w:b/>
                <w:sz w:val="20"/>
                <w:lang w:val="ka-GE"/>
              </w:rPr>
              <w:t xml:space="preserve"> N1. </w:t>
            </w:r>
            <w:r w:rsidRPr="001E38FD">
              <w:rPr>
                <w:rFonts w:ascii="Sylfaen" w:eastAsia="Calibri" w:hAnsi="Sylfaen" w:cs="Sylfaen"/>
                <w:b/>
                <w:sz w:val="20"/>
                <w:lang w:val="ka-GE"/>
              </w:rPr>
              <w:t>სამრეწველო</w:t>
            </w:r>
            <w:r w:rsidRPr="001E38FD">
              <w:rPr>
                <w:rFonts w:ascii="Sylfaen" w:eastAsia="Calibri" w:hAnsi="Sylfaen"/>
                <w:b/>
                <w:sz w:val="20"/>
                <w:lang w:val="ka-GE"/>
              </w:rPr>
              <w:t xml:space="preserve"> </w:t>
            </w:r>
            <w:r w:rsidRPr="001E38FD">
              <w:rPr>
                <w:rFonts w:ascii="Sylfaen" w:eastAsia="Calibri" w:hAnsi="Sylfaen" w:cs="Sylfaen"/>
                <w:b/>
                <w:sz w:val="20"/>
                <w:lang w:val="ka-GE"/>
              </w:rPr>
              <w:t>არეალი</w:t>
            </w:r>
          </w:p>
        </w:tc>
      </w:tr>
    </w:tbl>
    <w:p w:rsidR="008A69C9" w:rsidRPr="001E38FD" w:rsidRDefault="008A69C9" w:rsidP="009A3123">
      <w:pPr>
        <w:spacing w:line="256" w:lineRule="auto"/>
        <w:rPr>
          <w:rFonts w:eastAsia="Calibri" w:cs="Times New Roman"/>
          <w:u w:val="single"/>
          <w:lang w:val="ka-GE"/>
        </w:rPr>
      </w:pPr>
      <w:r w:rsidRPr="001E38FD">
        <w:rPr>
          <w:rFonts w:eastAsia="Calibri" w:cs="Arial"/>
          <w:b/>
          <w:lang w:val="ka-GE"/>
        </w:rPr>
        <w:t>E3.5</w:t>
      </w:r>
      <w:r w:rsidRPr="001E38FD">
        <w:rPr>
          <w:rFonts w:eastAsia="Calibri" w:cs="Arial"/>
          <w:lang w:val="ka-GE"/>
        </w:rPr>
        <w:t xml:space="preserve"> </w:t>
      </w:r>
      <w:r w:rsidRPr="001E38FD">
        <w:rPr>
          <w:rFonts w:eastAsia="Calibri" w:cs="Arial"/>
          <w:b/>
          <w:lang w:val="ka-GE"/>
        </w:rPr>
        <w:t>ნოტიო ან სველი ოლიგოტროფული ბალახოვანი</w:t>
      </w:r>
      <w:r w:rsidRPr="001E38FD">
        <w:rPr>
          <w:rFonts w:eastAsia="Calibri" w:cs="Arial"/>
          <w:lang w:val="ka-GE"/>
        </w:rPr>
        <w:t xml:space="preserve"> </w:t>
      </w:r>
      <w:r w:rsidRPr="001E38FD">
        <w:rPr>
          <w:rFonts w:eastAsia="Calibri" w:cs="Arial"/>
          <w:b/>
          <w:lang w:val="ka-GE"/>
        </w:rPr>
        <w:t>ცენოზები</w:t>
      </w:r>
      <w:r w:rsidRPr="001E38FD">
        <w:rPr>
          <w:rFonts w:eastAsia="Calibri" w:cs="Arial"/>
          <w:lang w:val="ka-GE"/>
        </w:rPr>
        <w:t xml:space="preserve">  - </w:t>
      </w:r>
      <w:r w:rsidRPr="001E38FD">
        <w:rPr>
          <w:rFonts w:eastAsia="Calibri" w:cs="Sylfaen"/>
          <w:bCs/>
          <w:u w:val="single"/>
          <w:lang w:val="ka-GE"/>
        </w:rPr>
        <w:t>აღწერა</w:t>
      </w:r>
    </w:p>
    <w:p w:rsidR="008A69C9" w:rsidRPr="001E38FD" w:rsidRDefault="008A69C9" w:rsidP="009A3123">
      <w:pPr>
        <w:spacing w:line="256" w:lineRule="auto"/>
        <w:rPr>
          <w:rFonts w:eastAsia="Calibri" w:cs="Times New Roman"/>
          <w:lang w:val="ka-GE"/>
        </w:rPr>
      </w:pPr>
      <w:r w:rsidRPr="001E38FD">
        <w:rPr>
          <w:rFonts w:eastAsia="Calibri" w:cs="Sylfaen"/>
          <w:lang w:val="ka-GE"/>
        </w:rPr>
        <w:t>ბორეალური</w:t>
      </w:r>
      <w:r w:rsidRPr="001E38FD">
        <w:rPr>
          <w:rFonts w:eastAsia="Calibri" w:cs="Times New Roman"/>
          <w:lang w:val="ka-GE"/>
        </w:rPr>
        <w:t xml:space="preserve">, </w:t>
      </w:r>
      <w:r w:rsidRPr="001E38FD">
        <w:rPr>
          <w:rFonts w:eastAsia="Calibri" w:cs="Sylfaen"/>
          <w:lang w:val="ka-GE"/>
        </w:rPr>
        <w:t>ნემორალური</w:t>
      </w:r>
      <w:r w:rsidRPr="001E38FD">
        <w:rPr>
          <w:rFonts w:eastAsia="Calibri" w:cs="Times New Roman"/>
          <w:lang w:val="ka-GE"/>
        </w:rPr>
        <w:t xml:space="preserve"> </w:t>
      </w:r>
      <w:r w:rsidRPr="001E38FD">
        <w:rPr>
          <w:rFonts w:eastAsia="Calibri" w:cs="Sylfaen"/>
          <w:lang w:val="ka-GE"/>
        </w:rPr>
        <w:t>და</w:t>
      </w:r>
      <w:r w:rsidRPr="001E38FD">
        <w:rPr>
          <w:rFonts w:eastAsia="Calibri" w:cs="Times New Roman"/>
          <w:lang w:val="ka-GE"/>
        </w:rPr>
        <w:t xml:space="preserve"> </w:t>
      </w:r>
      <w:r w:rsidRPr="001E38FD">
        <w:rPr>
          <w:rFonts w:eastAsia="Calibri" w:cs="Sylfaen"/>
          <w:lang w:val="ka-GE"/>
        </w:rPr>
        <w:t>სტეპის</w:t>
      </w:r>
      <w:r w:rsidRPr="001E38FD">
        <w:rPr>
          <w:rFonts w:eastAsia="Calibri" w:cs="Times New Roman"/>
          <w:lang w:val="ka-GE"/>
        </w:rPr>
        <w:t xml:space="preserve"> </w:t>
      </w:r>
      <w:r w:rsidRPr="001E38FD">
        <w:rPr>
          <w:rFonts w:eastAsia="Calibri" w:cs="Sylfaen"/>
          <w:lang w:val="ka-GE"/>
        </w:rPr>
        <w:t>ზონათა</w:t>
      </w:r>
      <w:r w:rsidRPr="001E38FD">
        <w:rPr>
          <w:rFonts w:eastAsia="Calibri" w:cs="Times New Roman"/>
          <w:lang w:val="ka-GE"/>
        </w:rPr>
        <w:t xml:space="preserve"> </w:t>
      </w:r>
      <w:r w:rsidRPr="001E38FD">
        <w:rPr>
          <w:rFonts w:eastAsia="Calibri" w:cs="Sylfaen"/>
          <w:lang w:val="ka-GE"/>
        </w:rPr>
        <w:t>ბალახოვანი</w:t>
      </w:r>
      <w:r w:rsidRPr="001E38FD">
        <w:rPr>
          <w:rFonts w:eastAsia="Calibri" w:cs="Times New Roman"/>
          <w:lang w:val="ka-GE"/>
        </w:rPr>
        <w:t xml:space="preserve"> </w:t>
      </w:r>
      <w:r w:rsidRPr="001E38FD">
        <w:rPr>
          <w:rFonts w:eastAsia="Calibri" w:cs="Sylfaen"/>
          <w:lang w:val="ka-GE"/>
        </w:rPr>
        <w:t>ცენოზები</w:t>
      </w:r>
      <w:r w:rsidRPr="001E38FD">
        <w:rPr>
          <w:rFonts w:eastAsia="Calibri" w:cs="Times New Roman"/>
          <w:lang w:val="ka-GE"/>
        </w:rPr>
        <w:t xml:space="preserve"> </w:t>
      </w:r>
      <w:r w:rsidRPr="001E38FD">
        <w:rPr>
          <w:rFonts w:eastAsia="Calibri" w:cs="Sylfaen"/>
          <w:lang w:val="ka-GE"/>
        </w:rPr>
        <w:t>სველ</w:t>
      </w:r>
      <w:r w:rsidRPr="001E38FD">
        <w:rPr>
          <w:rFonts w:eastAsia="Calibri" w:cs="Times New Roman"/>
          <w:lang w:val="ka-GE"/>
        </w:rPr>
        <w:t xml:space="preserve">, </w:t>
      </w:r>
      <w:r w:rsidRPr="001E38FD">
        <w:rPr>
          <w:rFonts w:eastAsia="Calibri" w:cs="Sylfaen"/>
          <w:lang w:val="ka-GE"/>
        </w:rPr>
        <w:t>საკვები</w:t>
      </w:r>
      <w:r w:rsidRPr="001E38FD">
        <w:rPr>
          <w:rFonts w:eastAsia="Calibri" w:cs="Times New Roman"/>
          <w:lang w:val="ka-GE"/>
        </w:rPr>
        <w:t xml:space="preserve"> </w:t>
      </w:r>
      <w:r w:rsidRPr="001E38FD">
        <w:rPr>
          <w:rFonts w:eastAsia="Calibri" w:cs="Sylfaen"/>
          <w:lang w:val="ka-GE"/>
        </w:rPr>
        <w:t>ელემენტებით</w:t>
      </w:r>
      <w:r w:rsidRPr="001E38FD">
        <w:rPr>
          <w:rFonts w:eastAsia="Calibri" w:cs="Times New Roman"/>
          <w:lang w:val="ka-GE"/>
        </w:rPr>
        <w:t xml:space="preserve"> </w:t>
      </w:r>
      <w:r w:rsidRPr="001E38FD">
        <w:rPr>
          <w:rFonts w:eastAsia="Calibri" w:cs="Sylfaen"/>
          <w:lang w:val="ka-GE"/>
        </w:rPr>
        <w:t>ღარიბ</w:t>
      </w:r>
      <w:r w:rsidRPr="001E38FD">
        <w:rPr>
          <w:rFonts w:eastAsia="Calibri" w:cs="Times New Roman"/>
          <w:lang w:val="ka-GE"/>
        </w:rPr>
        <w:t xml:space="preserve">, </w:t>
      </w:r>
      <w:r w:rsidRPr="001E38FD">
        <w:rPr>
          <w:rFonts w:eastAsia="Calibri" w:cs="Sylfaen"/>
          <w:lang w:val="ka-GE"/>
        </w:rPr>
        <w:t>ხშირად</w:t>
      </w:r>
      <w:r w:rsidRPr="001E38FD">
        <w:rPr>
          <w:rFonts w:eastAsia="Calibri" w:cs="Times New Roman"/>
          <w:lang w:val="ka-GE"/>
        </w:rPr>
        <w:t xml:space="preserve"> </w:t>
      </w:r>
      <w:r w:rsidRPr="001E38FD">
        <w:rPr>
          <w:rFonts w:eastAsia="Calibri" w:cs="Sylfaen"/>
          <w:lang w:val="ka-GE"/>
        </w:rPr>
        <w:t>ტორფიან</w:t>
      </w:r>
      <w:r w:rsidRPr="001E38FD">
        <w:rPr>
          <w:rFonts w:eastAsia="Calibri" w:cs="Times New Roman"/>
          <w:lang w:val="ka-GE"/>
        </w:rPr>
        <w:t xml:space="preserve"> </w:t>
      </w:r>
      <w:r w:rsidRPr="001E38FD">
        <w:rPr>
          <w:rFonts w:eastAsia="Calibri" w:cs="Sylfaen"/>
          <w:lang w:val="ka-GE"/>
        </w:rPr>
        <w:t>ნიადაგებზე</w:t>
      </w:r>
      <w:r w:rsidRPr="001E38FD">
        <w:rPr>
          <w:rFonts w:eastAsia="Calibri" w:cs="Times New Roman"/>
          <w:lang w:val="ka-GE"/>
        </w:rPr>
        <w:t xml:space="preserve">. </w:t>
      </w:r>
      <w:r w:rsidRPr="001E38FD">
        <w:rPr>
          <w:rFonts w:eastAsia="Calibri" w:cs="Sylfaen"/>
          <w:lang w:val="ka-GE"/>
        </w:rPr>
        <w:t>მოიცავს</w:t>
      </w:r>
      <w:r w:rsidRPr="001E38FD">
        <w:rPr>
          <w:rFonts w:eastAsia="Calibri" w:cs="Times New Roman"/>
          <w:lang w:val="ka-GE"/>
        </w:rPr>
        <w:t xml:space="preserve"> </w:t>
      </w:r>
      <w:r w:rsidRPr="001E38FD">
        <w:rPr>
          <w:rFonts w:eastAsia="Calibri" w:cs="Sylfaen"/>
          <w:lang w:val="ka-GE"/>
        </w:rPr>
        <w:t>უხეშ</w:t>
      </w:r>
      <w:r w:rsidRPr="001E38FD">
        <w:rPr>
          <w:rFonts w:eastAsia="Calibri" w:cs="Times New Roman"/>
          <w:lang w:val="ka-GE"/>
        </w:rPr>
        <w:t xml:space="preserve"> </w:t>
      </w:r>
      <w:r w:rsidRPr="001E38FD">
        <w:rPr>
          <w:rFonts w:eastAsia="Calibri" w:cs="Sylfaen"/>
          <w:lang w:val="ka-GE"/>
        </w:rPr>
        <w:t>მჟავე</w:t>
      </w:r>
      <w:r w:rsidRPr="001E38FD">
        <w:rPr>
          <w:rFonts w:eastAsia="Calibri" w:cs="Times New Roman"/>
          <w:lang w:val="ka-GE"/>
        </w:rPr>
        <w:t>-</w:t>
      </w:r>
      <w:r w:rsidRPr="001E38FD">
        <w:rPr>
          <w:rFonts w:eastAsia="Calibri" w:cs="Sylfaen"/>
          <w:lang w:val="ka-GE"/>
        </w:rPr>
        <w:t>სუბსტრატიან</w:t>
      </w:r>
      <w:r w:rsidRPr="001E38FD">
        <w:rPr>
          <w:rFonts w:eastAsia="Calibri" w:cs="Times New Roman"/>
          <w:lang w:val="ka-GE"/>
        </w:rPr>
        <w:t xml:space="preserve"> </w:t>
      </w:r>
      <w:r w:rsidRPr="001E38FD">
        <w:rPr>
          <w:rFonts w:eastAsia="Calibri" w:cs="Sylfaen"/>
          <w:lang w:val="ka-GE"/>
        </w:rPr>
        <w:lastRenderedPageBreak/>
        <w:t>ბალახოვან</w:t>
      </w:r>
      <w:r w:rsidRPr="001E38FD">
        <w:rPr>
          <w:rFonts w:eastAsia="Calibri" w:cs="Times New Roman"/>
          <w:lang w:val="ka-GE"/>
        </w:rPr>
        <w:t xml:space="preserve"> </w:t>
      </w:r>
      <w:r w:rsidRPr="001E38FD">
        <w:rPr>
          <w:rFonts w:eastAsia="Calibri" w:cs="Sylfaen"/>
          <w:lang w:val="ka-GE"/>
        </w:rPr>
        <w:t>ცენოზებს</w:t>
      </w:r>
      <w:r w:rsidRPr="001E38FD">
        <w:rPr>
          <w:rFonts w:eastAsia="Calibri" w:cs="Times New Roman"/>
          <w:lang w:val="ka-GE"/>
        </w:rPr>
        <w:t xml:space="preserve"> </w:t>
      </w:r>
      <w:r w:rsidRPr="001E38FD">
        <w:rPr>
          <w:rFonts w:eastAsia="Calibri" w:cs="Times New Roman"/>
          <w:i/>
          <w:iCs/>
          <w:lang w:val="ka-GE"/>
        </w:rPr>
        <w:t>Molinia caerulea</w:t>
      </w:r>
      <w:r w:rsidRPr="001E38FD">
        <w:rPr>
          <w:rFonts w:eastAsia="Calibri" w:cs="Times New Roman"/>
          <w:iCs/>
          <w:lang w:val="ka-GE"/>
        </w:rPr>
        <w:t>-</w:t>
      </w:r>
      <w:r w:rsidRPr="001E38FD">
        <w:rPr>
          <w:rFonts w:eastAsia="Calibri" w:cs="Sylfaen"/>
          <w:iCs/>
          <w:lang w:val="ka-GE"/>
        </w:rPr>
        <w:t>ს</w:t>
      </w:r>
      <w:r w:rsidRPr="001E38FD">
        <w:rPr>
          <w:rFonts w:eastAsia="Calibri" w:cs="Times New Roman"/>
          <w:iCs/>
          <w:lang w:val="ka-GE"/>
        </w:rPr>
        <w:t xml:space="preserve"> </w:t>
      </w:r>
      <w:r w:rsidRPr="001E38FD">
        <w:rPr>
          <w:rFonts w:eastAsia="Calibri" w:cs="Sylfaen"/>
          <w:iCs/>
          <w:lang w:val="ka-GE"/>
        </w:rPr>
        <w:t>დომინირებით</w:t>
      </w:r>
      <w:r w:rsidRPr="001E38FD">
        <w:rPr>
          <w:rFonts w:eastAsia="Calibri" w:cs="Times New Roman"/>
          <w:iCs/>
          <w:lang w:val="ka-GE"/>
        </w:rPr>
        <w:t xml:space="preserve"> </w:t>
      </w:r>
      <w:r w:rsidRPr="001E38FD">
        <w:rPr>
          <w:rFonts w:eastAsia="Calibri" w:cs="Sylfaen"/>
          <w:iCs/>
          <w:lang w:val="ka-GE"/>
        </w:rPr>
        <w:t>და</w:t>
      </w:r>
      <w:r w:rsidRPr="001E38FD">
        <w:rPr>
          <w:rFonts w:eastAsia="Calibri" w:cs="Times New Roman"/>
          <w:iCs/>
          <w:lang w:val="ka-GE"/>
        </w:rPr>
        <w:t xml:space="preserve"> </w:t>
      </w:r>
      <w:r w:rsidRPr="001E38FD">
        <w:rPr>
          <w:rFonts w:eastAsia="Calibri" w:cs="Sylfaen"/>
          <w:iCs/>
          <w:lang w:val="ka-GE"/>
        </w:rPr>
        <w:t>შედარებით</w:t>
      </w:r>
      <w:r w:rsidRPr="001E38FD">
        <w:rPr>
          <w:rFonts w:eastAsia="Calibri" w:cs="Times New Roman"/>
          <w:iCs/>
          <w:lang w:val="ka-GE"/>
        </w:rPr>
        <w:t xml:space="preserve"> </w:t>
      </w:r>
      <w:r w:rsidRPr="001E38FD">
        <w:rPr>
          <w:rFonts w:eastAsia="Calibri" w:cs="Sylfaen"/>
          <w:iCs/>
          <w:lang w:val="ka-GE"/>
        </w:rPr>
        <w:t>დაბალმოზარდ</w:t>
      </w:r>
      <w:r w:rsidRPr="001E38FD">
        <w:rPr>
          <w:rFonts w:eastAsia="Calibri" w:cs="Times New Roman"/>
          <w:iCs/>
          <w:lang w:val="ka-GE"/>
        </w:rPr>
        <w:t xml:space="preserve"> </w:t>
      </w:r>
      <w:r w:rsidRPr="001E38FD">
        <w:rPr>
          <w:rFonts w:eastAsia="Calibri" w:cs="Sylfaen"/>
          <w:iCs/>
          <w:lang w:val="ka-GE"/>
        </w:rPr>
        <w:t>სველ</w:t>
      </w:r>
      <w:r w:rsidRPr="001E38FD">
        <w:rPr>
          <w:rFonts w:eastAsia="Calibri" w:cs="Times New Roman"/>
          <w:iCs/>
          <w:lang w:val="ka-GE"/>
        </w:rPr>
        <w:t xml:space="preserve"> </w:t>
      </w:r>
      <w:r w:rsidRPr="001E38FD">
        <w:rPr>
          <w:rFonts w:eastAsia="Calibri" w:cs="Sylfaen"/>
          <w:iCs/>
          <w:lang w:val="ka-GE"/>
        </w:rPr>
        <w:t>ჯანსაღ</w:t>
      </w:r>
      <w:r w:rsidRPr="001E38FD">
        <w:rPr>
          <w:rFonts w:eastAsia="Calibri" w:cs="Times New Roman"/>
          <w:iCs/>
          <w:lang w:val="ka-GE"/>
        </w:rPr>
        <w:t xml:space="preserve"> </w:t>
      </w:r>
      <w:r w:rsidRPr="001E38FD">
        <w:rPr>
          <w:rFonts w:eastAsia="Calibri" w:cs="Sylfaen"/>
          <w:iCs/>
          <w:lang w:val="ka-GE"/>
        </w:rPr>
        <w:t>ბალახოვან</w:t>
      </w:r>
      <w:r w:rsidRPr="001E38FD">
        <w:rPr>
          <w:rFonts w:eastAsia="Calibri" w:cs="Times New Roman"/>
          <w:iCs/>
          <w:lang w:val="ka-GE"/>
        </w:rPr>
        <w:t xml:space="preserve"> </w:t>
      </w:r>
      <w:r w:rsidRPr="001E38FD">
        <w:rPr>
          <w:rFonts w:eastAsia="Calibri" w:cs="Sylfaen"/>
          <w:iCs/>
          <w:lang w:val="ka-GE"/>
        </w:rPr>
        <w:t>ცენოზებს</w:t>
      </w:r>
      <w:r w:rsidRPr="001E38FD">
        <w:rPr>
          <w:rFonts w:eastAsia="Calibri" w:cs="Times New Roman"/>
          <w:iCs/>
          <w:lang w:val="ka-GE"/>
        </w:rPr>
        <w:t xml:space="preserve"> </w:t>
      </w:r>
      <w:r w:rsidRPr="001E38FD">
        <w:rPr>
          <w:rFonts w:eastAsia="Calibri" w:cs="Times New Roman"/>
          <w:i/>
          <w:iCs/>
          <w:lang w:val="ka-GE"/>
        </w:rPr>
        <w:t>Juncus squarrosus</w:t>
      </w:r>
      <w:r w:rsidRPr="001E38FD">
        <w:rPr>
          <w:rFonts w:eastAsia="Calibri" w:cs="Times New Roman"/>
          <w:iCs/>
          <w:lang w:val="ka-GE"/>
        </w:rPr>
        <w:t>-</w:t>
      </w:r>
      <w:r w:rsidRPr="001E38FD">
        <w:rPr>
          <w:rFonts w:eastAsia="Calibri" w:cs="Sylfaen"/>
          <w:iCs/>
          <w:lang w:val="ka-GE"/>
        </w:rPr>
        <w:t>ით</w:t>
      </w:r>
      <w:r w:rsidRPr="001E38FD">
        <w:rPr>
          <w:rFonts w:eastAsia="Calibri" w:cs="Times New Roman"/>
          <w:iCs/>
          <w:lang w:val="ka-GE"/>
        </w:rPr>
        <w:t xml:space="preserve">, </w:t>
      </w:r>
      <w:r w:rsidRPr="001E38FD">
        <w:rPr>
          <w:rFonts w:eastAsia="Calibri" w:cs="Times New Roman"/>
          <w:i/>
          <w:iCs/>
          <w:lang w:val="ka-GE"/>
        </w:rPr>
        <w:t>Nardus stricta</w:t>
      </w:r>
      <w:r w:rsidRPr="001E38FD">
        <w:rPr>
          <w:rFonts w:eastAsia="Calibri" w:cs="Times New Roman"/>
          <w:iCs/>
          <w:lang w:val="ka-GE"/>
        </w:rPr>
        <w:t>-</w:t>
      </w:r>
      <w:r w:rsidRPr="001E38FD">
        <w:rPr>
          <w:rFonts w:eastAsia="Calibri" w:cs="Sylfaen"/>
          <w:iCs/>
          <w:lang w:val="ka-GE"/>
        </w:rPr>
        <w:t>თი</w:t>
      </w:r>
      <w:r w:rsidRPr="001E38FD">
        <w:rPr>
          <w:rFonts w:eastAsia="Calibri" w:cs="Times New Roman"/>
          <w:iCs/>
          <w:lang w:val="ka-GE"/>
        </w:rPr>
        <w:t xml:space="preserve"> </w:t>
      </w:r>
      <w:r w:rsidRPr="001E38FD">
        <w:rPr>
          <w:rFonts w:eastAsia="Calibri" w:cs="Sylfaen"/>
          <w:iCs/>
          <w:lang w:val="ka-GE"/>
        </w:rPr>
        <w:t>და</w:t>
      </w:r>
      <w:r w:rsidRPr="001E38FD">
        <w:rPr>
          <w:rFonts w:eastAsia="Calibri" w:cs="Times New Roman"/>
          <w:lang w:val="ka-GE"/>
        </w:rPr>
        <w:t xml:space="preserve"> </w:t>
      </w:r>
      <w:r w:rsidRPr="001E38FD">
        <w:rPr>
          <w:rFonts w:eastAsia="Calibri" w:cs="Times New Roman"/>
          <w:i/>
          <w:iCs/>
          <w:lang w:val="ka-GE"/>
        </w:rPr>
        <w:t>Scirpus cespitosus</w:t>
      </w:r>
      <w:r w:rsidRPr="001E38FD">
        <w:rPr>
          <w:rFonts w:eastAsia="Calibri" w:cs="Times New Roman"/>
          <w:iCs/>
          <w:lang w:val="ka-GE"/>
        </w:rPr>
        <w:t>-</w:t>
      </w:r>
      <w:r w:rsidRPr="001E38FD">
        <w:rPr>
          <w:rFonts w:eastAsia="Calibri" w:cs="Sylfaen"/>
          <w:iCs/>
          <w:lang w:val="ka-GE"/>
        </w:rPr>
        <w:t>ით</w:t>
      </w:r>
      <w:r w:rsidRPr="001E38FD">
        <w:rPr>
          <w:rFonts w:eastAsia="Calibri" w:cs="Times New Roman"/>
          <w:lang w:val="ka-GE"/>
        </w:rPr>
        <w:t xml:space="preserve">. </w:t>
      </w:r>
    </w:p>
    <w:p w:rsidR="008A69C9" w:rsidRPr="001E38FD" w:rsidRDefault="008A69C9" w:rsidP="008A69C9">
      <w:pPr>
        <w:spacing w:before="0" w:after="160" w:line="256" w:lineRule="auto"/>
        <w:rPr>
          <w:rFonts w:eastAsia="Calibri" w:cs="Times New Roman"/>
          <w:u w:val="single"/>
          <w:lang w:val="ka-GE"/>
        </w:rPr>
      </w:pPr>
      <w:r w:rsidRPr="001E38FD">
        <w:rPr>
          <w:rFonts w:eastAsia="Calibri" w:cs="Sylfaen"/>
          <w:bCs/>
          <w:u w:val="single"/>
          <w:lang w:val="ka-GE"/>
        </w:rPr>
        <w:t>ფიტოცენოზები</w:t>
      </w:r>
      <w:r w:rsidRPr="001E38FD">
        <w:rPr>
          <w:rFonts w:eastAsia="Calibri" w:cs="Times New Roman"/>
          <w:bCs/>
          <w:u w:val="single"/>
          <w:lang w:val="ka-GE"/>
        </w:rPr>
        <w:t xml:space="preserve"> </w:t>
      </w:r>
    </w:p>
    <w:p w:rsidR="008A69C9" w:rsidRPr="001E38FD" w:rsidRDefault="008A69C9" w:rsidP="008A69C9">
      <w:pPr>
        <w:spacing w:before="0" w:after="160" w:line="256" w:lineRule="auto"/>
        <w:rPr>
          <w:rFonts w:eastAsia="Calibri" w:cs="Times New Roman"/>
          <w:i/>
          <w:lang w:val="ka-GE"/>
        </w:rPr>
      </w:pPr>
      <w:r w:rsidRPr="001E38FD">
        <w:rPr>
          <w:rFonts w:eastAsia="Calibri" w:cs="Times New Roman"/>
          <w:i/>
          <w:iCs/>
          <w:lang w:val="ka-GE"/>
        </w:rPr>
        <w:t xml:space="preserve">Molinion caeruleae, Juncion squarrosi, Junco-Molinion, Juncion acutiflori </w:t>
      </w:r>
    </w:p>
    <w:p w:rsidR="008A69C9" w:rsidRPr="001E38FD" w:rsidRDefault="008A69C9" w:rsidP="008A69C9">
      <w:pPr>
        <w:spacing w:before="0" w:after="160" w:line="256" w:lineRule="auto"/>
        <w:rPr>
          <w:rFonts w:eastAsia="Calibri" w:cs="Times New Roman"/>
          <w:u w:val="single"/>
          <w:lang w:val="ka-GE"/>
        </w:rPr>
      </w:pPr>
      <w:r w:rsidRPr="001E38FD">
        <w:rPr>
          <w:rFonts w:eastAsia="Calibri" w:cs="Times New Roman"/>
          <w:bCs/>
          <w:u w:val="single"/>
          <w:lang w:val="ka-GE"/>
        </w:rPr>
        <w:t>სახეობები</w:t>
      </w:r>
    </w:p>
    <w:p w:rsidR="008A69C9" w:rsidRPr="001E38FD" w:rsidRDefault="008A69C9" w:rsidP="008A69C9">
      <w:pPr>
        <w:spacing w:before="0" w:after="160" w:line="256" w:lineRule="auto"/>
        <w:rPr>
          <w:rFonts w:eastAsia="Calibri" w:cs="Times New Roman"/>
          <w:lang w:val="ka-GE"/>
        </w:rPr>
      </w:pPr>
      <w:r w:rsidRPr="001E38FD">
        <w:rPr>
          <w:rFonts w:eastAsia="Calibri" w:cs="Times New Roman"/>
          <w:i/>
          <w:iCs/>
          <w:lang w:val="ka-GE"/>
        </w:rPr>
        <w:t>Carex acuta = C. acutiformis, C. capitellata, C. disticha, C. canescens, Juncus spp., Ligularia sibirica, Molinia coerulea, Nardus stricta, Scirpus cespitosus = S. silvaticus</w:t>
      </w:r>
      <w:r w:rsidRPr="001E38FD">
        <w:rPr>
          <w:rFonts w:eastAsia="Calibri" w:cs="Times New Roman"/>
          <w:iCs/>
          <w:lang w:val="ka-GE"/>
        </w:rPr>
        <w:t>.</w:t>
      </w:r>
    </w:p>
    <w:p w:rsidR="008A69C9" w:rsidRPr="001E38FD" w:rsidRDefault="008A69C9" w:rsidP="008A69C9">
      <w:pPr>
        <w:spacing w:before="0" w:after="160" w:line="256" w:lineRule="auto"/>
        <w:rPr>
          <w:rFonts w:eastAsia="Calibri" w:cs="Times New Roman"/>
          <w:lang w:val="ka-GE"/>
        </w:rPr>
      </w:pPr>
      <w:r w:rsidRPr="001E38FD">
        <w:rPr>
          <w:rFonts w:eastAsia="Calibri" w:cs="Times New Roman"/>
          <w:b/>
          <w:bCs/>
          <w:lang w:val="ka-GE"/>
        </w:rPr>
        <w:t>E3.51</w:t>
      </w:r>
      <w:r w:rsidRPr="001E38FD">
        <w:rPr>
          <w:rFonts w:eastAsia="Calibri" w:cs="Times New Roman"/>
          <w:iCs/>
          <w:lang w:val="ka-GE"/>
        </w:rPr>
        <w:t xml:space="preserve">: </w:t>
      </w:r>
      <w:r w:rsidRPr="001E38FD">
        <w:rPr>
          <w:rFonts w:eastAsia="Calibri" w:cs="Times New Roman"/>
          <w:i/>
          <w:iCs/>
          <w:lang w:val="ka-GE"/>
        </w:rPr>
        <w:t>Succisa pratensis, Betonica officinalis, Trollius europaeus, Galium boreale, Gentiana asclepiadea, G. pneumonanthe, Iris sibirica,</w:t>
      </w:r>
      <w:r w:rsidRPr="001E38FD">
        <w:rPr>
          <w:rFonts w:eastAsia="Calibri" w:cs="Times New Roman"/>
          <w:iCs/>
          <w:lang w:val="ka-GE"/>
        </w:rPr>
        <w:t xml:space="preserve"> </w:t>
      </w:r>
      <w:r w:rsidRPr="001E38FD">
        <w:rPr>
          <w:rFonts w:eastAsia="Calibri" w:cs="Times New Roman"/>
          <w:b/>
          <w:bCs/>
          <w:lang w:val="ka-GE"/>
        </w:rPr>
        <w:t>E3.52</w:t>
      </w:r>
      <w:r w:rsidRPr="001E38FD">
        <w:rPr>
          <w:rFonts w:eastAsia="Calibri" w:cs="Times New Roman"/>
          <w:iCs/>
          <w:lang w:val="ka-GE"/>
        </w:rPr>
        <w:t xml:space="preserve">: </w:t>
      </w:r>
      <w:r w:rsidRPr="001E38FD">
        <w:rPr>
          <w:rFonts w:eastAsia="Calibri" w:cs="Times New Roman"/>
          <w:i/>
          <w:iCs/>
          <w:lang w:val="ka-GE"/>
        </w:rPr>
        <w:t xml:space="preserve">Festuca ovina, Gentiana pneumonanthe, Pedicularis sylvatica = P. palustris, </w:t>
      </w:r>
      <w:r w:rsidRPr="001E38FD">
        <w:rPr>
          <w:rFonts w:eastAsia="Calibri" w:cs="Times New Roman"/>
          <w:i/>
          <w:lang w:val="ka-GE"/>
        </w:rPr>
        <w:t xml:space="preserve">ზოგჯერ </w:t>
      </w:r>
      <w:r w:rsidRPr="001E38FD">
        <w:rPr>
          <w:rFonts w:eastAsia="Calibri" w:cs="Times New Roman"/>
          <w:i/>
          <w:iCs/>
          <w:lang w:val="ka-GE"/>
        </w:rPr>
        <w:t xml:space="preserve">Sphagnum </w:t>
      </w:r>
      <w:r w:rsidRPr="001E38FD">
        <w:rPr>
          <w:rFonts w:eastAsia="Calibri" w:cs="Times New Roman"/>
          <w:i/>
          <w:lang w:val="ka-GE"/>
        </w:rPr>
        <w:t>spp</w:t>
      </w:r>
      <w:r w:rsidRPr="001E38FD">
        <w:rPr>
          <w:rFonts w:eastAsia="Calibri" w:cs="Times New Roman"/>
          <w:iCs/>
          <w:lang w:val="ka-GE"/>
        </w:rPr>
        <w:t xml:space="preserve">.  </w:t>
      </w:r>
    </w:p>
    <w:p w:rsidR="008A69C9" w:rsidRPr="001E38FD" w:rsidRDefault="008A69C9" w:rsidP="008A69C9">
      <w:pPr>
        <w:spacing w:before="0" w:after="160" w:line="256" w:lineRule="auto"/>
        <w:rPr>
          <w:rFonts w:eastAsia="Calibri" w:cs="Times New Roman"/>
          <w:u w:val="single"/>
          <w:lang w:val="ka-GE"/>
        </w:rPr>
      </w:pPr>
      <w:r w:rsidRPr="001E38FD">
        <w:rPr>
          <w:rFonts w:eastAsia="Calibri" w:cs="Sylfaen"/>
          <w:bCs/>
          <w:u w:val="single"/>
          <w:lang w:val="ka-GE"/>
        </w:rPr>
        <w:t>შესაბამისი</w:t>
      </w:r>
      <w:r w:rsidRPr="001E38FD">
        <w:rPr>
          <w:rFonts w:eastAsia="Calibri" w:cs="Times New Roman"/>
          <w:bCs/>
          <w:u w:val="single"/>
          <w:lang w:val="ka-GE"/>
        </w:rPr>
        <w:t xml:space="preserve"> </w:t>
      </w:r>
      <w:r w:rsidRPr="001E38FD">
        <w:rPr>
          <w:rFonts w:eastAsia="Calibri" w:cs="Sylfaen"/>
          <w:bCs/>
          <w:u w:val="single"/>
          <w:lang w:val="ka-GE"/>
        </w:rPr>
        <w:t>კლასი</w:t>
      </w:r>
      <w:r w:rsidRPr="001E38FD">
        <w:rPr>
          <w:rFonts w:eastAsia="Calibri" w:cs="Times New Roman"/>
          <w:bCs/>
          <w:u w:val="single"/>
          <w:lang w:val="ka-GE"/>
        </w:rPr>
        <w:t xml:space="preserve"> </w:t>
      </w:r>
      <w:r w:rsidRPr="001E38FD">
        <w:rPr>
          <w:rFonts w:eastAsia="Calibri" w:cs="Sylfaen"/>
          <w:bCs/>
          <w:u w:val="single"/>
          <w:lang w:val="ka-GE"/>
        </w:rPr>
        <w:t>კლასიფიკაციის</w:t>
      </w:r>
      <w:r w:rsidRPr="001E38FD">
        <w:rPr>
          <w:rFonts w:eastAsia="Calibri" w:cs="Times New Roman"/>
          <w:bCs/>
          <w:u w:val="single"/>
          <w:lang w:val="ka-GE"/>
        </w:rPr>
        <w:t xml:space="preserve"> </w:t>
      </w:r>
      <w:r w:rsidRPr="001E38FD">
        <w:rPr>
          <w:rFonts w:eastAsia="Calibri" w:cs="Sylfaen"/>
          <w:bCs/>
          <w:u w:val="single"/>
          <w:lang w:val="ka-GE"/>
        </w:rPr>
        <w:t>სხვა</w:t>
      </w:r>
      <w:r w:rsidRPr="001E38FD">
        <w:rPr>
          <w:rFonts w:eastAsia="Calibri" w:cs="Times New Roman"/>
          <w:bCs/>
          <w:u w:val="single"/>
          <w:lang w:val="ka-GE"/>
        </w:rPr>
        <w:t xml:space="preserve"> </w:t>
      </w:r>
      <w:r w:rsidRPr="001E38FD">
        <w:rPr>
          <w:rFonts w:eastAsia="Calibri" w:cs="Sylfaen"/>
          <w:bCs/>
          <w:u w:val="single"/>
          <w:lang w:val="ka-GE"/>
        </w:rPr>
        <w:t>სქემებში</w:t>
      </w:r>
      <w:r w:rsidRPr="001E38FD">
        <w:rPr>
          <w:rFonts w:eastAsia="Calibri" w:cs="Times New Roman"/>
          <w:bCs/>
          <w:u w:val="single"/>
          <w:lang w:val="ka-GE"/>
        </w:rPr>
        <w:t xml:space="preserve"> </w:t>
      </w:r>
    </w:p>
    <w:p w:rsidR="008A69C9" w:rsidRPr="001E38FD" w:rsidRDefault="008A69C9" w:rsidP="008A69C9">
      <w:pPr>
        <w:spacing w:before="0" w:after="160" w:line="256" w:lineRule="auto"/>
        <w:rPr>
          <w:rFonts w:eastAsia="Calibri" w:cs="Times New Roman"/>
          <w:lang w:val="ka-GE"/>
        </w:rPr>
      </w:pPr>
      <w:r w:rsidRPr="001E38FD">
        <w:rPr>
          <w:rFonts w:eastAsia="Calibri" w:cs="Times New Roman"/>
          <w:lang w:val="ka-GE"/>
        </w:rPr>
        <w:t xml:space="preserve">Milieux naturels de Suisse 2008 2.3.1 prairie à molinie </w:t>
      </w:r>
    </w:p>
    <w:p w:rsidR="008A69C9" w:rsidRPr="001E38FD" w:rsidRDefault="008A69C9" w:rsidP="008A69C9">
      <w:pPr>
        <w:spacing w:before="0" w:after="160" w:line="256" w:lineRule="auto"/>
        <w:rPr>
          <w:rFonts w:eastAsia="Calibri" w:cs="Times New Roman"/>
          <w:u w:val="single"/>
          <w:lang w:val="ka-GE"/>
        </w:rPr>
      </w:pPr>
      <w:r w:rsidRPr="001E38FD">
        <w:rPr>
          <w:rFonts w:eastAsia="Calibri" w:cs="Sylfaen"/>
          <w:bCs/>
          <w:u w:val="single"/>
          <w:lang w:val="ka-GE"/>
        </w:rPr>
        <w:t>ჰაბიტატების</w:t>
      </w:r>
      <w:r w:rsidRPr="001E38FD">
        <w:rPr>
          <w:rFonts w:eastAsia="Calibri" w:cs="Times New Roman"/>
          <w:bCs/>
          <w:u w:val="single"/>
          <w:lang w:val="ka-GE"/>
        </w:rPr>
        <w:t xml:space="preserve"> </w:t>
      </w:r>
      <w:r w:rsidRPr="001E38FD">
        <w:rPr>
          <w:rFonts w:eastAsia="Calibri" w:cs="Sylfaen"/>
          <w:bCs/>
          <w:u w:val="single"/>
          <w:lang w:val="ka-GE"/>
        </w:rPr>
        <w:t>შესახებ</w:t>
      </w:r>
      <w:r w:rsidRPr="001E38FD">
        <w:rPr>
          <w:rFonts w:eastAsia="Calibri" w:cs="Times New Roman"/>
          <w:bCs/>
          <w:u w:val="single"/>
          <w:lang w:val="ka-GE"/>
        </w:rPr>
        <w:t xml:space="preserve"> </w:t>
      </w:r>
      <w:r w:rsidRPr="001E38FD">
        <w:rPr>
          <w:rFonts w:eastAsia="Calibri" w:cs="Sylfaen"/>
          <w:bCs/>
          <w:u w:val="single"/>
          <w:lang w:val="ka-GE"/>
        </w:rPr>
        <w:t>ევროკავშირის</w:t>
      </w:r>
      <w:r w:rsidRPr="001E38FD">
        <w:rPr>
          <w:rFonts w:eastAsia="Calibri" w:cs="Times New Roman"/>
          <w:bCs/>
          <w:u w:val="single"/>
          <w:lang w:val="ka-GE"/>
        </w:rPr>
        <w:t xml:space="preserve"> </w:t>
      </w:r>
      <w:r w:rsidRPr="001E38FD">
        <w:rPr>
          <w:rFonts w:eastAsia="Calibri" w:cs="Sylfaen"/>
          <w:bCs/>
          <w:u w:val="single"/>
          <w:lang w:val="ka-GE"/>
        </w:rPr>
        <w:t>დირექტივის</w:t>
      </w:r>
      <w:r w:rsidRPr="001E38FD">
        <w:rPr>
          <w:rFonts w:eastAsia="Calibri" w:cs="Times New Roman"/>
          <w:bCs/>
          <w:u w:val="single"/>
          <w:lang w:val="ka-GE"/>
        </w:rPr>
        <w:t xml:space="preserve"> </w:t>
      </w:r>
      <w:r w:rsidRPr="001E38FD">
        <w:rPr>
          <w:rFonts w:eastAsia="Calibri" w:cs="Sylfaen"/>
          <w:bCs/>
          <w:u w:val="single"/>
          <w:lang w:val="ka-GE"/>
        </w:rPr>
        <w:t>დანართი</w:t>
      </w:r>
      <w:r w:rsidRPr="001E38FD">
        <w:rPr>
          <w:rFonts w:eastAsia="Calibri" w:cs="Times New Roman"/>
          <w:bCs/>
          <w:u w:val="single"/>
          <w:lang w:val="ka-GE"/>
        </w:rPr>
        <w:t xml:space="preserve"> I </w:t>
      </w:r>
    </w:p>
    <w:p w:rsidR="008A69C9" w:rsidRPr="001E38FD" w:rsidRDefault="008A69C9" w:rsidP="008A69C9">
      <w:pPr>
        <w:spacing w:before="0" w:after="160" w:line="256" w:lineRule="auto"/>
        <w:rPr>
          <w:rFonts w:eastAsia="Calibri" w:cs="Times New Roman"/>
          <w:lang w:val="ka-GE"/>
        </w:rPr>
      </w:pPr>
      <w:r w:rsidRPr="001E38FD">
        <w:rPr>
          <w:rFonts w:eastAsia="Calibri" w:cs="Times New Roman"/>
          <w:lang w:val="ka-GE"/>
        </w:rPr>
        <w:t xml:space="preserve">ქვეტიპი E3.51 = 6410: </w:t>
      </w:r>
      <w:r w:rsidRPr="001E38FD">
        <w:rPr>
          <w:rFonts w:eastAsia="Calibri" w:cs="Times New Roman"/>
          <w:iCs/>
          <w:lang w:val="ka-GE"/>
        </w:rPr>
        <w:t xml:space="preserve">Molinia-ს მდელოები კარბონატულ, ტორფიან ან თიხნარ-სილნარ ნიადაგებზე </w:t>
      </w:r>
      <w:r w:rsidRPr="001E38FD">
        <w:rPr>
          <w:rFonts w:eastAsia="Calibri" w:cs="Times New Roman"/>
          <w:lang w:val="ka-GE"/>
        </w:rPr>
        <w:t>(</w:t>
      </w:r>
      <w:r w:rsidRPr="001E38FD">
        <w:rPr>
          <w:rFonts w:eastAsia="Calibri" w:cs="Times New Roman"/>
          <w:i/>
          <w:iCs/>
          <w:lang w:val="ka-GE"/>
        </w:rPr>
        <w:t>Molinion caeruleae</w:t>
      </w:r>
      <w:r w:rsidRPr="001E38FD">
        <w:rPr>
          <w:rFonts w:eastAsia="Calibri" w:cs="Times New Roman"/>
          <w:lang w:val="ka-GE"/>
        </w:rPr>
        <w:t>)</w:t>
      </w:r>
    </w:p>
    <w:p w:rsidR="008A69C9" w:rsidRPr="001E38FD" w:rsidRDefault="008A69C9" w:rsidP="008A69C9">
      <w:pPr>
        <w:spacing w:before="0" w:after="160" w:line="256" w:lineRule="auto"/>
        <w:rPr>
          <w:rFonts w:eastAsia="Calibri" w:cs="Times New Roman"/>
          <w:lang w:val="ka-GE"/>
        </w:rPr>
      </w:pPr>
    </w:p>
    <w:p w:rsidR="008A69C9" w:rsidRPr="001E38FD" w:rsidRDefault="008A69C9" w:rsidP="008A69C9">
      <w:pPr>
        <w:spacing w:before="0" w:after="160" w:line="256" w:lineRule="auto"/>
        <w:rPr>
          <w:rFonts w:eastAsia="Calibri" w:cs="Times New Roman"/>
          <w:lang w:val="ka-GE"/>
        </w:rPr>
      </w:pPr>
    </w:p>
    <w:p w:rsidR="008A69C9" w:rsidRPr="001E38FD" w:rsidRDefault="008A69C9" w:rsidP="008A69C9">
      <w:pPr>
        <w:spacing w:before="0" w:after="160" w:line="256" w:lineRule="auto"/>
        <w:rPr>
          <w:rFonts w:eastAsia="Calibri" w:cs="Times New Roman"/>
          <w:lang w:val="ka-GE"/>
        </w:rPr>
      </w:pPr>
    </w:p>
    <w:p w:rsidR="008A69C9" w:rsidRPr="001E38FD" w:rsidRDefault="008A69C9" w:rsidP="008A69C9">
      <w:pPr>
        <w:spacing w:before="0" w:after="160" w:line="256" w:lineRule="auto"/>
        <w:rPr>
          <w:rFonts w:eastAsia="Calibri" w:cs="Times New Roman"/>
          <w:lang w:val="ka-GE"/>
        </w:rPr>
      </w:pPr>
    </w:p>
    <w:p w:rsidR="008A69C9" w:rsidRPr="001E38FD" w:rsidRDefault="008A69C9" w:rsidP="008A69C9">
      <w:pPr>
        <w:spacing w:before="0" w:after="160" w:line="256" w:lineRule="auto"/>
        <w:rPr>
          <w:rFonts w:eastAsia="Calibri" w:cs="Times New Roman"/>
          <w:lang w:val="ka-GE"/>
        </w:rPr>
      </w:pPr>
    </w:p>
    <w:p w:rsidR="008A69C9" w:rsidRPr="001E38FD" w:rsidRDefault="008A69C9" w:rsidP="008A69C9">
      <w:pPr>
        <w:spacing w:before="0" w:after="160" w:line="256" w:lineRule="auto"/>
        <w:rPr>
          <w:rFonts w:eastAsia="Calibri" w:cs="Times New Roman"/>
          <w:lang w:val="ka-GE"/>
        </w:rPr>
      </w:pPr>
    </w:p>
    <w:p w:rsidR="008A69C9" w:rsidRPr="001E38FD" w:rsidRDefault="008A69C9" w:rsidP="008A69C9">
      <w:pPr>
        <w:spacing w:before="0" w:after="160" w:line="256" w:lineRule="auto"/>
        <w:rPr>
          <w:rFonts w:eastAsia="Calibri" w:cs="Times New Roman"/>
          <w:lang w:val="ka-GE"/>
        </w:rPr>
      </w:pPr>
    </w:p>
    <w:p w:rsidR="008A69C9" w:rsidRPr="001E38FD" w:rsidRDefault="008A69C9" w:rsidP="008A69C9">
      <w:pPr>
        <w:spacing w:before="0" w:after="160" w:line="256" w:lineRule="auto"/>
        <w:rPr>
          <w:rFonts w:eastAsia="Calibri" w:cs="Times New Roman"/>
          <w:lang w:val="ka-GE"/>
        </w:rPr>
      </w:pPr>
    </w:p>
    <w:p w:rsidR="008A69C9" w:rsidRPr="001E38FD" w:rsidRDefault="008A69C9" w:rsidP="008A69C9">
      <w:pPr>
        <w:spacing w:before="0" w:after="160" w:line="256" w:lineRule="auto"/>
        <w:rPr>
          <w:rFonts w:eastAsia="Calibri" w:cs="Times New Roman"/>
          <w:lang w:val="ka-GE"/>
        </w:rPr>
      </w:pPr>
    </w:p>
    <w:p w:rsidR="008A69C9" w:rsidRPr="001E38FD" w:rsidRDefault="008A69C9" w:rsidP="008A69C9">
      <w:pPr>
        <w:spacing w:before="0" w:after="160" w:line="256" w:lineRule="auto"/>
        <w:rPr>
          <w:rFonts w:eastAsia="Calibri" w:cs="Times New Roman"/>
          <w:lang w:val="ka-GE"/>
        </w:rPr>
      </w:pPr>
    </w:p>
    <w:p w:rsidR="008A69C9" w:rsidRPr="001E38FD" w:rsidRDefault="008A69C9" w:rsidP="008A69C9">
      <w:pPr>
        <w:spacing w:before="0" w:after="160" w:line="256" w:lineRule="auto"/>
        <w:rPr>
          <w:rFonts w:eastAsia="Calibri" w:cs="Times New Roman"/>
          <w:lang w:val="ka-GE"/>
        </w:rPr>
      </w:pPr>
    </w:p>
    <w:p w:rsidR="008A69C9" w:rsidRPr="001E38FD" w:rsidRDefault="008A69C9" w:rsidP="008A69C9">
      <w:pPr>
        <w:spacing w:before="0" w:after="160" w:line="256" w:lineRule="auto"/>
        <w:rPr>
          <w:rFonts w:eastAsia="Calibri" w:cs="Times New Roman"/>
          <w:lang w:val="ka-GE"/>
        </w:rPr>
      </w:pPr>
    </w:p>
    <w:p w:rsidR="008A69C9" w:rsidRPr="001E38FD" w:rsidRDefault="008A69C9" w:rsidP="008A69C9">
      <w:pPr>
        <w:spacing w:before="0" w:after="0" w:line="256" w:lineRule="auto"/>
        <w:jc w:val="left"/>
        <w:rPr>
          <w:rFonts w:eastAsia="Calibri" w:cs="Times New Roman"/>
          <w:lang w:val="ka-GE"/>
        </w:rPr>
        <w:sectPr w:rsidR="008A69C9" w:rsidRPr="001E38FD" w:rsidSect="000E0CDA">
          <w:headerReference w:type="default" r:id="rId32"/>
          <w:footerReference w:type="even" r:id="rId33"/>
          <w:footerReference w:type="default" r:id="rId34"/>
          <w:pgSz w:w="11907" w:h="16839"/>
          <w:pgMar w:top="1138" w:right="1138" w:bottom="1138" w:left="1138" w:header="720" w:footer="720" w:gutter="0"/>
          <w:cols w:space="720"/>
        </w:sectPr>
      </w:pPr>
    </w:p>
    <w:p w:rsidR="008A69C9" w:rsidRPr="001E38FD" w:rsidRDefault="008A69C9" w:rsidP="008A69C9">
      <w:pPr>
        <w:spacing w:before="0" w:after="160" w:line="256" w:lineRule="auto"/>
        <w:rPr>
          <w:rFonts w:eastAsia="Calibri" w:cs="Times New Roman"/>
          <w:b/>
          <w:noProof/>
          <w:sz w:val="20"/>
          <w:lang w:val="ka-GE"/>
        </w:rPr>
      </w:pPr>
      <w:r w:rsidRPr="001E38FD">
        <w:rPr>
          <w:rFonts w:eastAsia="Calibri" w:cs="Times New Roman"/>
          <w:b/>
          <w:noProof/>
          <w:sz w:val="20"/>
          <w:lang w:val="ka-GE"/>
        </w:rPr>
        <w:lastRenderedPageBreak/>
        <w:t xml:space="preserve">ნახაზი </w:t>
      </w:r>
      <w:r w:rsidR="009A3123" w:rsidRPr="001E38FD">
        <w:rPr>
          <w:rFonts w:eastAsia="Calibri" w:cs="Times New Roman"/>
          <w:b/>
          <w:noProof/>
          <w:sz w:val="20"/>
          <w:lang w:val="ka-GE"/>
        </w:rPr>
        <w:t>4.1.3.2.1</w:t>
      </w:r>
      <w:r w:rsidRPr="001E38FD">
        <w:rPr>
          <w:rFonts w:eastAsia="Calibri" w:cs="Times New Roman"/>
          <w:b/>
          <w:noProof/>
          <w:sz w:val="20"/>
          <w:lang w:val="ka-GE"/>
        </w:rPr>
        <w:t xml:space="preserve">. </w:t>
      </w:r>
      <w:r w:rsidRPr="001E38FD">
        <w:rPr>
          <w:rFonts w:eastAsia="Calibri" w:cs="Times New Roman"/>
          <w:noProof/>
          <w:sz w:val="20"/>
          <w:lang w:val="ka-GE"/>
        </w:rPr>
        <w:t>ჰაბიტატების რუკა.</w:t>
      </w:r>
    </w:p>
    <w:p w:rsidR="008A69C9" w:rsidRPr="001E38FD" w:rsidRDefault="008A69C9" w:rsidP="008A69C9">
      <w:pPr>
        <w:spacing w:before="0" w:after="160" w:line="256" w:lineRule="auto"/>
        <w:rPr>
          <w:rFonts w:eastAsia="Calibri" w:cs="Times New Roman"/>
          <w:lang w:val="ka-GE"/>
        </w:rPr>
      </w:pPr>
      <w:r w:rsidRPr="001E38FD">
        <w:rPr>
          <w:rFonts w:eastAsia="Calibri" w:cs="Times New Roman"/>
          <w:noProof/>
        </w:rPr>
        <w:drawing>
          <wp:inline distT="0" distB="0" distL="0" distR="0" wp14:anchorId="646D741A" wp14:editId="560BF99D">
            <wp:extent cx="9414510" cy="486600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l="1289" t="1337" r="1677" b="9450"/>
                    <a:stretch>
                      <a:fillRect/>
                    </a:stretch>
                  </pic:blipFill>
                  <pic:spPr bwMode="auto">
                    <a:xfrm>
                      <a:off x="0" y="0"/>
                      <a:ext cx="9414510" cy="4866005"/>
                    </a:xfrm>
                    <a:prstGeom prst="rect">
                      <a:avLst/>
                    </a:prstGeom>
                    <a:noFill/>
                    <a:ln>
                      <a:noFill/>
                    </a:ln>
                  </pic:spPr>
                </pic:pic>
              </a:graphicData>
            </a:graphic>
          </wp:inline>
        </w:drawing>
      </w:r>
    </w:p>
    <w:p w:rsidR="008A69C9" w:rsidRPr="001E38FD" w:rsidRDefault="008A69C9" w:rsidP="008A69C9">
      <w:pPr>
        <w:spacing w:before="0" w:after="0" w:line="256" w:lineRule="auto"/>
        <w:jc w:val="left"/>
        <w:rPr>
          <w:rFonts w:eastAsia="Calibri" w:cs="Times New Roman"/>
          <w:lang w:val="ka-GE"/>
        </w:rPr>
        <w:sectPr w:rsidR="008A69C9" w:rsidRPr="001E38FD" w:rsidSect="009A3123">
          <w:pgSz w:w="16839" w:h="11907" w:orient="landscape"/>
          <w:pgMar w:top="1138" w:right="1138" w:bottom="1138" w:left="1138" w:header="720" w:footer="720" w:gutter="0"/>
          <w:cols w:space="720"/>
        </w:sectPr>
      </w:pPr>
    </w:p>
    <w:p w:rsidR="008A69C9" w:rsidRPr="001E38FD" w:rsidRDefault="008A69C9" w:rsidP="00F901F0">
      <w:pPr>
        <w:keepNext/>
        <w:keepLines/>
        <w:numPr>
          <w:ilvl w:val="3"/>
          <w:numId w:val="36"/>
        </w:numPr>
        <w:outlineLvl w:val="3"/>
        <w:rPr>
          <w:rFonts w:eastAsia="Calibri" w:cstheme="majorBidi"/>
          <w:b/>
          <w:iCs/>
          <w:color w:val="000000" w:themeColor="text1"/>
          <w:lang w:val="ka-GE"/>
        </w:rPr>
      </w:pPr>
      <w:bookmarkStart w:id="53" w:name="_Toc29802477"/>
      <w:r w:rsidRPr="001E38FD">
        <w:rPr>
          <w:rFonts w:eastAsia="Calibri" w:cstheme="majorBidi"/>
          <w:b/>
          <w:iCs/>
          <w:color w:val="000000" w:themeColor="text1"/>
          <w:lang w:val="ka-GE"/>
        </w:rPr>
        <w:lastRenderedPageBreak/>
        <w:t>საველე კვლევის მონაცემები</w:t>
      </w:r>
      <w:bookmarkEnd w:id="53"/>
    </w:p>
    <w:p w:rsidR="008A69C9" w:rsidRPr="001E38FD" w:rsidRDefault="008A69C9" w:rsidP="009A3123">
      <w:pPr>
        <w:spacing w:line="256" w:lineRule="auto"/>
        <w:rPr>
          <w:rFonts w:eastAsia="Calibri" w:cs="Times New Roman"/>
          <w:lang w:val="ka-GE"/>
        </w:rPr>
      </w:pPr>
      <w:r w:rsidRPr="001E38FD">
        <w:rPr>
          <w:rFonts w:eastAsia="Calibri" w:cs="Times New Roman"/>
          <w:lang w:val="ka-GE"/>
        </w:rPr>
        <w:t>უნდა ითქვას, რომ ტერიტორიის სიმცირიდან და ძლიერი ანთროპოგენური  ზეგავლენიდან გამომდინარე საპროექტო ტერიტორია მცენარეული საფარის შემადგენლობის მრავალფეროვნებით არ გამოირჩევა (იხ. სურ. N2). ვინაიდან, სამშენებლო საპროექტო ტერიტორია უკვე სამრეწველო ზონაშია მოქცეული, აქ დომინირებს ისეთი ნატურალიზებული მცენარე როგორიცაა - ყვავილწვრილა (</w:t>
      </w:r>
      <w:r w:rsidRPr="001E38FD">
        <w:rPr>
          <w:rFonts w:eastAsia="Calibri" w:cs="Times New Roman"/>
          <w:i/>
          <w:lang w:val="ka-GE"/>
        </w:rPr>
        <w:t>Solidago canadensis</w:t>
      </w:r>
      <w:r w:rsidRPr="001E38FD">
        <w:rPr>
          <w:rFonts w:eastAsia="Calibri" w:cs="Times New Roman"/>
          <w:lang w:val="ka-GE"/>
        </w:rPr>
        <w:t>), ძალზე მცირე ინდივიდების სახითაა შემორჩენილი ადგილზე თავის დროზე (გაჩეხვამდე) გავრცელებული ისეთი სახეობა როგორიცაა - ევკალიპტი (</w:t>
      </w:r>
      <w:r w:rsidRPr="001E38FD">
        <w:rPr>
          <w:rFonts w:eastAsia="Calibri" w:cs="Times New Roman"/>
          <w:i/>
          <w:lang w:val="ka-GE"/>
        </w:rPr>
        <w:t>Eucalyptus viminalis</w:t>
      </w:r>
      <w:r w:rsidRPr="001E38FD">
        <w:rPr>
          <w:rFonts w:eastAsia="Calibri" w:cs="Times New Roman"/>
          <w:lang w:val="ka-GE"/>
        </w:rPr>
        <w:t>). დაგეგმილ სამშენებლო საპროექტო ზონაში დაახლოებით 10 მცირე ინდივიდამდე რაოდენობის ევკალიპტს ვხვდებით. აქვე მეორეული ამონაყარის სახით ვხვდებით მურყანსაც (</w:t>
      </w:r>
      <w:r w:rsidRPr="001E38FD">
        <w:rPr>
          <w:rFonts w:eastAsia="Calibri" w:cs="Times New Roman"/>
          <w:i/>
          <w:lang w:val="ka-GE"/>
        </w:rPr>
        <w:t>Alnus barbata</w:t>
      </w:r>
      <w:r w:rsidRPr="001E38FD">
        <w:rPr>
          <w:rFonts w:eastAsia="Calibri" w:cs="Times New Roman"/>
          <w:lang w:val="ka-GE"/>
        </w:rPr>
        <w:t xml:space="preserve">). </w:t>
      </w:r>
    </w:p>
    <w:tbl>
      <w:tblPr>
        <w:tblStyle w:val="TableGrid3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8A69C9" w:rsidRPr="001E38FD" w:rsidTr="009A3123">
        <w:trPr>
          <w:trHeight w:val="20"/>
        </w:trPr>
        <w:tc>
          <w:tcPr>
            <w:tcW w:w="9017" w:type="dxa"/>
            <w:gridSpan w:val="2"/>
            <w:hideMark/>
          </w:tcPr>
          <w:p w:rsidR="008A69C9" w:rsidRPr="001E38FD" w:rsidRDefault="008A69C9" w:rsidP="009A3123">
            <w:pPr>
              <w:jc w:val="center"/>
              <w:rPr>
                <w:rFonts w:ascii="Sylfaen" w:eastAsia="Calibri" w:hAnsi="Sylfaen"/>
                <w:lang w:val="ka-GE"/>
              </w:rPr>
            </w:pPr>
            <w:r w:rsidRPr="001E38FD">
              <w:rPr>
                <w:rFonts w:eastAsia="Calibri"/>
                <w:noProof/>
              </w:rPr>
              <w:drawing>
                <wp:inline distT="0" distB="0" distL="0" distR="0" wp14:anchorId="2473D2A7" wp14:editId="0A65299D">
                  <wp:extent cx="4866199" cy="3644074"/>
                  <wp:effectExtent l="0" t="0" r="0" b="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75832" cy="3651288"/>
                          </a:xfrm>
                          <a:prstGeom prst="rect">
                            <a:avLst/>
                          </a:prstGeom>
                          <a:noFill/>
                          <a:ln>
                            <a:noFill/>
                          </a:ln>
                        </pic:spPr>
                      </pic:pic>
                    </a:graphicData>
                  </a:graphic>
                </wp:inline>
              </w:drawing>
            </w:r>
          </w:p>
        </w:tc>
      </w:tr>
      <w:tr w:rsidR="008A69C9" w:rsidRPr="001E38FD" w:rsidTr="009A3123">
        <w:trPr>
          <w:trHeight w:val="20"/>
        </w:trPr>
        <w:tc>
          <w:tcPr>
            <w:tcW w:w="4508" w:type="dxa"/>
            <w:hideMark/>
          </w:tcPr>
          <w:p w:rsidR="008A69C9" w:rsidRPr="001E38FD" w:rsidRDefault="008A69C9" w:rsidP="008A69C9">
            <w:pPr>
              <w:rPr>
                <w:rFonts w:ascii="Sylfaen" w:eastAsia="Calibri" w:hAnsi="Sylfaen"/>
                <w:lang w:val="ka-GE"/>
              </w:rPr>
            </w:pPr>
            <w:r w:rsidRPr="001E38FD">
              <w:rPr>
                <w:rFonts w:eastAsia="Calibri"/>
                <w:noProof/>
              </w:rPr>
              <w:drawing>
                <wp:inline distT="0" distB="0" distL="0" distR="0" wp14:anchorId="65FA1073" wp14:editId="4555F042">
                  <wp:extent cx="2711450" cy="2035810"/>
                  <wp:effectExtent l="0" t="0" r="0" b="254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11450" cy="2035810"/>
                          </a:xfrm>
                          <a:prstGeom prst="rect">
                            <a:avLst/>
                          </a:prstGeom>
                          <a:noFill/>
                          <a:ln>
                            <a:noFill/>
                          </a:ln>
                        </pic:spPr>
                      </pic:pic>
                    </a:graphicData>
                  </a:graphic>
                </wp:inline>
              </w:drawing>
            </w:r>
          </w:p>
        </w:tc>
        <w:tc>
          <w:tcPr>
            <w:tcW w:w="4509" w:type="dxa"/>
            <w:hideMark/>
          </w:tcPr>
          <w:p w:rsidR="008A69C9" w:rsidRPr="001E38FD" w:rsidRDefault="008A69C9" w:rsidP="008A69C9">
            <w:pPr>
              <w:rPr>
                <w:rFonts w:ascii="Sylfaen" w:eastAsia="Calibri" w:hAnsi="Sylfaen"/>
                <w:lang w:val="ka-GE"/>
              </w:rPr>
            </w:pPr>
            <w:r w:rsidRPr="001E38FD">
              <w:rPr>
                <w:rFonts w:eastAsia="Calibri"/>
                <w:noProof/>
              </w:rPr>
              <w:drawing>
                <wp:inline distT="0" distB="0" distL="0" distR="0" wp14:anchorId="0CEEDDB6" wp14:editId="42BC3867">
                  <wp:extent cx="2711450" cy="2035810"/>
                  <wp:effectExtent l="0" t="0" r="0" b="2540"/>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11450" cy="2035810"/>
                          </a:xfrm>
                          <a:prstGeom prst="rect">
                            <a:avLst/>
                          </a:prstGeom>
                          <a:noFill/>
                          <a:ln>
                            <a:noFill/>
                          </a:ln>
                        </pic:spPr>
                      </pic:pic>
                    </a:graphicData>
                  </a:graphic>
                </wp:inline>
              </w:drawing>
            </w:r>
          </w:p>
        </w:tc>
      </w:tr>
      <w:tr w:rsidR="008A69C9" w:rsidRPr="001E38FD" w:rsidTr="009A3123">
        <w:trPr>
          <w:trHeight w:val="20"/>
        </w:trPr>
        <w:tc>
          <w:tcPr>
            <w:tcW w:w="9017" w:type="dxa"/>
            <w:gridSpan w:val="2"/>
            <w:hideMark/>
          </w:tcPr>
          <w:p w:rsidR="008A69C9" w:rsidRPr="001E38FD" w:rsidRDefault="008A69C9" w:rsidP="008A69C9">
            <w:pPr>
              <w:rPr>
                <w:rFonts w:ascii="Sylfaen" w:eastAsia="Calibri" w:hAnsi="Sylfaen"/>
                <w:b/>
                <w:sz w:val="20"/>
                <w:lang w:val="ka-GE"/>
              </w:rPr>
            </w:pPr>
            <w:r w:rsidRPr="001E38FD">
              <w:rPr>
                <w:rFonts w:ascii="Sylfaen" w:eastAsia="Calibri" w:hAnsi="Sylfaen" w:cs="Sylfaen"/>
                <w:b/>
                <w:sz w:val="20"/>
                <w:lang w:val="ka-GE"/>
              </w:rPr>
              <w:t>სურათი</w:t>
            </w:r>
            <w:r w:rsidRPr="001E38FD">
              <w:rPr>
                <w:rFonts w:ascii="Sylfaen" w:eastAsia="Calibri" w:hAnsi="Sylfaen"/>
                <w:b/>
                <w:sz w:val="20"/>
                <w:lang w:val="ka-GE"/>
              </w:rPr>
              <w:t xml:space="preserve"> N2. </w:t>
            </w:r>
            <w:r w:rsidRPr="001E38FD">
              <w:rPr>
                <w:rFonts w:ascii="Sylfaen" w:eastAsia="Calibri" w:hAnsi="Sylfaen" w:cs="Sylfaen"/>
                <w:b/>
                <w:sz w:val="20"/>
                <w:lang w:val="ka-GE"/>
              </w:rPr>
              <w:t>დაგეგმილი</w:t>
            </w:r>
            <w:r w:rsidRPr="001E38FD">
              <w:rPr>
                <w:rFonts w:ascii="Sylfaen" w:eastAsia="Calibri" w:hAnsi="Sylfaen"/>
                <w:b/>
                <w:sz w:val="20"/>
                <w:lang w:val="ka-GE"/>
              </w:rPr>
              <w:t xml:space="preserve"> </w:t>
            </w:r>
            <w:r w:rsidRPr="001E38FD">
              <w:rPr>
                <w:rFonts w:ascii="Sylfaen" w:eastAsia="Calibri" w:hAnsi="Sylfaen" w:cs="Sylfaen"/>
                <w:b/>
                <w:sz w:val="20"/>
                <w:lang w:val="ka-GE"/>
              </w:rPr>
              <w:t>სამშენებლო</w:t>
            </w:r>
            <w:r w:rsidRPr="001E38FD">
              <w:rPr>
                <w:rFonts w:ascii="Sylfaen" w:eastAsia="Calibri" w:hAnsi="Sylfaen"/>
                <w:b/>
                <w:sz w:val="20"/>
                <w:lang w:val="ka-GE"/>
              </w:rPr>
              <w:t xml:space="preserve"> </w:t>
            </w:r>
            <w:r w:rsidRPr="001E38FD">
              <w:rPr>
                <w:rFonts w:ascii="Sylfaen" w:eastAsia="Calibri" w:hAnsi="Sylfaen" w:cs="Sylfaen"/>
                <w:b/>
                <w:sz w:val="20"/>
                <w:lang w:val="ka-GE"/>
              </w:rPr>
              <w:t>საპროექტო</w:t>
            </w:r>
            <w:r w:rsidRPr="001E38FD">
              <w:rPr>
                <w:rFonts w:ascii="Sylfaen" w:eastAsia="Calibri" w:hAnsi="Sylfaen"/>
                <w:b/>
                <w:sz w:val="20"/>
                <w:lang w:val="ka-GE"/>
              </w:rPr>
              <w:t xml:space="preserve"> </w:t>
            </w:r>
            <w:r w:rsidRPr="001E38FD">
              <w:rPr>
                <w:rFonts w:ascii="Sylfaen" w:eastAsia="Calibri" w:hAnsi="Sylfaen" w:cs="Sylfaen"/>
                <w:b/>
                <w:sz w:val="20"/>
                <w:lang w:val="ka-GE"/>
              </w:rPr>
              <w:t>ტერიტორია</w:t>
            </w:r>
          </w:p>
        </w:tc>
      </w:tr>
    </w:tbl>
    <w:p w:rsidR="008A69C9" w:rsidRPr="001E38FD" w:rsidRDefault="008A69C9" w:rsidP="009A3123">
      <w:pPr>
        <w:spacing w:line="256" w:lineRule="auto"/>
        <w:rPr>
          <w:rFonts w:eastAsia="Calibri" w:cs="Times New Roman"/>
          <w:lang w:val="ka-GE"/>
        </w:rPr>
      </w:pPr>
      <w:r w:rsidRPr="001E38FD">
        <w:rPr>
          <w:rFonts w:eastAsia="Calibri" w:cs="Times New Roman"/>
          <w:lang w:val="ka-GE"/>
        </w:rPr>
        <w:t xml:space="preserve">აღსანიშნავია, რომ საპროექტო ტერიტორია წარმოადგენს გზისპირს, რომელიც ყოველდღიურად განიცდის ანთროპოგენურ წნეხს (იქნება ეს ტრანსპორტით გადაადგილება თუ ადგილობრივი მოსახლეობის მიერ მიწების საძოვრებად გამოყენება). </w:t>
      </w:r>
    </w:p>
    <w:p w:rsidR="008A69C9" w:rsidRPr="001E38FD" w:rsidRDefault="008A69C9" w:rsidP="009A3123">
      <w:pPr>
        <w:spacing w:line="256" w:lineRule="auto"/>
        <w:rPr>
          <w:rFonts w:eastAsia="Calibri" w:cs="Times New Roman"/>
          <w:lang w:val="ka-GE"/>
        </w:rPr>
      </w:pPr>
      <w:r w:rsidRPr="001E38FD">
        <w:rPr>
          <w:rFonts w:eastAsia="Calibri" w:cs="Times New Roman"/>
          <w:lang w:val="ka-GE"/>
        </w:rPr>
        <w:t xml:space="preserve">საკვლევ ტერიტორიაზე არ გამოვლენილა რელიქტური, ენდემური, საქართველოს წითელი ნუსხით დაცული ან სხვა რაიმე კონვენციით დაცული მცენარის სახეობა. როგორც უკვე </w:t>
      </w:r>
      <w:r w:rsidRPr="001E38FD">
        <w:rPr>
          <w:rFonts w:eastAsia="Calibri" w:cs="Times New Roman"/>
          <w:lang w:val="ka-GE"/>
        </w:rPr>
        <w:lastRenderedPageBreak/>
        <w:t xml:space="preserve">აღვნიშნეთ ტერიტორია მთლიანად სამრეწველო არეა და განიცდის ანთროპოგენულ წნეხს ყოველდღიურად, შესაბამისად საპროექტო ტერიტორიის და მისის შემოგარენის სენსიტიურობის ხარისხი ძლიერ დაბალია. </w:t>
      </w:r>
    </w:p>
    <w:p w:rsidR="008A69C9" w:rsidRPr="001E38FD" w:rsidRDefault="008A69C9" w:rsidP="009A3123">
      <w:pPr>
        <w:spacing w:line="256" w:lineRule="auto"/>
        <w:rPr>
          <w:rFonts w:eastAsia="Calibri" w:cs="Times New Roman"/>
          <w:lang w:val="ka-GE"/>
        </w:rPr>
      </w:pPr>
      <w:r w:rsidRPr="001E38FD">
        <w:rPr>
          <w:rFonts w:eastAsia="Calibri" w:cs="Times New Roman"/>
          <w:lang w:val="ka-GE"/>
        </w:rPr>
        <w:t xml:space="preserve">ცხრილ N2-ში წარმოდგენილია დაგეგმილ სამშენებლო ტერიტორიაზე წარმოდგენილი იმ მცირეოდენი მცენარეული სახეობრივი შემადგენლობის ნუსხა რომელიც ნანახი იქნა საკვლევ ტერიტორიაზე. </w:t>
      </w:r>
    </w:p>
    <w:p w:rsidR="008A69C9" w:rsidRPr="001E38FD" w:rsidRDefault="008A69C9" w:rsidP="009A3123">
      <w:pPr>
        <w:spacing w:line="256" w:lineRule="auto"/>
        <w:rPr>
          <w:rFonts w:eastAsia="Calibri" w:cs="Times New Roman"/>
          <w:b/>
          <w:sz w:val="20"/>
          <w:lang w:val="ka-GE"/>
        </w:rPr>
      </w:pPr>
      <w:r w:rsidRPr="001E38FD">
        <w:rPr>
          <w:rFonts w:eastAsia="Calibri" w:cs="Times New Roman"/>
          <w:b/>
          <w:sz w:val="20"/>
          <w:lang w:val="ka-GE"/>
        </w:rPr>
        <w:t>ცხრილი N2. საპროექტო ტერიტორიაზე არსებული მცენარეული შემადგენლობის ნუსხა</w:t>
      </w:r>
    </w:p>
    <w:tbl>
      <w:tblPr>
        <w:tblStyle w:val="TableGrid115"/>
        <w:tblW w:w="0" w:type="dxa"/>
        <w:jc w:val="center"/>
        <w:tblInd w:w="0" w:type="dxa"/>
        <w:tblLayout w:type="fixed"/>
        <w:tblLook w:val="04A0" w:firstRow="1" w:lastRow="0" w:firstColumn="1" w:lastColumn="0" w:noHBand="0" w:noVBand="1"/>
      </w:tblPr>
      <w:tblGrid>
        <w:gridCol w:w="2339"/>
        <w:gridCol w:w="1350"/>
        <w:gridCol w:w="1710"/>
        <w:gridCol w:w="1390"/>
        <w:gridCol w:w="1401"/>
        <w:gridCol w:w="1530"/>
      </w:tblGrid>
      <w:tr w:rsidR="008A69C9" w:rsidRPr="001E38FD" w:rsidTr="008A69C9">
        <w:trPr>
          <w:trHeight w:val="2371"/>
          <w:jc w:val="center"/>
        </w:trPr>
        <w:tc>
          <w:tcPr>
            <w:tcW w:w="3689" w:type="dxa"/>
            <w:gridSpan w:val="2"/>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jc w:val="center"/>
              <w:rPr>
                <w:rFonts w:ascii="Sylfaen" w:eastAsia="Calibri" w:hAnsi="Sylfaen"/>
                <w:sz w:val="20"/>
                <w:szCs w:val="20"/>
                <w:lang w:val="ka-GE"/>
              </w:rPr>
            </w:pPr>
            <w:r w:rsidRPr="001E38FD">
              <w:rPr>
                <w:rFonts w:ascii="Sylfaen" w:eastAsia="Calibri" w:hAnsi="Sylfaen" w:cs="Sylfaen"/>
                <w:sz w:val="20"/>
                <w:szCs w:val="20"/>
                <w:lang w:val="ka-GE"/>
              </w:rPr>
              <w:t>მცენარეთა</w:t>
            </w:r>
            <w:r w:rsidRPr="001E38FD">
              <w:rPr>
                <w:rFonts w:ascii="Sylfaen" w:eastAsia="Calibri" w:hAnsi="Sylfaen"/>
                <w:sz w:val="20"/>
                <w:szCs w:val="20"/>
                <w:lang w:val="ka-GE"/>
              </w:rPr>
              <w:t xml:space="preserve"> </w:t>
            </w:r>
            <w:r w:rsidRPr="001E38FD">
              <w:rPr>
                <w:rFonts w:ascii="Sylfaen" w:eastAsia="Calibri" w:hAnsi="Sylfaen" w:cs="Sylfaen"/>
                <w:sz w:val="20"/>
                <w:szCs w:val="20"/>
                <w:lang w:val="ka-GE"/>
              </w:rPr>
              <w:t>პროექციული</w:t>
            </w:r>
            <w:r w:rsidRPr="001E38FD">
              <w:rPr>
                <w:rFonts w:ascii="Sylfaen" w:eastAsia="Calibri" w:hAnsi="Sylfaen"/>
                <w:sz w:val="20"/>
                <w:szCs w:val="20"/>
                <w:lang w:val="ka-GE"/>
              </w:rPr>
              <w:t xml:space="preserve"> </w:t>
            </w:r>
            <w:r w:rsidRPr="001E38FD">
              <w:rPr>
                <w:rFonts w:ascii="Sylfaen" w:eastAsia="Calibri" w:hAnsi="Sylfaen" w:cs="Sylfaen"/>
                <w:sz w:val="20"/>
                <w:szCs w:val="20"/>
                <w:lang w:val="ka-GE"/>
              </w:rPr>
              <w:t>დაფარულობა</w:t>
            </w:r>
            <w:r w:rsidRPr="001E38FD">
              <w:rPr>
                <w:rFonts w:ascii="Sylfaen" w:eastAsia="Calibri" w:hAnsi="Sylfaen"/>
                <w:sz w:val="20"/>
                <w:szCs w:val="20"/>
                <w:lang w:val="ka-GE"/>
              </w:rPr>
              <w:t>:15 %</w:t>
            </w:r>
          </w:p>
          <w:p w:rsidR="008A69C9" w:rsidRPr="001E38FD" w:rsidRDefault="008A69C9" w:rsidP="008A69C9">
            <w:pPr>
              <w:jc w:val="center"/>
              <w:rPr>
                <w:rFonts w:ascii="Sylfaen" w:eastAsia="Calibri" w:hAnsi="Sylfaen"/>
                <w:sz w:val="20"/>
                <w:szCs w:val="20"/>
                <w:lang w:val="ka-GE"/>
              </w:rPr>
            </w:pPr>
          </w:p>
          <w:p w:rsidR="008A69C9" w:rsidRPr="001E38FD" w:rsidRDefault="008A69C9" w:rsidP="008A69C9">
            <w:pPr>
              <w:jc w:val="center"/>
              <w:rPr>
                <w:rFonts w:ascii="Sylfaen" w:eastAsia="Calibri" w:hAnsi="Sylfaen" w:cs="Sylfaen"/>
                <w:b/>
                <w:sz w:val="20"/>
                <w:szCs w:val="20"/>
                <w:lang w:val="ka-GE"/>
              </w:rPr>
            </w:pPr>
            <w:r w:rsidRPr="001E38FD">
              <w:rPr>
                <w:rFonts w:ascii="Sylfaen" w:eastAsia="Calibri" w:hAnsi="Sylfaen" w:cs="Sylfaen"/>
                <w:sz w:val="20"/>
                <w:szCs w:val="20"/>
                <w:lang w:val="ka-GE"/>
              </w:rPr>
              <w:t>ჰაბიტატი</w:t>
            </w:r>
            <w:r w:rsidRPr="001E38FD">
              <w:rPr>
                <w:rFonts w:ascii="Sylfaen" w:eastAsia="Calibri" w:hAnsi="Sylfaen"/>
                <w:sz w:val="20"/>
                <w:szCs w:val="20"/>
                <w:lang w:val="ka-GE"/>
              </w:rPr>
              <w:t xml:space="preserve">: </w:t>
            </w:r>
            <w:r w:rsidRPr="001E38FD">
              <w:rPr>
                <w:rFonts w:ascii="Sylfaen" w:eastAsia="Calibri" w:hAnsi="Sylfaen"/>
                <w:b/>
                <w:lang w:val="ka-GE"/>
              </w:rPr>
              <w:t xml:space="preserve">J  </w:t>
            </w:r>
            <w:r w:rsidRPr="001E38FD">
              <w:rPr>
                <w:rFonts w:ascii="Sylfaen" w:eastAsia="Calibri" w:hAnsi="Sylfaen" w:cs="Sylfaen"/>
                <w:b/>
                <w:lang w:val="ka-GE"/>
              </w:rPr>
              <w:t>განაშენიანებული</w:t>
            </w:r>
            <w:r w:rsidRPr="001E38FD">
              <w:rPr>
                <w:rFonts w:ascii="Sylfaen" w:eastAsia="Calibri" w:hAnsi="Sylfaen"/>
                <w:b/>
                <w:lang w:val="ka-GE"/>
              </w:rPr>
              <w:t xml:space="preserve">, </w:t>
            </w:r>
            <w:r w:rsidRPr="001E38FD">
              <w:rPr>
                <w:rFonts w:ascii="Sylfaen" w:eastAsia="Calibri" w:hAnsi="Sylfaen" w:cs="Sylfaen"/>
                <w:b/>
                <w:lang w:val="ka-GE"/>
              </w:rPr>
              <w:t>სამრეწველო</w:t>
            </w:r>
            <w:r w:rsidRPr="001E38FD">
              <w:rPr>
                <w:rFonts w:ascii="Sylfaen" w:eastAsia="Calibri" w:hAnsi="Sylfaen"/>
                <w:b/>
                <w:lang w:val="ka-GE"/>
              </w:rPr>
              <w:t xml:space="preserve"> </w:t>
            </w:r>
            <w:r w:rsidRPr="001E38FD">
              <w:rPr>
                <w:rFonts w:ascii="Sylfaen" w:eastAsia="Calibri" w:hAnsi="Sylfaen" w:cs="Sylfaen"/>
                <w:b/>
                <w:lang w:val="ka-GE"/>
              </w:rPr>
              <w:t>ან</w:t>
            </w:r>
            <w:r w:rsidRPr="001E38FD">
              <w:rPr>
                <w:rFonts w:ascii="Sylfaen" w:eastAsia="Calibri" w:hAnsi="Sylfaen"/>
                <w:b/>
                <w:lang w:val="ka-GE"/>
              </w:rPr>
              <w:t xml:space="preserve"> </w:t>
            </w:r>
            <w:r w:rsidRPr="001E38FD">
              <w:rPr>
                <w:rFonts w:ascii="Sylfaen" w:eastAsia="Calibri" w:hAnsi="Sylfaen" w:cs="Sylfaen"/>
                <w:b/>
                <w:lang w:val="ka-GE"/>
              </w:rPr>
              <w:t>სხვა</w:t>
            </w:r>
            <w:r w:rsidRPr="001E38FD">
              <w:rPr>
                <w:rFonts w:ascii="Sylfaen" w:eastAsia="Calibri" w:hAnsi="Sylfaen"/>
                <w:b/>
                <w:lang w:val="ka-GE"/>
              </w:rPr>
              <w:t xml:space="preserve"> </w:t>
            </w:r>
            <w:r w:rsidRPr="001E38FD">
              <w:rPr>
                <w:rFonts w:ascii="Sylfaen" w:eastAsia="Calibri" w:hAnsi="Sylfaen" w:cs="Sylfaen"/>
                <w:b/>
                <w:lang w:val="ka-GE"/>
              </w:rPr>
              <w:t>ხელოვნური</w:t>
            </w:r>
            <w:r w:rsidRPr="001E38FD">
              <w:rPr>
                <w:rFonts w:ascii="Sylfaen" w:eastAsia="Calibri" w:hAnsi="Sylfaen"/>
                <w:b/>
                <w:lang w:val="ka-GE"/>
              </w:rPr>
              <w:t xml:space="preserve"> </w:t>
            </w:r>
            <w:r w:rsidRPr="001E38FD">
              <w:rPr>
                <w:rFonts w:ascii="Sylfaen" w:eastAsia="Calibri" w:hAnsi="Sylfaen" w:cs="Sylfaen"/>
                <w:b/>
                <w:lang w:val="ka-GE"/>
              </w:rPr>
              <w:t>ჰაბიტატები</w:t>
            </w:r>
          </w:p>
          <w:p w:rsidR="008A69C9" w:rsidRPr="001E38FD" w:rsidRDefault="008A69C9" w:rsidP="008A69C9">
            <w:pPr>
              <w:jc w:val="center"/>
              <w:rPr>
                <w:rFonts w:ascii="Sylfaen" w:eastAsia="Calibri" w:hAnsi="Sylfaen" w:cs="Sylfaen"/>
                <w:b/>
                <w:sz w:val="20"/>
                <w:szCs w:val="20"/>
                <w:lang w:val="ka-GE"/>
              </w:rPr>
            </w:pPr>
          </w:p>
          <w:p w:rsidR="008A69C9" w:rsidRPr="001E38FD" w:rsidRDefault="008A69C9" w:rsidP="008A69C9">
            <w:pPr>
              <w:jc w:val="center"/>
              <w:rPr>
                <w:rFonts w:ascii="Sylfaen" w:eastAsia="Calibri" w:hAnsi="Sylfaen"/>
                <w:sz w:val="20"/>
                <w:szCs w:val="20"/>
                <w:lang w:val="ka-GE"/>
              </w:rPr>
            </w:pPr>
          </w:p>
        </w:tc>
        <w:tc>
          <w:tcPr>
            <w:tcW w:w="6031"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sz w:val="20"/>
                <w:szCs w:val="20"/>
                <w:lang w:val="ka-GE"/>
              </w:rPr>
            </w:pPr>
            <w:r w:rsidRPr="001E38FD">
              <w:rPr>
                <w:rFonts w:eastAsia="Calibri"/>
                <w:noProof/>
                <w:sz w:val="20"/>
                <w:szCs w:val="20"/>
              </w:rPr>
              <w:drawing>
                <wp:inline distT="0" distB="0" distL="0" distR="0" wp14:anchorId="49CCA47B" wp14:editId="4ACECD16">
                  <wp:extent cx="3697605" cy="2774950"/>
                  <wp:effectExtent l="0" t="0" r="0" b="635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97605" cy="2774950"/>
                          </a:xfrm>
                          <a:prstGeom prst="rect">
                            <a:avLst/>
                          </a:prstGeom>
                          <a:noFill/>
                          <a:ln>
                            <a:noFill/>
                          </a:ln>
                        </pic:spPr>
                      </pic:pic>
                    </a:graphicData>
                  </a:graphic>
                </wp:inline>
              </w:drawing>
            </w:r>
          </w:p>
        </w:tc>
      </w:tr>
      <w:tr w:rsidR="008A69C9" w:rsidRPr="001E38FD" w:rsidTr="008A69C9">
        <w:trPr>
          <w:trHeight w:val="350"/>
          <w:jc w:val="center"/>
        </w:trPr>
        <w:tc>
          <w:tcPr>
            <w:tcW w:w="3689" w:type="dxa"/>
            <w:gridSpan w:val="2"/>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jc w:val="center"/>
              <w:rPr>
                <w:rFonts w:ascii="Sylfaen" w:eastAsia="Calibri" w:hAnsi="Sylfaen"/>
                <w:sz w:val="20"/>
                <w:szCs w:val="20"/>
                <w:lang w:val="ka-GE"/>
              </w:rPr>
            </w:pPr>
            <w:r w:rsidRPr="001E38FD">
              <w:rPr>
                <w:rFonts w:ascii="Sylfaen" w:eastAsia="Calibri" w:hAnsi="Sylfaen" w:cs="Sylfaen"/>
                <w:sz w:val="20"/>
                <w:szCs w:val="20"/>
                <w:lang w:val="ka-GE"/>
              </w:rPr>
              <w:t>სახეობათა</w:t>
            </w:r>
            <w:r w:rsidRPr="001E38FD">
              <w:rPr>
                <w:rFonts w:ascii="Sylfaen" w:eastAsia="Calibri" w:hAnsi="Sylfaen"/>
                <w:sz w:val="20"/>
                <w:szCs w:val="20"/>
                <w:lang w:val="ka-GE"/>
              </w:rPr>
              <w:t xml:space="preserve"> </w:t>
            </w:r>
            <w:r w:rsidRPr="001E38FD">
              <w:rPr>
                <w:rFonts w:ascii="Sylfaen" w:eastAsia="Calibri" w:hAnsi="Sylfaen" w:cs="Sylfaen"/>
                <w:sz w:val="20"/>
                <w:szCs w:val="20"/>
                <w:lang w:val="ka-GE"/>
              </w:rPr>
              <w:t>ნუსხა</w:t>
            </w:r>
            <w:r w:rsidRPr="001E38FD">
              <w:rPr>
                <w:rFonts w:ascii="Sylfaen" w:eastAsia="Calibri" w:hAnsi="Sylfaen"/>
                <w:sz w:val="20"/>
                <w:szCs w:val="20"/>
                <w:lang w:val="ka-GE"/>
              </w:rPr>
              <w:t xml:space="preserve"> / </w:t>
            </w:r>
            <w:r w:rsidRPr="001E38FD">
              <w:rPr>
                <w:rFonts w:ascii="Sylfaen" w:eastAsia="Calibri" w:hAnsi="Sylfaen" w:cs="Sylfaen"/>
                <w:sz w:val="20"/>
                <w:szCs w:val="20"/>
                <w:lang w:val="ka-GE"/>
              </w:rPr>
              <w:t>პროცენტული</w:t>
            </w:r>
            <w:r w:rsidRPr="001E38FD">
              <w:rPr>
                <w:rFonts w:ascii="Sylfaen" w:eastAsia="Calibri" w:hAnsi="Sylfaen"/>
                <w:sz w:val="20"/>
                <w:szCs w:val="20"/>
                <w:lang w:val="ka-GE"/>
              </w:rPr>
              <w:t xml:space="preserve"> </w:t>
            </w:r>
            <w:r w:rsidRPr="001E38FD">
              <w:rPr>
                <w:rFonts w:ascii="Sylfaen" w:eastAsia="Calibri" w:hAnsi="Sylfaen" w:cs="Sylfaen"/>
                <w:sz w:val="20"/>
                <w:szCs w:val="20"/>
                <w:lang w:val="ka-GE"/>
              </w:rPr>
              <w:t>დაფარულობა</w:t>
            </w:r>
            <w:r w:rsidRPr="001E38FD">
              <w:rPr>
                <w:rFonts w:ascii="Sylfaen" w:eastAsia="Calibri" w:hAnsi="Sylfaen"/>
                <w:sz w:val="20"/>
                <w:szCs w:val="20"/>
                <w:lang w:val="ka-GE"/>
              </w:rPr>
              <w:t xml:space="preserve"> (%)</w:t>
            </w:r>
          </w:p>
        </w:tc>
        <w:tc>
          <w:tcPr>
            <w:tcW w:w="10352" w:type="dxa"/>
            <w:gridSpan w:val="4"/>
            <w:vMerge/>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sz w:val="20"/>
                <w:szCs w:val="20"/>
                <w:lang w:val="ka-GE"/>
              </w:rPr>
            </w:pPr>
          </w:p>
        </w:tc>
      </w:tr>
      <w:tr w:rsidR="008A69C9" w:rsidRPr="001E38FD" w:rsidTr="008A69C9">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b/>
                <w:sz w:val="20"/>
                <w:szCs w:val="20"/>
                <w:lang w:val="ka-GE"/>
              </w:rPr>
            </w:pPr>
            <w:r w:rsidRPr="001E38FD">
              <w:rPr>
                <w:rFonts w:ascii="Sylfaen" w:eastAsia="Calibri" w:hAnsi="Sylfaen" w:cs="Sylfaen"/>
                <w:b/>
                <w:sz w:val="20"/>
                <w:szCs w:val="20"/>
                <w:lang w:val="ka-GE"/>
              </w:rPr>
              <w:t>ლათინური</w:t>
            </w:r>
            <w:r w:rsidRPr="001E38FD">
              <w:rPr>
                <w:rFonts w:ascii="Sylfaen" w:eastAsia="Calibri" w:hAnsi="Sylfaen"/>
                <w:b/>
                <w:sz w:val="20"/>
                <w:szCs w:val="20"/>
                <w:lang w:val="ka-GE"/>
              </w:rPr>
              <w:t xml:space="preserve"> </w:t>
            </w:r>
            <w:r w:rsidRPr="001E38FD">
              <w:rPr>
                <w:rFonts w:ascii="Sylfaen" w:eastAsia="Calibri" w:hAnsi="Sylfaen" w:cs="Sylfaen"/>
                <w:b/>
                <w:sz w:val="20"/>
                <w:szCs w:val="20"/>
                <w:lang w:val="ka-GE"/>
              </w:rPr>
              <w:t>დასახელება</w:t>
            </w:r>
          </w:p>
        </w:tc>
        <w:tc>
          <w:tcPr>
            <w:tcW w:w="1350"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b/>
                <w:sz w:val="20"/>
                <w:szCs w:val="20"/>
                <w:lang w:val="ka-GE"/>
              </w:rPr>
            </w:pPr>
            <w:r w:rsidRPr="001E38FD">
              <w:rPr>
                <w:rFonts w:ascii="Sylfaen" w:eastAsia="Calibri" w:hAnsi="Sylfaen" w:cs="Sylfaen"/>
                <w:b/>
                <w:sz w:val="20"/>
                <w:szCs w:val="20"/>
                <w:lang w:val="ka-GE"/>
              </w:rPr>
              <w:t>ქართული</w:t>
            </w:r>
            <w:r w:rsidRPr="001E38FD">
              <w:rPr>
                <w:rFonts w:ascii="Sylfaen" w:eastAsia="Calibri" w:hAnsi="Sylfaen"/>
                <w:b/>
                <w:sz w:val="20"/>
                <w:szCs w:val="20"/>
                <w:lang w:val="ka-GE"/>
              </w:rPr>
              <w:t xml:space="preserve"> </w:t>
            </w:r>
            <w:r w:rsidRPr="001E38FD">
              <w:rPr>
                <w:rFonts w:ascii="Sylfaen" w:eastAsia="Calibri" w:hAnsi="Sylfaen" w:cs="Sylfaen"/>
                <w:b/>
                <w:sz w:val="20"/>
                <w:szCs w:val="20"/>
                <w:lang w:val="ka-GE"/>
              </w:rPr>
              <w:t>დასახელება</w:t>
            </w:r>
          </w:p>
        </w:tc>
        <w:tc>
          <w:tcPr>
            <w:tcW w:w="1710" w:type="dxa"/>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b/>
                <w:sz w:val="20"/>
                <w:szCs w:val="20"/>
                <w:lang w:val="ka-GE"/>
              </w:rPr>
            </w:pPr>
            <w:r w:rsidRPr="001E38FD">
              <w:rPr>
                <w:rFonts w:ascii="Sylfaen" w:eastAsia="Calibri" w:hAnsi="Sylfaen"/>
                <w:b/>
                <w:sz w:val="20"/>
                <w:szCs w:val="20"/>
                <w:lang w:val="ka-GE"/>
              </w:rPr>
              <w:t>%-</w:t>
            </w:r>
            <w:r w:rsidRPr="001E38FD">
              <w:rPr>
                <w:rFonts w:ascii="Sylfaen" w:eastAsia="Calibri" w:hAnsi="Sylfaen" w:cs="Sylfaen"/>
                <w:b/>
                <w:sz w:val="20"/>
                <w:szCs w:val="20"/>
                <w:lang w:val="ka-GE"/>
              </w:rPr>
              <w:t>ული</w:t>
            </w:r>
            <w:r w:rsidRPr="001E38FD">
              <w:rPr>
                <w:rFonts w:ascii="Sylfaen" w:eastAsia="Calibri" w:hAnsi="Sylfaen"/>
                <w:b/>
                <w:sz w:val="20"/>
                <w:szCs w:val="20"/>
                <w:lang w:val="ka-GE"/>
              </w:rPr>
              <w:t xml:space="preserve"> </w:t>
            </w:r>
            <w:r w:rsidRPr="001E38FD">
              <w:rPr>
                <w:rFonts w:ascii="Sylfaen" w:eastAsia="Calibri" w:hAnsi="Sylfaen" w:cs="Sylfaen"/>
                <w:b/>
                <w:sz w:val="20"/>
                <w:szCs w:val="20"/>
                <w:lang w:val="ka-GE"/>
              </w:rPr>
              <w:t>დაფარულობა</w:t>
            </w:r>
          </w:p>
        </w:tc>
        <w:tc>
          <w:tcPr>
            <w:tcW w:w="1390"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b/>
                <w:sz w:val="20"/>
                <w:szCs w:val="20"/>
                <w:lang w:val="ka-GE"/>
              </w:rPr>
            </w:pPr>
            <w:r w:rsidRPr="001E38FD">
              <w:rPr>
                <w:rFonts w:ascii="Sylfaen" w:eastAsia="Calibri" w:hAnsi="Sylfaen" w:cs="Sylfaen"/>
                <w:b/>
                <w:sz w:val="20"/>
                <w:szCs w:val="20"/>
                <w:lang w:val="ka-GE"/>
              </w:rPr>
              <w:t>ლათინური</w:t>
            </w:r>
            <w:r w:rsidRPr="001E38FD">
              <w:rPr>
                <w:rFonts w:ascii="Sylfaen" w:eastAsia="Calibri" w:hAnsi="Sylfaen"/>
                <w:b/>
                <w:sz w:val="20"/>
                <w:szCs w:val="20"/>
                <w:lang w:val="ka-GE"/>
              </w:rPr>
              <w:t xml:space="preserve"> </w:t>
            </w:r>
            <w:r w:rsidRPr="001E38FD">
              <w:rPr>
                <w:rFonts w:ascii="Sylfaen" w:eastAsia="Calibri" w:hAnsi="Sylfaen" w:cs="Sylfaen"/>
                <w:b/>
                <w:sz w:val="20"/>
                <w:szCs w:val="20"/>
                <w:lang w:val="ka-GE"/>
              </w:rPr>
              <w:t>დასახელება</w:t>
            </w:r>
          </w:p>
        </w:tc>
        <w:tc>
          <w:tcPr>
            <w:tcW w:w="1401"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b/>
                <w:sz w:val="20"/>
                <w:szCs w:val="20"/>
                <w:lang w:val="ka-GE"/>
              </w:rPr>
            </w:pPr>
            <w:r w:rsidRPr="001E38FD">
              <w:rPr>
                <w:rFonts w:ascii="Sylfaen" w:eastAsia="Calibri" w:hAnsi="Sylfaen" w:cs="Sylfaen"/>
                <w:b/>
                <w:sz w:val="20"/>
                <w:szCs w:val="20"/>
                <w:lang w:val="ka-GE"/>
              </w:rPr>
              <w:t>ქართული</w:t>
            </w:r>
            <w:r w:rsidRPr="001E38FD">
              <w:rPr>
                <w:rFonts w:ascii="Sylfaen" w:eastAsia="Calibri" w:hAnsi="Sylfaen"/>
                <w:b/>
                <w:sz w:val="20"/>
                <w:szCs w:val="20"/>
                <w:lang w:val="ka-GE"/>
              </w:rPr>
              <w:t xml:space="preserve"> </w:t>
            </w:r>
            <w:r w:rsidRPr="001E38FD">
              <w:rPr>
                <w:rFonts w:ascii="Sylfaen" w:eastAsia="Calibri" w:hAnsi="Sylfaen" w:cs="Sylfaen"/>
                <w:b/>
                <w:sz w:val="20"/>
                <w:szCs w:val="20"/>
                <w:lang w:val="ka-GE"/>
              </w:rPr>
              <w:t>დასახელება</w:t>
            </w:r>
          </w:p>
        </w:tc>
        <w:tc>
          <w:tcPr>
            <w:tcW w:w="1530" w:type="dxa"/>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b/>
                <w:sz w:val="20"/>
                <w:szCs w:val="20"/>
                <w:lang w:val="ka-GE"/>
              </w:rPr>
            </w:pPr>
            <w:r w:rsidRPr="001E38FD">
              <w:rPr>
                <w:rFonts w:ascii="Sylfaen" w:eastAsia="Calibri" w:hAnsi="Sylfaen"/>
                <w:b/>
                <w:sz w:val="20"/>
                <w:szCs w:val="20"/>
                <w:lang w:val="ka-GE"/>
              </w:rPr>
              <w:t>%-</w:t>
            </w:r>
            <w:r w:rsidRPr="001E38FD">
              <w:rPr>
                <w:rFonts w:ascii="Sylfaen" w:eastAsia="Calibri" w:hAnsi="Sylfaen" w:cs="Sylfaen"/>
                <w:b/>
                <w:sz w:val="20"/>
                <w:szCs w:val="20"/>
                <w:lang w:val="ka-GE"/>
              </w:rPr>
              <w:t>ული</w:t>
            </w:r>
            <w:r w:rsidRPr="001E38FD">
              <w:rPr>
                <w:rFonts w:ascii="Sylfaen" w:eastAsia="Calibri" w:hAnsi="Sylfaen"/>
                <w:b/>
                <w:sz w:val="20"/>
                <w:szCs w:val="20"/>
                <w:lang w:val="ka-GE"/>
              </w:rPr>
              <w:t xml:space="preserve"> </w:t>
            </w:r>
            <w:r w:rsidRPr="001E38FD">
              <w:rPr>
                <w:rFonts w:ascii="Sylfaen" w:eastAsia="Calibri" w:hAnsi="Sylfaen" w:cs="Sylfaen"/>
                <w:b/>
                <w:sz w:val="20"/>
                <w:szCs w:val="20"/>
                <w:lang w:val="ka-GE"/>
              </w:rPr>
              <w:t>დაფარულობა</w:t>
            </w:r>
          </w:p>
        </w:tc>
      </w:tr>
      <w:tr w:rsidR="008A69C9" w:rsidRPr="001E38FD" w:rsidTr="008A69C9">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i/>
                <w:sz w:val="20"/>
                <w:szCs w:val="20"/>
                <w:lang w:val="ka-GE"/>
              </w:rPr>
            </w:pPr>
            <w:r w:rsidRPr="001E38FD">
              <w:rPr>
                <w:rFonts w:ascii="Sylfaen" w:eastAsia="Calibri" w:hAnsi="Sylfaen"/>
                <w:i/>
                <w:sz w:val="20"/>
                <w:szCs w:val="20"/>
                <w:lang w:val="ka-GE"/>
              </w:rPr>
              <w:t>Alnus barbata</w:t>
            </w:r>
          </w:p>
        </w:tc>
        <w:tc>
          <w:tcPr>
            <w:tcW w:w="1350"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sz w:val="20"/>
                <w:szCs w:val="20"/>
                <w:lang w:val="ka-GE"/>
              </w:rPr>
            </w:pPr>
            <w:r w:rsidRPr="001E38FD">
              <w:rPr>
                <w:rFonts w:ascii="Sylfaen" w:eastAsia="Calibri" w:hAnsi="Sylfaen" w:cs="Sylfaen"/>
                <w:sz w:val="20"/>
                <w:szCs w:val="20"/>
                <w:lang w:val="ka-GE"/>
              </w:rPr>
              <w:t>მურყანი</w:t>
            </w:r>
          </w:p>
        </w:tc>
        <w:tc>
          <w:tcPr>
            <w:tcW w:w="1710" w:type="dxa"/>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sz w:val="20"/>
                <w:szCs w:val="20"/>
                <w:lang w:val="ka-GE"/>
              </w:rPr>
            </w:pPr>
            <w:r w:rsidRPr="001E38FD">
              <w:rPr>
                <w:rFonts w:ascii="Sylfaen" w:eastAsia="Calibri" w:hAnsi="Sylfaen"/>
                <w:sz w:val="20"/>
                <w:szCs w:val="20"/>
                <w:lang w:val="ka-GE"/>
              </w:rPr>
              <w:t>1</w:t>
            </w:r>
          </w:p>
        </w:tc>
        <w:tc>
          <w:tcPr>
            <w:tcW w:w="1390"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i/>
                <w:sz w:val="20"/>
                <w:szCs w:val="20"/>
                <w:lang w:val="ka-GE"/>
              </w:rPr>
            </w:pPr>
            <w:r w:rsidRPr="001E38FD">
              <w:rPr>
                <w:rFonts w:ascii="Sylfaen" w:eastAsia="Calibri" w:hAnsi="Sylfaen"/>
                <w:i/>
                <w:sz w:val="20"/>
                <w:szCs w:val="20"/>
                <w:lang w:val="ka-GE"/>
              </w:rPr>
              <w:t>Solidago canadensis</w:t>
            </w:r>
          </w:p>
        </w:tc>
        <w:tc>
          <w:tcPr>
            <w:tcW w:w="1401"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sz w:val="20"/>
                <w:szCs w:val="20"/>
                <w:lang w:val="ka-GE"/>
              </w:rPr>
            </w:pPr>
            <w:r w:rsidRPr="001E38FD">
              <w:rPr>
                <w:rFonts w:ascii="Sylfaen" w:eastAsia="Calibri" w:hAnsi="Sylfaen" w:cs="Sylfaen"/>
                <w:sz w:val="20"/>
                <w:szCs w:val="20"/>
                <w:lang w:val="ka-GE"/>
              </w:rPr>
              <w:t>ყვავილწვრილა</w:t>
            </w:r>
          </w:p>
        </w:tc>
        <w:tc>
          <w:tcPr>
            <w:tcW w:w="1530" w:type="dxa"/>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sz w:val="20"/>
                <w:szCs w:val="20"/>
                <w:lang w:val="ka-GE"/>
              </w:rPr>
            </w:pPr>
            <w:r w:rsidRPr="001E38FD">
              <w:rPr>
                <w:rFonts w:ascii="Sylfaen" w:eastAsia="Calibri" w:hAnsi="Sylfaen"/>
                <w:sz w:val="20"/>
                <w:szCs w:val="20"/>
                <w:lang w:val="ka-GE"/>
              </w:rPr>
              <w:t>5</w:t>
            </w:r>
          </w:p>
        </w:tc>
      </w:tr>
      <w:tr w:rsidR="008A69C9" w:rsidRPr="001E38FD" w:rsidTr="008A69C9">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i/>
                <w:sz w:val="20"/>
                <w:szCs w:val="20"/>
                <w:lang w:val="ka-GE"/>
              </w:rPr>
            </w:pPr>
            <w:r w:rsidRPr="001E38FD">
              <w:rPr>
                <w:rFonts w:ascii="Sylfaen" w:eastAsia="Calibri" w:hAnsi="Sylfaen"/>
                <w:i/>
                <w:sz w:val="20"/>
                <w:szCs w:val="20"/>
                <w:lang w:val="ka-GE"/>
              </w:rPr>
              <w:t>Eucalyptus viminalis</w:t>
            </w:r>
          </w:p>
        </w:tc>
        <w:tc>
          <w:tcPr>
            <w:tcW w:w="1350"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sz w:val="20"/>
                <w:szCs w:val="20"/>
                <w:lang w:val="ka-GE"/>
              </w:rPr>
            </w:pPr>
            <w:r w:rsidRPr="001E38FD">
              <w:rPr>
                <w:rFonts w:ascii="Sylfaen" w:eastAsia="Calibri" w:hAnsi="Sylfaen" w:cs="Sylfaen"/>
                <w:sz w:val="20"/>
                <w:szCs w:val="20"/>
                <w:lang w:val="ka-GE"/>
              </w:rPr>
              <w:t>ევკალიპტი</w:t>
            </w:r>
          </w:p>
        </w:tc>
        <w:tc>
          <w:tcPr>
            <w:tcW w:w="1710" w:type="dxa"/>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sz w:val="20"/>
                <w:szCs w:val="20"/>
                <w:lang w:val="ka-GE"/>
              </w:rPr>
            </w:pPr>
            <w:r w:rsidRPr="001E38FD">
              <w:rPr>
                <w:rFonts w:ascii="Sylfaen" w:eastAsia="Calibri" w:hAnsi="Sylfaen"/>
                <w:sz w:val="20"/>
                <w:szCs w:val="20"/>
                <w:lang w:val="ka-GE"/>
              </w:rPr>
              <w:t>1</w:t>
            </w:r>
          </w:p>
        </w:tc>
        <w:tc>
          <w:tcPr>
            <w:tcW w:w="1390"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i/>
                <w:sz w:val="20"/>
                <w:szCs w:val="20"/>
                <w:lang w:val="ka-GE"/>
              </w:rPr>
            </w:pPr>
            <w:r w:rsidRPr="001E38FD">
              <w:rPr>
                <w:rFonts w:ascii="Sylfaen" w:eastAsia="Calibri" w:hAnsi="Sylfaen"/>
                <w:i/>
                <w:sz w:val="20"/>
                <w:szCs w:val="20"/>
                <w:lang w:val="ka-GE"/>
              </w:rPr>
              <w:t>Carex pendula</w:t>
            </w:r>
          </w:p>
        </w:tc>
        <w:tc>
          <w:tcPr>
            <w:tcW w:w="1401"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sz w:val="20"/>
                <w:szCs w:val="20"/>
                <w:lang w:val="ka-GE"/>
              </w:rPr>
            </w:pPr>
            <w:r w:rsidRPr="001E38FD">
              <w:rPr>
                <w:rFonts w:ascii="Sylfaen" w:eastAsia="Calibri" w:hAnsi="Sylfaen" w:cs="Sylfaen"/>
                <w:sz w:val="20"/>
                <w:szCs w:val="20"/>
                <w:lang w:val="ka-GE"/>
              </w:rPr>
              <w:t>ელუსამელა</w:t>
            </w:r>
          </w:p>
        </w:tc>
        <w:tc>
          <w:tcPr>
            <w:tcW w:w="1530" w:type="dxa"/>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sz w:val="20"/>
                <w:szCs w:val="20"/>
                <w:lang w:val="ka-GE"/>
              </w:rPr>
            </w:pPr>
            <w:r w:rsidRPr="001E38FD">
              <w:rPr>
                <w:rFonts w:ascii="Sylfaen" w:eastAsia="Calibri" w:hAnsi="Sylfaen"/>
                <w:sz w:val="20"/>
                <w:szCs w:val="20"/>
                <w:lang w:val="ka-GE"/>
              </w:rPr>
              <w:t>2</w:t>
            </w:r>
          </w:p>
        </w:tc>
      </w:tr>
      <w:tr w:rsidR="008A69C9" w:rsidRPr="001E38FD" w:rsidTr="008A69C9">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i/>
                <w:sz w:val="20"/>
                <w:szCs w:val="20"/>
                <w:lang w:val="ka-GE"/>
              </w:rPr>
            </w:pPr>
            <w:r w:rsidRPr="001E38FD">
              <w:rPr>
                <w:rFonts w:ascii="Sylfaen" w:eastAsia="Calibri" w:hAnsi="Sylfaen"/>
                <w:i/>
                <w:sz w:val="20"/>
                <w:szCs w:val="20"/>
                <w:lang w:val="ka-GE"/>
              </w:rPr>
              <w:t>Rubus hirtus</w:t>
            </w:r>
          </w:p>
        </w:tc>
        <w:tc>
          <w:tcPr>
            <w:tcW w:w="1350"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sz w:val="20"/>
                <w:szCs w:val="20"/>
                <w:lang w:val="ka-GE"/>
              </w:rPr>
            </w:pPr>
            <w:r w:rsidRPr="001E38FD">
              <w:rPr>
                <w:rFonts w:ascii="Sylfaen" w:eastAsia="Calibri" w:hAnsi="Sylfaen" w:cs="Sylfaen"/>
                <w:sz w:val="20"/>
                <w:szCs w:val="20"/>
                <w:lang w:val="ka-GE"/>
              </w:rPr>
              <w:t>მაყვალი</w:t>
            </w:r>
          </w:p>
        </w:tc>
        <w:tc>
          <w:tcPr>
            <w:tcW w:w="1710" w:type="dxa"/>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sz w:val="20"/>
                <w:szCs w:val="20"/>
                <w:lang w:val="ka-GE"/>
              </w:rPr>
            </w:pPr>
            <w:r w:rsidRPr="001E38FD">
              <w:rPr>
                <w:rFonts w:ascii="Sylfaen" w:eastAsia="Calibri" w:hAnsi="Sylfaen"/>
                <w:sz w:val="20"/>
                <w:szCs w:val="20"/>
                <w:lang w:val="ka-GE"/>
              </w:rPr>
              <w:t>2</w:t>
            </w:r>
          </w:p>
        </w:tc>
        <w:tc>
          <w:tcPr>
            <w:tcW w:w="1390"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i/>
                <w:sz w:val="20"/>
                <w:szCs w:val="20"/>
                <w:lang w:val="ka-GE"/>
              </w:rPr>
            </w:pPr>
            <w:r w:rsidRPr="001E38FD">
              <w:rPr>
                <w:rFonts w:ascii="Sylfaen" w:eastAsia="Calibri" w:hAnsi="Sylfaen"/>
                <w:i/>
                <w:sz w:val="20"/>
                <w:szCs w:val="20"/>
                <w:lang w:val="ka-GE"/>
              </w:rPr>
              <w:t>Juncus effesus</w:t>
            </w:r>
          </w:p>
        </w:tc>
        <w:tc>
          <w:tcPr>
            <w:tcW w:w="1401"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sz w:val="20"/>
                <w:szCs w:val="20"/>
                <w:lang w:val="ka-GE"/>
              </w:rPr>
            </w:pPr>
            <w:r w:rsidRPr="001E38FD">
              <w:rPr>
                <w:rFonts w:ascii="Sylfaen" w:eastAsia="Calibri" w:hAnsi="Sylfaen" w:cs="Sylfaen"/>
                <w:sz w:val="20"/>
                <w:szCs w:val="20"/>
                <w:lang w:val="ka-GE"/>
              </w:rPr>
              <w:t>ჭილი</w:t>
            </w:r>
          </w:p>
        </w:tc>
        <w:tc>
          <w:tcPr>
            <w:tcW w:w="1530" w:type="dxa"/>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sz w:val="20"/>
                <w:szCs w:val="20"/>
                <w:lang w:val="ka-GE"/>
              </w:rPr>
            </w:pPr>
            <w:r w:rsidRPr="001E38FD">
              <w:rPr>
                <w:rFonts w:ascii="Sylfaen" w:eastAsia="Calibri" w:hAnsi="Sylfaen"/>
                <w:sz w:val="20"/>
                <w:szCs w:val="20"/>
                <w:lang w:val="ka-GE"/>
              </w:rPr>
              <w:t>1</w:t>
            </w:r>
          </w:p>
        </w:tc>
      </w:tr>
      <w:tr w:rsidR="008A69C9" w:rsidRPr="001E38FD" w:rsidTr="008A69C9">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i/>
                <w:sz w:val="20"/>
                <w:szCs w:val="20"/>
                <w:lang w:val="ka-GE"/>
              </w:rPr>
            </w:pPr>
            <w:r w:rsidRPr="001E38FD">
              <w:rPr>
                <w:rFonts w:ascii="Sylfaen" w:eastAsia="Calibri" w:hAnsi="Sylfaen"/>
                <w:i/>
                <w:sz w:val="20"/>
                <w:szCs w:val="20"/>
                <w:lang w:val="ka-GE"/>
              </w:rPr>
              <w:t>Phitolacca americana</w:t>
            </w:r>
          </w:p>
        </w:tc>
        <w:tc>
          <w:tcPr>
            <w:tcW w:w="1350"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sz w:val="20"/>
                <w:szCs w:val="20"/>
                <w:lang w:val="ka-GE"/>
              </w:rPr>
            </w:pPr>
            <w:r w:rsidRPr="001E38FD">
              <w:rPr>
                <w:rFonts w:ascii="Sylfaen" w:eastAsia="Calibri" w:hAnsi="Sylfaen" w:cs="Sylfaen"/>
                <w:sz w:val="20"/>
                <w:szCs w:val="20"/>
                <w:lang w:val="ka-GE"/>
              </w:rPr>
              <w:t>ჭიაფერა</w:t>
            </w:r>
          </w:p>
        </w:tc>
        <w:tc>
          <w:tcPr>
            <w:tcW w:w="1710" w:type="dxa"/>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sz w:val="20"/>
                <w:szCs w:val="20"/>
                <w:lang w:val="ka-GE"/>
              </w:rPr>
            </w:pPr>
            <w:r w:rsidRPr="001E38FD">
              <w:rPr>
                <w:rFonts w:ascii="Sylfaen" w:eastAsia="Calibri" w:hAnsi="Sylfaen"/>
                <w:sz w:val="20"/>
                <w:szCs w:val="20"/>
                <w:lang w:val="ka-GE"/>
              </w:rPr>
              <w:t>1</w:t>
            </w:r>
          </w:p>
        </w:tc>
        <w:tc>
          <w:tcPr>
            <w:tcW w:w="1390"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i/>
                <w:sz w:val="20"/>
                <w:szCs w:val="20"/>
                <w:lang w:val="ka-GE"/>
              </w:rPr>
            </w:pPr>
            <w:r w:rsidRPr="001E38FD">
              <w:rPr>
                <w:rFonts w:ascii="Sylfaen" w:eastAsia="Calibri" w:hAnsi="Sylfaen"/>
                <w:i/>
                <w:sz w:val="20"/>
                <w:szCs w:val="20"/>
                <w:lang w:val="ka-GE"/>
              </w:rPr>
              <w:t>Smilax excelsa</w:t>
            </w:r>
          </w:p>
        </w:tc>
        <w:tc>
          <w:tcPr>
            <w:tcW w:w="1401"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sz w:val="20"/>
                <w:szCs w:val="20"/>
                <w:lang w:val="ka-GE"/>
              </w:rPr>
            </w:pPr>
            <w:r w:rsidRPr="001E38FD">
              <w:rPr>
                <w:rFonts w:ascii="Sylfaen" w:eastAsia="Calibri" w:hAnsi="Sylfaen" w:cs="Sylfaen"/>
                <w:sz w:val="20"/>
                <w:szCs w:val="20"/>
                <w:lang w:val="ka-GE"/>
              </w:rPr>
              <w:t>ეკალღიჭი</w:t>
            </w:r>
          </w:p>
        </w:tc>
        <w:tc>
          <w:tcPr>
            <w:tcW w:w="1530" w:type="dxa"/>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sz w:val="20"/>
                <w:szCs w:val="20"/>
                <w:lang w:val="ka-GE"/>
              </w:rPr>
            </w:pPr>
            <w:r w:rsidRPr="001E38FD">
              <w:rPr>
                <w:rFonts w:ascii="Sylfaen" w:eastAsia="Calibri" w:hAnsi="Sylfaen"/>
                <w:sz w:val="20"/>
                <w:szCs w:val="20"/>
                <w:lang w:val="ka-GE"/>
              </w:rPr>
              <w:t>2</w:t>
            </w:r>
          </w:p>
        </w:tc>
      </w:tr>
      <w:tr w:rsidR="008A69C9" w:rsidRPr="001E38FD" w:rsidTr="008A69C9">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i/>
                <w:sz w:val="20"/>
                <w:szCs w:val="20"/>
                <w:lang w:val="ka-GE"/>
              </w:rPr>
            </w:pPr>
            <w:r w:rsidRPr="001E38FD">
              <w:rPr>
                <w:rFonts w:ascii="Sylfaen" w:eastAsia="Calibri" w:hAnsi="Sylfaen"/>
                <w:i/>
                <w:sz w:val="20"/>
                <w:szCs w:val="20"/>
                <w:lang w:val="ka-GE"/>
              </w:rPr>
              <w:t>Salvia glutinosa</w:t>
            </w:r>
          </w:p>
        </w:tc>
        <w:tc>
          <w:tcPr>
            <w:tcW w:w="1350"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sz w:val="20"/>
                <w:szCs w:val="20"/>
                <w:lang w:val="ka-GE"/>
              </w:rPr>
            </w:pPr>
            <w:r w:rsidRPr="001E38FD">
              <w:rPr>
                <w:rFonts w:ascii="Sylfaen" w:eastAsia="Calibri" w:hAnsi="Sylfaen" w:cs="Sylfaen"/>
                <w:sz w:val="20"/>
                <w:szCs w:val="20"/>
                <w:lang w:val="ka-GE"/>
              </w:rPr>
              <w:t>წებოვანა</w:t>
            </w:r>
          </w:p>
        </w:tc>
        <w:tc>
          <w:tcPr>
            <w:tcW w:w="1710" w:type="dxa"/>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sz w:val="20"/>
                <w:szCs w:val="20"/>
                <w:lang w:val="ka-GE"/>
              </w:rPr>
            </w:pPr>
            <w:r w:rsidRPr="001E38FD">
              <w:rPr>
                <w:rFonts w:ascii="Sylfaen" w:eastAsia="Calibri" w:hAnsi="Sylfaen"/>
                <w:sz w:val="20"/>
                <w:szCs w:val="20"/>
                <w:lang w:val="ka-GE"/>
              </w:rPr>
              <w:t>1</w:t>
            </w:r>
          </w:p>
        </w:tc>
        <w:tc>
          <w:tcPr>
            <w:tcW w:w="1390"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i/>
                <w:sz w:val="20"/>
                <w:szCs w:val="20"/>
                <w:lang w:val="ka-GE"/>
              </w:rPr>
            </w:pPr>
            <w:r w:rsidRPr="001E38FD">
              <w:rPr>
                <w:rFonts w:ascii="Sylfaen" w:eastAsia="Calibri" w:hAnsi="Sylfaen"/>
                <w:i/>
                <w:sz w:val="20"/>
                <w:szCs w:val="20"/>
                <w:lang w:val="ka-GE"/>
              </w:rPr>
              <w:t>Sambucus nigra</w:t>
            </w:r>
          </w:p>
        </w:tc>
        <w:tc>
          <w:tcPr>
            <w:tcW w:w="1401" w:type="dxa"/>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Calibri" w:hAnsi="Sylfaen"/>
                <w:sz w:val="20"/>
                <w:szCs w:val="20"/>
                <w:lang w:val="ka-GE"/>
              </w:rPr>
            </w:pPr>
            <w:r w:rsidRPr="001E38FD">
              <w:rPr>
                <w:rFonts w:ascii="Sylfaen" w:eastAsia="Calibri" w:hAnsi="Sylfaen" w:cs="Sylfaen"/>
                <w:sz w:val="20"/>
                <w:szCs w:val="20"/>
                <w:lang w:val="ka-GE"/>
              </w:rPr>
              <w:t>დიდგულა</w:t>
            </w:r>
          </w:p>
        </w:tc>
        <w:tc>
          <w:tcPr>
            <w:tcW w:w="1530" w:type="dxa"/>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sz w:val="20"/>
                <w:szCs w:val="20"/>
                <w:lang w:val="ka-GE"/>
              </w:rPr>
            </w:pPr>
            <w:r w:rsidRPr="001E38FD">
              <w:rPr>
                <w:rFonts w:ascii="Sylfaen" w:eastAsia="Calibri" w:hAnsi="Sylfaen"/>
                <w:sz w:val="20"/>
                <w:szCs w:val="20"/>
                <w:lang w:val="ka-GE"/>
              </w:rPr>
              <w:t>2</w:t>
            </w:r>
          </w:p>
        </w:tc>
      </w:tr>
    </w:tbl>
    <w:p w:rsidR="008A69C9" w:rsidRPr="001E38FD" w:rsidRDefault="008A69C9" w:rsidP="009A3123">
      <w:pPr>
        <w:spacing w:line="256" w:lineRule="auto"/>
        <w:rPr>
          <w:rFonts w:eastAsia="Calibri" w:cs="Times New Roman"/>
          <w:b/>
          <w:lang w:val="ka-GE"/>
        </w:rPr>
      </w:pPr>
      <w:r w:rsidRPr="001E38FD">
        <w:rPr>
          <w:rFonts w:eastAsia="Calibri" w:cs="Times New Roman"/>
          <w:b/>
          <w:lang w:val="ka-GE"/>
        </w:rPr>
        <w:t>საპროექტო დერეფანში წარმოდგენილი ზოგიერთი მცენარის ფოტომასალა</w:t>
      </w:r>
    </w:p>
    <w:tbl>
      <w:tblPr>
        <w:tblStyle w:val="TableGrid3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509"/>
      </w:tblGrid>
      <w:tr w:rsidR="008A69C9" w:rsidRPr="001E38FD" w:rsidTr="009A3123">
        <w:tc>
          <w:tcPr>
            <w:tcW w:w="4508" w:type="dxa"/>
            <w:hideMark/>
          </w:tcPr>
          <w:p w:rsidR="008A69C9" w:rsidRPr="001E38FD" w:rsidRDefault="008A69C9" w:rsidP="008A69C9">
            <w:pPr>
              <w:rPr>
                <w:rFonts w:ascii="Sylfaen" w:eastAsia="Calibri" w:hAnsi="Sylfaen"/>
                <w:b/>
                <w:lang w:val="ka-GE"/>
              </w:rPr>
            </w:pPr>
            <w:r w:rsidRPr="001E38FD">
              <w:rPr>
                <w:rFonts w:eastAsia="Calibri"/>
                <w:b/>
                <w:noProof/>
              </w:rPr>
              <w:lastRenderedPageBreak/>
              <w:drawing>
                <wp:inline distT="0" distB="0" distL="0" distR="0" wp14:anchorId="7A9EACFD" wp14:editId="345F6A9C">
                  <wp:extent cx="3601720" cy="2711450"/>
                  <wp:effectExtent l="6985" t="0" r="5715" b="5715"/>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l="1508" t="-2" b="900"/>
                          <a:stretch>
                            <a:fillRect/>
                          </a:stretch>
                        </pic:blipFill>
                        <pic:spPr bwMode="auto">
                          <a:xfrm rot="-5400000">
                            <a:off x="0" y="0"/>
                            <a:ext cx="3601720" cy="2711450"/>
                          </a:xfrm>
                          <a:prstGeom prst="rect">
                            <a:avLst/>
                          </a:prstGeom>
                          <a:noFill/>
                          <a:ln>
                            <a:noFill/>
                          </a:ln>
                        </pic:spPr>
                      </pic:pic>
                    </a:graphicData>
                  </a:graphic>
                </wp:inline>
              </w:drawing>
            </w:r>
          </w:p>
          <w:p w:rsidR="008A69C9" w:rsidRPr="001E38FD" w:rsidRDefault="008A69C9" w:rsidP="008A69C9">
            <w:pPr>
              <w:rPr>
                <w:rFonts w:ascii="Sylfaen" w:eastAsia="Calibri" w:hAnsi="Sylfaen"/>
                <w:i/>
                <w:lang w:val="ka-GE"/>
              </w:rPr>
            </w:pPr>
            <w:r w:rsidRPr="001E38FD">
              <w:rPr>
                <w:rFonts w:ascii="Sylfaen" w:eastAsia="Calibri" w:hAnsi="Sylfaen"/>
                <w:i/>
                <w:lang w:val="ka-GE"/>
              </w:rPr>
              <w:t>Eucalyptus viminalis</w:t>
            </w:r>
          </w:p>
        </w:tc>
        <w:tc>
          <w:tcPr>
            <w:tcW w:w="4509" w:type="dxa"/>
            <w:hideMark/>
          </w:tcPr>
          <w:p w:rsidR="008A69C9" w:rsidRPr="001E38FD" w:rsidRDefault="008A69C9" w:rsidP="008A69C9">
            <w:pPr>
              <w:rPr>
                <w:rFonts w:ascii="Sylfaen" w:eastAsia="Calibri" w:hAnsi="Sylfaen"/>
                <w:b/>
                <w:lang w:val="ka-GE"/>
              </w:rPr>
            </w:pPr>
            <w:r w:rsidRPr="001E38FD">
              <w:rPr>
                <w:rFonts w:eastAsia="Calibri"/>
                <w:b/>
                <w:noProof/>
              </w:rPr>
              <w:drawing>
                <wp:inline distT="0" distB="0" distL="0" distR="0" wp14:anchorId="4B89B086" wp14:editId="7C45D3F3">
                  <wp:extent cx="3546475" cy="2655570"/>
                  <wp:effectExtent l="7303" t="0" r="4127" b="4128"/>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rot="5400000">
                            <a:off x="0" y="0"/>
                            <a:ext cx="3546475" cy="2655570"/>
                          </a:xfrm>
                          <a:prstGeom prst="rect">
                            <a:avLst/>
                          </a:prstGeom>
                          <a:noFill/>
                          <a:ln>
                            <a:noFill/>
                          </a:ln>
                        </pic:spPr>
                      </pic:pic>
                    </a:graphicData>
                  </a:graphic>
                </wp:inline>
              </w:drawing>
            </w:r>
          </w:p>
          <w:p w:rsidR="008A69C9" w:rsidRPr="001E38FD" w:rsidRDefault="008A69C9" w:rsidP="008A69C9">
            <w:pPr>
              <w:rPr>
                <w:rFonts w:ascii="Sylfaen" w:eastAsia="Calibri" w:hAnsi="Sylfaen"/>
                <w:i/>
                <w:lang w:val="ka-GE"/>
              </w:rPr>
            </w:pPr>
            <w:r w:rsidRPr="001E38FD">
              <w:rPr>
                <w:rFonts w:ascii="Sylfaen" w:eastAsia="Calibri" w:hAnsi="Sylfaen"/>
                <w:i/>
                <w:lang w:val="ka-GE"/>
              </w:rPr>
              <w:t>Solidago canadensis</w:t>
            </w:r>
          </w:p>
        </w:tc>
      </w:tr>
      <w:tr w:rsidR="008A69C9" w:rsidRPr="001E38FD" w:rsidTr="009A3123">
        <w:tc>
          <w:tcPr>
            <w:tcW w:w="4508" w:type="dxa"/>
            <w:hideMark/>
          </w:tcPr>
          <w:p w:rsidR="008A69C9" w:rsidRPr="001E38FD" w:rsidRDefault="008A69C9" w:rsidP="008A69C9">
            <w:pPr>
              <w:rPr>
                <w:rFonts w:ascii="Sylfaen" w:eastAsia="Calibri" w:hAnsi="Sylfaen"/>
                <w:b/>
                <w:lang w:val="ka-GE"/>
              </w:rPr>
            </w:pPr>
            <w:r w:rsidRPr="001E38FD">
              <w:rPr>
                <w:rFonts w:eastAsia="Calibri"/>
                <w:b/>
                <w:noProof/>
              </w:rPr>
              <w:drawing>
                <wp:inline distT="0" distB="0" distL="0" distR="0" wp14:anchorId="1DE1183A" wp14:editId="5F6B21CA">
                  <wp:extent cx="2774950" cy="2075180"/>
                  <wp:effectExtent l="0" t="0" r="6350" b="1270"/>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74950" cy="2075180"/>
                          </a:xfrm>
                          <a:prstGeom prst="rect">
                            <a:avLst/>
                          </a:prstGeom>
                          <a:noFill/>
                          <a:ln>
                            <a:noFill/>
                          </a:ln>
                        </pic:spPr>
                      </pic:pic>
                    </a:graphicData>
                  </a:graphic>
                </wp:inline>
              </w:drawing>
            </w:r>
          </w:p>
          <w:p w:rsidR="008A69C9" w:rsidRPr="001E38FD" w:rsidRDefault="008A69C9" w:rsidP="008A69C9">
            <w:pPr>
              <w:rPr>
                <w:rFonts w:ascii="Sylfaen" w:eastAsia="Calibri" w:hAnsi="Sylfaen"/>
                <w:i/>
                <w:lang w:val="ka-GE"/>
              </w:rPr>
            </w:pPr>
            <w:r w:rsidRPr="001E38FD">
              <w:rPr>
                <w:rFonts w:ascii="Sylfaen" w:eastAsia="Calibri" w:hAnsi="Sylfaen"/>
                <w:i/>
                <w:lang w:val="ka-GE"/>
              </w:rPr>
              <w:t>Juncus effesus</w:t>
            </w:r>
          </w:p>
        </w:tc>
        <w:tc>
          <w:tcPr>
            <w:tcW w:w="4509" w:type="dxa"/>
            <w:hideMark/>
          </w:tcPr>
          <w:p w:rsidR="008A69C9" w:rsidRPr="001E38FD" w:rsidRDefault="008A69C9" w:rsidP="008A69C9">
            <w:pPr>
              <w:rPr>
                <w:rFonts w:ascii="Sylfaen" w:eastAsia="Calibri" w:hAnsi="Sylfaen"/>
                <w:b/>
                <w:lang w:val="ka-GE"/>
              </w:rPr>
            </w:pPr>
            <w:r w:rsidRPr="001E38FD">
              <w:rPr>
                <w:rFonts w:eastAsia="Calibri"/>
                <w:b/>
                <w:noProof/>
              </w:rPr>
              <w:drawing>
                <wp:inline distT="0" distB="0" distL="0" distR="0" wp14:anchorId="2BFC2F7B" wp14:editId="04B64725">
                  <wp:extent cx="2178685" cy="2536190"/>
                  <wp:effectExtent l="0" t="7302" r="4762" b="4763"/>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extLst>
                              <a:ext uri="{28A0092B-C50C-407E-A947-70E740481C1C}">
                                <a14:useLocalDpi xmlns:a14="http://schemas.microsoft.com/office/drawing/2010/main" val="0"/>
                              </a:ext>
                            </a:extLst>
                          </a:blip>
                          <a:srcRect l="15514" r="19894"/>
                          <a:stretch>
                            <a:fillRect/>
                          </a:stretch>
                        </pic:blipFill>
                        <pic:spPr bwMode="auto">
                          <a:xfrm rot="5400000">
                            <a:off x="0" y="0"/>
                            <a:ext cx="2178685" cy="2536190"/>
                          </a:xfrm>
                          <a:prstGeom prst="rect">
                            <a:avLst/>
                          </a:prstGeom>
                          <a:noFill/>
                          <a:ln>
                            <a:noFill/>
                          </a:ln>
                        </pic:spPr>
                      </pic:pic>
                    </a:graphicData>
                  </a:graphic>
                </wp:inline>
              </w:drawing>
            </w:r>
          </w:p>
          <w:p w:rsidR="008A69C9" w:rsidRPr="001E38FD" w:rsidRDefault="008A69C9" w:rsidP="008A69C9">
            <w:pPr>
              <w:rPr>
                <w:rFonts w:ascii="Sylfaen" w:eastAsia="Calibri" w:hAnsi="Sylfaen"/>
                <w:i/>
                <w:lang w:val="ka-GE"/>
              </w:rPr>
            </w:pPr>
            <w:r w:rsidRPr="001E38FD">
              <w:rPr>
                <w:rFonts w:ascii="Sylfaen" w:eastAsia="Calibri" w:hAnsi="Sylfaen"/>
                <w:i/>
                <w:lang w:val="ka-GE"/>
              </w:rPr>
              <w:t>Rubus hirtus</w:t>
            </w:r>
          </w:p>
        </w:tc>
      </w:tr>
    </w:tbl>
    <w:p w:rsidR="008A69C9" w:rsidRPr="001E38FD" w:rsidRDefault="008A69C9" w:rsidP="008A69C9">
      <w:pPr>
        <w:spacing w:before="0" w:after="160" w:line="256" w:lineRule="auto"/>
        <w:rPr>
          <w:rFonts w:eastAsia="Calibri" w:cs="Times New Roman"/>
          <w:b/>
          <w:lang w:val="ka-GE"/>
        </w:rPr>
      </w:pPr>
    </w:p>
    <w:p w:rsidR="008A69C9" w:rsidRPr="001E38FD" w:rsidRDefault="008A69C9" w:rsidP="00F901F0">
      <w:pPr>
        <w:keepNext/>
        <w:numPr>
          <w:ilvl w:val="2"/>
          <w:numId w:val="33"/>
        </w:numPr>
        <w:spacing w:before="0"/>
        <w:jc w:val="left"/>
        <w:outlineLvl w:val="2"/>
        <w:rPr>
          <w:rFonts w:eastAsiaTheme="majorEastAsia" w:cs="Sylfaen"/>
          <w:b/>
          <w:color w:val="000000" w:themeColor="text1"/>
          <w:lang w:val="ka-GE"/>
        </w:rPr>
      </w:pPr>
      <w:bookmarkStart w:id="54" w:name="_Toc29802478"/>
      <w:bookmarkStart w:id="55" w:name="_Toc34821794"/>
      <w:r w:rsidRPr="001E38FD">
        <w:rPr>
          <w:rFonts w:eastAsiaTheme="majorEastAsia" w:cs="Sylfaen"/>
          <w:b/>
          <w:color w:val="000000" w:themeColor="text1"/>
          <w:lang w:val="ka-GE"/>
        </w:rPr>
        <w:t>ხმელეთის ფაუნა</w:t>
      </w:r>
      <w:bookmarkEnd w:id="54"/>
      <w:bookmarkEnd w:id="55"/>
      <w:r w:rsidRPr="001E38FD">
        <w:rPr>
          <w:rFonts w:eastAsiaTheme="majorEastAsia" w:cs="Sylfaen"/>
          <w:b/>
          <w:color w:val="000000" w:themeColor="text1"/>
          <w:lang w:val="ka-GE"/>
        </w:rPr>
        <w:t xml:space="preserve"> </w:t>
      </w:r>
    </w:p>
    <w:p w:rsidR="008A69C9" w:rsidRPr="001E38FD" w:rsidRDefault="008A69C9" w:rsidP="00F901F0">
      <w:pPr>
        <w:keepNext/>
        <w:keepLines/>
        <w:numPr>
          <w:ilvl w:val="3"/>
          <w:numId w:val="33"/>
        </w:numPr>
        <w:outlineLvl w:val="3"/>
        <w:rPr>
          <w:rFonts w:eastAsia="Calibri" w:cstheme="majorBidi"/>
          <w:b/>
          <w:iCs/>
          <w:color w:val="000000" w:themeColor="text1"/>
          <w:lang w:val="ka-GE"/>
        </w:rPr>
      </w:pPr>
      <w:bookmarkStart w:id="56" w:name="_Toc29802479"/>
      <w:r w:rsidRPr="001E38FD">
        <w:rPr>
          <w:rFonts w:eastAsia="Calibri" w:cstheme="majorBidi"/>
          <w:b/>
          <w:iCs/>
          <w:color w:val="000000" w:themeColor="text1"/>
          <w:lang w:val="ka-GE"/>
        </w:rPr>
        <w:t>შესავალი</w:t>
      </w:r>
      <w:bookmarkEnd w:id="56"/>
    </w:p>
    <w:p w:rsidR="008A69C9" w:rsidRPr="001E38FD" w:rsidRDefault="008A69C9" w:rsidP="008A69C9">
      <w:pPr>
        <w:widowControl w:val="0"/>
        <w:autoSpaceDE w:val="0"/>
        <w:autoSpaceDN w:val="0"/>
        <w:adjustRightInd w:val="0"/>
        <w:rPr>
          <w:rFonts w:eastAsia="Times New Roman" w:cs="Times New Roman"/>
          <w:color w:val="000000"/>
          <w:szCs w:val="24"/>
          <w:lang w:val="ka-GE" w:eastAsia="ru-RU"/>
        </w:rPr>
      </w:pPr>
      <w:r w:rsidRPr="001E38FD">
        <w:rPr>
          <w:rFonts w:eastAsia="Calibri" w:cs="Times New Roman"/>
          <w:lang w:val="ka-GE"/>
        </w:rPr>
        <w:t>საპროექტო ტერიტორია მდებარეობს კოლხეთის დაბლობზე, ქ. ფოთის მიმდებარედ. საწარმოს განთავსების ტერიტორია ≈1.7 კმ-ით დაშორებულია კოლხეთის ეროვნული პარკის და ზურმუხტის ქსელის “</w:t>
      </w:r>
      <w:r w:rsidRPr="001E38FD">
        <w:rPr>
          <w:rFonts w:eastAsia="Calibri" w:cs="Arial"/>
          <w:color w:val="000000"/>
          <w:sz w:val="18"/>
          <w:szCs w:val="18"/>
          <w:shd w:val="clear" w:color="auto" w:fill="FFFFFF"/>
          <w:lang w:val="ka-GE"/>
        </w:rPr>
        <w:t xml:space="preserve"> </w:t>
      </w:r>
      <w:r w:rsidRPr="001E38FD">
        <w:rPr>
          <w:rFonts w:eastAsia="Calibri" w:cs="Arial"/>
          <w:color w:val="000000"/>
          <w:szCs w:val="18"/>
          <w:shd w:val="clear" w:color="auto" w:fill="FFFFFF"/>
          <w:lang w:val="ka-GE"/>
        </w:rPr>
        <w:t>Kolkheti</w:t>
      </w:r>
      <w:r w:rsidRPr="001E38FD">
        <w:rPr>
          <w:rFonts w:eastAsia="Calibri" w:cs="Times New Roman"/>
          <w:sz w:val="28"/>
          <w:lang w:val="ka-GE"/>
        </w:rPr>
        <w:t xml:space="preserve"> </w:t>
      </w:r>
      <w:r w:rsidRPr="001E38FD">
        <w:rPr>
          <w:rFonts w:eastAsia="Calibri" w:cs="Times New Roman"/>
          <w:lang w:val="ka-GE"/>
        </w:rPr>
        <w:t xml:space="preserve">GE0000006” მიღებული უბნიდან (ზურმუხტის ქსელის საიტი </w:t>
      </w:r>
      <w:r w:rsidRPr="001E38FD">
        <w:rPr>
          <w:rFonts w:eastAsia="Calibri" w:cs="Arial"/>
          <w:color w:val="000000"/>
          <w:szCs w:val="18"/>
          <w:shd w:val="clear" w:color="auto" w:fill="FFFFFF"/>
          <w:lang w:val="ka-GE"/>
        </w:rPr>
        <w:t>„კოლხეთი“ ემთხვევა კოლხეთის ეროვნული პარკის საზღვრებს)</w:t>
      </w:r>
      <w:r w:rsidRPr="001E38FD">
        <w:rPr>
          <w:rFonts w:eastAsia="Calibri" w:cs="Times New Roman"/>
          <w:lang w:val="ka-GE"/>
        </w:rPr>
        <w:t>, ხოლო ≈1 კმ-ით ფრინველთა მნიშვნელოვანი „კოლხეთი / Kolkheti“ ადგილიდან (IBA) იხ.სურათი 4.4.2.1.1.</w:t>
      </w:r>
    </w:p>
    <w:p w:rsidR="008A69C9" w:rsidRPr="001E38FD" w:rsidRDefault="008A69C9" w:rsidP="008A69C9">
      <w:pPr>
        <w:spacing w:before="0" w:after="0"/>
        <w:rPr>
          <w:rFonts w:eastAsia="Calibri" w:cs="Times New Roman"/>
          <w:sz w:val="20"/>
          <w:lang w:val="ka-GE"/>
        </w:rPr>
      </w:pPr>
      <w:r w:rsidRPr="001E38FD">
        <w:rPr>
          <w:rFonts w:eastAsia="Calibri" w:cs="Times New Roman"/>
          <w:b/>
          <w:sz w:val="20"/>
          <w:lang w:val="ka-GE"/>
        </w:rPr>
        <w:t>სურათი 4.4.2.1.1.</w:t>
      </w:r>
      <w:r w:rsidRPr="001E38FD">
        <w:rPr>
          <w:rFonts w:eastAsia="Calibri" w:cs="Times New Roman"/>
          <w:sz w:val="20"/>
          <w:lang w:val="ka-GE"/>
        </w:rPr>
        <w:t xml:space="preserve"> სიტუაციური სქემა</w:t>
      </w:r>
    </w:p>
    <w:p w:rsidR="008A69C9" w:rsidRPr="001E38FD" w:rsidRDefault="008A69C9" w:rsidP="006A789A">
      <w:pPr>
        <w:jc w:val="center"/>
        <w:rPr>
          <w:rFonts w:eastAsia="Calibri" w:cs="Times New Roman"/>
          <w:lang w:val="ka-GE"/>
        </w:rPr>
      </w:pPr>
      <w:r w:rsidRPr="001E38FD">
        <w:rPr>
          <w:rFonts w:eastAsia="Calibri" w:cs="Times New Roman"/>
          <w:noProof/>
        </w:rPr>
        <w:lastRenderedPageBreak/>
        <w:drawing>
          <wp:inline distT="0" distB="0" distL="0" distR="0" wp14:anchorId="5FD41887" wp14:editId="66BDD4D3">
            <wp:extent cx="5072932" cy="3677561"/>
            <wp:effectExtent l="0" t="0" r="0" b="0"/>
            <wp:docPr id="495" name="Picture 495" descr="ერრტ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ერრტჰ"/>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76927" cy="3680457"/>
                    </a:xfrm>
                    <a:prstGeom prst="rect">
                      <a:avLst/>
                    </a:prstGeom>
                    <a:noFill/>
                    <a:ln>
                      <a:noFill/>
                    </a:ln>
                  </pic:spPr>
                </pic:pic>
              </a:graphicData>
            </a:graphic>
          </wp:inline>
        </w:drawing>
      </w:r>
    </w:p>
    <w:p w:rsidR="008A69C9" w:rsidRPr="001E38FD" w:rsidRDefault="008A69C9" w:rsidP="008A69C9">
      <w:pPr>
        <w:tabs>
          <w:tab w:val="left" w:pos="3660"/>
        </w:tabs>
        <w:spacing w:before="0" w:after="200"/>
        <w:rPr>
          <w:rFonts w:eastAsia="Calibri" w:cs="Times New Roman"/>
          <w:lang w:val="ka-GE"/>
        </w:rPr>
      </w:pPr>
      <w:r w:rsidRPr="001E38FD">
        <w:rPr>
          <w:rFonts w:eastAsia="Calibri" w:cs="Times New Roman"/>
          <w:lang w:val="ka-GE"/>
        </w:rPr>
        <w:t xml:space="preserve">ფაუნისტური კვლევის მიზანია დაგეგმილი საწარმოს საპროექტო ტერიტორიაზე და მის შემოგარენში მობინადრე ცხოველების სახეობრივი შემადგენლობის იდენტიფიცირება და მათზე დაგეგმილი სამუშაოების მიერ ზემოქმედების განსაზღვრა. განსაკუთრებული ყურადღება გამახვილდა საქართველოს კანონმდებლობით და საერთაშორისო ხელშეკრულებებით დაცულ სახეობებზე (წითელ ნუსხებში შეტანილი სახეობები, ბერნის, ბონის კონვენციებით და სხვა ნორმატიული აქტებით დაცული სახეობები). ანგარიში ეყრდნობა სამეცნიერო ლიტერატურის მიმოხილვას და 2019 წლის ნოემბრის თვეში ჩვენ მიერ განხორციელებულ საველე კვლევის შედეგებს. </w:t>
      </w:r>
    </w:p>
    <w:p w:rsidR="008A69C9" w:rsidRPr="001E38FD" w:rsidRDefault="008A69C9" w:rsidP="00F901F0">
      <w:pPr>
        <w:keepNext/>
        <w:keepLines/>
        <w:numPr>
          <w:ilvl w:val="3"/>
          <w:numId w:val="33"/>
        </w:numPr>
        <w:outlineLvl w:val="3"/>
        <w:rPr>
          <w:rFonts w:eastAsia="Calibri" w:cstheme="majorBidi"/>
          <w:b/>
          <w:iCs/>
          <w:color w:val="000000" w:themeColor="text1"/>
          <w:lang w:val="ka-GE"/>
        </w:rPr>
      </w:pPr>
      <w:bookmarkStart w:id="57" w:name="_Toc29802480"/>
      <w:r w:rsidRPr="001E38FD">
        <w:rPr>
          <w:rFonts w:eastAsia="Calibri" w:cstheme="majorBidi"/>
          <w:b/>
          <w:iCs/>
          <w:color w:val="000000" w:themeColor="text1"/>
          <w:lang w:val="ka-GE"/>
        </w:rPr>
        <w:t>კვლევისას გამოყენებული მასალა და მეთოდები</w:t>
      </w:r>
      <w:bookmarkEnd w:id="57"/>
    </w:p>
    <w:p w:rsidR="008A69C9" w:rsidRPr="001E38FD" w:rsidRDefault="008A69C9" w:rsidP="008A69C9">
      <w:pPr>
        <w:tabs>
          <w:tab w:val="left" w:pos="3660"/>
        </w:tabs>
        <w:rPr>
          <w:rFonts w:eastAsia="Calibri" w:cs="Times New Roman"/>
          <w:color w:val="000000"/>
          <w:lang w:val="ka-GE"/>
        </w:rPr>
      </w:pPr>
      <w:r w:rsidRPr="001E38FD">
        <w:rPr>
          <w:rFonts w:eastAsia="Calibri" w:cs="Times New Roman"/>
          <w:color w:val="000000"/>
          <w:szCs w:val="24"/>
          <w:lang w:val="ka-GE"/>
        </w:rPr>
        <w:t xml:space="preserve">კვლევის დროს გამოყენებულია მარშრუტული მეთოდი. საფეხმავლო გასვლისას მოხდა საპროექტო ტერიტორიის ვიზუალური დათვალიერება, სახეობების აღრიცხვა, გარკვევა, დაფიქსირება, ცხოველქმედების ნიშნების აღმოჩენა/დაფიქსირება (კვალი, ექსკრემენტები, სოროები, ბუმბული, ბეწვი და ა.შ. </w:t>
      </w:r>
      <w:r w:rsidRPr="001E38FD">
        <w:rPr>
          <w:rFonts w:eastAsia="Calibri" w:cs="Times New Roman"/>
          <w:color w:val="000000"/>
          <w:lang w:val="ka-GE"/>
        </w:rPr>
        <w:t>ასევე  გამოვიყენეთ სამეცნიერო ლიტერატურაში გამოქვეყნებული მონაცემები.</w:t>
      </w:r>
    </w:p>
    <w:p w:rsidR="008A69C9" w:rsidRPr="001E38FD" w:rsidRDefault="008A69C9" w:rsidP="008A69C9">
      <w:pPr>
        <w:spacing w:before="0" w:after="0"/>
        <w:contextualSpacing/>
        <w:rPr>
          <w:rFonts w:eastAsia="Calibri" w:cs="Sylfaen"/>
          <w:b/>
          <w:noProof/>
          <w:color w:val="000000"/>
          <w:lang w:val="ka-GE"/>
        </w:rPr>
      </w:pPr>
      <w:r w:rsidRPr="001E38FD">
        <w:rPr>
          <w:rFonts w:eastAsia="Calibri" w:cs="Sylfaen"/>
          <w:b/>
          <w:noProof/>
          <w:color w:val="000000"/>
          <w:lang w:val="ka-GE"/>
        </w:rPr>
        <w:t>გამოყენებული ხელსაწყოები:</w:t>
      </w:r>
    </w:p>
    <w:p w:rsidR="008A69C9" w:rsidRPr="001E38FD" w:rsidRDefault="008A69C9" w:rsidP="00F901F0">
      <w:pPr>
        <w:numPr>
          <w:ilvl w:val="0"/>
          <w:numId w:val="27"/>
        </w:numPr>
        <w:spacing w:before="0" w:after="0" w:line="259" w:lineRule="auto"/>
        <w:contextualSpacing/>
        <w:jc w:val="left"/>
        <w:rPr>
          <w:rFonts w:eastAsia="Calibri" w:cs="Times New Roman"/>
          <w:noProof/>
          <w:color w:val="000000"/>
          <w:lang w:val="ka-GE"/>
        </w:rPr>
      </w:pPr>
      <w:r w:rsidRPr="001E38FD">
        <w:rPr>
          <w:rFonts w:eastAsia="Calibri" w:cs="Arial"/>
          <w:noProof/>
          <w:color w:val="000000"/>
          <w:lang w:val="ka-GE"/>
        </w:rPr>
        <w:t xml:space="preserve">ფოტო აპარატი - </w:t>
      </w:r>
      <w:hyperlink r:id="rId45" w:history="1">
        <w:r w:rsidRPr="001E38FD">
          <w:rPr>
            <w:rFonts w:eastAsia="Calibri" w:cs="Arial"/>
            <w:noProof/>
            <w:color w:val="000000"/>
            <w:lang w:val="ka-GE"/>
          </w:rPr>
          <w:t>Canon PowerShot SX60 HS</w:t>
        </w:r>
      </w:hyperlink>
    </w:p>
    <w:p w:rsidR="008A69C9" w:rsidRPr="001E38FD" w:rsidRDefault="008A69C9" w:rsidP="00F901F0">
      <w:pPr>
        <w:numPr>
          <w:ilvl w:val="0"/>
          <w:numId w:val="27"/>
        </w:numPr>
        <w:spacing w:before="0" w:after="0" w:line="259" w:lineRule="auto"/>
        <w:contextualSpacing/>
        <w:jc w:val="left"/>
        <w:rPr>
          <w:rFonts w:eastAsia="Calibri" w:cs="Times New Roman"/>
          <w:noProof/>
          <w:color w:val="000000"/>
          <w:lang w:val="ka-GE"/>
        </w:rPr>
      </w:pPr>
      <w:r w:rsidRPr="001E38FD">
        <w:rPr>
          <w:rFonts w:eastAsia="Calibri" w:cs="Arial"/>
          <w:noProof/>
          <w:color w:val="000000"/>
          <w:lang w:val="ka-GE"/>
        </w:rPr>
        <w:t xml:space="preserve">ფოტო აპარატი - </w:t>
      </w:r>
      <w:hyperlink r:id="rId46" w:history="1">
        <w:r w:rsidRPr="001E38FD">
          <w:rPr>
            <w:rFonts w:eastAsia="Calibri" w:cs="Arial"/>
            <w:noProof/>
            <w:color w:val="000000"/>
            <w:lang w:val="ka-GE"/>
          </w:rPr>
          <w:t>Canon PowerShot SX50 HS</w:t>
        </w:r>
      </w:hyperlink>
    </w:p>
    <w:p w:rsidR="008A69C9" w:rsidRPr="001E38FD" w:rsidRDefault="008A69C9" w:rsidP="00F901F0">
      <w:pPr>
        <w:numPr>
          <w:ilvl w:val="0"/>
          <w:numId w:val="27"/>
        </w:numPr>
        <w:spacing w:before="0" w:after="0" w:line="259" w:lineRule="auto"/>
        <w:contextualSpacing/>
        <w:jc w:val="left"/>
        <w:rPr>
          <w:rFonts w:eastAsia="Calibri" w:cs="Times New Roman"/>
          <w:noProof/>
          <w:color w:val="000000"/>
          <w:lang w:val="ka-GE"/>
        </w:rPr>
      </w:pPr>
      <w:r w:rsidRPr="001E38FD">
        <w:rPr>
          <w:rFonts w:eastAsia="Calibri" w:cs="Arial"/>
          <w:noProof/>
          <w:color w:val="000000"/>
          <w:lang w:val="ka-GE"/>
        </w:rPr>
        <w:t>ბინოკლი - Opticron Trailfinder 3 WP” 8x42</w:t>
      </w:r>
    </w:p>
    <w:p w:rsidR="008A69C9" w:rsidRPr="001E38FD" w:rsidRDefault="008A69C9" w:rsidP="00F901F0">
      <w:pPr>
        <w:numPr>
          <w:ilvl w:val="0"/>
          <w:numId w:val="27"/>
        </w:numPr>
        <w:spacing w:before="0" w:after="0" w:line="259" w:lineRule="auto"/>
        <w:contextualSpacing/>
        <w:jc w:val="left"/>
        <w:rPr>
          <w:rFonts w:eastAsia="Calibri" w:cs="Times New Roman"/>
          <w:noProof/>
          <w:color w:val="000000"/>
          <w:lang w:val="ka-GE"/>
        </w:rPr>
      </w:pPr>
      <w:r w:rsidRPr="001E38FD">
        <w:rPr>
          <w:rFonts w:eastAsia="Calibri" w:cs="Times New Roman"/>
          <w:noProof/>
          <w:color w:val="000000"/>
          <w:lang w:val="ka-GE"/>
        </w:rPr>
        <w:t>Garmin montana 680 GPS</w:t>
      </w:r>
    </w:p>
    <w:p w:rsidR="008A69C9" w:rsidRPr="001E38FD" w:rsidRDefault="008A69C9" w:rsidP="00F901F0">
      <w:pPr>
        <w:numPr>
          <w:ilvl w:val="0"/>
          <w:numId w:val="27"/>
        </w:numPr>
        <w:spacing w:before="0" w:after="0" w:line="259" w:lineRule="auto"/>
        <w:contextualSpacing/>
        <w:jc w:val="left"/>
        <w:rPr>
          <w:rFonts w:eastAsia="Calibri" w:cs="Times New Roman"/>
          <w:noProof/>
          <w:lang w:val="ka-GE"/>
        </w:rPr>
      </w:pPr>
      <w:r w:rsidRPr="001E38FD">
        <w:rPr>
          <w:rFonts w:eastAsia="Calibri" w:cs="Times New Roman"/>
          <w:noProof/>
          <w:lang w:val="ka-GE"/>
        </w:rPr>
        <w:t>ღამურების დეტექტორი (Anabat Walkabout)</w:t>
      </w:r>
    </w:p>
    <w:p w:rsidR="008A69C9" w:rsidRPr="001E38FD" w:rsidRDefault="008A69C9" w:rsidP="008A69C9">
      <w:pPr>
        <w:contextualSpacing/>
        <w:rPr>
          <w:rFonts w:eastAsia="Calibri" w:cs="Times New Roman"/>
          <w:noProof/>
          <w:color w:val="000000"/>
          <w:lang w:val="ka-GE"/>
        </w:rPr>
      </w:pPr>
    </w:p>
    <w:p w:rsidR="008A69C9" w:rsidRPr="001E38FD" w:rsidRDefault="008A69C9" w:rsidP="008A69C9">
      <w:pPr>
        <w:rPr>
          <w:rFonts w:eastAsia="Calibri" w:cs="Times New Roman"/>
          <w:b/>
          <w:noProof/>
          <w:color w:val="000000"/>
          <w:lang w:val="ka-GE"/>
        </w:rPr>
      </w:pPr>
      <w:r w:rsidRPr="001E38FD">
        <w:rPr>
          <w:rFonts w:eastAsia="Calibri" w:cs="Times New Roman"/>
          <w:b/>
          <w:noProof/>
          <w:color w:val="000000"/>
          <w:lang w:val="ka-GE"/>
        </w:rPr>
        <w:t xml:space="preserve">საველე კვლევის მიმართულებები: </w:t>
      </w:r>
    </w:p>
    <w:p w:rsidR="008A69C9" w:rsidRPr="001E38FD" w:rsidRDefault="008A69C9" w:rsidP="008A69C9">
      <w:pPr>
        <w:rPr>
          <w:rFonts w:eastAsia="Calibri" w:cs="Times New Roman"/>
          <w:noProof/>
          <w:color w:val="000000"/>
          <w:lang w:val="ka-GE"/>
        </w:rPr>
      </w:pPr>
      <w:r w:rsidRPr="001E38FD">
        <w:rPr>
          <w:rFonts w:eastAsia="Calibri" w:cs="Times New Roman"/>
          <w:b/>
          <w:noProof/>
          <w:color w:val="000000"/>
          <w:lang w:val="ka-GE"/>
        </w:rPr>
        <w:t>ძუძუმწოვრების კვლევა -</w:t>
      </w:r>
      <w:r w:rsidRPr="001E38FD">
        <w:rPr>
          <w:rFonts w:eastAsia="Calibri" w:cs="Times New Roman"/>
          <w:noProof/>
          <w:color w:val="000000"/>
          <w:lang w:val="ka-GE"/>
        </w:rPr>
        <w:t xml:space="preserve"> ვიზუალური დაფიქსირება, ფოტოაპარატით დაფიქსირება, ნაკვალევის, ექსკრემენტის, ბეწვის, ფუღუროს, სოროს, ბუნაგის აღმოჩენა. ნადავლის აღმოჩენის შემთხვევაში, სხეულზე მიყენებული ჭრილობის მიხედვით მტაცებლის იდენტიფიცირება.</w:t>
      </w:r>
    </w:p>
    <w:p w:rsidR="008A69C9" w:rsidRPr="001E38FD" w:rsidRDefault="008A69C9" w:rsidP="008A69C9">
      <w:pPr>
        <w:contextualSpacing/>
        <w:rPr>
          <w:rFonts w:eastAsia="Calibri" w:cs="Times New Roman"/>
          <w:noProof/>
          <w:lang w:val="ka-GE"/>
        </w:rPr>
      </w:pPr>
      <w:r w:rsidRPr="001E38FD">
        <w:rPr>
          <w:rFonts w:eastAsia="Calibri" w:cs="Times New Roman"/>
          <w:b/>
          <w:noProof/>
          <w:lang w:val="ka-GE"/>
        </w:rPr>
        <w:lastRenderedPageBreak/>
        <w:t>ღამურების კვლევა</w:t>
      </w:r>
      <w:r w:rsidRPr="001E38FD">
        <w:rPr>
          <w:rFonts w:eastAsia="Calibri" w:cs="Times New Roman"/>
          <w:noProof/>
          <w:lang w:val="ka-GE"/>
        </w:rPr>
        <w:t xml:space="preserve"> - ძუძუმწოვრების კვლევის მეთოდიკა. ღამურების დეტექტორით სახეობათა დადგენა/დაფიქსირება (Anabat Walkabout)</w:t>
      </w:r>
    </w:p>
    <w:p w:rsidR="008A69C9" w:rsidRPr="001E38FD" w:rsidRDefault="008A69C9" w:rsidP="008A69C9">
      <w:pPr>
        <w:rPr>
          <w:rFonts w:eastAsia="Calibri" w:cs="Times New Roman"/>
          <w:noProof/>
          <w:color w:val="000000"/>
          <w:lang w:val="ka-GE"/>
        </w:rPr>
      </w:pPr>
      <w:r w:rsidRPr="001E38FD">
        <w:rPr>
          <w:rFonts w:eastAsia="Calibri" w:cs="Times New Roman"/>
          <w:b/>
          <w:noProof/>
          <w:color w:val="000000"/>
          <w:lang w:val="ka-GE"/>
        </w:rPr>
        <w:t xml:space="preserve">ფრინველების კვლევა </w:t>
      </w:r>
      <w:r w:rsidRPr="001E38FD">
        <w:rPr>
          <w:rFonts w:eastAsia="Calibri" w:cs="Times New Roman"/>
          <w:noProof/>
          <w:color w:val="000000"/>
          <w:lang w:val="ka-GE"/>
        </w:rPr>
        <w:t>- ჭოგრიტით დაკვირვება, ვიზუალური დაფიქსირება, ფოტოაპარატით დაფიქსირება, სმენითი იდენტიფიცირება, ცხოველქმედების მახასიათებლების აღმოჩენა.</w:t>
      </w:r>
    </w:p>
    <w:p w:rsidR="008A69C9" w:rsidRPr="001E38FD" w:rsidRDefault="008A69C9" w:rsidP="008A69C9">
      <w:pPr>
        <w:rPr>
          <w:rFonts w:eastAsia="Calibri" w:cs="Times New Roman"/>
          <w:noProof/>
          <w:color w:val="000000"/>
          <w:lang w:val="ka-GE"/>
        </w:rPr>
      </w:pPr>
      <w:r w:rsidRPr="001E38FD">
        <w:rPr>
          <w:rFonts w:eastAsia="Calibri" w:cs="Times New Roman"/>
          <w:b/>
          <w:noProof/>
          <w:color w:val="000000"/>
          <w:lang w:val="ka-GE"/>
        </w:rPr>
        <w:t>ქვეწარმავლების და ამფიბიების  კვლევა</w:t>
      </w:r>
      <w:r w:rsidRPr="001E38FD">
        <w:rPr>
          <w:rFonts w:eastAsia="Calibri" w:cs="Times New Roman"/>
          <w:noProof/>
          <w:color w:val="000000"/>
          <w:lang w:val="ka-GE"/>
        </w:rPr>
        <w:t xml:space="preserve"> - ვიზუალური, ფოტოაპარატით დაფიქსირება, სპეციფიური არეალების დათვალიერება.</w:t>
      </w:r>
    </w:p>
    <w:p w:rsidR="008A69C9" w:rsidRPr="001E38FD" w:rsidRDefault="008A69C9" w:rsidP="008A69C9">
      <w:pPr>
        <w:rPr>
          <w:rFonts w:eastAsia="Calibri" w:cs="Times New Roman"/>
          <w:noProof/>
          <w:color w:val="000000"/>
          <w:lang w:val="ka-GE"/>
        </w:rPr>
      </w:pPr>
      <w:r w:rsidRPr="001E38FD">
        <w:rPr>
          <w:rFonts w:eastAsia="Calibri" w:cs="Times New Roman"/>
          <w:b/>
          <w:noProof/>
          <w:color w:val="000000"/>
          <w:lang w:val="ka-GE"/>
        </w:rPr>
        <w:t xml:space="preserve">უხერხემლოების კვლევა </w:t>
      </w:r>
      <w:r w:rsidRPr="001E38FD">
        <w:rPr>
          <w:rFonts w:eastAsia="Calibri" w:cs="Times New Roman"/>
          <w:noProof/>
          <w:color w:val="000000"/>
          <w:lang w:val="ka-GE"/>
        </w:rPr>
        <w:t>- ვიზუალური აღრიცხვა , ქვების , ნიადაგის, მცენარეთა  ნარჩენების დათვალიერება.</w:t>
      </w:r>
    </w:p>
    <w:p w:rsidR="008A69C9" w:rsidRPr="001E38FD" w:rsidRDefault="008A69C9" w:rsidP="008A69C9">
      <w:pPr>
        <w:rPr>
          <w:rFonts w:eastAsia="Calibri" w:cs="Times New Roman"/>
          <w:noProof/>
          <w:color w:val="000000"/>
          <w:lang w:val="ka-GE"/>
        </w:rPr>
      </w:pPr>
    </w:p>
    <w:p w:rsidR="008A69C9" w:rsidRPr="001E38FD" w:rsidRDefault="008A69C9" w:rsidP="00F901F0">
      <w:pPr>
        <w:keepNext/>
        <w:keepLines/>
        <w:numPr>
          <w:ilvl w:val="3"/>
          <w:numId w:val="33"/>
        </w:numPr>
        <w:outlineLvl w:val="3"/>
        <w:rPr>
          <w:rFonts w:eastAsia="Times New Roman" w:cs="Times New Roman"/>
          <w:iCs/>
          <w:color w:val="000000"/>
          <w:szCs w:val="32"/>
          <w:lang w:val="ka-GE"/>
        </w:rPr>
      </w:pPr>
      <w:bookmarkStart w:id="58" w:name="_Toc29802481"/>
      <w:r w:rsidRPr="001E38FD">
        <w:rPr>
          <w:rFonts w:eastAsia="Calibri" w:cstheme="majorBidi"/>
          <w:b/>
          <w:iCs/>
          <w:color w:val="000000" w:themeColor="text1"/>
          <w:lang w:val="ka-GE"/>
        </w:rPr>
        <w:t>ფაუნისტური კვლევის შედეგები</w:t>
      </w:r>
      <w:bookmarkEnd w:id="58"/>
    </w:p>
    <w:p w:rsidR="008A69C9" w:rsidRPr="001E38FD" w:rsidRDefault="008A69C9" w:rsidP="008A69C9">
      <w:pPr>
        <w:rPr>
          <w:rFonts w:eastAsia="Calibri" w:cs="Times New Roman"/>
          <w:lang w:val="ka-GE"/>
        </w:rPr>
      </w:pPr>
      <w:r w:rsidRPr="001E38FD">
        <w:rPr>
          <w:rFonts w:eastAsia="Calibri" w:cs="Times New Roman"/>
          <w:lang w:val="ka-GE"/>
        </w:rPr>
        <w:t>საპროექტო ტერიტორიაზე აღინიშნება ცხოველთა რაოდენობრივი სიმცირე. საკვლევ ზონაში და მის შემოგარენში ძირითადად გვხვდება ფრინველები.</w:t>
      </w:r>
    </w:p>
    <w:p w:rsidR="008A69C9" w:rsidRPr="001E38FD" w:rsidRDefault="008A69C9" w:rsidP="008A69C9">
      <w:pPr>
        <w:rPr>
          <w:rFonts w:eastAsia="Calibri" w:cs="Times New Roman"/>
          <w:noProof/>
          <w:lang w:val="ka-GE"/>
        </w:rPr>
      </w:pPr>
      <w:r w:rsidRPr="001E38FD">
        <w:rPr>
          <w:rFonts w:eastAsia="Calibri" w:cs="Times New Roman"/>
          <w:lang w:val="ka-GE"/>
        </w:rPr>
        <w:t xml:space="preserve">ჩატარებული კვლევის შედეგად </w:t>
      </w:r>
      <w:r w:rsidRPr="001E38FD">
        <w:rPr>
          <w:rFonts w:eastAsia="Calibri" w:cs="Sylfaen"/>
          <w:noProof/>
          <w:lang w:val="ka-GE"/>
        </w:rPr>
        <w:t>დადგინდა</w:t>
      </w:r>
      <w:r w:rsidRPr="001E38FD">
        <w:rPr>
          <w:rFonts w:eastAsia="Calibri" w:cs="Times New Roman"/>
          <w:noProof/>
          <w:lang w:val="ka-GE"/>
        </w:rPr>
        <w:t xml:space="preserve">, </w:t>
      </w:r>
      <w:r w:rsidRPr="001E38FD">
        <w:rPr>
          <w:rFonts w:eastAsia="Calibri" w:cs="Sylfaen"/>
          <w:noProof/>
          <w:lang w:val="ka-GE"/>
        </w:rPr>
        <w:t>თუ</w:t>
      </w:r>
      <w:r w:rsidRPr="001E38FD">
        <w:rPr>
          <w:rFonts w:eastAsia="Calibri" w:cs="Times New Roman"/>
          <w:noProof/>
          <w:lang w:val="ka-GE"/>
        </w:rPr>
        <w:t xml:space="preserve"> </w:t>
      </w:r>
      <w:r w:rsidRPr="001E38FD">
        <w:rPr>
          <w:rFonts w:eastAsia="Calibri" w:cs="Sylfaen"/>
          <w:noProof/>
          <w:lang w:val="ka-GE"/>
        </w:rPr>
        <w:t>ფაუნის</w:t>
      </w:r>
      <w:r w:rsidRPr="001E38FD">
        <w:rPr>
          <w:rFonts w:eastAsia="Calibri" w:cs="Times New Roman"/>
          <w:noProof/>
          <w:lang w:val="ka-GE"/>
        </w:rPr>
        <w:t xml:space="preserve"> </w:t>
      </w:r>
      <w:r w:rsidRPr="001E38FD">
        <w:rPr>
          <w:rFonts w:eastAsia="Calibri" w:cs="Sylfaen"/>
          <w:noProof/>
          <w:lang w:val="ka-GE"/>
        </w:rPr>
        <w:t>რომელი</w:t>
      </w:r>
      <w:r w:rsidRPr="001E38FD">
        <w:rPr>
          <w:rFonts w:eastAsia="Calibri" w:cs="Times New Roman"/>
          <w:noProof/>
          <w:lang w:val="ka-GE"/>
        </w:rPr>
        <w:t xml:space="preserve"> </w:t>
      </w:r>
      <w:r w:rsidRPr="001E38FD">
        <w:rPr>
          <w:rFonts w:eastAsia="Calibri" w:cs="Sylfaen"/>
          <w:noProof/>
          <w:lang w:val="ka-GE"/>
        </w:rPr>
        <w:t>წარმომადგენლები</w:t>
      </w:r>
      <w:r w:rsidRPr="001E38FD">
        <w:rPr>
          <w:rFonts w:eastAsia="Calibri" w:cs="Times New Roman"/>
          <w:noProof/>
          <w:lang w:val="ka-GE"/>
        </w:rPr>
        <w:t xml:space="preserve"> </w:t>
      </w:r>
      <w:r w:rsidRPr="001E38FD">
        <w:rPr>
          <w:rFonts w:eastAsia="Calibri" w:cs="Sylfaen"/>
          <w:noProof/>
          <w:lang w:val="ka-GE"/>
        </w:rPr>
        <w:t>არიან</w:t>
      </w:r>
      <w:r w:rsidRPr="001E38FD">
        <w:rPr>
          <w:rFonts w:eastAsia="Calibri" w:cs="Times New Roman"/>
          <w:noProof/>
          <w:lang w:val="ka-GE"/>
        </w:rPr>
        <w:t xml:space="preserve"> </w:t>
      </w:r>
      <w:r w:rsidRPr="001E38FD">
        <w:rPr>
          <w:rFonts w:eastAsia="Calibri" w:cs="Sylfaen"/>
          <w:noProof/>
          <w:lang w:val="ka-GE"/>
        </w:rPr>
        <w:t>გავრცელებული</w:t>
      </w:r>
      <w:r w:rsidRPr="001E38FD">
        <w:rPr>
          <w:rFonts w:eastAsia="Calibri" w:cs="Times New Roman"/>
          <w:noProof/>
          <w:lang w:val="ka-GE"/>
        </w:rPr>
        <w:t xml:space="preserve"> </w:t>
      </w:r>
      <w:r w:rsidRPr="001E38FD">
        <w:rPr>
          <w:rFonts w:eastAsia="Calibri" w:cs="Sylfaen"/>
          <w:noProof/>
          <w:lang w:val="ka-GE"/>
        </w:rPr>
        <w:t>საპროექტო</w:t>
      </w:r>
      <w:r w:rsidRPr="001E38FD">
        <w:rPr>
          <w:rFonts w:eastAsia="Calibri" w:cs="Times New Roman"/>
          <w:noProof/>
          <w:lang w:val="ka-GE"/>
        </w:rPr>
        <w:t xml:space="preserve"> </w:t>
      </w:r>
      <w:r w:rsidRPr="001E38FD">
        <w:rPr>
          <w:rFonts w:eastAsia="Calibri" w:cs="Sylfaen"/>
          <w:noProof/>
          <w:lang w:val="ka-GE"/>
        </w:rPr>
        <w:t>ტერიტორიაზე</w:t>
      </w:r>
      <w:r w:rsidRPr="001E38FD">
        <w:rPr>
          <w:rFonts w:eastAsia="Calibri" w:cs="Times New Roman"/>
          <w:noProof/>
          <w:lang w:val="ka-GE"/>
        </w:rPr>
        <w:t xml:space="preserve"> და მის შემოგარენში, </w:t>
      </w:r>
      <w:r w:rsidRPr="001E38FD">
        <w:rPr>
          <w:rFonts w:eastAsia="Calibri" w:cs="Sylfaen"/>
          <w:noProof/>
          <w:lang w:val="ka-GE"/>
        </w:rPr>
        <w:t>ასევე მოხდა</w:t>
      </w:r>
      <w:r w:rsidRPr="001E38FD">
        <w:rPr>
          <w:rFonts w:eastAsia="Calibri" w:cs="Times New Roman"/>
          <w:noProof/>
          <w:lang w:val="ka-GE"/>
        </w:rPr>
        <w:t xml:space="preserve"> </w:t>
      </w:r>
      <w:r w:rsidRPr="001E38FD">
        <w:rPr>
          <w:rFonts w:eastAsia="Calibri" w:cs="Sylfaen"/>
          <w:noProof/>
          <w:lang w:val="ka-GE"/>
        </w:rPr>
        <w:t>სახეობების</w:t>
      </w:r>
      <w:r w:rsidRPr="001E38FD">
        <w:rPr>
          <w:rFonts w:eastAsia="Calibri" w:cs="Times New Roman"/>
          <w:noProof/>
          <w:lang w:val="ka-GE"/>
        </w:rPr>
        <w:t xml:space="preserve"> </w:t>
      </w:r>
      <w:r w:rsidRPr="001E38FD">
        <w:rPr>
          <w:rFonts w:eastAsia="Calibri" w:cs="Sylfaen"/>
          <w:noProof/>
          <w:lang w:val="ka-GE"/>
        </w:rPr>
        <w:t>იდენტიფიკაცია</w:t>
      </w:r>
      <w:r w:rsidRPr="001E38FD">
        <w:rPr>
          <w:rFonts w:eastAsia="Calibri" w:cs="Times New Roman"/>
          <w:noProof/>
          <w:lang w:val="ka-GE"/>
        </w:rPr>
        <w:t xml:space="preserve"> </w:t>
      </w:r>
      <w:r w:rsidRPr="001E38FD">
        <w:rPr>
          <w:rFonts w:eastAsia="Calibri" w:cs="Sylfaen"/>
          <w:noProof/>
          <w:lang w:val="ka-GE"/>
        </w:rPr>
        <w:t>და</w:t>
      </w:r>
      <w:r w:rsidRPr="001E38FD">
        <w:rPr>
          <w:rFonts w:eastAsia="Calibri" w:cs="Times New Roman"/>
          <w:noProof/>
          <w:lang w:val="ka-GE"/>
        </w:rPr>
        <w:t xml:space="preserve"> </w:t>
      </w:r>
      <w:r w:rsidRPr="001E38FD">
        <w:rPr>
          <w:rFonts w:eastAsia="Calibri" w:cs="Sylfaen"/>
          <w:noProof/>
          <w:lang w:val="ka-GE"/>
        </w:rPr>
        <w:t>მათი</w:t>
      </w:r>
      <w:r w:rsidRPr="001E38FD">
        <w:rPr>
          <w:rFonts w:eastAsia="Calibri" w:cs="Times New Roman"/>
          <w:noProof/>
          <w:lang w:val="ka-GE"/>
        </w:rPr>
        <w:t xml:space="preserve"> </w:t>
      </w:r>
      <w:r w:rsidRPr="001E38FD">
        <w:rPr>
          <w:rFonts w:eastAsia="Calibri" w:cs="Sylfaen"/>
          <w:noProof/>
          <w:lang w:val="ka-GE"/>
        </w:rPr>
        <w:t>ტაქსონომიურად</w:t>
      </w:r>
      <w:r w:rsidRPr="001E38FD">
        <w:rPr>
          <w:rFonts w:eastAsia="Calibri" w:cs="Times New Roman"/>
          <w:noProof/>
          <w:lang w:val="ka-GE"/>
        </w:rPr>
        <w:t xml:space="preserve"> </w:t>
      </w:r>
      <w:r w:rsidRPr="001E38FD">
        <w:rPr>
          <w:rFonts w:eastAsia="Calibri" w:cs="Sylfaen"/>
          <w:noProof/>
          <w:lang w:val="ka-GE"/>
        </w:rPr>
        <w:t>ვალიდური</w:t>
      </w:r>
      <w:r w:rsidRPr="001E38FD">
        <w:rPr>
          <w:rFonts w:eastAsia="Calibri" w:cs="Times New Roman"/>
          <w:noProof/>
          <w:lang w:val="ka-GE"/>
        </w:rPr>
        <w:t xml:space="preserve"> </w:t>
      </w:r>
      <w:r w:rsidRPr="001E38FD">
        <w:rPr>
          <w:rFonts w:eastAsia="Calibri" w:cs="Sylfaen"/>
          <w:noProof/>
          <w:lang w:val="ka-GE"/>
        </w:rPr>
        <w:t>სამეცნიერო</w:t>
      </w:r>
      <w:r w:rsidRPr="001E38FD">
        <w:rPr>
          <w:rFonts w:eastAsia="Calibri" w:cs="Times New Roman"/>
          <w:noProof/>
          <w:lang w:val="ka-GE"/>
        </w:rPr>
        <w:t xml:space="preserve"> </w:t>
      </w:r>
      <w:r w:rsidRPr="001E38FD">
        <w:rPr>
          <w:rFonts w:eastAsia="Calibri" w:cs="Sylfaen"/>
          <w:noProof/>
          <w:lang w:val="ka-GE"/>
        </w:rPr>
        <w:t>სახელწოდებების</w:t>
      </w:r>
      <w:r w:rsidRPr="001E38FD">
        <w:rPr>
          <w:rFonts w:eastAsia="Calibri" w:cs="Times New Roman"/>
          <w:noProof/>
          <w:lang w:val="ka-GE"/>
        </w:rPr>
        <w:t xml:space="preserve"> </w:t>
      </w:r>
      <w:r w:rsidRPr="001E38FD">
        <w:rPr>
          <w:rFonts w:eastAsia="Calibri" w:cs="Sylfaen"/>
          <w:noProof/>
          <w:lang w:val="ka-GE"/>
        </w:rPr>
        <w:t>განსაზღვრა</w:t>
      </w:r>
      <w:r w:rsidRPr="001E38FD">
        <w:rPr>
          <w:rFonts w:eastAsia="Calibri" w:cs="Times New Roman"/>
          <w:noProof/>
          <w:lang w:val="ka-GE"/>
        </w:rPr>
        <w:t>.</w:t>
      </w:r>
    </w:p>
    <w:p w:rsidR="008A69C9" w:rsidRPr="001E38FD" w:rsidRDefault="008A69C9" w:rsidP="008A69C9">
      <w:pPr>
        <w:rPr>
          <w:rFonts w:eastAsia="Calibri" w:cs="Times New Roman"/>
          <w:noProof/>
          <w:lang w:val="ka-GE"/>
        </w:rPr>
      </w:pPr>
      <w:r w:rsidRPr="001E38FD">
        <w:rPr>
          <w:rFonts w:eastAsia="AcadNusx" w:cs="AcadNusx"/>
          <w:color w:val="000000"/>
          <w:szCs w:val="20"/>
          <w:lang w:val="ka-GE"/>
        </w:rPr>
        <w:t xml:space="preserve">საველე კვლევების და არსებული სამეცნიერო ლიტერატურული ინფორმაციის დამუშავების შედეგად საპროექტო არეალში და მის მიმდებარე ადგილებში გამოვლენილია </w:t>
      </w:r>
      <w:r w:rsidRPr="001E38FD">
        <w:rPr>
          <w:rFonts w:eastAsia="AcadNusx" w:cs="AcadNusx"/>
          <w:szCs w:val="20"/>
          <w:lang w:val="ka-GE"/>
        </w:rPr>
        <w:t xml:space="preserve">ძუძუმწოვრების 26, ხელფრთიანების 15, ფრინველების 193, ქვეწარმავლების და ამფიბიების 15, </w:t>
      </w:r>
      <w:r w:rsidRPr="001E38FD">
        <w:rPr>
          <w:rFonts w:eastAsia="Calibri" w:cs="Times New Roman"/>
          <w:lang w:val="ka-GE"/>
        </w:rPr>
        <w:t>მოლუსკების და სხვადასხვა სახის უხერხემლოების 1000-ზე მეტი სახეობა.</w:t>
      </w:r>
    </w:p>
    <w:p w:rsidR="008A69C9" w:rsidRPr="001E38FD" w:rsidRDefault="008A69C9" w:rsidP="008A69C9">
      <w:pPr>
        <w:rPr>
          <w:rFonts w:eastAsia="Calibri" w:cs="Times New Roman"/>
          <w:noProof/>
          <w:sz w:val="20"/>
          <w:lang w:val="ka-GE"/>
        </w:rPr>
      </w:pPr>
      <w:r w:rsidRPr="001E38FD">
        <w:rPr>
          <w:rFonts w:eastAsia="Calibri" w:cs="Times New Roman"/>
          <w:b/>
          <w:noProof/>
          <w:sz w:val="20"/>
          <w:lang w:val="ka-GE"/>
        </w:rPr>
        <w:t>სურ. 4.4.2.3.1.</w:t>
      </w:r>
      <w:r w:rsidRPr="001E38FD">
        <w:rPr>
          <w:rFonts w:eastAsia="Calibri" w:cs="Times New Roman"/>
          <w:noProof/>
          <w:sz w:val="20"/>
          <w:lang w:val="ka-GE"/>
        </w:rPr>
        <w:t xml:space="preserve"> დაგეგმილი საწარმოს საპროექტო ტერიტორია</w:t>
      </w:r>
    </w:p>
    <w:tbl>
      <w:tblPr>
        <w:tblStyle w:val="TableGrid3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5"/>
        <w:gridCol w:w="4590"/>
      </w:tblGrid>
      <w:tr w:rsidR="008A69C9" w:rsidRPr="001E38FD" w:rsidTr="008A69C9">
        <w:trPr>
          <w:jc w:val="center"/>
        </w:trPr>
        <w:tc>
          <w:tcPr>
            <w:tcW w:w="4585" w:type="dxa"/>
          </w:tcPr>
          <w:p w:rsidR="008A69C9" w:rsidRPr="001E38FD" w:rsidRDefault="008A69C9" w:rsidP="008A69C9">
            <w:pPr>
              <w:rPr>
                <w:rFonts w:ascii="Sylfaen" w:eastAsia="Calibri" w:hAnsi="Sylfaen" w:cs="Times New Roman"/>
                <w:noProof/>
                <w:sz w:val="20"/>
                <w:lang w:val="ka-GE"/>
              </w:rPr>
            </w:pPr>
            <w:r w:rsidRPr="001E38FD">
              <w:rPr>
                <w:rFonts w:eastAsia="Calibri" w:cs="Times New Roman"/>
                <w:noProof/>
              </w:rPr>
              <w:drawing>
                <wp:inline distT="0" distB="0" distL="0" distR="0" wp14:anchorId="1B9A7E11" wp14:editId="10E31CBC">
                  <wp:extent cx="2695575" cy="2021997"/>
                  <wp:effectExtent l="0" t="0" r="0" b="0"/>
                  <wp:docPr id="9" name="Picture 9" descr="D:\Niko\Desktop\ფოთის ქარხანა\IMG_8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Niko\Desktop\ფოთის ქარხანა\IMG_8519.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04636" cy="2028794"/>
                          </a:xfrm>
                          <a:prstGeom prst="rect">
                            <a:avLst/>
                          </a:prstGeom>
                          <a:noFill/>
                          <a:ln>
                            <a:noFill/>
                          </a:ln>
                        </pic:spPr>
                      </pic:pic>
                    </a:graphicData>
                  </a:graphic>
                </wp:inline>
              </w:drawing>
            </w:r>
          </w:p>
        </w:tc>
        <w:tc>
          <w:tcPr>
            <w:tcW w:w="4590" w:type="dxa"/>
          </w:tcPr>
          <w:p w:rsidR="008A69C9" w:rsidRPr="001E38FD" w:rsidRDefault="008A69C9" w:rsidP="008A69C9">
            <w:pPr>
              <w:rPr>
                <w:rFonts w:ascii="Sylfaen" w:eastAsia="Calibri" w:hAnsi="Sylfaen" w:cs="Times New Roman"/>
                <w:noProof/>
                <w:sz w:val="20"/>
                <w:lang w:val="ka-GE"/>
              </w:rPr>
            </w:pPr>
            <w:r w:rsidRPr="001E38FD">
              <w:rPr>
                <w:rFonts w:eastAsia="Calibri" w:cs="Times New Roman"/>
                <w:noProof/>
              </w:rPr>
              <w:drawing>
                <wp:inline distT="0" distB="0" distL="0" distR="0" wp14:anchorId="73D20181" wp14:editId="5A90AE51">
                  <wp:extent cx="2695364" cy="2021840"/>
                  <wp:effectExtent l="0" t="0" r="0" b="0"/>
                  <wp:docPr id="11" name="Picture 11" descr="D:\Niko\Desktop\ფოთის ქარხანა\IMG_8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Niko\Desktop\ფოთის ქარხანა\IMG_8520.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04647" cy="2028804"/>
                          </a:xfrm>
                          <a:prstGeom prst="rect">
                            <a:avLst/>
                          </a:prstGeom>
                          <a:noFill/>
                          <a:ln>
                            <a:noFill/>
                          </a:ln>
                        </pic:spPr>
                      </pic:pic>
                    </a:graphicData>
                  </a:graphic>
                </wp:inline>
              </w:drawing>
            </w:r>
          </w:p>
        </w:tc>
      </w:tr>
      <w:tr w:rsidR="008A69C9" w:rsidRPr="001E38FD" w:rsidTr="008A69C9">
        <w:trPr>
          <w:jc w:val="center"/>
        </w:trPr>
        <w:tc>
          <w:tcPr>
            <w:tcW w:w="4585" w:type="dxa"/>
          </w:tcPr>
          <w:p w:rsidR="008A69C9" w:rsidRPr="001E38FD" w:rsidRDefault="008A69C9" w:rsidP="008A69C9">
            <w:pPr>
              <w:rPr>
                <w:rFonts w:ascii="Sylfaen" w:eastAsia="Calibri" w:hAnsi="Sylfaen" w:cs="Times New Roman"/>
                <w:noProof/>
                <w:sz w:val="20"/>
                <w:lang w:val="ka-GE"/>
              </w:rPr>
            </w:pPr>
            <w:r w:rsidRPr="001E38FD">
              <w:rPr>
                <w:rFonts w:eastAsia="Calibri" w:cs="Times New Roman"/>
                <w:noProof/>
              </w:rPr>
              <w:drawing>
                <wp:inline distT="0" distB="0" distL="0" distR="0" wp14:anchorId="7B7C4E63" wp14:editId="6AD81A8F">
                  <wp:extent cx="2695575" cy="2021998"/>
                  <wp:effectExtent l="0" t="0" r="0" b="0"/>
                  <wp:docPr id="14" name="Picture 14" descr="D:\Niko\Desktop\ფოთის ქარხანა\IMG_8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Niko\Desktop\ფოთის ქარხანა\IMG_8561.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09319" cy="2032308"/>
                          </a:xfrm>
                          <a:prstGeom prst="rect">
                            <a:avLst/>
                          </a:prstGeom>
                          <a:noFill/>
                          <a:ln>
                            <a:noFill/>
                          </a:ln>
                        </pic:spPr>
                      </pic:pic>
                    </a:graphicData>
                  </a:graphic>
                </wp:inline>
              </w:drawing>
            </w:r>
          </w:p>
        </w:tc>
        <w:tc>
          <w:tcPr>
            <w:tcW w:w="4590" w:type="dxa"/>
          </w:tcPr>
          <w:p w:rsidR="008A69C9" w:rsidRPr="001E38FD" w:rsidRDefault="008A69C9" w:rsidP="008A69C9">
            <w:pPr>
              <w:rPr>
                <w:rFonts w:ascii="Sylfaen" w:eastAsia="Calibri" w:hAnsi="Sylfaen" w:cs="Times New Roman"/>
                <w:noProof/>
                <w:sz w:val="20"/>
                <w:lang w:val="ka-GE"/>
              </w:rPr>
            </w:pPr>
            <w:r w:rsidRPr="001E38FD">
              <w:rPr>
                <w:rFonts w:eastAsia="Calibri" w:cs="Times New Roman"/>
                <w:noProof/>
              </w:rPr>
              <w:drawing>
                <wp:inline distT="0" distB="0" distL="0" distR="0" wp14:anchorId="7F7FBDAE" wp14:editId="629CC567">
                  <wp:extent cx="2695365" cy="2021840"/>
                  <wp:effectExtent l="0" t="0" r="0" b="0"/>
                  <wp:docPr id="17" name="Picture 17" descr="D:\Niko\Desktop\ფოთის ქარხანა\IMG_8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Niko\Desktop\ფოთის ქარხანა\IMG_853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05988" cy="2029808"/>
                          </a:xfrm>
                          <a:prstGeom prst="rect">
                            <a:avLst/>
                          </a:prstGeom>
                          <a:noFill/>
                          <a:ln>
                            <a:noFill/>
                          </a:ln>
                        </pic:spPr>
                      </pic:pic>
                    </a:graphicData>
                  </a:graphic>
                </wp:inline>
              </w:drawing>
            </w:r>
          </w:p>
        </w:tc>
      </w:tr>
      <w:tr w:rsidR="008A69C9" w:rsidRPr="001E38FD" w:rsidTr="008A69C9">
        <w:trPr>
          <w:jc w:val="center"/>
        </w:trPr>
        <w:tc>
          <w:tcPr>
            <w:tcW w:w="4585" w:type="dxa"/>
          </w:tcPr>
          <w:p w:rsidR="008A69C9" w:rsidRPr="001E38FD" w:rsidRDefault="008A69C9" w:rsidP="008A69C9">
            <w:pPr>
              <w:rPr>
                <w:rFonts w:ascii="Sylfaen" w:eastAsia="Calibri" w:hAnsi="Sylfaen" w:cs="Times New Roman"/>
                <w:noProof/>
                <w:sz w:val="20"/>
                <w:lang w:val="ka-GE"/>
              </w:rPr>
            </w:pPr>
            <w:r w:rsidRPr="001E38FD">
              <w:rPr>
                <w:rFonts w:eastAsia="Calibri" w:cs="Times New Roman"/>
                <w:noProof/>
              </w:rPr>
              <w:lastRenderedPageBreak/>
              <w:drawing>
                <wp:inline distT="0" distB="0" distL="0" distR="0" wp14:anchorId="334DF0BD" wp14:editId="501940DA">
                  <wp:extent cx="2695575" cy="2021998"/>
                  <wp:effectExtent l="0" t="0" r="0" b="0"/>
                  <wp:docPr id="480" name="Picture 480" descr="D:\Niko\Desktop\ფოთის ქარხანა\IMG_8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Niko\Desktop\ფოთის ქარხანა\IMG_8525.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99327" cy="2024812"/>
                          </a:xfrm>
                          <a:prstGeom prst="rect">
                            <a:avLst/>
                          </a:prstGeom>
                          <a:noFill/>
                          <a:ln>
                            <a:noFill/>
                          </a:ln>
                        </pic:spPr>
                      </pic:pic>
                    </a:graphicData>
                  </a:graphic>
                </wp:inline>
              </w:drawing>
            </w:r>
          </w:p>
        </w:tc>
        <w:tc>
          <w:tcPr>
            <w:tcW w:w="4590" w:type="dxa"/>
          </w:tcPr>
          <w:p w:rsidR="008A69C9" w:rsidRPr="001E38FD" w:rsidRDefault="008A69C9" w:rsidP="008A69C9">
            <w:pPr>
              <w:rPr>
                <w:rFonts w:ascii="Sylfaen" w:eastAsia="Calibri" w:hAnsi="Sylfaen" w:cs="Times New Roman"/>
                <w:noProof/>
                <w:sz w:val="20"/>
                <w:lang w:val="ka-GE"/>
              </w:rPr>
            </w:pPr>
            <w:r w:rsidRPr="001E38FD">
              <w:rPr>
                <w:rFonts w:eastAsia="Calibri" w:cs="Times New Roman"/>
                <w:noProof/>
              </w:rPr>
              <w:drawing>
                <wp:inline distT="0" distB="0" distL="0" distR="0" wp14:anchorId="73D9BBE4" wp14:editId="030A0BB9">
                  <wp:extent cx="2695363" cy="2021840"/>
                  <wp:effectExtent l="0" t="0" r="0" b="0"/>
                  <wp:docPr id="481" name="Picture 481" descr="D:\Niko\Desktop\ფოთის ქარხანა\IMG_8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Niko\Desktop\ფოთის ქარხანა\IMG_8535.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01643" cy="2026551"/>
                          </a:xfrm>
                          <a:prstGeom prst="rect">
                            <a:avLst/>
                          </a:prstGeom>
                          <a:noFill/>
                          <a:ln>
                            <a:noFill/>
                          </a:ln>
                        </pic:spPr>
                      </pic:pic>
                    </a:graphicData>
                  </a:graphic>
                </wp:inline>
              </w:drawing>
            </w:r>
          </w:p>
        </w:tc>
      </w:tr>
    </w:tbl>
    <w:p w:rsidR="008A69C9" w:rsidRPr="001E38FD" w:rsidRDefault="008A69C9" w:rsidP="008A69C9">
      <w:pPr>
        <w:spacing w:after="200"/>
        <w:rPr>
          <w:rFonts w:eastAsia="Times New Roman" w:cs="Times New Roman"/>
          <w:b/>
          <w:szCs w:val="32"/>
          <w:lang w:val="ka-GE"/>
        </w:rPr>
      </w:pPr>
      <w:r w:rsidRPr="001E38FD">
        <w:rPr>
          <w:rFonts w:eastAsia="Calibri" w:cs="Times New Roman"/>
          <w:lang w:val="ka-GE"/>
        </w:rPr>
        <w:t>ჩატარებული საველე</w:t>
      </w:r>
      <w:r w:rsidRPr="001E38FD">
        <w:rPr>
          <w:rFonts w:eastAsia="Calibri" w:cs="Sylfaen"/>
          <w:lang w:val="ka-GE"/>
        </w:rPr>
        <w:t xml:space="preserve"> კვლევის დროს საპროექტო ტერიტორიაზე გამოიყო 1 ძირითადი ჰაბიტატი</w:t>
      </w:r>
      <w:r w:rsidRPr="001E38FD">
        <w:rPr>
          <w:rFonts w:eastAsia="Calibri" w:cs="Times New Roman"/>
          <w:lang w:val="ka-GE"/>
        </w:rPr>
        <w:t>,</w:t>
      </w:r>
      <w:r w:rsidRPr="001E38FD">
        <w:rPr>
          <w:rFonts w:eastAsia="Calibri" w:cs="Sylfaen"/>
          <w:lang w:val="ka-GE"/>
        </w:rPr>
        <w:t xml:space="preserve"> რომლებიც EUNIS-ის ჰაბიტატების კლასიფიკაციის მიხედვით იქნა გამოყოფილი.  წარმოდგენილი ჰაბიტატია: </w:t>
      </w:r>
      <w:r w:rsidRPr="001E38FD">
        <w:rPr>
          <w:rFonts w:eastAsia="Times New Roman" w:cs="Times New Roman"/>
          <w:b/>
          <w:szCs w:val="32"/>
          <w:lang w:val="ka-GE"/>
        </w:rPr>
        <w:t>E3.5 ნოტიო ან სველი ოლიგოტროფული ბალახოვანი ცენოზები</w:t>
      </w:r>
    </w:p>
    <w:p w:rsidR="008A69C9" w:rsidRPr="001E38FD" w:rsidRDefault="008A69C9" w:rsidP="008A69C9">
      <w:pPr>
        <w:contextualSpacing/>
        <w:rPr>
          <w:rFonts w:eastAsia="Calibri" w:cs="Times New Roman"/>
          <w:szCs w:val="20"/>
          <w:lang w:val="ka-GE"/>
        </w:rPr>
      </w:pPr>
      <w:r w:rsidRPr="001E38FD">
        <w:rPr>
          <w:rFonts w:eastAsia="Calibri" w:cs="Times New Roman"/>
          <w:b/>
          <w:noProof/>
          <w:color w:val="000000"/>
          <w:lang w:val="ka-GE"/>
        </w:rPr>
        <w:t>ძუძუმწოვრებიდან</w:t>
      </w:r>
      <w:r w:rsidRPr="001E38FD">
        <w:rPr>
          <w:rFonts w:eastAsia="Calibri" w:cs="Times New Roman"/>
          <w:noProof/>
          <w:color w:val="000000"/>
          <w:lang w:val="ka-GE"/>
        </w:rPr>
        <w:t xml:space="preserve"> გვხვდება: კურდღელი </w:t>
      </w:r>
      <w:r w:rsidRPr="001E38FD">
        <w:rPr>
          <w:rFonts w:eastAsia="Calibri" w:cs="Times New Roman"/>
          <w:i/>
          <w:noProof/>
          <w:color w:val="000000"/>
          <w:lang w:val="ka-GE"/>
        </w:rPr>
        <w:t>(</w:t>
      </w:r>
      <w:r w:rsidRPr="001E38FD">
        <w:rPr>
          <w:rFonts w:eastAsia="Calibri" w:cs="Sylfaen"/>
          <w:i/>
          <w:noProof/>
          <w:color w:val="000000"/>
          <w:lang w:val="ka-GE" w:eastAsia="ru-RU"/>
        </w:rPr>
        <w:t>Lepus europeus</w:t>
      </w:r>
      <w:r w:rsidRPr="001E38FD">
        <w:rPr>
          <w:rFonts w:eastAsia="Calibri" w:cs="Times New Roman"/>
          <w:i/>
          <w:lang w:val="ka-GE"/>
        </w:rPr>
        <w:t>)</w:t>
      </w:r>
      <w:r w:rsidRPr="001E38FD">
        <w:rPr>
          <w:rFonts w:eastAsia="Calibri" w:cs="Times New Roman"/>
          <w:lang w:val="ka-GE"/>
        </w:rPr>
        <w:t>, ზღარბი</w:t>
      </w:r>
      <w:r w:rsidRPr="001E38FD">
        <w:rPr>
          <w:rFonts w:eastAsia="Calibri" w:cs="Times New Roman"/>
          <w:szCs w:val="20"/>
          <w:lang w:val="ka-GE"/>
        </w:rPr>
        <w:t xml:space="preserve"> </w:t>
      </w:r>
      <w:r w:rsidRPr="001E38FD">
        <w:rPr>
          <w:rFonts w:eastAsia="Calibri" w:cs="Times New Roman"/>
          <w:i/>
          <w:szCs w:val="20"/>
          <w:lang w:val="ka-GE"/>
        </w:rPr>
        <w:t>(Erinaceus concolor)</w:t>
      </w:r>
      <w:r w:rsidRPr="001E38FD">
        <w:rPr>
          <w:rFonts w:eastAsia="Calibri" w:cs="Times New Roman"/>
          <w:szCs w:val="20"/>
          <w:lang w:val="ka-GE"/>
        </w:rPr>
        <w:t>,</w:t>
      </w:r>
      <w:r w:rsidRPr="001E38FD">
        <w:rPr>
          <w:rFonts w:eastAsia="Calibri" w:cs="Sylfaen"/>
          <w:lang w:val="ka-GE"/>
        </w:rPr>
        <w:t xml:space="preserve"> </w:t>
      </w:r>
      <w:r w:rsidRPr="001E38FD">
        <w:rPr>
          <w:rFonts w:eastAsia="Calibri" w:cs="Times New Roman"/>
          <w:szCs w:val="20"/>
          <w:lang w:val="ka-GE"/>
        </w:rPr>
        <w:t xml:space="preserve">თხუნელა </w:t>
      </w:r>
      <w:r w:rsidRPr="001E38FD">
        <w:rPr>
          <w:rFonts w:eastAsia="Calibri" w:cs="Times New Roman"/>
          <w:i/>
          <w:szCs w:val="20"/>
          <w:lang w:val="ka-GE"/>
        </w:rPr>
        <w:t xml:space="preserve">(Talpa caucasica), </w:t>
      </w:r>
      <w:r w:rsidRPr="001E38FD">
        <w:rPr>
          <w:rFonts w:eastAsia="Calibri" w:cs="Times New Roman"/>
          <w:szCs w:val="20"/>
          <w:lang w:val="ka-GE"/>
        </w:rPr>
        <w:t xml:space="preserve">მაჩვი </w:t>
      </w:r>
      <w:r w:rsidRPr="001E38FD">
        <w:rPr>
          <w:rFonts w:eastAsia="Calibri" w:cs="Times New Roman"/>
          <w:i/>
          <w:szCs w:val="20"/>
          <w:lang w:val="ka-GE"/>
        </w:rPr>
        <w:t>(Meles meles)</w:t>
      </w:r>
      <w:r w:rsidRPr="001E38FD">
        <w:rPr>
          <w:rFonts w:eastAsia="Calibri" w:cs="Times New Roman"/>
          <w:szCs w:val="20"/>
          <w:lang w:val="ka-GE"/>
        </w:rPr>
        <w:t>, ტურა (</w:t>
      </w:r>
      <w:r w:rsidRPr="001E38FD">
        <w:rPr>
          <w:rFonts w:eastAsia="Calibri" w:cs="Times New Roman"/>
          <w:i/>
          <w:szCs w:val="20"/>
          <w:lang w:val="ka-GE"/>
        </w:rPr>
        <w:t>Canis aureus</w:t>
      </w:r>
      <w:r w:rsidRPr="001E38FD">
        <w:rPr>
          <w:rFonts w:eastAsia="Calibri" w:cs="Times New Roman"/>
          <w:szCs w:val="20"/>
          <w:lang w:val="ka-GE"/>
        </w:rPr>
        <w:t>), მელა (</w:t>
      </w:r>
      <w:r w:rsidRPr="001E38FD">
        <w:rPr>
          <w:rFonts w:eastAsia="Calibri" w:cs="Times New Roman"/>
          <w:i/>
          <w:szCs w:val="20"/>
          <w:lang w:val="ka-GE"/>
        </w:rPr>
        <w:t>Vulpes vulpes</w:t>
      </w:r>
      <w:r w:rsidRPr="001E38FD">
        <w:rPr>
          <w:rFonts w:eastAsia="Calibri" w:cs="Times New Roman"/>
          <w:szCs w:val="20"/>
          <w:lang w:val="ka-GE"/>
        </w:rPr>
        <w:t>), მგელი (</w:t>
      </w:r>
      <w:r w:rsidRPr="001E38FD">
        <w:rPr>
          <w:rFonts w:eastAsia="Calibri" w:cs="Times New Roman"/>
          <w:i/>
          <w:szCs w:val="20"/>
          <w:lang w:val="ka-GE"/>
        </w:rPr>
        <w:t>Canis lupus</w:t>
      </w:r>
      <w:r w:rsidRPr="001E38FD">
        <w:rPr>
          <w:rFonts w:eastAsia="Calibri" w:cs="Times New Roman"/>
          <w:szCs w:val="20"/>
          <w:lang w:val="ka-GE"/>
        </w:rPr>
        <w:t xml:space="preserve">), კვერნა </w:t>
      </w:r>
      <w:r w:rsidRPr="001E38FD">
        <w:rPr>
          <w:rFonts w:eastAsia="Calibri" w:cs="Times New Roman"/>
          <w:i/>
          <w:szCs w:val="20"/>
          <w:lang w:val="ka-GE"/>
        </w:rPr>
        <w:t xml:space="preserve">(Martes martes), </w:t>
      </w:r>
      <w:r w:rsidRPr="001E38FD">
        <w:rPr>
          <w:rFonts w:eastAsia="Calibri" w:cs="Times New Roman"/>
          <w:szCs w:val="20"/>
          <w:lang w:val="ka-GE"/>
        </w:rPr>
        <w:t>ძილგუდა</w:t>
      </w:r>
      <w:r w:rsidRPr="001E38FD">
        <w:rPr>
          <w:rFonts w:eastAsia="Calibri" w:cs="Times New Roman"/>
          <w:i/>
          <w:szCs w:val="20"/>
          <w:lang w:val="ka-GE"/>
        </w:rPr>
        <w:t xml:space="preserve"> (Glis glis), </w:t>
      </w:r>
      <w:r w:rsidRPr="001E38FD">
        <w:rPr>
          <w:rFonts w:eastAsia="Calibri" w:cs="Times New Roman"/>
          <w:szCs w:val="20"/>
          <w:lang w:val="ka-GE"/>
        </w:rPr>
        <w:t>ბუჩქნარის მემინდვრია</w:t>
      </w:r>
      <w:r w:rsidRPr="001E38FD">
        <w:rPr>
          <w:rFonts w:eastAsia="Calibri" w:cs="Times New Roman"/>
          <w:i/>
          <w:szCs w:val="20"/>
          <w:lang w:val="ka-GE"/>
        </w:rPr>
        <w:t xml:space="preserve"> (Terricola majori), </w:t>
      </w:r>
      <w:r w:rsidRPr="001E38FD">
        <w:rPr>
          <w:rFonts w:eastAsia="Calibri" w:cs="Times New Roman"/>
          <w:szCs w:val="20"/>
          <w:lang w:val="ka-GE"/>
        </w:rPr>
        <w:t>წყლის მემინდვრია</w:t>
      </w:r>
      <w:r w:rsidRPr="001E38FD">
        <w:rPr>
          <w:rFonts w:eastAsia="Calibri" w:cs="Times New Roman"/>
          <w:i/>
          <w:szCs w:val="20"/>
          <w:lang w:val="ka-GE"/>
        </w:rPr>
        <w:t xml:space="preserve"> (Arvicola terrestris), </w:t>
      </w:r>
      <w:r w:rsidRPr="001E38FD">
        <w:rPr>
          <w:rFonts w:eastAsia="Calibri" w:cs="Times New Roman"/>
          <w:szCs w:val="20"/>
          <w:lang w:val="ka-GE"/>
        </w:rPr>
        <w:t>თეთრმუცელა კბილთეთრა</w:t>
      </w:r>
      <w:r w:rsidRPr="001E38FD">
        <w:rPr>
          <w:rFonts w:eastAsia="Calibri" w:cs="Times New Roman"/>
          <w:i/>
          <w:szCs w:val="20"/>
          <w:lang w:val="ka-GE"/>
        </w:rPr>
        <w:t xml:space="preserve"> (Crocidura leucodon), </w:t>
      </w:r>
      <w:r w:rsidRPr="001E38FD">
        <w:rPr>
          <w:rFonts w:eastAsia="Calibri" w:cs="Times New Roman"/>
          <w:szCs w:val="20"/>
          <w:lang w:val="ka-GE"/>
        </w:rPr>
        <w:t>თაგვი</w:t>
      </w:r>
      <w:r w:rsidRPr="001E38FD">
        <w:rPr>
          <w:rFonts w:eastAsia="Calibri" w:cs="Times New Roman"/>
          <w:i/>
          <w:szCs w:val="20"/>
          <w:lang w:val="ka-GE"/>
        </w:rPr>
        <w:t xml:space="preserve"> (Apodemus mystacinus), </w:t>
      </w:r>
      <w:r w:rsidRPr="001E38FD">
        <w:rPr>
          <w:rFonts w:eastAsia="Calibri" w:cs="Times New Roman"/>
          <w:szCs w:val="20"/>
          <w:lang w:val="ka-GE"/>
        </w:rPr>
        <w:t>სახლის თაგვი</w:t>
      </w:r>
      <w:r w:rsidRPr="001E38FD">
        <w:rPr>
          <w:rFonts w:eastAsia="Calibri" w:cs="Times New Roman"/>
          <w:i/>
          <w:szCs w:val="20"/>
          <w:lang w:val="ka-GE"/>
        </w:rPr>
        <w:t xml:space="preserve"> (Mus musculus), </w:t>
      </w:r>
      <w:r w:rsidRPr="001E38FD">
        <w:rPr>
          <w:rFonts w:eastAsia="Calibri" w:cs="Times New Roman"/>
          <w:szCs w:val="20"/>
          <w:lang w:val="ka-GE"/>
        </w:rPr>
        <w:t>შავი ვირთაგვა</w:t>
      </w:r>
      <w:r w:rsidRPr="001E38FD">
        <w:rPr>
          <w:rFonts w:eastAsia="Calibri" w:cs="Times New Roman"/>
          <w:i/>
          <w:szCs w:val="20"/>
          <w:lang w:val="ka-GE"/>
        </w:rPr>
        <w:t xml:space="preserve"> (Rattus rattus), </w:t>
      </w:r>
      <w:r w:rsidRPr="001E38FD">
        <w:rPr>
          <w:rFonts w:eastAsia="Calibri" w:cs="Times New Roman"/>
          <w:szCs w:val="20"/>
          <w:lang w:val="ka-GE"/>
        </w:rPr>
        <w:t xml:space="preserve">რუხი ვირთაგვა </w:t>
      </w:r>
      <w:r w:rsidRPr="001E38FD">
        <w:rPr>
          <w:rFonts w:eastAsia="Calibri" w:cs="Times New Roman"/>
          <w:i/>
          <w:szCs w:val="20"/>
          <w:lang w:val="ka-GE"/>
        </w:rPr>
        <w:t xml:space="preserve">(Rattus norvegicus) </w:t>
      </w:r>
      <w:r w:rsidRPr="001E38FD">
        <w:rPr>
          <w:rFonts w:eastAsia="Calibri" w:cs="Times New Roman"/>
          <w:szCs w:val="20"/>
          <w:lang w:val="ka-GE"/>
        </w:rPr>
        <w:t>და სხვა.</w:t>
      </w:r>
    </w:p>
    <w:p w:rsidR="008A69C9" w:rsidRPr="001E38FD" w:rsidRDefault="008A69C9" w:rsidP="008A69C9">
      <w:pPr>
        <w:contextualSpacing/>
        <w:rPr>
          <w:rFonts w:eastAsia="Calibri" w:cs="Times New Roman"/>
          <w:szCs w:val="20"/>
          <w:lang w:val="ka-GE"/>
        </w:rPr>
      </w:pPr>
      <w:r w:rsidRPr="001E38FD">
        <w:rPr>
          <w:rFonts w:eastAsia="Calibri" w:cs="Times New Roman"/>
          <w:szCs w:val="20"/>
          <w:lang w:val="ka-GE"/>
        </w:rPr>
        <w:t>2019 წლის ნოემბრის თვეში ჩვენ მიერ განხორციელებული საველე კვლევისას დაფიქსირდა ტურას (</w:t>
      </w:r>
      <w:r w:rsidRPr="001E38FD">
        <w:rPr>
          <w:rFonts w:eastAsia="Calibri" w:cs="Times New Roman"/>
          <w:i/>
          <w:szCs w:val="20"/>
          <w:lang w:val="ka-GE"/>
        </w:rPr>
        <w:t>Canis aureus</w:t>
      </w:r>
      <w:r w:rsidRPr="001E38FD">
        <w:rPr>
          <w:rFonts w:eastAsia="Calibri" w:cs="Times New Roman"/>
          <w:szCs w:val="20"/>
          <w:lang w:val="ka-GE"/>
        </w:rPr>
        <w:t xml:space="preserve">) ექსკრემენტი და თხუნელას  </w:t>
      </w:r>
      <w:r w:rsidRPr="001E38FD">
        <w:rPr>
          <w:rFonts w:eastAsia="Calibri" w:cs="Times New Roman"/>
          <w:i/>
          <w:szCs w:val="20"/>
          <w:lang w:val="ka-GE"/>
        </w:rPr>
        <w:t>(</w:t>
      </w:r>
      <w:r w:rsidRPr="001E38FD">
        <w:rPr>
          <w:rFonts w:eastAsia="Calibri" w:cs="Sylfaen"/>
          <w:i/>
          <w:noProof/>
          <w:color w:val="000000"/>
          <w:sz w:val="20"/>
          <w:szCs w:val="20"/>
          <w:lang w:val="ka-GE" w:eastAsia="ru-RU"/>
        </w:rPr>
        <w:t xml:space="preserve">Talpa sp.) </w:t>
      </w:r>
      <w:r w:rsidRPr="001E38FD">
        <w:rPr>
          <w:rFonts w:eastAsia="Calibri" w:cs="Times New Roman"/>
          <w:szCs w:val="20"/>
          <w:lang w:val="ka-GE"/>
        </w:rPr>
        <w:t xml:space="preserve">ამონაყარი (იხ. სურ. </w:t>
      </w:r>
      <w:r w:rsidRPr="001E38FD">
        <w:rPr>
          <w:rFonts w:eastAsia="Calibri" w:cs="Times New Roman"/>
          <w:noProof/>
          <w:sz w:val="20"/>
          <w:lang w:val="ka-GE"/>
        </w:rPr>
        <w:t>4.4.2.3.</w:t>
      </w:r>
      <w:r w:rsidRPr="001E38FD">
        <w:rPr>
          <w:rFonts w:eastAsia="Calibri" w:cs="Times New Roman"/>
          <w:sz w:val="20"/>
          <w:szCs w:val="20"/>
          <w:lang w:val="ka-GE"/>
        </w:rPr>
        <w:t>2</w:t>
      </w:r>
      <w:r w:rsidRPr="001E38FD">
        <w:rPr>
          <w:rFonts w:eastAsia="Calibri" w:cs="Times New Roman"/>
          <w:szCs w:val="20"/>
          <w:lang w:val="ka-GE"/>
        </w:rPr>
        <w:t xml:space="preserve">. და </w:t>
      </w:r>
      <w:r w:rsidRPr="001E38FD">
        <w:rPr>
          <w:rFonts w:eastAsia="Calibri" w:cs="Times New Roman"/>
          <w:noProof/>
          <w:sz w:val="20"/>
          <w:lang w:val="ka-GE"/>
        </w:rPr>
        <w:t>4.4.2.3.</w:t>
      </w:r>
      <w:r w:rsidRPr="001E38FD">
        <w:rPr>
          <w:rFonts w:eastAsia="Calibri" w:cs="Times New Roman"/>
          <w:szCs w:val="20"/>
          <w:lang w:val="ka-GE"/>
        </w:rPr>
        <w:t>3.)</w:t>
      </w:r>
    </w:p>
    <w:p w:rsidR="008A69C9" w:rsidRPr="001E38FD" w:rsidRDefault="008A69C9" w:rsidP="008A69C9">
      <w:pPr>
        <w:contextualSpacing/>
        <w:rPr>
          <w:rFonts w:eastAsia="Calibri" w:cs="Times New Roman"/>
          <w:szCs w:val="20"/>
          <w:lang w:val="ka-GE"/>
        </w:rPr>
      </w:pPr>
    </w:p>
    <w:tbl>
      <w:tblPr>
        <w:tblStyle w:val="TableGrid33"/>
        <w:tblW w:w="0" w:type="auto"/>
        <w:tblLook w:val="04A0" w:firstRow="1" w:lastRow="0" w:firstColumn="1" w:lastColumn="0" w:noHBand="0" w:noVBand="1"/>
      </w:tblPr>
      <w:tblGrid>
        <w:gridCol w:w="4675"/>
        <w:gridCol w:w="4675"/>
      </w:tblGrid>
      <w:tr w:rsidR="008A69C9" w:rsidRPr="001E38FD" w:rsidTr="008A69C9">
        <w:tc>
          <w:tcPr>
            <w:tcW w:w="4675" w:type="dxa"/>
          </w:tcPr>
          <w:p w:rsidR="008A69C9" w:rsidRPr="001E38FD" w:rsidRDefault="008A69C9" w:rsidP="008A69C9">
            <w:pPr>
              <w:rPr>
                <w:rFonts w:ascii="Sylfaen" w:eastAsia="Calibri" w:hAnsi="Sylfaen" w:cs="Times New Roman"/>
                <w:sz w:val="20"/>
                <w:szCs w:val="20"/>
                <w:lang w:val="ka-GE"/>
              </w:rPr>
            </w:pPr>
            <w:r w:rsidRPr="001E38FD">
              <w:rPr>
                <w:rFonts w:ascii="Sylfaen" w:eastAsia="Calibri" w:hAnsi="Sylfaen" w:cs="Sylfaen"/>
                <w:b/>
                <w:sz w:val="20"/>
                <w:szCs w:val="20"/>
                <w:lang w:val="ka-GE"/>
              </w:rPr>
              <w:t>სურ</w:t>
            </w:r>
            <w:r w:rsidRPr="001E38FD">
              <w:rPr>
                <w:rFonts w:ascii="Sylfaen" w:eastAsia="Calibri" w:hAnsi="Sylfaen" w:cs="Times New Roman"/>
                <w:b/>
                <w:sz w:val="20"/>
                <w:szCs w:val="20"/>
                <w:lang w:val="ka-GE"/>
              </w:rPr>
              <w:t xml:space="preserve">. </w:t>
            </w:r>
            <w:r w:rsidRPr="001E38FD">
              <w:rPr>
                <w:rFonts w:ascii="Sylfaen" w:eastAsia="Calibri" w:hAnsi="Sylfaen" w:cs="Times New Roman"/>
                <w:b/>
                <w:noProof/>
                <w:sz w:val="20"/>
                <w:lang w:val="ka-GE"/>
              </w:rPr>
              <w:t>4.4.2.3.</w:t>
            </w:r>
            <w:r w:rsidRPr="001E38FD">
              <w:rPr>
                <w:rFonts w:ascii="Sylfaen" w:eastAsia="Calibri" w:hAnsi="Sylfaen" w:cs="Times New Roman"/>
                <w:b/>
                <w:szCs w:val="20"/>
                <w:lang w:val="ka-GE"/>
              </w:rPr>
              <w:t>2</w:t>
            </w:r>
            <w:r w:rsidRPr="001E38FD">
              <w:rPr>
                <w:rFonts w:ascii="Sylfaen" w:eastAsia="Calibri" w:hAnsi="Sylfaen" w:cs="Times New Roman"/>
                <w:szCs w:val="20"/>
                <w:lang w:val="ka-GE"/>
              </w:rPr>
              <w:t xml:space="preserve">. </w:t>
            </w:r>
            <w:r w:rsidRPr="001E38FD">
              <w:rPr>
                <w:rFonts w:ascii="Sylfaen" w:eastAsia="Calibri" w:hAnsi="Sylfaen" w:cs="Times New Roman"/>
                <w:sz w:val="20"/>
                <w:szCs w:val="20"/>
                <w:lang w:val="ka-GE"/>
              </w:rPr>
              <w:t xml:space="preserve"> </w:t>
            </w:r>
            <w:r w:rsidRPr="001E38FD">
              <w:rPr>
                <w:rFonts w:ascii="Sylfaen" w:eastAsia="Calibri" w:hAnsi="Sylfaen" w:cs="Sylfaen"/>
                <w:sz w:val="20"/>
                <w:szCs w:val="20"/>
                <w:lang w:val="ka-GE"/>
              </w:rPr>
              <w:t>ტურას</w:t>
            </w:r>
            <w:r w:rsidRPr="001E38FD">
              <w:rPr>
                <w:rFonts w:ascii="Sylfaen" w:eastAsia="Calibri" w:hAnsi="Sylfaen" w:cs="Times New Roman"/>
                <w:sz w:val="20"/>
                <w:szCs w:val="20"/>
                <w:lang w:val="ka-GE"/>
              </w:rPr>
              <w:t xml:space="preserve"> (</w:t>
            </w:r>
            <w:r w:rsidRPr="001E38FD">
              <w:rPr>
                <w:rFonts w:ascii="Sylfaen" w:eastAsia="Calibri" w:hAnsi="Sylfaen" w:cs="Times New Roman"/>
                <w:i/>
                <w:sz w:val="20"/>
                <w:szCs w:val="20"/>
                <w:lang w:val="ka-GE"/>
              </w:rPr>
              <w:t>Canis aureus</w:t>
            </w:r>
            <w:r w:rsidRPr="001E38FD">
              <w:rPr>
                <w:rFonts w:ascii="Sylfaen" w:eastAsia="Calibri" w:hAnsi="Sylfaen" w:cs="Times New Roman"/>
                <w:sz w:val="20"/>
                <w:szCs w:val="20"/>
                <w:lang w:val="ka-GE"/>
              </w:rPr>
              <w:t xml:space="preserve">) </w:t>
            </w:r>
            <w:r w:rsidRPr="001E38FD">
              <w:rPr>
                <w:rFonts w:ascii="Sylfaen" w:eastAsia="Calibri" w:hAnsi="Sylfaen" w:cs="Sylfaen"/>
                <w:sz w:val="20"/>
                <w:szCs w:val="20"/>
                <w:lang w:val="ka-GE"/>
              </w:rPr>
              <w:t>ექსკრემენტი</w:t>
            </w:r>
          </w:p>
          <w:p w:rsidR="008A69C9" w:rsidRPr="001E38FD" w:rsidRDefault="008A69C9" w:rsidP="008A69C9">
            <w:pPr>
              <w:rPr>
                <w:rFonts w:ascii="Sylfaen" w:eastAsia="Calibri" w:hAnsi="Sylfaen" w:cs="Times New Roman"/>
                <w:sz w:val="20"/>
                <w:szCs w:val="20"/>
                <w:lang w:val="ka-GE"/>
              </w:rPr>
            </w:pPr>
            <w:r w:rsidRPr="001E38FD">
              <w:rPr>
                <w:rFonts w:ascii="Sylfaen" w:eastAsia="Calibri" w:hAnsi="Sylfaen" w:cs="Times New Roman"/>
                <w:sz w:val="20"/>
                <w:szCs w:val="20"/>
                <w:lang w:val="ka-GE"/>
              </w:rPr>
              <w:t>E 719190 N 4673797</w:t>
            </w:r>
          </w:p>
        </w:tc>
        <w:tc>
          <w:tcPr>
            <w:tcW w:w="4675" w:type="dxa"/>
          </w:tcPr>
          <w:p w:rsidR="008A69C9" w:rsidRPr="001E38FD" w:rsidRDefault="008A69C9" w:rsidP="008A69C9">
            <w:pPr>
              <w:rPr>
                <w:rFonts w:ascii="Sylfaen" w:eastAsia="Calibri" w:hAnsi="Sylfaen" w:cs="Times New Roman"/>
                <w:sz w:val="20"/>
                <w:szCs w:val="20"/>
                <w:lang w:val="ka-GE"/>
              </w:rPr>
            </w:pPr>
            <w:r w:rsidRPr="001E38FD">
              <w:rPr>
                <w:rFonts w:ascii="Sylfaen" w:eastAsia="Calibri" w:hAnsi="Sylfaen" w:cs="Sylfaen"/>
                <w:b/>
                <w:sz w:val="20"/>
                <w:szCs w:val="20"/>
                <w:lang w:val="ka-GE"/>
              </w:rPr>
              <w:t>სურ</w:t>
            </w:r>
            <w:r w:rsidRPr="001E38FD">
              <w:rPr>
                <w:rFonts w:ascii="Sylfaen" w:eastAsia="Calibri" w:hAnsi="Sylfaen" w:cs="Times New Roman"/>
                <w:b/>
                <w:sz w:val="20"/>
                <w:szCs w:val="20"/>
                <w:lang w:val="ka-GE"/>
              </w:rPr>
              <w:t xml:space="preserve">. </w:t>
            </w:r>
            <w:r w:rsidRPr="001E38FD">
              <w:rPr>
                <w:rFonts w:ascii="Sylfaen" w:eastAsia="Calibri" w:hAnsi="Sylfaen" w:cs="Times New Roman"/>
                <w:b/>
                <w:noProof/>
                <w:sz w:val="20"/>
                <w:szCs w:val="20"/>
                <w:lang w:val="ka-GE"/>
              </w:rPr>
              <w:t>4.4.2.3.</w:t>
            </w:r>
            <w:r w:rsidRPr="001E38FD">
              <w:rPr>
                <w:rFonts w:ascii="Sylfaen" w:eastAsia="Calibri" w:hAnsi="Sylfaen" w:cs="Times New Roman"/>
                <w:b/>
                <w:sz w:val="20"/>
                <w:szCs w:val="20"/>
                <w:lang w:val="ka-GE"/>
              </w:rPr>
              <w:t>3.</w:t>
            </w:r>
            <w:r w:rsidRPr="001E38FD">
              <w:rPr>
                <w:rFonts w:ascii="Sylfaen" w:eastAsia="Calibri" w:hAnsi="Sylfaen" w:cs="Times New Roman"/>
                <w:szCs w:val="20"/>
                <w:lang w:val="ka-GE"/>
              </w:rPr>
              <w:t xml:space="preserve"> </w:t>
            </w:r>
            <w:r w:rsidRPr="001E38FD">
              <w:rPr>
                <w:rFonts w:ascii="Sylfaen" w:eastAsia="Calibri" w:hAnsi="Sylfaen" w:cs="Times New Roman"/>
                <w:sz w:val="20"/>
                <w:szCs w:val="20"/>
                <w:lang w:val="ka-GE"/>
              </w:rPr>
              <w:t xml:space="preserve"> </w:t>
            </w:r>
            <w:r w:rsidRPr="001E38FD">
              <w:rPr>
                <w:rFonts w:ascii="Sylfaen" w:eastAsia="Calibri" w:hAnsi="Sylfaen" w:cs="Sylfaen"/>
                <w:sz w:val="20"/>
                <w:szCs w:val="20"/>
                <w:lang w:val="ka-GE"/>
              </w:rPr>
              <w:t>თხუნელას</w:t>
            </w:r>
            <w:r w:rsidRPr="001E38FD">
              <w:rPr>
                <w:rFonts w:ascii="Sylfaen" w:eastAsia="Calibri" w:hAnsi="Sylfaen" w:cs="Times New Roman"/>
                <w:sz w:val="20"/>
                <w:szCs w:val="20"/>
                <w:lang w:val="ka-GE"/>
              </w:rPr>
              <w:t xml:space="preserve">  </w:t>
            </w:r>
            <w:r w:rsidRPr="001E38FD">
              <w:rPr>
                <w:rFonts w:ascii="Sylfaen" w:eastAsia="Calibri" w:hAnsi="Sylfaen" w:cs="Times New Roman"/>
                <w:i/>
                <w:sz w:val="20"/>
                <w:szCs w:val="20"/>
                <w:lang w:val="ka-GE"/>
              </w:rPr>
              <w:t>(</w:t>
            </w:r>
            <w:r w:rsidRPr="001E38FD">
              <w:rPr>
                <w:rFonts w:ascii="Sylfaen" w:eastAsia="Calibri" w:hAnsi="Sylfaen" w:cs="Sylfaen"/>
                <w:i/>
                <w:noProof/>
                <w:color w:val="000000"/>
                <w:sz w:val="20"/>
                <w:szCs w:val="20"/>
                <w:lang w:val="ka-GE" w:eastAsia="ru-RU"/>
              </w:rPr>
              <w:t xml:space="preserve">Talpa sp.) </w:t>
            </w:r>
            <w:r w:rsidRPr="001E38FD">
              <w:rPr>
                <w:rFonts w:ascii="Sylfaen" w:eastAsia="Calibri" w:hAnsi="Sylfaen" w:cs="Sylfaen"/>
                <w:sz w:val="20"/>
                <w:szCs w:val="20"/>
                <w:lang w:val="ka-GE"/>
              </w:rPr>
              <w:t>ამონაყარი</w:t>
            </w:r>
          </w:p>
          <w:p w:rsidR="008A69C9" w:rsidRPr="001E38FD" w:rsidRDefault="008A69C9" w:rsidP="008A69C9">
            <w:pPr>
              <w:rPr>
                <w:rFonts w:ascii="Sylfaen" w:eastAsia="Calibri" w:hAnsi="Sylfaen" w:cs="Times New Roman"/>
                <w:sz w:val="20"/>
                <w:szCs w:val="20"/>
                <w:lang w:val="ka-GE"/>
              </w:rPr>
            </w:pPr>
            <w:r w:rsidRPr="001E38FD">
              <w:rPr>
                <w:rFonts w:ascii="Sylfaen" w:eastAsia="Calibri" w:hAnsi="Sylfaen" w:cs="Times New Roman"/>
                <w:sz w:val="20"/>
                <w:szCs w:val="20"/>
                <w:lang w:val="ka-GE"/>
              </w:rPr>
              <w:t>E 719264 N 4673770</w:t>
            </w:r>
          </w:p>
        </w:tc>
      </w:tr>
      <w:tr w:rsidR="008A69C9" w:rsidRPr="001E38FD" w:rsidTr="008A69C9">
        <w:tc>
          <w:tcPr>
            <w:tcW w:w="4675" w:type="dxa"/>
          </w:tcPr>
          <w:p w:rsidR="008A69C9" w:rsidRPr="001E38FD" w:rsidRDefault="008A69C9" w:rsidP="008A69C9">
            <w:pPr>
              <w:rPr>
                <w:rFonts w:ascii="Sylfaen" w:eastAsia="Calibri" w:hAnsi="Sylfaen" w:cs="Times New Roman"/>
                <w:sz w:val="20"/>
                <w:szCs w:val="20"/>
                <w:lang w:val="ka-GE"/>
              </w:rPr>
            </w:pPr>
            <w:r w:rsidRPr="001E38FD">
              <w:rPr>
                <w:rFonts w:eastAsia="Calibri" w:cs="Times New Roman"/>
                <w:noProof/>
                <w:szCs w:val="20"/>
              </w:rPr>
              <w:drawing>
                <wp:inline distT="0" distB="0" distL="0" distR="0" wp14:anchorId="33706F48" wp14:editId="7B69E40A">
                  <wp:extent cx="2781300" cy="2086300"/>
                  <wp:effectExtent l="0" t="0" r="0" b="9525"/>
                  <wp:docPr id="482" name="Picture 482" descr="D:\Niko\Desktop\275___11\IMG_8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Niko\Desktop\275___11\IMG_8438.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87695" cy="2091097"/>
                          </a:xfrm>
                          <a:prstGeom prst="rect">
                            <a:avLst/>
                          </a:prstGeom>
                          <a:noFill/>
                          <a:ln>
                            <a:noFill/>
                          </a:ln>
                        </pic:spPr>
                      </pic:pic>
                    </a:graphicData>
                  </a:graphic>
                </wp:inline>
              </w:drawing>
            </w:r>
          </w:p>
        </w:tc>
        <w:tc>
          <w:tcPr>
            <w:tcW w:w="4675" w:type="dxa"/>
          </w:tcPr>
          <w:p w:rsidR="008A69C9" w:rsidRPr="001E38FD" w:rsidRDefault="008A69C9" w:rsidP="008A69C9">
            <w:pPr>
              <w:rPr>
                <w:rFonts w:ascii="Sylfaen" w:eastAsia="Calibri" w:hAnsi="Sylfaen" w:cs="Times New Roman"/>
                <w:sz w:val="20"/>
                <w:szCs w:val="20"/>
                <w:lang w:val="ka-GE"/>
              </w:rPr>
            </w:pPr>
            <w:r w:rsidRPr="001E38FD">
              <w:rPr>
                <w:rFonts w:eastAsia="Calibri" w:cs="Times New Roman"/>
                <w:i/>
                <w:noProof/>
                <w:szCs w:val="20"/>
              </w:rPr>
              <w:drawing>
                <wp:inline distT="0" distB="0" distL="0" distR="0" wp14:anchorId="285E3E08" wp14:editId="427E900C">
                  <wp:extent cx="2800350" cy="2100590"/>
                  <wp:effectExtent l="0" t="0" r="0" b="0"/>
                  <wp:docPr id="483" name="Picture 483" descr="D:\Niko\Desktop\ფოთის ქარხანა\IMG_8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Niko\Desktop\ფოთის ქარხანა\IMG_8534.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02124" cy="2101921"/>
                          </a:xfrm>
                          <a:prstGeom prst="rect">
                            <a:avLst/>
                          </a:prstGeom>
                          <a:noFill/>
                          <a:ln>
                            <a:noFill/>
                          </a:ln>
                        </pic:spPr>
                      </pic:pic>
                    </a:graphicData>
                  </a:graphic>
                </wp:inline>
              </w:drawing>
            </w:r>
          </w:p>
        </w:tc>
      </w:tr>
    </w:tbl>
    <w:p w:rsidR="008A69C9" w:rsidRPr="001E38FD" w:rsidRDefault="008A69C9" w:rsidP="008A69C9">
      <w:pPr>
        <w:rPr>
          <w:rFonts w:eastAsia="Calibri" w:cs="Times New Roman"/>
          <w:noProof/>
          <w:color w:val="000000"/>
          <w:lang w:val="ka-GE"/>
        </w:rPr>
      </w:pPr>
      <w:r w:rsidRPr="001E38FD">
        <w:rPr>
          <w:rFonts w:eastAsia="Calibri" w:cs="Times New Roman"/>
          <w:b/>
          <w:noProof/>
          <w:color w:val="000000"/>
          <w:sz w:val="20"/>
          <w:lang w:val="ka-GE"/>
        </w:rPr>
        <w:t xml:space="preserve">ცხრილი </w:t>
      </w:r>
      <w:r w:rsidRPr="001E38FD">
        <w:rPr>
          <w:rFonts w:eastAsia="Calibri" w:cs="Times New Roman"/>
          <w:b/>
          <w:noProof/>
          <w:sz w:val="20"/>
          <w:lang w:val="ka-GE"/>
        </w:rPr>
        <w:t>4.4.2.3.</w:t>
      </w:r>
      <w:r w:rsidRPr="001E38FD">
        <w:rPr>
          <w:rFonts w:eastAsia="Calibri" w:cs="Times New Roman"/>
          <w:b/>
          <w:sz w:val="20"/>
          <w:szCs w:val="20"/>
          <w:lang w:val="ka-GE"/>
        </w:rPr>
        <w:t>1</w:t>
      </w:r>
      <w:r w:rsidRPr="001E38FD">
        <w:rPr>
          <w:rFonts w:eastAsia="Calibri" w:cs="Times New Roman"/>
          <w:szCs w:val="20"/>
          <w:lang w:val="ka-GE"/>
        </w:rPr>
        <w:t>.</w:t>
      </w:r>
      <w:r w:rsidRPr="001E38FD">
        <w:rPr>
          <w:rFonts w:eastAsia="Calibri" w:cs="Times New Roman"/>
          <w:noProof/>
          <w:color w:val="000000"/>
          <w:sz w:val="20"/>
          <w:lang w:val="ka-GE"/>
        </w:rPr>
        <w:t xml:space="preserve"> საკვლევ რეგიონში გავრცელებული ძუძუმწოვრების სახეობები</w:t>
      </w:r>
    </w:p>
    <w:tbl>
      <w:tblPr>
        <w:tblStyle w:val="TableGrid80221"/>
        <w:tblW w:w="5000" w:type="pct"/>
        <w:jc w:val="center"/>
        <w:tblLook w:val="04A0" w:firstRow="1" w:lastRow="0" w:firstColumn="1" w:lastColumn="0" w:noHBand="0" w:noVBand="1"/>
      </w:tblPr>
      <w:tblGrid>
        <w:gridCol w:w="688"/>
        <w:gridCol w:w="2049"/>
        <w:gridCol w:w="2390"/>
        <w:gridCol w:w="849"/>
        <w:gridCol w:w="722"/>
        <w:gridCol w:w="858"/>
        <w:gridCol w:w="2065"/>
      </w:tblGrid>
      <w:tr w:rsidR="008A69C9" w:rsidRPr="001E38FD" w:rsidTr="008A69C9">
        <w:trPr>
          <w:trHeight w:val="1313"/>
          <w:jc w:val="center"/>
        </w:trPr>
        <w:tc>
          <w:tcPr>
            <w:tcW w:w="358"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b/>
                <w:noProof/>
                <w:color w:val="000000"/>
                <w:sz w:val="20"/>
                <w:szCs w:val="20"/>
                <w:lang w:val="ka-GE"/>
              </w:rPr>
            </w:pPr>
            <w:r w:rsidRPr="001E38FD">
              <w:rPr>
                <w:rFonts w:ascii="Sylfaen" w:hAnsi="Sylfaen"/>
                <w:b/>
                <w:noProof/>
                <w:color w:val="000000"/>
                <w:sz w:val="20"/>
                <w:szCs w:val="20"/>
                <w:lang w:val="ka-GE"/>
              </w:rPr>
              <w:t>N</w:t>
            </w:r>
          </w:p>
        </w:tc>
        <w:tc>
          <w:tcPr>
            <w:tcW w:w="1065"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b/>
                <w:noProof/>
                <w:color w:val="000000"/>
                <w:sz w:val="20"/>
                <w:szCs w:val="20"/>
                <w:lang w:val="ka-GE"/>
              </w:rPr>
            </w:pPr>
            <w:r w:rsidRPr="001E38FD">
              <w:rPr>
                <w:rFonts w:ascii="Sylfaen" w:hAnsi="Sylfaen" w:cs="Sylfaen"/>
                <w:b/>
                <w:noProof/>
                <w:color w:val="000000"/>
                <w:sz w:val="20"/>
                <w:szCs w:val="20"/>
                <w:lang w:val="ka-GE" w:eastAsia="ru-RU"/>
              </w:rPr>
              <w:t>ქართული დასახელება</w:t>
            </w:r>
          </w:p>
        </w:tc>
        <w:tc>
          <w:tcPr>
            <w:tcW w:w="1242"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b/>
                <w:noProof/>
                <w:color w:val="000000"/>
                <w:sz w:val="20"/>
                <w:szCs w:val="20"/>
                <w:lang w:val="ka-GE"/>
              </w:rPr>
            </w:pPr>
            <w:r w:rsidRPr="001E38FD">
              <w:rPr>
                <w:rFonts w:ascii="Sylfaen" w:hAnsi="Sylfaen" w:cs="Sylfaen"/>
                <w:b/>
                <w:noProof/>
                <w:color w:val="000000"/>
                <w:sz w:val="20"/>
                <w:szCs w:val="20"/>
                <w:lang w:val="ka-GE"/>
              </w:rPr>
              <w:t>ლათინური</w:t>
            </w:r>
            <w:r w:rsidRPr="001E38FD">
              <w:rPr>
                <w:rFonts w:ascii="Sylfaen" w:hAnsi="Sylfaen"/>
                <w:b/>
                <w:noProof/>
                <w:color w:val="000000"/>
                <w:sz w:val="20"/>
                <w:szCs w:val="20"/>
                <w:lang w:val="ka-GE"/>
              </w:rPr>
              <w:t xml:space="preserve"> </w:t>
            </w:r>
            <w:r w:rsidRPr="001E38FD">
              <w:rPr>
                <w:rFonts w:ascii="Sylfaen" w:hAnsi="Sylfaen" w:cs="Sylfaen"/>
                <w:b/>
                <w:noProof/>
                <w:color w:val="000000"/>
                <w:sz w:val="20"/>
                <w:szCs w:val="20"/>
                <w:lang w:val="ka-GE"/>
              </w:rPr>
              <w:t>დასახლება</w:t>
            </w:r>
          </w:p>
        </w:tc>
        <w:tc>
          <w:tcPr>
            <w:tcW w:w="44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b/>
                <w:noProof/>
                <w:color w:val="000000"/>
                <w:sz w:val="20"/>
                <w:szCs w:val="20"/>
                <w:lang w:val="ka-GE"/>
              </w:rPr>
            </w:pPr>
            <w:r w:rsidRPr="001E38FD">
              <w:rPr>
                <w:rFonts w:ascii="Sylfaen" w:hAnsi="Sylfaen"/>
                <w:b/>
                <w:noProof/>
                <w:color w:val="000000"/>
                <w:sz w:val="20"/>
                <w:szCs w:val="20"/>
                <w:lang w:val="ka-GE" w:eastAsia="ru-RU"/>
              </w:rPr>
              <w:t xml:space="preserve">IUCN </w:t>
            </w:r>
          </w:p>
        </w:tc>
        <w:tc>
          <w:tcPr>
            <w:tcW w:w="375"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b/>
                <w:noProof/>
                <w:color w:val="000000"/>
                <w:sz w:val="20"/>
                <w:szCs w:val="20"/>
                <w:lang w:val="ka-GE"/>
              </w:rPr>
            </w:pPr>
            <w:r w:rsidRPr="001E38FD">
              <w:rPr>
                <w:rFonts w:ascii="Sylfaen" w:hAnsi="Sylfaen" w:cs="Sylfaen"/>
                <w:b/>
                <w:noProof/>
                <w:color w:val="000000"/>
                <w:sz w:val="20"/>
                <w:szCs w:val="20"/>
                <w:lang w:val="ka-GE"/>
              </w:rPr>
              <w:t>RLG</w:t>
            </w: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cs="Sylfaen"/>
                <w:b/>
                <w:noProof/>
                <w:sz w:val="20"/>
                <w:szCs w:val="20"/>
                <w:lang w:val="ka-GE"/>
              </w:rPr>
            </w:pPr>
            <w:r w:rsidRPr="001E38FD">
              <w:rPr>
                <w:rFonts w:ascii="Sylfaen" w:hAnsi="Sylfaen" w:cs="Sylfaen"/>
                <w:b/>
                <w:noProof/>
                <w:sz w:val="20"/>
                <w:szCs w:val="20"/>
                <w:lang w:val="ka-GE"/>
              </w:rPr>
              <w:t>Bern</w:t>
            </w:r>
          </w:p>
          <w:p w:rsidR="008A69C9" w:rsidRPr="001E38FD" w:rsidRDefault="008A69C9" w:rsidP="008A69C9">
            <w:pPr>
              <w:jc w:val="center"/>
              <w:rPr>
                <w:rFonts w:ascii="Sylfaen" w:hAnsi="Sylfaen" w:cs="Sylfaen"/>
                <w:b/>
                <w:noProof/>
                <w:sz w:val="20"/>
                <w:szCs w:val="20"/>
                <w:lang w:val="ka-GE"/>
              </w:rPr>
            </w:pPr>
            <w:r w:rsidRPr="001E38FD">
              <w:rPr>
                <w:rFonts w:ascii="Sylfaen" w:hAnsi="Sylfaen" w:cs="Sylfaen"/>
                <w:b/>
                <w:noProof/>
                <w:sz w:val="20"/>
                <w:szCs w:val="20"/>
                <w:lang w:val="ka-GE"/>
              </w:rPr>
              <w:t>Conv.</w:t>
            </w:r>
          </w:p>
        </w:tc>
        <w:tc>
          <w:tcPr>
            <w:tcW w:w="1073"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jc w:val="center"/>
              <w:rPr>
                <w:rFonts w:ascii="Sylfaen" w:hAnsi="Sylfaen" w:cs="Sylfaen"/>
                <w:b/>
                <w:noProof/>
                <w:sz w:val="20"/>
                <w:szCs w:val="20"/>
                <w:lang w:val="ka-GE"/>
              </w:rPr>
            </w:pPr>
            <w:r w:rsidRPr="001E38FD">
              <w:rPr>
                <w:rFonts w:ascii="Sylfaen" w:hAnsi="Sylfaen" w:cs="Sylfaen"/>
                <w:b/>
                <w:noProof/>
                <w:sz w:val="20"/>
                <w:szCs w:val="20"/>
                <w:lang w:val="ka-GE"/>
              </w:rPr>
              <w:t>დაფიქსირდა</w:t>
            </w:r>
          </w:p>
          <w:p w:rsidR="008A69C9" w:rsidRPr="001E38FD" w:rsidRDefault="008A69C9" w:rsidP="008A69C9">
            <w:pPr>
              <w:jc w:val="center"/>
              <w:rPr>
                <w:rFonts w:ascii="Sylfaen" w:hAnsi="Sylfaen" w:cs="Sylfaen"/>
                <w:b/>
                <w:noProof/>
                <w:color w:val="000000"/>
                <w:sz w:val="20"/>
                <w:szCs w:val="20"/>
                <w:lang w:val="ka-GE"/>
              </w:rPr>
            </w:pPr>
            <w:r w:rsidRPr="001E38FD">
              <w:rPr>
                <w:rFonts w:ascii="Sylfaen" w:hAnsi="Sylfaen" w:cs="Sylfaen"/>
                <w:b/>
                <w:noProof/>
                <w:sz w:val="20"/>
                <w:szCs w:val="20"/>
                <w:lang w:val="ka-GE"/>
              </w:rPr>
              <w:t>(ჰაბიტატის ტიპები - 1 ) არ დაფიქსირდა X</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hideMark/>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hAnsi="Sylfaen" w:cs="Sylfaen"/>
                <w:noProof/>
                <w:color w:val="000000"/>
                <w:sz w:val="20"/>
                <w:szCs w:val="20"/>
                <w:lang w:val="ka-GE" w:eastAsia="ru-RU"/>
              </w:rPr>
              <w:t>ტურა</w:t>
            </w:r>
          </w:p>
        </w:tc>
        <w:tc>
          <w:tcPr>
            <w:tcW w:w="1242"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i/>
                <w:noProof/>
                <w:color w:val="000000"/>
                <w:sz w:val="20"/>
                <w:szCs w:val="20"/>
                <w:lang w:val="ka-GE"/>
              </w:rPr>
            </w:pPr>
            <w:r w:rsidRPr="001E38FD">
              <w:rPr>
                <w:rFonts w:ascii="Sylfaen" w:hAnsi="Sylfaen"/>
                <w:i/>
                <w:noProof/>
                <w:color w:val="000000"/>
                <w:sz w:val="20"/>
                <w:szCs w:val="20"/>
                <w:lang w:val="ka-GE" w:eastAsia="ru-RU"/>
              </w:rPr>
              <w:t>Canis aureus</w:t>
            </w:r>
          </w:p>
        </w:tc>
        <w:tc>
          <w:tcPr>
            <w:tcW w:w="44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LC</w:t>
            </w:r>
          </w:p>
        </w:tc>
        <w:tc>
          <w:tcPr>
            <w:tcW w:w="375"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1073"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1</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hideMark/>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მაჩვი</w:t>
            </w:r>
          </w:p>
        </w:tc>
        <w:tc>
          <w:tcPr>
            <w:tcW w:w="1242"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i/>
                <w:noProof/>
                <w:color w:val="000000"/>
                <w:sz w:val="20"/>
                <w:szCs w:val="20"/>
                <w:lang w:val="ka-GE" w:eastAsia="ru-RU"/>
              </w:rPr>
            </w:pPr>
            <w:r w:rsidRPr="001E38FD">
              <w:rPr>
                <w:rFonts w:ascii="Sylfaen" w:hAnsi="Sylfaen"/>
                <w:i/>
                <w:noProof/>
                <w:color w:val="000000"/>
                <w:sz w:val="20"/>
                <w:szCs w:val="20"/>
                <w:lang w:val="ka-GE" w:eastAsia="ru-RU"/>
              </w:rPr>
              <w:t>Meles meles</w:t>
            </w:r>
          </w:p>
        </w:tc>
        <w:tc>
          <w:tcPr>
            <w:tcW w:w="44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LC</w:t>
            </w:r>
          </w:p>
        </w:tc>
        <w:tc>
          <w:tcPr>
            <w:tcW w:w="375"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eastAsia="ru-RU"/>
              </w:rPr>
              <w:t>-</w:t>
            </w: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eastAsia="ru-RU"/>
              </w:rPr>
            </w:pPr>
            <w:r w:rsidRPr="001E38FD">
              <w:rPr>
                <w:rFonts w:ascii="Sylfaen" w:hAnsi="Sylfaen"/>
                <w:noProof/>
                <w:color w:val="000000"/>
                <w:sz w:val="20"/>
                <w:szCs w:val="20"/>
                <w:lang w:val="ka-GE" w:eastAsia="ru-RU"/>
              </w:rPr>
              <w:t>√</w:t>
            </w:r>
          </w:p>
        </w:tc>
        <w:tc>
          <w:tcPr>
            <w:tcW w:w="1073"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jc w:val="center"/>
              <w:rPr>
                <w:rFonts w:ascii="Sylfaen" w:hAnsi="Sylfaen"/>
                <w:noProof/>
                <w:color w:val="000000"/>
                <w:sz w:val="20"/>
                <w:szCs w:val="20"/>
                <w:lang w:val="ka-GE" w:eastAsia="ru-RU"/>
              </w:rPr>
            </w:pPr>
            <w:r w:rsidRPr="001E38FD">
              <w:rPr>
                <w:rFonts w:ascii="Sylfaen" w:hAnsi="Sylfaen"/>
                <w:noProof/>
                <w:color w:val="000000"/>
                <w:sz w:val="20"/>
                <w:szCs w:val="20"/>
                <w:lang w:val="ka-GE"/>
              </w:rPr>
              <w:t>x</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hideMark/>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კურდღელი</w:t>
            </w:r>
          </w:p>
        </w:tc>
        <w:tc>
          <w:tcPr>
            <w:tcW w:w="1242"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i/>
                <w:noProof/>
                <w:color w:val="000000"/>
                <w:sz w:val="20"/>
                <w:szCs w:val="20"/>
                <w:lang w:val="ka-GE" w:eastAsia="ru-RU"/>
              </w:rPr>
            </w:pPr>
            <w:r w:rsidRPr="001E38FD">
              <w:rPr>
                <w:rFonts w:ascii="Sylfaen" w:hAnsi="Sylfaen" w:cs="Sylfaen"/>
                <w:i/>
                <w:noProof/>
                <w:color w:val="000000"/>
                <w:sz w:val="20"/>
                <w:szCs w:val="20"/>
                <w:lang w:val="ka-GE" w:eastAsia="ru-RU"/>
              </w:rPr>
              <w:t>Lepus europeus</w:t>
            </w:r>
          </w:p>
        </w:tc>
        <w:tc>
          <w:tcPr>
            <w:tcW w:w="44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LC</w:t>
            </w:r>
          </w:p>
        </w:tc>
        <w:tc>
          <w:tcPr>
            <w:tcW w:w="375"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1073"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hideMark/>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 xml:space="preserve">წავი </w:t>
            </w:r>
          </w:p>
        </w:tc>
        <w:tc>
          <w:tcPr>
            <w:tcW w:w="1242"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cs="Sylfaen"/>
                <w:i/>
                <w:noProof/>
                <w:color w:val="000000"/>
                <w:sz w:val="20"/>
                <w:szCs w:val="20"/>
                <w:lang w:val="ka-GE" w:eastAsia="ru-RU"/>
              </w:rPr>
            </w:pPr>
            <w:r w:rsidRPr="001E38FD">
              <w:rPr>
                <w:rFonts w:ascii="Sylfaen" w:hAnsi="Sylfaen" w:cs="Sylfaen"/>
                <w:i/>
                <w:noProof/>
                <w:color w:val="000000"/>
                <w:sz w:val="20"/>
                <w:szCs w:val="20"/>
                <w:lang w:val="ka-GE" w:eastAsia="ru-RU"/>
              </w:rPr>
              <w:t>Lutra lutra</w:t>
            </w:r>
          </w:p>
        </w:tc>
        <w:tc>
          <w:tcPr>
            <w:tcW w:w="44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NT</w:t>
            </w:r>
          </w:p>
        </w:tc>
        <w:tc>
          <w:tcPr>
            <w:tcW w:w="375"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VU</w:t>
            </w: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w:t>
            </w:r>
          </w:p>
        </w:tc>
        <w:tc>
          <w:tcPr>
            <w:tcW w:w="1073"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jc w:val="cente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x</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hideMark/>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eastAsia="ru-RU"/>
              </w:rPr>
            </w:pPr>
            <w:r w:rsidRPr="001E38FD">
              <w:rPr>
                <w:rFonts w:ascii="Sylfaen" w:hAnsi="Sylfaen" w:cs="Sylfaen"/>
                <w:noProof/>
                <w:color w:val="000000"/>
                <w:sz w:val="20"/>
                <w:szCs w:val="20"/>
                <w:lang w:val="ka-GE" w:eastAsia="ru-RU"/>
              </w:rPr>
              <w:t>დედოფალა</w:t>
            </w:r>
          </w:p>
        </w:tc>
        <w:tc>
          <w:tcPr>
            <w:tcW w:w="1242"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i/>
                <w:noProof/>
                <w:color w:val="000000"/>
                <w:sz w:val="20"/>
                <w:szCs w:val="20"/>
                <w:lang w:val="ka-GE"/>
              </w:rPr>
            </w:pPr>
            <w:r w:rsidRPr="001E38FD">
              <w:rPr>
                <w:rFonts w:ascii="Sylfaen" w:hAnsi="Sylfaen"/>
                <w:i/>
                <w:noProof/>
                <w:color w:val="000000"/>
                <w:sz w:val="20"/>
                <w:szCs w:val="20"/>
                <w:lang w:val="ka-GE" w:eastAsia="ru-RU"/>
              </w:rPr>
              <w:t xml:space="preserve">Mustela nivalis </w:t>
            </w:r>
          </w:p>
        </w:tc>
        <w:tc>
          <w:tcPr>
            <w:tcW w:w="44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hAnsi="Sylfaen"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w:t>
            </w: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w:t>
            </w:r>
          </w:p>
        </w:tc>
        <w:tc>
          <w:tcPr>
            <w:tcW w:w="1073"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jc w:val="cente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x</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hideMark/>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ევროპული ზღარბი</w:t>
            </w:r>
          </w:p>
        </w:tc>
        <w:tc>
          <w:tcPr>
            <w:tcW w:w="1242"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i/>
                <w:noProof/>
                <w:color w:val="000000"/>
                <w:sz w:val="20"/>
                <w:szCs w:val="20"/>
                <w:lang w:val="ka-GE" w:eastAsia="ru-RU"/>
              </w:rPr>
            </w:pPr>
            <w:r w:rsidRPr="001E38FD">
              <w:rPr>
                <w:rFonts w:ascii="Sylfaen" w:hAnsi="Sylfaen" w:cs="Sylfaen"/>
                <w:i/>
                <w:noProof/>
                <w:color w:val="000000"/>
                <w:sz w:val="20"/>
                <w:szCs w:val="20"/>
                <w:lang w:val="ka-GE" w:eastAsia="ru-RU"/>
              </w:rPr>
              <w:t>Erinaceus concolor</w:t>
            </w:r>
          </w:p>
        </w:tc>
        <w:tc>
          <w:tcPr>
            <w:tcW w:w="44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hAnsi="Sylfaen"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1073"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hideMark/>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მცირე თხუნელა</w:t>
            </w:r>
          </w:p>
        </w:tc>
        <w:tc>
          <w:tcPr>
            <w:tcW w:w="1242"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i/>
                <w:noProof/>
                <w:color w:val="000000"/>
                <w:sz w:val="20"/>
                <w:szCs w:val="20"/>
                <w:lang w:val="ka-GE" w:eastAsia="ru-RU"/>
              </w:rPr>
            </w:pPr>
            <w:r w:rsidRPr="001E38FD">
              <w:rPr>
                <w:rFonts w:ascii="Sylfaen" w:hAnsi="Sylfaen" w:cs="Sylfaen"/>
                <w:i/>
                <w:noProof/>
                <w:color w:val="000000"/>
                <w:sz w:val="20"/>
                <w:szCs w:val="20"/>
                <w:lang w:val="ka-GE" w:eastAsia="ru-RU"/>
              </w:rPr>
              <w:t>Talpa levantis</w:t>
            </w:r>
          </w:p>
        </w:tc>
        <w:tc>
          <w:tcPr>
            <w:tcW w:w="44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hAnsi="Sylfaen"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w:t>
            </w: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p>
        </w:tc>
        <w:tc>
          <w:tcPr>
            <w:tcW w:w="1073"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1</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hideMark/>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noProof/>
                <w:color w:val="000000"/>
                <w:sz w:val="20"/>
                <w:szCs w:val="20"/>
                <w:lang w:val="ka-GE" w:eastAsia="ru-RU"/>
              </w:rPr>
            </w:pPr>
            <w:r w:rsidRPr="001E38FD">
              <w:rPr>
                <w:rFonts w:ascii="Sylfaen" w:hAnsi="Sylfaen" w:cs="Sylfaen"/>
                <w:noProof/>
                <w:color w:val="000000"/>
                <w:sz w:val="20"/>
                <w:szCs w:val="20"/>
                <w:lang w:val="ka-GE" w:eastAsia="ru-RU"/>
              </w:rPr>
              <w:t>მგელი</w:t>
            </w:r>
            <w:r w:rsidRPr="001E38FD">
              <w:rPr>
                <w:rFonts w:ascii="Sylfaen" w:hAnsi="Sylfaen"/>
                <w:noProof/>
                <w:color w:val="000000"/>
                <w:sz w:val="20"/>
                <w:szCs w:val="20"/>
                <w:lang w:val="ka-GE" w:eastAsia="ru-RU"/>
              </w:rPr>
              <w:t xml:space="preserve"> </w:t>
            </w:r>
          </w:p>
        </w:tc>
        <w:tc>
          <w:tcPr>
            <w:tcW w:w="1242"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i/>
                <w:noProof/>
                <w:color w:val="000000"/>
                <w:sz w:val="20"/>
                <w:szCs w:val="20"/>
                <w:lang w:val="ka-GE" w:eastAsia="ru-RU"/>
              </w:rPr>
            </w:pPr>
            <w:r w:rsidRPr="001E38FD">
              <w:rPr>
                <w:rFonts w:ascii="Sylfaen" w:hAnsi="Sylfaen"/>
                <w:i/>
                <w:noProof/>
                <w:color w:val="000000"/>
                <w:sz w:val="20"/>
                <w:szCs w:val="20"/>
                <w:lang w:val="ka-GE" w:eastAsia="ru-RU"/>
              </w:rPr>
              <w:t>Canis lupus</w:t>
            </w:r>
          </w:p>
        </w:tc>
        <w:tc>
          <w:tcPr>
            <w:tcW w:w="44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hAnsi="Sylfaen" w:cs="Sylfaen"/>
                <w:noProof/>
                <w:color w:val="000000"/>
                <w:sz w:val="20"/>
                <w:szCs w:val="20"/>
                <w:lang w:val="ka-GE" w:eastAsia="ru-RU"/>
              </w:rPr>
              <w:t>-</w:t>
            </w: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cs="Sylfaen"/>
                <w:noProof/>
                <w:color w:val="000000"/>
                <w:sz w:val="20"/>
                <w:szCs w:val="20"/>
                <w:lang w:val="ka-GE" w:eastAsia="ru-RU"/>
              </w:rPr>
            </w:pPr>
          </w:p>
        </w:tc>
        <w:tc>
          <w:tcPr>
            <w:tcW w:w="1073"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jc w:val="center"/>
              <w:rPr>
                <w:rFonts w:ascii="Sylfaen" w:hAnsi="Sylfaen" w:cs="Sylfaen"/>
                <w:noProof/>
                <w:color w:val="000000"/>
                <w:sz w:val="20"/>
                <w:szCs w:val="20"/>
                <w:lang w:val="ka-GE" w:eastAsia="ru-RU"/>
              </w:rPr>
            </w:pPr>
            <w:r w:rsidRPr="001E38FD">
              <w:rPr>
                <w:rFonts w:ascii="Sylfaen" w:hAnsi="Sylfaen"/>
                <w:noProof/>
                <w:color w:val="000000"/>
                <w:sz w:val="20"/>
                <w:szCs w:val="20"/>
                <w:lang w:val="ka-GE"/>
              </w:rPr>
              <w:t>x</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hideMark/>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noProof/>
                <w:color w:val="000000"/>
                <w:sz w:val="20"/>
                <w:szCs w:val="20"/>
                <w:lang w:val="ka-GE" w:eastAsia="ru-RU"/>
              </w:rPr>
            </w:pPr>
            <w:r w:rsidRPr="001E38FD">
              <w:rPr>
                <w:rFonts w:ascii="Sylfaen" w:hAnsi="Sylfaen" w:cs="Sylfaen"/>
                <w:noProof/>
                <w:color w:val="000000"/>
                <w:sz w:val="20"/>
                <w:szCs w:val="20"/>
                <w:lang w:val="ka-GE" w:eastAsia="ru-RU"/>
              </w:rPr>
              <w:t>მელა</w:t>
            </w:r>
            <w:r w:rsidRPr="001E38FD">
              <w:rPr>
                <w:rFonts w:ascii="Sylfaen" w:hAnsi="Sylfaen"/>
                <w:noProof/>
                <w:color w:val="000000"/>
                <w:sz w:val="20"/>
                <w:szCs w:val="20"/>
                <w:lang w:val="ka-GE" w:eastAsia="ru-RU"/>
              </w:rPr>
              <w:t xml:space="preserve"> </w:t>
            </w:r>
          </w:p>
        </w:tc>
        <w:tc>
          <w:tcPr>
            <w:tcW w:w="1242"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i/>
                <w:noProof/>
                <w:color w:val="000000"/>
                <w:sz w:val="20"/>
                <w:szCs w:val="20"/>
                <w:lang w:val="ka-GE" w:eastAsia="ru-RU"/>
              </w:rPr>
            </w:pPr>
            <w:r w:rsidRPr="001E38FD">
              <w:rPr>
                <w:rFonts w:ascii="Sylfaen" w:hAnsi="Sylfaen"/>
                <w:i/>
                <w:noProof/>
                <w:color w:val="000000"/>
                <w:sz w:val="20"/>
                <w:szCs w:val="20"/>
                <w:lang w:val="ka-GE" w:eastAsia="ru-RU"/>
              </w:rPr>
              <w:t>Vulpes vulpes</w:t>
            </w:r>
          </w:p>
        </w:tc>
        <w:tc>
          <w:tcPr>
            <w:tcW w:w="44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LC</w:t>
            </w:r>
          </w:p>
        </w:tc>
        <w:tc>
          <w:tcPr>
            <w:tcW w:w="375"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p>
        </w:tc>
        <w:tc>
          <w:tcPr>
            <w:tcW w:w="1073"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hideMark/>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 xml:space="preserve">მცირე  თაგვი </w:t>
            </w:r>
          </w:p>
        </w:tc>
        <w:tc>
          <w:tcPr>
            <w:tcW w:w="1242"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i/>
                <w:noProof/>
                <w:color w:val="000000"/>
                <w:sz w:val="20"/>
                <w:szCs w:val="20"/>
                <w:lang w:val="ka-GE" w:eastAsia="ru-RU"/>
              </w:rPr>
            </w:pPr>
            <w:r w:rsidRPr="001E38FD">
              <w:rPr>
                <w:rFonts w:ascii="Sylfaen" w:hAnsi="Sylfaen" w:cs="Sylfaen"/>
                <w:i/>
                <w:noProof/>
                <w:color w:val="000000"/>
                <w:sz w:val="20"/>
                <w:szCs w:val="20"/>
                <w:lang w:val="ka-GE" w:eastAsia="ru-RU"/>
              </w:rPr>
              <w:t>Apodemus uralensis</w:t>
            </w:r>
          </w:p>
        </w:tc>
        <w:tc>
          <w:tcPr>
            <w:tcW w:w="44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hAnsi="Sylfaen"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p>
        </w:tc>
        <w:tc>
          <w:tcPr>
            <w:tcW w:w="1073"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hideMark/>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 xml:space="preserve">კავკასიური თხუნელა </w:t>
            </w:r>
          </w:p>
        </w:tc>
        <w:tc>
          <w:tcPr>
            <w:tcW w:w="1242"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i/>
                <w:noProof/>
                <w:color w:val="000000"/>
                <w:sz w:val="20"/>
                <w:szCs w:val="20"/>
                <w:lang w:val="ka-GE" w:eastAsia="ru-RU"/>
              </w:rPr>
            </w:pPr>
            <w:r w:rsidRPr="001E38FD">
              <w:rPr>
                <w:rFonts w:ascii="Sylfaen" w:hAnsi="Sylfaen" w:cs="Sylfaen"/>
                <w:i/>
                <w:noProof/>
                <w:color w:val="000000"/>
                <w:sz w:val="20"/>
                <w:szCs w:val="20"/>
                <w:lang w:val="ka-GE" w:eastAsia="ru-RU"/>
              </w:rPr>
              <w:t>Talpa caucasica</w:t>
            </w:r>
          </w:p>
        </w:tc>
        <w:tc>
          <w:tcPr>
            <w:tcW w:w="44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hAnsi="Sylfaen"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1073"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1</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hideMark/>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კვერნა</w:t>
            </w:r>
          </w:p>
        </w:tc>
        <w:tc>
          <w:tcPr>
            <w:tcW w:w="1242"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cs="Sylfaen"/>
                <w:i/>
                <w:noProof/>
                <w:color w:val="000000"/>
                <w:sz w:val="20"/>
                <w:szCs w:val="20"/>
                <w:lang w:val="ka-GE" w:eastAsia="ru-RU"/>
              </w:rPr>
            </w:pPr>
            <w:r w:rsidRPr="001E38FD">
              <w:rPr>
                <w:rFonts w:ascii="Sylfaen" w:hAnsi="Sylfaen" w:cs="Sylfaen"/>
                <w:i/>
                <w:noProof/>
                <w:color w:val="000000"/>
                <w:sz w:val="20"/>
                <w:szCs w:val="20"/>
                <w:lang w:val="ka-GE" w:eastAsia="ru-RU"/>
              </w:rPr>
              <w:t>Martes martes</w:t>
            </w:r>
          </w:p>
        </w:tc>
        <w:tc>
          <w:tcPr>
            <w:tcW w:w="44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1073"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eastAsia="Times New Roman" w:hAnsi="Sylfaen"/>
                <w:noProof/>
                <w:sz w:val="20"/>
                <w:szCs w:val="20"/>
                <w:lang w:val="ka-GE" w:eastAsia="ru-RU"/>
              </w:rPr>
            </w:pPr>
            <w:r w:rsidRPr="001E38FD">
              <w:rPr>
                <w:rFonts w:ascii="Sylfaen" w:eastAsia="Times New Roman" w:hAnsi="Sylfaen" w:cs="Sylfaen"/>
                <w:noProof/>
                <w:sz w:val="20"/>
                <w:szCs w:val="20"/>
                <w:lang w:val="ka-GE" w:eastAsia="ru-RU"/>
              </w:rPr>
              <w:t>კავკასიური</w:t>
            </w:r>
            <w:r w:rsidRPr="001E38FD">
              <w:rPr>
                <w:rFonts w:ascii="Sylfaen" w:eastAsia="Times New Roman" w:hAnsi="Sylfaen"/>
                <w:noProof/>
                <w:sz w:val="20"/>
                <w:szCs w:val="20"/>
                <w:lang w:val="ka-GE" w:eastAsia="ru-RU"/>
              </w:rPr>
              <w:t xml:space="preserve"> </w:t>
            </w:r>
            <w:r w:rsidRPr="001E38FD">
              <w:rPr>
                <w:rFonts w:ascii="Sylfaen" w:eastAsia="Times New Roman" w:hAnsi="Sylfaen" w:cs="Sylfaen"/>
                <w:noProof/>
                <w:sz w:val="20"/>
                <w:szCs w:val="20"/>
                <w:lang w:val="ka-GE" w:eastAsia="ru-RU"/>
              </w:rPr>
              <w:t>წყლის</w:t>
            </w:r>
            <w:r w:rsidRPr="001E38FD">
              <w:rPr>
                <w:rFonts w:ascii="Sylfaen" w:eastAsia="Times New Roman" w:hAnsi="Sylfaen"/>
                <w:noProof/>
                <w:sz w:val="20"/>
                <w:szCs w:val="20"/>
                <w:lang w:val="ka-GE" w:eastAsia="ru-RU"/>
              </w:rPr>
              <w:t xml:space="preserve"> </w:t>
            </w:r>
            <w:r w:rsidRPr="001E38FD">
              <w:rPr>
                <w:rFonts w:ascii="Sylfaen" w:eastAsia="Times New Roman" w:hAnsi="Sylfaen" w:cs="Sylfaen"/>
                <w:noProof/>
                <w:sz w:val="20"/>
                <w:szCs w:val="20"/>
                <w:lang w:val="ka-GE" w:eastAsia="ru-RU"/>
              </w:rPr>
              <w:t>ბიგა</w:t>
            </w:r>
            <w:r w:rsidRPr="001E38FD">
              <w:rPr>
                <w:rFonts w:ascii="Sylfaen" w:eastAsia="Times New Roman" w:hAnsi="Sylfaen"/>
                <w:noProof/>
                <w:sz w:val="20"/>
                <w:szCs w:val="20"/>
                <w:lang w:val="ka-GE" w:eastAsia="ru-RU"/>
              </w:rPr>
              <w:t xml:space="preserve"> </w:t>
            </w:r>
          </w:p>
        </w:tc>
        <w:tc>
          <w:tcPr>
            <w:tcW w:w="124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autoSpaceDE w:val="0"/>
              <w:autoSpaceDN w:val="0"/>
              <w:adjustRightInd w:val="0"/>
              <w:rPr>
                <w:rFonts w:ascii="Sylfaen" w:hAnsi="Sylfaen" w:cs="Times New Roman Italic"/>
                <w:i/>
                <w:iCs/>
                <w:noProof/>
                <w:color w:val="000000"/>
                <w:sz w:val="20"/>
                <w:szCs w:val="20"/>
                <w:lang w:val="ka-GE"/>
              </w:rPr>
            </w:pPr>
            <w:r w:rsidRPr="001E38FD">
              <w:rPr>
                <w:rFonts w:ascii="Sylfaen" w:hAnsi="Sylfaen" w:cs="Times New Roman Italic"/>
                <w:i/>
                <w:iCs/>
                <w:noProof/>
                <w:color w:val="000000"/>
                <w:sz w:val="20"/>
                <w:szCs w:val="20"/>
                <w:lang w:val="ka-GE"/>
              </w:rPr>
              <w:t>Neomys teres</w:t>
            </w:r>
          </w:p>
        </w:tc>
        <w:tc>
          <w:tcPr>
            <w:tcW w:w="441"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p>
        </w:tc>
        <w:tc>
          <w:tcPr>
            <w:tcW w:w="1073"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eastAsia="Times New Roman" w:hAnsi="Sylfaen"/>
                <w:noProof/>
                <w:sz w:val="20"/>
                <w:szCs w:val="20"/>
                <w:lang w:val="ka-GE" w:eastAsia="ru-RU"/>
              </w:rPr>
            </w:pPr>
            <w:r w:rsidRPr="001E38FD">
              <w:rPr>
                <w:rFonts w:ascii="Sylfaen" w:hAnsi="Sylfaen" w:cs="Sylfaen"/>
                <w:sz w:val="20"/>
                <w:szCs w:val="20"/>
                <w:lang w:val="ka-GE"/>
              </w:rPr>
              <w:t xml:space="preserve">რადეს ბიგა </w:t>
            </w:r>
          </w:p>
        </w:tc>
        <w:tc>
          <w:tcPr>
            <w:tcW w:w="124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autoSpaceDE w:val="0"/>
              <w:autoSpaceDN w:val="0"/>
              <w:adjustRightInd w:val="0"/>
              <w:rPr>
                <w:rFonts w:ascii="Sylfaen" w:hAnsi="Sylfaen" w:cs="Times New Roman Italic"/>
                <w:i/>
                <w:iCs/>
                <w:noProof/>
                <w:color w:val="000000"/>
                <w:sz w:val="20"/>
                <w:szCs w:val="20"/>
                <w:lang w:val="ka-GE"/>
              </w:rPr>
            </w:pPr>
            <w:r w:rsidRPr="001E38FD">
              <w:rPr>
                <w:rFonts w:ascii="Sylfaen" w:hAnsi="Sylfaen" w:cs="Times New Roman Italic"/>
                <w:i/>
                <w:iCs/>
                <w:noProof/>
                <w:color w:val="000000"/>
                <w:sz w:val="20"/>
                <w:szCs w:val="20"/>
                <w:lang w:val="ka-GE"/>
              </w:rPr>
              <w:t>Sorex raddei</w:t>
            </w:r>
          </w:p>
        </w:tc>
        <w:tc>
          <w:tcPr>
            <w:tcW w:w="441"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p>
        </w:tc>
        <w:tc>
          <w:tcPr>
            <w:tcW w:w="1073"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hAnsi="Sylfaen" w:cs="Sylfaen"/>
                <w:sz w:val="20"/>
                <w:szCs w:val="20"/>
                <w:lang w:val="ka-GE"/>
              </w:rPr>
            </w:pPr>
            <w:r w:rsidRPr="001E38FD">
              <w:rPr>
                <w:rFonts w:ascii="Sylfaen" w:hAnsi="Sylfaen" w:cs="Sylfaen"/>
                <w:sz w:val="20"/>
                <w:szCs w:val="20"/>
                <w:lang w:val="ka-GE"/>
              </w:rPr>
              <w:t>ვოლნუხინის ბიგა</w:t>
            </w:r>
          </w:p>
        </w:tc>
        <w:tc>
          <w:tcPr>
            <w:tcW w:w="124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autoSpaceDE w:val="0"/>
              <w:autoSpaceDN w:val="0"/>
              <w:adjustRightInd w:val="0"/>
              <w:rPr>
                <w:rFonts w:ascii="Sylfaen" w:hAnsi="Sylfaen" w:cs="Times New Roman Italic"/>
                <w:i/>
                <w:iCs/>
                <w:noProof/>
                <w:color w:val="000000"/>
                <w:sz w:val="20"/>
                <w:szCs w:val="20"/>
                <w:lang w:val="ka-GE"/>
              </w:rPr>
            </w:pPr>
            <w:r w:rsidRPr="001E38FD">
              <w:rPr>
                <w:rFonts w:ascii="Sylfaen" w:hAnsi="Sylfaen" w:cs="Times New Roman Italic"/>
                <w:i/>
                <w:iCs/>
                <w:noProof/>
                <w:color w:val="000000"/>
                <w:sz w:val="20"/>
                <w:szCs w:val="20"/>
                <w:lang w:val="ka-GE"/>
              </w:rPr>
              <w:t>Sorex volnuchini</w:t>
            </w:r>
          </w:p>
        </w:tc>
        <w:tc>
          <w:tcPr>
            <w:tcW w:w="441"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p>
        </w:tc>
        <w:tc>
          <w:tcPr>
            <w:tcW w:w="1073"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hAnsi="Sylfaen" w:cs="Sylfaen"/>
                <w:sz w:val="20"/>
                <w:szCs w:val="20"/>
                <w:lang w:val="ka-GE"/>
              </w:rPr>
            </w:pPr>
            <w:r w:rsidRPr="001E38FD">
              <w:rPr>
                <w:rFonts w:ascii="Sylfaen" w:hAnsi="Sylfaen" w:cs="Sylfaen"/>
                <w:sz w:val="20"/>
                <w:szCs w:val="20"/>
                <w:lang w:val="ka-GE"/>
              </w:rPr>
              <w:t>პონტოს თაგვი</w:t>
            </w:r>
          </w:p>
        </w:tc>
        <w:tc>
          <w:tcPr>
            <w:tcW w:w="124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autoSpaceDE w:val="0"/>
              <w:autoSpaceDN w:val="0"/>
              <w:adjustRightInd w:val="0"/>
              <w:rPr>
                <w:rFonts w:ascii="Sylfaen" w:hAnsi="Sylfaen" w:cs="Times New Roman Italic"/>
                <w:i/>
                <w:iCs/>
                <w:noProof/>
                <w:color w:val="000000"/>
                <w:sz w:val="20"/>
                <w:szCs w:val="20"/>
                <w:lang w:val="ka-GE"/>
              </w:rPr>
            </w:pPr>
            <w:r w:rsidRPr="001E38FD">
              <w:rPr>
                <w:rFonts w:ascii="Sylfaen" w:hAnsi="Sylfaen" w:cs="Times New Roman Italic"/>
                <w:i/>
                <w:iCs/>
                <w:noProof/>
                <w:color w:val="000000"/>
                <w:sz w:val="20"/>
                <w:szCs w:val="20"/>
                <w:lang w:val="ka-GE"/>
              </w:rPr>
              <w:t>Apodemus ponticus</w:t>
            </w:r>
          </w:p>
        </w:tc>
        <w:tc>
          <w:tcPr>
            <w:tcW w:w="441"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cs="Sylfaen"/>
                <w:noProof/>
                <w:color w:val="000000"/>
                <w:sz w:val="20"/>
                <w:szCs w:val="20"/>
                <w:lang w:val="ka-GE" w:eastAsia="ru-RU"/>
              </w:rPr>
            </w:pPr>
          </w:p>
        </w:tc>
        <w:tc>
          <w:tcPr>
            <w:tcW w:w="375"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p>
        </w:tc>
        <w:tc>
          <w:tcPr>
            <w:tcW w:w="1073"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jc w:val="center"/>
              <w:rPr>
                <w:rFonts w:ascii="Sylfaen" w:hAnsi="Sylfaen"/>
                <w:noProof/>
                <w:color w:val="000000"/>
                <w:sz w:val="20"/>
                <w:szCs w:val="20"/>
                <w:lang w:val="ka-GE"/>
              </w:rPr>
            </w:pP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eastAsia="Times New Roman" w:hAnsi="Sylfaen"/>
                <w:noProof/>
                <w:sz w:val="20"/>
                <w:szCs w:val="20"/>
                <w:lang w:val="ka-GE" w:eastAsia="ru-RU"/>
              </w:rPr>
            </w:pPr>
            <w:r w:rsidRPr="001E38FD">
              <w:rPr>
                <w:rFonts w:ascii="Sylfaen" w:eastAsia="Times New Roman" w:hAnsi="Sylfaen" w:cs="Sylfaen"/>
                <w:noProof/>
                <w:sz w:val="20"/>
                <w:szCs w:val="20"/>
                <w:lang w:val="ka-GE" w:eastAsia="ru-RU"/>
              </w:rPr>
              <w:t>თაგვი</w:t>
            </w:r>
          </w:p>
        </w:tc>
        <w:tc>
          <w:tcPr>
            <w:tcW w:w="124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autoSpaceDE w:val="0"/>
              <w:autoSpaceDN w:val="0"/>
              <w:adjustRightInd w:val="0"/>
              <w:rPr>
                <w:rFonts w:ascii="Sylfaen" w:hAnsi="Sylfaen" w:cs="Times New Roman Italic"/>
                <w:i/>
                <w:iCs/>
                <w:noProof/>
                <w:color w:val="000000"/>
                <w:sz w:val="20"/>
                <w:szCs w:val="20"/>
                <w:lang w:val="ka-GE"/>
              </w:rPr>
            </w:pPr>
            <w:r w:rsidRPr="001E38FD">
              <w:rPr>
                <w:rFonts w:ascii="Sylfaen" w:hAnsi="Sylfaen" w:cs="Times New Roman Italic"/>
                <w:i/>
                <w:iCs/>
                <w:noProof/>
                <w:color w:val="000000"/>
                <w:sz w:val="20"/>
                <w:szCs w:val="20"/>
                <w:lang w:val="ka-GE"/>
              </w:rPr>
              <w:t>Apodemus mystacinus</w:t>
            </w:r>
          </w:p>
        </w:tc>
        <w:tc>
          <w:tcPr>
            <w:tcW w:w="441"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p>
        </w:tc>
        <w:tc>
          <w:tcPr>
            <w:tcW w:w="1073"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eastAsia="Times New Roman" w:hAnsi="Sylfaen"/>
                <w:noProof/>
                <w:sz w:val="20"/>
                <w:szCs w:val="20"/>
                <w:lang w:val="ka-GE" w:eastAsia="ru-RU"/>
              </w:rPr>
            </w:pPr>
            <w:r w:rsidRPr="001E38FD">
              <w:rPr>
                <w:rFonts w:ascii="Sylfaen" w:eastAsia="Times New Roman" w:hAnsi="Sylfaen" w:cs="Sylfaen"/>
                <w:noProof/>
                <w:sz w:val="20"/>
                <w:szCs w:val="20"/>
                <w:lang w:val="ka-GE" w:eastAsia="ru-RU"/>
              </w:rPr>
              <w:t>ციყვი</w:t>
            </w:r>
            <w:r w:rsidRPr="001E38FD">
              <w:rPr>
                <w:rFonts w:ascii="Sylfaen" w:eastAsia="Times New Roman" w:hAnsi="Sylfaen"/>
                <w:noProof/>
                <w:sz w:val="20"/>
                <w:szCs w:val="20"/>
                <w:lang w:val="ka-GE" w:eastAsia="ru-RU"/>
              </w:rPr>
              <w:t xml:space="preserve"> </w:t>
            </w:r>
          </w:p>
        </w:tc>
        <w:tc>
          <w:tcPr>
            <w:tcW w:w="124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autoSpaceDE w:val="0"/>
              <w:autoSpaceDN w:val="0"/>
              <w:adjustRightInd w:val="0"/>
              <w:rPr>
                <w:rFonts w:ascii="Sylfaen" w:hAnsi="Sylfaen" w:cs="Times New Roman Italic"/>
                <w:i/>
                <w:iCs/>
                <w:noProof/>
                <w:color w:val="000000"/>
                <w:sz w:val="20"/>
                <w:szCs w:val="20"/>
                <w:lang w:val="ka-GE"/>
              </w:rPr>
            </w:pPr>
            <w:r w:rsidRPr="001E38FD">
              <w:rPr>
                <w:rFonts w:ascii="Sylfaen" w:hAnsi="Sylfaen" w:cs="Times New Roman Italic"/>
                <w:i/>
                <w:iCs/>
                <w:noProof/>
                <w:color w:val="000000"/>
                <w:sz w:val="20"/>
                <w:szCs w:val="20"/>
                <w:lang w:val="ka-GE"/>
              </w:rPr>
              <w:t>Sciurus vulagaris</w:t>
            </w:r>
          </w:p>
        </w:tc>
        <w:tc>
          <w:tcPr>
            <w:tcW w:w="441"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p>
        </w:tc>
        <w:tc>
          <w:tcPr>
            <w:tcW w:w="1073"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eastAsia="Times New Roman" w:hAnsi="Sylfaen"/>
                <w:noProof/>
                <w:sz w:val="20"/>
                <w:szCs w:val="20"/>
                <w:lang w:val="ka-GE" w:eastAsia="ru-RU"/>
              </w:rPr>
            </w:pPr>
            <w:r w:rsidRPr="001E38FD">
              <w:rPr>
                <w:rFonts w:ascii="Sylfaen" w:eastAsia="Merriweather" w:hAnsi="Sylfaen" w:cs="Sylfaen"/>
                <w:color w:val="000000"/>
                <w:sz w:val="20"/>
                <w:szCs w:val="20"/>
                <w:lang w:val="ka-GE"/>
              </w:rPr>
              <w:t>ძილგუდა</w:t>
            </w:r>
          </w:p>
        </w:tc>
        <w:tc>
          <w:tcPr>
            <w:tcW w:w="124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autoSpaceDE w:val="0"/>
              <w:autoSpaceDN w:val="0"/>
              <w:adjustRightInd w:val="0"/>
              <w:rPr>
                <w:rFonts w:ascii="Sylfaen" w:hAnsi="Sylfaen" w:cs="Times New Roman Italic"/>
                <w:i/>
                <w:iCs/>
                <w:noProof/>
                <w:color w:val="000000"/>
                <w:sz w:val="20"/>
                <w:szCs w:val="20"/>
                <w:lang w:val="ka-GE"/>
              </w:rPr>
            </w:pPr>
            <w:r w:rsidRPr="001E38FD">
              <w:rPr>
                <w:rFonts w:ascii="Sylfaen" w:hAnsi="Sylfaen" w:cs="Times New Roman Italic"/>
                <w:i/>
                <w:iCs/>
                <w:noProof/>
                <w:color w:val="000000"/>
                <w:sz w:val="20"/>
                <w:szCs w:val="20"/>
                <w:lang w:val="ka-GE"/>
              </w:rPr>
              <w:t>Glis glis</w:t>
            </w:r>
          </w:p>
        </w:tc>
        <w:tc>
          <w:tcPr>
            <w:tcW w:w="441"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1073"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eastAsia="Merriweather" w:hAnsi="Sylfaen" w:cs="Sylfaen"/>
                <w:color w:val="000000"/>
                <w:sz w:val="20"/>
                <w:szCs w:val="20"/>
                <w:lang w:val="ka-GE"/>
              </w:rPr>
            </w:pPr>
            <w:r w:rsidRPr="001E38FD">
              <w:rPr>
                <w:rFonts w:ascii="Sylfaen" w:eastAsia="Merriweather" w:hAnsi="Sylfaen" w:cs="Sylfaen"/>
                <w:color w:val="000000"/>
                <w:sz w:val="20"/>
                <w:szCs w:val="20"/>
                <w:lang w:val="ka-GE"/>
              </w:rPr>
              <w:t>ბუჩქნარის</w:t>
            </w:r>
            <w:r w:rsidRPr="001E38FD">
              <w:rPr>
                <w:rFonts w:ascii="Sylfaen" w:eastAsia="Merriweather" w:hAnsi="Sylfaen" w:cs="Merriweather"/>
                <w:color w:val="000000"/>
                <w:sz w:val="20"/>
                <w:szCs w:val="20"/>
                <w:lang w:val="ka-GE"/>
              </w:rPr>
              <w:t xml:space="preserve"> </w:t>
            </w:r>
            <w:r w:rsidRPr="001E38FD">
              <w:rPr>
                <w:rFonts w:ascii="Sylfaen" w:eastAsia="Merriweather" w:hAnsi="Sylfaen" w:cs="Sylfaen"/>
                <w:color w:val="000000"/>
                <w:sz w:val="20"/>
                <w:szCs w:val="20"/>
                <w:lang w:val="ka-GE"/>
              </w:rPr>
              <w:t>მემინდვრია</w:t>
            </w:r>
            <w:r w:rsidRPr="001E38FD">
              <w:rPr>
                <w:rFonts w:ascii="Sylfaen" w:eastAsia="Merriweather" w:hAnsi="Sylfaen" w:cs="Merriweather"/>
                <w:color w:val="000000"/>
                <w:sz w:val="20"/>
                <w:szCs w:val="20"/>
                <w:lang w:val="ka-GE"/>
              </w:rPr>
              <w:t xml:space="preserve"> </w:t>
            </w:r>
          </w:p>
        </w:tc>
        <w:tc>
          <w:tcPr>
            <w:tcW w:w="124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autoSpaceDE w:val="0"/>
              <w:autoSpaceDN w:val="0"/>
              <w:adjustRightInd w:val="0"/>
              <w:rPr>
                <w:rFonts w:ascii="Sylfaen" w:hAnsi="Sylfaen" w:cs="Times New Roman Italic"/>
                <w:i/>
                <w:iCs/>
                <w:noProof/>
                <w:color w:val="000000"/>
                <w:sz w:val="20"/>
                <w:szCs w:val="20"/>
                <w:lang w:val="ka-GE"/>
              </w:rPr>
            </w:pPr>
            <w:r w:rsidRPr="001E38FD">
              <w:rPr>
                <w:rFonts w:ascii="Sylfaen" w:hAnsi="Sylfaen" w:cs="Times New Roman Italic"/>
                <w:i/>
                <w:iCs/>
                <w:noProof/>
                <w:color w:val="000000"/>
                <w:sz w:val="20"/>
                <w:szCs w:val="20"/>
                <w:lang w:val="ka-GE"/>
              </w:rPr>
              <w:t>Terricola majori</w:t>
            </w:r>
          </w:p>
        </w:tc>
        <w:tc>
          <w:tcPr>
            <w:tcW w:w="441"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p>
        </w:tc>
        <w:tc>
          <w:tcPr>
            <w:tcW w:w="1073"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eastAsia="Merriweather" w:hAnsi="Sylfaen" w:cs="Sylfaen"/>
                <w:color w:val="000000"/>
                <w:sz w:val="20"/>
                <w:szCs w:val="20"/>
                <w:lang w:val="ka-GE"/>
              </w:rPr>
            </w:pPr>
            <w:r w:rsidRPr="001E38FD">
              <w:rPr>
                <w:rFonts w:ascii="Sylfaen" w:eastAsia="Merriweather" w:hAnsi="Sylfaen" w:cs="Sylfaen"/>
                <w:color w:val="000000"/>
                <w:sz w:val="20"/>
                <w:szCs w:val="20"/>
                <w:lang w:val="ka-GE"/>
              </w:rPr>
              <w:t>წყლის მემინდვრია</w:t>
            </w:r>
          </w:p>
        </w:tc>
        <w:tc>
          <w:tcPr>
            <w:tcW w:w="124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autoSpaceDE w:val="0"/>
              <w:autoSpaceDN w:val="0"/>
              <w:adjustRightInd w:val="0"/>
              <w:rPr>
                <w:rFonts w:ascii="Sylfaen" w:hAnsi="Sylfaen" w:cs="Times New Roman Italic"/>
                <w:i/>
                <w:iCs/>
                <w:noProof/>
                <w:color w:val="000000"/>
                <w:sz w:val="20"/>
                <w:szCs w:val="20"/>
                <w:lang w:val="ka-GE"/>
              </w:rPr>
            </w:pPr>
            <w:r w:rsidRPr="001E38FD">
              <w:rPr>
                <w:rFonts w:ascii="Sylfaen" w:hAnsi="Sylfaen" w:cs="Times New Roman Italic"/>
                <w:i/>
                <w:iCs/>
                <w:noProof/>
                <w:color w:val="000000"/>
                <w:sz w:val="20"/>
                <w:szCs w:val="20"/>
                <w:lang w:val="ka-GE"/>
              </w:rPr>
              <w:t xml:space="preserve">Arvicola terrestris </w:t>
            </w:r>
          </w:p>
        </w:tc>
        <w:tc>
          <w:tcPr>
            <w:tcW w:w="441"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p>
        </w:tc>
        <w:tc>
          <w:tcPr>
            <w:tcW w:w="1073"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eastAsia="Merriweather" w:hAnsi="Sylfaen" w:cs="Sylfaen"/>
                <w:color w:val="000000"/>
                <w:sz w:val="20"/>
                <w:szCs w:val="20"/>
                <w:lang w:val="ka-GE"/>
              </w:rPr>
            </w:pPr>
            <w:r w:rsidRPr="001E38FD">
              <w:rPr>
                <w:rFonts w:ascii="Sylfaen" w:hAnsi="Sylfaen" w:cs="Sylfaen"/>
                <w:sz w:val="20"/>
                <w:szCs w:val="20"/>
                <w:lang w:val="ka-GE"/>
              </w:rPr>
              <w:t>გრძელკუდა</w:t>
            </w:r>
            <w:r w:rsidRPr="001E38FD">
              <w:rPr>
                <w:rFonts w:ascii="Sylfaen" w:hAnsi="Sylfaen"/>
                <w:sz w:val="20"/>
                <w:szCs w:val="20"/>
                <w:lang w:val="ka-GE"/>
              </w:rPr>
              <w:t xml:space="preserve"> </w:t>
            </w:r>
            <w:r w:rsidRPr="001E38FD">
              <w:rPr>
                <w:rFonts w:ascii="Sylfaen" w:hAnsi="Sylfaen" w:cs="Sylfaen"/>
                <w:sz w:val="20"/>
                <w:szCs w:val="20"/>
                <w:lang w:val="ka-GE"/>
              </w:rPr>
              <w:t>კბილთეთრა</w:t>
            </w:r>
            <w:r w:rsidRPr="001E38FD">
              <w:rPr>
                <w:rFonts w:ascii="Sylfaen" w:hAnsi="Sylfaen"/>
                <w:sz w:val="20"/>
                <w:szCs w:val="20"/>
                <w:lang w:val="ka-GE"/>
              </w:rPr>
              <w:t xml:space="preserve"> </w:t>
            </w:r>
          </w:p>
        </w:tc>
        <w:tc>
          <w:tcPr>
            <w:tcW w:w="124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autoSpaceDE w:val="0"/>
              <w:autoSpaceDN w:val="0"/>
              <w:adjustRightInd w:val="0"/>
              <w:rPr>
                <w:rFonts w:ascii="Sylfaen" w:hAnsi="Sylfaen" w:cs="Times New Roman Italic"/>
                <w:i/>
                <w:iCs/>
                <w:noProof/>
                <w:color w:val="000000"/>
                <w:sz w:val="20"/>
                <w:szCs w:val="20"/>
                <w:lang w:val="ka-GE"/>
              </w:rPr>
            </w:pPr>
            <w:r w:rsidRPr="001E38FD">
              <w:rPr>
                <w:rFonts w:ascii="Sylfaen" w:hAnsi="Sylfaen"/>
                <w:i/>
                <w:sz w:val="20"/>
                <w:szCs w:val="20"/>
                <w:lang w:val="ka-GE"/>
              </w:rPr>
              <w:t>Crocidura gueldenstaedtii</w:t>
            </w:r>
          </w:p>
        </w:tc>
        <w:tc>
          <w:tcPr>
            <w:tcW w:w="441"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sz w:val="20"/>
                <w:szCs w:val="20"/>
                <w:lang w:val="ka-GE"/>
              </w:rPr>
              <w:t>√</w:t>
            </w:r>
          </w:p>
        </w:tc>
        <w:tc>
          <w:tcPr>
            <w:tcW w:w="1073"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hAnsi="Sylfaen"/>
                <w:sz w:val="20"/>
                <w:szCs w:val="20"/>
                <w:lang w:val="ka-GE"/>
              </w:rPr>
            </w:pPr>
            <w:r w:rsidRPr="001E38FD">
              <w:rPr>
                <w:rFonts w:ascii="Sylfaen" w:hAnsi="Sylfaen" w:cs="Sylfaen"/>
                <w:sz w:val="20"/>
                <w:szCs w:val="20"/>
                <w:lang w:val="ka-GE"/>
              </w:rPr>
              <w:t>თეთრმუცელა</w:t>
            </w:r>
          </w:p>
          <w:p w:rsidR="008A69C9" w:rsidRPr="001E38FD" w:rsidRDefault="008A69C9" w:rsidP="008A69C9">
            <w:pPr>
              <w:rPr>
                <w:rFonts w:ascii="Sylfaen" w:hAnsi="Sylfaen"/>
                <w:sz w:val="20"/>
                <w:szCs w:val="20"/>
                <w:lang w:val="ka-GE"/>
              </w:rPr>
            </w:pPr>
            <w:r w:rsidRPr="001E38FD">
              <w:rPr>
                <w:rFonts w:ascii="Sylfaen" w:hAnsi="Sylfaen" w:cs="Sylfaen"/>
                <w:sz w:val="20"/>
                <w:szCs w:val="20"/>
                <w:lang w:val="ka-GE"/>
              </w:rPr>
              <w:t>კბილთეთრა</w:t>
            </w:r>
          </w:p>
        </w:tc>
        <w:tc>
          <w:tcPr>
            <w:tcW w:w="124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autoSpaceDE w:val="0"/>
              <w:autoSpaceDN w:val="0"/>
              <w:adjustRightInd w:val="0"/>
              <w:rPr>
                <w:rFonts w:ascii="Sylfaen" w:hAnsi="Sylfaen"/>
                <w:i/>
                <w:sz w:val="20"/>
                <w:szCs w:val="20"/>
                <w:lang w:val="ka-GE"/>
              </w:rPr>
            </w:pPr>
            <w:r w:rsidRPr="001E38FD">
              <w:rPr>
                <w:rFonts w:ascii="Sylfaen" w:hAnsi="Sylfaen"/>
                <w:i/>
                <w:sz w:val="20"/>
                <w:szCs w:val="20"/>
                <w:lang w:val="ka-GE"/>
              </w:rPr>
              <w:t>Crocidura leucodon</w:t>
            </w:r>
          </w:p>
        </w:tc>
        <w:tc>
          <w:tcPr>
            <w:tcW w:w="441"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sz w:val="20"/>
                <w:szCs w:val="20"/>
                <w:lang w:val="ka-GE"/>
              </w:rPr>
              <w:t>√</w:t>
            </w:r>
          </w:p>
        </w:tc>
        <w:tc>
          <w:tcPr>
            <w:tcW w:w="1073"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hAnsi="Sylfaen"/>
                <w:sz w:val="20"/>
                <w:szCs w:val="20"/>
                <w:lang w:val="ka-GE"/>
              </w:rPr>
            </w:pPr>
            <w:r w:rsidRPr="001E38FD">
              <w:rPr>
                <w:rFonts w:ascii="Sylfaen" w:hAnsi="Sylfaen" w:cs="Sylfaen"/>
                <w:sz w:val="20"/>
                <w:szCs w:val="20"/>
                <w:lang w:val="ka-GE"/>
              </w:rPr>
              <w:t>სახლის</w:t>
            </w:r>
            <w:r w:rsidRPr="001E38FD">
              <w:rPr>
                <w:rFonts w:ascii="Sylfaen" w:hAnsi="Sylfaen"/>
                <w:sz w:val="20"/>
                <w:szCs w:val="20"/>
                <w:lang w:val="ka-GE"/>
              </w:rPr>
              <w:t xml:space="preserve"> </w:t>
            </w:r>
            <w:r w:rsidRPr="001E38FD">
              <w:rPr>
                <w:rFonts w:ascii="Sylfaen" w:hAnsi="Sylfaen" w:cs="Sylfaen"/>
                <w:sz w:val="20"/>
                <w:szCs w:val="20"/>
                <w:lang w:val="ka-GE"/>
              </w:rPr>
              <w:t>თაგვი</w:t>
            </w:r>
          </w:p>
        </w:tc>
        <w:tc>
          <w:tcPr>
            <w:tcW w:w="124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i/>
                <w:sz w:val="20"/>
                <w:szCs w:val="20"/>
                <w:lang w:val="ka-GE"/>
              </w:rPr>
            </w:pPr>
            <w:r w:rsidRPr="001E38FD">
              <w:rPr>
                <w:rFonts w:ascii="Sylfaen" w:hAnsi="Sylfaen"/>
                <w:i/>
                <w:sz w:val="20"/>
                <w:szCs w:val="20"/>
                <w:lang w:val="ka-GE"/>
              </w:rPr>
              <w:t>Mus musculus</w:t>
            </w:r>
          </w:p>
        </w:tc>
        <w:tc>
          <w:tcPr>
            <w:tcW w:w="441"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1073"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hAnsi="Sylfaen"/>
                <w:sz w:val="20"/>
                <w:szCs w:val="20"/>
                <w:lang w:val="ka-GE"/>
              </w:rPr>
            </w:pPr>
            <w:r w:rsidRPr="001E38FD">
              <w:rPr>
                <w:rFonts w:ascii="Sylfaen" w:hAnsi="Sylfaen" w:cs="Sylfaen"/>
                <w:sz w:val="20"/>
                <w:szCs w:val="20"/>
                <w:lang w:val="ka-GE"/>
              </w:rPr>
              <w:t>შავი</w:t>
            </w:r>
            <w:r w:rsidRPr="001E38FD">
              <w:rPr>
                <w:rFonts w:ascii="Sylfaen" w:hAnsi="Sylfaen"/>
                <w:sz w:val="20"/>
                <w:szCs w:val="20"/>
                <w:lang w:val="ka-GE"/>
              </w:rPr>
              <w:t xml:space="preserve"> </w:t>
            </w:r>
            <w:r w:rsidRPr="001E38FD">
              <w:rPr>
                <w:rFonts w:ascii="Sylfaen" w:hAnsi="Sylfaen" w:cs="Sylfaen"/>
                <w:sz w:val="20"/>
                <w:szCs w:val="20"/>
                <w:lang w:val="ka-GE"/>
              </w:rPr>
              <w:t>ვირთაგვა</w:t>
            </w:r>
            <w:r w:rsidRPr="001E38FD">
              <w:rPr>
                <w:rFonts w:ascii="Sylfaen" w:hAnsi="Sylfaen"/>
                <w:sz w:val="20"/>
                <w:szCs w:val="20"/>
                <w:lang w:val="ka-GE"/>
              </w:rPr>
              <w:t xml:space="preserve"> </w:t>
            </w:r>
          </w:p>
        </w:tc>
        <w:tc>
          <w:tcPr>
            <w:tcW w:w="124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i/>
                <w:sz w:val="20"/>
                <w:szCs w:val="20"/>
                <w:lang w:val="ka-GE"/>
              </w:rPr>
            </w:pPr>
            <w:r w:rsidRPr="001E38FD">
              <w:rPr>
                <w:rFonts w:ascii="Sylfaen" w:hAnsi="Sylfaen"/>
                <w:i/>
                <w:sz w:val="20"/>
                <w:szCs w:val="20"/>
                <w:lang w:val="ka-GE"/>
              </w:rPr>
              <w:t>Rattus rattus</w:t>
            </w:r>
          </w:p>
        </w:tc>
        <w:tc>
          <w:tcPr>
            <w:tcW w:w="441"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sz w:val="20"/>
                <w:szCs w:val="20"/>
                <w:lang w:val="ka-GE"/>
              </w:rPr>
              <w:t>√</w:t>
            </w:r>
          </w:p>
        </w:tc>
        <w:tc>
          <w:tcPr>
            <w:tcW w:w="1073"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358"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29"/>
              </w:numPr>
              <w:rPr>
                <w:rFonts w:ascii="Sylfaen" w:hAnsi="Sylfaen"/>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hAnsi="Sylfaen"/>
                <w:sz w:val="20"/>
                <w:szCs w:val="20"/>
                <w:lang w:val="ka-GE"/>
              </w:rPr>
            </w:pPr>
            <w:r w:rsidRPr="001E38FD">
              <w:rPr>
                <w:rFonts w:ascii="Sylfaen" w:hAnsi="Sylfaen" w:cs="Sylfaen"/>
                <w:sz w:val="20"/>
                <w:szCs w:val="20"/>
                <w:lang w:val="ka-GE"/>
              </w:rPr>
              <w:t>რუხი</w:t>
            </w:r>
            <w:r w:rsidRPr="001E38FD">
              <w:rPr>
                <w:rFonts w:ascii="Sylfaen" w:hAnsi="Sylfaen"/>
                <w:sz w:val="20"/>
                <w:szCs w:val="20"/>
                <w:lang w:val="ka-GE"/>
              </w:rPr>
              <w:t xml:space="preserve"> </w:t>
            </w:r>
            <w:r w:rsidRPr="001E38FD">
              <w:rPr>
                <w:rFonts w:ascii="Sylfaen" w:hAnsi="Sylfaen" w:cs="Sylfaen"/>
                <w:sz w:val="20"/>
                <w:szCs w:val="20"/>
                <w:lang w:val="ka-GE"/>
              </w:rPr>
              <w:t>ვირთაგვა</w:t>
            </w:r>
            <w:r w:rsidRPr="001E38FD">
              <w:rPr>
                <w:rFonts w:ascii="Sylfaen" w:hAnsi="Sylfaen"/>
                <w:sz w:val="20"/>
                <w:szCs w:val="20"/>
                <w:lang w:val="ka-GE"/>
              </w:rPr>
              <w:t xml:space="preserve"> </w:t>
            </w:r>
          </w:p>
        </w:tc>
        <w:tc>
          <w:tcPr>
            <w:tcW w:w="124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eastAsia="Times New Roman" w:hAnsi="Sylfaen"/>
                <w:sz w:val="20"/>
                <w:szCs w:val="20"/>
                <w:lang w:val="ka-GE"/>
              </w:rPr>
            </w:pPr>
            <w:r w:rsidRPr="001E38FD">
              <w:rPr>
                <w:rFonts w:ascii="Sylfaen" w:hAnsi="Sylfaen"/>
                <w:i/>
                <w:sz w:val="20"/>
                <w:szCs w:val="20"/>
                <w:lang w:val="ka-GE"/>
              </w:rPr>
              <w:t>Rattus norvegicus</w:t>
            </w:r>
          </w:p>
          <w:p w:rsidR="008A69C9" w:rsidRPr="001E38FD" w:rsidRDefault="008A69C9" w:rsidP="008A69C9">
            <w:pPr>
              <w:rPr>
                <w:rFonts w:ascii="Sylfaen" w:hAnsi="Sylfaen"/>
                <w:i/>
                <w:sz w:val="20"/>
                <w:szCs w:val="20"/>
                <w:lang w:val="ka-GE"/>
              </w:rPr>
            </w:pPr>
          </w:p>
        </w:tc>
        <w:tc>
          <w:tcPr>
            <w:tcW w:w="441"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cs="Sylfaen"/>
                <w:noProof/>
                <w:color w:val="000000"/>
                <w:sz w:val="20"/>
                <w:szCs w:val="20"/>
                <w:lang w:val="ka-GE" w:eastAsia="ru-RU"/>
              </w:rPr>
            </w:pPr>
            <w:r w:rsidRPr="001E38FD">
              <w:rPr>
                <w:rFonts w:ascii="Sylfaen" w:hAnsi="Sylfaen"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sz w:val="20"/>
                <w:szCs w:val="20"/>
                <w:lang w:val="ka-GE"/>
              </w:rPr>
              <w:t>√</w:t>
            </w:r>
          </w:p>
        </w:tc>
        <w:tc>
          <w:tcPr>
            <w:tcW w:w="1073"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5000" w:type="pct"/>
            <w:gridSpan w:val="7"/>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 xml:space="preserve">IUCN - </w:t>
            </w:r>
            <w:r w:rsidRPr="001E38FD">
              <w:rPr>
                <w:rFonts w:ascii="Sylfaen" w:hAnsi="Sylfaen" w:cs="Sylfaen"/>
                <w:noProof/>
                <w:color w:val="000000"/>
                <w:sz w:val="20"/>
                <w:szCs w:val="20"/>
                <w:lang w:val="ka-GE"/>
              </w:rPr>
              <w:t>კატეგორიები</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ფორმულირდება</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შემდეგი</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სახით</w:t>
            </w:r>
            <w:r w:rsidRPr="001E38FD">
              <w:rPr>
                <w:rFonts w:ascii="Sylfaen" w:hAnsi="Sylfaen"/>
                <w:noProof/>
                <w:color w:val="000000"/>
                <w:sz w:val="20"/>
                <w:szCs w:val="20"/>
                <w:lang w:val="ka-GE"/>
              </w:rPr>
              <w:t>:</w:t>
            </w:r>
          </w:p>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 xml:space="preserve">EX – </w:t>
            </w:r>
            <w:r w:rsidRPr="001E38FD">
              <w:rPr>
                <w:rFonts w:ascii="Sylfaen" w:hAnsi="Sylfaen" w:cs="Sylfaen"/>
                <w:noProof/>
                <w:color w:val="000000"/>
                <w:sz w:val="20"/>
                <w:szCs w:val="20"/>
                <w:lang w:val="ka-GE"/>
              </w:rPr>
              <w:t>გადაშენებული</w:t>
            </w:r>
            <w:r w:rsidRPr="001E38FD">
              <w:rPr>
                <w:rFonts w:ascii="Sylfaen" w:hAnsi="Sylfaen"/>
                <w:noProof/>
                <w:color w:val="000000"/>
                <w:sz w:val="20"/>
                <w:szCs w:val="20"/>
                <w:lang w:val="ka-GE"/>
              </w:rPr>
              <w:t xml:space="preserve">; EW – </w:t>
            </w:r>
            <w:r w:rsidRPr="001E38FD">
              <w:rPr>
                <w:rFonts w:ascii="Sylfaen" w:hAnsi="Sylfaen" w:cs="Sylfaen"/>
                <w:noProof/>
                <w:color w:val="000000"/>
                <w:sz w:val="20"/>
                <w:szCs w:val="20"/>
                <w:lang w:val="ka-GE"/>
              </w:rPr>
              <w:t>ბუნებაში</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გადაშენებული</w:t>
            </w:r>
            <w:r w:rsidRPr="001E38FD">
              <w:rPr>
                <w:rFonts w:ascii="Sylfaen" w:hAnsi="Sylfaen"/>
                <w:noProof/>
                <w:color w:val="000000"/>
                <w:sz w:val="20"/>
                <w:szCs w:val="20"/>
                <w:lang w:val="ka-GE"/>
              </w:rPr>
              <w:t xml:space="preserve">; CR – </w:t>
            </w:r>
            <w:r w:rsidRPr="001E38FD">
              <w:rPr>
                <w:rFonts w:ascii="Sylfaen" w:hAnsi="Sylfaen" w:cs="Sylfaen"/>
                <w:noProof/>
                <w:color w:val="000000"/>
                <w:sz w:val="20"/>
                <w:szCs w:val="20"/>
                <w:lang w:val="ka-GE"/>
              </w:rPr>
              <w:t>კრიტიკულ</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საფრთხეში</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მყოფი</w:t>
            </w:r>
            <w:r w:rsidRPr="001E38FD">
              <w:rPr>
                <w:rFonts w:ascii="Sylfaen" w:hAnsi="Sylfaen"/>
                <w:noProof/>
                <w:color w:val="000000"/>
                <w:sz w:val="20"/>
                <w:szCs w:val="20"/>
                <w:lang w:val="ka-GE"/>
              </w:rPr>
              <w:t xml:space="preserve">; EN – </w:t>
            </w:r>
            <w:r w:rsidRPr="001E38FD">
              <w:rPr>
                <w:rFonts w:ascii="Sylfaen" w:hAnsi="Sylfaen" w:cs="Sylfaen"/>
                <w:noProof/>
                <w:color w:val="000000"/>
                <w:sz w:val="20"/>
                <w:szCs w:val="20"/>
                <w:lang w:val="ka-GE"/>
              </w:rPr>
              <w:t>საფრთხეში</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მყოფი</w:t>
            </w:r>
            <w:r w:rsidRPr="001E38FD">
              <w:rPr>
                <w:rFonts w:ascii="Sylfaen" w:hAnsi="Sylfaen"/>
                <w:noProof/>
                <w:color w:val="000000"/>
                <w:sz w:val="20"/>
                <w:szCs w:val="20"/>
                <w:lang w:val="ka-GE"/>
              </w:rPr>
              <w:t xml:space="preserve">; VU – </w:t>
            </w:r>
            <w:r w:rsidRPr="001E38FD">
              <w:rPr>
                <w:rFonts w:ascii="Sylfaen" w:hAnsi="Sylfaen" w:cs="Sylfaen"/>
                <w:noProof/>
                <w:color w:val="000000"/>
                <w:sz w:val="20"/>
                <w:szCs w:val="20"/>
                <w:lang w:val="ka-GE"/>
              </w:rPr>
              <w:t>მოწყვლადი</w:t>
            </w:r>
            <w:r w:rsidRPr="001E38FD">
              <w:rPr>
                <w:rFonts w:ascii="Sylfaen" w:hAnsi="Sylfaen"/>
                <w:noProof/>
                <w:color w:val="000000"/>
                <w:sz w:val="20"/>
                <w:szCs w:val="20"/>
                <w:lang w:val="ka-GE"/>
              </w:rPr>
              <w:t xml:space="preserve">; NT – </w:t>
            </w:r>
            <w:r w:rsidRPr="001E38FD">
              <w:rPr>
                <w:rFonts w:ascii="Sylfaen" w:hAnsi="Sylfaen" w:cs="Sylfaen"/>
                <w:noProof/>
                <w:color w:val="000000"/>
                <w:sz w:val="20"/>
                <w:szCs w:val="20"/>
                <w:lang w:val="ka-GE"/>
              </w:rPr>
              <w:t>საფრთხესთან</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ახლოს</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მყოფი</w:t>
            </w:r>
            <w:r w:rsidRPr="001E38FD">
              <w:rPr>
                <w:rFonts w:ascii="Sylfaen" w:hAnsi="Sylfaen"/>
                <w:noProof/>
                <w:color w:val="000000"/>
                <w:sz w:val="20"/>
                <w:szCs w:val="20"/>
                <w:lang w:val="ka-GE"/>
              </w:rPr>
              <w:t xml:space="preserve">; LC – </w:t>
            </w:r>
            <w:r w:rsidRPr="001E38FD">
              <w:rPr>
                <w:rFonts w:ascii="Sylfaen" w:hAnsi="Sylfaen" w:cs="Sylfaen"/>
                <w:noProof/>
                <w:color w:val="000000"/>
                <w:sz w:val="20"/>
                <w:szCs w:val="20"/>
                <w:lang w:val="ka-GE"/>
              </w:rPr>
              <w:t>საჭიროებს</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ზრუნვას</w:t>
            </w:r>
            <w:r w:rsidRPr="001E38FD">
              <w:rPr>
                <w:rFonts w:ascii="Sylfaen" w:hAnsi="Sylfaen"/>
                <w:noProof/>
                <w:color w:val="000000"/>
                <w:sz w:val="20"/>
                <w:szCs w:val="20"/>
                <w:lang w:val="ka-GE"/>
              </w:rPr>
              <w:t xml:space="preserve">; DD – </w:t>
            </w:r>
            <w:r w:rsidRPr="001E38FD">
              <w:rPr>
                <w:rFonts w:ascii="Sylfaen" w:hAnsi="Sylfaen" w:cs="Sylfaen"/>
                <w:noProof/>
                <w:color w:val="000000"/>
                <w:sz w:val="20"/>
                <w:szCs w:val="20"/>
                <w:lang w:val="ka-GE"/>
              </w:rPr>
              <w:t>არასრული</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მონაცემები</w:t>
            </w:r>
            <w:r w:rsidRPr="001E38FD">
              <w:rPr>
                <w:rFonts w:ascii="Sylfaen" w:hAnsi="Sylfaen"/>
                <w:noProof/>
                <w:color w:val="000000"/>
                <w:sz w:val="20"/>
                <w:szCs w:val="20"/>
                <w:lang w:val="ka-GE"/>
              </w:rPr>
              <w:t xml:space="preserve">; NE – </w:t>
            </w:r>
            <w:r w:rsidRPr="001E38FD">
              <w:rPr>
                <w:rFonts w:ascii="Sylfaen" w:hAnsi="Sylfaen" w:cs="Sylfaen"/>
                <w:noProof/>
                <w:color w:val="000000"/>
                <w:sz w:val="20"/>
                <w:szCs w:val="20"/>
                <w:lang w:val="ka-GE"/>
              </w:rPr>
              <w:t>არ</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არის</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შეფასებული</w:t>
            </w:r>
          </w:p>
        </w:tc>
      </w:tr>
    </w:tbl>
    <w:p w:rsidR="008A69C9" w:rsidRPr="001E38FD" w:rsidRDefault="008A69C9" w:rsidP="008A69C9">
      <w:pPr>
        <w:rPr>
          <w:rFonts w:eastAsia="Calibri" w:cs="Times New Roman"/>
          <w:noProof/>
          <w:lang w:val="ka-GE"/>
        </w:rPr>
      </w:pPr>
      <w:r w:rsidRPr="001E38FD">
        <w:rPr>
          <w:rFonts w:eastAsia="Calibri" w:cs="Times New Roman"/>
          <w:b/>
          <w:noProof/>
          <w:color w:val="000000"/>
          <w:lang w:val="ka-GE"/>
        </w:rPr>
        <w:t xml:space="preserve">ღამურები-ხელფრთიანები </w:t>
      </w:r>
      <w:r w:rsidRPr="001E38FD">
        <w:rPr>
          <w:rFonts w:eastAsia="Calibri" w:cs="Times New Roman"/>
          <w:b/>
          <w:i/>
          <w:noProof/>
          <w:color w:val="000000"/>
          <w:lang w:val="ka-GE"/>
        </w:rPr>
        <w:t xml:space="preserve">(Microchiroptera): </w:t>
      </w:r>
      <w:r w:rsidRPr="001E38FD">
        <w:rPr>
          <w:rFonts w:eastAsia="Calibri" w:cs="Times New Roman"/>
          <w:noProof/>
          <w:color w:val="000000"/>
          <w:lang w:val="ka-GE"/>
        </w:rPr>
        <w:t xml:space="preserve">ლიტერატურულ წყაროებზე დაყრდნობით საპროექტო ტერიტორიაზე და მის მიმდებარე ტერიტორიებზე შესაძლოა მოხვდეს ხელფრთიანთა </w:t>
      </w:r>
      <w:r w:rsidRPr="001E38FD">
        <w:rPr>
          <w:rFonts w:eastAsia="Calibri" w:cs="Times New Roman"/>
          <w:noProof/>
          <w:lang w:val="ka-GE"/>
        </w:rPr>
        <w:t xml:space="preserve">შემდეგი სახეობები: დიდი ცხვირნალა </w:t>
      </w:r>
      <w:r w:rsidRPr="001E38FD">
        <w:rPr>
          <w:rFonts w:eastAsia="Calibri" w:cs="Times New Roman"/>
          <w:i/>
          <w:noProof/>
          <w:lang w:val="ka-GE"/>
        </w:rPr>
        <w:t>Rhinolophus ferrumequinum</w:t>
      </w:r>
      <w:r w:rsidRPr="001E38FD">
        <w:rPr>
          <w:rFonts w:eastAsia="Calibri" w:cs="Times New Roman"/>
          <w:noProof/>
          <w:lang w:val="ka-GE"/>
        </w:rPr>
        <w:t xml:space="preserve">, მცირე ცხვირნალა </w:t>
      </w:r>
      <w:r w:rsidRPr="001E38FD">
        <w:rPr>
          <w:rFonts w:eastAsia="Calibri" w:cs="Times New Roman"/>
          <w:i/>
          <w:noProof/>
          <w:lang w:val="ka-GE"/>
        </w:rPr>
        <w:t>Rhinolophus hipposideros</w:t>
      </w:r>
      <w:r w:rsidRPr="001E38FD">
        <w:rPr>
          <w:rFonts w:eastAsia="Calibri" w:cs="Times New Roman"/>
          <w:noProof/>
          <w:lang w:val="ka-GE"/>
        </w:rPr>
        <w:t xml:space="preserve">, წვეტყურა მღამიობი </w:t>
      </w:r>
      <w:r w:rsidRPr="001E38FD">
        <w:rPr>
          <w:rFonts w:eastAsia="Calibri" w:cs="Times New Roman"/>
          <w:i/>
          <w:noProof/>
          <w:lang w:val="ka-GE"/>
        </w:rPr>
        <w:t>Myotis blythii</w:t>
      </w:r>
      <w:r w:rsidRPr="001E38FD">
        <w:rPr>
          <w:rFonts w:eastAsia="Calibri" w:cs="Times New Roman"/>
          <w:noProof/>
          <w:lang w:val="ka-GE"/>
        </w:rPr>
        <w:t>,</w:t>
      </w:r>
      <w:r w:rsidRPr="001E38FD">
        <w:rPr>
          <w:rFonts w:eastAsia="Calibri" w:cs="Sylfaen"/>
          <w:lang w:val="ka-GE"/>
        </w:rPr>
        <w:t xml:space="preserve"> </w:t>
      </w:r>
      <w:r w:rsidRPr="001E38FD">
        <w:rPr>
          <w:rFonts w:eastAsia="Calibri" w:cs="Sylfaen"/>
          <w:noProof/>
          <w:lang w:val="ka-GE"/>
        </w:rPr>
        <w:t>ულვაშა</w:t>
      </w:r>
      <w:r w:rsidRPr="001E38FD">
        <w:rPr>
          <w:rFonts w:eastAsia="Calibri" w:cs="Times New Roman"/>
          <w:noProof/>
          <w:lang w:val="ka-GE"/>
        </w:rPr>
        <w:t xml:space="preserve"> </w:t>
      </w:r>
      <w:r w:rsidRPr="001E38FD">
        <w:rPr>
          <w:rFonts w:eastAsia="Calibri" w:cs="Sylfaen"/>
          <w:noProof/>
          <w:lang w:val="ka-GE"/>
        </w:rPr>
        <w:t>მღამიობი</w:t>
      </w:r>
      <w:r w:rsidRPr="001E38FD">
        <w:rPr>
          <w:rFonts w:eastAsia="Calibri" w:cs="Times New Roman"/>
          <w:noProof/>
          <w:lang w:val="ka-GE"/>
        </w:rPr>
        <w:t xml:space="preserve"> </w:t>
      </w:r>
      <w:r w:rsidRPr="001E38FD">
        <w:rPr>
          <w:rFonts w:eastAsia="Calibri" w:cs="Times New Roman"/>
          <w:i/>
          <w:noProof/>
          <w:lang w:val="ka-GE"/>
        </w:rPr>
        <w:t>Myotis mystacinus</w:t>
      </w:r>
      <w:r w:rsidRPr="001E38FD">
        <w:rPr>
          <w:rFonts w:eastAsia="Calibri" w:cs="Times New Roman"/>
          <w:noProof/>
          <w:lang w:val="ka-GE"/>
        </w:rPr>
        <w:t xml:space="preserve">, </w:t>
      </w:r>
      <w:r w:rsidRPr="001E38FD">
        <w:rPr>
          <w:rFonts w:eastAsia="Calibri" w:cs="Sylfaen"/>
          <w:noProof/>
          <w:lang w:val="ka-GE"/>
        </w:rPr>
        <w:t>მეგვიანე</w:t>
      </w:r>
      <w:r w:rsidRPr="001E38FD">
        <w:rPr>
          <w:rFonts w:eastAsia="Calibri" w:cs="Times New Roman"/>
          <w:noProof/>
          <w:lang w:val="ka-GE"/>
        </w:rPr>
        <w:t xml:space="preserve"> </w:t>
      </w:r>
      <w:r w:rsidRPr="001E38FD">
        <w:rPr>
          <w:rFonts w:eastAsia="Calibri" w:cs="Sylfaen"/>
          <w:noProof/>
          <w:lang w:val="ka-GE"/>
        </w:rPr>
        <w:t>ღამურა</w:t>
      </w:r>
      <w:r w:rsidRPr="001E38FD">
        <w:rPr>
          <w:rFonts w:eastAsia="Calibri" w:cs="Times New Roman"/>
          <w:noProof/>
          <w:lang w:val="ka-GE"/>
        </w:rPr>
        <w:t xml:space="preserve"> </w:t>
      </w:r>
      <w:r w:rsidRPr="001E38FD">
        <w:rPr>
          <w:rFonts w:eastAsia="Calibri" w:cs="Times New Roman"/>
          <w:i/>
          <w:noProof/>
          <w:lang w:val="ka-GE"/>
        </w:rPr>
        <w:t>Eptesicus serotinus</w:t>
      </w:r>
      <w:r w:rsidRPr="001E38FD">
        <w:rPr>
          <w:rFonts w:eastAsia="Calibri" w:cs="Times New Roman"/>
          <w:noProof/>
          <w:lang w:val="ka-GE"/>
        </w:rPr>
        <w:t xml:space="preserve">, წითური მეღამურა </w:t>
      </w:r>
      <w:r w:rsidRPr="001E38FD">
        <w:rPr>
          <w:rFonts w:eastAsia="Calibri" w:cs="Times New Roman"/>
          <w:i/>
          <w:noProof/>
          <w:lang w:val="ka-GE"/>
        </w:rPr>
        <w:t>Nyctalus noctula</w:t>
      </w:r>
      <w:r w:rsidRPr="001E38FD">
        <w:rPr>
          <w:rFonts w:eastAsia="Calibri" w:cs="Times New Roman"/>
          <w:noProof/>
          <w:lang w:val="ka-GE"/>
        </w:rPr>
        <w:t xml:space="preserve">, ჩვ. ფრთაგრძელი </w:t>
      </w:r>
      <w:r w:rsidRPr="001E38FD">
        <w:rPr>
          <w:rFonts w:eastAsia="Calibri" w:cs="Times New Roman"/>
          <w:i/>
          <w:noProof/>
          <w:lang w:val="ka-GE"/>
        </w:rPr>
        <w:t>Miniopterus schreibersii</w:t>
      </w:r>
      <w:r w:rsidRPr="001E38FD">
        <w:rPr>
          <w:rFonts w:eastAsia="Calibri" w:cs="Times New Roman"/>
          <w:noProof/>
          <w:lang w:val="ka-GE"/>
        </w:rPr>
        <w:t xml:space="preserve">, ჯუჯა ღამორი </w:t>
      </w:r>
      <w:r w:rsidRPr="001E38FD">
        <w:rPr>
          <w:rFonts w:eastAsia="Calibri" w:cs="Times New Roman"/>
          <w:i/>
          <w:noProof/>
          <w:lang w:val="ka-GE"/>
        </w:rPr>
        <w:t>Pipistrellus pipistellus</w:t>
      </w:r>
      <w:r w:rsidRPr="001E38FD">
        <w:rPr>
          <w:rFonts w:eastAsia="Calibri" w:cs="Times New Roman"/>
          <w:noProof/>
          <w:lang w:val="ka-GE"/>
        </w:rPr>
        <w:t xml:space="preserve"> და სხვა. </w:t>
      </w:r>
    </w:p>
    <w:p w:rsidR="008A69C9" w:rsidRPr="001E38FD" w:rsidRDefault="008A69C9" w:rsidP="008A69C9">
      <w:pPr>
        <w:rPr>
          <w:rFonts w:eastAsia="Calibri" w:cs="Times New Roman"/>
          <w:noProof/>
          <w:color w:val="000000"/>
          <w:sz w:val="20"/>
          <w:lang w:val="ka-GE"/>
        </w:rPr>
      </w:pPr>
      <w:r w:rsidRPr="001E38FD">
        <w:rPr>
          <w:rFonts w:eastAsia="Calibri" w:cs="Times New Roman"/>
          <w:b/>
          <w:noProof/>
          <w:color w:val="000000"/>
          <w:sz w:val="20"/>
          <w:lang w:val="ka-GE"/>
        </w:rPr>
        <w:t xml:space="preserve">ცხრილი </w:t>
      </w:r>
      <w:r w:rsidRPr="001E38FD">
        <w:rPr>
          <w:rFonts w:eastAsia="Calibri" w:cs="Times New Roman"/>
          <w:b/>
          <w:noProof/>
          <w:sz w:val="20"/>
          <w:lang w:val="ka-GE"/>
        </w:rPr>
        <w:t>4.4.2.3.</w:t>
      </w:r>
      <w:r w:rsidRPr="001E38FD">
        <w:rPr>
          <w:rFonts w:eastAsia="Calibri" w:cs="Times New Roman"/>
          <w:b/>
          <w:sz w:val="20"/>
          <w:szCs w:val="20"/>
          <w:lang w:val="ka-GE"/>
        </w:rPr>
        <w:t>2</w:t>
      </w:r>
      <w:r w:rsidRPr="001E38FD">
        <w:rPr>
          <w:rFonts w:eastAsia="Calibri" w:cs="Times New Roman"/>
          <w:b/>
          <w:noProof/>
          <w:color w:val="000000"/>
          <w:sz w:val="20"/>
          <w:lang w:val="ka-GE"/>
        </w:rPr>
        <w:t>.</w:t>
      </w:r>
      <w:r w:rsidRPr="001E38FD">
        <w:rPr>
          <w:rFonts w:eastAsia="Calibri" w:cs="Times New Roman"/>
          <w:noProof/>
          <w:color w:val="000000"/>
          <w:sz w:val="20"/>
          <w:lang w:val="ka-GE"/>
        </w:rPr>
        <w:t xml:space="preserve"> საკვლევ და მის მიმდებარე ტერიტორიებზე გავრცელებული ხელფრთიანთა სახეობები.</w:t>
      </w:r>
    </w:p>
    <w:tbl>
      <w:tblPr>
        <w:tblStyle w:val="TableGrid86231"/>
        <w:tblW w:w="5003" w:type="pct"/>
        <w:jc w:val="center"/>
        <w:tblLayout w:type="fixed"/>
        <w:tblLook w:val="04A0" w:firstRow="1" w:lastRow="0" w:firstColumn="1" w:lastColumn="0" w:noHBand="0" w:noVBand="1"/>
      </w:tblPr>
      <w:tblGrid>
        <w:gridCol w:w="861"/>
        <w:gridCol w:w="1831"/>
        <w:gridCol w:w="1727"/>
        <w:gridCol w:w="865"/>
        <w:gridCol w:w="847"/>
        <w:gridCol w:w="770"/>
        <w:gridCol w:w="672"/>
        <w:gridCol w:w="2054"/>
      </w:tblGrid>
      <w:tr w:rsidR="008A69C9" w:rsidRPr="001E38FD" w:rsidTr="008A69C9">
        <w:trPr>
          <w:jc w:val="center"/>
        </w:trPr>
        <w:tc>
          <w:tcPr>
            <w:tcW w:w="447"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eastAsia="Times New Roman" w:hAnsi="Sylfaen" w:cs="Sylfaen"/>
                <w:b/>
                <w:noProof/>
                <w:color w:val="000000"/>
                <w:sz w:val="20"/>
                <w:szCs w:val="20"/>
                <w:lang w:val="ka-GE" w:eastAsia="ru-RU"/>
              </w:rPr>
            </w:pPr>
            <w:r w:rsidRPr="001E38FD">
              <w:rPr>
                <w:rFonts w:ascii="Sylfaen" w:eastAsia="Times New Roman" w:hAnsi="Sylfaen" w:cs="Sylfaen"/>
                <w:b/>
                <w:noProof/>
                <w:color w:val="000000"/>
                <w:sz w:val="20"/>
                <w:szCs w:val="20"/>
                <w:lang w:val="ka-GE" w:eastAsia="ru-RU"/>
              </w:rPr>
              <w:t>N</w:t>
            </w:r>
          </w:p>
        </w:tc>
        <w:tc>
          <w:tcPr>
            <w:tcW w:w="95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b/>
                <w:noProof/>
                <w:color w:val="000000"/>
                <w:sz w:val="20"/>
                <w:szCs w:val="20"/>
                <w:lang w:val="ka-GE"/>
              </w:rPr>
            </w:pPr>
            <w:r w:rsidRPr="001E38FD">
              <w:rPr>
                <w:rFonts w:ascii="Sylfaen" w:eastAsia="Times New Roman" w:hAnsi="Sylfaen" w:cs="Sylfaen"/>
                <w:b/>
                <w:noProof/>
                <w:color w:val="000000"/>
                <w:sz w:val="20"/>
                <w:szCs w:val="20"/>
                <w:lang w:val="ka-GE" w:eastAsia="ru-RU"/>
              </w:rPr>
              <w:t>ქართული დასახელება</w:t>
            </w:r>
          </w:p>
        </w:tc>
        <w:tc>
          <w:tcPr>
            <w:tcW w:w="897"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b/>
                <w:noProof/>
                <w:color w:val="000000"/>
                <w:sz w:val="20"/>
                <w:szCs w:val="20"/>
                <w:lang w:val="ka-GE"/>
              </w:rPr>
            </w:pPr>
            <w:r w:rsidRPr="001E38FD">
              <w:rPr>
                <w:rFonts w:ascii="Sylfaen" w:hAnsi="Sylfaen" w:cs="Sylfaen"/>
                <w:b/>
                <w:noProof/>
                <w:color w:val="000000"/>
                <w:sz w:val="20"/>
                <w:szCs w:val="20"/>
                <w:lang w:val="ka-GE"/>
              </w:rPr>
              <w:t>ლათინური</w:t>
            </w:r>
            <w:r w:rsidRPr="001E38FD">
              <w:rPr>
                <w:rFonts w:ascii="Sylfaen" w:hAnsi="Sylfaen"/>
                <w:b/>
                <w:noProof/>
                <w:color w:val="000000"/>
                <w:sz w:val="20"/>
                <w:szCs w:val="20"/>
                <w:lang w:val="ka-GE"/>
              </w:rPr>
              <w:t xml:space="preserve"> </w:t>
            </w:r>
            <w:r w:rsidRPr="001E38FD">
              <w:rPr>
                <w:rFonts w:ascii="Sylfaen" w:hAnsi="Sylfaen" w:cs="Sylfaen"/>
                <w:b/>
                <w:noProof/>
                <w:color w:val="000000"/>
                <w:sz w:val="20"/>
                <w:szCs w:val="20"/>
                <w:lang w:val="ka-GE"/>
              </w:rPr>
              <w:t>დასახლება</w:t>
            </w:r>
          </w:p>
        </w:tc>
        <w:tc>
          <w:tcPr>
            <w:tcW w:w="449"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b/>
                <w:noProof/>
                <w:color w:val="000000"/>
                <w:sz w:val="20"/>
                <w:szCs w:val="20"/>
                <w:lang w:val="ka-GE"/>
              </w:rPr>
            </w:pPr>
            <w:r w:rsidRPr="001E38FD">
              <w:rPr>
                <w:rFonts w:ascii="Sylfaen" w:eastAsia="Times New Roman" w:hAnsi="Sylfaen"/>
                <w:b/>
                <w:noProof/>
                <w:color w:val="000000"/>
                <w:sz w:val="20"/>
                <w:szCs w:val="20"/>
                <w:lang w:val="ka-GE" w:eastAsia="ru-RU"/>
              </w:rPr>
              <w:t xml:space="preserve">IUCN </w:t>
            </w:r>
          </w:p>
        </w:tc>
        <w:tc>
          <w:tcPr>
            <w:tcW w:w="440"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b/>
                <w:noProof/>
                <w:color w:val="000000"/>
                <w:sz w:val="20"/>
                <w:szCs w:val="20"/>
                <w:lang w:val="ka-GE"/>
              </w:rPr>
            </w:pPr>
            <w:r w:rsidRPr="001E38FD">
              <w:rPr>
                <w:rFonts w:ascii="Sylfaen" w:hAnsi="Sylfaen"/>
                <w:b/>
                <w:noProof/>
                <w:color w:val="000000"/>
                <w:sz w:val="20"/>
                <w:szCs w:val="20"/>
                <w:lang w:val="ka-GE"/>
              </w:rPr>
              <w:t>RLG</w:t>
            </w:r>
          </w:p>
        </w:tc>
        <w:tc>
          <w:tcPr>
            <w:tcW w:w="40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cs="Sylfaen"/>
                <w:b/>
                <w:noProof/>
                <w:color w:val="000000"/>
                <w:sz w:val="20"/>
                <w:szCs w:val="20"/>
                <w:lang w:val="ka-GE"/>
              </w:rPr>
            </w:pPr>
            <w:r w:rsidRPr="001E38FD">
              <w:rPr>
                <w:rFonts w:ascii="Sylfaen" w:hAnsi="Sylfaen" w:cs="Sylfaen"/>
                <w:b/>
                <w:noProof/>
                <w:color w:val="000000"/>
                <w:sz w:val="20"/>
                <w:szCs w:val="20"/>
                <w:lang w:val="ka-GE"/>
              </w:rPr>
              <w:t>Bern</w:t>
            </w:r>
          </w:p>
          <w:p w:rsidR="008A69C9" w:rsidRPr="001E38FD" w:rsidRDefault="008A69C9" w:rsidP="008A69C9">
            <w:pPr>
              <w:rPr>
                <w:rFonts w:ascii="Sylfaen" w:hAnsi="Sylfaen" w:cs="Sylfaen"/>
                <w:b/>
                <w:noProof/>
                <w:color w:val="000000"/>
                <w:sz w:val="20"/>
                <w:szCs w:val="20"/>
                <w:lang w:val="ka-GE"/>
              </w:rPr>
            </w:pPr>
            <w:r w:rsidRPr="001E38FD">
              <w:rPr>
                <w:rFonts w:ascii="Sylfaen" w:hAnsi="Sylfaen" w:cs="Sylfaen"/>
                <w:b/>
                <w:noProof/>
                <w:color w:val="000000"/>
                <w:sz w:val="20"/>
                <w:szCs w:val="20"/>
                <w:lang w:val="ka-GE"/>
              </w:rPr>
              <w:t>Conv.</w:t>
            </w:r>
          </w:p>
        </w:tc>
        <w:tc>
          <w:tcPr>
            <w:tcW w:w="349"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cs="Sylfaen"/>
                <w:b/>
                <w:noProof/>
                <w:color w:val="000000"/>
                <w:sz w:val="20"/>
                <w:szCs w:val="20"/>
                <w:lang w:val="ka-GE"/>
              </w:rPr>
            </w:pPr>
            <w:r w:rsidRPr="001E38FD">
              <w:rPr>
                <w:rFonts w:ascii="Sylfaen" w:hAnsi="Sylfaen" w:cs="Sylfaen"/>
                <w:b/>
                <w:noProof/>
                <w:color w:val="000000"/>
                <w:sz w:val="20"/>
                <w:szCs w:val="20"/>
                <w:lang w:val="ka-GE"/>
              </w:rPr>
              <w:t>CMS</w:t>
            </w:r>
          </w:p>
        </w:tc>
        <w:tc>
          <w:tcPr>
            <w:tcW w:w="1067"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jc w:val="center"/>
              <w:rPr>
                <w:rFonts w:ascii="Sylfaen" w:hAnsi="Sylfaen" w:cs="Sylfaen"/>
                <w:b/>
                <w:noProof/>
                <w:color w:val="000000"/>
                <w:sz w:val="20"/>
                <w:szCs w:val="20"/>
                <w:lang w:val="ka-GE"/>
              </w:rPr>
            </w:pPr>
            <w:r w:rsidRPr="001E38FD">
              <w:rPr>
                <w:rFonts w:ascii="Sylfaen" w:hAnsi="Sylfaen" w:cs="Sylfaen"/>
                <w:b/>
                <w:noProof/>
                <w:color w:val="000000"/>
                <w:sz w:val="20"/>
                <w:szCs w:val="20"/>
                <w:lang w:val="ka-GE"/>
              </w:rPr>
              <w:t>დაფიქსირდა (ჰაბიტატის ტიპები - 1</w:t>
            </w:r>
            <w:r w:rsidR="003D1C11">
              <w:rPr>
                <w:rFonts w:ascii="Sylfaen" w:hAnsi="Sylfaen" w:cs="Sylfaen"/>
                <w:b/>
                <w:noProof/>
                <w:color w:val="000000"/>
                <w:sz w:val="20"/>
                <w:szCs w:val="20"/>
                <w:lang w:val="ka-GE"/>
              </w:rPr>
              <w:t xml:space="preserve"> და 2</w:t>
            </w:r>
            <w:r w:rsidRPr="001E38FD">
              <w:rPr>
                <w:rFonts w:ascii="Sylfaen" w:hAnsi="Sylfaen" w:cs="Sylfaen"/>
                <w:b/>
                <w:noProof/>
                <w:color w:val="000000"/>
                <w:sz w:val="20"/>
                <w:szCs w:val="20"/>
                <w:lang w:val="ka-GE"/>
              </w:rPr>
              <w:t>)</w:t>
            </w:r>
          </w:p>
          <w:p w:rsidR="008A69C9" w:rsidRPr="001E38FD" w:rsidRDefault="008A69C9" w:rsidP="008A69C9">
            <w:pPr>
              <w:jc w:val="center"/>
              <w:rPr>
                <w:rFonts w:ascii="Sylfaen" w:hAnsi="Sylfaen" w:cs="Sylfaen"/>
                <w:b/>
                <w:noProof/>
                <w:color w:val="000000"/>
                <w:sz w:val="20"/>
                <w:szCs w:val="20"/>
                <w:lang w:val="ka-GE"/>
              </w:rPr>
            </w:pPr>
            <w:r w:rsidRPr="001E38FD">
              <w:rPr>
                <w:rFonts w:ascii="Sylfaen" w:hAnsi="Sylfaen" w:cs="Sylfaen"/>
                <w:b/>
                <w:noProof/>
                <w:color w:val="000000"/>
                <w:sz w:val="20"/>
                <w:szCs w:val="20"/>
                <w:lang w:val="ka-GE"/>
              </w:rPr>
              <w:t>არ დაფიქსირდა X</w:t>
            </w:r>
          </w:p>
        </w:tc>
      </w:tr>
      <w:tr w:rsidR="008A69C9" w:rsidRPr="001E38FD" w:rsidTr="008A69C9">
        <w:trPr>
          <w:jc w:val="center"/>
        </w:trPr>
        <w:tc>
          <w:tcPr>
            <w:tcW w:w="447"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30"/>
              </w:numPr>
              <w:contextualSpacing/>
              <w:rPr>
                <w:rFonts w:ascii="Sylfaen" w:eastAsia="Times New Roman" w:hAnsi="Sylfaen" w:cs="Sylfaen"/>
                <w:noProof/>
                <w:color w:val="000000"/>
                <w:sz w:val="20"/>
                <w:szCs w:val="20"/>
                <w:lang w:val="ka-GE" w:eastAsia="ru-RU"/>
              </w:rPr>
            </w:pPr>
          </w:p>
        </w:tc>
        <w:tc>
          <w:tcPr>
            <w:tcW w:w="95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eastAsia="Times New Roman" w:hAnsi="Sylfaen" w:cs="Sylfaen"/>
                <w:noProof/>
                <w:color w:val="000000"/>
                <w:sz w:val="20"/>
                <w:szCs w:val="20"/>
                <w:lang w:val="ka-GE" w:eastAsia="ru-RU"/>
              </w:rPr>
              <w:t>მურა</w:t>
            </w:r>
            <w:r w:rsidRPr="001E38FD">
              <w:rPr>
                <w:rFonts w:ascii="Sylfaen" w:eastAsia="Times New Roman" w:hAnsi="Sylfaen"/>
                <w:noProof/>
                <w:color w:val="000000"/>
                <w:sz w:val="20"/>
                <w:szCs w:val="20"/>
                <w:lang w:val="ka-GE" w:eastAsia="ru-RU"/>
              </w:rPr>
              <w:t xml:space="preserve"> </w:t>
            </w:r>
            <w:r w:rsidRPr="001E38FD">
              <w:rPr>
                <w:rFonts w:ascii="Sylfaen" w:eastAsia="Times New Roman" w:hAnsi="Sylfaen" w:cs="Sylfaen"/>
                <w:noProof/>
                <w:color w:val="000000"/>
                <w:sz w:val="20"/>
                <w:szCs w:val="20"/>
                <w:lang w:val="ka-GE" w:eastAsia="ru-RU"/>
              </w:rPr>
              <w:t>ყურა</w:t>
            </w:r>
          </w:p>
        </w:tc>
        <w:tc>
          <w:tcPr>
            <w:tcW w:w="897"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eastAsia="Times New Roman" w:hAnsi="Sylfaen"/>
                <w:i/>
                <w:noProof/>
                <w:color w:val="000000"/>
                <w:sz w:val="20"/>
                <w:szCs w:val="20"/>
                <w:lang w:val="ka-GE" w:eastAsia="ru-RU"/>
              </w:rPr>
            </w:pPr>
            <w:r w:rsidRPr="001E38FD">
              <w:rPr>
                <w:rFonts w:ascii="Sylfaen" w:eastAsia="Times New Roman" w:hAnsi="Sylfaen" w:cs="Sylfaen"/>
                <w:i/>
                <w:noProof/>
                <w:color w:val="000000"/>
                <w:sz w:val="20"/>
                <w:szCs w:val="20"/>
                <w:lang w:val="ka-GE" w:eastAsia="ru-RU"/>
              </w:rPr>
              <w:t>Plecotus auritus</w:t>
            </w:r>
          </w:p>
        </w:tc>
        <w:tc>
          <w:tcPr>
            <w:tcW w:w="449"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Times New Roman" w:hAnsi="Sylfaen"/>
                <w:noProof/>
                <w:color w:val="000000"/>
                <w:sz w:val="20"/>
                <w:szCs w:val="20"/>
                <w:lang w:val="ka-GE" w:eastAsia="ru-RU"/>
              </w:rPr>
            </w:pPr>
            <w:r w:rsidRPr="001E38FD">
              <w:rPr>
                <w:rFonts w:ascii="Sylfaen" w:eastAsia="Times New Roman" w:hAnsi="Sylfaen"/>
                <w:noProof/>
                <w:color w:val="000000"/>
                <w:sz w:val="20"/>
                <w:szCs w:val="20"/>
                <w:lang w:val="ka-GE" w:eastAsia="ru-RU"/>
              </w:rPr>
              <w:t>LC</w:t>
            </w:r>
          </w:p>
        </w:tc>
        <w:tc>
          <w:tcPr>
            <w:tcW w:w="440"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40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trHeight w:val="629"/>
          <w:jc w:val="center"/>
        </w:trPr>
        <w:tc>
          <w:tcPr>
            <w:tcW w:w="447"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30"/>
              </w:numPr>
              <w:contextualSpacing/>
              <w:rPr>
                <w:rFonts w:ascii="Sylfaen" w:eastAsia="Times New Roman" w:hAnsi="Sylfaen" w:cs="Sylfaen"/>
                <w:noProof/>
                <w:color w:val="000000"/>
                <w:sz w:val="20"/>
                <w:szCs w:val="20"/>
                <w:lang w:val="ka-GE" w:eastAsia="ru-RU"/>
              </w:rPr>
            </w:pPr>
          </w:p>
        </w:tc>
        <w:tc>
          <w:tcPr>
            <w:tcW w:w="95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Times New Roman" w:hAnsi="Sylfaen" w:cs="Sylfaen"/>
                <w:noProof/>
                <w:color w:val="000000"/>
                <w:sz w:val="20"/>
                <w:szCs w:val="20"/>
                <w:lang w:val="ka-GE" w:eastAsia="ru-RU"/>
              </w:rPr>
            </w:pPr>
            <w:r w:rsidRPr="001E38FD">
              <w:rPr>
                <w:rFonts w:ascii="Sylfaen" w:eastAsia="Times New Roman" w:hAnsi="Sylfaen" w:cs="Sylfaen"/>
                <w:noProof/>
                <w:color w:val="000000"/>
                <w:sz w:val="20"/>
                <w:szCs w:val="20"/>
                <w:lang w:val="ka-GE" w:eastAsia="ru-RU"/>
              </w:rPr>
              <w:t>ჩვეულებრივი</w:t>
            </w:r>
            <w:r w:rsidRPr="001E38FD">
              <w:rPr>
                <w:rFonts w:ascii="Sylfaen" w:eastAsia="Times New Roman" w:hAnsi="Sylfaen"/>
                <w:noProof/>
                <w:color w:val="000000"/>
                <w:sz w:val="20"/>
                <w:szCs w:val="20"/>
                <w:lang w:val="ka-GE" w:eastAsia="ru-RU"/>
              </w:rPr>
              <w:t xml:space="preserve"> </w:t>
            </w:r>
            <w:r w:rsidRPr="001E38FD">
              <w:rPr>
                <w:rFonts w:ascii="Sylfaen" w:eastAsia="Times New Roman" w:hAnsi="Sylfaen" w:cs="Sylfaen"/>
                <w:noProof/>
                <w:color w:val="000000"/>
                <w:sz w:val="20"/>
                <w:szCs w:val="20"/>
                <w:lang w:val="ka-GE" w:eastAsia="ru-RU"/>
              </w:rPr>
              <w:t>ღამურა</w:t>
            </w:r>
          </w:p>
        </w:tc>
        <w:tc>
          <w:tcPr>
            <w:tcW w:w="897"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eastAsia="Times New Roman" w:hAnsi="Sylfaen"/>
                <w:i/>
                <w:noProof/>
                <w:color w:val="000000"/>
                <w:sz w:val="20"/>
                <w:szCs w:val="20"/>
                <w:lang w:val="ka-GE" w:eastAsia="ru-RU"/>
              </w:rPr>
            </w:pPr>
            <w:r w:rsidRPr="001E38FD">
              <w:rPr>
                <w:rFonts w:ascii="Sylfaen" w:eastAsia="Times New Roman" w:hAnsi="Sylfaen" w:cs="Sylfaen"/>
                <w:i/>
                <w:noProof/>
                <w:color w:val="000000"/>
                <w:sz w:val="20"/>
                <w:szCs w:val="20"/>
                <w:lang w:val="ka-GE" w:eastAsia="ru-RU"/>
              </w:rPr>
              <w:t>Vespertilio murinus</w:t>
            </w:r>
          </w:p>
        </w:tc>
        <w:tc>
          <w:tcPr>
            <w:tcW w:w="449"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Times New Roman" w:hAnsi="Sylfaen"/>
                <w:noProof/>
                <w:color w:val="000000"/>
                <w:sz w:val="20"/>
                <w:szCs w:val="20"/>
                <w:lang w:val="ka-GE" w:eastAsia="ru-RU"/>
              </w:rPr>
            </w:pPr>
            <w:r w:rsidRPr="001E38FD">
              <w:rPr>
                <w:rFonts w:ascii="Sylfaen" w:eastAsia="Times New Roman" w:hAnsi="Sylfaen"/>
                <w:noProof/>
                <w:color w:val="000000"/>
                <w:sz w:val="20"/>
                <w:szCs w:val="20"/>
                <w:lang w:val="ka-GE" w:eastAsia="ru-RU"/>
              </w:rPr>
              <w:t>LC</w:t>
            </w:r>
          </w:p>
        </w:tc>
        <w:tc>
          <w:tcPr>
            <w:tcW w:w="440"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40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447"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30"/>
              </w:numPr>
              <w:contextualSpacing/>
              <w:rPr>
                <w:rFonts w:ascii="Sylfaen" w:eastAsia="Times New Roman" w:hAnsi="Sylfaen" w:cs="Sylfaen"/>
                <w:noProof/>
                <w:color w:val="000000"/>
                <w:sz w:val="20"/>
                <w:szCs w:val="20"/>
                <w:lang w:val="ka-GE" w:eastAsia="ru-RU"/>
              </w:rPr>
            </w:pPr>
          </w:p>
        </w:tc>
        <w:tc>
          <w:tcPr>
            <w:tcW w:w="95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Times New Roman" w:hAnsi="Sylfaen" w:cs="Sylfaen"/>
                <w:noProof/>
                <w:color w:val="000000"/>
                <w:sz w:val="20"/>
                <w:szCs w:val="20"/>
                <w:lang w:val="ka-GE" w:eastAsia="ru-RU"/>
              </w:rPr>
            </w:pPr>
            <w:r w:rsidRPr="001E38FD">
              <w:rPr>
                <w:rFonts w:ascii="Sylfaen" w:eastAsia="Times New Roman" w:hAnsi="Sylfaen" w:cs="Sylfaen"/>
                <w:noProof/>
                <w:color w:val="000000"/>
                <w:sz w:val="20"/>
                <w:szCs w:val="20"/>
                <w:lang w:val="ka-GE" w:eastAsia="ru-RU"/>
              </w:rPr>
              <w:t>დიდი</w:t>
            </w:r>
            <w:r w:rsidRPr="001E38FD">
              <w:rPr>
                <w:rFonts w:ascii="Sylfaen" w:eastAsia="Times New Roman" w:hAnsi="Sylfaen"/>
                <w:noProof/>
                <w:color w:val="000000"/>
                <w:sz w:val="20"/>
                <w:szCs w:val="20"/>
                <w:lang w:val="ka-GE" w:eastAsia="ru-RU"/>
              </w:rPr>
              <w:t xml:space="preserve"> </w:t>
            </w:r>
            <w:r w:rsidRPr="001E38FD">
              <w:rPr>
                <w:rFonts w:ascii="Sylfaen" w:eastAsia="Times New Roman" w:hAnsi="Sylfaen" w:cs="Sylfaen"/>
                <w:noProof/>
                <w:color w:val="000000"/>
                <w:sz w:val="20"/>
                <w:szCs w:val="20"/>
                <w:lang w:val="ka-GE" w:eastAsia="ru-RU"/>
              </w:rPr>
              <w:t>ცხვირნალა</w:t>
            </w:r>
          </w:p>
        </w:tc>
        <w:tc>
          <w:tcPr>
            <w:tcW w:w="897"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eastAsia="Times New Roman" w:hAnsi="Sylfaen" w:cs="Sylfaen"/>
                <w:i/>
                <w:noProof/>
                <w:color w:val="000000"/>
                <w:sz w:val="20"/>
                <w:szCs w:val="20"/>
                <w:lang w:val="ka-GE" w:eastAsia="ru-RU"/>
              </w:rPr>
            </w:pPr>
            <w:r w:rsidRPr="001E38FD">
              <w:rPr>
                <w:rFonts w:ascii="Sylfaen" w:eastAsia="Times New Roman" w:hAnsi="Sylfaen" w:cs="Sylfaen"/>
                <w:i/>
                <w:noProof/>
                <w:color w:val="000000"/>
                <w:sz w:val="20"/>
                <w:szCs w:val="20"/>
                <w:lang w:val="ka-GE" w:eastAsia="ru-RU"/>
              </w:rPr>
              <w:t>Rhinolophus ferrumequinum</w:t>
            </w:r>
          </w:p>
        </w:tc>
        <w:tc>
          <w:tcPr>
            <w:tcW w:w="449"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Times New Roman" w:hAnsi="Sylfaen" w:cs="Sylfaen"/>
                <w:noProof/>
                <w:color w:val="000000"/>
                <w:sz w:val="20"/>
                <w:szCs w:val="20"/>
                <w:lang w:val="ka-GE" w:eastAsia="ru-RU"/>
              </w:rPr>
            </w:pPr>
            <w:r w:rsidRPr="001E38FD">
              <w:rPr>
                <w:rFonts w:ascii="Sylfaen" w:eastAsia="Times New Roman" w:hAnsi="Sylfaen"/>
                <w:noProof/>
                <w:color w:val="000000"/>
                <w:sz w:val="20"/>
                <w:szCs w:val="20"/>
                <w:lang w:val="ka-GE" w:eastAsia="ru-RU"/>
              </w:rPr>
              <w:t>LC</w:t>
            </w:r>
          </w:p>
        </w:tc>
        <w:tc>
          <w:tcPr>
            <w:tcW w:w="440"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40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ind w:right="-1"/>
              <w:jc w:val="center"/>
              <w:rPr>
                <w:rFonts w:ascii="Sylfaen" w:hAnsi="Sylfaen"/>
                <w:noProof/>
                <w:color w:val="000000"/>
                <w:sz w:val="20"/>
                <w:szCs w:val="20"/>
                <w:lang w:val="ka-GE"/>
              </w:rPr>
            </w:pPr>
            <w:r w:rsidRPr="001E38FD">
              <w:rPr>
                <w:rFonts w:ascii="Sylfaen" w:hAnsi="Sylfaen"/>
                <w:noProof/>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ind w:right="-1"/>
              <w:jc w:val="center"/>
              <w:rPr>
                <w:rFonts w:ascii="Sylfaen" w:hAnsi="Sylfaen"/>
                <w:noProof/>
                <w:color w:val="000000"/>
                <w:sz w:val="20"/>
                <w:szCs w:val="20"/>
                <w:lang w:val="ka-GE"/>
              </w:rPr>
            </w:pPr>
            <w:r w:rsidRPr="001E38FD">
              <w:rPr>
                <w:rFonts w:ascii="Sylfaen" w:hAnsi="Sylfaen"/>
                <w:noProof/>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ind w:right="-1"/>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447"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30"/>
              </w:numPr>
              <w:contextualSpacing/>
              <w:rPr>
                <w:rFonts w:ascii="Sylfaen" w:hAnsi="Sylfaen" w:cs="Sylfaen"/>
                <w:noProof/>
                <w:color w:val="000000"/>
                <w:sz w:val="20"/>
                <w:szCs w:val="20"/>
                <w:lang w:val="ka-GE"/>
              </w:rPr>
            </w:pPr>
          </w:p>
        </w:tc>
        <w:tc>
          <w:tcPr>
            <w:tcW w:w="95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hAnsi="Sylfaen"/>
                <w:noProof/>
                <w:color w:val="000000"/>
                <w:sz w:val="20"/>
                <w:szCs w:val="20"/>
                <w:lang w:val="ka-GE"/>
              </w:rPr>
            </w:pPr>
            <w:r w:rsidRPr="001E38FD">
              <w:rPr>
                <w:rFonts w:ascii="Sylfaen" w:hAnsi="Sylfaen" w:cs="Sylfaen"/>
                <w:noProof/>
                <w:color w:val="000000"/>
                <w:sz w:val="20"/>
                <w:szCs w:val="20"/>
                <w:lang w:val="ka-GE"/>
              </w:rPr>
              <w:t>მცირე</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ცხვირნალა</w:t>
            </w:r>
          </w:p>
        </w:tc>
        <w:tc>
          <w:tcPr>
            <w:tcW w:w="897"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i/>
                <w:noProof/>
                <w:color w:val="000000"/>
                <w:sz w:val="20"/>
                <w:szCs w:val="20"/>
                <w:lang w:val="ka-GE"/>
              </w:rPr>
            </w:pPr>
            <w:r w:rsidRPr="001E38FD">
              <w:rPr>
                <w:rFonts w:ascii="Sylfaen" w:hAnsi="Sylfaen"/>
                <w:i/>
                <w:noProof/>
                <w:color w:val="000000"/>
                <w:sz w:val="20"/>
                <w:szCs w:val="20"/>
                <w:lang w:val="ka-GE"/>
              </w:rPr>
              <w:t>Rhinolophus hipposideros</w:t>
            </w:r>
          </w:p>
        </w:tc>
        <w:tc>
          <w:tcPr>
            <w:tcW w:w="449"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Times New Roman" w:hAnsi="Sylfaen" w:cs="Sylfaen"/>
                <w:noProof/>
                <w:color w:val="000000"/>
                <w:sz w:val="20"/>
                <w:szCs w:val="20"/>
                <w:lang w:val="ka-GE" w:eastAsia="ru-RU"/>
              </w:rPr>
            </w:pPr>
            <w:r w:rsidRPr="001E38FD">
              <w:rPr>
                <w:rFonts w:ascii="Sylfaen" w:eastAsia="Times New Roman" w:hAnsi="Sylfaen" w:cs="Sylfaen"/>
                <w:noProof/>
                <w:color w:val="000000"/>
                <w:sz w:val="20"/>
                <w:szCs w:val="20"/>
                <w:lang w:val="ka-GE" w:eastAsia="ru-RU"/>
              </w:rPr>
              <w:t>LC</w:t>
            </w:r>
          </w:p>
        </w:tc>
        <w:tc>
          <w:tcPr>
            <w:tcW w:w="440"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40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447"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30"/>
              </w:numPr>
              <w:contextualSpacing/>
              <w:rPr>
                <w:rFonts w:ascii="Sylfaen" w:hAnsi="Sylfaen" w:cs="Sylfaen"/>
                <w:noProof/>
                <w:color w:val="000000"/>
                <w:sz w:val="20"/>
                <w:szCs w:val="20"/>
                <w:lang w:val="ka-GE"/>
              </w:rPr>
            </w:pPr>
          </w:p>
        </w:tc>
        <w:tc>
          <w:tcPr>
            <w:tcW w:w="951"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cs="Sylfaen"/>
                <w:noProof/>
                <w:color w:val="000000"/>
                <w:sz w:val="20"/>
                <w:szCs w:val="20"/>
                <w:lang w:val="ka-GE"/>
              </w:rPr>
            </w:pPr>
            <w:r w:rsidRPr="001E38FD">
              <w:rPr>
                <w:rFonts w:ascii="Sylfaen" w:hAnsi="Sylfaen" w:cs="Sylfaen"/>
                <w:noProof/>
                <w:color w:val="000000"/>
                <w:sz w:val="20"/>
                <w:szCs w:val="20"/>
                <w:lang w:val="ka-GE"/>
              </w:rPr>
              <w:t>სამხრეთული ცხვირნალა</w:t>
            </w:r>
            <w:r w:rsidRPr="001E38FD">
              <w:rPr>
                <w:rFonts w:ascii="Sylfaen" w:hAnsi="Sylfaen" w:cs="Sylfaen"/>
                <w:noProof/>
                <w:color w:val="000000"/>
                <w:sz w:val="20"/>
                <w:szCs w:val="20"/>
                <w:lang w:val="ka-GE"/>
              </w:rPr>
              <w:tab/>
            </w:r>
          </w:p>
        </w:tc>
        <w:tc>
          <w:tcPr>
            <w:tcW w:w="897"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hAnsi="Sylfaen"/>
                <w:i/>
                <w:noProof/>
                <w:color w:val="000000"/>
                <w:sz w:val="20"/>
                <w:szCs w:val="20"/>
                <w:lang w:val="ka-GE"/>
              </w:rPr>
            </w:pPr>
            <w:r w:rsidRPr="001E38FD">
              <w:rPr>
                <w:rFonts w:ascii="Sylfaen" w:hAnsi="Sylfaen"/>
                <w:i/>
                <w:noProof/>
                <w:color w:val="000000"/>
                <w:sz w:val="20"/>
                <w:szCs w:val="20"/>
                <w:lang w:val="ka-GE"/>
              </w:rPr>
              <w:t>Rhinolophus</w:t>
            </w:r>
          </w:p>
          <w:p w:rsidR="008A69C9" w:rsidRPr="001E38FD" w:rsidRDefault="008A69C9" w:rsidP="008A69C9">
            <w:pPr>
              <w:rPr>
                <w:rFonts w:ascii="Sylfaen" w:hAnsi="Sylfaen"/>
                <w:i/>
                <w:noProof/>
                <w:color w:val="000000"/>
                <w:sz w:val="20"/>
                <w:szCs w:val="20"/>
                <w:lang w:val="ka-GE"/>
              </w:rPr>
            </w:pPr>
            <w:r w:rsidRPr="001E38FD">
              <w:rPr>
                <w:rFonts w:ascii="Sylfaen" w:hAnsi="Sylfaen"/>
                <w:i/>
                <w:noProof/>
                <w:color w:val="000000"/>
                <w:sz w:val="20"/>
                <w:szCs w:val="20"/>
                <w:lang w:val="ka-GE"/>
              </w:rPr>
              <w:t>euryale</w:t>
            </w:r>
            <w:r w:rsidRPr="001E38FD">
              <w:rPr>
                <w:rFonts w:ascii="Sylfaen" w:hAnsi="Sylfaen"/>
                <w:i/>
                <w:noProof/>
                <w:color w:val="000000"/>
                <w:sz w:val="20"/>
                <w:szCs w:val="20"/>
                <w:lang w:val="ka-GE"/>
              </w:rPr>
              <w:tab/>
            </w:r>
          </w:p>
        </w:tc>
        <w:tc>
          <w:tcPr>
            <w:tcW w:w="449"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NT</w:t>
            </w:r>
            <w:r w:rsidRPr="001E38FD">
              <w:rPr>
                <w:rFonts w:ascii="Sylfaen" w:hAnsi="Sylfaen"/>
                <w:noProof/>
                <w:color w:val="000000"/>
                <w:sz w:val="20"/>
                <w:szCs w:val="20"/>
                <w:lang w:val="ka-GE"/>
              </w:rPr>
              <w:tab/>
            </w:r>
          </w:p>
        </w:tc>
        <w:tc>
          <w:tcPr>
            <w:tcW w:w="44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VU</w:t>
            </w:r>
          </w:p>
        </w:tc>
        <w:tc>
          <w:tcPr>
            <w:tcW w:w="40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sz w:val="20"/>
                <w:szCs w:val="20"/>
                <w:lang w:val="ka-GE"/>
              </w:rPr>
            </w:pPr>
            <w:r w:rsidRPr="001E38FD">
              <w:rPr>
                <w:rFonts w:ascii="Sylfaen" w:hAnsi="Sylfaen"/>
                <w:noProof/>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sz w:val="20"/>
                <w:szCs w:val="20"/>
                <w:lang w:val="ka-GE"/>
              </w:rPr>
            </w:pPr>
            <w:r w:rsidRPr="001E38FD">
              <w:rPr>
                <w:rFonts w:ascii="Sylfaen" w:hAnsi="Sylfaen"/>
                <w:noProof/>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447"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30"/>
              </w:numPr>
              <w:contextualSpacing/>
              <w:rPr>
                <w:rFonts w:ascii="Sylfaen" w:hAnsi="Sylfaen" w:cs="Sylfaen"/>
                <w:noProof/>
                <w:color w:val="000000"/>
                <w:sz w:val="20"/>
                <w:szCs w:val="20"/>
                <w:lang w:val="ka-GE"/>
              </w:rPr>
            </w:pPr>
          </w:p>
        </w:tc>
        <w:tc>
          <w:tcPr>
            <w:tcW w:w="951"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cs="Sylfaen"/>
                <w:noProof/>
                <w:color w:val="000000"/>
                <w:sz w:val="20"/>
                <w:szCs w:val="20"/>
                <w:lang w:val="ka-GE"/>
              </w:rPr>
            </w:pPr>
            <w:r w:rsidRPr="001E38FD">
              <w:rPr>
                <w:rFonts w:ascii="Sylfaen" w:hAnsi="Sylfaen" w:cs="Sylfaen"/>
                <w:noProof/>
                <w:color w:val="000000"/>
                <w:sz w:val="20"/>
                <w:szCs w:val="20"/>
                <w:lang w:val="ka-GE"/>
              </w:rPr>
              <w:t>ევროპული მაჩქათელა</w:t>
            </w:r>
            <w:r w:rsidRPr="001E38FD">
              <w:rPr>
                <w:rFonts w:ascii="Sylfaen" w:hAnsi="Sylfaen" w:cs="Sylfaen"/>
                <w:noProof/>
                <w:color w:val="000000"/>
                <w:sz w:val="20"/>
                <w:szCs w:val="20"/>
                <w:lang w:val="ka-GE"/>
              </w:rPr>
              <w:tab/>
            </w:r>
          </w:p>
        </w:tc>
        <w:tc>
          <w:tcPr>
            <w:tcW w:w="897"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hAnsi="Sylfaen"/>
                <w:i/>
                <w:noProof/>
                <w:color w:val="000000"/>
                <w:sz w:val="20"/>
                <w:szCs w:val="20"/>
                <w:lang w:val="ka-GE"/>
              </w:rPr>
            </w:pPr>
            <w:r w:rsidRPr="001E38FD">
              <w:rPr>
                <w:rFonts w:ascii="Sylfaen" w:hAnsi="Sylfaen"/>
                <w:i/>
                <w:noProof/>
                <w:color w:val="000000"/>
                <w:sz w:val="20"/>
                <w:szCs w:val="20"/>
                <w:lang w:val="ka-GE"/>
              </w:rPr>
              <w:t>Barbastella barbastellus</w:t>
            </w:r>
            <w:r w:rsidRPr="001E38FD">
              <w:rPr>
                <w:rFonts w:ascii="Sylfaen" w:hAnsi="Sylfaen"/>
                <w:i/>
                <w:noProof/>
                <w:color w:val="000000"/>
                <w:sz w:val="20"/>
                <w:szCs w:val="20"/>
                <w:lang w:val="ka-GE"/>
              </w:rPr>
              <w:tab/>
            </w:r>
          </w:p>
        </w:tc>
        <w:tc>
          <w:tcPr>
            <w:tcW w:w="449"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NT</w:t>
            </w:r>
          </w:p>
        </w:tc>
        <w:tc>
          <w:tcPr>
            <w:tcW w:w="44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VU</w:t>
            </w:r>
          </w:p>
        </w:tc>
        <w:tc>
          <w:tcPr>
            <w:tcW w:w="40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sz w:val="20"/>
                <w:szCs w:val="20"/>
                <w:lang w:val="ka-GE"/>
              </w:rPr>
            </w:pPr>
            <w:r w:rsidRPr="001E38FD">
              <w:rPr>
                <w:rFonts w:ascii="Sylfaen" w:hAnsi="Sylfaen"/>
                <w:noProof/>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sz w:val="20"/>
                <w:szCs w:val="20"/>
                <w:lang w:val="ka-GE"/>
              </w:rPr>
            </w:pPr>
            <w:r w:rsidRPr="001E38FD">
              <w:rPr>
                <w:rFonts w:ascii="Sylfaen" w:hAnsi="Sylfaen"/>
                <w:noProof/>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447"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30"/>
              </w:numPr>
              <w:contextualSpacing/>
              <w:rPr>
                <w:rFonts w:ascii="Sylfaen" w:eastAsia="Times New Roman" w:hAnsi="Sylfaen" w:cs="Sylfaen"/>
                <w:noProof/>
                <w:color w:val="000000"/>
                <w:sz w:val="20"/>
                <w:szCs w:val="20"/>
                <w:lang w:val="ka-GE" w:eastAsia="ru-RU"/>
              </w:rPr>
            </w:pPr>
          </w:p>
        </w:tc>
        <w:tc>
          <w:tcPr>
            <w:tcW w:w="951"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eastAsia="Times New Roman" w:hAnsi="Sylfaen" w:cs="Sylfaen"/>
                <w:noProof/>
                <w:color w:val="000000"/>
                <w:sz w:val="20"/>
                <w:szCs w:val="20"/>
                <w:lang w:val="ka-GE" w:eastAsia="ru-RU"/>
              </w:rPr>
            </w:pPr>
            <w:r w:rsidRPr="001E38FD">
              <w:rPr>
                <w:rFonts w:ascii="Sylfaen" w:eastAsia="Times New Roman" w:hAnsi="Sylfaen" w:cs="Sylfaen"/>
                <w:noProof/>
                <w:color w:val="000000"/>
                <w:sz w:val="20"/>
                <w:szCs w:val="20"/>
                <w:lang w:val="ka-GE" w:eastAsia="ru-RU"/>
              </w:rPr>
              <w:t>ჩვ. ფრთაგრძელი</w:t>
            </w:r>
          </w:p>
        </w:tc>
        <w:tc>
          <w:tcPr>
            <w:tcW w:w="897"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eastAsia="Times New Roman" w:hAnsi="Sylfaen"/>
                <w:i/>
                <w:noProof/>
                <w:color w:val="000000"/>
                <w:sz w:val="20"/>
                <w:szCs w:val="20"/>
                <w:lang w:val="ka-GE" w:eastAsia="ru-RU"/>
              </w:rPr>
            </w:pPr>
            <w:r w:rsidRPr="001E38FD">
              <w:rPr>
                <w:rFonts w:ascii="Sylfaen" w:eastAsia="Times New Roman" w:hAnsi="Sylfaen"/>
                <w:i/>
                <w:noProof/>
                <w:color w:val="000000"/>
                <w:sz w:val="20"/>
                <w:szCs w:val="20"/>
                <w:lang w:val="ka-GE" w:eastAsia="ru-RU"/>
              </w:rPr>
              <w:t>Miniopterus schreibersii </w:t>
            </w:r>
          </w:p>
        </w:tc>
        <w:tc>
          <w:tcPr>
            <w:tcW w:w="449"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LC</w:t>
            </w:r>
          </w:p>
        </w:tc>
        <w:tc>
          <w:tcPr>
            <w:tcW w:w="44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40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447"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30"/>
              </w:numPr>
              <w:contextualSpacing/>
              <w:rPr>
                <w:rFonts w:ascii="Sylfaen" w:eastAsia="Times New Roman" w:hAnsi="Sylfaen" w:cs="Sylfaen"/>
                <w:noProof/>
                <w:color w:val="000000"/>
                <w:sz w:val="20"/>
                <w:szCs w:val="20"/>
                <w:lang w:val="ka-GE" w:eastAsia="ru-RU"/>
              </w:rPr>
            </w:pPr>
          </w:p>
        </w:tc>
        <w:tc>
          <w:tcPr>
            <w:tcW w:w="95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Times New Roman" w:hAnsi="Sylfaen"/>
                <w:noProof/>
                <w:color w:val="000000"/>
                <w:sz w:val="20"/>
                <w:szCs w:val="20"/>
                <w:lang w:val="ka-GE" w:eastAsia="ru-RU"/>
              </w:rPr>
            </w:pPr>
            <w:r w:rsidRPr="001E38FD">
              <w:rPr>
                <w:rFonts w:ascii="Sylfaen" w:eastAsia="Times New Roman" w:hAnsi="Sylfaen" w:cs="Sylfaen"/>
                <w:noProof/>
                <w:color w:val="000000"/>
                <w:sz w:val="20"/>
                <w:szCs w:val="20"/>
                <w:lang w:val="ka-GE" w:eastAsia="ru-RU"/>
              </w:rPr>
              <w:t>მეგვიანე</w:t>
            </w:r>
            <w:r w:rsidRPr="001E38FD">
              <w:rPr>
                <w:rFonts w:ascii="Sylfaen" w:eastAsia="Times New Roman" w:hAnsi="Sylfaen"/>
                <w:noProof/>
                <w:color w:val="000000"/>
                <w:sz w:val="20"/>
                <w:szCs w:val="20"/>
                <w:lang w:val="ka-GE" w:eastAsia="ru-RU"/>
              </w:rPr>
              <w:t xml:space="preserve"> </w:t>
            </w:r>
            <w:r w:rsidRPr="001E38FD">
              <w:rPr>
                <w:rFonts w:ascii="Sylfaen" w:eastAsia="Times New Roman" w:hAnsi="Sylfaen" w:cs="Sylfaen"/>
                <w:noProof/>
                <w:color w:val="000000"/>
                <w:sz w:val="20"/>
                <w:szCs w:val="20"/>
                <w:lang w:val="ka-GE" w:eastAsia="ru-RU"/>
              </w:rPr>
              <w:t>ღამურა</w:t>
            </w:r>
          </w:p>
        </w:tc>
        <w:tc>
          <w:tcPr>
            <w:tcW w:w="897"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eastAsia="Times New Roman" w:hAnsi="Sylfaen"/>
                <w:i/>
                <w:noProof/>
                <w:color w:val="000000"/>
                <w:sz w:val="20"/>
                <w:szCs w:val="20"/>
                <w:lang w:val="ka-GE" w:eastAsia="ru-RU"/>
              </w:rPr>
            </w:pPr>
            <w:r w:rsidRPr="001E38FD">
              <w:rPr>
                <w:rFonts w:ascii="Sylfaen" w:eastAsia="Times New Roman" w:hAnsi="Sylfaen" w:cs="Sylfaen"/>
                <w:i/>
                <w:noProof/>
                <w:color w:val="000000"/>
                <w:sz w:val="20"/>
                <w:szCs w:val="20"/>
                <w:lang w:val="ka-GE" w:eastAsia="ru-RU"/>
              </w:rPr>
              <w:t xml:space="preserve"> Eptesicus serotinus</w:t>
            </w:r>
          </w:p>
        </w:tc>
        <w:tc>
          <w:tcPr>
            <w:tcW w:w="449"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Times New Roman" w:hAnsi="Sylfaen" w:cs="Sylfaen"/>
                <w:noProof/>
                <w:color w:val="000000"/>
                <w:sz w:val="20"/>
                <w:szCs w:val="20"/>
                <w:lang w:val="ka-GE" w:eastAsia="ru-RU"/>
              </w:rPr>
            </w:pPr>
            <w:r w:rsidRPr="001E38FD">
              <w:rPr>
                <w:rFonts w:ascii="Sylfaen" w:eastAsia="Times New Roman" w:hAnsi="Sylfaen" w:cs="Sylfaen"/>
                <w:noProof/>
                <w:color w:val="000000"/>
                <w:sz w:val="20"/>
                <w:szCs w:val="20"/>
                <w:lang w:val="ka-GE" w:eastAsia="ru-RU"/>
              </w:rPr>
              <w:t>LC</w:t>
            </w:r>
          </w:p>
        </w:tc>
        <w:tc>
          <w:tcPr>
            <w:tcW w:w="440"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40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447"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30"/>
              </w:numPr>
              <w:contextualSpacing/>
              <w:rPr>
                <w:rFonts w:ascii="Sylfaen" w:eastAsia="Times New Roman" w:hAnsi="Sylfaen" w:cs="Sylfaen"/>
                <w:noProof/>
                <w:color w:val="000000"/>
                <w:sz w:val="20"/>
                <w:szCs w:val="20"/>
                <w:lang w:val="ka-GE" w:eastAsia="ru-RU"/>
              </w:rPr>
            </w:pPr>
          </w:p>
        </w:tc>
        <w:tc>
          <w:tcPr>
            <w:tcW w:w="95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Times New Roman" w:hAnsi="Sylfaen" w:cs="Sylfaen"/>
                <w:noProof/>
                <w:color w:val="000000"/>
                <w:sz w:val="20"/>
                <w:szCs w:val="20"/>
                <w:lang w:val="ka-GE" w:eastAsia="ru-RU"/>
              </w:rPr>
            </w:pPr>
            <w:r w:rsidRPr="001E38FD">
              <w:rPr>
                <w:rFonts w:ascii="Sylfaen" w:eastAsia="Times New Roman" w:hAnsi="Sylfaen" w:cs="Sylfaen"/>
                <w:noProof/>
                <w:color w:val="000000"/>
                <w:sz w:val="20"/>
                <w:szCs w:val="20"/>
                <w:lang w:val="ka-GE" w:eastAsia="ru-RU"/>
              </w:rPr>
              <w:t>წვეტყურა მღამიობი</w:t>
            </w:r>
          </w:p>
        </w:tc>
        <w:tc>
          <w:tcPr>
            <w:tcW w:w="897"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eastAsia="Times New Roman" w:hAnsi="Sylfaen"/>
                <w:i/>
                <w:noProof/>
                <w:color w:val="000000"/>
                <w:sz w:val="20"/>
                <w:szCs w:val="20"/>
                <w:lang w:val="ka-GE" w:eastAsia="ru-RU"/>
              </w:rPr>
            </w:pPr>
            <w:r w:rsidRPr="001E38FD">
              <w:rPr>
                <w:rFonts w:ascii="Sylfaen" w:eastAsia="Times New Roman" w:hAnsi="Sylfaen"/>
                <w:i/>
                <w:noProof/>
                <w:color w:val="000000"/>
                <w:sz w:val="20"/>
                <w:szCs w:val="20"/>
                <w:lang w:val="ka-GE" w:eastAsia="ru-RU"/>
              </w:rPr>
              <w:t>Myotis blythii </w:t>
            </w:r>
          </w:p>
        </w:tc>
        <w:tc>
          <w:tcPr>
            <w:tcW w:w="449"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Times New Roman" w:hAnsi="Sylfaen"/>
                <w:noProof/>
                <w:color w:val="000000"/>
                <w:sz w:val="20"/>
                <w:szCs w:val="20"/>
                <w:lang w:val="ka-GE" w:eastAsia="ru-RU"/>
              </w:rPr>
            </w:pPr>
            <w:r w:rsidRPr="001E38FD">
              <w:rPr>
                <w:rFonts w:ascii="Sylfaen" w:eastAsia="Times New Roman" w:hAnsi="Sylfaen"/>
                <w:noProof/>
                <w:color w:val="000000"/>
                <w:sz w:val="20"/>
                <w:szCs w:val="20"/>
                <w:lang w:val="ka-GE" w:eastAsia="ru-RU"/>
              </w:rPr>
              <w:t>LC</w:t>
            </w:r>
          </w:p>
        </w:tc>
        <w:tc>
          <w:tcPr>
            <w:tcW w:w="440"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40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447"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30"/>
              </w:numPr>
              <w:contextualSpacing/>
              <w:rPr>
                <w:rFonts w:ascii="Sylfaen" w:eastAsia="Times New Roman" w:hAnsi="Sylfaen" w:cs="Sylfaen"/>
                <w:noProof/>
                <w:color w:val="000000"/>
                <w:sz w:val="20"/>
                <w:szCs w:val="20"/>
                <w:lang w:val="ka-GE" w:eastAsia="ru-RU"/>
              </w:rPr>
            </w:pPr>
          </w:p>
        </w:tc>
        <w:tc>
          <w:tcPr>
            <w:tcW w:w="95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Times New Roman" w:hAnsi="Sylfaen" w:cs="Sylfaen"/>
                <w:noProof/>
                <w:color w:val="000000"/>
                <w:sz w:val="20"/>
                <w:szCs w:val="20"/>
                <w:lang w:val="ka-GE" w:eastAsia="ru-RU"/>
              </w:rPr>
            </w:pPr>
            <w:r w:rsidRPr="001E38FD">
              <w:rPr>
                <w:rFonts w:ascii="Sylfaen" w:eastAsia="Times New Roman" w:hAnsi="Sylfaen" w:cs="Sylfaen"/>
                <w:noProof/>
                <w:color w:val="000000"/>
                <w:sz w:val="20"/>
                <w:szCs w:val="20"/>
                <w:lang w:val="ka-GE" w:eastAsia="ru-RU"/>
              </w:rPr>
              <w:t>წითური</w:t>
            </w:r>
            <w:r w:rsidRPr="001E38FD">
              <w:rPr>
                <w:rFonts w:ascii="Sylfaen" w:eastAsia="Times New Roman" w:hAnsi="Sylfaen"/>
                <w:noProof/>
                <w:color w:val="000000"/>
                <w:sz w:val="20"/>
                <w:szCs w:val="20"/>
                <w:lang w:val="ka-GE" w:eastAsia="ru-RU"/>
              </w:rPr>
              <w:t xml:space="preserve"> </w:t>
            </w:r>
            <w:r w:rsidRPr="001E38FD">
              <w:rPr>
                <w:rFonts w:ascii="Sylfaen" w:eastAsia="Times New Roman" w:hAnsi="Sylfaen" w:cs="Sylfaen"/>
                <w:noProof/>
                <w:color w:val="000000"/>
                <w:sz w:val="20"/>
                <w:szCs w:val="20"/>
                <w:lang w:val="ka-GE" w:eastAsia="ru-RU"/>
              </w:rPr>
              <w:t>მეღამურა</w:t>
            </w:r>
          </w:p>
        </w:tc>
        <w:tc>
          <w:tcPr>
            <w:tcW w:w="897"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eastAsia="Times New Roman" w:hAnsi="Sylfaen"/>
                <w:i/>
                <w:noProof/>
                <w:color w:val="000000"/>
                <w:sz w:val="20"/>
                <w:szCs w:val="20"/>
                <w:lang w:val="ka-GE" w:eastAsia="ru-RU"/>
              </w:rPr>
            </w:pPr>
            <w:r w:rsidRPr="001E38FD">
              <w:rPr>
                <w:rFonts w:ascii="Sylfaen" w:eastAsia="Times New Roman" w:hAnsi="Sylfaen" w:cs="Sylfaen"/>
                <w:i/>
                <w:noProof/>
                <w:color w:val="000000"/>
                <w:sz w:val="20"/>
                <w:szCs w:val="20"/>
                <w:lang w:val="ka-GE" w:eastAsia="ru-RU"/>
              </w:rPr>
              <w:t>Nyctalus noctula</w:t>
            </w:r>
          </w:p>
        </w:tc>
        <w:tc>
          <w:tcPr>
            <w:tcW w:w="449"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Times New Roman" w:hAnsi="Sylfaen"/>
                <w:noProof/>
                <w:color w:val="000000"/>
                <w:sz w:val="20"/>
                <w:szCs w:val="20"/>
                <w:lang w:val="ka-GE" w:eastAsia="ru-RU"/>
              </w:rPr>
            </w:pPr>
            <w:r w:rsidRPr="001E38FD">
              <w:rPr>
                <w:rFonts w:ascii="Sylfaen" w:eastAsia="Times New Roman" w:hAnsi="Sylfaen"/>
                <w:noProof/>
                <w:color w:val="000000"/>
                <w:sz w:val="20"/>
                <w:szCs w:val="20"/>
                <w:lang w:val="ka-GE" w:eastAsia="ru-RU"/>
              </w:rPr>
              <w:t>LC</w:t>
            </w:r>
          </w:p>
        </w:tc>
        <w:tc>
          <w:tcPr>
            <w:tcW w:w="440"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40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447"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30"/>
              </w:numPr>
              <w:contextualSpacing/>
              <w:rPr>
                <w:rFonts w:ascii="Sylfaen" w:eastAsia="Times New Roman" w:hAnsi="Sylfaen" w:cs="Sylfaen"/>
                <w:noProof/>
                <w:color w:val="000000"/>
                <w:sz w:val="20"/>
                <w:szCs w:val="20"/>
                <w:lang w:val="ka-GE" w:eastAsia="ru-RU"/>
              </w:rPr>
            </w:pPr>
          </w:p>
        </w:tc>
        <w:tc>
          <w:tcPr>
            <w:tcW w:w="95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Times New Roman" w:hAnsi="Sylfaen" w:cs="Sylfaen"/>
                <w:noProof/>
                <w:color w:val="000000"/>
                <w:sz w:val="20"/>
                <w:szCs w:val="20"/>
                <w:lang w:val="ka-GE" w:eastAsia="ru-RU"/>
              </w:rPr>
            </w:pPr>
            <w:r w:rsidRPr="001E38FD">
              <w:rPr>
                <w:rFonts w:ascii="Sylfaen" w:eastAsia="Times New Roman" w:hAnsi="Sylfaen" w:cs="Sylfaen"/>
                <w:noProof/>
                <w:color w:val="000000"/>
                <w:sz w:val="20"/>
                <w:szCs w:val="20"/>
                <w:lang w:val="ka-GE" w:eastAsia="ru-RU"/>
              </w:rPr>
              <w:t>მცირე</w:t>
            </w:r>
            <w:r w:rsidRPr="001E38FD">
              <w:rPr>
                <w:rFonts w:ascii="Sylfaen" w:eastAsia="Times New Roman" w:hAnsi="Sylfaen"/>
                <w:noProof/>
                <w:color w:val="000000"/>
                <w:sz w:val="20"/>
                <w:szCs w:val="20"/>
                <w:lang w:val="ka-GE" w:eastAsia="ru-RU"/>
              </w:rPr>
              <w:t xml:space="preserve"> </w:t>
            </w:r>
            <w:r w:rsidRPr="001E38FD">
              <w:rPr>
                <w:rFonts w:ascii="Sylfaen" w:eastAsia="Times New Roman" w:hAnsi="Sylfaen" w:cs="Sylfaen"/>
                <w:noProof/>
                <w:color w:val="000000"/>
                <w:sz w:val="20"/>
                <w:szCs w:val="20"/>
                <w:lang w:val="ka-GE" w:eastAsia="ru-RU"/>
              </w:rPr>
              <w:t>მეღამურა</w:t>
            </w:r>
          </w:p>
        </w:tc>
        <w:tc>
          <w:tcPr>
            <w:tcW w:w="897"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eastAsia="Times New Roman" w:hAnsi="Sylfaen"/>
                <w:i/>
                <w:noProof/>
                <w:color w:val="000000"/>
                <w:sz w:val="20"/>
                <w:szCs w:val="20"/>
                <w:lang w:val="ka-GE" w:eastAsia="ru-RU"/>
              </w:rPr>
            </w:pPr>
            <w:r w:rsidRPr="001E38FD">
              <w:rPr>
                <w:rFonts w:ascii="Sylfaen" w:eastAsia="Times New Roman" w:hAnsi="Sylfaen" w:cs="Sylfaen"/>
                <w:i/>
                <w:noProof/>
                <w:color w:val="000000"/>
                <w:sz w:val="20"/>
                <w:szCs w:val="20"/>
                <w:lang w:val="ka-GE" w:eastAsia="ru-RU"/>
              </w:rPr>
              <w:t xml:space="preserve"> Nyctalus leislerii</w:t>
            </w:r>
          </w:p>
        </w:tc>
        <w:tc>
          <w:tcPr>
            <w:tcW w:w="449"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Times New Roman" w:hAnsi="Sylfaen"/>
                <w:noProof/>
                <w:color w:val="000000"/>
                <w:sz w:val="20"/>
                <w:szCs w:val="20"/>
                <w:lang w:val="ka-GE" w:eastAsia="ru-RU"/>
              </w:rPr>
            </w:pPr>
            <w:r w:rsidRPr="001E38FD">
              <w:rPr>
                <w:rFonts w:ascii="Sylfaen" w:eastAsia="Times New Roman" w:hAnsi="Sylfaen"/>
                <w:noProof/>
                <w:color w:val="000000"/>
                <w:sz w:val="20"/>
                <w:szCs w:val="20"/>
                <w:lang w:val="ka-GE" w:eastAsia="ru-RU"/>
              </w:rPr>
              <w:t>LC</w:t>
            </w:r>
          </w:p>
        </w:tc>
        <w:tc>
          <w:tcPr>
            <w:tcW w:w="440"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40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447"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30"/>
              </w:numPr>
              <w:contextualSpacing/>
              <w:rPr>
                <w:rFonts w:ascii="Sylfaen" w:eastAsia="Times New Roman" w:hAnsi="Sylfaen" w:cs="Sylfaen"/>
                <w:noProof/>
                <w:color w:val="000000"/>
                <w:sz w:val="20"/>
                <w:szCs w:val="20"/>
                <w:lang w:val="ka-GE" w:eastAsia="ru-RU"/>
              </w:rPr>
            </w:pPr>
          </w:p>
        </w:tc>
        <w:tc>
          <w:tcPr>
            <w:tcW w:w="95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Times New Roman" w:hAnsi="Sylfaen" w:cs="Sylfaen"/>
                <w:noProof/>
                <w:color w:val="000000"/>
                <w:sz w:val="20"/>
                <w:szCs w:val="20"/>
                <w:lang w:val="ka-GE" w:eastAsia="ru-RU"/>
              </w:rPr>
            </w:pPr>
            <w:r w:rsidRPr="001E38FD">
              <w:rPr>
                <w:rFonts w:ascii="Sylfaen" w:eastAsia="Times New Roman" w:hAnsi="Sylfaen" w:cs="Sylfaen"/>
                <w:noProof/>
                <w:color w:val="000000"/>
                <w:sz w:val="20"/>
                <w:szCs w:val="20"/>
                <w:lang w:val="ka-GE" w:eastAsia="ru-RU"/>
              </w:rPr>
              <w:t>ჯუჯა</w:t>
            </w:r>
            <w:r w:rsidRPr="001E38FD">
              <w:rPr>
                <w:rFonts w:ascii="Sylfaen" w:eastAsia="Times New Roman" w:hAnsi="Sylfaen"/>
                <w:noProof/>
                <w:color w:val="000000"/>
                <w:sz w:val="20"/>
                <w:szCs w:val="20"/>
                <w:lang w:val="ka-GE" w:eastAsia="ru-RU"/>
              </w:rPr>
              <w:t xml:space="preserve"> </w:t>
            </w:r>
            <w:r w:rsidRPr="001E38FD">
              <w:rPr>
                <w:rFonts w:ascii="Sylfaen" w:eastAsia="Times New Roman" w:hAnsi="Sylfaen" w:cs="Sylfaen"/>
                <w:noProof/>
                <w:color w:val="000000"/>
                <w:sz w:val="20"/>
                <w:szCs w:val="20"/>
                <w:lang w:val="ka-GE" w:eastAsia="ru-RU"/>
              </w:rPr>
              <w:t>ღამორი</w:t>
            </w:r>
          </w:p>
        </w:tc>
        <w:tc>
          <w:tcPr>
            <w:tcW w:w="897"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eastAsia="Times New Roman" w:hAnsi="Sylfaen"/>
                <w:i/>
                <w:noProof/>
                <w:color w:val="000000"/>
                <w:sz w:val="20"/>
                <w:szCs w:val="20"/>
                <w:lang w:val="ka-GE" w:eastAsia="ru-RU"/>
              </w:rPr>
            </w:pPr>
            <w:r w:rsidRPr="001E38FD">
              <w:rPr>
                <w:rFonts w:ascii="Sylfaen" w:eastAsia="Times New Roman" w:hAnsi="Sylfaen" w:cs="Sylfaen"/>
                <w:i/>
                <w:noProof/>
                <w:color w:val="000000"/>
                <w:sz w:val="20"/>
                <w:szCs w:val="20"/>
                <w:lang w:val="ka-GE" w:eastAsia="ru-RU"/>
              </w:rPr>
              <w:t>Pipistrellus pipistellus</w:t>
            </w:r>
          </w:p>
        </w:tc>
        <w:tc>
          <w:tcPr>
            <w:tcW w:w="449"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Times New Roman" w:hAnsi="Sylfaen"/>
                <w:noProof/>
                <w:color w:val="000000"/>
                <w:sz w:val="20"/>
                <w:szCs w:val="20"/>
                <w:lang w:val="ka-GE" w:eastAsia="ru-RU"/>
              </w:rPr>
            </w:pPr>
            <w:r w:rsidRPr="001E38FD">
              <w:rPr>
                <w:rFonts w:ascii="Sylfaen" w:eastAsia="Times New Roman" w:hAnsi="Sylfaen"/>
                <w:noProof/>
                <w:color w:val="000000"/>
                <w:sz w:val="20"/>
                <w:szCs w:val="20"/>
                <w:lang w:val="ka-GE" w:eastAsia="ru-RU"/>
              </w:rPr>
              <w:t>LC</w:t>
            </w:r>
          </w:p>
        </w:tc>
        <w:tc>
          <w:tcPr>
            <w:tcW w:w="440"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40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447"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30"/>
              </w:numPr>
              <w:contextualSpacing/>
              <w:rPr>
                <w:rFonts w:ascii="Sylfaen" w:eastAsia="Times New Roman" w:hAnsi="Sylfaen" w:cs="Sylfaen"/>
                <w:noProof/>
                <w:color w:val="000000"/>
                <w:sz w:val="20"/>
                <w:szCs w:val="20"/>
                <w:lang w:val="ka-GE" w:eastAsia="ru-RU"/>
              </w:rPr>
            </w:pPr>
          </w:p>
        </w:tc>
        <w:tc>
          <w:tcPr>
            <w:tcW w:w="951"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eastAsia="Times New Roman" w:hAnsi="Sylfaen" w:cs="Sylfaen"/>
                <w:noProof/>
                <w:color w:val="000000"/>
                <w:sz w:val="20"/>
                <w:szCs w:val="20"/>
                <w:lang w:val="ka-GE" w:eastAsia="ru-RU"/>
              </w:rPr>
            </w:pPr>
            <w:r w:rsidRPr="001E38FD">
              <w:rPr>
                <w:rFonts w:ascii="Sylfaen" w:eastAsia="Times New Roman" w:hAnsi="Sylfaen" w:cs="Sylfaen"/>
                <w:noProof/>
                <w:color w:val="000000"/>
                <w:sz w:val="20"/>
                <w:szCs w:val="20"/>
                <w:lang w:val="ka-GE" w:eastAsia="ru-RU"/>
              </w:rPr>
              <w:t>ნათუზიუსის ღამორი</w:t>
            </w:r>
          </w:p>
        </w:tc>
        <w:tc>
          <w:tcPr>
            <w:tcW w:w="897"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eastAsia="Times New Roman" w:hAnsi="Sylfaen" w:cs="Sylfaen"/>
                <w:i/>
                <w:noProof/>
                <w:color w:val="000000"/>
                <w:sz w:val="20"/>
                <w:szCs w:val="20"/>
                <w:lang w:val="ka-GE" w:eastAsia="ru-RU"/>
              </w:rPr>
            </w:pPr>
            <w:r w:rsidRPr="001E38FD">
              <w:rPr>
                <w:rFonts w:ascii="Sylfaen" w:eastAsia="Times New Roman" w:hAnsi="Sylfaen" w:cs="Sylfaen"/>
                <w:i/>
                <w:noProof/>
                <w:color w:val="000000"/>
                <w:sz w:val="20"/>
                <w:szCs w:val="20"/>
                <w:lang w:val="ka-GE" w:eastAsia="ru-RU"/>
              </w:rPr>
              <w:t>Pipistrellus nathusii</w:t>
            </w:r>
          </w:p>
        </w:tc>
        <w:tc>
          <w:tcPr>
            <w:tcW w:w="449"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eastAsia="Times New Roman" w:hAnsi="Sylfaen"/>
                <w:noProof/>
                <w:color w:val="000000"/>
                <w:sz w:val="20"/>
                <w:szCs w:val="20"/>
                <w:lang w:val="ka-GE" w:eastAsia="ru-RU"/>
              </w:rPr>
            </w:pPr>
            <w:r w:rsidRPr="001E38FD">
              <w:rPr>
                <w:rFonts w:ascii="Sylfaen" w:eastAsia="Times New Roman" w:hAnsi="Sylfaen"/>
                <w:noProof/>
                <w:color w:val="000000"/>
                <w:sz w:val="20"/>
                <w:szCs w:val="20"/>
                <w:lang w:val="ka-GE" w:eastAsia="ru-RU"/>
              </w:rPr>
              <w:t>LC</w:t>
            </w:r>
          </w:p>
        </w:tc>
        <w:tc>
          <w:tcPr>
            <w:tcW w:w="44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hAnsi="Sylfaen"/>
                <w:noProof/>
                <w:color w:val="000000"/>
                <w:sz w:val="20"/>
                <w:szCs w:val="20"/>
                <w:lang w:val="ka-GE"/>
              </w:rPr>
            </w:pPr>
          </w:p>
        </w:tc>
        <w:tc>
          <w:tcPr>
            <w:tcW w:w="40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sz w:val="20"/>
                <w:szCs w:val="20"/>
                <w:lang w:val="ka-GE"/>
              </w:rPr>
            </w:pPr>
            <w:r w:rsidRPr="001E38FD">
              <w:rPr>
                <w:rFonts w:ascii="Sylfaen" w:hAnsi="Sylfaen"/>
                <w:noProof/>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sz w:val="20"/>
                <w:szCs w:val="20"/>
                <w:lang w:val="ka-GE"/>
              </w:rPr>
            </w:pPr>
            <w:r w:rsidRPr="001E38FD">
              <w:rPr>
                <w:rFonts w:ascii="Sylfaen" w:hAnsi="Sylfaen"/>
                <w:noProof/>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jc w:val="center"/>
        </w:trPr>
        <w:tc>
          <w:tcPr>
            <w:tcW w:w="447"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30"/>
              </w:numPr>
              <w:contextualSpacing/>
              <w:rPr>
                <w:rFonts w:ascii="Sylfaen" w:hAnsi="Sylfaen"/>
                <w:sz w:val="20"/>
                <w:szCs w:val="20"/>
                <w:lang w:val="ka-GE"/>
              </w:rPr>
            </w:pPr>
          </w:p>
        </w:tc>
        <w:tc>
          <w:tcPr>
            <w:tcW w:w="951"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sz w:val="20"/>
                <w:szCs w:val="20"/>
                <w:lang w:val="ka-GE"/>
              </w:rPr>
            </w:pPr>
            <w:r w:rsidRPr="001E38FD">
              <w:rPr>
                <w:rFonts w:ascii="Sylfaen" w:hAnsi="Sylfaen" w:cs="Sylfaen"/>
                <w:sz w:val="20"/>
                <w:szCs w:val="20"/>
                <w:lang w:val="ka-GE"/>
              </w:rPr>
              <w:t>სამფერი</w:t>
            </w:r>
            <w:r w:rsidRPr="001E38FD">
              <w:rPr>
                <w:rFonts w:ascii="Sylfaen" w:hAnsi="Sylfaen"/>
                <w:sz w:val="20"/>
                <w:szCs w:val="20"/>
                <w:lang w:val="ka-GE"/>
              </w:rPr>
              <w:t xml:space="preserve"> </w:t>
            </w:r>
            <w:r w:rsidRPr="001E38FD">
              <w:rPr>
                <w:rFonts w:ascii="Sylfaen" w:hAnsi="Sylfaen" w:cs="Sylfaen"/>
                <w:sz w:val="20"/>
                <w:szCs w:val="20"/>
                <w:lang w:val="ka-GE"/>
              </w:rPr>
              <w:t>მღამიობი</w:t>
            </w:r>
          </w:p>
        </w:tc>
        <w:tc>
          <w:tcPr>
            <w:tcW w:w="897"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hAnsi="Sylfaen"/>
                <w:i/>
                <w:sz w:val="20"/>
                <w:szCs w:val="20"/>
                <w:lang w:val="ka-GE"/>
              </w:rPr>
            </w:pPr>
            <w:r w:rsidRPr="001E38FD">
              <w:rPr>
                <w:rFonts w:ascii="Sylfaen" w:hAnsi="Sylfaen"/>
                <w:i/>
                <w:sz w:val="20"/>
                <w:szCs w:val="20"/>
                <w:lang w:val="ka-GE"/>
              </w:rPr>
              <w:t>Myotis emarginatus</w:t>
            </w:r>
          </w:p>
        </w:tc>
        <w:tc>
          <w:tcPr>
            <w:tcW w:w="449"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LC</w:t>
            </w:r>
          </w:p>
        </w:tc>
        <w:tc>
          <w:tcPr>
            <w:tcW w:w="44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hAnsi="Sylfaen"/>
                <w:noProof/>
                <w:color w:val="000000"/>
                <w:sz w:val="20"/>
                <w:szCs w:val="20"/>
                <w:lang w:val="ka-GE"/>
              </w:rPr>
            </w:pPr>
          </w:p>
        </w:tc>
        <w:tc>
          <w:tcPr>
            <w:tcW w:w="40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trHeight w:val="60"/>
          <w:jc w:val="center"/>
        </w:trPr>
        <w:tc>
          <w:tcPr>
            <w:tcW w:w="447" w:type="pct"/>
            <w:tcBorders>
              <w:top w:val="single" w:sz="4" w:space="0" w:color="auto"/>
              <w:left w:val="single" w:sz="4" w:space="0" w:color="auto"/>
              <w:bottom w:val="single" w:sz="4" w:space="0" w:color="auto"/>
              <w:right w:val="single" w:sz="4" w:space="0" w:color="auto"/>
            </w:tcBorders>
          </w:tcPr>
          <w:p w:rsidR="008A69C9" w:rsidRPr="001E38FD" w:rsidRDefault="008A69C9" w:rsidP="00F901F0">
            <w:pPr>
              <w:numPr>
                <w:ilvl w:val="0"/>
                <w:numId w:val="30"/>
              </w:numPr>
              <w:contextualSpacing/>
              <w:rPr>
                <w:rFonts w:ascii="Sylfaen" w:eastAsia="Times New Roman" w:hAnsi="Sylfaen" w:cs="Sylfaen"/>
                <w:noProof/>
                <w:color w:val="000000"/>
                <w:sz w:val="20"/>
                <w:szCs w:val="20"/>
                <w:lang w:val="ka-GE" w:eastAsia="ru-RU"/>
              </w:rPr>
            </w:pPr>
          </w:p>
        </w:tc>
        <w:tc>
          <w:tcPr>
            <w:tcW w:w="951"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Times New Roman" w:hAnsi="Sylfaen" w:cs="Sylfaen"/>
                <w:noProof/>
                <w:color w:val="000000"/>
                <w:sz w:val="20"/>
                <w:szCs w:val="20"/>
                <w:lang w:val="ka-GE" w:eastAsia="ru-RU"/>
              </w:rPr>
            </w:pPr>
            <w:r w:rsidRPr="001E38FD">
              <w:rPr>
                <w:rFonts w:ascii="Sylfaen" w:eastAsia="Times New Roman" w:hAnsi="Sylfaen" w:cs="Sylfaen"/>
                <w:noProof/>
                <w:color w:val="000000"/>
                <w:sz w:val="20"/>
                <w:szCs w:val="20"/>
                <w:lang w:val="ka-GE" w:eastAsia="ru-RU"/>
              </w:rPr>
              <w:t>ულვაშა</w:t>
            </w:r>
            <w:r w:rsidRPr="001E38FD">
              <w:rPr>
                <w:rFonts w:ascii="Sylfaen" w:eastAsia="Times New Roman" w:hAnsi="Sylfaen"/>
                <w:noProof/>
                <w:color w:val="000000"/>
                <w:sz w:val="20"/>
                <w:szCs w:val="20"/>
                <w:lang w:val="ka-GE" w:eastAsia="ru-RU"/>
              </w:rPr>
              <w:t xml:space="preserve"> </w:t>
            </w:r>
            <w:r w:rsidRPr="001E38FD">
              <w:rPr>
                <w:rFonts w:ascii="Sylfaen" w:eastAsia="Times New Roman" w:hAnsi="Sylfaen" w:cs="Sylfaen"/>
                <w:noProof/>
                <w:color w:val="000000"/>
                <w:sz w:val="20"/>
                <w:szCs w:val="20"/>
                <w:lang w:val="ka-GE" w:eastAsia="ru-RU"/>
              </w:rPr>
              <w:t>მღამიობი</w:t>
            </w:r>
          </w:p>
        </w:tc>
        <w:tc>
          <w:tcPr>
            <w:tcW w:w="897"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eastAsia="Times New Roman" w:hAnsi="Sylfaen"/>
                <w:i/>
                <w:noProof/>
                <w:color w:val="000000"/>
                <w:sz w:val="20"/>
                <w:szCs w:val="20"/>
                <w:lang w:val="ka-GE" w:eastAsia="ru-RU"/>
              </w:rPr>
            </w:pPr>
            <w:r w:rsidRPr="001E38FD">
              <w:rPr>
                <w:rFonts w:ascii="Sylfaen" w:eastAsia="Times New Roman" w:hAnsi="Sylfaen" w:cs="Sylfaen"/>
                <w:i/>
                <w:noProof/>
                <w:color w:val="000000"/>
                <w:sz w:val="20"/>
                <w:szCs w:val="20"/>
                <w:lang w:val="ka-GE" w:eastAsia="ru-RU"/>
              </w:rPr>
              <w:t xml:space="preserve"> Myotis mystacinus</w:t>
            </w:r>
          </w:p>
        </w:tc>
        <w:tc>
          <w:tcPr>
            <w:tcW w:w="449"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rPr>
                <w:rFonts w:ascii="Sylfaen" w:eastAsia="Times New Roman" w:hAnsi="Sylfaen"/>
                <w:noProof/>
                <w:color w:val="000000"/>
                <w:sz w:val="20"/>
                <w:szCs w:val="20"/>
                <w:lang w:val="ka-GE" w:eastAsia="ru-RU"/>
              </w:rPr>
            </w:pPr>
            <w:r w:rsidRPr="001E38FD">
              <w:rPr>
                <w:rFonts w:ascii="Sylfaen" w:eastAsia="Times New Roman" w:hAnsi="Sylfaen"/>
                <w:noProof/>
                <w:color w:val="000000"/>
                <w:sz w:val="20"/>
                <w:szCs w:val="20"/>
                <w:lang w:val="ka-GE" w:eastAsia="ru-RU"/>
              </w:rPr>
              <w:t>LC</w:t>
            </w:r>
          </w:p>
        </w:tc>
        <w:tc>
          <w:tcPr>
            <w:tcW w:w="440"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40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hideMark/>
          </w:tcPr>
          <w:p w:rsidR="008A69C9" w:rsidRPr="001E38FD" w:rsidRDefault="008A69C9" w:rsidP="008A69C9">
            <w:pPr>
              <w:jc w:val="center"/>
              <w:rPr>
                <w:rFonts w:ascii="Sylfaen" w:hAnsi="Sylfaen"/>
                <w:noProof/>
                <w:color w:val="000000"/>
                <w:sz w:val="20"/>
                <w:szCs w:val="20"/>
                <w:lang w:val="ka-GE"/>
              </w:rPr>
            </w:pPr>
            <w:r w:rsidRPr="001E38FD">
              <w:rPr>
                <w:rFonts w:ascii="Sylfaen" w:hAnsi="Sylfaen"/>
                <w:noProof/>
                <w:color w:val="000000"/>
                <w:sz w:val="20"/>
                <w:szCs w:val="20"/>
                <w:lang w:val="ka-GE"/>
              </w:rPr>
              <w:t>x</w:t>
            </w:r>
          </w:p>
        </w:tc>
      </w:tr>
      <w:tr w:rsidR="008A69C9" w:rsidRPr="001E38FD" w:rsidTr="008A69C9">
        <w:trPr>
          <w:trHeight w:val="60"/>
          <w:jc w:val="center"/>
        </w:trPr>
        <w:tc>
          <w:tcPr>
            <w:tcW w:w="5000" w:type="pct"/>
            <w:gridSpan w:val="8"/>
            <w:tcBorders>
              <w:top w:val="single" w:sz="4" w:space="0" w:color="auto"/>
              <w:left w:val="single" w:sz="4" w:space="0" w:color="auto"/>
              <w:bottom w:val="single" w:sz="4" w:space="0" w:color="auto"/>
              <w:right w:val="single" w:sz="4" w:space="0" w:color="auto"/>
            </w:tcBorders>
          </w:tcPr>
          <w:p w:rsidR="008A69C9" w:rsidRPr="001E38FD" w:rsidRDefault="008A69C9" w:rsidP="008A69C9">
            <w:pPr>
              <w:rPr>
                <w:rFonts w:ascii="Sylfaen" w:hAnsi="Sylfaen"/>
                <w:b/>
                <w:noProof/>
                <w:color w:val="000000"/>
                <w:sz w:val="20"/>
                <w:szCs w:val="20"/>
                <w:lang w:val="ka-GE"/>
              </w:rPr>
            </w:pPr>
            <w:r w:rsidRPr="001E38FD">
              <w:rPr>
                <w:rFonts w:ascii="Sylfaen" w:hAnsi="Sylfaen"/>
                <w:b/>
                <w:noProof/>
                <w:color w:val="000000"/>
                <w:sz w:val="20"/>
                <w:szCs w:val="20"/>
                <w:lang w:val="ka-GE"/>
              </w:rPr>
              <w:t xml:space="preserve">IUCN - </w:t>
            </w:r>
            <w:r w:rsidRPr="001E38FD">
              <w:rPr>
                <w:rFonts w:ascii="Sylfaen" w:hAnsi="Sylfaen" w:cs="Sylfaen"/>
                <w:b/>
                <w:noProof/>
                <w:color w:val="000000"/>
                <w:sz w:val="20"/>
                <w:szCs w:val="20"/>
                <w:lang w:val="ka-GE"/>
              </w:rPr>
              <w:t>კატეგორიები</w:t>
            </w:r>
            <w:r w:rsidRPr="001E38FD">
              <w:rPr>
                <w:rFonts w:ascii="Sylfaen" w:hAnsi="Sylfaen"/>
                <w:b/>
                <w:noProof/>
                <w:color w:val="000000"/>
                <w:sz w:val="20"/>
                <w:szCs w:val="20"/>
                <w:lang w:val="ka-GE"/>
              </w:rPr>
              <w:t xml:space="preserve"> </w:t>
            </w:r>
            <w:r w:rsidRPr="001E38FD">
              <w:rPr>
                <w:rFonts w:ascii="Sylfaen" w:hAnsi="Sylfaen" w:cs="Sylfaen"/>
                <w:b/>
                <w:noProof/>
                <w:color w:val="000000"/>
                <w:sz w:val="20"/>
                <w:szCs w:val="20"/>
                <w:lang w:val="ka-GE"/>
              </w:rPr>
              <w:t>ფორმულირდება</w:t>
            </w:r>
            <w:r w:rsidRPr="001E38FD">
              <w:rPr>
                <w:rFonts w:ascii="Sylfaen" w:hAnsi="Sylfaen"/>
                <w:b/>
                <w:noProof/>
                <w:color w:val="000000"/>
                <w:sz w:val="20"/>
                <w:szCs w:val="20"/>
                <w:lang w:val="ka-GE"/>
              </w:rPr>
              <w:t xml:space="preserve"> </w:t>
            </w:r>
            <w:r w:rsidRPr="001E38FD">
              <w:rPr>
                <w:rFonts w:ascii="Sylfaen" w:hAnsi="Sylfaen" w:cs="Sylfaen"/>
                <w:b/>
                <w:noProof/>
                <w:color w:val="000000"/>
                <w:sz w:val="20"/>
                <w:szCs w:val="20"/>
                <w:lang w:val="ka-GE"/>
              </w:rPr>
              <w:t>შემდეგი</w:t>
            </w:r>
            <w:r w:rsidRPr="001E38FD">
              <w:rPr>
                <w:rFonts w:ascii="Sylfaen" w:hAnsi="Sylfaen"/>
                <w:b/>
                <w:noProof/>
                <w:color w:val="000000"/>
                <w:sz w:val="20"/>
                <w:szCs w:val="20"/>
                <w:lang w:val="ka-GE"/>
              </w:rPr>
              <w:t xml:space="preserve"> </w:t>
            </w:r>
            <w:r w:rsidRPr="001E38FD">
              <w:rPr>
                <w:rFonts w:ascii="Sylfaen" w:hAnsi="Sylfaen" w:cs="Sylfaen"/>
                <w:b/>
                <w:noProof/>
                <w:color w:val="000000"/>
                <w:sz w:val="20"/>
                <w:szCs w:val="20"/>
                <w:lang w:val="ka-GE"/>
              </w:rPr>
              <w:t>სახით</w:t>
            </w:r>
            <w:r w:rsidRPr="001E38FD">
              <w:rPr>
                <w:rFonts w:ascii="Sylfaen" w:hAnsi="Sylfaen"/>
                <w:b/>
                <w:noProof/>
                <w:color w:val="000000"/>
                <w:sz w:val="20"/>
                <w:szCs w:val="20"/>
                <w:lang w:val="ka-GE"/>
              </w:rPr>
              <w:t>:</w:t>
            </w:r>
          </w:p>
          <w:p w:rsidR="008A69C9" w:rsidRPr="001E38FD" w:rsidRDefault="008A69C9" w:rsidP="008A69C9">
            <w:pPr>
              <w:rPr>
                <w:rFonts w:ascii="Sylfaen" w:hAnsi="Sylfaen"/>
                <w:noProof/>
                <w:color w:val="000000"/>
                <w:sz w:val="20"/>
                <w:szCs w:val="20"/>
                <w:lang w:val="ka-GE"/>
              </w:rPr>
            </w:pPr>
            <w:r w:rsidRPr="001E38FD">
              <w:rPr>
                <w:rFonts w:ascii="Sylfaen" w:hAnsi="Sylfaen"/>
                <w:noProof/>
                <w:color w:val="000000"/>
                <w:sz w:val="20"/>
                <w:szCs w:val="20"/>
                <w:lang w:val="ka-GE"/>
              </w:rPr>
              <w:t xml:space="preserve">EX – </w:t>
            </w:r>
            <w:r w:rsidRPr="001E38FD">
              <w:rPr>
                <w:rFonts w:ascii="Sylfaen" w:hAnsi="Sylfaen" w:cs="Sylfaen"/>
                <w:noProof/>
                <w:color w:val="000000"/>
                <w:sz w:val="20"/>
                <w:szCs w:val="20"/>
                <w:lang w:val="ka-GE"/>
              </w:rPr>
              <w:t>გადაშენებული</w:t>
            </w:r>
            <w:r w:rsidRPr="001E38FD">
              <w:rPr>
                <w:rFonts w:ascii="Sylfaen" w:hAnsi="Sylfaen"/>
                <w:noProof/>
                <w:color w:val="000000"/>
                <w:sz w:val="20"/>
                <w:szCs w:val="20"/>
                <w:lang w:val="ka-GE"/>
              </w:rPr>
              <w:t xml:space="preserve">; EW – </w:t>
            </w:r>
            <w:r w:rsidRPr="001E38FD">
              <w:rPr>
                <w:rFonts w:ascii="Sylfaen" w:hAnsi="Sylfaen" w:cs="Sylfaen"/>
                <w:noProof/>
                <w:color w:val="000000"/>
                <w:sz w:val="20"/>
                <w:szCs w:val="20"/>
                <w:lang w:val="ka-GE"/>
              </w:rPr>
              <w:t>ბუნებაში</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გადაშენებული</w:t>
            </w:r>
            <w:r w:rsidRPr="001E38FD">
              <w:rPr>
                <w:rFonts w:ascii="Sylfaen" w:hAnsi="Sylfaen"/>
                <w:noProof/>
                <w:color w:val="000000"/>
                <w:sz w:val="20"/>
                <w:szCs w:val="20"/>
                <w:lang w:val="ka-GE"/>
              </w:rPr>
              <w:t xml:space="preserve">; CR – </w:t>
            </w:r>
            <w:r w:rsidRPr="001E38FD">
              <w:rPr>
                <w:rFonts w:ascii="Sylfaen" w:hAnsi="Sylfaen" w:cs="Sylfaen"/>
                <w:noProof/>
                <w:color w:val="000000"/>
                <w:sz w:val="20"/>
                <w:szCs w:val="20"/>
                <w:lang w:val="ka-GE"/>
              </w:rPr>
              <w:t>კრიტიკულ</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საფრთხეში</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მყოფი</w:t>
            </w:r>
            <w:r w:rsidRPr="001E38FD">
              <w:rPr>
                <w:rFonts w:ascii="Sylfaen" w:hAnsi="Sylfaen"/>
                <w:noProof/>
                <w:color w:val="000000"/>
                <w:sz w:val="20"/>
                <w:szCs w:val="20"/>
                <w:lang w:val="ka-GE"/>
              </w:rPr>
              <w:t xml:space="preserve">; EN – </w:t>
            </w:r>
            <w:r w:rsidRPr="001E38FD">
              <w:rPr>
                <w:rFonts w:ascii="Sylfaen" w:hAnsi="Sylfaen" w:cs="Sylfaen"/>
                <w:noProof/>
                <w:color w:val="000000"/>
                <w:sz w:val="20"/>
                <w:szCs w:val="20"/>
                <w:lang w:val="ka-GE"/>
              </w:rPr>
              <w:t>საფრთხეში</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მყოფი</w:t>
            </w:r>
            <w:r w:rsidRPr="001E38FD">
              <w:rPr>
                <w:rFonts w:ascii="Sylfaen" w:hAnsi="Sylfaen"/>
                <w:noProof/>
                <w:color w:val="000000"/>
                <w:sz w:val="20"/>
                <w:szCs w:val="20"/>
                <w:lang w:val="ka-GE"/>
              </w:rPr>
              <w:t xml:space="preserve">; VU – </w:t>
            </w:r>
            <w:r w:rsidRPr="001E38FD">
              <w:rPr>
                <w:rFonts w:ascii="Sylfaen" w:hAnsi="Sylfaen" w:cs="Sylfaen"/>
                <w:noProof/>
                <w:color w:val="000000"/>
                <w:sz w:val="20"/>
                <w:szCs w:val="20"/>
                <w:lang w:val="ka-GE"/>
              </w:rPr>
              <w:t>მოწყვლადი</w:t>
            </w:r>
            <w:r w:rsidRPr="001E38FD">
              <w:rPr>
                <w:rFonts w:ascii="Sylfaen" w:hAnsi="Sylfaen"/>
                <w:noProof/>
                <w:color w:val="000000"/>
                <w:sz w:val="20"/>
                <w:szCs w:val="20"/>
                <w:lang w:val="ka-GE"/>
              </w:rPr>
              <w:t xml:space="preserve">; NT – </w:t>
            </w:r>
            <w:r w:rsidRPr="001E38FD">
              <w:rPr>
                <w:rFonts w:ascii="Sylfaen" w:hAnsi="Sylfaen" w:cs="Sylfaen"/>
                <w:noProof/>
                <w:color w:val="000000"/>
                <w:sz w:val="20"/>
                <w:szCs w:val="20"/>
                <w:lang w:val="ka-GE"/>
              </w:rPr>
              <w:t>საფრთხესთან</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ახლოს</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მყოფი</w:t>
            </w:r>
            <w:r w:rsidRPr="001E38FD">
              <w:rPr>
                <w:rFonts w:ascii="Sylfaen" w:hAnsi="Sylfaen"/>
                <w:noProof/>
                <w:color w:val="000000"/>
                <w:sz w:val="20"/>
                <w:szCs w:val="20"/>
                <w:lang w:val="ka-GE"/>
              </w:rPr>
              <w:t xml:space="preserve">; LC – </w:t>
            </w:r>
            <w:r w:rsidRPr="001E38FD">
              <w:rPr>
                <w:rFonts w:ascii="Sylfaen" w:hAnsi="Sylfaen" w:cs="Sylfaen"/>
                <w:noProof/>
                <w:color w:val="000000"/>
                <w:sz w:val="20"/>
                <w:szCs w:val="20"/>
                <w:lang w:val="ka-GE"/>
              </w:rPr>
              <w:t>საჭიროებს</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ზრუნვას</w:t>
            </w:r>
            <w:r w:rsidRPr="001E38FD">
              <w:rPr>
                <w:rFonts w:ascii="Sylfaen" w:hAnsi="Sylfaen"/>
                <w:noProof/>
                <w:color w:val="000000"/>
                <w:sz w:val="20"/>
                <w:szCs w:val="20"/>
                <w:lang w:val="ka-GE"/>
              </w:rPr>
              <w:t xml:space="preserve">; DD – </w:t>
            </w:r>
            <w:r w:rsidRPr="001E38FD">
              <w:rPr>
                <w:rFonts w:ascii="Sylfaen" w:hAnsi="Sylfaen" w:cs="Sylfaen"/>
                <w:noProof/>
                <w:color w:val="000000"/>
                <w:sz w:val="20"/>
                <w:szCs w:val="20"/>
                <w:lang w:val="ka-GE"/>
              </w:rPr>
              <w:t>არასრული</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მონაცემები</w:t>
            </w:r>
            <w:r w:rsidRPr="001E38FD">
              <w:rPr>
                <w:rFonts w:ascii="Sylfaen" w:hAnsi="Sylfaen"/>
                <w:noProof/>
                <w:color w:val="000000"/>
                <w:sz w:val="20"/>
                <w:szCs w:val="20"/>
                <w:lang w:val="ka-GE"/>
              </w:rPr>
              <w:t xml:space="preserve">; NE – </w:t>
            </w:r>
            <w:r w:rsidRPr="001E38FD">
              <w:rPr>
                <w:rFonts w:ascii="Sylfaen" w:hAnsi="Sylfaen" w:cs="Sylfaen"/>
                <w:noProof/>
                <w:color w:val="000000"/>
                <w:sz w:val="20"/>
                <w:szCs w:val="20"/>
                <w:lang w:val="ka-GE"/>
              </w:rPr>
              <w:t>არ</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არის</w:t>
            </w:r>
            <w:r w:rsidRPr="001E38FD">
              <w:rPr>
                <w:rFonts w:ascii="Sylfaen" w:hAnsi="Sylfaen"/>
                <w:noProof/>
                <w:color w:val="000000"/>
                <w:sz w:val="20"/>
                <w:szCs w:val="20"/>
                <w:lang w:val="ka-GE"/>
              </w:rPr>
              <w:t xml:space="preserve"> </w:t>
            </w:r>
            <w:r w:rsidRPr="001E38FD">
              <w:rPr>
                <w:rFonts w:ascii="Sylfaen" w:hAnsi="Sylfaen" w:cs="Sylfaen"/>
                <w:noProof/>
                <w:color w:val="000000"/>
                <w:sz w:val="20"/>
                <w:szCs w:val="20"/>
                <w:lang w:val="ka-GE"/>
              </w:rPr>
              <w:t>შეფასებული</w:t>
            </w:r>
          </w:p>
        </w:tc>
      </w:tr>
    </w:tbl>
    <w:p w:rsidR="008A69C9" w:rsidRPr="001E38FD" w:rsidRDefault="008A69C9" w:rsidP="008A69C9">
      <w:pPr>
        <w:rPr>
          <w:rFonts w:eastAsia="Times New Roman" w:cs="Times New Roman"/>
          <w:lang w:val="ka-GE"/>
        </w:rPr>
      </w:pPr>
      <w:r w:rsidRPr="001E38FD">
        <w:rPr>
          <w:rFonts w:eastAsia="Calibri" w:cs="Times New Roman"/>
          <w:lang w:val="ka-GE"/>
        </w:rPr>
        <w:t xml:space="preserve">ფრინველები (Aves): </w:t>
      </w:r>
      <w:r w:rsidRPr="001E38FD">
        <w:rPr>
          <w:rFonts w:eastAsia="Times New Roman" w:cs="Times New Roman"/>
          <w:lang w:val="ka-GE"/>
        </w:rPr>
        <w:t xml:space="preserve">საპროექტო ტერიტორია ახლოს მდებარეობს კოლხეთის დაბლობზე არსებულ ფრინველთა მნიშვნელოვან ადგილებთან (≈ 1 კმ-ის მანძილზე), შესაბამისად საკვლევ ზონაში შესაძლოა მოხვდეს მრავალი სახეობის ფრინველი (რუკები </w:t>
      </w:r>
      <w:r w:rsidRPr="001E38FD">
        <w:rPr>
          <w:rFonts w:eastAsia="Calibri" w:cs="Times New Roman"/>
          <w:noProof/>
          <w:lang w:val="ka-GE"/>
        </w:rPr>
        <w:t>4.4.2.3.</w:t>
      </w:r>
      <w:r w:rsidRPr="001E38FD">
        <w:rPr>
          <w:rFonts w:eastAsia="Calibri" w:cs="Times New Roman"/>
          <w:lang w:val="ka-GE"/>
        </w:rPr>
        <w:t>1</w:t>
      </w:r>
      <w:r w:rsidRPr="001E38FD">
        <w:rPr>
          <w:rFonts w:eastAsia="Calibri" w:cs="Times New Roman"/>
          <w:noProof/>
          <w:color w:val="000000"/>
          <w:lang w:val="ka-GE"/>
        </w:rPr>
        <w:t>.</w:t>
      </w:r>
      <w:r w:rsidRPr="001E38FD">
        <w:rPr>
          <w:rFonts w:eastAsia="Times New Roman" w:cs="Times New Roman"/>
          <w:lang w:val="ka-GE"/>
        </w:rPr>
        <w:t xml:space="preserve"> და </w:t>
      </w:r>
      <w:r w:rsidRPr="001E38FD">
        <w:rPr>
          <w:rFonts w:eastAsia="Calibri" w:cs="Times New Roman"/>
          <w:noProof/>
          <w:lang w:val="ka-GE"/>
        </w:rPr>
        <w:t>4.4.2.3.</w:t>
      </w:r>
      <w:r w:rsidRPr="001E38FD">
        <w:rPr>
          <w:rFonts w:eastAsia="Calibri" w:cs="Times New Roman"/>
          <w:lang w:val="ka-GE"/>
        </w:rPr>
        <w:t>2</w:t>
      </w:r>
      <w:r w:rsidRPr="001E38FD">
        <w:rPr>
          <w:rFonts w:eastAsia="Calibri" w:cs="Times New Roman"/>
          <w:noProof/>
          <w:color w:val="000000"/>
          <w:lang w:val="ka-GE"/>
        </w:rPr>
        <w:t>.</w:t>
      </w:r>
      <w:r w:rsidRPr="001E38FD">
        <w:rPr>
          <w:rFonts w:eastAsia="Times New Roman" w:cs="Times New Roman"/>
          <w:lang w:val="ka-GE"/>
        </w:rPr>
        <w:t xml:space="preserve">), რომლებიც ქვემოთ მოცემულია ცხრილის სახით (იხ. ცხრილი </w:t>
      </w:r>
      <w:r w:rsidRPr="001E38FD">
        <w:rPr>
          <w:rFonts w:eastAsia="Calibri" w:cs="Times New Roman"/>
          <w:noProof/>
          <w:sz w:val="20"/>
          <w:lang w:val="ka-GE"/>
        </w:rPr>
        <w:t>4.4.2.3.</w:t>
      </w:r>
      <w:r w:rsidRPr="001E38FD">
        <w:rPr>
          <w:rFonts w:eastAsia="Calibri" w:cs="Times New Roman"/>
          <w:sz w:val="20"/>
          <w:szCs w:val="20"/>
          <w:lang w:val="ka-GE"/>
        </w:rPr>
        <w:t>3</w:t>
      </w:r>
      <w:r w:rsidRPr="001E38FD">
        <w:rPr>
          <w:rFonts w:eastAsia="Calibri" w:cs="Times New Roman"/>
          <w:noProof/>
          <w:color w:val="000000"/>
          <w:sz w:val="20"/>
          <w:lang w:val="ka-GE"/>
        </w:rPr>
        <w:t>.</w:t>
      </w:r>
      <w:r w:rsidRPr="001E38FD">
        <w:rPr>
          <w:rFonts w:eastAsia="Times New Roman" w:cs="Times New Roman"/>
          <w:lang w:val="ka-GE"/>
        </w:rPr>
        <w:t>)</w:t>
      </w:r>
    </w:p>
    <w:p w:rsidR="008A69C9" w:rsidRPr="001E38FD" w:rsidRDefault="008A69C9" w:rsidP="008A69C9">
      <w:pPr>
        <w:spacing w:after="0"/>
        <w:contextualSpacing/>
        <w:jc w:val="left"/>
        <w:rPr>
          <w:rFonts w:eastAsia="Times New Roman" w:cs="Times New Roman"/>
          <w:sz w:val="20"/>
          <w:szCs w:val="20"/>
          <w:lang w:val="ka-GE"/>
        </w:rPr>
      </w:pPr>
      <w:r w:rsidRPr="001E38FD">
        <w:rPr>
          <w:rFonts w:eastAsia="Calibri" w:cs="Times New Roman"/>
          <w:b/>
          <w:noProof/>
          <w:sz w:val="20"/>
          <w:szCs w:val="20"/>
          <w:lang w:val="ka-GE"/>
        </w:rPr>
        <w:t>რუკა 4.4.2.3.</w:t>
      </w:r>
      <w:r w:rsidRPr="001E38FD">
        <w:rPr>
          <w:rFonts w:eastAsia="Calibri" w:cs="Times New Roman"/>
          <w:b/>
          <w:sz w:val="20"/>
          <w:szCs w:val="20"/>
          <w:lang w:val="ka-GE"/>
        </w:rPr>
        <w:t>1</w:t>
      </w:r>
      <w:r w:rsidRPr="001E38FD">
        <w:rPr>
          <w:rFonts w:eastAsia="Calibri" w:cs="Times New Roman"/>
          <w:noProof/>
          <w:sz w:val="20"/>
          <w:szCs w:val="20"/>
          <w:lang w:val="ka-GE"/>
        </w:rPr>
        <w:t xml:space="preserve"> საწარმოს ტერიტორიის და </w:t>
      </w:r>
      <w:r w:rsidRPr="001E38FD">
        <w:rPr>
          <w:rFonts w:eastAsia="Times New Roman" w:cs="Times New Roman"/>
          <w:sz w:val="20"/>
          <w:szCs w:val="20"/>
          <w:lang w:val="ka-GE"/>
        </w:rPr>
        <w:t>ფრინველთა მნიშვნელოვანი ადგილების (IBA) ურთიერთგანლაგების რუკა</w:t>
      </w:r>
    </w:p>
    <w:p w:rsidR="008A69C9" w:rsidRPr="001E38FD" w:rsidRDefault="008A69C9" w:rsidP="008A69C9">
      <w:pPr>
        <w:spacing w:after="0"/>
        <w:contextualSpacing/>
        <w:jc w:val="left"/>
        <w:rPr>
          <w:rFonts w:eastAsia="Calibri" w:cs="Times New Roman"/>
          <w:noProof/>
          <w:sz w:val="20"/>
          <w:szCs w:val="20"/>
          <w:lang w:val="ka-GE"/>
        </w:rPr>
      </w:pPr>
    </w:p>
    <w:p w:rsidR="008A69C9" w:rsidRPr="001E38FD" w:rsidRDefault="008A69C9" w:rsidP="008A69C9">
      <w:pPr>
        <w:spacing w:after="0"/>
        <w:contextualSpacing/>
        <w:jc w:val="center"/>
        <w:rPr>
          <w:rFonts w:eastAsia="Times New Roman" w:cs="Times New Roman"/>
          <w:sz w:val="24"/>
          <w:szCs w:val="24"/>
          <w:lang w:val="ka-GE"/>
        </w:rPr>
      </w:pPr>
      <w:r w:rsidRPr="001E38FD">
        <w:rPr>
          <w:rFonts w:eastAsia="Times New Roman" w:cs="Times New Roman"/>
          <w:noProof/>
          <w:sz w:val="24"/>
          <w:szCs w:val="24"/>
        </w:rPr>
        <w:drawing>
          <wp:inline distT="0" distB="0" distL="0" distR="0" wp14:anchorId="0C68FFB8" wp14:editId="3326E3C7">
            <wp:extent cx="5072932" cy="3596524"/>
            <wp:effectExtent l="0" t="0" r="0" b="4445"/>
            <wp:docPr id="484" name="Picture 484" descr="D:\Niko\Desktop\ჯგჰ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iko\Desktop\ჯგჰჯ.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080867" cy="3602149"/>
                    </a:xfrm>
                    <a:prstGeom prst="rect">
                      <a:avLst/>
                    </a:prstGeom>
                    <a:noFill/>
                    <a:ln>
                      <a:noFill/>
                    </a:ln>
                  </pic:spPr>
                </pic:pic>
              </a:graphicData>
            </a:graphic>
          </wp:inline>
        </w:drawing>
      </w:r>
    </w:p>
    <w:p w:rsidR="008A69C9" w:rsidRPr="001E38FD" w:rsidRDefault="008A69C9" w:rsidP="008A69C9">
      <w:pPr>
        <w:spacing w:after="0"/>
        <w:contextualSpacing/>
        <w:rPr>
          <w:rFonts w:eastAsia="Times New Roman" w:cs="Times New Roman"/>
          <w:sz w:val="6"/>
          <w:szCs w:val="6"/>
          <w:lang w:val="ka-GE"/>
        </w:rPr>
      </w:pPr>
    </w:p>
    <w:p w:rsidR="008A69C9" w:rsidRPr="001E38FD" w:rsidRDefault="008A69C9" w:rsidP="008A69C9">
      <w:pPr>
        <w:contextualSpacing/>
        <w:rPr>
          <w:rFonts w:eastAsia="Times New Roman" w:cs="Times New Roman"/>
          <w:sz w:val="20"/>
          <w:szCs w:val="20"/>
          <w:lang w:val="ka-GE"/>
        </w:rPr>
      </w:pPr>
      <w:r w:rsidRPr="001E38FD">
        <w:rPr>
          <w:rFonts w:eastAsia="Calibri" w:cs="Times New Roman"/>
          <w:b/>
          <w:noProof/>
          <w:sz w:val="20"/>
          <w:szCs w:val="20"/>
          <w:lang w:val="ka-GE"/>
        </w:rPr>
        <w:t>რუკა 4.4.2.3.</w:t>
      </w:r>
      <w:r w:rsidRPr="001E38FD">
        <w:rPr>
          <w:rFonts w:eastAsia="Calibri" w:cs="Times New Roman"/>
          <w:b/>
          <w:sz w:val="20"/>
          <w:szCs w:val="20"/>
          <w:lang w:val="ka-GE"/>
        </w:rPr>
        <w:t>2</w:t>
      </w:r>
      <w:r w:rsidRPr="001E38FD">
        <w:rPr>
          <w:rFonts w:eastAsia="Times New Roman" w:cs="Times New Roman"/>
          <w:b/>
          <w:sz w:val="20"/>
          <w:szCs w:val="20"/>
          <w:lang w:val="ka-GE"/>
        </w:rPr>
        <w:t>.</w:t>
      </w:r>
      <w:r w:rsidRPr="001E38FD">
        <w:rPr>
          <w:rFonts w:eastAsia="Times New Roman" w:cs="Times New Roman"/>
          <w:sz w:val="20"/>
          <w:szCs w:val="20"/>
          <w:lang w:val="ka-GE"/>
        </w:rPr>
        <w:t xml:space="preserve"> ფრინველთა მნიშვნელოვანი ადგილები (IBA) წყარო:  </w:t>
      </w:r>
      <w:hyperlink r:id="rId56" w:history="1">
        <w:r w:rsidRPr="001E38FD">
          <w:rPr>
            <w:rFonts w:eastAsia="Calibri" w:cs="Times New Roman"/>
            <w:i/>
            <w:sz w:val="20"/>
            <w:szCs w:val="20"/>
            <w:lang w:val="ka-GE"/>
          </w:rPr>
          <w:t>https://sabuko.ge/</w:t>
        </w:r>
      </w:hyperlink>
    </w:p>
    <w:p w:rsidR="008A69C9" w:rsidRPr="001E38FD" w:rsidRDefault="008A69C9" w:rsidP="008A69C9">
      <w:pPr>
        <w:spacing w:after="0"/>
        <w:contextualSpacing/>
        <w:rPr>
          <w:rFonts w:eastAsia="Times New Roman" w:cs="Times New Roman"/>
          <w:sz w:val="8"/>
          <w:szCs w:val="8"/>
          <w:lang w:val="ka-GE"/>
        </w:rPr>
      </w:pPr>
    </w:p>
    <w:p w:rsidR="008A69C9" w:rsidRPr="001E38FD" w:rsidRDefault="008A69C9" w:rsidP="008A69C9">
      <w:pPr>
        <w:spacing w:before="0" w:after="0"/>
        <w:contextualSpacing/>
        <w:jc w:val="center"/>
        <w:rPr>
          <w:rFonts w:eastAsia="Times New Roman" w:cs="Times New Roman"/>
          <w:sz w:val="24"/>
          <w:szCs w:val="24"/>
          <w:lang w:val="ka-GE"/>
        </w:rPr>
      </w:pPr>
      <w:r w:rsidRPr="001E38FD">
        <w:rPr>
          <w:rFonts w:eastAsia="Calibri" w:cs="Times New Roman"/>
          <w:noProof/>
        </w:rPr>
        <w:drawing>
          <wp:inline distT="0" distB="0" distL="0" distR="0" wp14:anchorId="75FD0A07" wp14:editId="0776AC5A">
            <wp:extent cx="4174435" cy="2222647"/>
            <wp:effectExtent l="0" t="0" r="0" b="635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38079" t="32612" r="22190" b="29784"/>
                    <a:stretch/>
                  </pic:blipFill>
                  <pic:spPr bwMode="auto">
                    <a:xfrm>
                      <a:off x="0" y="0"/>
                      <a:ext cx="4261626" cy="2269071"/>
                    </a:xfrm>
                    <a:prstGeom prst="rect">
                      <a:avLst/>
                    </a:prstGeom>
                    <a:ln>
                      <a:noFill/>
                    </a:ln>
                    <a:extLst>
                      <a:ext uri="{53640926-AAD7-44D8-BBD7-CCE9431645EC}">
                        <a14:shadowObscured xmlns:a14="http://schemas.microsoft.com/office/drawing/2010/main"/>
                      </a:ext>
                    </a:extLst>
                  </pic:spPr>
                </pic:pic>
              </a:graphicData>
            </a:graphic>
          </wp:inline>
        </w:drawing>
      </w:r>
    </w:p>
    <w:p w:rsidR="008A69C9" w:rsidRPr="001E38FD" w:rsidRDefault="008A69C9" w:rsidP="008A69C9">
      <w:pPr>
        <w:rPr>
          <w:rFonts w:eastAsia="Calibri" w:cs="Times New Roman"/>
          <w:lang w:val="ka-GE"/>
        </w:rPr>
      </w:pPr>
      <w:r w:rsidRPr="001E38FD">
        <w:rPr>
          <w:rFonts w:eastAsia="Calibri" w:cs="Times New Roman"/>
          <w:lang w:val="ka-GE"/>
        </w:rPr>
        <w:t xml:space="preserve">ორნითოლოგიური კვლევა ნოემბერში ჩატარდა. ფრინველთა კვლევისათვის შერჩეული დრო არც ისე ხელსაყრელ პერიოდად ითვლება, საპროექტო ტერიტორიაზე გავრცელებული ფრინველების გამოსავლენად და აღსაწერად, რადგან აღნიშნული დრო ემთხვევა ფრინველთა საშემოდგომო მიგრაციების დასრულების პერიოდს და შესაბამისად ადგილზე ძირითადად საქართველოში მოზამთრე სახეობები გვხვდებოდნენ. </w:t>
      </w:r>
    </w:p>
    <w:p w:rsidR="008A69C9" w:rsidRPr="001E38FD" w:rsidRDefault="008A69C9" w:rsidP="008A69C9">
      <w:pPr>
        <w:autoSpaceDE w:val="0"/>
        <w:autoSpaceDN w:val="0"/>
        <w:adjustRightInd w:val="0"/>
        <w:spacing w:line="259" w:lineRule="auto"/>
        <w:rPr>
          <w:rFonts w:eastAsia="Calibri" w:cs="Times New Roman"/>
          <w:lang w:val="ka-GE"/>
        </w:rPr>
      </w:pPr>
      <w:r w:rsidRPr="001E38FD">
        <w:rPr>
          <w:rFonts w:eastAsia="Calibri" w:cs="Times New Roman"/>
          <w:lang w:val="ka-GE"/>
        </w:rPr>
        <w:t xml:space="preserve">კვლევა მიმდინარეობდა ოპტიმალურ, კერძოდ მზიან და უქარო ამინდში. </w:t>
      </w:r>
      <w:r w:rsidRPr="001E38FD">
        <w:rPr>
          <w:rFonts w:eastAsia="Calibri" w:cs="Sylfaen"/>
          <w:lang w:val="ka-GE"/>
        </w:rPr>
        <w:t xml:space="preserve">გამოყენებულია მარშრუტული მეთოდი. </w:t>
      </w:r>
      <w:r w:rsidRPr="001E38FD">
        <w:rPr>
          <w:rFonts w:eastAsia="Calibri" w:cs="Times New Roman"/>
          <w:lang w:val="ka-GE"/>
        </w:rPr>
        <w:t>კვლევის განმავლობაში ფრინველებზე ხდებოდა როგორც ვიზუალური დაკვირვება, ასევე ფოტომასალის შეგროვება. ფოტომასალის გარდა ფრინველთა გარკვევა ხდებოდა ხმების იდენტიფიცირების შედეგად. სახეობების გარკვევა მოხდა ფრინველთა სარკვევი წიგნების საშუალებით (Birds of Europe: Second Edition by Lars Svensson and Dan Zetterström და Collins Bird Guide. 2Nd Edition).   ფრინველთა სახეობების ამოსაცნობად გამოიყენებოდა “Opticron Trailfinder 3 WP” 8x42 ბინოკლი.</w:t>
      </w:r>
    </w:p>
    <w:p w:rsidR="008A69C9" w:rsidRPr="001E38FD" w:rsidRDefault="008A69C9" w:rsidP="008A69C9">
      <w:pPr>
        <w:rPr>
          <w:rFonts w:eastAsia="Calibri" w:cs="Times New Roman"/>
          <w:noProof/>
          <w:lang w:val="ka-GE"/>
        </w:rPr>
      </w:pPr>
      <w:r w:rsidRPr="001E38FD">
        <w:rPr>
          <w:rFonts w:eastAsia="Calibri" w:cs="Sylfaen"/>
          <w:lang w:val="ka-GE"/>
        </w:rPr>
        <w:t>კვლევების</w:t>
      </w:r>
      <w:r w:rsidRPr="001E38FD">
        <w:rPr>
          <w:rFonts w:eastAsia="Calibri" w:cs="Times New Roman"/>
          <w:lang w:val="ka-GE"/>
        </w:rPr>
        <w:t xml:space="preserve"> </w:t>
      </w:r>
      <w:r w:rsidRPr="001E38FD">
        <w:rPr>
          <w:rFonts w:eastAsia="Calibri" w:cs="Sylfaen"/>
          <w:lang w:val="ka-GE"/>
        </w:rPr>
        <w:t>მიხედვით</w:t>
      </w:r>
      <w:r w:rsidRPr="001E38FD">
        <w:rPr>
          <w:rFonts w:eastAsia="Calibri" w:cs="Times New Roman"/>
          <w:lang w:val="ka-GE"/>
        </w:rPr>
        <w:t xml:space="preserve">, აღნიშნულ ადგილს </w:t>
      </w:r>
      <w:r w:rsidRPr="001E38FD">
        <w:rPr>
          <w:rFonts w:eastAsia="Calibri" w:cs="Sylfaen"/>
          <w:lang w:val="ka-GE"/>
        </w:rPr>
        <w:t>ფრინველები</w:t>
      </w:r>
      <w:r w:rsidRPr="001E38FD">
        <w:rPr>
          <w:rFonts w:eastAsia="Calibri" w:cs="Times New Roman"/>
          <w:lang w:val="ka-GE"/>
        </w:rPr>
        <w:t xml:space="preserve"> </w:t>
      </w:r>
      <w:r w:rsidRPr="001E38FD">
        <w:rPr>
          <w:rFonts w:eastAsia="Calibri" w:cs="Sylfaen"/>
          <w:lang w:val="ka-GE"/>
        </w:rPr>
        <w:t>ხშირად</w:t>
      </w:r>
      <w:r w:rsidRPr="001E38FD">
        <w:rPr>
          <w:rFonts w:eastAsia="Calibri" w:cs="Times New Roman"/>
          <w:lang w:val="ka-GE"/>
        </w:rPr>
        <w:t xml:space="preserve"> </w:t>
      </w:r>
      <w:r w:rsidRPr="001E38FD">
        <w:rPr>
          <w:rFonts w:eastAsia="Calibri" w:cs="Sylfaen"/>
          <w:lang w:val="ka-GE"/>
        </w:rPr>
        <w:t>იყენებენ</w:t>
      </w:r>
      <w:r w:rsidRPr="001E38FD">
        <w:rPr>
          <w:rFonts w:eastAsia="Calibri" w:cs="Times New Roman"/>
          <w:lang w:val="ka-GE"/>
        </w:rPr>
        <w:t xml:space="preserve"> </w:t>
      </w:r>
      <w:r w:rsidRPr="001E38FD">
        <w:rPr>
          <w:rFonts w:eastAsia="Calibri" w:cs="Sylfaen"/>
          <w:lang w:val="ka-GE"/>
        </w:rPr>
        <w:t xml:space="preserve">სამიგრაციოდ. </w:t>
      </w:r>
      <w:r w:rsidRPr="001E38FD">
        <w:rPr>
          <w:rFonts w:eastAsia="Calibri" w:cs="Times New Roman"/>
          <w:lang w:val="ka-GE"/>
        </w:rPr>
        <w:t xml:space="preserve">სამიგრაციო დერეფანი საპროექტო ტერიტორიაზე გადის და ამიტომ მნიშვნელოვანი ადგილია ფრინველთა გადაფრენების თვალსაზრისით, განსაკუთრებით საყურადღებოა გაზაფხული-შემოდგომის მიგრაციების პერიოდში. ამიტომ, შესაძლებელია ყველა ის ფრინველი, რომელიც ამ სამიგრაციო მარშუტს გაივლის მოხვდეს ზემოქმედების ზონაში </w:t>
      </w:r>
      <w:r w:rsidRPr="001E38FD">
        <w:rPr>
          <w:rFonts w:eastAsia="Calibri" w:cs="Times New Roman"/>
          <w:noProof/>
          <w:lang w:val="ka-GE"/>
        </w:rPr>
        <w:t xml:space="preserve">(იხ. ნახაზი. </w:t>
      </w:r>
      <w:r w:rsidRPr="001E38FD">
        <w:rPr>
          <w:rFonts w:eastAsia="Calibri" w:cs="Times New Roman"/>
          <w:b/>
          <w:noProof/>
          <w:sz w:val="20"/>
          <w:szCs w:val="20"/>
          <w:lang w:val="ka-GE"/>
        </w:rPr>
        <w:t>4.4.2.3.</w:t>
      </w:r>
      <w:r w:rsidRPr="001E38FD">
        <w:rPr>
          <w:rFonts w:eastAsia="Calibri" w:cs="Times New Roman"/>
          <w:b/>
          <w:sz w:val="20"/>
          <w:szCs w:val="20"/>
          <w:lang w:val="ka-GE"/>
        </w:rPr>
        <w:t>1</w:t>
      </w:r>
      <w:r w:rsidRPr="001E38FD">
        <w:rPr>
          <w:rFonts w:eastAsia="Times New Roman" w:cs="Times New Roman"/>
          <w:b/>
          <w:sz w:val="20"/>
          <w:szCs w:val="20"/>
          <w:lang w:val="ka-GE"/>
        </w:rPr>
        <w:t>.</w:t>
      </w:r>
      <w:r w:rsidRPr="001E38FD">
        <w:rPr>
          <w:rFonts w:eastAsia="Calibri" w:cs="Times New Roman"/>
          <w:noProof/>
          <w:lang w:val="ka-GE"/>
        </w:rPr>
        <w:t xml:space="preserve">). </w:t>
      </w:r>
      <w:r w:rsidRPr="001E38FD">
        <w:rPr>
          <w:rFonts w:eastAsia="Calibri" w:cs="Sylfaen"/>
          <w:szCs w:val="24"/>
          <w:lang w:val="ka-GE"/>
        </w:rPr>
        <w:t xml:space="preserve">         </w:t>
      </w:r>
    </w:p>
    <w:p w:rsidR="008A69C9" w:rsidRPr="001E38FD" w:rsidRDefault="008A69C9" w:rsidP="008A69C9">
      <w:pPr>
        <w:jc w:val="left"/>
        <w:rPr>
          <w:rFonts w:eastAsia="Calibri" w:cs="Sylfaen"/>
          <w:sz w:val="20"/>
          <w:szCs w:val="20"/>
          <w:lang w:val="ka-GE"/>
        </w:rPr>
      </w:pPr>
      <w:r w:rsidRPr="001E38FD">
        <w:rPr>
          <w:rFonts w:eastAsia="Calibri" w:cs="Times New Roman"/>
          <w:noProof/>
          <w:sz w:val="20"/>
          <w:szCs w:val="20"/>
          <w:lang w:val="ka-GE"/>
        </w:rPr>
        <w:t xml:space="preserve"> </w:t>
      </w:r>
      <w:r w:rsidRPr="001E38FD">
        <w:rPr>
          <w:rFonts w:eastAsia="Calibri" w:cs="Times New Roman"/>
          <w:b/>
          <w:noProof/>
          <w:sz w:val="20"/>
          <w:szCs w:val="20"/>
          <w:lang w:val="ka-GE"/>
        </w:rPr>
        <w:t>ნახაზი 4.4.2.3.</w:t>
      </w:r>
      <w:r w:rsidRPr="001E38FD">
        <w:rPr>
          <w:rFonts w:eastAsia="Calibri" w:cs="Times New Roman"/>
          <w:b/>
          <w:sz w:val="20"/>
          <w:szCs w:val="20"/>
          <w:lang w:val="ka-GE"/>
        </w:rPr>
        <w:t>2</w:t>
      </w:r>
      <w:r w:rsidRPr="001E38FD">
        <w:rPr>
          <w:rFonts w:eastAsia="Times New Roman" w:cs="Times New Roman"/>
          <w:b/>
          <w:sz w:val="20"/>
          <w:szCs w:val="20"/>
          <w:lang w:val="ka-GE"/>
        </w:rPr>
        <w:t>.</w:t>
      </w:r>
      <w:r w:rsidRPr="001E38FD">
        <w:rPr>
          <w:rFonts w:eastAsia="Times New Roman" w:cs="Times New Roman"/>
          <w:sz w:val="20"/>
          <w:szCs w:val="20"/>
          <w:lang w:val="ka-GE"/>
        </w:rPr>
        <w:t xml:space="preserve"> </w:t>
      </w:r>
      <w:r w:rsidRPr="001E38FD">
        <w:rPr>
          <w:rFonts w:eastAsia="Calibri" w:cs="Times New Roman"/>
          <w:noProof/>
          <w:sz w:val="20"/>
          <w:szCs w:val="20"/>
          <w:lang w:val="ka-GE"/>
        </w:rPr>
        <w:t xml:space="preserve"> ფრინველთა მიგრაციის მთავარი მარშრუტები საქართველოში</w:t>
      </w:r>
    </w:p>
    <w:p w:rsidR="008A69C9" w:rsidRPr="001E38FD" w:rsidRDefault="008A69C9" w:rsidP="008A69C9">
      <w:pPr>
        <w:jc w:val="center"/>
        <w:rPr>
          <w:rFonts w:eastAsia="Calibri" w:cs="Sylfaen"/>
          <w:szCs w:val="24"/>
          <w:lang w:val="ka-GE"/>
        </w:rPr>
      </w:pPr>
      <w:r w:rsidRPr="001E38FD">
        <w:rPr>
          <w:rFonts w:eastAsia="Calibri" w:cs="Sylfaen"/>
          <w:noProof/>
          <w:szCs w:val="24"/>
        </w:rPr>
        <w:drawing>
          <wp:inline distT="0" distB="0" distL="0" distR="0" wp14:anchorId="6EBEAB45" wp14:editId="23BD6736">
            <wp:extent cx="3919993" cy="2701427"/>
            <wp:effectExtent l="0" t="0" r="4445" b="381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2018-02-26-at-5.52.33-PM.png"/>
                    <pic:cNvPicPr/>
                  </pic:nvPicPr>
                  <pic:blipFill>
                    <a:blip r:embed="rId58">
                      <a:extLst>
                        <a:ext uri="{28A0092B-C50C-407E-A947-70E740481C1C}">
                          <a14:useLocalDpi xmlns:a14="http://schemas.microsoft.com/office/drawing/2010/main" val="0"/>
                        </a:ext>
                      </a:extLst>
                    </a:blip>
                    <a:stretch>
                      <a:fillRect/>
                    </a:stretch>
                  </pic:blipFill>
                  <pic:spPr>
                    <a:xfrm>
                      <a:off x="0" y="0"/>
                      <a:ext cx="3973103" cy="2738027"/>
                    </a:xfrm>
                    <a:prstGeom prst="rect">
                      <a:avLst/>
                    </a:prstGeom>
                  </pic:spPr>
                </pic:pic>
              </a:graphicData>
            </a:graphic>
          </wp:inline>
        </w:drawing>
      </w:r>
    </w:p>
    <w:p w:rsidR="008A69C9" w:rsidRPr="001E38FD" w:rsidRDefault="008A69C9" w:rsidP="008A69C9">
      <w:pPr>
        <w:jc w:val="center"/>
        <w:rPr>
          <w:rFonts w:eastAsia="Calibri" w:cs="Sylfaen"/>
          <w:i/>
          <w:sz w:val="20"/>
          <w:szCs w:val="24"/>
          <w:lang w:val="ka-GE"/>
        </w:rPr>
      </w:pPr>
      <w:r w:rsidRPr="001E38FD">
        <w:rPr>
          <w:rFonts w:eastAsia="Calibri" w:cs="Sylfaen"/>
          <w:b/>
          <w:sz w:val="20"/>
          <w:szCs w:val="24"/>
          <w:lang w:val="ka-GE"/>
        </w:rPr>
        <w:t>წყარო:</w:t>
      </w:r>
      <w:r w:rsidRPr="001E38FD">
        <w:rPr>
          <w:rFonts w:eastAsia="Calibri" w:cs="Sylfaen"/>
          <w:sz w:val="20"/>
          <w:szCs w:val="24"/>
          <w:lang w:val="ka-GE"/>
        </w:rPr>
        <w:t xml:space="preserve"> </w:t>
      </w:r>
      <w:r w:rsidRPr="001E38FD">
        <w:rPr>
          <w:rFonts w:eastAsia="Calibri" w:cs="Sylfaen"/>
          <w:i/>
          <w:sz w:val="20"/>
          <w:szCs w:val="24"/>
          <w:lang w:val="ka-GE"/>
        </w:rPr>
        <w:t>National Geographic საქართველო, 2018</w:t>
      </w:r>
    </w:p>
    <w:p w:rsidR="008A69C9" w:rsidRPr="001E38FD" w:rsidRDefault="008A69C9" w:rsidP="008A69C9">
      <w:pPr>
        <w:rPr>
          <w:rFonts w:eastAsia="Times New Roman" w:cs="Times New Roman"/>
          <w:szCs w:val="24"/>
          <w:lang w:val="ka-GE"/>
        </w:rPr>
      </w:pPr>
      <w:r w:rsidRPr="001E38FD">
        <w:rPr>
          <w:rFonts w:eastAsia="Times New Roman" w:cs="Times New Roman"/>
          <w:szCs w:val="24"/>
          <w:lang w:val="ka-GE"/>
        </w:rPr>
        <w:lastRenderedPageBreak/>
        <w:t xml:space="preserve">2019 წლის ნოემბერში განხორციელებული საველე კვლევისას საპროექტო ტერიტორიაზე და მის შემოგარენში დაფიქსირდა ფრინველთა რამდენიმე სახეობა, რომელიც ქვემოთ მოცემულია ფოტომასალის სახით    (იხ. სურ.  </w:t>
      </w:r>
      <w:r w:rsidRPr="001E38FD">
        <w:rPr>
          <w:rFonts w:eastAsia="Calibri" w:cs="Times New Roman"/>
          <w:b/>
          <w:noProof/>
          <w:sz w:val="20"/>
          <w:szCs w:val="20"/>
          <w:lang w:val="ka-GE"/>
        </w:rPr>
        <w:t>4.4.2.3.</w:t>
      </w:r>
      <w:r w:rsidRPr="001E38FD">
        <w:rPr>
          <w:rFonts w:eastAsia="Calibri" w:cs="Times New Roman"/>
          <w:b/>
          <w:sz w:val="20"/>
          <w:szCs w:val="20"/>
          <w:lang w:val="ka-GE"/>
        </w:rPr>
        <w:t>4</w:t>
      </w:r>
      <w:r w:rsidRPr="001E38FD">
        <w:rPr>
          <w:rFonts w:eastAsia="Times New Roman" w:cs="Times New Roman"/>
          <w:b/>
          <w:sz w:val="20"/>
          <w:szCs w:val="20"/>
          <w:lang w:val="ka-GE"/>
        </w:rPr>
        <w:t>.</w:t>
      </w:r>
      <w:r w:rsidRPr="001E38FD">
        <w:rPr>
          <w:rFonts w:eastAsia="Times New Roman" w:cs="Times New Roman"/>
          <w:szCs w:val="24"/>
          <w:lang w:val="ka-GE"/>
        </w:rPr>
        <w:t>)</w:t>
      </w:r>
    </w:p>
    <w:p w:rsidR="008A69C9" w:rsidRPr="001E38FD" w:rsidRDefault="008A69C9" w:rsidP="008A69C9">
      <w:pPr>
        <w:rPr>
          <w:rFonts w:eastAsia="Times New Roman" w:cs="Times New Roman"/>
          <w:b/>
          <w:sz w:val="20"/>
          <w:szCs w:val="20"/>
          <w:lang w:val="ka-GE"/>
        </w:rPr>
      </w:pPr>
      <w:r w:rsidRPr="001E38FD">
        <w:rPr>
          <w:rFonts w:eastAsia="Times New Roman" w:cs="Times New Roman"/>
          <w:b/>
          <w:sz w:val="20"/>
          <w:szCs w:val="20"/>
          <w:lang w:val="ka-GE"/>
        </w:rPr>
        <w:t xml:space="preserve">სურათი </w:t>
      </w:r>
      <w:r w:rsidRPr="001E38FD">
        <w:rPr>
          <w:rFonts w:eastAsia="Calibri" w:cs="Times New Roman"/>
          <w:b/>
          <w:noProof/>
          <w:sz w:val="20"/>
          <w:szCs w:val="20"/>
          <w:lang w:val="ka-GE"/>
        </w:rPr>
        <w:t>4.4.2.3.</w:t>
      </w:r>
      <w:r w:rsidRPr="001E38FD">
        <w:rPr>
          <w:rFonts w:eastAsia="Calibri" w:cs="Times New Roman"/>
          <w:b/>
          <w:sz w:val="20"/>
          <w:szCs w:val="20"/>
          <w:lang w:val="ka-GE"/>
        </w:rPr>
        <w:t>4</w:t>
      </w:r>
      <w:r w:rsidRPr="001E38FD">
        <w:rPr>
          <w:rFonts w:eastAsia="Times New Roman" w:cs="Times New Roman"/>
          <w:b/>
          <w:sz w:val="20"/>
          <w:szCs w:val="20"/>
          <w:lang w:val="ka-GE"/>
        </w:rPr>
        <w:t xml:space="preserve">. </w:t>
      </w:r>
      <w:r w:rsidRPr="001E38FD">
        <w:rPr>
          <w:rFonts w:eastAsia="Times New Roman" w:cs="Times New Roman"/>
          <w:sz w:val="20"/>
          <w:szCs w:val="20"/>
          <w:lang w:val="ka-GE"/>
        </w:rPr>
        <w:t>საპროექტო ტერიტორიაზე და მის მიმდებარე არეალში დაქსირებული ფრინველთა სახეობების ფოტომასალა</w:t>
      </w:r>
      <w:r w:rsidRPr="001E38FD">
        <w:rPr>
          <w:rFonts w:eastAsia="Times New Roman" w:cs="Times New Roman"/>
          <w:b/>
          <w:sz w:val="20"/>
          <w:szCs w:val="20"/>
          <w:lang w:val="ka-GE"/>
        </w:rPr>
        <w:t xml:space="preserve"> </w:t>
      </w:r>
    </w:p>
    <w:tbl>
      <w:tblPr>
        <w:tblStyle w:val="TableGrid33"/>
        <w:tblW w:w="8635" w:type="dxa"/>
        <w:tblLayout w:type="fixed"/>
        <w:tblLook w:val="04A0" w:firstRow="1" w:lastRow="0" w:firstColumn="1" w:lastColumn="0" w:noHBand="0" w:noVBand="1"/>
      </w:tblPr>
      <w:tblGrid>
        <w:gridCol w:w="4225"/>
        <w:gridCol w:w="4410"/>
      </w:tblGrid>
      <w:tr w:rsidR="008A69C9" w:rsidRPr="001E38FD" w:rsidTr="008A69C9">
        <w:trPr>
          <w:trHeight w:val="3585"/>
        </w:trPr>
        <w:tc>
          <w:tcPr>
            <w:tcW w:w="4225" w:type="dxa"/>
            <w:shd w:val="clear" w:color="auto" w:fill="auto"/>
          </w:tcPr>
          <w:p w:rsidR="008A69C9" w:rsidRPr="001E38FD" w:rsidRDefault="008A69C9" w:rsidP="008A69C9">
            <w:pPr>
              <w:jc w:val="center"/>
              <w:rPr>
                <w:rFonts w:ascii="Sylfaen" w:eastAsia="Times New Roman" w:hAnsi="Sylfaen" w:cs="Sylfaen"/>
                <w:noProof/>
                <w:sz w:val="20"/>
                <w:szCs w:val="20"/>
                <w:lang w:val="ka-GE"/>
              </w:rPr>
            </w:pPr>
            <w:r w:rsidRPr="001E38FD">
              <w:rPr>
                <w:rFonts w:ascii="Sylfaen" w:eastAsia="Calibri" w:hAnsi="Sylfaen" w:cs="Sylfaen"/>
                <w:noProof/>
                <w:sz w:val="20"/>
                <w:szCs w:val="20"/>
                <w:lang w:val="ka-GE"/>
              </w:rPr>
              <w:t>ჩვეულებრივი</w:t>
            </w:r>
            <w:r w:rsidRPr="001E38FD">
              <w:rPr>
                <w:rFonts w:ascii="Sylfaen" w:eastAsia="Calibri" w:hAnsi="Sylfaen" w:cs="Times New Roman"/>
                <w:noProof/>
                <w:sz w:val="20"/>
                <w:szCs w:val="20"/>
                <w:lang w:val="ka-GE"/>
              </w:rPr>
              <w:t xml:space="preserve"> </w:t>
            </w:r>
            <w:r w:rsidRPr="001E38FD">
              <w:rPr>
                <w:rFonts w:ascii="Sylfaen" w:eastAsia="Calibri" w:hAnsi="Sylfaen" w:cs="Sylfaen"/>
                <w:noProof/>
                <w:sz w:val="20"/>
                <w:szCs w:val="20"/>
                <w:lang w:val="ka-GE"/>
              </w:rPr>
              <w:t>კაკაჩა</w:t>
            </w:r>
            <w:r w:rsidRPr="001E38FD">
              <w:rPr>
                <w:rFonts w:ascii="Sylfaen" w:eastAsia="Calibri" w:hAnsi="Sylfaen" w:cs="Times New Roman"/>
                <w:noProof/>
                <w:sz w:val="20"/>
                <w:szCs w:val="20"/>
                <w:lang w:val="ka-GE"/>
              </w:rPr>
              <w:t xml:space="preserve"> </w:t>
            </w:r>
            <w:r w:rsidRPr="001E38FD">
              <w:rPr>
                <w:rFonts w:ascii="Sylfaen" w:eastAsia="Calibri" w:hAnsi="Sylfaen" w:cs="Times New Roman"/>
                <w:i/>
                <w:noProof/>
                <w:color w:val="000000"/>
                <w:sz w:val="20"/>
                <w:szCs w:val="20"/>
                <w:lang w:val="ka-GE"/>
              </w:rPr>
              <w:t xml:space="preserve">Buteo buteo </w:t>
            </w:r>
          </w:p>
          <w:p w:rsidR="008A69C9" w:rsidRPr="001E38FD" w:rsidRDefault="008A69C9" w:rsidP="008A69C9">
            <w:pPr>
              <w:rPr>
                <w:rFonts w:ascii="Sylfaen" w:eastAsia="Calibri" w:hAnsi="Sylfaen" w:cs="Times New Roman"/>
                <w:sz w:val="20"/>
                <w:lang w:val="ka-GE"/>
              </w:rPr>
            </w:pPr>
            <w:r w:rsidRPr="001E38FD">
              <w:rPr>
                <w:rFonts w:eastAsia="Calibri" w:cs="Times New Roman"/>
                <w:noProof/>
                <w:sz w:val="20"/>
              </w:rPr>
              <w:drawing>
                <wp:inline distT="0" distB="0" distL="0" distR="0" wp14:anchorId="342D40E2" wp14:editId="471EF5C4">
                  <wp:extent cx="2690495" cy="1895475"/>
                  <wp:effectExtent l="0" t="0" r="0" b="9525"/>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message_kj3i3luk.bt0.png"/>
                          <pic:cNvPicPr/>
                        </pic:nvPicPr>
                        <pic:blipFill rotWithShape="1">
                          <a:blip r:embed="rId59" cstate="print">
                            <a:extLst>
                              <a:ext uri="{28A0092B-C50C-407E-A947-70E740481C1C}">
                                <a14:useLocalDpi xmlns:a14="http://schemas.microsoft.com/office/drawing/2010/main" val="0"/>
                              </a:ext>
                            </a:extLst>
                          </a:blip>
                          <a:srcRect b="2441"/>
                          <a:stretch/>
                        </pic:blipFill>
                        <pic:spPr bwMode="auto">
                          <a:xfrm>
                            <a:off x="0" y="0"/>
                            <a:ext cx="2696382" cy="1899622"/>
                          </a:xfrm>
                          <a:prstGeom prst="rect">
                            <a:avLst/>
                          </a:prstGeom>
                          <a:ln>
                            <a:noFill/>
                          </a:ln>
                          <a:extLst>
                            <a:ext uri="{53640926-AAD7-44D8-BBD7-CCE9431645EC}">
                              <a14:shadowObscured xmlns:a14="http://schemas.microsoft.com/office/drawing/2010/main"/>
                            </a:ext>
                          </a:extLst>
                        </pic:spPr>
                      </pic:pic>
                    </a:graphicData>
                  </a:graphic>
                </wp:inline>
              </w:drawing>
            </w:r>
          </w:p>
        </w:tc>
        <w:tc>
          <w:tcPr>
            <w:tcW w:w="4410" w:type="dxa"/>
            <w:shd w:val="clear" w:color="auto" w:fill="auto"/>
          </w:tcPr>
          <w:p w:rsidR="008A69C9" w:rsidRPr="001E38FD" w:rsidRDefault="008A69C9" w:rsidP="008A69C9">
            <w:pPr>
              <w:rPr>
                <w:rFonts w:ascii="Sylfaen" w:eastAsia="Calibri" w:hAnsi="Sylfaen" w:cs="Times New Roman"/>
                <w:sz w:val="20"/>
                <w:lang w:val="ka-GE"/>
              </w:rPr>
            </w:pPr>
            <w:r w:rsidRPr="001E38FD">
              <w:rPr>
                <w:rFonts w:ascii="Sylfaen" w:eastAsia="Calibri" w:hAnsi="Sylfaen" w:cs="Sylfaen"/>
                <w:noProof/>
                <w:sz w:val="20"/>
                <w:szCs w:val="20"/>
                <w:lang w:val="ka-GE"/>
              </w:rPr>
              <w:t>რუხი</w:t>
            </w:r>
            <w:r w:rsidRPr="001E38FD">
              <w:rPr>
                <w:rFonts w:ascii="Sylfaen" w:eastAsia="Calibri" w:hAnsi="Sylfaen" w:cs="Times New Roman"/>
                <w:noProof/>
                <w:sz w:val="20"/>
                <w:szCs w:val="20"/>
                <w:lang w:val="ka-GE"/>
              </w:rPr>
              <w:t xml:space="preserve"> </w:t>
            </w:r>
            <w:r w:rsidRPr="001E38FD">
              <w:rPr>
                <w:rFonts w:ascii="Sylfaen" w:eastAsia="Calibri" w:hAnsi="Sylfaen" w:cs="Sylfaen"/>
                <w:noProof/>
                <w:sz w:val="20"/>
                <w:szCs w:val="20"/>
                <w:lang w:val="ka-GE"/>
              </w:rPr>
              <w:t>ყვავი</w:t>
            </w:r>
            <w:r w:rsidRPr="001E38FD">
              <w:rPr>
                <w:rFonts w:ascii="Sylfaen" w:eastAsia="Calibri" w:hAnsi="Sylfaen" w:cs="Times New Roman"/>
                <w:noProof/>
                <w:sz w:val="20"/>
                <w:szCs w:val="20"/>
                <w:lang w:val="ka-GE"/>
              </w:rPr>
              <w:t xml:space="preserve"> </w:t>
            </w:r>
            <w:r w:rsidRPr="001E38FD">
              <w:rPr>
                <w:rFonts w:ascii="Sylfaen" w:eastAsia="Calibri" w:hAnsi="Sylfaen" w:cs="Times New Roman"/>
                <w:i/>
                <w:noProof/>
                <w:sz w:val="20"/>
                <w:szCs w:val="20"/>
                <w:lang w:val="ka-GE"/>
              </w:rPr>
              <w:t xml:space="preserve">Corvus corone </w:t>
            </w:r>
            <w:r w:rsidRPr="001E38FD">
              <w:rPr>
                <w:rFonts w:eastAsia="Calibri" w:cs="Times New Roman"/>
                <w:noProof/>
                <w:sz w:val="20"/>
              </w:rPr>
              <w:drawing>
                <wp:inline distT="0" distB="0" distL="0" distR="0" wp14:anchorId="09C74DFA" wp14:editId="3E072745">
                  <wp:extent cx="2781300" cy="1895949"/>
                  <wp:effectExtent l="0" t="0" r="0" b="9525"/>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9919.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789987" cy="1901870"/>
                          </a:xfrm>
                          <a:prstGeom prst="rect">
                            <a:avLst/>
                          </a:prstGeom>
                        </pic:spPr>
                      </pic:pic>
                    </a:graphicData>
                  </a:graphic>
                </wp:inline>
              </w:drawing>
            </w:r>
          </w:p>
        </w:tc>
      </w:tr>
      <w:tr w:rsidR="008A69C9" w:rsidRPr="001E38FD" w:rsidTr="008A69C9">
        <w:trPr>
          <w:trHeight w:val="3387"/>
        </w:trPr>
        <w:tc>
          <w:tcPr>
            <w:tcW w:w="4225" w:type="dxa"/>
            <w:shd w:val="clear" w:color="auto" w:fill="auto"/>
          </w:tcPr>
          <w:p w:rsidR="008A69C9" w:rsidRPr="001E38FD" w:rsidRDefault="008A69C9" w:rsidP="008A69C9">
            <w:pPr>
              <w:jc w:val="center"/>
              <w:rPr>
                <w:rFonts w:ascii="Sylfaen" w:eastAsia="Calibri" w:hAnsi="Sylfaen" w:cs="Times New Roman"/>
                <w:noProof/>
                <w:sz w:val="20"/>
                <w:lang w:val="ka-GE"/>
              </w:rPr>
            </w:pPr>
            <w:r w:rsidRPr="001E38FD">
              <w:rPr>
                <w:rFonts w:ascii="Sylfaen" w:eastAsia="Calibri" w:hAnsi="Sylfaen" w:cs="Sylfaen"/>
                <w:noProof/>
                <w:sz w:val="20"/>
                <w:lang w:val="ka-GE"/>
              </w:rPr>
              <w:t>გულწითელა</w:t>
            </w:r>
            <w:r w:rsidRPr="001E38FD">
              <w:rPr>
                <w:rFonts w:ascii="Sylfaen" w:eastAsia="Calibri" w:hAnsi="Sylfaen" w:cs="Times New Roman"/>
                <w:noProof/>
                <w:sz w:val="20"/>
                <w:lang w:val="ka-GE"/>
              </w:rPr>
              <w:t xml:space="preserve"> </w:t>
            </w:r>
            <w:r w:rsidRPr="001E38FD">
              <w:rPr>
                <w:rFonts w:ascii="Sylfaen" w:eastAsia="Calibri" w:hAnsi="Sylfaen" w:cs="Times New Roman"/>
                <w:i/>
                <w:noProof/>
                <w:sz w:val="20"/>
                <w:lang w:val="ka-GE"/>
              </w:rPr>
              <w:t>Erithacus rubecula</w:t>
            </w:r>
          </w:p>
          <w:p w:rsidR="008A69C9" w:rsidRPr="001E38FD" w:rsidRDefault="008A69C9" w:rsidP="008A69C9">
            <w:pPr>
              <w:rPr>
                <w:rFonts w:ascii="Sylfaen" w:eastAsia="Calibri" w:hAnsi="Sylfaen" w:cs="Times New Roman"/>
                <w:noProof/>
                <w:sz w:val="20"/>
                <w:lang w:val="ka-GE"/>
              </w:rPr>
            </w:pPr>
            <w:r w:rsidRPr="001E38FD">
              <w:rPr>
                <w:rFonts w:eastAsia="Calibri" w:cs="Times New Roman"/>
                <w:noProof/>
                <w:sz w:val="20"/>
              </w:rPr>
              <w:drawing>
                <wp:inline distT="0" distB="0" distL="0" distR="0" wp14:anchorId="337A456E" wp14:editId="74C64BBF">
                  <wp:extent cx="2571750" cy="1865635"/>
                  <wp:effectExtent l="0" t="0" r="0" b="127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message_4jm4jndu.v5i.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578880" cy="1870807"/>
                          </a:xfrm>
                          <a:prstGeom prst="rect">
                            <a:avLst/>
                          </a:prstGeom>
                        </pic:spPr>
                      </pic:pic>
                    </a:graphicData>
                  </a:graphic>
                </wp:inline>
              </w:drawing>
            </w:r>
          </w:p>
        </w:tc>
        <w:tc>
          <w:tcPr>
            <w:tcW w:w="4410" w:type="dxa"/>
            <w:shd w:val="clear" w:color="auto" w:fill="auto"/>
          </w:tcPr>
          <w:p w:rsidR="008A69C9" w:rsidRPr="001E38FD" w:rsidRDefault="008A69C9" w:rsidP="008A69C9">
            <w:pPr>
              <w:rPr>
                <w:rFonts w:ascii="Sylfaen" w:eastAsia="Calibri" w:hAnsi="Sylfaen" w:cs="Times New Roman"/>
                <w:noProof/>
                <w:sz w:val="20"/>
                <w:lang w:val="ka-GE"/>
              </w:rPr>
            </w:pPr>
            <w:r w:rsidRPr="001E38FD">
              <w:rPr>
                <w:rFonts w:ascii="Sylfaen" w:eastAsia="Calibri" w:hAnsi="Sylfaen" w:cs="Sylfaen"/>
                <w:noProof/>
                <w:sz w:val="20"/>
                <w:szCs w:val="20"/>
                <w:lang w:val="ka-GE"/>
              </w:rPr>
              <w:t>სახლის</w:t>
            </w:r>
            <w:r w:rsidRPr="001E38FD">
              <w:rPr>
                <w:rFonts w:ascii="Sylfaen" w:eastAsia="Calibri" w:hAnsi="Sylfaen" w:cs="Times New Roman"/>
                <w:noProof/>
                <w:sz w:val="20"/>
                <w:szCs w:val="20"/>
                <w:lang w:val="ka-GE"/>
              </w:rPr>
              <w:t xml:space="preserve"> </w:t>
            </w:r>
            <w:r w:rsidRPr="001E38FD">
              <w:rPr>
                <w:rFonts w:ascii="Sylfaen" w:eastAsia="Calibri" w:hAnsi="Sylfaen" w:cs="Sylfaen"/>
                <w:noProof/>
                <w:sz w:val="20"/>
                <w:szCs w:val="20"/>
                <w:lang w:val="ka-GE"/>
              </w:rPr>
              <w:t>ბეღურა</w:t>
            </w:r>
            <w:r w:rsidRPr="001E38FD">
              <w:rPr>
                <w:rFonts w:ascii="Sylfaen" w:eastAsia="Calibri" w:hAnsi="Sylfaen" w:cs="Times New Roman"/>
                <w:noProof/>
                <w:sz w:val="20"/>
                <w:szCs w:val="20"/>
                <w:lang w:val="ka-GE"/>
              </w:rPr>
              <w:t xml:space="preserve"> </w:t>
            </w:r>
            <w:r w:rsidRPr="001E38FD">
              <w:rPr>
                <w:rFonts w:ascii="Sylfaen" w:eastAsia="Calibri" w:hAnsi="Sylfaen" w:cs="Times New Roman"/>
                <w:i/>
                <w:noProof/>
                <w:sz w:val="20"/>
                <w:szCs w:val="20"/>
                <w:lang w:val="ka-GE"/>
              </w:rPr>
              <w:t xml:space="preserve">Passer domesticus </w:t>
            </w:r>
            <w:r w:rsidRPr="001E38FD">
              <w:rPr>
                <w:rFonts w:eastAsia="Calibri" w:cs="Times New Roman"/>
                <w:noProof/>
                <w:sz w:val="20"/>
              </w:rPr>
              <w:drawing>
                <wp:inline distT="0" distB="0" distL="0" distR="0" wp14:anchorId="7654E6D4" wp14:editId="32284A61">
                  <wp:extent cx="2681419" cy="1865630"/>
                  <wp:effectExtent l="0" t="0" r="5080" b="127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9802.jpg"/>
                          <pic:cNvPicPr/>
                        </pic:nvPicPr>
                        <pic:blipFill rotWithShape="1">
                          <a:blip r:embed="rId62" cstate="print">
                            <a:extLst>
                              <a:ext uri="{28A0092B-C50C-407E-A947-70E740481C1C}">
                                <a14:useLocalDpi xmlns:a14="http://schemas.microsoft.com/office/drawing/2010/main" val="0"/>
                              </a:ext>
                            </a:extLst>
                          </a:blip>
                          <a:srcRect l="22470" t="13710" r="6966" b="24008"/>
                          <a:stretch/>
                        </pic:blipFill>
                        <pic:spPr bwMode="auto">
                          <a:xfrm>
                            <a:off x="0" y="0"/>
                            <a:ext cx="2710316" cy="1885735"/>
                          </a:xfrm>
                          <a:prstGeom prst="rect">
                            <a:avLst/>
                          </a:prstGeom>
                          <a:ln>
                            <a:noFill/>
                          </a:ln>
                          <a:extLst>
                            <a:ext uri="{53640926-AAD7-44D8-BBD7-CCE9431645EC}">
                              <a14:shadowObscured xmlns:a14="http://schemas.microsoft.com/office/drawing/2010/main"/>
                            </a:ext>
                          </a:extLst>
                        </pic:spPr>
                      </pic:pic>
                    </a:graphicData>
                  </a:graphic>
                </wp:inline>
              </w:drawing>
            </w:r>
          </w:p>
        </w:tc>
      </w:tr>
      <w:tr w:rsidR="008A69C9" w:rsidRPr="001E38FD" w:rsidTr="008A69C9">
        <w:trPr>
          <w:trHeight w:val="3275"/>
        </w:trPr>
        <w:tc>
          <w:tcPr>
            <w:tcW w:w="4225" w:type="dxa"/>
          </w:tcPr>
          <w:p w:rsidR="008A69C9" w:rsidRPr="001E38FD" w:rsidRDefault="008A69C9" w:rsidP="008A69C9">
            <w:pPr>
              <w:rPr>
                <w:rFonts w:ascii="Sylfaen" w:eastAsia="Calibri" w:hAnsi="Sylfaen" w:cs="Times New Roman"/>
                <w:b/>
                <w:noProof/>
                <w:sz w:val="20"/>
                <w:szCs w:val="20"/>
                <w:lang w:val="ka-GE"/>
              </w:rPr>
            </w:pPr>
            <w:r w:rsidRPr="001E38FD">
              <w:rPr>
                <w:rFonts w:ascii="Sylfaen" w:eastAsia="Calibri" w:hAnsi="Sylfaen" w:cs="Sylfaen"/>
                <w:noProof/>
                <w:sz w:val="20"/>
                <w:szCs w:val="20"/>
                <w:lang w:val="ka-GE"/>
              </w:rPr>
              <w:t>დიდი</w:t>
            </w:r>
            <w:r w:rsidRPr="001E38FD">
              <w:rPr>
                <w:rFonts w:ascii="Sylfaen" w:eastAsia="Calibri" w:hAnsi="Sylfaen" w:cs="Times New Roman"/>
                <w:noProof/>
                <w:sz w:val="20"/>
                <w:szCs w:val="20"/>
                <w:lang w:val="ka-GE"/>
              </w:rPr>
              <w:t xml:space="preserve"> </w:t>
            </w:r>
            <w:r w:rsidRPr="001E38FD">
              <w:rPr>
                <w:rFonts w:ascii="Sylfaen" w:eastAsia="Calibri" w:hAnsi="Sylfaen" w:cs="Sylfaen"/>
                <w:noProof/>
                <w:sz w:val="20"/>
                <w:szCs w:val="20"/>
                <w:lang w:val="ka-GE"/>
              </w:rPr>
              <w:t>ჩვამა</w:t>
            </w:r>
            <w:r w:rsidRPr="001E38FD">
              <w:rPr>
                <w:rFonts w:ascii="Sylfaen" w:eastAsia="Calibri" w:hAnsi="Sylfaen" w:cs="Times New Roman"/>
                <w:noProof/>
                <w:sz w:val="20"/>
                <w:szCs w:val="20"/>
                <w:lang w:val="ka-GE"/>
              </w:rPr>
              <w:t xml:space="preserve"> </w:t>
            </w:r>
            <w:r w:rsidRPr="001E38FD">
              <w:rPr>
                <w:rFonts w:ascii="Sylfaen" w:eastAsia="Calibri" w:hAnsi="Sylfaen" w:cs="Times New Roman"/>
                <w:i/>
                <w:noProof/>
                <w:sz w:val="20"/>
                <w:szCs w:val="20"/>
                <w:lang w:val="ka-GE"/>
              </w:rPr>
              <w:t xml:space="preserve">Phalacrocorax carbo </w:t>
            </w:r>
            <w:r w:rsidRPr="001E38FD">
              <w:rPr>
                <w:rFonts w:eastAsia="Calibri" w:cs="Times New Roman"/>
                <w:b/>
                <w:noProof/>
                <w:sz w:val="20"/>
                <w:szCs w:val="20"/>
              </w:rPr>
              <w:drawing>
                <wp:inline distT="0" distB="0" distL="0" distR="0" wp14:anchorId="4EBA2C5A" wp14:editId="57444C9D">
                  <wp:extent cx="2571750" cy="1865635"/>
                  <wp:effectExtent l="0" t="0" r="0" b="127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_9757.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579198" cy="1871038"/>
                          </a:xfrm>
                          <a:prstGeom prst="rect">
                            <a:avLst/>
                          </a:prstGeom>
                        </pic:spPr>
                      </pic:pic>
                    </a:graphicData>
                  </a:graphic>
                </wp:inline>
              </w:drawing>
            </w:r>
          </w:p>
        </w:tc>
        <w:tc>
          <w:tcPr>
            <w:tcW w:w="4410" w:type="dxa"/>
          </w:tcPr>
          <w:p w:rsidR="008A69C9" w:rsidRPr="001E38FD" w:rsidRDefault="008A69C9" w:rsidP="008A69C9">
            <w:pPr>
              <w:rPr>
                <w:rFonts w:ascii="Sylfaen" w:eastAsia="Calibri" w:hAnsi="Sylfaen" w:cs="Times New Roman"/>
                <w:b/>
                <w:noProof/>
                <w:sz w:val="20"/>
                <w:szCs w:val="20"/>
                <w:lang w:val="ka-GE"/>
              </w:rPr>
            </w:pPr>
            <w:r w:rsidRPr="001E38FD">
              <w:rPr>
                <w:rFonts w:ascii="Sylfaen" w:eastAsia="Calibri" w:hAnsi="Sylfaen" w:cs="Sylfaen"/>
                <w:noProof/>
                <w:sz w:val="20"/>
                <w:szCs w:val="20"/>
                <w:lang w:val="ka-GE"/>
              </w:rPr>
              <w:t>ყორანი</w:t>
            </w:r>
            <w:r w:rsidRPr="001E38FD">
              <w:rPr>
                <w:rFonts w:ascii="Sylfaen" w:eastAsia="Calibri" w:hAnsi="Sylfaen" w:cs="Times New Roman"/>
                <w:b/>
                <w:noProof/>
                <w:sz w:val="20"/>
                <w:szCs w:val="20"/>
                <w:lang w:val="ka-GE"/>
              </w:rPr>
              <w:t xml:space="preserve"> </w:t>
            </w:r>
            <w:r w:rsidRPr="001E38FD">
              <w:rPr>
                <w:rFonts w:ascii="Sylfaen" w:eastAsia="Calibri" w:hAnsi="Sylfaen" w:cs="Times New Roman"/>
                <w:i/>
                <w:noProof/>
                <w:color w:val="000000"/>
                <w:sz w:val="20"/>
                <w:szCs w:val="20"/>
                <w:lang w:val="ka-GE"/>
              </w:rPr>
              <w:t xml:space="preserve">Corvus corax </w:t>
            </w:r>
          </w:p>
          <w:p w:rsidR="008A69C9" w:rsidRPr="001E38FD" w:rsidRDefault="008A69C9" w:rsidP="008A69C9">
            <w:pPr>
              <w:rPr>
                <w:rFonts w:ascii="Sylfaen" w:eastAsia="Calibri" w:hAnsi="Sylfaen" w:cs="Times New Roman"/>
                <w:b/>
                <w:noProof/>
                <w:sz w:val="20"/>
                <w:szCs w:val="20"/>
                <w:lang w:val="ka-GE"/>
              </w:rPr>
            </w:pPr>
            <w:r w:rsidRPr="001E38FD">
              <w:rPr>
                <w:rFonts w:eastAsia="Calibri" w:cs="Times New Roman"/>
                <w:b/>
                <w:noProof/>
                <w:sz w:val="20"/>
                <w:szCs w:val="20"/>
              </w:rPr>
              <w:drawing>
                <wp:inline distT="0" distB="0" distL="0" distR="0" wp14:anchorId="723C0DA8" wp14:editId="04E4D215">
                  <wp:extent cx="2680932" cy="1865630"/>
                  <wp:effectExtent l="0" t="0" r="5715" b="127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G_9866.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689203" cy="1871386"/>
                          </a:xfrm>
                          <a:prstGeom prst="rect">
                            <a:avLst/>
                          </a:prstGeom>
                        </pic:spPr>
                      </pic:pic>
                    </a:graphicData>
                  </a:graphic>
                </wp:inline>
              </w:drawing>
            </w:r>
          </w:p>
        </w:tc>
      </w:tr>
    </w:tbl>
    <w:p w:rsidR="008A69C9" w:rsidRPr="001E38FD" w:rsidRDefault="008A69C9" w:rsidP="008A69C9">
      <w:pPr>
        <w:rPr>
          <w:rFonts w:eastAsia="Times New Roman" w:cs="Times New Roman"/>
          <w:szCs w:val="24"/>
          <w:lang w:val="ka-GE"/>
        </w:rPr>
        <w:sectPr w:rsidR="008A69C9" w:rsidRPr="001E38FD" w:rsidSect="009A3123">
          <w:pgSz w:w="11907" w:h="16839" w:code="9"/>
          <w:pgMar w:top="1138" w:right="1138" w:bottom="1138" w:left="1138" w:header="720" w:footer="720" w:gutter="0"/>
          <w:cols w:space="720"/>
          <w:docGrid w:linePitch="360"/>
        </w:sectPr>
      </w:pPr>
    </w:p>
    <w:p w:rsidR="008A69C9" w:rsidRPr="001E38FD" w:rsidRDefault="008A69C9" w:rsidP="008A69C9">
      <w:pPr>
        <w:spacing w:after="160" w:line="276" w:lineRule="auto"/>
        <w:rPr>
          <w:rFonts w:eastAsia="Calibri" w:cs="Times New Roman"/>
          <w:noProof/>
          <w:sz w:val="20"/>
          <w:szCs w:val="20"/>
          <w:lang w:val="ka-GE"/>
        </w:rPr>
      </w:pPr>
      <w:r w:rsidRPr="001E38FD">
        <w:rPr>
          <w:rFonts w:eastAsia="Calibri" w:cs="Times New Roman"/>
          <w:b/>
          <w:noProof/>
          <w:sz w:val="20"/>
          <w:szCs w:val="20"/>
          <w:lang w:val="ka-GE"/>
        </w:rPr>
        <w:lastRenderedPageBreak/>
        <w:t>ცხრილი 4.4.2.3.</w:t>
      </w:r>
      <w:r w:rsidRPr="001E38FD">
        <w:rPr>
          <w:rFonts w:eastAsia="Calibri" w:cs="Times New Roman"/>
          <w:b/>
          <w:sz w:val="20"/>
          <w:szCs w:val="20"/>
          <w:lang w:val="ka-GE"/>
        </w:rPr>
        <w:t>3</w:t>
      </w:r>
      <w:r w:rsidRPr="001E38FD">
        <w:rPr>
          <w:rFonts w:eastAsia="Calibri" w:cs="Times New Roman"/>
          <w:b/>
          <w:noProof/>
          <w:sz w:val="20"/>
          <w:szCs w:val="20"/>
          <w:lang w:val="ka-GE"/>
        </w:rPr>
        <w:t>.</w:t>
      </w:r>
      <w:r w:rsidRPr="001E38FD">
        <w:rPr>
          <w:rFonts w:eastAsia="Calibri" w:cs="Times New Roman"/>
          <w:noProof/>
          <w:sz w:val="20"/>
          <w:szCs w:val="20"/>
          <w:lang w:val="ka-GE"/>
        </w:rPr>
        <w:t xml:space="preserve"> საკვლევ ტერიტორიაზე დაფიქისირებული და ლიტერატურულად ცნობილი ფრინველთა სახეობები</w:t>
      </w:r>
    </w:p>
    <w:tbl>
      <w:tblPr>
        <w:tblW w:w="4835" w:type="pct"/>
        <w:tblInd w:w="250" w:type="dxa"/>
        <w:tblLook w:val="04A0" w:firstRow="1" w:lastRow="0" w:firstColumn="1" w:lastColumn="0" w:noHBand="0" w:noVBand="1"/>
      </w:tblPr>
      <w:tblGrid>
        <w:gridCol w:w="596"/>
        <w:gridCol w:w="2212"/>
        <w:gridCol w:w="2269"/>
        <w:gridCol w:w="3868"/>
        <w:gridCol w:w="982"/>
        <w:gridCol w:w="706"/>
        <w:gridCol w:w="600"/>
        <w:gridCol w:w="713"/>
        <w:gridCol w:w="625"/>
        <w:gridCol w:w="1509"/>
      </w:tblGrid>
      <w:tr w:rsidR="008A69C9" w:rsidRPr="001E38FD" w:rsidTr="008A69C9">
        <w:trPr>
          <w:cantSplit/>
          <w:trHeight w:val="1331"/>
        </w:trPr>
        <w:tc>
          <w:tcPr>
            <w:tcW w:w="212"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spacing w:before="0" w:after="0"/>
              <w:contextualSpacing/>
              <w:jc w:val="left"/>
              <w:rPr>
                <w:rFonts w:eastAsia="Calibri" w:cs="Times New Roman"/>
                <w:b/>
                <w:noProof/>
                <w:color w:val="000000"/>
                <w:sz w:val="20"/>
                <w:szCs w:val="20"/>
                <w:lang w:val="ka-GE"/>
              </w:rPr>
            </w:pPr>
            <w:r w:rsidRPr="001E38FD">
              <w:rPr>
                <w:rFonts w:eastAsia="Calibri" w:cs="Times New Roman"/>
                <w:b/>
                <w:noProof/>
                <w:color w:val="000000"/>
                <w:sz w:val="20"/>
                <w:szCs w:val="20"/>
                <w:lang w:val="ka-GE"/>
              </w:rPr>
              <w:t>N</w:t>
            </w: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b/>
                <w:noProof/>
                <w:color w:val="000000"/>
                <w:sz w:val="20"/>
                <w:szCs w:val="20"/>
                <w:lang w:val="ka-GE"/>
              </w:rPr>
            </w:pPr>
            <w:r w:rsidRPr="001E38FD">
              <w:rPr>
                <w:rFonts w:eastAsia="Calibri" w:cs="Times New Roman"/>
                <w:b/>
                <w:noProof/>
                <w:color w:val="000000"/>
                <w:sz w:val="20"/>
                <w:szCs w:val="20"/>
                <w:lang w:val="ka-GE"/>
              </w:rPr>
              <w:t>ქართული დასახელება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b/>
                <w:noProof/>
                <w:color w:val="000000"/>
                <w:sz w:val="20"/>
                <w:szCs w:val="20"/>
                <w:lang w:val="ka-GE"/>
              </w:rPr>
            </w:pPr>
            <w:r w:rsidRPr="001E38FD">
              <w:rPr>
                <w:rFonts w:eastAsia="Calibri" w:cs="Times New Roman"/>
                <w:b/>
                <w:noProof/>
                <w:color w:val="000000"/>
                <w:sz w:val="20"/>
                <w:szCs w:val="20"/>
                <w:lang w:val="ka-GE"/>
              </w:rPr>
              <w:t>სამეცნიერო დასახელება</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b/>
                <w:noProof/>
                <w:color w:val="000000"/>
                <w:sz w:val="20"/>
                <w:szCs w:val="20"/>
                <w:lang w:val="ka-GE"/>
              </w:rPr>
            </w:pPr>
            <w:r w:rsidRPr="001E38FD">
              <w:rPr>
                <w:rFonts w:eastAsia="Calibri" w:cs="Times New Roman"/>
                <w:b/>
                <w:noProof/>
                <w:color w:val="000000"/>
                <w:sz w:val="20"/>
                <w:szCs w:val="20"/>
                <w:lang w:val="ka-GE"/>
              </w:rPr>
              <w:t>ინგლისური დასახელება</w:t>
            </w:r>
          </w:p>
        </w:tc>
        <w:tc>
          <w:tcPr>
            <w:tcW w:w="349" w:type="pct"/>
            <w:tcBorders>
              <w:top w:val="single" w:sz="4" w:space="0" w:color="auto"/>
              <w:left w:val="single" w:sz="4" w:space="0" w:color="auto"/>
              <w:bottom w:val="single" w:sz="4" w:space="0" w:color="auto"/>
              <w:right w:val="single" w:sz="4" w:space="0" w:color="auto"/>
            </w:tcBorders>
            <w:noWrap/>
            <w:textDirection w:val="btLr"/>
            <w:vAlign w:val="center"/>
            <w:hideMark/>
          </w:tcPr>
          <w:p w:rsidR="008A69C9" w:rsidRPr="001E38FD" w:rsidRDefault="008A69C9" w:rsidP="008A69C9">
            <w:pPr>
              <w:spacing w:before="0" w:after="0"/>
              <w:ind w:right="113"/>
              <w:jc w:val="left"/>
              <w:rPr>
                <w:rFonts w:eastAsia="Calibri" w:cs="Times New Roman"/>
                <w:b/>
                <w:noProof/>
                <w:color w:val="000000"/>
                <w:sz w:val="16"/>
                <w:szCs w:val="16"/>
                <w:lang w:val="ka-GE"/>
              </w:rPr>
            </w:pPr>
            <w:r w:rsidRPr="001E38FD">
              <w:rPr>
                <w:rFonts w:eastAsia="Calibri" w:cs="Times New Roman"/>
                <w:b/>
                <w:noProof/>
                <w:color w:val="000000"/>
                <w:sz w:val="18"/>
                <w:szCs w:val="16"/>
                <w:lang w:val="ka-GE"/>
              </w:rPr>
              <w:t>გადაფრენის სეზონურობა</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b/>
                <w:noProof/>
                <w:color w:val="000000"/>
                <w:sz w:val="20"/>
                <w:szCs w:val="20"/>
                <w:lang w:val="ka-GE"/>
              </w:rPr>
            </w:pPr>
            <w:r w:rsidRPr="001E38FD">
              <w:rPr>
                <w:rFonts w:eastAsia="Calibri" w:cs="Times New Roman"/>
                <w:b/>
                <w:noProof/>
                <w:color w:val="000000"/>
                <w:sz w:val="20"/>
                <w:szCs w:val="20"/>
                <w:lang w:val="ka-GE"/>
              </w:rPr>
              <w:t>IUCN</w:t>
            </w:r>
          </w:p>
        </w:tc>
        <w:tc>
          <w:tcPr>
            <w:tcW w:w="213"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Sylfaen"/>
                <w:b/>
                <w:noProof/>
                <w:color w:val="000000"/>
                <w:sz w:val="20"/>
                <w:szCs w:val="20"/>
                <w:lang w:val="ka-GE"/>
              </w:rPr>
            </w:pPr>
            <w:r w:rsidRPr="001E38FD">
              <w:rPr>
                <w:rFonts w:eastAsia="Calibri" w:cs="Sylfaen"/>
                <w:b/>
                <w:noProof/>
                <w:color w:val="000000"/>
                <w:sz w:val="20"/>
                <w:szCs w:val="20"/>
                <w:lang w:val="ka-GE"/>
              </w:rPr>
              <w:t>RLG</w:t>
            </w: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Calibri" w:cs="Sylfaen"/>
                <w:b/>
                <w:noProof/>
                <w:color w:val="000000"/>
                <w:sz w:val="20"/>
                <w:szCs w:val="20"/>
                <w:lang w:val="ka-GE"/>
              </w:rPr>
            </w:pPr>
          </w:p>
          <w:p w:rsidR="008A69C9" w:rsidRPr="001E38FD" w:rsidRDefault="008A69C9" w:rsidP="008A69C9">
            <w:pPr>
              <w:spacing w:before="0"/>
              <w:jc w:val="left"/>
              <w:rPr>
                <w:rFonts w:eastAsia="Calibri" w:cs="Sylfaen"/>
                <w:b/>
                <w:noProof/>
                <w:color w:val="000000"/>
                <w:sz w:val="20"/>
                <w:szCs w:val="20"/>
                <w:lang w:val="ka-GE"/>
              </w:rPr>
            </w:pPr>
            <w:r w:rsidRPr="001E38FD">
              <w:rPr>
                <w:rFonts w:eastAsia="Calibri" w:cs="Sylfaen"/>
                <w:b/>
                <w:noProof/>
                <w:color w:val="000000"/>
                <w:sz w:val="20"/>
                <w:szCs w:val="20"/>
                <w:lang w:val="ka-GE"/>
              </w:rPr>
              <w:t>Bern Conv.</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Calibri" w:cs="Sylfaen"/>
                <w:b/>
                <w:noProof/>
                <w:color w:val="000000"/>
                <w:sz w:val="20"/>
                <w:szCs w:val="20"/>
                <w:lang w:val="ka-GE"/>
              </w:rPr>
            </w:pPr>
          </w:p>
          <w:p w:rsidR="008A69C9" w:rsidRPr="001E38FD" w:rsidRDefault="008A69C9" w:rsidP="008A69C9">
            <w:pPr>
              <w:spacing w:before="0"/>
              <w:jc w:val="left"/>
              <w:rPr>
                <w:rFonts w:eastAsia="Calibri" w:cs="Sylfaen"/>
                <w:b/>
                <w:noProof/>
                <w:color w:val="000000"/>
                <w:sz w:val="20"/>
                <w:szCs w:val="20"/>
                <w:lang w:val="ka-GE"/>
              </w:rPr>
            </w:pPr>
            <w:r w:rsidRPr="001E38FD">
              <w:rPr>
                <w:rFonts w:eastAsia="Calibri" w:cs="Sylfaen"/>
                <w:b/>
                <w:noProof/>
                <w:color w:val="000000"/>
                <w:sz w:val="20"/>
                <w:szCs w:val="20"/>
                <w:lang w:val="ka-GE"/>
              </w:rPr>
              <w:t>CMS</w:t>
            </w: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line="256" w:lineRule="auto"/>
              <w:jc w:val="left"/>
              <w:rPr>
                <w:rFonts w:eastAsia="Calibri" w:cs="Times New Roman"/>
                <w:b/>
                <w:noProof/>
                <w:color w:val="000000"/>
                <w:sz w:val="20"/>
                <w:szCs w:val="20"/>
                <w:lang w:val="ka-GE"/>
              </w:rPr>
            </w:pPr>
            <w:r w:rsidRPr="001E38FD">
              <w:rPr>
                <w:rFonts w:eastAsia="Calibri" w:cs="Sylfaen"/>
                <w:b/>
                <w:noProof/>
                <w:color w:val="000000"/>
                <w:sz w:val="20"/>
                <w:szCs w:val="20"/>
                <w:lang w:val="ka-GE"/>
              </w:rPr>
              <w:t>დაფიქსირდა</w:t>
            </w:r>
            <w:r w:rsidRPr="001E38FD">
              <w:rPr>
                <w:rFonts w:eastAsia="Calibri" w:cs="Times New Roman"/>
                <w:b/>
                <w:noProof/>
                <w:color w:val="000000"/>
                <w:sz w:val="20"/>
                <w:szCs w:val="20"/>
                <w:lang w:val="ka-GE"/>
              </w:rPr>
              <w:t xml:space="preserve"> (</w:t>
            </w:r>
            <w:r w:rsidRPr="001E38FD">
              <w:rPr>
                <w:rFonts w:eastAsia="Calibri" w:cs="Sylfaen"/>
                <w:b/>
                <w:noProof/>
                <w:color w:val="000000"/>
                <w:sz w:val="20"/>
                <w:szCs w:val="20"/>
                <w:lang w:val="ka-GE"/>
              </w:rPr>
              <w:t>ჰაბიტატის</w:t>
            </w:r>
            <w:r w:rsidRPr="001E38FD">
              <w:rPr>
                <w:rFonts w:eastAsia="Calibri" w:cs="Times New Roman"/>
                <w:b/>
                <w:noProof/>
                <w:color w:val="000000"/>
                <w:sz w:val="20"/>
                <w:szCs w:val="20"/>
                <w:lang w:val="ka-GE"/>
              </w:rPr>
              <w:t xml:space="preserve"> </w:t>
            </w:r>
            <w:r w:rsidRPr="001E38FD">
              <w:rPr>
                <w:rFonts w:eastAsia="Calibri" w:cs="Sylfaen"/>
                <w:b/>
                <w:noProof/>
                <w:color w:val="000000"/>
                <w:sz w:val="20"/>
                <w:szCs w:val="20"/>
                <w:lang w:val="ka-GE"/>
              </w:rPr>
              <w:t>ტიპები</w:t>
            </w:r>
            <w:r w:rsidRPr="001E38FD">
              <w:rPr>
                <w:rFonts w:eastAsia="Calibri" w:cs="Times New Roman"/>
                <w:b/>
                <w:noProof/>
                <w:color w:val="000000"/>
                <w:sz w:val="20"/>
                <w:szCs w:val="20"/>
                <w:lang w:val="ka-GE"/>
              </w:rPr>
              <w:t xml:space="preserve"> - 1</w:t>
            </w:r>
            <w:r w:rsidR="003D1C11">
              <w:rPr>
                <w:rFonts w:eastAsia="Calibri" w:cs="Times New Roman"/>
                <w:b/>
                <w:noProof/>
                <w:color w:val="000000"/>
                <w:sz w:val="20"/>
                <w:szCs w:val="20"/>
                <w:lang w:val="ka-GE"/>
              </w:rPr>
              <w:t xml:space="preserve"> და 2</w:t>
            </w:r>
            <w:r w:rsidRPr="001E38FD">
              <w:rPr>
                <w:rFonts w:eastAsia="Calibri" w:cs="Times New Roman"/>
                <w:b/>
                <w:noProof/>
                <w:color w:val="000000"/>
                <w:sz w:val="20"/>
                <w:szCs w:val="20"/>
                <w:lang w:val="ka-GE"/>
              </w:rPr>
              <w:t xml:space="preserve">) </w:t>
            </w:r>
            <w:r w:rsidRPr="001E38FD">
              <w:rPr>
                <w:rFonts w:eastAsia="Calibri" w:cs="Sylfaen"/>
                <w:b/>
                <w:noProof/>
                <w:color w:val="000000"/>
                <w:sz w:val="20"/>
                <w:szCs w:val="20"/>
                <w:lang w:val="ka-GE"/>
              </w:rPr>
              <w:t>არ</w:t>
            </w:r>
            <w:r w:rsidRPr="001E38FD">
              <w:rPr>
                <w:rFonts w:eastAsia="Calibri" w:cs="Times New Roman"/>
                <w:b/>
                <w:noProof/>
                <w:color w:val="000000"/>
                <w:sz w:val="20"/>
                <w:szCs w:val="20"/>
                <w:lang w:val="ka-GE"/>
              </w:rPr>
              <w:t xml:space="preserve"> </w:t>
            </w:r>
            <w:r w:rsidRPr="001E38FD">
              <w:rPr>
                <w:rFonts w:eastAsia="Calibri" w:cs="Sylfaen"/>
                <w:b/>
                <w:noProof/>
                <w:color w:val="000000"/>
                <w:sz w:val="20"/>
                <w:szCs w:val="20"/>
                <w:lang w:val="ka-GE"/>
              </w:rPr>
              <w:t>დაფიქსირდა</w:t>
            </w:r>
            <w:r w:rsidRPr="001E38FD">
              <w:rPr>
                <w:rFonts w:eastAsia="Calibri" w:cs="Times New Roman"/>
                <w:b/>
                <w:noProof/>
                <w:color w:val="000000"/>
                <w:sz w:val="20"/>
                <w:szCs w:val="20"/>
                <w:lang w:val="ka-GE"/>
              </w:rPr>
              <w:t xml:space="preserve"> 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მიმინო</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Accipiter nisus</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Eurasian Sparrowhawk</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ძერა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Milvus migrans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Black Kite</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800"/>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ქორცქვიტა (ან შავთვალა მიმინო, ლევანმიმინო)</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Accipiter brevipes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Levent Sparrowhawk</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VU</w:t>
            </w: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ბარი (ან გავაზი)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noProof/>
                <w:color w:val="000000"/>
                <w:sz w:val="20"/>
                <w:szCs w:val="20"/>
                <w:lang w:val="ka-GE"/>
              </w:rPr>
              <w:t>Falco cherrug</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Saker Falcon</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EN</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CR</w:t>
            </w: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377"/>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sz w:val="20"/>
                <w:szCs w:val="20"/>
                <w:lang w:val="ka-GE"/>
              </w:rPr>
              <w:t>ფასკუნჯი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Neophron percnopterus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Egyptian Vulture</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EN</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Times New Roman" w:cs="Times New Roman"/>
                <w:sz w:val="20"/>
                <w:szCs w:val="16"/>
                <w:lang w:val="ka-GE"/>
              </w:rPr>
              <w:t>VU</w:t>
            </w: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377"/>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ქორი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Accipiter gentilis</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Northern Goshawk</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56"/>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ჩვეულებრივი კაკაჩა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Buteo buteo</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Common Buzzard</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1</w:t>
            </w:r>
          </w:p>
        </w:tc>
      </w:tr>
      <w:tr w:rsidR="008A69C9" w:rsidRPr="001E38FD" w:rsidTr="008A69C9">
        <w:trPr>
          <w:trHeight w:val="56"/>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ფეხბანჯგვლიანი კაკაჩა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Buteo lagopus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Rough-legged Buzzard</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WV,M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56"/>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 xml:space="preserve">ველის (ან გრძელფეხა) კაკაჩა </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Buteo rufinus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Long-legged Buzzard</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VU</w:t>
            </w: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56"/>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Times New Roman" w:cs="Sylfaen"/>
                <w:sz w:val="20"/>
                <w:szCs w:val="16"/>
                <w:lang w:val="ka-GE"/>
              </w:rPr>
              <w:t>კრაზანაჭამია</w:t>
            </w:r>
            <w:r w:rsidRPr="001E38FD">
              <w:rPr>
                <w:rFonts w:eastAsia="Times New Roman" w:cs="Times New Roman"/>
                <w:sz w:val="20"/>
                <w:szCs w:val="16"/>
                <w:lang w:val="ka-GE"/>
              </w:rPr>
              <w:t xml:space="preserve"> (</w:t>
            </w:r>
            <w:r w:rsidRPr="001E38FD">
              <w:rPr>
                <w:rFonts w:eastAsia="Times New Roman" w:cs="Sylfaen"/>
                <w:sz w:val="20"/>
                <w:szCs w:val="16"/>
                <w:lang w:val="ka-GE"/>
              </w:rPr>
              <w:t>ან</w:t>
            </w:r>
            <w:r w:rsidRPr="001E38FD">
              <w:rPr>
                <w:rFonts w:eastAsia="Times New Roman" w:cs="Times New Roman"/>
                <w:sz w:val="20"/>
                <w:szCs w:val="16"/>
                <w:lang w:val="ka-GE"/>
              </w:rPr>
              <w:t xml:space="preserve"> </w:t>
            </w:r>
            <w:r w:rsidRPr="001E38FD">
              <w:rPr>
                <w:rFonts w:eastAsia="Times New Roman" w:cs="Sylfaen"/>
                <w:sz w:val="20"/>
                <w:szCs w:val="16"/>
                <w:lang w:val="ka-GE"/>
              </w:rPr>
              <w:t>ირაო</w:t>
            </w:r>
            <w:r w:rsidRPr="001E38FD">
              <w:rPr>
                <w:rFonts w:eastAsia="Times New Roman" w:cs="Times New Roman"/>
                <w:sz w:val="20"/>
                <w:szCs w:val="16"/>
                <w:lang w:val="ka-GE"/>
              </w:rPr>
              <w:t>)</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Times New Roman" w:cs="Times New Roman"/>
                <w:i/>
                <w:sz w:val="20"/>
                <w:szCs w:val="16"/>
                <w:lang w:val="ka-GE"/>
              </w:rPr>
              <w:t>Pernis apivorus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Times New Roman" w:cs="Times New Roman"/>
                <w:sz w:val="20"/>
                <w:szCs w:val="16"/>
                <w:lang w:val="ka-GE"/>
              </w:rPr>
              <w:t>European Honey-Buzzard</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56"/>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Sylfaen"/>
                <w:sz w:val="20"/>
                <w:szCs w:val="16"/>
                <w:lang w:val="ka-GE"/>
              </w:rPr>
            </w:pPr>
            <w:r w:rsidRPr="001E38FD">
              <w:rPr>
                <w:rFonts w:eastAsia="Times New Roman" w:cs="Sylfaen"/>
                <w:sz w:val="20"/>
                <w:szCs w:val="16"/>
                <w:lang w:val="ka-GE"/>
              </w:rPr>
              <w:t>ჩვეულებრივი შავარდენი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i/>
                <w:sz w:val="20"/>
                <w:szCs w:val="16"/>
                <w:lang w:val="ka-GE"/>
              </w:rPr>
            </w:pPr>
            <w:r w:rsidRPr="001E38FD">
              <w:rPr>
                <w:rFonts w:eastAsia="Times New Roman" w:cs="Times New Roman"/>
                <w:i/>
                <w:sz w:val="20"/>
                <w:szCs w:val="16"/>
                <w:lang w:val="ka-GE"/>
              </w:rPr>
              <w:t>Falco peregrinus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Times New Roman" w:cs="Times New Roman"/>
                <w:sz w:val="20"/>
                <w:szCs w:val="16"/>
                <w:lang w:val="ka-GE"/>
              </w:rPr>
            </w:pPr>
            <w:r w:rsidRPr="001E38FD">
              <w:rPr>
                <w:rFonts w:eastAsia="Times New Roman" w:cs="Times New Roman"/>
                <w:sz w:val="20"/>
                <w:szCs w:val="16"/>
                <w:lang w:val="ka-GE"/>
              </w:rPr>
              <w:t>Peregrine Falcon</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56"/>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Sylfaen"/>
                <w:sz w:val="20"/>
                <w:szCs w:val="16"/>
                <w:lang w:val="ka-GE"/>
              </w:rPr>
            </w:pPr>
            <w:r w:rsidRPr="001E38FD">
              <w:rPr>
                <w:rFonts w:eastAsia="Times New Roman" w:cs="Sylfaen"/>
                <w:sz w:val="20"/>
                <w:szCs w:val="16"/>
                <w:lang w:val="ka-GE"/>
              </w:rPr>
              <w:t>წითელფეხა შავარდენი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i/>
                <w:sz w:val="20"/>
                <w:szCs w:val="16"/>
                <w:lang w:val="ka-GE"/>
              </w:rPr>
            </w:pPr>
            <w:r w:rsidRPr="001E38FD">
              <w:rPr>
                <w:rFonts w:eastAsia="Times New Roman" w:cs="Times New Roman"/>
                <w:i/>
                <w:sz w:val="20"/>
                <w:szCs w:val="16"/>
                <w:lang w:val="ka-GE"/>
              </w:rPr>
              <w:t>Falco vespertinus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Times New Roman" w:cs="Times New Roman"/>
                <w:sz w:val="20"/>
                <w:szCs w:val="16"/>
                <w:lang w:val="ka-GE"/>
              </w:rPr>
            </w:pPr>
            <w:r w:rsidRPr="001E38FD">
              <w:rPr>
                <w:rFonts w:eastAsia="Times New Roman" w:cs="Times New Roman"/>
                <w:sz w:val="20"/>
                <w:szCs w:val="16"/>
                <w:lang w:val="ka-GE"/>
              </w:rPr>
              <w:t>Red-footed Falcon</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NT</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EN</w:t>
            </w: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56"/>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Sylfaen"/>
                <w:sz w:val="20"/>
                <w:szCs w:val="16"/>
                <w:lang w:val="ka-GE"/>
              </w:rPr>
            </w:pPr>
            <w:r w:rsidRPr="001E38FD">
              <w:rPr>
                <w:rFonts w:eastAsia="Times New Roman" w:cs="Sylfaen"/>
                <w:sz w:val="20"/>
                <w:szCs w:val="16"/>
                <w:lang w:val="ka-GE"/>
              </w:rPr>
              <w:t xml:space="preserve">წითელთავა შავარდენი </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i/>
                <w:sz w:val="20"/>
                <w:szCs w:val="16"/>
                <w:lang w:val="ka-GE"/>
              </w:rPr>
            </w:pPr>
            <w:r w:rsidRPr="001E38FD">
              <w:rPr>
                <w:rFonts w:eastAsia="Times New Roman" w:cs="Sylfaen"/>
                <w:i/>
                <w:sz w:val="20"/>
                <w:szCs w:val="16"/>
                <w:lang w:val="ka-GE"/>
              </w:rPr>
              <w:t>Falco biarmicus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Times New Roman" w:cs="Times New Roman"/>
                <w:sz w:val="20"/>
                <w:szCs w:val="16"/>
                <w:lang w:val="ka-GE"/>
              </w:rPr>
            </w:pPr>
            <w:r w:rsidRPr="001E38FD">
              <w:rPr>
                <w:rFonts w:eastAsia="Times New Roman" w:cs="Sylfaen"/>
                <w:sz w:val="20"/>
                <w:szCs w:val="16"/>
                <w:lang w:val="ka-GE"/>
              </w:rPr>
              <w:t>Lanner Falcon</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VU</w:t>
            </w: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56"/>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ჩია არწივი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Hieraaetus pennatus</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Booted Eagle</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56"/>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მთის არწივი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Aquila chrysaetos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Golden Eagle</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Times New Roman" w:cs="Times New Roman"/>
                <w:sz w:val="20"/>
                <w:szCs w:val="16"/>
                <w:lang w:val="ka-GE"/>
              </w:rPr>
              <w:t>VU</w:t>
            </w: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56"/>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დიდი მყივანი</w:t>
            </w:r>
            <w:r w:rsidRPr="001E38FD">
              <w:rPr>
                <w:rFonts w:eastAsia="Times New Roman" w:cs="Times New Roman"/>
                <w:sz w:val="20"/>
                <w:szCs w:val="16"/>
                <w:lang w:val="ka-GE"/>
              </w:rPr>
              <w:t xml:space="preserve"> </w:t>
            </w:r>
            <w:r w:rsidRPr="001E38FD">
              <w:rPr>
                <w:rFonts w:eastAsia="Times New Roman" w:cs="Sylfaen"/>
                <w:sz w:val="20"/>
                <w:szCs w:val="16"/>
                <w:lang w:val="ka-GE"/>
              </w:rPr>
              <w:t>არწივი</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Calibri" w:cs="Times New Roman"/>
                <w:i/>
                <w:noProof/>
                <w:color w:val="000000"/>
                <w:sz w:val="20"/>
                <w:szCs w:val="20"/>
                <w:lang w:val="ka-GE"/>
              </w:rPr>
              <w:t>Clanga clanga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Greater Spotted Eagle</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WV,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VU</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VU</w:t>
            </w: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56"/>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მცირე მყივანი არწივი</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Clanga pomarina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Lesser Spotted Eagle</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56"/>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ბექობის (ან თეთრმხრება) არწივი</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Calibri" w:cs="Times New Roman"/>
                <w:i/>
                <w:noProof/>
                <w:color w:val="000000"/>
                <w:sz w:val="20"/>
                <w:szCs w:val="20"/>
                <w:lang w:val="ka-GE"/>
              </w:rPr>
            </w:pPr>
            <w:r w:rsidRPr="001E38FD">
              <w:rPr>
                <w:rFonts w:eastAsia="Times New Roman" w:cs="Sylfaen"/>
                <w:i/>
                <w:sz w:val="20"/>
                <w:szCs w:val="16"/>
                <w:lang w:val="ka-GE"/>
              </w:rPr>
              <w:t>Aquila heliaca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Times New Roman" w:cs="Sylfaen"/>
                <w:sz w:val="20"/>
                <w:szCs w:val="16"/>
                <w:lang w:val="ka-GE"/>
              </w:rPr>
              <w:t>Imperial Eagle</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VU</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VU</w:t>
            </w: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56"/>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ველის არწივი</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Aquila</w:t>
            </w:r>
            <w:r w:rsidRPr="001E38FD">
              <w:rPr>
                <w:rFonts w:eastAsia="Times New Roman" w:cs="Sylfaen"/>
                <w:sz w:val="20"/>
                <w:szCs w:val="16"/>
                <w:lang w:val="ka-GE"/>
              </w:rPr>
              <w:t xml:space="preserve"> </w:t>
            </w:r>
            <w:r w:rsidRPr="001E38FD">
              <w:rPr>
                <w:rFonts w:eastAsia="Times New Roman" w:cs="Sylfaen"/>
                <w:i/>
                <w:sz w:val="20"/>
                <w:szCs w:val="16"/>
                <w:lang w:val="ka-GE"/>
              </w:rPr>
              <w:t>nipalensis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left"/>
              <w:rPr>
                <w:rFonts w:eastAsia="Times New Roman" w:cs="Sylfaen"/>
                <w:sz w:val="20"/>
                <w:szCs w:val="16"/>
                <w:lang w:val="ka-GE"/>
              </w:rPr>
            </w:pPr>
            <w:r w:rsidRPr="001E38FD">
              <w:rPr>
                <w:rFonts w:eastAsia="Times New Roman" w:cs="Sylfaen"/>
                <w:sz w:val="20"/>
                <w:szCs w:val="16"/>
                <w:lang w:val="ka-GE"/>
              </w:rPr>
              <w:t>Steppe Eagle</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EN</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56"/>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თეთრკუდა ფსოვი (ან თეთრკუდა არწივი)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Haliaeetus albicilla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left"/>
              <w:rPr>
                <w:rFonts w:eastAsia="Times New Roman" w:cs="Sylfaen"/>
                <w:sz w:val="20"/>
                <w:szCs w:val="16"/>
                <w:lang w:val="ka-GE"/>
              </w:rPr>
            </w:pPr>
            <w:r w:rsidRPr="001E38FD">
              <w:rPr>
                <w:rFonts w:eastAsia="Times New Roman" w:cs="Sylfaen"/>
                <w:sz w:val="20"/>
                <w:szCs w:val="16"/>
                <w:lang w:val="ka-GE"/>
              </w:rPr>
              <w:t>White-tailed Eagle</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EN</w:t>
            </w: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56"/>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ალალი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Falco columbarius</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Merlin</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56"/>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გველიჭამია (ან ძერაბოტი)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Circaetus gallicus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Short-toed Snake-Eagle</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ჩვეულებრივი კირკიტა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Falco tinnunculus</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Common Kestrel</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მცირე (ან ველის) კირკიტა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Falco naumanni</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Lesser Kestrel</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CR</w:t>
            </w: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ჭაობის ძელქორი (ან ჭაობის ბოლობეჭედა)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Circus aeroginosus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Western Marsh Harrier</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მინდვრის ძელქორი (ან მინდვრის ბოლობეჭედა)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Circus cyaneus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Hen (or Northern) Harrier</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WV, 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ველის ძელქორი (ან ველის ბოლობეჭედა)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Circus</w:t>
            </w:r>
            <w:r w:rsidRPr="001E38FD">
              <w:rPr>
                <w:rFonts w:eastAsia="Calibri" w:cs="Times New Roman"/>
                <w:noProof/>
                <w:color w:val="000000"/>
                <w:sz w:val="20"/>
                <w:szCs w:val="20"/>
                <w:lang w:val="ka-GE"/>
              </w:rPr>
              <w:t xml:space="preserve"> </w:t>
            </w:r>
            <w:r w:rsidRPr="001E38FD">
              <w:rPr>
                <w:rFonts w:eastAsia="Calibri" w:cs="Times New Roman"/>
                <w:i/>
                <w:noProof/>
                <w:color w:val="000000"/>
                <w:sz w:val="20"/>
                <w:szCs w:val="20"/>
                <w:lang w:val="ka-GE"/>
              </w:rPr>
              <w:t>macrourus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Pallid Harrier</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NT</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 xml:space="preserve"> მდელოს ძელქორი (ან მდელოს ბოლობეჭედა) </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Circus pygargus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Montagus Harrier</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 xml:space="preserve">შაკი </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Pandion haliaetus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Osprey</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FB,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ჩვეულებრივი</w:t>
            </w:r>
            <w:r w:rsidRPr="001E38FD">
              <w:rPr>
                <w:rFonts w:eastAsia="Times New Roman" w:cs="Times New Roman"/>
                <w:sz w:val="20"/>
                <w:szCs w:val="16"/>
                <w:lang w:val="ka-GE"/>
              </w:rPr>
              <w:t xml:space="preserve"> </w:t>
            </w:r>
            <w:r w:rsidRPr="001E38FD">
              <w:rPr>
                <w:rFonts w:eastAsia="Times New Roman" w:cs="Sylfaen"/>
                <w:sz w:val="20"/>
                <w:szCs w:val="16"/>
                <w:lang w:val="ka-GE"/>
              </w:rPr>
              <w:t>მექვიშია (მებორნე)</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Actitis hypoleucos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Common Sandpiper</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BB</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წითელგულა მექვიშია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i/>
                <w:sz w:val="20"/>
                <w:szCs w:val="16"/>
                <w:lang w:val="ka-GE"/>
              </w:rPr>
              <w:t>Calidris ferruginea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Curlew Sandpiper</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NT</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შავმუცელა მექვიშია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 xml:space="preserve">Calidris alpina </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Dunlin</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მცირე მექვიშია (კოკორინა-ბეღურა)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 xml:space="preserve">Calidris minuta </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Little Stint</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ქვიშაქექია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Calidris alba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Sanderling</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ლაქებიანი წითელფეხა მენაპირე (კოხტა ჭოვილო)</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i/>
                <w:sz w:val="20"/>
                <w:szCs w:val="16"/>
                <w:lang w:val="ka-GE"/>
              </w:rPr>
              <w:t>Tringa erythropus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Spotted Redshank</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წითელფეხა მენაპირე (მსევანი)</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sz w:val="20"/>
                <w:szCs w:val="16"/>
                <w:lang w:val="ka-GE"/>
              </w:rPr>
              <w:t>Tringa totanus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Common Redshank</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მწვანეფეხა მენაპირე (დიდი ჭოვილო)</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Tringa nebularia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Common Greenshank</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 შავი მენაპირე</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Tringa ochropus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Green Sandpiper</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თეთრი ყარყატი</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Ciconia ciconia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White Stork</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20"/>
                <w:lang w:val="ka-GE"/>
              </w:rPr>
            </w:pPr>
            <w:r w:rsidRPr="001E38FD">
              <w:rPr>
                <w:rFonts w:eastAsia="Times New Roman" w:cs="Times New Roman"/>
                <w:sz w:val="20"/>
                <w:szCs w:val="20"/>
                <w:lang w:val="ka-GE"/>
              </w:rPr>
              <w:t>VU</w:t>
            </w: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შავი ყარყატი</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i/>
                <w:sz w:val="20"/>
                <w:szCs w:val="16"/>
                <w:lang w:val="ka-GE"/>
              </w:rPr>
              <w:t xml:space="preserve">Ciconia nigra </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Black Stork</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20"/>
                <w:lang w:val="ka-GE"/>
              </w:rPr>
            </w:pPr>
            <w:r w:rsidRPr="001E38FD">
              <w:rPr>
                <w:rFonts w:eastAsia="Times New Roman" w:cs="Times New Roman"/>
                <w:sz w:val="20"/>
                <w:szCs w:val="20"/>
                <w:lang w:val="ka-GE"/>
              </w:rPr>
              <w:t>VU</w:t>
            </w: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რუხი ყანჩა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Ardea cinerea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Grey Heron</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ქარცი ყანჩა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Ardea purpurea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Purple Heron</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ყვითელი ყანჩა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i/>
                <w:sz w:val="20"/>
                <w:szCs w:val="16"/>
                <w:lang w:val="ka-GE"/>
              </w:rPr>
              <w:t>Ardeola ralloides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Squacco Heron</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დიდი თეთრი ყანჩა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Ardea alba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Great White Egret</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YR-V</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მცირე თეთრი ყანჩა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Egretta garzetta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Little Egret</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ღამის ყანჩა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Nycticorax nycticorax</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Black-crowned Night-Heron</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მწყემსი (ანუ ეგვიპტური) ყანჩა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i/>
                <w:sz w:val="20"/>
                <w:szCs w:val="16"/>
                <w:lang w:val="ka-GE"/>
              </w:rPr>
              <w:t xml:space="preserve">Bubulcus ibis </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Cattle Egret</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დიდი ყარაულა (წყლის ბუღა)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 xml:space="preserve">Botaurus stellaris </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Great Bittern</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ჟერო</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 xml:space="preserve">Platalea leucorodia </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Eurasian Spoonbill</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მცირე მყივანი გედი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Cygnus columbianus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Tundra Swan</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WV,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ყვითელნისკარტა (ან მყივანი) გედი</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Cygnus cygnus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Whooper swan</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WV,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წითელნისკარტა (ან სისინა) გედი</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Cygnus olor</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Mute Swan</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WV,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რუხი ბატი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 xml:space="preserve">Anser anser </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Gray Lag Goose</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მცირე თეთრშუბლა ბატი</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Anser erythropus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Lesser White-fronted Goose</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WV,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20"/>
                <w:lang w:val="ka-GE"/>
              </w:rPr>
              <w:t>VU</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EN</w:t>
            </w: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ამლაყი იხვი</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Tadorna tadorna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Common Shelduck</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YR-V</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20"/>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წითელი იხვი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Tadorna ferruginea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Ruddy Shelduck</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20"/>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Times New Roman" w:cs="Times New Roman"/>
                <w:sz w:val="20"/>
                <w:szCs w:val="20"/>
                <w:lang w:val="ka-GE"/>
              </w:rPr>
              <w:t>VU</w:t>
            </w: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რუხი იხვი</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Mareca strepera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Gadwall</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ჭახჭახა იხვი (ან იხვინჯა)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Spatula querquedula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Garganey</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503"/>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სტვენია იხვი (ან ჭიკვარა)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Anas crecca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Common Teal</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წითელთავა ყვინთია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 xml:space="preserve">Aythya ferina </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Common Pochard</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20"/>
                <w:lang w:val="ka-GE"/>
              </w:rPr>
              <w:t>VU</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დიდი ბატასინა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Mergus merganser</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Common Merganser</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WV,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20"/>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მცირე ბატასინა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 xml:space="preserve">Mergellus albellus </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Smew</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WV,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20"/>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რუხი წერო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i/>
                <w:sz w:val="20"/>
                <w:szCs w:val="16"/>
                <w:lang w:val="ka-GE"/>
              </w:rPr>
              <w:t xml:space="preserve">Grus grus </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Common Crane</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EN</w:t>
            </w: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წეროტურფა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i/>
                <w:sz w:val="20"/>
                <w:szCs w:val="16"/>
                <w:lang w:val="ka-GE"/>
              </w:rPr>
              <w:t>Grus virgo</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Demoiselle Crane</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ტბის თოლია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Chroicocephalus ridibundus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Common Black-headed Gull</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1</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სომხური თოლია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Larus armenicus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Armenian Gull</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NT</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კასპიური თოლია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Larus cachinnans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Caspian Gull</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1</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შავზურგა (ანუ ფრთაშავი) თოლია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Larus fuscus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Lesser Black-backed Gull</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WV,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ვეჟანი თოლია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Larus canus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Mew Gull</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WV,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თოლიის ნისკარტა თევზიყლაპია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Gelochelidon nilotica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Gull-billed Tern</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YR-V</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ჭრელნისკარტა თევზიყლაპია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Thalasseus sandvicensis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Sandwich Tern</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YR-V</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ჩვეულებრივი თევზიყლაპია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Sterna hirundo</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Common Tern</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მცირე თევზიყლაპია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Sternula albifrons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Little Tern</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კასპიური თევზიყლაპია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Hydroprogne caspia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Caspian Tern</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SV,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შავი თევზიყლაპია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Chlidonias niger</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Black Tern</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ლოყათეთრი თევზიყლაპია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Chlidonias hybrida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Whiskered Tern</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დიდი ჩვამა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Phalacrocorax carbo</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Great Cormorant</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1</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მცირე ჩვამა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i/>
                <w:sz w:val="20"/>
                <w:szCs w:val="16"/>
                <w:lang w:val="ka-GE"/>
              </w:rPr>
              <w:t>Microcarbo pygmaeus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Pygmy Cormorant</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YR-R</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ქოჩორა ჩვამა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i/>
                <w:sz w:val="20"/>
                <w:szCs w:val="16"/>
                <w:lang w:val="ka-GE"/>
              </w:rPr>
              <w:t xml:space="preserve">Phalacrocorax aristotelis </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Shag</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Cas</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დიდი კოკონა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Podiceps cristatus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Great Crested Grebe</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აპრეხილნისკარტა (ან შავყელა) კოკონა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i/>
                <w:sz w:val="20"/>
                <w:szCs w:val="16"/>
                <w:lang w:val="ka-GE"/>
              </w:rPr>
              <w:t>Podiceps nigricollis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Black-necked Grebe</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სწორნისკარტა (ან წითელყელა) კოკონა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i/>
                <w:sz w:val="20"/>
                <w:szCs w:val="16"/>
                <w:lang w:val="ka-GE"/>
              </w:rPr>
              <w:t>Podiceps auritus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Horned (or Slavonian) Grebe</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WV,M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VU</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რუხლოყება კოკონა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Podiceps grisegena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Red-necked Grebe</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Times New Roman" w:cs="Times New Roman"/>
                <w:sz w:val="20"/>
                <w:szCs w:val="16"/>
                <w:lang w:val="ka-GE"/>
              </w:rPr>
              <w:t>VU</w:t>
            </w: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მცირე კოკონა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Tachybaptus ruficollis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Little Grebe</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ქოჩორა (ან ხუჭუჭა) ვარხვი</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i/>
                <w:sz w:val="20"/>
                <w:szCs w:val="16"/>
                <w:lang w:val="ka-GE"/>
              </w:rPr>
              <w:t xml:space="preserve">Pelecanus crispus </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Dalmatian Pelican</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VU</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EN</w:t>
            </w: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ვარდისფერი ვარხვი</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 xml:space="preserve">Pelecanus onocrotalus </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Great White Pelican</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Times New Roman" w:cs="Times New Roman"/>
                <w:sz w:val="20"/>
                <w:szCs w:val="16"/>
                <w:lang w:val="ka-GE"/>
              </w:rPr>
              <w:t>VU</w:t>
            </w: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ხმელთაშუაზღვის ქარიშხალა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i/>
                <w:sz w:val="20"/>
                <w:szCs w:val="16"/>
                <w:lang w:val="ka-GE"/>
              </w:rPr>
              <w:t>Puffinus yelkouan</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Mediterranean (Yelkouan) Shearwater</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YR-V</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VU</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ქათამურა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Porzana porzana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Spotted Crake</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მცირე ქათამურა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Porzana parva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Little Crake</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პაწაწა ქათამურა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Porzana pusilla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Baillons Crake</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წყლის ქათამურა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Gallinula chloropus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Common Moorhen</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ხონთქრის ქათამი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i/>
                <w:sz w:val="20"/>
                <w:szCs w:val="16"/>
                <w:lang w:val="ka-GE"/>
              </w:rPr>
              <w:t>Porphyrio porphyrio</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Purple Swamphen</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ლაინა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Rallus aquaticus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Water Rail</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ღალღა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Crex crex</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Corn crake</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BB,M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ოჩოფეხა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i/>
                <w:sz w:val="20"/>
                <w:szCs w:val="16"/>
                <w:lang w:val="ka-GE"/>
              </w:rPr>
              <w:t>Himantopus himantopus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Black-winged Stilt</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BB,M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ზღვის კაჭკაჭი (სირკაჭკაჭი)</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i/>
                <w:sz w:val="20"/>
                <w:szCs w:val="16"/>
                <w:lang w:val="ka-GE"/>
              </w:rPr>
              <w:t>Haematopus ostralegus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Eurasian Oystercatcher</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SV,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NT</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სადგისნისკარტა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i/>
                <w:sz w:val="20"/>
                <w:szCs w:val="16"/>
                <w:lang w:val="ka-GE"/>
              </w:rPr>
              <w:t>Recurvirostra avosetta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Pied Avocet</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YR-V,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საყელოიანი წინტალა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i/>
                <w:sz w:val="20"/>
                <w:szCs w:val="16"/>
                <w:lang w:val="ka-GE"/>
              </w:rPr>
              <w:t>Charadrius hiaticula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Common Ringed Plover</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მცირე წინტალა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i/>
                <w:sz w:val="20"/>
                <w:szCs w:val="16"/>
                <w:lang w:val="ka-GE"/>
              </w:rPr>
              <w:t xml:space="preserve">Charadrius dubius </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Little Ringed Plover</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ზღვის წინტალა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i/>
                <w:sz w:val="20"/>
                <w:szCs w:val="16"/>
                <w:lang w:val="ka-GE"/>
              </w:rPr>
              <w:t xml:space="preserve">Charadrius alexandrinus </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Kentish Plover</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YR-R,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პრანწია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Vanellus vanellus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Northern Lapwing</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Times New Roman" w:cs="Times New Roman"/>
                <w:sz w:val="20"/>
                <w:szCs w:val="16"/>
                <w:lang w:val="ka-GE"/>
              </w:rPr>
              <w:t>NT</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ველის პრანწია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Vanellus gregarius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Sociable Lapwing</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Times New Roman" w:cs="Times New Roman"/>
                <w:sz w:val="20"/>
                <w:szCs w:val="16"/>
                <w:lang w:val="ka-GE"/>
              </w:rPr>
              <w:t>YR-R</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Times New Roman" w:cs="Times New Roman"/>
                <w:sz w:val="20"/>
                <w:szCs w:val="16"/>
                <w:lang w:val="ka-GE"/>
              </w:rPr>
            </w:pPr>
            <w:r w:rsidRPr="001E38FD">
              <w:rPr>
                <w:rFonts w:eastAsia="Calibri" w:cs="Times New Roman"/>
                <w:noProof/>
                <w:color w:val="000000"/>
                <w:sz w:val="20"/>
                <w:szCs w:val="20"/>
                <w:lang w:val="ka-GE"/>
              </w:rPr>
              <w:t>CR</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ოქროსფერი მეჭვავია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Pluvialis apricaria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Eurasian Golden-Plover</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Times New Roman" w:cs="Times New Roman"/>
                <w:sz w:val="20"/>
                <w:szCs w:val="16"/>
                <w:lang w:val="ka-GE"/>
              </w:rPr>
            </w:pPr>
            <w:r w:rsidRPr="001E38FD">
              <w:rPr>
                <w:rFonts w:eastAsia="Times New Roman" w:cs="Times New Roman"/>
                <w:sz w:val="20"/>
                <w:szCs w:val="16"/>
                <w:lang w:val="ka-GE"/>
              </w:rPr>
              <w:t>Cas</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რუხი მეჭვავია (კვათარი)</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Pluvialis squatarola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Grey Plover</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Times New Roman" w:cs="Times New Roman"/>
                <w:sz w:val="20"/>
                <w:szCs w:val="16"/>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ტურუხტანი (მაჩხუბარა კოკორინა)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Calidris pugnax</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Ruff</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Times New Roman" w:cs="Times New Roman"/>
                <w:sz w:val="20"/>
                <w:szCs w:val="16"/>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დიდი კრონშნეპი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Numenius arquata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Eurasian Curlew</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Times New Roman" w:cs="Times New Roman"/>
                <w:sz w:val="20"/>
                <w:szCs w:val="16"/>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NT</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დიდი (ანუ შავკუდა) ლია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Limosa limosa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Black-tailed Goldwit</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Times New Roman" w:cs="Times New Roman"/>
                <w:sz w:val="20"/>
                <w:szCs w:val="16"/>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NT</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ზოლიანკუდა ლია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Limosa lapponica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Bar-tailed Godwit</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Times New Roman" w:cs="Times New Roman"/>
                <w:sz w:val="20"/>
                <w:szCs w:val="16"/>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NT</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დიდი ჩიბუხა (გოჭა)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Gallinago media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Great Snipe</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Times New Roman" w:cs="Times New Roman"/>
                <w:sz w:val="20"/>
                <w:szCs w:val="16"/>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NT</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თვალჭყეტია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 xml:space="preserve">Burhinus oedicnemus </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Stone-Curlew</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BB,M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VU</w:t>
            </w: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გარეული მტრედი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Columba livia</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Rock Dove</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YR-V</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გულიო (ან გვიძინი)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Columba oenas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Stock Dove</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ქედანი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Columba palumbus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Common Wood-Pigeon</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ჩვეულებრივი გვრიტი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Streptopelia turtur</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Eurasian Turtle-Dove</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Times New Roman" w:cs="Times New Roman"/>
                <w:sz w:val="20"/>
                <w:szCs w:val="16"/>
                <w:lang w:val="ka-GE"/>
              </w:rPr>
              <w:t>VU</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საყელოიანი გვრიტი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Streptopelia decaocto</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Eurasian Collared-Dove</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გუგული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Cuculus canorus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Common Cuckoo</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ტყის ბუ</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Strix aluco</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Tawny Owl</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ზარნაშო</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Bubo bubo</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Eurasian Eagle Owl</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უფეხურა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Caprimulgus europaeus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European Nightjar</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ოფოფი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Upupa epops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Common Hoopoe</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ყაპყაპი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coracias garrulus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European Roller</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ალკუნი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Alcedo atthis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Common Kingsfisher</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ოქროსფერი კვირიონი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Merops apiaster</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European bee-eater</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მწვანე კოდალა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Picus viridis</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Eurasian Green Woodpecker</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დიდი ჭრელი კოდალა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Dendrocopos major</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Greater Spotted Woodpecker</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საშუალო ჭრელი კოდალა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Leiopicus medius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Middle Spotted Woodpecker</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მცირე</w:t>
            </w:r>
            <w:r w:rsidRPr="001E38FD">
              <w:rPr>
                <w:rFonts w:eastAsia="Times New Roman" w:cs="Times New Roman"/>
                <w:sz w:val="20"/>
                <w:szCs w:val="16"/>
                <w:lang w:val="ka-GE"/>
              </w:rPr>
              <w:t xml:space="preserve"> </w:t>
            </w:r>
            <w:r w:rsidRPr="001E38FD">
              <w:rPr>
                <w:rFonts w:eastAsia="Times New Roman" w:cs="Sylfaen"/>
                <w:sz w:val="20"/>
                <w:szCs w:val="16"/>
                <w:lang w:val="ka-GE"/>
              </w:rPr>
              <w:t>ჭრელი</w:t>
            </w:r>
            <w:r w:rsidRPr="001E38FD">
              <w:rPr>
                <w:rFonts w:eastAsia="Times New Roman" w:cs="Times New Roman"/>
                <w:sz w:val="20"/>
                <w:szCs w:val="16"/>
                <w:lang w:val="ka-GE"/>
              </w:rPr>
              <w:t xml:space="preserve"> </w:t>
            </w:r>
            <w:r w:rsidRPr="001E38FD">
              <w:rPr>
                <w:rFonts w:eastAsia="Times New Roman" w:cs="Sylfaen"/>
                <w:sz w:val="20"/>
                <w:szCs w:val="16"/>
                <w:lang w:val="ka-GE"/>
              </w:rPr>
              <w:t>კოდალა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Dryobates minor</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Lesser Spotted Woodpecker</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YR-R</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503"/>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თეთრზურგა კოდალა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i/>
                <w:sz w:val="20"/>
                <w:szCs w:val="16"/>
                <w:lang w:val="ka-GE"/>
              </w:rPr>
              <w:t>Dendrocopos leucotos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sz w:val="20"/>
                <w:szCs w:val="16"/>
                <w:lang w:val="ka-GE"/>
              </w:rPr>
              <w:t>White-backed Woodpecker</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YR-R</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მინდვრის ტოროლა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Alauda arvensis</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Eurasian Skylark</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ქოჩორა ტოროლა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Galerida cristata</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Crested Lark</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ტყის</w:t>
            </w:r>
            <w:r w:rsidRPr="001E38FD">
              <w:rPr>
                <w:rFonts w:eastAsia="Times New Roman" w:cs="Times New Roman"/>
                <w:sz w:val="20"/>
                <w:szCs w:val="16"/>
                <w:lang w:val="ka-GE"/>
              </w:rPr>
              <w:t xml:space="preserve"> </w:t>
            </w:r>
            <w:r w:rsidRPr="001E38FD">
              <w:rPr>
                <w:rFonts w:eastAsia="Times New Roman" w:cs="Sylfaen"/>
                <w:sz w:val="20"/>
                <w:szCs w:val="16"/>
                <w:lang w:val="ka-GE"/>
              </w:rPr>
              <w:t>ტოროლა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Lullula arborea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Wood Lark</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დიდი მოკლეთითა ტოროლა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Calandrella brachydactyla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Greater Short-Toed Lark</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BB,M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მცირე მოკლეთითა ტოროლა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Calandrella rufescens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Lesser Short-Toed Lark</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BB,M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center"/>
              <w:rPr>
                <w:rFonts w:eastAsia="Times New Roman" w:cs="Times New Roman"/>
                <w:sz w:val="20"/>
                <w:szCs w:val="16"/>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სოფლის მერცხალი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Hirundo rustica</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Barn Swallow</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BB,M</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ქალაქის მერცხალი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Delichon urbicum</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Northern Hause-Martin</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YR-V</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Times New Roman" w:cs="Sylfaen"/>
                <w:sz w:val="20"/>
                <w:szCs w:val="16"/>
                <w:lang w:val="ka-GE"/>
              </w:rPr>
              <w:t>კლდის</w:t>
            </w:r>
            <w:r w:rsidRPr="001E38FD">
              <w:rPr>
                <w:rFonts w:eastAsia="Times New Roman" w:cs="Times New Roman"/>
                <w:sz w:val="20"/>
                <w:szCs w:val="16"/>
                <w:lang w:val="ka-GE"/>
              </w:rPr>
              <w:t xml:space="preserve"> </w:t>
            </w:r>
            <w:r w:rsidRPr="001E38FD">
              <w:rPr>
                <w:rFonts w:eastAsia="Times New Roman" w:cs="Sylfaen"/>
                <w:sz w:val="20"/>
                <w:szCs w:val="16"/>
                <w:lang w:val="ka-GE"/>
              </w:rPr>
              <w:t>მერცხალი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Times New Roman" w:cs="Times New Roman"/>
                <w:i/>
                <w:sz w:val="20"/>
                <w:szCs w:val="16"/>
                <w:lang w:val="ka-GE"/>
              </w:rPr>
              <w:t>Hirundo rupestris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Times New Roman" w:cs="Times New Roman"/>
                <w:sz w:val="20"/>
                <w:szCs w:val="16"/>
                <w:lang w:val="ka-GE"/>
              </w:rPr>
              <w:t>Eurasian Crag-martin</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BB</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Sylfaen"/>
                <w:sz w:val="20"/>
                <w:szCs w:val="16"/>
                <w:lang w:val="ka-GE"/>
              </w:rPr>
            </w:pPr>
            <w:r w:rsidRPr="001E38FD">
              <w:rPr>
                <w:rFonts w:eastAsia="Times New Roman" w:cs="Sylfaen"/>
                <w:sz w:val="20"/>
                <w:szCs w:val="16"/>
                <w:lang w:val="ka-GE"/>
              </w:rPr>
              <w:t>მენაპირე მერცხალი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i/>
                <w:sz w:val="20"/>
                <w:szCs w:val="16"/>
                <w:lang w:val="ka-GE"/>
              </w:rPr>
            </w:pPr>
            <w:r w:rsidRPr="001E38FD">
              <w:rPr>
                <w:rFonts w:eastAsia="Times New Roman" w:cs="Times New Roman"/>
                <w:i/>
                <w:sz w:val="20"/>
                <w:szCs w:val="16"/>
                <w:lang w:val="ka-GE"/>
              </w:rPr>
              <w:t>Riparia riparia</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Times New Roman" w:cs="Times New Roman"/>
                <w:sz w:val="20"/>
                <w:szCs w:val="16"/>
                <w:lang w:val="ka-GE"/>
              </w:rPr>
            </w:pPr>
            <w:r w:rsidRPr="001E38FD">
              <w:rPr>
                <w:rFonts w:eastAsia="Times New Roman" w:cs="Times New Roman"/>
                <w:sz w:val="20"/>
                <w:szCs w:val="16"/>
                <w:lang w:val="ka-GE"/>
              </w:rPr>
              <w:t>Sand Martin</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BB,M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თეთრი ბოლოქანქარა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Motacilla alba</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White Wagtail</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1</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რუხი ბოლოქანქარა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Motacilla cinerea</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Grey Wagtail</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ყვითელი ბოლოქანქარა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Motacilla flava</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Yellow Wagtail</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ყვითელთავა ბოლოქანქარა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Motacilla citreola</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Citrine Wagtail</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შავშუბლა ღაჟო</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Lanius minor</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Lesser Grey Shrike</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ჩვეულებრივი ღაჟო</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Lanius collurio</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Red-backed Shrike</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BB,M</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მიმინოსებრი ასპუჭაკა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Sylvia nisoria</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Barred Warbler</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შავთავა ასპუჭაკა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Sylvia atricapilla</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Blackcap</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ხმელთაშუაზღვის ასპუჭაკა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Sylvia melanocephala</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Sardinian Warbler</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Cas</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ჩვეულებრივი ბოლოცეცხლა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Phoenicurus phoenicurus</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Common Redstart</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BB,M</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ჩვეულებრივი ბულბული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Luscinia megarhynchos</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Common Nightingale</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ცისფერგულა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Luscinia svecica</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Bluethroad</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76"/>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შაშვი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Turdus merula</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Eurasian Blackbird</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1</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წრიპა შაშვი (მგალობელი შაშვი)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Turdus philomelos</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Song Thrush</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1</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რუხთავა შაშვი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Turdus pilaris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Fieldfare</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WV,M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ჩხართვი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Turdus viscivorus</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Mistle Thrush</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შოშია (შროშანი)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 xml:space="preserve">Sturnus vulgaris </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Common Starling</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ლელიანის დიდი მეჩალია (შაშვისებრი მეჩალია)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 xml:space="preserve">Acrocephalus arundinaceus </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Great Reed-Warbler</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 xml:space="preserve">ჭაობის მეჩალია </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 xml:space="preserve">Acrocephalus palustris </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Marsh Warbler</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თოხიტარა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Aegithalos caudatus</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Long-tailed Tit</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Times New Roman" w:cs="Sylfaen"/>
                <w:sz w:val="20"/>
                <w:szCs w:val="16"/>
                <w:lang w:val="ka-GE"/>
              </w:rPr>
              <w:t>გულწითელა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Times New Roman" w:cs="Times New Roman"/>
                <w:i/>
                <w:sz w:val="20"/>
                <w:szCs w:val="16"/>
                <w:lang w:val="ka-GE"/>
              </w:rPr>
              <w:t>Erithacus rubecula</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Times New Roman" w:cs="Times New Roman"/>
                <w:sz w:val="20"/>
                <w:szCs w:val="16"/>
                <w:lang w:val="ka-GE"/>
              </w:rPr>
              <w:t>European Robin</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BB</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1</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დიდი წივწივა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Parus major</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Great Tit</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1</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მოლურჯო წივწივა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Parus caeruleus</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Blue Tit</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1</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Times New Roman" w:cs="Sylfaen"/>
                <w:sz w:val="20"/>
                <w:szCs w:val="16"/>
                <w:lang w:val="ka-GE"/>
              </w:rPr>
              <w:t>მცირე</w:t>
            </w:r>
            <w:r w:rsidRPr="001E38FD">
              <w:rPr>
                <w:rFonts w:eastAsia="Times New Roman" w:cs="Times New Roman"/>
                <w:sz w:val="20"/>
                <w:szCs w:val="16"/>
                <w:lang w:val="ka-GE"/>
              </w:rPr>
              <w:t xml:space="preserve"> </w:t>
            </w:r>
            <w:r w:rsidRPr="001E38FD">
              <w:rPr>
                <w:rFonts w:eastAsia="Times New Roman" w:cs="Sylfaen"/>
                <w:sz w:val="20"/>
                <w:szCs w:val="16"/>
                <w:lang w:val="ka-GE"/>
              </w:rPr>
              <w:t>წივწივა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Times New Roman" w:cs="Times New Roman"/>
                <w:i/>
                <w:sz w:val="20"/>
                <w:szCs w:val="16"/>
                <w:lang w:val="ka-GE"/>
              </w:rPr>
              <w:t>Parus ater</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Times New Roman" w:cs="Times New Roman"/>
                <w:sz w:val="20"/>
                <w:szCs w:val="16"/>
                <w:lang w:val="ka-GE"/>
              </w:rPr>
              <w:t>Coal Tit</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YR-R</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ჩვეულებრივი მგლინავა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Certhia familiaris</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Eurasian Tree-creeper</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ჭინჭრაქა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Troglodytes troglodytes</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Winter Wren</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მეფეტვია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Miliaria calandra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Corn Bunting</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BB</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ბაღის გრატა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Sylfaen"/>
                <w:i/>
                <w:sz w:val="20"/>
                <w:szCs w:val="16"/>
                <w:lang w:val="ka-GE"/>
              </w:rPr>
              <w:t>Emberiza hortulana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Ortolan Bunting</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მოყვითალო გრატა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Emberiza citrinella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Yellowhammer</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შავთავა გრატა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 xml:space="preserve">Emberiza melanocephala </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Black-headed Bunting</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 xml:space="preserve">ლელიანის გრატა </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i/>
                <w:sz w:val="20"/>
                <w:szCs w:val="16"/>
                <w:lang w:val="ka-GE"/>
              </w:rPr>
            </w:pPr>
            <w:r w:rsidRPr="001E38FD">
              <w:rPr>
                <w:rFonts w:eastAsia="Times New Roman" w:cs="Sylfaen"/>
                <w:i/>
                <w:sz w:val="20"/>
                <w:szCs w:val="16"/>
                <w:lang w:val="ka-GE"/>
              </w:rPr>
              <w:t xml:space="preserve">Emberiza schoeniclus </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Reed Bunting</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 M</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სკვინჩა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Fringilla coelebs</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Eurasian Chaffinch</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1</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მთიულა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noProof/>
                <w:color w:val="000000"/>
                <w:sz w:val="20"/>
                <w:szCs w:val="20"/>
                <w:lang w:val="ka-GE"/>
              </w:rPr>
              <w:t>Fringilla montifringilla</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Brambling</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WV</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ჩიტბატონა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Carduelis carduelis</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European Goldfinch</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მწვანულა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Carduelis chloris</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European Greenfinch</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მინდვრის ბეღურა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Passer montanus</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Tree Sparrow</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სახლის ბეღურა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Passer domesticus</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Hause Sparrow</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1</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მოლაღური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Oriolus oriolus</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Eurasian Golden Oriole</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ჩხიკვი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Garrulus glandarius</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Eurasian Jay</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ყორანი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Corvus corax</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Common Raven</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YR-V</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1</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რუხი ყვავი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Corvus corone</w:t>
            </w:r>
          </w:p>
        </w:tc>
        <w:tc>
          <w:tcPr>
            <w:tcW w:w="1374"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Hooded Crow</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vAlign w:val="center"/>
            <w:hideMark/>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1</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ჭკა</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Coloeus monedula</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Eurasian Jackdaw</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კაჭკაჭი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Pica pica</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Black-billed Magpie</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YR-R</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1</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გაზაფხულა ჭივჭავი</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Phylloscopus trochilus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Willow Warbler</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ჩვეულებრივი ჭივჭავი</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Phylloscopus collybita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Common Chiffchaff</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ჭვინტა</w:t>
            </w:r>
            <w:r w:rsidRPr="001E38FD">
              <w:rPr>
                <w:rFonts w:eastAsia="Times New Roman" w:cs="Times New Roman"/>
                <w:sz w:val="20"/>
                <w:szCs w:val="16"/>
                <w:lang w:val="ka-GE"/>
              </w:rPr>
              <w:t xml:space="preserve"> (</w:t>
            </w:r>
            <w:r w:rsidRPr="001E38FD">
              <w:rPr>
                <w:rFonts w:eastAsia="Times New Roman" w:cs="Sylfaen"/>
                <w:sz w:val="20"/>
                <w:szCs w:val="16"/>
                <w:lang w:val="ka-GE"/>
              </w:rPr>
              <w:t>მეკანაფია</w:t>
            </w:r>
            <w:r w:rsidRPr="001E38FD">
              <w:rPr>
                <w:rFonts w:eastAsia="Times New Roman" w:cs="Times New Roman"/>
                <w:sz w:val="20"/>
                <w:szCs w:val="16"/>
                <w:lang w:val="ka-GE"/>
              </w:rPr>
              <w:t>)</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Carduelis cannabina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Eurasian Linnet</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BB</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თეთრწარბა</w:t>
            </w:r>
            <w:r w:rsidRPr="001E38FD">
              <w:rPr>
                <w:rFonts w:eastAsia="Times New Roman" w:cs="Times New Roman"/>
                <w:sz w:val="20"/>
                <w:szCs w:val="16"/>
                <w:lang w:val="ka-GE"/>
              </w:rPr>
              <w:t xml:space="preserve"> (</w:t>
            </w:r>
            <w:r w:rsidRPr="001E38FD">
              <w:rPr>
                <w:rFonts w:eastAsia="Times New Roman" w:cs="Sylfaen"/>
                <w:sz w:val="20"/>
                <w:szCs w:val="16"/>
                <w:lang w:val="ka-GE"/>
              </w:rPr>
              <w:t>ანუ</w:t>
            </w:r>
            <w:r w:rsidRPr="001E38FD">
              <w:rPr>
                <w:rFonts w:eastAsia="Times New Roman" w:cs="Times New Roman"/>
                <w:sz w:val="20"/>
                <w:szCs w:val="16"/>
                <w:lang w:val="ka-GE"/>
              </w:rPr>
              <w:t xml:space="preserve"> </w:t>
            </w:r>
            <w:r w:rsidRPr="001E38FD">
              <w:rPr>
                <w:rFonts w:eastAsia="Times New Roman" w:cs="Sylfaen"/>
                <w:sz w:val="20"/>
                <w:szCs w:val="16"/>
                <w:lang w:val="ka-GE"/>
              </w:rPr>
              <w:t>მდელოს</w:t>
            </w:r>
            <w:r w:rsidRPr="001E38FD">
              <w:rPr>
                <w:rFonts w:eastAsia="Times New Roman" w:cs="Times New Roman"/>
                <w:sz w:val="20"/>
                <w:szCs w:val="16"/>
                <w:lang w:val="ka-GE"/>
              </w:rPr>
              <w:t xml:space="preserve">) </w:t>
            </w:r>
            <w:r w:rsidRPr="001E38FD">
              <w:rPr>
                <w:rFonts w:eastAsia="Times New Roman" w:cs="Sylfaen"/>
                <w:sz w:val="20"/>
                <w:szCs w:val="16"/>
                <w:lang w:val="ka-GE"/>
              </w:rPr>
              <w:t>ოვსადი</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Saxicola rubetra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Whinchat</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BB</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შავთავა ოვსადი</w:t>
            </w:r>
          </w:p>
        </w:tc>
        <w:tc>
          <w:tcPr>
            <w:tcW w:w="80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Saxicola  torquatus</w:t>
            </w:r>
          </w:p>
        </w:tc>
        <w:tc>
          <w:tcPr>
            <w:tcW w:w="1374"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Arial"/>
                <w:bCs/>
                <w:noProof/>
                <w:color w:val="222222"/>
                <w:sz w:val="20"/>
                <w:szCs w:val="20"/>
                <w:shd w:val="clear" w:color="auto" w:fill="FFFFFF"/>
                <w:lang w:val="ka-GE"/>
              </w:rPr>
              <w:t>African stonechat</w:t>
            </w:r>
          </w:p>
        </w:tc>
        <w:tc>
          <w:tcPr>
            <w:tcW w:w="349"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shd w:val="clear" w:color="auto" w:fill="FFFFFF"/>
                <w:lang w:val="ka-GE"/>
              </w:rPr>
              <w:t>BB</w:t>
            </w:r>
          </w:p>
        </w:tc>
        <w:tc>
          <w:tcPr>
            <w:tcW w:w="250" w:type="pct"/>
            <w:tcBorders>
              <w:top w:val="single" w:sz="4" w:space="0" w:color="auto"/>
              <w:left w:val="single" w:sz="4" w:space="0" w:color="auto"/>
              <w:bottom w:val="single" w:sz="4" w:space="0" w:color="auto"/>
              <w:right w:val="single" w:sz="4" w:space="0" w:color="auto"/>
            </w:tcBorders>
            <w:noWrap/>
            <w:vAlign w:val="center"/>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245"/>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სტვენია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Pyrrhula pyrrhula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Eurasian Bullfinch</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70"/>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რუხი მემატლია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Muscicapa striata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Spotted Flycatcher</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70"/>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წითელყელა (ანუ მცირე) ბუზიჭერია (მცირე მემატლია)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Ficedula parva</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Red-breasted Flycatcher</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70"/>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ჩვეულებრივი მეღორღია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left"/>
              <w:rPr>
                <w:rFonts w:eastAsia="Calibri" w:cs="Times New Roman"/>
                <w:i/>
                <w:noProof/>
                <w:color w:val="000000"/>
                <w:sz w:val="20"/>
                <w:szCs w:val="20"/>
                <w:lang w:val="ka-GE"/>
              </w:rPr>
            </w:pPr>
            <w:r w:rsidRPr="001E38FD">
              <w:rPr>
                <w:rFonts w:eastAsia="Calibri" w:cs="Times New Roman"/>
                <w:i/>
                <w:noProof/>
                <w:color w:val="000000"/>
                <w:sz w:val="20"/>
                <w:szCs w:val="20"/>
                <w:lang w:val="ka-GE"/>
              </w:rPr>
              <w:t>Oenanthe oenanthe</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left"/>
              <w:rPr>
                <w:rFonts w:eastAsia="Calibri" w:cs="Times New Roman"/>
                <w:noProof/>
                <w:color w:val="000000"/>
                <w:sz w:val="20"/>
                <w:szCs w:val="20"/>
                <w:lang w:val="ka-GE"/>
              </w:rPr>
            </w:pPr>
            <w:r w:rsidRPr="001E38FD">
              <w:rPr>
                <w:rFonts w:eastAsia="Calibri" w:cs="Times New Roman"/>
                <w:noProof/>
                <w:color w:val="000000"/>
                <w:sz w:val="20"/>
                <w:szCs w:val="20"/>
                <w:lang w:val="ka-GE"/>
              </w:rPr>
              <w:t>Northern wheatear</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after="0"/>
              <w:jc w:val="center"/>
              <w:rPr>
                <w:rFonts w:eastAsia="Calibri" w:cs="Times New Roman"/>
                <w:noProof/>
                <w:color w:val="000000"/>
                <w:sz w:val="20"/>
                <w:szCs w:val="20"/>
                <w:lang w:val="ka-GE"/>
              </w:rPr>
            </w:pPr>
            <w:r w:rsidRPr="001E38FD">
              <w:rPr>
                <w:rFonts w:eastAsia="Calibri" w:cs="Times New Roman"/>
                <w:noProof/>
                <w:color w:val="000000"/>
                <w:sz w:val="20"/>
                <w:szCs w:val="20"/>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70"/>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ტყის</w:t>
            </w:r>
            <w:r w:rsidRPr="001E38FD">
              <w:rPr>
                <w:rFonts w:eastAsia="Times New Roman" w:cs="Times New Roman"/>
                <w:sz w:val="20"/>
                <w:szCs w:val="16"/>
                <w:lang w:val="ka-GE"/>
              </w:rPr>
              <w:t xml:space="preserve"> </w:t>
            </w:r>
            <w:r w:rsidRPr="001E38FD">
              <w:rPr>
                <w:rFonts w:eastAsia="Times New Roman" w:cs="Sylfaen"/>
                <w:sz w:val="20"/>
                <w:szCs w:val="16"/>
                <w:lang w:val="ka-GE"/>
              </w:rPr>
              <w:t>მწყერჩიტა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Anthus trivialis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Tree Pipit</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BB</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70"/>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Sylfaen"/>
                <w:sz w:val="20"/>
                <w:szCs w:val="16"/>
                <w:lang w:val="ka-GE"/>
              </w:rPr>
              <w:t>მდელოს</w:t>
            </w:r>
            <w:r w:rsidRPr="001E38FD">
              <w:rPr>
                <w:rFonts w:eastAsia="Times New Roman" w:cs="Times New Roman"/>
                <w:sz w:val="20"/>
                <w:szCs w:val="16"/>
                <w:lang w:val="ka-GE"/>
              </w:rPr>
              <w:t xml:space="preserve"> </w:t>
            </w:r>
            <w:r w:rsidRPr="001E38FD">
              <w:rPr>
                <w:rFonts w:eastAsia="Times New Roman" w:cs="Sylfaen"/>
                <w:sz w:val="20"/>
                <w:szCs w:val="16"/>
                <w:lang w:val="ka-GE"/>
              </w:rPr>
              <w:t>მწყერჩიტა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Anthus pratensis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Meadow Pipit</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BB</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NT</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70"/>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წითელგულა მწყერჩიტა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Anthus cervinus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Red-Throated Pipit</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noProof/>
                <w:color w:val="000000"/>
                <w:lang w:val="ka-GE"/>
              </w:rPr>
            </w:pPr>
            <w:r w:rsidRPr="001E38FD">
              <w:rPr>
                <w:rFonts w:eastAsia="Calibri" w:cs="Times New Roman"/>
                <w:noProof/>
                <w:color w:val="000000"/>
                <w:lang w:val="ka-GE"/>
              </w:rPr>
              <w:t>x</w:t>
            </w:r>
          </w:p>
        </w:tc>
      </w:tr>
      <w:tr w:rsidR="008A69C9" w:rsidRPr="001E38FD" w:rsidTr="008A69C9">
        <w:trPr>
          <w:trHeight w:val="377"/>
        </w:trPr>
        <w:tc>
          <w:tcPr>
            <w:tcW w:w="21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1"/>
              </w:numPr>
              <w:spacing w:before="0" w:after="0" w:line="276" w:lineRule="auto"/>
              <w:contextualSpacing/>
              <w:jc w:val="left"/>
              <w:rPr>
                <w:rFonts w:eastAsia="Calibri" w:cs="Times New Roman"/>
                <w:noProof/>
                <w:color w:val="000000"/>
                <w:sz w:val="20"/>
                <w:szCs w:val="20"/>
                <w:lang w:val="ka-GE"/>
              </w:rPr>
            </w:pPr>
          </w:p>
        </w:tc>
        <w:tc>
          <w:tcPr>
            <w:tcW w:w="78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Sylfaen"/>
                <w:sz w:val="20"/>
                <w:szCs w:val="16"/>
                <w:lang w:val="ka-GE"/>
              </w:rPr>
            </w:pPr>
            <w:r w:rsidRPr="001E38FD">
              <w:rPr>
                <w:rFonts w:eastAsia="Times New Roman" w:cs="Sylfaen"/>
                <w:sz w:val="20"/>
                <w:szCs w:val="16"/>
                <w:lang w:val="ka-GE"/>
              </w:rPr>
              <w:t>მინდვრის მწყერჩიტა</w:t>
            </w:r>
          </w:p>
        </w:tc>
        <w:tc>
          <w:tcPr>
            <w:tcW w:w="806"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jc w:val="left"/>
              <w:rPr>
                <w:rFonts w:eastAsia="Times New Roman" w:cs="Times New Roman"/>
                <w:i/>
                <w:sz w:val="20"/>
                <w:szCs w:val="16"/>
                <w:lang w:val="ka-GE"/>
              </w:rPr>
            </w:pPr>
            <w:r w:rsidRPr="001E38FD">
              <w:rPr>
                <w:rFonts w:eastAsia="Times New Roman" w:cs="Times New Roman"/>
                <w:i/>
                <w:sz w:val="20"/>
                <w:szCs w:val="16"/>
                <w:lang w:val="ka-GE"/>
              </w:rPr>
              <w:t>Anthus campestris</w:t>
            </w:r>
          </w:p>
        </w:tc>
        <w:tc>
          <w:tcPr>
            <w:tcW w:w="1374"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left"/>
              <w:rPr>
                <w:rFonts w:eastAsia="Times New Roman" w:cs="Times New Roman"/>
                <w:sz w:val="20"/>
                <w:szCs w:val="16"/>
                <w:lang w:val="ka-GE"/>
              </w:rPr>
            </w:pPr>
            <w:r w:rsidRPr="001E38FD">
              <w:rPr>
                <w:rFonts w:eastAsia="Times New Roman" w:cs="Times New Roman"/>
                <w:sz w:val="20"/>
                <w:szCs w:val="16"/>
                <w:lang w:val="ka-GE"/>
              </w:rPr>
              <w:t>Tawny Pipit</w:t>
            </w:r>
          </w:p>
        </w:tc>
        <w:tc>
          <w:tcPr>
            <w:tcW w:w="349"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Calibri" w:cs="Times New Roman"/>
                <w:noProof/>
                <w:color w:val="000000"/>
                <w:sz w:val="20"/>
                <w:szCs w:val="20"/>
                <w:lang w:val="ka-GE"/>
              </w:rPr>
              <w:t>BB, M</w:t>
            </w:r>
          </w:p>
        </w:tc>
        <w:tc>
          <w:tcPr>
            <w:tcW w:w="250" w:type="pct"/>
            <w:tcBorders>
              <w:top w:val="single" w:sz="4" w:space="0" w:color="auto"/>
              <w:left w:val="single" w:sz="4" w:space="0" w:color="auto"/>
              <w:bottom w:val="single" w:sz="4" w:space="0" w:color="auto"/>
              <w:right w:val="single" w:sz="4" w:space="0" w:color="auto"/>
            </w:tcBorders>
            <w:noWrap/>
          </w:tcPr>
          <w:p w:rsidR="008A69C9" w:rsidRPr="001E38FD" w:rsidRDefault="008A69C9" w:rsidP="008A69C9">
            <w:pPr>
              <w:spacing w:before="0"/>
              <w:jc w:val="center"/>
              <w:rPr>
                <w:rFonts w:eastAsia="Times New Roman" w:cs="Times New Roman"/>
                <w:sz w:val="20"/>
                <w:szCs w:val="16"/>
                <w:lang w:val="ka-GE"/>
              </w:rPr>
            </w:pPr>
            <w:r w:rsidRPr="001E38FD">
              <w:rPr>
                <w:rFonts w:eastAsia="Times New Roman" w:cs="Times New Roman"/>
                <w:sz w:val="20"/>
                <w:szCs w:val="16"/>
                <w:lang w:val="ka-GE"/>
              </w:rPr>
              <w:t>LC</w:t>
            </w:r>
          </w:p>
        </w:tc>
        <w:tc>
          <w:tcPr>
            <w:tcW w:w="213"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color w:val="000000"/>
                <w:sz w:val="20"/>
                <w:szCs w:val="20"/>
                <w:lang w:val="ka-GE"/>
              </w:rPr>
            </w:pPr>
          </w:p>
        </w:tc>
        <w:tc>
          <w:tcPr>
            <w:tcW w:w="25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r w:rsidRPr="001E38FD">
              <w:rPr>
                <w:rFonts w:eastAsia="Calibri" w:cs="Times New Roman"/>
                <w:noProof/>
                <w:color w:val="000000"/>
                <w:lang w:val="ka-GE"/>
              </w:rPr>
              <w:t>√</w:t>
            </w:r>
          </w:p>
        </w:tc>
        <w:tc>
          <w:tcPr>
            <w:tcW w:w="222"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tabs>
                <w:tab w:val="left" w:pos="1168"/>
              </w:tabs>
              <w:spacing w:before="0" w:after="0"/>
              <w:jc w:val="center"/>
              <w:rPr>
                <w:rFonts w:eastAsia="Calibri" w:cs="Times New Roman"/>
                <w:noProof/>
                <w:color w:val="000000"/>
                <w:lang w:val="ka-GE"/>
              </w:rPr>
            </w:pPr>
          </w:p>
        </w:tc>
        <w:tc>
          <w:tcPr>
            <w:tcW w:w="537"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tabs>
                <w:tab w:val="left" w:pos="1168"/>
              </w:tabs>
              <w:spacing w:before="0" w:after="0" w:line="256" w:lineRule="auto"/>
              <w:jc w:val="center"/>
              <w:rPr>
                <w:rFonts w:eastAsia="Calibri" w:cs="Times New Roman"/>
                <w:b/>
                <w:noProof/>
                <w:color w:val="000000"/>
                <w:lang w:val="ka-GE"/>
              </w:rPr>
            </w:pPr>
            <w:r w:rsidRPr="001E38FD">
              <w:rPr>
                <w:rFonts w:eastAsia="Calibri" w:cs="Times New Roman"/>
                <w:noProof/>
                <w:color w:val="000000"/>
                <w:lang w:val="ka-GE"/>
              </w:rPr>
              <w:t>x</w:t>
            </w:r>
          </w:p>
        </w:tc>
      </w:tr>
      <w:tr w:rsidR="008A69C9" w:rsidRPr="001E38FD" w:rsidTr="008A69C9">
        <w:trPr>
          <w:trHeight w:val="1601"/>
        </w:trPr>
        <w:tc>
          <w:tcPr>
            <w:tcW w:w="5000" w:type="pct"/>
            <w:gridSpan w:val="10"/>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rPr>
                <w:rFonts w:eastAsia="Calibri" w:cs="Times New Roman"/>
                <w:noProof/>
                <w:sz w:val="18"/>
                <w:szCs w:val="20"/>
                <w:lang w:val="ka-GE"/>
              </w:rPr>
            </w:pPr>
            <w:r w:rsidRPr="001E38FD">
              <w:rPr>
                <w:rFonts w:eastAsia="Calibri" w:cs="Times New Roman"/>
                <w:b/>
                <w:noProof/>
                <w:sz w:val="18"/>
                <w:szCs w:val="20"/>
                <w:lang w:val="ka-GE"/>
              </w:rPr>
              <w:t>სახეობების სეზონური ცხოვრების პერიოდი მოცემულ ტერიტორიაზე:</w:t>
            </w:r>
          </w:p>
          <w:p w:rsidR="008A69C9" w:rsidRPr="001E38FD" w:rsidRDefault="008A69C9" w:rsidP="008A69C9">
            <w:pPr>
              <w:spacing w:before="0" w:after="0"/>
              <w:rPr>
                <w:rFonts w:eastAsia="Calibri" w:cs="Times New Roman"/>
                <w:noProof/>
                <w:sz w:val="20"/>
                <w:szCs w:val="20"/>
                <w:lang w:val="ka-GE"/>
              </w:rPr>
            </w:pPr>
            <w:r w:rsidRPr="001E38FD">
              <w:rPr>
                <w:rFonts w:eastAsia="Calibri" w:cs="Times New Roman"/>
                <w:noProof/>
                <w:sz w:val="18"/>
                <w:szCs w:val="20"/>
                <w:lang w:val="ka-GE"/>
              </w:rPr>
              <w:t>YR-R = მთელი წლის განმავლობაში საქართველოშია აქ ბუდობს და მრავლება; YR-V = ამ ტერიტორიების ვიზიტორია; არ მრავლდება, მაგრამ მთელი წლის განმავლობაში აქ არის; BB = ტერიტორიაზე შემოდის მხოლოდ გასამრავლებლად; M = მიგრანტი; მიგრაციის დროს (შემოდგომაზე და გაზაფხულზე) შეიძლება მოხვდეს ამ ტერიტორიაზე</w:t>
            </w:r>
          </w:p>
          <w:p w:rsidR="008A69C9" w:rsidRPr="001E38FD" w:rsidRDefault="008A69C9" w:rsidP="008A69C9">
            <w:pPr>
              <w:spacing w:before="0" w:after="0"/>
              <w:rPr>
                <w:rFonts w:eastAsia="Calibri" w:cs="Times New Roman"/>
                <w:noProof/>
                <w:sz w:val="18"/>
                <w:szCs w:val="20"/>
                <w:lang w:val="ka-GE"/>
              </w:rPr>
            </w:pPr>
            <w:r w:rsidRPr="001E38FD">
              <w:rPr>
                <w:rFonts w:eastAsia="Calibri" w:cs="Times New Roman"/>
                <w:b/>
                <w:noProof/>
                <w:sz w:val="18"/>
                <w:szCs w:val="20"/>
                <w:lang w:val="ka-GE"/>
              </w:rPr>
              <w:t>IUCN - კატეგორიები ფორმულირდება შემდეგი სახით:</w:t>
            </w:r>
          </w:p>
          <w:p w:rsidR="008A69C9" w:rsidRPr="001E38FD" w:rsidRDefault="008A69C9" w:rsidP="008A69C9">
            <w:pPr>
              <w:tabs>
                <w:tab w:val="left" w:pos="1168"/>
              </w:tabs>
              <w:spacing w:before="0" w:after="0" w:line="256" w:lineRule="auto"/>
              <w:jc w:val="left"/>
              <w:rPr>
                <w:rFonts w:eastAsia="Calibri" w:cs="Times New Roman"/>
                <w:noProof/>
                <w:color w:val="000000"/>
                <w:sz w:val="18"/>
                <w:lang w:val="ka-GE"/>
              </w:rPr>
            </w:pPr>
            <w:r w:rsidRPr="001E38FD">
              <w:rPr>
                <w:rFonts w:eastAsia="Calibri" w:cs="Times New Roman"/>
                <w:noProof/>
                <w:color w:val="000000"/>
                <w:sz w:val="18"/>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–საჭიროებს ზრუნვას; DD – არასრული მონაცემები; NE – არ არის შეფასებული</w:t>
            </w:r>
          </w:p>
        </w:tc>
      </w:tr>
    </w:tbl>
    <w:p w:rsidR="008A69C9" w:rsidRPr="001E38FD" w:rsidRDefault="008A69C9" w:rsidP="008A69C9">
      <w:pPr>
        <w:tabs>
          <w:tab w:val="left" w:pos="2291"/>
        </w:tabs>
        <w:spacing w:before="0"/>
        <w:jc w:val="left"/>
        <w:rPr>
          <w:rFonts w:eastAsia="Calibri" w:cs="Sylfaen"/>
          <w:color w:val="000000"/>
          <w:sz w:val="24"/>
          <w:lang w:val="ka-GE"/>
        </w:rPr>
        <w:sectPr w:rsidR="008A69C9" w:rsidRPr="001E38FD" w:rsidSect="008A69C9">
          <w:pgSz w:w="16839" w:h="11907" w:orient="landscape" w:code="9"/>
          <w:pgMar w:top="270" w:right="1134" w:bottom="810" w:left="1134" w:header="720" w:footer="720" w:gutter="0"/>
          <w:cols w:space="720"/>
          <w:docGrid w:linePitch="360"/>
        </w:sectPr>
      </w:pPr>
    </w:p>
    <w:p w:rsidR="008A69C9" w:rsidRPr="001E38FD" w:rsidRDefault="008A69C9" w:rsidP="008A69C9">
      <w:pPr>
        <w:spacing w:before="0" w:after="0"/>
        <w:rPr>
          <w:rFonts w:eastAsia="Times New Roman" w:cs="Times New Roman"/>
          <w:lang w:val="ka-GE" w:eastAsia="ru-RU"/>
        </w:rPr>
      </w:pPr>
      <w:r w:rsidRPr="001E38FD">
        <w:rPr>
          <w:rFonts w:eastAsia="Calibri" w:cs="Times New Roman"/>
          <w:b/>
          <w:lang w:val="ka-GE"/>
        </w:rPr>
        <w:lastRenderedPageBreak/>
        <w:t xml:space="preserve">ქვეწარმავლები და ამფიბიები (Reptilia et Amphibia): </w:t>
      </w:r>
      <w:r w:rsidRPr="001E38FD">
        <w:rPr>
          <w:rFonts w:eastAsia="Times New Roman" w:cs="Sylfaen"/>
          <w:lang w:val="ka-GE" w:eastAsia="ru-RU"/>
        </w:rPr>
        <w:t>საველე კვლევის და ლიტერატურული მონაცემების მიხედვით საპროექტო არეალში ქვეწარმავლების და ამფიბიების შემდეგი სახეობები გვხვდება: წყლის</w:t>
      </w:r>
      <w:r w:rsidRPr="001E38FD">
        <w:rPr>
          <w:rFonts w:eastAsia="Times New Roman" w:cs="Times New Roman"/>
          <w:lang w:val="ka-GE" w:eastAsia="ru-RU"/>
        </w:rPr>
        <w:t xml:space="preserve"> </w:t>
      </w:r>
      <w:r w:rsidRPr="001E38FD">
        <w:rPr>
          <w:rFonts w:eastAsia="Times New Roman" w:cs="Sylfaen"/>
          <w:lang w:val="ka-GE" w:eastAsia="ru-RU"/>
        </w:rPr>
        <w:t>ანკარა</w:t>
      </w:r>
      <w:r w:rsidRPr="001E38FD">
        <w:rPr>
          <w:rFonts w:eastAsia="Times New Roman" w:cs="Times New Roman"/>
          <w:lang w:val="ka-GE" w:eastAsia="ru-RU"/>
        </w:rPr>
        <w:t xml:space="preserve"> </w:t>
      </w:r>
      <w:r w:rsidRPr="001E38FD">
        <w:rPr>
          <w:rFonts w:eastAsia="Times New Roman" w:cs="Times New Roman"/>
          <w:i/>
          <w:lang w:val="ka-GE" w:eastAsia="ru-RU"/>
        </w:rPr>
        <w:t>Natrix tessellata</w:t>
      </w:r>
      <w:r w:rsidRPr="001E38FD">
        <w:rPr>
          <w:rFonts w:eastAsia="Times New Roman" w:cs="Times New Roman"/>
          <w:lang w:val="ka-GE" w:eastAsia="ru-RU"/>
        </w:rPr>
        <w:t xml:space="preserve">, </w:t>
      </w:r>
      <w:r w:rsidRPr="001E38FD">
        <w:rPr>
          <w:rFonts w:eastAsia="Times New Roman" w:cs="Sylfaen"/>
          <w:lang w:val="ka-GE" w:eastAsia="ru-RU"/>
        </w:rPr>
        <w:t>ჩვეულებრივი</w:t>
      </w:r>
      <w:r w:rsidRPr="001E38FD">
        <w:rPr>
          <w:rFonts w:eastAsia="Times New Roman" w:cs="Times New Roman"/>
          <w:lang w:val="ka-GE" w:eastAsia="ru-RU"/>
        </w:rPr>
        <w:t xml:space="preserve"> </w:t>
      </w:r>
      <w:r w:rsidRPr="001E38FD">
        <w:rPr>
          <w:rFonts w:eastAsia="Times New Roman" w:cs="Sylfaen"/>
          <w:lang w:val="ka-GE" w:eastAsia="ru-RU"/>
        </w:rPr>
        <w:t>ანკარა</w:t>
      </w:r>
      <w:r w:rsidRPr="001E38FD">
        <w:rPr>
          <w:rFonts w:eastAsia="Times New Roman" w:cs="Times New Roman"/>
          <w:lang w:val="ka-GE" w:eastAsia="ru-RU"/>
        </w:rPr>
        <w:t xml:space="preserve"> </w:t>
      </w:r>
      <w:r w:rsidRPr="001E38FD">
        <w:rPr>
          <w:rFonts w:eastAsia="Times New Roman" w:cs="Times New Roman"/>
          <w:i/>
          <w:lang w:val="ka-GE" w:eastAsia="ru-RU"/>
        </w:rPr>
        <w:t>Natrix natrix</w:t>
      </w:r>
      <w:r w:rsidRPr="001E38FD">
        <w:rPr>
          <w:rFonts w:eastAsia="Times New Roman" w:cs="Times New Roman"/>
          <w:lang w:val="ka-GE" w:eastAsia="ru-RU"/>
        </w:rPr>
        <w:t xml:space="preserve">, </w:t>
      </w:r>
      <w:r w:rsidRPr="001E38FD">
        <w:rPr>
          <w:rFonts w:eastAsia="Times New Roman" w:cs="Sylfaen"/>
          <w:lang w:val="ka-GE" w:eastAsia="ru-RU"/>
        </w:rPr>
        <w:t>ესკულაპის</w:t>
      </w:r>
      <w:r w:rsidRPr="001E38FD">
        <w:rPr>
          <w:rFonts w:eastAsia="Times New Roman" w:cs="Times New Roman"/>
          <w:lang w:val="ka-GE" w:eastAsia="ru-RU"/>
        </w:rPr>
        <w:t xml:space="preserve"> </w:t>
      </w:r>
      <w:r w:rsidRPr="001E38FD">
        <w:rPr>
          <w:rFonts w:eastAsia="Times New Roman" w:cs="Sylfaen"/>
          <w:lang w:val="ka-GE" w:eastAsia="ru-RU"/>
        </w:rPr>
        <w:t>მცურავი</w:t>
      </w:r>
      <w:r w:rsidRPr="001E38FD">
        <w:rPr>
          <w:rFonts w:eastAsia="Times New Roman" w:cs="Times New Roman"/>
          <w:lang w:val="ka-GE" w:eastAsia="ru-RU"/>
        </w:rPr>
        <w:t xml:space="preserve"> </w:t>
      </w:r>
      <w:r w:rsidRPr="001E38FD">
        <w:rPr>
          <w:rFonts w:eastAsia="Times New Roman" w:cs="Times New Roman"/>
          <w:i/>
          <w:lang w:val="ka-GE" w:eastAsia="ru-RU"/>
        </w:rPr>
        <w:t>Zamenis longissimus</w:t>
      </w:r>
      <w:r w:rsidRPr="001E38FD">
        <w:rPr>
          <w:rFonts w:eastAsia="Times New Roman" w:cs="Times New Roman"/>
          <w:lang w:val="ka-GE" w:eastAsia="ru-RU"/>
        </w:rPr>
        <w:t xml:space="preserve">, </w:t>
      </w:r>
      <w:r w:rsidRPr="001E38FD">
        <w:rPr>
          <w:rFonts w:eastAsia="Times New Roman" w:cs="Sylfaen"/>
          <w:lang w:val="ka-GE" w:eastAsia="ru-RU"/>
        </w:rPr>
        <w:t>სპილენძა</w:t>
      </w:r>
      <w:r w:rsidRPr="001E38FD">
        <w:rPr>
          <w:rFonts w:eastAsia="Times New Roman" w:cs="Times New Roman"/>
          <w:lang w:val="ka-GE" w:eastAsia="ru-RU"/>
        </w:rPr>
        <w:t xml:space="preserve"> </w:t>
      </w:r>
      <w:r w:rsidRPr="001E38FD">
        <w:rPr>
          <w:rFonts w:eastAsia="Times New Roman" w:cs="Times New Roman"/>
          <w:i/>
          <w:lang w:val="ka-GE" w:eastAsia="ru-RU"/>
        </w:rPr>
        <w:t>Coronela austriaca,</w:t>
      </w:r>
      <w:r w:rsidRPr="001E38FD">
        <w:rPr>
          <w:rFonts w:eastAsia="Times New Roman" w:cs="Times New Roman"/>
          <w:lang w:val="ka-GE" w:eastAsia="ru-RU"/>
        </w:rPr>
        <w:t xml:space="preserve"> </w:t>
      </w:r>
      <w:r w:rsidRPr="001E38FD">
        <w:rPr>
          <w:rFonts w:eastAsia="Times New Roman" w:cs="Sylfaen"/>
          <w:lang w:val="ka-GE" w:eastAsia="ru-RU"/>
        </w:rPr>
        <w:t>ბოხმეჭა</w:t>
      </w:r>
      <w:r w:rsidRPr="001E38FD">
        <w:rPr>
          <w:rFonts w:eastAsia="Times New Roman" w:cs="Times New Roman"/>
          <w:lang w:val="ka-GE" w:eastAsia="ru-RU"/>
        </w:rPr>
        <w:t xml:space="preserve"> </w:t>
      </w:r>
      <w:r w:rsidRPr="001E38FD">
        <w:rPr>
          <w:rFonts w:eastAsia="Times New Roman" w:cs="Times New Roman"/>
          <w:i/>
          <w:lang w:val="ka-GE" w:eastAsia="ru-RU"/>
        </w:rPr>
        <w:t>Anguilis colchica</w:t>
      </w:r>
      <w:r w:rsidRPr="001E38FD">
        <w:rPr>
          <w:rFonts w:eastAsia="Times New Roman" w:cs="Times New Roman"/>
          <w:lang w:val="ka-GE" w:eastAsia="ru-RU"/>
        </w:rPr>
        <w:t xml:space="preserve">, </w:t>
      </w:r>
      <w:r w:rsidRPr="001E38FD">
        <w:rPr>
          <w:rFonts w:eastAsia="Times New Roman" w:cs="Sylfaen"/>
          <w:lang w:val="ka-GE" w:eastAsia="ru-RU"/>
        </w:rPr>
        <w:t>ართვინული</w:t>
      </w:r>
      <w:r w:rsidRPr="001E38FD">
        <w:rPr>
          <w:rFonts w:eastAsia="Times New Roman" w:cs="Times New Roman"/>
          <w:lang w:val="ka-GE" w:eastAsia="ru-RU"/>
        </w:rPr>
        <w:t xml:space="preserve"> </w:t>
      </w:r>
      <w:r w:rsidRPr="001E38FD">
        <w:rPr>
          <w:rFonts w:eastAsia="Times New Roman" w:cs="Sylfaen"/>
          <w:lang w:val="ka-GE" w:eastAsia="ru-RU"/>
        </w:rPr>
        <w:t>ხვლიკი</w:t>
      </w:r>
      <w:r w:rsidRPr="001E38FD">
        <w:rPr>
          <w:rFonts w:eastAsia="Times New Roman" w:cs="Times New Roman"/>
          <w:lang w:val="ka-GE" w:eastAsia="ru-RU"/>
        </w:rPr>
        <w:t xml:space="preserve"> </w:t>
      </w:r>
      <w:r w:rsidRPr="001E38FD">
        <w:rPr>
          <w:rFonts w:eastAsia="Times New Roman" w:cs="Times New Roman"/>
          <w:i/>
          <w:lang w:val="ka-GE" w:eastAsia="ru-RU"/>
        </w:rPr>
        <w:t>Darevskia derjugini</w:t>
      </w:r>
      <w:r w:rsidRPr="001E38FD">
        <w:rPr>
          <w:rFonts w:eastAsia="Times New Roman" w:cs="Times New Roman"/>
          <w:lang w:val="ka-GE" w:eastAsia="ru-RU"/>
        </w:rPr>
        <w:t xml:space="preserve">, </w:t>
      </w:r>
      <w:r w:rsidRPr="001E38FD">
        <w:rPr>
          <w:rFonts w:eastAsia="Times New Roman" w:cs="Sylfaen"/>
          <w:lang w:val="ka-GE" w:eastAsia="ru-RU"/>
        </w:rPr>
        <w:t>მარდი</w:t>
      </w:r>
      <w:r w:rsidRPr="001E38FD">
        <w:rPr>
          <w:rFonts w:eastAsia="Times New Roman" w:cs="Times New Roman"/>
          <w:lang w:val="ka-GE" w:eastAsia="ru-RU"/>
        </w:rPr>
        <w:t xml:space="preserve"> </w:t>
      </w:r>
      <w:r w:rsidRPr="001E38FD">
        <w:rPr>
          <w:rFonts w:eastAsia="Times New Roman" w:cs="Sylfaen"/>
          <w:lang w:val="ka-GE" w:eastAsia="ru-RU"/>
        </w:rPr>
        <w:t>ხვლიკი</w:t>
      </w:r>
      <w:r w:rsidRPr="001E38FD">
        <w:rPr>
          <w:rFonts w:eastAsia="Times New Roman" w:cs="Times New Roman"/>
          <w:lang w:val="ka-GE" w:eastAsia="ru-RU"/>
        </w:rPr>
        <w:t xml:space="preserve"> </w:t>
      </w:r>
      <w:r w:rsidRPr="001E38FD">
        <w:rPr>
          <w:rFonts w:eastAsia="Times New Roman" w:cs="Times New Roman"/>
          <w:i/>
          <w:lang w:val="ka-GE" w:eastAsia="ru-RU"/>
        </w:rPr>
        <w:t>Lacerta agilis</w:t>
      </w:r>
      <w:r w:rsidRPr="001E38FD">
        <w:rPr>
          <w:rFonts w:eastAsia="Times New Roman" w:cs="Times New Roman"/>
          <w:lang w:val="ka-GE" w:eastAsia="ru-RU"/>
        </w:rPr>
        <w:t xml:space="preserve">, </w:t>
      </w:r>
      <w:r w:rsidRPr="001E38FD">
        <w:rPr>
          <w:rFonts w:eastAsia="Times New Roman" w:cs="Sylfaen"/>
          <w:lang w:val="ka-GE" w:eastAsia="ru-RU"/>
        </w:rPr>
        <w:t>ჭაობის</w:t>
      </w:r>
      <w:r w:rsidRPr="001E38FD">
        <w:rPr>
          <w:rFonts w:eastAsia="Times New Roman" w:cs="Times New Roman"/>
          <w:lang w:val="ka-GE" w:eastAsia="ru-RU"/>
        </w:rPr>
        <w:t xml:space="preserve"> </w:t>
      </w:r>
      <w:r w:rsidRPr="001E38FD">
        <w:rPr>
          <w:rFonts w:eastAsia="Times New Roman" w:cs="Sylfaen"/>
          <w:lang w:val="ka-GE" w:eastAsia="ru-RU"/>
        </w:rPr>
        <w:t>კუ</w:t>
      </w:r>
      <w:r w:rsidRPr="001E38FD">
        <w:rPr>
          <w:rFonts w:eastAsia="Times New Roman" w:cs="Times New Roman"/>
          <w:lang w:val="ka-GE" w:eastAsia="ru-RU"/>
        </w:rPr>
        <w:t xml:space="preserve"> </w:t>
      </w:r>
      <w:r w:rsidRPr="001E38FD">
        <w:rPr>
          <w:rFonts w:eastAsia="Times New Roman" w:cs="Times New Roman"/>
          <w:i/>
          <w:lang w:val="ka-GE" w:eastAsia="ru-RU"/>
        </w:rPr>
        <w:t>Emys orbicularis,</w:t>
      </w:r>
      <w:r w:rsidRPr="001E38FD">
        <w:rPr>
          <w:rFonts w:eastAsia="Times New Roman" w:cs="Times New Roman"/>
          <w:lang w:val="ka-GE" w:eastAsia="ru-RU"/>
        </w:rPr>
        <w:t xml:space="preserve"> </w:t>
      </w:r>
      <w:r w:rsidRPr="001E38FD">
        <w:rPr>
          <w:rFonts w:eastAsia="Times New Roman" w:cs="Sylfaen"/>
          <w:lang w:val="ka-GE" w:eastAsia="ru-RU"/>
        </w:rPr>
        <w:t>ტბორის</w:t>
      </w:r>
      <w:r w:rsidRPr="001E38FD">
        <w:rPr>
          <w:rFonts w:eastAsia="Times New Roman" w:cs="Times New Roman"/>
          <w:lang w:val="ka-GE" w:eastAsia="ru-RU"/>
        </w:rPr>
        <w:t xml:space="preserve"> </w:t>
      </w:r>
      <w:r w:rsidRPr="001E38FD">
        <w:rPr>
          <w:rFonts w:eastAsia="Times New Roman" w:cs="Sylfaen"/>
          <w:lang w:val="ka-GE" w:eastAsia="ru-RU"/>
        </w:rPr>
        <w:t>ბაყაყი</w:t>
      </w:r>
      <w:r w:rsidRPr="001E38FD">
        <w:rPr>
          <w:rFonts w:eastAsia="Times New Roman" w:cs="Times New Roman"/>
          <w:lang w:val="ka-GE" w:eastAsia="ru-RU"/>
        </w:rPr>
        <w:t xml:space="preserve"> </w:t>
      </w:r>
      <w:r w:rsidRPr="001E38FD">
        <w:rPr>
          <w:rFonts w:eastAsia="Times New Roman" w:cs="Times New Roman"/>
          <w:i/>
          <w:lang w:val="ka-GE" w:eastAsia="ru-RU"/>
        </w:rPr>
        <w:t>Pelophylax ridibundus,</w:t>
      </w:r>
      <w:r w:rsidRPr="001E38FD">
        <w:rPr>
          <w:rFonts w:eastAsia="Times New Roman" w:cs="Times New Roman"/>
          <w:lang w:val="ka-GE" w:eastAsia="ru-RU"/>
        </w:rPr>
        <w:t xml:space="preserve"> </w:t>
      </w:r>
      <w:r w:rsidRPr="001E38FD">
        <w:rPr>
          <w:rFonts w:eastAsia="Times New Roman" w:cs="Sylfaen"/>
          <w:lang w:val="ka-GE" w:eastAsia="ru-RU"/>
        </w:rPr>
        <w:t>ვასაკა</w:t>
      </w:r>
      <w:r w:rsidRPr="001E38FD">
        <w:rPr>
          <w:rFonts w:eastAsia="Times New Roman" w:cs="Times New Roman"/>
          <w:lang w:val="ka-GE" w:eastAsia="ru-RU"/>
        </w:rPr>
        <w:t xml:space="preserve"> </w:t>
      </w:r>
      <w:r w:rsidRPr="001E38FD">
        <w:rPr>
          <w:rFonts w:eastAsia="Times New Roman" w:cs="Times New Roman"/>
          <w:i/>
          <w:lang w:val="ka-GE" w:eastAsia="ru-RU"/>
        </w:rPr>
        <w:t>Hyla arborea</w:t>
      </w:r>
      <w:r w:rsidRPr="001E38FD">
        <w:rPr>
          <w:rFonts w:eastAsia="Times New Roman" w:cs="Times New Roman"/>
          <w:lang w:val="ka-GE" w:eastAsia="ru-RU"/>
        </w:rPr>
        <w:t xml:space="preserve"> </w:t>
      </w:r>
      <w:r w:rsidRPr="001E38FD">
        <w:rPr>
          <w:rFonts w:eastAsia="Times New Roman" w:cs="Sylfaen"/>
          <w:lang w:val="ka-GE" w:eastAsia="ru-RU"/>
        </w:rPr>
        <w:t>მცირეაზიური</w:t>
      </w:r>
      <w:r w:rsidRPr="001E38FD">
        <w:rPr>
          <w:rFonts w:eastAsia="Times New Roman" w:cs="Times New Roman"/>
          <w:lang w:val="ka-GE" w:eastAsia="ru-RU"/>
        </w:rPr>
        <w:t xml:space="preserve">  </w:t>
      </w:r>
      <w:r w:rsidRPr="001E38FD">
        <w:rPr>
          <w:rFonts w:eastAsia="Times New Roman" w:cs="Sylfaen"/>
          <w:lang w:val="ka-GE" w:eastAsia="ru-RU"/>
        </w:rPr>
        <w:t>ბაყაყი</w:t>
      </w:r>
      <w:r w:rsidRPr="001E38FD">
        <w:rPr>
          <w:rFonts w:eastAsia="Times New Roman" w:cs="Times New Roman"/>
          <w:lang w:val="ka-GE" w:eastAsia="ru-RU"/>
        </w:rPr>
        <w:t xml:space="preserve"> </w:t>
      </w:r>
      <w:r w:rsidRPr="001E38FD">
        <w:rPr>
          <w:rFonts w:eastAsia="Times New Roman" w:cs="Times New Roman"/>
          <w:i/>
          <w:lang w:val="ka-GE" w:eastAsia="ru-RU"/>
        </w:rPr>
        <w:t>Rana macrocnemis</w:t>
      </w:r>
      <w:r w:rsidRPr="001E38FD">
        <w:rPr>
          <w:rFonts w:eastAsia="Times New Roman" w:cs="Times New Roman"/>
          <w:lang w:val="ka-GE" w:eastAsia="ru-RU"/>
        </w:rPr>
        <w:t xml:space="preserve"> და სხვა.</w:t>
      </w:r>
    </w:p>
    <w:p w:rsidR="008A69C9" w:rsidRPr="001E38FD" w:rsidRDefault="008A69C9" w:rsidP="008A69C9">
      <w:pPr>
        <w:rPr>
          <w:rFonts w:eastAsia="Calibri" w:cs="Times New Roman"/>
          <w:lang w:val="ka-GE"/>
        </w:rPr>
      </w:pPr>
      <w:r w:rsidRPr="001E38FD">
        <w:rPr>
          <w:rFonts w:eastAsia="Times New Roman" w:cs="Sylfaen"/>
          <w:lang w:val="ka-GE" w:eastAsia="ru-RU"/>
        </w:rPr>
        <w:t xml:space="preserve">საქართველოს წითელ ნუსხაში შეტანილი ქვეწარმავლების სახეობებიდან აღსანიშნავია: კავკასიური გველგესლა </w:t>
      </w:r>
      <w:r w:rsidRPr="001E38FD">
        <w:rPr>
          <w:rFonts w:eastAsia="Times New Roman" w:cs="Sylfaen"/>
          <w:i/>
          <w:lang w:val="ka-GE" w:eastAsia="ru-RU"/>
        </w:rPr>
        <w:t xml:space="preserve">(Vipera kaznakovi) </w:t>
      </w:r>
      <w:r w:rsidRPr="001E38FD">
        <w:rPr>
          <w:rFonts w:eastAsia="Times New Roman" w:cs="Sylfaen"/>
          <w:lang w:val="ka-GE" w:eastAsia="ru-RU"/>
        </w:rPr>
        <w:t>[</w:t>
      </w:r>
      <w:r w:rsidRPr="001E38FD">
        <w:rPr>
          <w:rFonts w:eastAsia="Times New Roman" w:cs="Times New Roman"/>
          <w:lang w:val="ka-GE"/>
        </w:rPr>
        <w:t xml:space="preserve">EN], IUCN- </w:t>
      </w:r>
      <w:r w:rsidRPr="001E38FD">
        <w:rPr>
          <w:rFonts w:eastAsia="Times New Roman" w:cs="Sylfaen"/>
          <w:lang w:val="ka-GE" w:eastAsia="ru-RU"/>
        </w:rPr>
        <w:t>[</w:t>
      </w:r>
      <w:r w:rsidRPr="001E38FD">
        <w:rPr>
          <w:rFonts w:eastAsia="Times New Roman" w:cs="Times New Roman"/>
          <w:lang w:val="ka-GE"/>
        </w:rPr>
        <w:t xml:space="preserve">EN], თუმცა საპროექტო ტერიტორიაზე არსებული ჰაბიტატი ვერ იქნება აღნიშნული სახეობისთვის ხელსაყრელი, რადგან იგი მოქცეულია ინდუსტრიულ ზონაში, სადაც მაღალია ანთროპოგენული ფაქტორი, მსგავს ადგილებს კი კავკასიური გველგესლა ერიდება. ამფიბიებიდან დაცულია, კავკასიური გომბეშო </w:t>
      </w:r>
      <w:r w:rsidRPr="001E38FD">
        <w:rPr>
          <w:rFonts w:eastAsia="Times New Roman" w:cs="Times New Roman"/>
          <w:i/>
          <w:lang w:val="ka-GE"/>
        </w:rPr>
        <w:t xml:space="preserve">(Bufo verrucosissimus) </w:t>
      </w:r>
      <w:r w:rsidRPr="001E38FD">
        <w:rPr>
          <w:rFonts w:eastAsia="Times New Roman" w:cs="Times New Roman"/>
          <w:lang w:val="ka-GE"/>
        </w:rPr>
        <w:t>[IUCN-საფრთხესთან ახლოს მყოფის სტატუსი -NT], იგი განეკუთვნება რეგიონულ ენდემურ სახეობას, რომელიც მხოლოდ კავკასიაში გვხვდება და რომლის ჰაბიტატები ძირითადად საქართველოშია.</w:t>
      </w:r>
    </w:p>
    <w:p w:rsidR="008A69C9" w:rsidRPr="001E38FD" w:rsidRDefault="008A69C9" w:rsidP="008A69C9">
      <w:pPr>
        <w:rPr>
          <w:rFonts w:eastAsia="Calibri" w:cs="Sylfaen"/>
          <w:noProof/>
          <w:color w:val="222222"/>
          <w:sz w:val="20"/>
          <w:lang w:val="ka-GE"/>
        </w:rPr>
      </w:pPr>
      <w:r w:rsidRPr="001E38FD">
        <w:rPr>
          <w:rFonts w:eastAsia="Calibri" w:cs="Sylfaen"/>
          <w:b/>
          <w:noProof/>
          <w:color w:val="222222"/>
          <w:sz w:val="20"/>
          <w:lang w:val="ka-GE"/>
        </w:rPr>
        <w:t xml:space="preserve">ცხრილი </w:t>
      </w:r>
      <w:r w:rsidRPr="001E38FD">
        <w:rPr>
          <w:rFonts w:eastAsia="Calibri" w:cs="Times New Roman"/>
          <w:b/>
          <w:noProof/>
          <w:sz w:val="20"/>
          <w:lang w:val="ka-GE"/>
        </w:rPr>
        <w:t>4.4.2.3.</w:t>
      </w:r>
      <w:r w:rsidRPr="001E38FD">
        <w:rPr>
          <w:rFonts w:eastAsia="Calibri" w:cs="Times New Roman"/>
          <w:b/>
          <w:sz w:val="20"/>
          <w:szCs w:val="20"/>
          <w:lang w:val="ka-GE"/>
        </w:rPr>
        <w:t>4</w:t>
      </w:r>
      <w:r w:rsidRPr="001E38FD">
        <w:rPr>
          <w:rFonts w:eastAsia="Calibri" w:cs="Times New Roman"/>
          <w:b/>
          <w:noProof/>
          <w:color w:val="000000"/>
          <w:sz w:val="20"/>
          <w:lang w:val="ka-GE"/>
        </w:rPr>
        <w:t>.</w:t>
      </w:r>
      <w:r w:rsidRPr="001E38FD">
        <w:rPr>
          <w:rFonts w:eastAsia="Calibri" w:cs="Times New Roman"/>
          <w:noProof/>
          <w:color w:val="000000"/>
          <w:sz w:val="20"/>
          <w:lang w:val="ka-GE"/>
        </w:rPr>
        <w:t xml:space="preserve"> </w:t>
      </w:r>
      <w:r w:rsidRPr="001E38FD">
        <w:rPr>
          <w:rFonts w:eastAsia="Calibri" w:cs="Sylfaen"/>
          <w:b/>
          <w:noProof/>
          <w:sz w:val="20"/>
          <w:lang w:val="ka-GE"/>
        </w:rPr>
        <w:t xml:space="preserve"> </w:t>
      </w:r>
      <w:r w:rsidRPr="001E38FD">
        <w:rPr>
          <w:rFonts w:eastAsia="Calibri" w:cs="Sylfaen"/>
          <w:noProof/>
          <w:color w:val="222222"/>
          <w:sz w:val="20"/>
          <w:lang w:val="ka-GE"/>
        </w:rPr>
        <w:t>საკვლევ ტერიტორიაზე ლიტერატურულად ცნობილი და საველე კვლევის დროს დაფიქსირებული სახეობები.</w:t>
      </w:r>
    </w:p>
    <w:tbl>
      <w:tblPr>
        <w:tblW w:w="487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27"/>
        <w:gridCol w:w="1905"/>
        <w:gridCol w:w="1943"/>
        <w:gridCol w:w="863"/>
        <w:gridCol w:w="942"/>
        <w:gridCol w:w="822"/>
        <w:gridCol w:w="2176"/>
      </w:tblGrid>
      <w:tr w:rsidR="008A69C9" w:rsidRPr="001E38FD" w:rsidTr="008A69C9">
        <w:trPr>
          <w:trHeight w:val="1025"/>
          <w:jc w:val="center"/>
        </w:trPr>
        <w:tc>
          <w:tcPr>
            <w:tcW w:w="388"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spacing w:before="0" w:after="0"/>
              <w:jc w:val="center"/>
              <w:rPr>
                <w:rFonts w:eastAsia="Times New Roman" w:cs="Times New Roman"/>
                <w:b/>
                <w:sz w:val="20"/>
                <w:szCs w:val="20"/>
                <w:lang w:val="ka-GE"/>
              </w:rPr>
            </w:pPr>
            <w:r w:rsidRPr="001E38FD">
              <w:rPr>
                <w:rFonts w:eastAsia="Times New Roman" w:cs="Times New Roman"/>
                <w:b/>
                <w:sz w:val="20"/>
                <w:szCs w:val="20"/>
                <w:lang w:val="ka-GE"/>
              </w:rPr>
              <w:t>N</w:t>
            </w:r>
          </w:p>
        </w:tc>
        <w:tc>
          <w:tcPr>
            <w:tcW w:w="1016"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spacing w:before="0" w:after="0"/>
              <w:jc w:val="left"/>
              <w:rPr>
                <w:rFonts w:eastAsia="Times New Roman" w:cs="Times New Roman"/>
                <w:b/>
                <w:sz w:val="20"/>
                <w:szCs w:val="20"/>
                <w:lang w:val="ka-GE"/>
              </w:rPr>
            </w:pPr>
            <w:r w:rsidRPr="001E38FD">
              <w:rPr>
                <w:rFonts w:eastAsia="Times New Roman" w:cs="Times New Roman"/>
                <w:b/>
                <w:sz w:val="20"/>
                <w:szCs w:val="20"/>
                <w:lang w:val="ka-GE"/>
              </w:rPr>
              <w:t>ქართული</w:t>
            </w:r>
          </w:p>
          <w:p w:rsidR="008A69C9" w:rsidRPr="001E38FD" w:rsidRDefault="008A69C9" w:rsidP="008A69C9">
            <w:pPr>
              <w:spacing w:before="0" w:after="0"/>
              <w:jc w:val="left"/>
              <w:rPr>
                <w:rFonts w:eastAsia="Times New Roman" w:cs="Times New Roman"/>
                <w:b/>
                <w:sz w:val="20"/>
                <w:szCs w:val="20"/>
                <w:lang w:val="ka-GE"/>
              </w:rPr>
            </w:pPr>
            <w:r w:rsidRPr="001E38FD">
              <w:rPr>
                <w:rFonts w:eastAsia="Times New Roman" w:cs="Times New Roman"/>
                <w:b/>
                <w:sz w:val="20"/>
                <w:szCs w:val="20"/>
                <w:lang w:val="ka-GE"/>
              </w:rPr>
              <w:t xml:space="preserve">დასახლება  </w:t>
            </w:r>
          </w:p>
        </w:tc>
        <w:tc>
          <w:tcPr>
            <w:tcW w:w="1036"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spacing w:before="0" w:after="0"/>
              <w:jc w:val="left"/>
              <w:rPr>
                <w:rFonts w:eastAsia="Times New Roman" w:cs="Times New Roman"/>
                <w:b/>
                <w:sz w:val="20"/>
                <w:szCs w:val="20"/>
                <w:lang w:val="ka-GE"/>
              </w:rPr>
            </w:pPr>
            <w:r w:rsidRPr="001E38FD">
              <w:rPr>
                <w:rFonts w:eastAsia="Times New Roman" w:cs="Times New Roman"/>
                <w:b/>
                <w:sz w:val="20"/>
                <w:szCs w:val="20"/>
                <w:lang w:val="ka-GE"/>
              </w:rPr>
              <w:t>ლათინური</w:t>
            </w:r>
            <w:r w:rsidRPr="001E38FD">
              <w:rPr>
                <w:rFonts w:eastAsia="Times New Roman" w:cs="Times New Roman"/>
                <w:b/>
                <w:sz w:val="20"/>
                <w:szCs w:val="20"/>
                <w:lang w:val="ka-GE"/>
              </w:rPr>
              <w:br/>
              <w:t xml:space="preserve">დასახლება </w:t>
            </w:r>
          </w:p>
        </w:tc>
        <w:tc>
          <w:tcPr>
            <w:tcW w:w="460"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spacing w:before="0" w:after="0"/>
              <w:jc w:val="left"/>
              <w:rPr>
                <w:rFonts w:eastAsia="Times New Roman" w:cs="Times New Roman"/>
                <w:b/>
                <w:sz w:val="20"/>
                <w:szCs w:val="20"/>
                <w:lang w:val="ka-GE"/>
              </w:rPr>
            </w:pPr>
            <w:r w:rsidRPr="001E38FD">
              <w:rPr>
                <w:rFonts w:eastAsia="Calibri" w:cs="Sylfaen"/>
                <w:b/>
                <w:noProof/>
                <w:color w:val="000000"/>
                <w:sz w:val="20"/>
                <w:szCs w:val="20"/>
                <w:lang w:val="ka-GE"/>
              </w:rPr>
              <w:t>RLG</w:t>
            </w:r>
          </w:p>
        </w:tc>
        <w:tc>
          <w:tcPr>
            <w:tcW w:w="50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b/>
                <w:sz w:val="20"/>
                <w:szCs w:val="20"/>
                <w:lang w:val="ka-GE"/>
              </w:rPr>
            </w:pPr>
            <w:r w:rsidRPr="001E38FD">
              <w:rPr>
                <w:rFonts w:eastAsia="Times New Roman" w:cs="Times New Roman"/>
                <w:b/>
                <w:sz w:val="20"/>
                <w:szCs w:val="20"/>
                <w:lang w:val="ka-GE"/>
              </w:rPr>
              <w:t xml:space="preserve">IUCN </w:t>
            </w:r>
          </w:p>
        </w:tc>
        <w:tc>
          <w:tcPr>
            <w:tcW w:w="438"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Sylfaen"/>
                <w:b/>
                <w:noProof/>
                <w:color w:val="000000"/>
                <w:sz w:val="20"/>
                <w:szCs w:val="20"/>
                <w:lang w:val="ka-GE"/>
              </w:rPr>
            </w:pPr>
            <w:r w:rsidRPr="001E38FD">
              <w:rPr>
                <w:rFonts w:eastAsia="Calibri" w:cs="Sylfaen"/>
                <w:b/>
                <w:noProof/>
                <w:color w:val="000000"/>
                <w:sz w:val="20"/>
                <w:szCs w:val="20"/>
                <w:lang w:val="ka-GE"/>
              </w:rPr>
              <w:t>Bern</w:t>
            </w:r>
          </w:p>
          <w:p w:rsidR="008A69C9" w:rsidRPr="001E38FD" w:rsidRDefault="008A69C9" w:rsidP="008A69C9">
            <w:pPr>
              <w:spacing w:before="0" w:after="0"/>
              <w:jc w:val="center"/>
              <w:rPr>
                <w:rFonts w:eastAsia="Calibri" w:cs="Sylfaen"/>
                <w:b/>
                <w:noProof/>
                <w:color w:val="000000"/>
                <w:sz w:val="20"/>
                <w:szCs w:val="20"/>
                <w:lang w:val="ka-GE"/>
              </w:rPr>
            </w:pPr>
            <w:r w:rsidRPr="001E38FD">
              <w:rPr>
                <w:rFonts w:eastAsia="Calibri" w:cs="Sylfaen"/>
                <w:b/>
                <w:noProof/>
                <w:color w:val="000000"/>
                <w:sz w:val="20"/>
                <w:szCs w:val="20"/>
                <w:lang w:val="ka-GE"/>
              </w:rPr>
              <w:t>Conv.</w:t>
            </w:r>
          </w:p>
        </w:tc>
        <w:tc>
          <w:tcPr>
            <w:tcW w:w="116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Sylfaen"/>
                <w:b/>
                <w:noProof/>
                <w:color w:val="000000"/>
                <w:sz w:val="20"/>
                <w:szCs w:val="20"/>
                <w:lang w:val="ka-GE"/>
              </w:rPr>
            </w:pPr>
            <w:r w:rsidRPr="001E38FD">
              <w:rPr>
                <w:rFonts w:eastAsia="Calibri" w:cs="Sylfaen"/>
                <w:b/>
                <w:noProof/>
                <w:color w:val="000000"/>
                <w:sz w:val="20"/>
                <w:szCs w:val="20"/>
                <w:lang w:val="ka-GE"/>
              </w:rPr>
              <w:t>დაფიქსირდა</w:t>
            </w:r>
          </w:p>
          <w:p w:rsidR="008A69C9" w:rsidRPr="001E38FD" w:rsidRDefault="008A69C9" w:rsidP="008A69C9">
            <w:pPr>
              <w:spacing w:before="0" w:after="0"/>
              <w:jc w:val="left"/>
              <w:rPr>
                <w:rFonts w:eastAsia="Calibri" w:cs="Sylfaen"/>
                <w:b/>
                <w:noProof/>
                <w:color w:val="000000"/>
                <w:sz w:val="20"/>
                <w:szCs w:val="20"/>
                <w:lang w:val="ka-GE"/>
              </w:rPr>
            </w:pPr>
            <w:r w:rsidRPr="001E38FD">
              <w:rPr>
                <w:rFonts w:eastAsia="Calibri" w:cs="Sylfaen"/>
                <w:b/>
                <w:noProof/>
                <w:color w:val="000000"/>
                <w:sz w:val="20"/>
                <w:szCs w:val="20"/>
                <w:lang w:val="ka-GE"/>
              </w:rPr>
              <w:t>(ჰაბიტატის ტიპები -1) არ დაფიქსირდა X</w:t>
            </w:r>
          </w:p>
        </w:tc>
      </w:tr>
      <w:tr w:rsidR="008A69C9" w:rsidRPr="001E38FD" w:rsidTr="008A69C9">
        <w:trPr>
          <w:trHeight w:val="266"/>
          <w:jc w:val="center"/>
        </w:trPr>
        <w:tc>
          <w:tcPr>
            <w:tcW w:w="388"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F901F0">
            <w:pPr>
              <w:numPr>
                <w:ilvl w:val="0"/>
                <w:numId w:val="32"/>
              </w:numPr>
              <w:spacing w:before="0" w:after="0" w:line="259" w:lineRule="auto"/>
              <w:contextualSpacing/>
              <w:jc w:val="center"/>
              <w:rPr>
                <w:rFonts w:eastAsia="Times New Roman" w:cs="Times New Roman"/>
                <w:sz w:val="20"/>
                <w:szCs w:val="20"/>
                <w:lang w:val="ka-GE"/>
              </w:rPr>
            </w:pPr>
          </w:p>
        </w:tc>
        <w:tc>
          <w:tcPr>
            <w:tcW w:w="1016"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spacing w:before="0" w:after="0"/>
              <w:jc w:val="left"/>
              <w:rPr>
                <w:rFonts w:eastAsia="Times New Roman" w:cs="Times New Roman"/>
                <w:sz w:val="20"/>
                <w:szCs w:val="20"/>
                <w:lang w:val="ka-GE"/>
              </w:rPr>
            </w:pPr>
            <w:r w:rsidRPr="001E38FD">
              <w:rPr>
                <w:rFonts w:eastAsia="Times New Roman" w:cs="Times New Roman"/>
                <w:sz w:val="20"/>
                <w:szCs w:val="20"/>
                <w:lang w:val="ka-GE"/>
              </w:rPr>
              <w:t xml:space="preserve">წყლის ანკარა </w:t>
            </w:r>
          </w:p>
        </w:tc>
        <w:tc>
          <w:tcPr>
            <w:tcW w:w="1036"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spacing w:before="0" w:after="0"/>
              <w:jc w:val="left"/>
              <w:rPr>
                <w:rFonts w:eastAsia="Times New Roman" w:cs="Times New Roman"/>
                <w:sz w:val="20"/>
                <w:szCs w:val="20"/>
                <w:lang w:val="ka-GE"/>
              </w:rPr>
            </w:pPr>
            <w:r w:rsidRPr="001E38FD">
              <w:rPr>
                <w:rFonts w:eastAsia="Times New Roman" w:cs="Times New Roman"/>
                <w:i/>
                <w:iCs/>
                <w:sz w:val="20"/>
                <w:szCs w:val="20"/>
                <w:lang w:val="ka-GE"/>
              </w:rPr>
              <w:t xml:space="preserve">Natrix tessellata </w:t>
            </w:r>
          </w:p>
        </w:tc>
        <w:tc>
          <w:tcPr>
            <w:tcW w:w="460"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LC</w:t>
            </w:r>
          </w:p>
        </w:tc>
        <w:tc>
          <w:tcPr>
            <w:tcW w:w="50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LC</w:t>
            </w:r>
          </w:p>
        </w:tc>
        <w:tc>
          <w:tcPr>
            <w:tcW w:w="438"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r w:rsidRPr="001E38FD">
              <w:rPr>
                <w:rFonts w:eastAsia="Calibri" w:cs="Times New Roman"/>
                <w:noProof/>
                <w:sz w:val="20"/>
                <w:szCs w:val="20"/>
                <w:lang w:val="ka-GE"/>
              </w:rPr>
              <w:t>√</w:t>
            </w:r>
          </w:p>
        </w:tc>
        <w:tc>
          <w:tcPr>
            <w:tcW w:w="116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x</w:t>
            </w:r>
          </w:p>
        </w:tc>
      </w:tr>
      <w:tr w:rsidR="008A69C9" w:rsidRPr="001E38FD" w:rsidTr="008A69C9">
        <w:trPr>
          <w:trHeight w:val="266"/>
          <w:jc w:val="center"/>
        </w:trPr>
        <w:tc>
          <w:tcPr>
            <w:tcW w:w="388"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F901F0">
            <w:pPr>
              <w:numPr>
                <w:ilvl w:val="0"/>
                <w:numId w:val="32"/>
              </w:numPr>
              <w:spacing w:before="0" w:after="0" w:line="259" w:lineRule="auto"/>
              <w:contextualSpacing/>
              <w:jc w:val="center"/>
              <w:rPr>
                <w:rFonts w:eastAsia="Times New Roman" w:cs="Times New Roman"/>
                <w:sz w:val="20"/>
                <w:szCs w:val="20"/>
                <w:lang w:val="ka-GE"/>
              </w:rPr>
            </w:pPr>
          </w:p>
        </w:tc>
        <w:tc>
          <w:tcPr>
            <w:tcW w:w="1016"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spacing w:before="0" w:after="0"/>
              <w:jc w:val="left"/>
              <w:rPr>
                <w:rFonts w:eastAsia="Times New Roman" w:cs="Times New Roman"/>
                <w:sz w:val="20"/>
                <w:szCs w:val="20"/>
                <w:lang w:val="ka-GE"/>
              </w:rPr>
            </w:pPr>
            <w:r w:rsidRPr="001E38FD">
              <w:rPr>
                <w:rFonts w:eastAsia="Times New Roman" w:cs="Times New Roman"/>
                <w:sz w:val="20"/>
                <w:szCs w:val="20"/>
                <w:lang w:val="ka-GE"/>
              </w:rPr>
              <w:t xml:space="preserve">ჩვეულებრივი ანკარა </w:t>
            </w:r>
          </w:p>
        </w:tc>
        <w:tc>
          <w:tcPr>
            <w:tcW w:w="1036"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spacing w:before="0" w:after="0"/>
              <w:jc w:val="left"/>
              <w:rPr>
                <w:rFonts w:eastAsia="Times New Roman" w:cs="Times New Roman"/>
                <w:sz w:val="20"/>
                <w:szCs w:val="20"/>
                <w:lang w:val="ka-GE"/>
              </w:rPr>
            </w:pPr>
            <w:r w:rsidRPr="001E38FD">
              <w:rPr>
                <w:rFonts w:eastAsia="Times New Roman" w:cs="Times New Roman"/>
                <w:i/>
                <w:iCs/>
                <w:sz w:val="20"/>
                <w:szCs w:val="20"/>
                <w:lang w:val="ka-GE"/>
              </w:rPr>
              <w:t xml:space="preserve">Natrix natrix </w:t>
            </w:r>
          </w:p>
        </w:tc>
        <w:tc>
          <w:tcPr>
            <w:tcW w:w="460"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LC</w:t>
            </w:r>
          </w:p>
        </w:tc>
        <w:tc>
          <w:tcPr>
            <w:tcW w:w="50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LC</w:t>
            </w:r>
          </w:p>
        </w:tc>
        <w:tc>
          <w:tcPr>
            <w:tcW w:w="438"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r w:rsidRPr="001E38FD">
              <w:rPr>
                <w:rFonts w:eastAsia="Calibri" w:cs="Times New Roman"/>
                <w:noProof/>
                <w:sz w:val="20"/>
                <w:szCs w:val="20"/>
                <w:lang w:val="ka-GE"/>
              </w:rPr>
              <w:t>√</w:t>
            </w:r>
          </w:p>
        </w:tc>
        <w:tc>
          <w:tcPr>
            <w:tcW w:w="116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x</w:t>
            </w:r>
          </w:p>
        </w:tc>
      </w:tr>
      <w:tr w:rsidR="008A69C9" w:rsidRPr="001E38FD" w:rsidTr="008A69C9">
        <w:trPr>
          <w:trHeight w:val="299"/>
          <w:jc w:val="center"/>
        </w:trPr>
        <w:tc>
          <w:tcPr>
            <w:tcW w:w="388"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F901F0">
            <w:pPr>
              <w:numPr>
                <w:ilvl w:val="0"/>
                <w:numId w:val="32"/>
              </w:numPr>
              <w:spacing w:before="0" w:after="0" w:line="259" w:lineRule="auto"/>
              <w:contextualSpacing/>
              <w:jc w:val="center"/>
              <w:rPr>
                <w:rFonts w:eastAsia="Times New Roman" w:cs="Times New Roman"/>
                <w:sz w:val="20"/>
                <w:szCs w:val="20"/>
                <w:lang w:val="ka-GE"/>
              </w:rPr>
            </w:pPr>
          </w:p>
        </w:tc>
        <w:tc>
          <w:tcPr>
            <w:tcW w:w="1016"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spacing w:before="0" w:after="0"/>
              <w:jc w:val="left"/>
              <w:rPr>
                <w:rFonts w:eastAsia="Times New Roman" w:cs="Times New Roman"/>
                <w:sz w:val="20"/>
                <w:szCs w:val="20"/>
                <w:lang w:val="ka-GE"/>
              </w:rPr>
            </w:pPr>
            <w:r w:rsidRPr="001E38FD">
              <w:rPr>
                <w:rFonts w:eastAsia="Calibri" w:cs="Times New Roman"/>
                <w:sz w:val="20"/>
                <w:szCs w:val="20"/>
                <w:lang w:val="ka-GE"/>
              </w:rPr>
              <w:t>ესკულაპის მცურავი</w:t>
            </w:r>
          </w:p>
        </w:tc>
        <w:tc>
          <w:tcPr>
            <w:tcW w:w="1036"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spacing w:before="0" w:after="0"/>
              <w:jc w:val="left"/>
              <w:rPr>
                <w:rFonts w:eastAsia="Times New Roman" w:cs="Times New Roman"/>
                <w:sz w:val="20"/>
                <w:szCs w:val="20"/>
                <w:lang w:val="ka-GE"/>
              </w:rPr>
            </w:pPr>
            <w:r w:rsidRPr="001E38FD">
              <w:rPr>
                <w:rFonts w:eastAsia="Calibri" w:cs="Times New Roman"/>
                <w:i/>
                <w:sz w:val="20"/>
                <w:szCs w:val="20"/>
                <w:lang w:val="ka-GE"/>
              </w:rPr>
              <w:t>Zamenis longissimus</w:t>
            </w:r>
          </w:p>
        </w:tc>
        <w:tc>
          <w:tcPr>
            <w:tcW w:w="460"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LC</w:t>
            </w:r>
          </w:p>
        </w:tc>
        <w:tc>
          <w:tcPr>
            <w:tcW w:w="50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LC</w:t>
            </w:r>
          </w:p>
        </w:tc>
        <w:tc>
          <w:tcPr>
            <w:tcW w:w="438"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p>
        </w:tc>
        <w:tc>
          <w:tcPr>
            <w:tcW w:w="116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x</w:t>
            </w:r>
          </w:p>
        </w:tc>
      </w:tr>
      <w:tr w:rsidR="008A69C9" w:rsidRPr="001E38FD" w:rsidTr="008A69C9">
        <w:trPr>
          <w:trHeight w:val="266"/>
          <w:jc w:val="center"/>
        </w:trPr>
        <w:tc>
          <w:tcPr>
            <w:tcW w:w="388"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F901F0">
            <w:pPr>
              <w:numPr>
                <w:ilvl w:val="0"/>
                <w:numId w:val="32"/>
              </w:numPr>
              <w:spacing w:before="0" w:after="0" w:line="259" w:lineRule="auto"/>
              <w:contextualSpacing/>
              <w:jc w:val="center"/>
              <w:rPr>
                <w:rFonts w:eastAsia="Times New Roman" w:cs="Times New Roman"/>
                <w:sz w:val="20"/>
                <w:szCs w:val="20"/>
                <w:lang w:val="ka-GE"/>
              </w:rPr>
            </w:pPr>
          </w:p>
        </w:tc>
        <w:tc>
          <w:tcPr>
            <w:tcW w:w="1016"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spacing w:before="0" w:after="0"/>
              <w:jc w:val="left"/>
              <w:rPr>
                <w:rFonts w:eastAsia="Times New Roman" w:cs="Times New Roman"/>
                <w:sz w:val="20"/>
                <w:szCs w:val="20"/>
                <w:lang w:val="ka-GE"/>
              </w:rPr>
            </w:pPr>
            <w:r w:rsidRPr="001E38FD">
              <w:rPr>
                <w:rFonts w:eastAsia="Times New Roman" w:cs="Times New Roman"/>
                <w:sz w:val="20"/>
                <w:szCs w:val="20"/>
                <w:lang w:val="ka-GE"/>
              </w:rPr>
              <w:t xml:space="preserve">სპილენძა </w:t>
            </w:r>
          </w:p>
        </w:tc>
        <w:tc>
          <w:tcPr>
            <w:tcW w:w="1036"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spacing w:before="0" w:after="0"/>
              <w:jc w:val="left"/>
              <w:rPr>
                <w:rFonts w:eastAsia="Times New Roman" w:cs="Times New Roman"/>
                <w:sz w:val="20"/>
                <w:szCs w:val="20"/>
                <w:lang w:val="ka-GE"/>
              </w:rPr>
            </w:pPr>
            <w:r w:rsidRPr="001E38FD">
              <w:rPr>
                <w:rFonts w:eastAsia="Times New Roman" w:cs="Times New Roman"/>
                <w:i/>
                <w:iCs/>
                <w:sz w:val="20"/>
                <w:szCs w:val="20"/>
                <w:lang w:val="ka-GE"/>
              </w:rPr>
              <w:t xml:space="preserve">Coronela austriaca </w:t>
            </w:r>
          </w:p>
        </w:tc>
        <w:tc>
          <w:tcPr>
            <w:tcW w:w="460" w:type="pct"/>
            <w:tcBorders>
              <w:top w:val="single" w:sz="4" w:space="0" w:color="auto"/>
              <w:left w:val="single" w:sz="4" w:space="0" w:color="auto"/>
              <w:bottom w:val="single" w:sz="4" w:space="0" w:color="auto"/>
              <w:right w:val="single" w:sz="4" w:space="0" w:color="auto"/>
            </w:tcBorders>
            <w:vAlign w:val="center"/>
            <w:hideMark/>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NE</w:t>
            </w:r>
          </w:p>
        </w:tc>
        <w:tc>
          <w:tcPr>
            <w:tcW w:w="50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LC</w:t>
            </w:r>
          </w:p>
        </w:tc>
        <w:tc>
          <w:tcPr>
            <w:tcW w:w="438"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r w:rsidRPr="001E38FD">
              <w:rPr>
                <w:rFonts w:eastAsia="Calibri" w:cs="Times New Roman"/>
                <w:noProof/>
                <w:sz w:val="20"/>
                <w:szCs w:val="20"/>
                <w:lang w:val="ka-GE"/>
              </w:rPr>
              <w:t>√</w:t>
            </w:r>
          </w:p>
        </w:tc>
        <w:tc>
          <w:tcPr>
            <w:tcW w:w="116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x</w:t>
            </w:r>
          </w:p>
        </w:tc>
      </w:tr>
      <w:tr w:rsidR="008A69C9" w:rsidRPr="001E38FD" w:rsidTr="008A69C9">
        <w:trPr>
          <w:trHeight w:val="266"/>
          <w:jc w:val="center"/>
        </w:trPr>
        <w:tc>
          <w:tcPr>
            <w:tcW w:w="388"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2"/>
              </w:numPr>
              <w:spacing w:before="0" w:after="0" w:line="259" w:lineRule="auto"/>
              <w:contextualSpacing/>
              <w:jc w:val="center"/>
              <w:rPr>
                <w:rFonts w:eastAsia="Times New Roman" w:cs="Times New Roman"/>
                <w:sz w:val="20"/>
                <w:szCs w:val="20"/>
                <w:lang w:val="ka-GE"/>
              </w:rPr>
            </w:pPr>
          </w:p>
        </w:tc>
        <w:tc>
          <w:tcPr>
            <w:tcW w:w="101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sz w:val="20"/>
                <w:szCs w:val="20"/>
                <w:lang w:val="ka-GE"/>
              </w:rPr>
            </w:pPr>
            <w:r w:rsidRPr="001E38FD">
              <w:rPr>
                <w:rFonts w:eastAsia="Times New Roman" w:cs="Times New Roman"/>
                <w:sz w:val="20"/>
                <w:szCs w:val="20"/>
                <w:lang w:val="ka-GE"/>
              </w:rPr>
              <w:t>კავკასიური გველგესლა</w:t>
            </w:r>
          </w:p>
        </w:tc>
        <w:tc>
          <w:tcPr>
            <w:tcW w:w="103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i/>
                <w:iCs/>
                <w:sz w:val="20"/>
                <w:szCs w:val="20"/>
                <w:lang w:val="ka-GE"/>
              </w:rPr>
            </w:pPr>
            <w:r w:rsidRPr="001E38FD">
              <w:rPr>
                <w:rFonts w:eastAsia="Times New Roman" w:cs="Times New Roman"/>
                <w:i/>
                <w:iCs/>
                <w:sz w:val="20"/>
                <w:szCs w:val="20"/>
                <w:lang w:val="ka-GE"/>
              </w:rPr>
              <w:t>Vipera kaznakovi</w:t>
            </w:r>
          </w:p>
        </w:tc>
        <w:tc>
          <w:tcPr>
            <w:tcW w:w="460"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EN</w:t>
            </w:r>
          </w:p>
        </w:tc>
        <w:tc>
          <w:tcPr>
            <w:tcW w:w="50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EN</w:t>
            </w:r>
          </w:p>
        </w:tc>
        <w:tc>
          <w:tcPr>
            <w:tcW w:w="438"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p>
        </w:tc>
        <w:tc>
          <w:tcPr>
            <w:tcW w:w="116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x</w:t>
            </w:r>
          </w:p>
        </w:tc>
      </w:tr>
      <w:tr w:rsidR="008A69C9" w:rsidRPr="001E38FD" w:rsidTr="008A69C9">
        <w:trPr>
          <w:trHeight w:val="266"/>
          <w:jc w:val="center"/>
        </w:trPr>
        <w:tc>
          <w:tcPr>
            <w:tcW w:w="388"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2"/>
              </w:numPr>
              <w:spacing w:before="0" w:after="0" w:line="259" w:lineRule="auto"/>
              <w:contextualSpacing/>
              <w:jc w:val="center"/>
              <w:rPr>
                <w:rFonts w:eastAsia="Times New Roman" w:cs="Times New Roman"/>
                <w:sz w:val="20"/>
                <w:szCs w:val="20"/>
                <w:lang w:val="ka-GE"/>
              </w:rPr>
            </w:pPr>
          </w:p>
        </w:tc>
        <w:tc>
          <w:tcPr>
            <w:tcW w:w="101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sz w:val="20"/>
                <w:szCs w:val="20"/>
                <w:lang w:val="ka-GE"/>
              </w:rPr>
            </w:pPr>
            <w:r w:rsidRPr="001E38FD">
              <w:rPr>
                <w:rFonts w:eastAsia="Times New Roman" w:cs="Times New Roman"/>
                <w:sz w:val="20"/>
                <w:szCs w:val="20"/>
                <w:lang w:val="ka-GE"/>
              </w:rPr>
              <w:t xml:space="preserve">ბოხმეჭა </w:t>
            </w:r>
          </w:p>
        </w:tc>
        <w:tc>
          <w:tcPr>
            <w:tcW w:w="103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sz w:val="20"/>
                <w:szCs w:val="20"/>
                <w:lang w:val="ka-GE"/>
              </w:rPr>
            </w:pPr>
            <w:r w:rsidRPr="001E38FD">
              <w:rPr>
                <w:rFonts w:eastAsia="Calibri" w:cs="Times New Roman"/>
                <w:i/>
                <w:sz w:val="20"/>
                <w:szCs w:val="20"/>
                <w:lang w:val="ka-GE"/>
              </w:rPr>
              <w:t>Anguilis colchica</w:t>
            </w:r>
          </w:p>
        </w:tc>
        <w:tc>
          <w:tcPr>
            <w:tcW w:w="460"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NE</w:t>
            </w:r>
          </w:p>
        </w:tc>
        <w:tc>
          <w:tcPr>
            <w:tcW w:w="50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LC</w:t>
            </w:r>
          </w:p>
        </w:tc>
        <w:tc>
          <w:tcPr>
            <w:tcW w:w="438"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p>
        </w:tc>
        <w:tc>
          <w:tcPr>
            <w:tcW w:w="116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x</w:t>
            </w:r>
          </w:p>
        </w:tc>
      </w:tr>
      <w:tr w:rsidR="008A69C9" w:rsidRPr="001E38FD" w:rsidTr="008A69C9">
        <w:trPr>
          <w:trHeight w:val="266"/>
          <w:jc w:val="center"/>
        </w:trPr>
        <w:tc>
          <w:tcPr>
            <w:tcW w:w="388"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2"/>
              </w:numPr>
              <w:spacing w:before="0" w:after="0" w:line="259" w:lineRule="auto"/>
              <w:contextualSpacing/>
              <w:jc w:val="center"/>
              <w:rPr>
                <w:rFonts w:eastAsia="Times New Roman" w:cs="Times New Roman"/>
                <w:sz w:val="20"/>
                <w:szCs w:val="20"/>
                <w:lang w:val="ka-GE"/>
              </w:rPr>
            </w:pPr>
          </w:p>
        </w:tc>
        <w:tc>
          <w:tcPr>
            <w:tcW w:w="101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sz w:val="20"/>
                <w:szCs w:val="20"/>
                <w:lang w:val="ka-GE"/>
              </w:rPr>
            </w:pPr>
            <w:r w:rsidRPr="001E38FD">
              <w:rPr>
                <w:rFonts w:eastAsia="Times New Roman" w:cs="Times New Roman"/>
                <w:sz w:val="20"/>
                <w:szCs w:val="20"/>
                <w:lang w:val="ka-GE"/>
              </w:rPr>
              <w:t xml:space="preserve">ართვინული ხვლიკი </w:t>
            </w:r>
          </w:p>
        </w:tc>
        <w:tc>
          <w:tcPr>
            <w:tcW w:w="103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sz w:val="20"/>
                <w:szCs w:val="20"/>
                <w:lang w:val="ka-GE"/>
              </w:rPr>
            </w:pPr>
            <w:r w:rsidRPr="001E38FD">
              <w:rPr>
                <w:rFonts w:eastAsia="Times New Roman" w:cs="Times New Roman"/>
                <w:i/>
                <w:iCs/>
                <w:sz w:val="20"/>
                <w:szCs w:val="20"/>
                <w:lang w:val="ka-GE"/>
              </w:rPr>
              <w:t xml:space="preserve">Darevskia derjugini </w:t>
            </w:r>
          </w:p>
        </w:tc>
        <w:tc>
          <w:tcPr>
            <w:tcW w:w="460"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LC</w:t>
            </w:r>
          </w:p>
        </w:tc>
        <w:tc>
          <w:tcPr>
            <w:tcW w:w="50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NT</w:t>
            </w:r>
          </w:p>
        </w:tc>
        <w:tc>
          <w:tcPr>
            <w:tcW w:w="438"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p>
        </w:tc>
        <w:tc>
          <w:tcPr>
            <w:tcW w:w="116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x</w:t>
            </w:r>
          </w:p>
        </w:tc>
      </w:tr>
      <w:tr w:rsidR="008A69C9" w:rsidRPr="001E38FD" w:rsidTr="008A69C9">
        <w:trPr>
          <w:trHeight w:val="350"/>
          <w:jc w:val="center"/>
        </w:trPr>
        <w:tc>
          <w:tcPr>
            <w:tcW w:w="388"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2"/>
              </w:numPr>
              <w:spacing w:before="0" w:after="0" w:line="259" w:lineRule="auto"/>
              <w:contextualSpacing/>
              <w:jc w:val="center"/>
              <w:rPr>
                <w:rFonts w:eastAsia="Times New Roman" w:cs="Times New Roman"/>
                <w:sz w:val="20"/>
                <w:szCs w:val="20"/>
                <w:lang w:val="ka-GE"/>
              </w:rPr>
            </w:pPr>
          </w:p>
        </w:tc>
        <w:tc>
          <w:tcPr>
            <w:tcW w:w="101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sz w:val="20"/>
                <w:szCs w:val="20"/>
                <w:lang w:val="ka-GE"/>
              </w:rPr>
            </w:pPr>
            <w:r w:rsidRPr="001E38FD">
              <w:rPr>
                <w:rFonts w:eastAsia="Times New Roman" w:cs="Times New Roman"/>
                <w:sz w:val="20"/>
                <w:szCs w:val="20"/>
                <w:lang w:val="ka-GE"/>
              </w:rPr>
              <w:t>მარდი ხვლიკი</w:t>
            </w:r>
          </w:p>
        </w:tc>
        <w:tc>
          <w:tcPr>
            <w:tcW w:w="103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i/>
                <w:iCs/>
                <w:sz w:val="20"/>
                <w:szCs w:val="20"/>
                <w:lang w:val="ka-GE"/>
              </w:rPr>
            </w:pPr>
            <w:r w:rsidRPr="001E38FD">
              <w:rPr>
                <w:rFonts w:eastAsia="Times New Roman" w:cs="Times New Roman"/>
                <w:i/>
                <w:iCs/>
                <w:sz w:val="20"/>
                <w:szCs w:val="20"/>
                <w:lang w:val="ka-GE"/>
              </w:rPr>
              <w:t>Lacerta agilis</w:t>
            </w:r>
          </w:p>
        </w:tc>
        <w:tc>
          <w:tcPr>
            <w:tcW w:w="460"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LC</w:t>
            </w:r>
          </w:p>
        </w:tc>
        <w:tc>
          <w:tcPr>
            <w:tcW w:w="50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LC</w:t>
            </w:r>
          </w:p>
        </w:tc>
        <w:tc>
          <w:tcPr>
            <w:tcW w:w="438"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p>
        </w:tc>
        <w:tc>
          <w:tcPr>
            <w:tcW w:w="116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 xml:space="preserve">x </w:t>
            </w:r>
          </w:p>
        </w:tc>
      </w:tr>
      <w:tr w:rsidR="008A69C9" w:rsidRPr="001E38FD" w:rsidTr="008A69C9">
        <w:trPr>
          <w:trHeight w:val="266"/>
          <w:jc w:val="center"/>
        </w:trPr>
        <w:tc>
          <w:tcPr>
            <w:tcW w:w="388"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2"/>
              </w:numPr>
              <w:spacing w:before="0" w:after="0" w:line="259" w:lineRule="auto"/>
              <w:contextualSpacing/>
              <w:jc w:val="center"/>
              <w:rPr>
                <w:rFonts w:eastAsia="Times New Roman" w:cs="Times New Roman"/>
                <w:sz w:val="20"/>
                <w:szCs w:val="20"/>
                <w:lang w:val="ka-GE"/>
              </w:rPr>
            </w:pPr>
          </w:p>
        </w:tc>
        <w:tc>
          <w:tcPr>
            <w:tcW w:w="101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sz w:val="20"/>
                <w:szCs w:val="20"/>
                <w:lang w:val="ka-GE"/>
              </w:rPr>
            </w:pPr>
            <w:r w:rsidRPr="001E38FD">
              <w:rPr>
                <w:rFonts w:eastAsia="Times New Roman" w:cs="Times New Roman"/>
                <w:sz w:val="20"/>
                <w:szCs w:val="20"/>
                <w:lang w:val="ka-GE"/>
              </w:rPr>
              <w:t>ზოლიანი ხვლიკი</w:t>
            </w:r>
          </w:p>
        </w:tc>
        <w:tc>
          <w:tcPr>
            <w:tcW w:w="103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i/>
                <w:iCs/>
                <w:sz w:val="20"/>
                <w:szCs w:val="20"/>
                <w:lang w:val="ka-GE"/>
              </w:rPr>
            </w:pPr>
            <w:r w:rsidRPr="001E38FD">
              <w:rPr>
                <w:rFonts w:eastAsia="Times New Roman" w:cs="Times New Roman"/>
                <w:i/>
                <w:iCs/>
                <w:sz w:val="20"/>
                <w:szCs w:val="20"/>
                <w:lang w:val="ka-GE"/>
              </w:rPr>
              <w:t>Lacerta strigata</w:t>
            </w:r>
          </w:p>
        </w:tc>
        <w:tc>
          <w:tcPr>
            <w:tcW w:w="460"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LC</w:t>
            </w:r>
          </w:p>
        </w:tc>
        <w:tc>
          <w:tcPr>
            <w:tcW w:w="50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LC</w:t>
            </w:r>
          </w:p>
        </w:tc>
        <w:tc>
          <w:tcPr>
            <w:tcW w:w="438"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r w:rsidRPr="001E38FD">
              <w:rPr>
                <w:rFonts w:eastAsia="Calibri" w:cs="Times New Roman"/>
                <w:noProof/>
                <w:sz w:val="20"/>
                <w:szCs w:val="20"/>
                <w:lang w:val="ka-GE"/>
              </w:rPr>
              <w:t>√</w:t>
            </w:r>
          </w:p>
        </w:tc>
        <w:tc>
          <w:tcPr>
            <w:tcW w:w="116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x</w:t>
            </w:r>
          </w:p>
        </w:tc>
      </w:tr>
      <w:tr w:rsidR="008A69C9" w:rsidRPr="001E38FD" w:rsidTr="008A69C9">
        <w:trPr>
          <w:trHeight w:val="266"/>
          <w:jc w:val="center"/>
        </w:trPr>
        <w:tc>
          <w:tcPr>
            <w:tcW w:w="388"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2"/>
              </w:numPr>
              <w:spacing w:before="0" w:after="0" w:line="259" w:lineRule="auto"/>
              <w:contextualSpacing/>
              <w:jc w:val="center"/>
              <w:rPr>
                <w:rFonts w:eastAsia="Times New Roman" w:cs="Times New Roman"/>
                <w:sz w:val="20"/>
                <w:szCs w:val="20"/>
                <w:lang w:val="ka-GE"/>
              </w:rPr>
            </w:pPr>
          </w:p>
        </w:tc>
        <w:tc>
          <w:tcPr>
            <w:tcW w:w="101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sz w:val="20"/>
                <w:szCs w:val="20"/>
                <w:lang w:val="ka-GE"/>
              </w:rPr>
            </w:pPr>
            <w:r w:rsidRPr="001E38FD">
              <w:rPr>
                <w:rFonts w:eastAsia="Times New Roman" w:cs="Times New Roman"/>
                <w:sz w:val="20"/>
                <w:szCs w:val="20"/>
                <w:lang w:val="ka-GE"/>
              </w:rPr>
              <w:t>ჭაობის კუ</w:t>
            </w:r>
          </w:p>
        </w:tc>
        <w:tc>
          <w:tcPr>
            <w:tcW w:w="103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i/>
                <w:iCs/>
                <w:sz w:val="20"/>
                <w:szCs w:val="20"/>
                <w:lang w:val="ka-GE"/>
              </w:rPr>
            </w:pPr>
            <w:r w:rsidRPr="001E38FD">
              <w:rPr>
                <w:rFonts w:eastAsia="Times New Roman" w:cs="Times New Roman"/>
                <w:i/>
                <w:iCs/>
                <w:sz w:val="20"/>
                <w:szCs w:val="20"/>
                <w:lang w:val="ka-GE"/>
              </w:rPr>
              <w:t>Emys orbicularis</w:t>
            </w:r>
          </w:p>
        </w:tc>
        <w:tc>
          <w:tcPr>
            <w:tcW w:w="460"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LC</w:t>
            </w:r>
          </w:p>
        </w:tc>
        <w:tc>
          <w:tcPr>
            <w:tcW w:w="50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NT</w:t>
            </w:r>
          </w:p>
        </w:tc>
        <w:tc>
          <w:tcPr>
            <w:tcW w:w="438"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p>
        </w:tc>
        <w:tc>
          <w:tcPr>
            <w:tcW w:w="116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x</w:t>
            </w:r>
          </w:p>
        </w:tc>
      </w:tr>
      <w:tr w:rsidR="008A69C9" w:rsidRPr="001E38FD" w:rsidTr="008A69C9">
        <w:trPr>
          <w:trHeight w:val="266"/>
          <w:jc w:val="center"/>
        </w:trPr>
        <w:tc>
          <w:tcPr>
            <w:tcW w:w="388"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2"/>
              </w:numPr>
              <w:spacing w:before="0" w:after="0" w:line="259" w:lineRule="auto"/>
              <w:contextualSpacing/>
              <w:jc w:val="center"/>
              <w:rPr>
                <w:rFonts w:eastAsia="Times New Roman" w:cs="Times New Roman"/>
                <w:sz w:val="20"/>
                <w:szCs w:val="20"/>
                <w:lang w:val="ka-GE"/>
              </w:rPr>
            </w:pPr>
          </w:p>
        </w:tc>
        <w:tc>
          <w:tcPr>
            <w:tcW w:w="101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sz w:val="20"/>
                <w:szCs w:val="20"/>
                <w:lang w:val="ka-GE"/>
              </w:rPr>
            </w:pPr>
            <w:r w:rsidRPr="001E38FD">
              <w:rPr>
                <w:rFonts w:eastAsia="Times New Roman" w:cs="Times New Roman"/>
                <w:sz w:val="20"/>
                <w:szCs w:val="20"/>
                <w:lang w:val="ka-GE"/>
              </w:rPr>
              <w:t>ტბორის ბაყაყი</w:t>
            </w:r>
          </w:p>
        </w:tc>
        <w:tc>
          <w:tcPr>
            <w:tcW w:w="103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i/>
                <w:iCs/>
                <w:sz w:val="20"/>
                <w:szCs w:val="20"/>
                <w:lang w:val="ka-GE"/>
              </w:rPr>
            </w:pPr>
            <w:r w:rsidRPr="001E38FD">
              <w:rPr>
                <w:rFonts w:eastAsia="Times New Roman" w:cs="Times New Roman"/>
                <w:i/>
                <w:iCs/>
                <w:sz w:val="20"/>
                <w:szCs w:val="20"/>
                <w:lang w:val="ka-GE"/>
              </w:rPr>
              <w:t>Pelophylax ridibundus</w:t>
            </w:r>
          </w:p>
        </w:tc>
        <w:tc>
          <w:tcPr>
            <w:tcW w:w="460"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LC</w:t>
            </w:r>
          </w:p>
        </w:tc>
        <w:tc>
          <w:tcPr>
            <w:tcW w:w="50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p>
        </w:tc>
        <w:tc>
          <w:tcPr>
            <w:tcW w:w="438"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p>
        </w:tc>
        <w:tc>
          <w:tcPr>
            <w:tcW w:w="116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x</w:t>
            </w:r>
          </w:p>
        </w:tc>
      </w:tr>
      <w:tr w:rsidR="008A69C9" w:rsidRPr="001E38FD" w:rsidTr="008A69C9">
        <w:trPr>
          <w:trHeight w:val="266"/>
          <w:jc w:val="center"/>
        </w:trPr>
        <w:tc>
          <w:tcPr>
            <w:tcW w:w="388"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2"/>
              </w:numPr>
              <w:spacing w:before="0" w:after="0" w:line="259" w:lineRule="auto"/>
              <w:contextualSpacing/>
              <w:jc w:val="center"/>
              <w:rPr>
                <w:rFonts w:eastAsia="Times New Roman" w:cs="Times New Roman"/>
                <w:sz w:val="20"/>
                <w:szCs w:val="20"/>
                <w:lang w:val="ka-GE"/>
              </w:rPr>
            </w:pPr>
          </w:p>
        </w:tc>
        <w:tc>
          <w:tcPr>
            <w:tcW w:w="101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sz w:val="20"/>
                <w:szCs w:val="20"/>
                <w:lang w:val="ka-GE"/>
              </w:rPr>
            </w:pPr>
            <w:r w:rsidRPr="001E38FD">
              <w:rPr>
                <w:rFonts w:eastAsia="Times New Roman" w:cs="Times New Roman"/>
                <w:sz w:val="20"/>
                <w:szCs w:val="20"/>
                <w:lang w:val="ka-GE"/>
              </w:rPr>
              <w:t xml:space="preserve">ვასაკა </w:t>
            </w:r>
            <w:r w:rsidRPr="001E38FD">
              <w:rPr>
                <w:rFonts w:eastAsia="Times New Roman" w:cs="Times New Roman"/>
                <w:sz w:val="20"/>
                <w:szCs w:val="20"/>
                <w:lang w:val="ka-GE"/>
              </w:rPr>
              <w:tab/>
            </w:r>
          </w:p>
        </w:tc>
        <w:tc>
          <w:tcPr>
            <w:tcW w:w="103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i/>
                <w:iCs/>
                <w:sz w:val="20"/>
                <w:szCs w:val="20"/>
                <w:lang w:val="ka-GE"/>
              </w:rPr>
            </w:pPr>
            <w:r w:rsidRPr="001E38FD">
              <w:rPr>
                <w:rFonts w:eastAsia="Times New Roman" w:cs="Times New Roman"/>
                <w:i/>
                <w:iCs/>
                <w:sz w:val="20"/>
                <w:szCs w:val="20"/>
                <w:lang w:val="ka-GE"/>
              </w:rPr>
              <w:t>Hyla arborea</w:t>
            </w:r>
          </w:p>
        </w:tc>
        <w:tc>
          <w:tcPr>
            <w:tcW w:w="460"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LC</w:t>
            </w:r>
          </w:p>
        </w:tc>
        <w:tc>
          <w:tcPr>
            <w:tcW w:w="50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p>
        </w:tc>
        <w:tc>
          <w:tcPr>
            <w:tcW w:w="438"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p>
        </w:tc>
        <w:tc>
          <w:tcPr>
            <w:tcW w:w="116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x</w:t>
            </w:r>
          </w:p>
        </w:tc>
      </w:tr>
      <w:tr w:rsidR="008A69C9" w:rsidRPr="001E38FD" w:rsidTr="008A69C9">
        <w:trPr>
          <w:trHeight w:val="266"/>
          <w:jc w:val="center"/>
        </w:trPr>
        <w:tc>
          <w:tcPr>
            <w:tcW w:w="388"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2"/>
              </w:numPr>
              <w:spacing w:before="0" w:after="0" w:line="259" w:lineRule="auto"/>
              <w:contextualSpacing/>
              <w:jc w:val="center"/>
              <w:rPr>
                <w:rFonts w:eastAsia="Times New Roman" w:cs="Times New Roman"/>
                <w:sz w:val="20"/>
                <w:szCs w:val="20"/>
                <w:lang w:val="ka-GE"/>
              </w:rPr>
            </w:pPr>
          </w:p>
        </w:tc>
        <w:tc>
          <w:tcPr>
            <w:tcW w:w="101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sz w:val="20"/>
                <w:szCs w:val="20"/>
                <w:lang w:val="ka-GE"/>
              </w:rPr>
            </w:pPr>
            <w:r w:rsidRPr="001E38FD">
              <w:rPr>
                <w:rFonts w:eastAsia="Times New Roman" w:cs="Times New Roman"/>
                <w:sz w:val="20"/>
                <w:szCs w:val="20"/>
                <w:lang w:val="ka-GE"/>
              </w:rPr>
              <w:t xml:space="preserve">მცირეაზიური  ბაყაყი </w:t>
            </w:r>
          </w:p>
        </w:tc>
        <w:tc>
          <w:tcPr>
            <w:tcW w:w="103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i/>
                <w:iCs/>
                <w:sz w:val="20"/>
                <w:szCs w:val="20"/>
                <w:lang w:val="ka-GE"/>
              </w:rPr>
            </w:pPr>
            <w:r w:rsidRPr="001E38FD">
              <w:rPr>
                <w:rFonts w:eastAsia="Times New Roman" w:cs="Times New Roman"/>
                <w:i/>
                <w:iCs/>
                <w:sz w:val="20"/>
                <w:szCs w:val="20"/>
                <w:lang w:val="ka-GE"/>
              </w:rPr>
              <w:t>Rana macrocnemis</w:t>
            </w:r>
          </w:p>
        </w:tc>
        <w:tc>
          <w:tcPr>
            <w:tcW w:w="460"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LC</w:t>
            </w:r>
          </w:p>
        </w:tc>
        <w:tc>
          <w:tcPr>
            <w:tcW w:w="50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p>
        </w:tc>
        <w:tc>
          <w:tcPr>
            <w:tcW w:w="438"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r w:rsidRPr="001E38FD">
              <w:rPr>
                <w:rFonts w:eastAsia="Calibri" w:cs="Times New Roman"/>
                <w:noProof/>
                <w:sz w:val="20"/>
                <w:szCs w:val="20"/>
                <w:lang w:val="ka-GE"/>
              </w:rPr>
              <w:t>√</w:t>
            </w:r>
          </w:p>
        </w:tc>
        <w:tc>
          <w:tcPr>
            <w:tcW w:w="116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x</w:t>
            </w:r>
          </w:p>
        </w:tc>
      </w:tr>
      <w:tr w:rsidR="008A69C9" w:rsidRPr="001E38FD" w:rsidTr="008A69C9">
        <w:trPr>
          <w:trHeight w:val="266"/>
          <w:jc w:val="center"/>
        </w:trPr>
        <w:tc>
          <w:tcPr>
            <w:tcW w:w="388"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2"/>
              </w:numPr>
              <w:spacing w:before="0" w:after="0" w:line="259" w:lineRule="auto"/>
              <w:contextualSpacing/>
              <w:jc w:val="center"/>
              <w:rPr>
                <w:rFonts w:eastAsia="Times New Roman" w:cs="Times New Roman"/>
                <w:sz w:val="20"/>
                <w:szCs w:val="20"/>
                <w:lang w:val="ka-GE"/>
              </w:rPr>
            </w:pPr>
          </w:p>
        </w:tc>
        <w:tc>
          <w:tcPr>
            <w:tcW w:w="101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sz w:val="20"/>
                <w:szCs w:val="20"/>
                <w:lang w:val="ka-GE"/>
              </w:rPr>
            </w:pPr>
            <w:r w:rsidRPr="001E38FD">
              <w:rPr>
                <w:rFonts w:eastAsia="Times New Roman" w:cs="Times New Roman"/>
                <w:sz w:val="20"/>
                <w:szCs w:val="20"/>
                <w:lang w:val="ka-GE"/>
              </w:rPr>
              <w:t xml:space="preserve">კავკასიური გომბეშო </w:t>
            </w:r>
            <w:r w:rsidRPr="001E38FD">
              <w:rPr>
                <w:rFonts w:eastAsia="Times New Roman" w:cs="Times New Roman"/>
                <w:sz w:val="20"/>
                <w:szCs w:val="20"/>
                <w:lang w:val="ka-GE"/>
              </w:rPr>
              <w:tab/>
            </w:r>
          </w:p>
        </w:tc>
        <w:tc>
          <w:tcPr>
            <w:tcW w:w="103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i/>
                <w:iCs/>
                <w:sz w:val="20"/>
                <w:szCs w:val="20"/>
                <w:lang w:val="ka-GE"/>
              </w:rPr>
            </w:pPr>
            <w:r w:rsidRPr="001E38FD">
              <w:rPr>
                <w:rFonts w:eastAsia="Times New Roman" w:cs="Times New Roman"/>
                <w:i/>
                <w:iCs/>
                <w:sz w:val="20"/>
                <w:szCs w:val="20"/>
                <w:lang w:val="ka-GE"/>
              </w:rPr>
              <w:t>Bufo verrucosissimus</w:t>
            </w:r>
          </w:p>
        </w:tc>
        <w:tc>
          <w:tcPr>
            <w:tcW w:w="460"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LC</w:t>
            </w:r>
          </w:p>
        </w:tc>
        <w:tc>
          <w:tcPr>
            <w:tcW w:w="50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NT</w:t>
            </w:r>
          </w:p>
        </w:tc>
        <w:tc>
          <w:tcPr>
            <w:tcW w:w="438"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sz w:val="20"/>
                <w:szCs w:val="20"/>
                <w:lang w:val="ka-GE"/>
              </w:rPr>
            </w:pPr>
          </w:p>
        </w:tc>
        <w:tc>
          <w:tcPr>
            <w:tcW w:w="116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x</w:t>
            </w:r>
          </w:p>
        </w:tc>
      </w:tr>
      <w:tr w:rsidR="008A69C9" w:rsidRPr="001E38FD" w:rsidTr="008A69C9">
        <w:trPr>
          <w:trHeight w:val="266"/>
          <w:jc w:val="center"/>
        </w:trPr>
        <w:tc>
          <w:tcPr>
            <w:tcW w:w="388"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F901F0">
            <w:pPr>
              <w:numPr>
                <w:ilvl w:val="0"/>
                <w:numId w:val="32"/>
              </w:numPr>
              <w:spacing w:before="0" w:after="0" w:line="259" w:lineRule="auto"/>
              <w:contextualSpacing/>
              <w:jc w:val="center"/>
              <w:rPr>
                <w:rFonts w:eastAsia="Times New Roman" w:cs="Times New Roman"/>
                <w:sz w:val="20"/>
                <w:szCs w:val="20"/>
                <w:lang w:val="ka-GE"/>
              </w:rPr>
            </w:pPr>
          </w:p>
        </w:tc>
        <w:tc>
          <w:tcPr>
            <w:tcW w:w="101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sz w:val="20"/>
                <w:szCs w:val="20"/>
                <w:lang w:val="ka-GE"/>
              </w:rPr>
            </w:pPr>
            <w:r w:rsidRPr="001E38FD">
              <w:rPr>
                <w:rFonts w:eastAsia="Times New Roman" w:cs="Times New Roman"/>
                <w:sz w:val="20"/>
                <w:szCs w:val="20"/>
                <w:lang w:val="ka-GE"/>
              </w:rPr>
              <w:t>აღმოსავლური სავარცხლიანი ტრიტონი</w:t>
            </w:r>
            <w:r w:rsidRPr="001E38FD">
              <w:rPr>
                <w:rFonts w:eastAsia="Times New Roman" w:cs="Times New Roman"/>
                <w:sz w:val="20"/>
                <w:szCs w:val="20"/>
                <w:lang w:val="ka-GE"/>
              </w:rPr>
              <w:tab/>
              <w:t xml:space="preserve"> </w:t>
            </w:r>
          </w:p>
        </w:tc>
        <w:tc>
          <w:tcPr>
            <w:tcW w:w="1036"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left"/>
              <w:rPr>
                <w:rFonts w:eastAsia="Times New Roman" w:cs="Times New Roman"/>
                <w:i/>
                <w:iCs/>
                <w:sz w:val="20"/>
                <w:szCs w:val="20"/>
                <w:lang w:val="ka-GE"/>
              </w:rPr>
            </w:pPr>
            <w:r w:rsidRPr="001E38FD">
              <w:rPr>
                <w:rFonts w:eastAsia="Times New Roman" w:cs="Times New Roman"/>
                <w:i/>
                <w:iCs/>
                <w:sz w:val="20"/>
                <w:szCs w:val="20"/>
                <w:lang w:val="ka-GE"/>
              </w:rPr>
              <w:t>Triturus karelinii</w:t>
            </w:r>
          </w:p>
        </w:tc>
        <w:tc>
          <w:tcPr>
            <w:tcW w:w="460"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LC</w:t>
            </w:r>
          </w:p>
        </w:tc>
        <w:tc>
          <w:tcPr>
            <w:tcW w:w="502" w:type="pct"/>
            <w:tcBorders>
              <w:top w:val="single" w:sz="4" w:space="0" w:color="auto"/>
              <w:left w:val="single" w:sz="4" w:space="0" w:color="auto"/>
              <w:bottom w:val="single" w:sz="4" w:space="0" w:color="auto"/>
              <w:right w:val="single" w:sz="4" w:space="0" w:color="auto"/>
            </w:tcBorders>
            <w:vAlign w:val="center"/>
          </w:tcPr>
          <w:p w:rsidR="008A69C9" w:rsidRPr="001E38FD" w:rsidRDefault="008A69C9" w:rsidP="008A69C9">
            <w:pPr>
              <w:spacing w:before="0" w:after="0"/>
              <w:jc w:val="center"/>
              <w:rPr>
                <w:rFonts w:eastAsia="Times New Roman" w:cs="Times New Roman"/>
                <w:sz w:val="20"/>
                <w:szCs w:val="20"/>
                <w:lang w:val="ka-GE"/>
              </w:rPr>
            </w:pPr>
          </w:p>
        </w:tc>
        <w:tc>
          <w:tcPr>
            <w:tcW w:w="438"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Calibri" w:cs="Times New Roman"/>
                <w:noProof/>
                <w:sz w:val="20"/>
                <w:szCs w:val="20"/>
                <w:lang w:val="ka-GE"/>
              </w:rPr>
            </w:pPr>
          </w:p>
        </w:tc>
        <w:tc>
          <w:tcPr>
            <w:tcW w:w="1160" w:type="pct"/>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jc w:val="center"/>
              <w:rPr>
                <w:rFonts w:eastAsia="Times New Roman" w:cs="Times New Roman"/>
                <w:sz w:val="20"/>
                <w:szCs w:val="20"/>
                <w:lang w:val="ka-GE"/>
              </w:rPr>
            </w:pPr>
            <w:r w:rsidRPr="001E38FD">
              <w:rPr>
                <w:rFonts w:eastAsia="Times New Roman" w:cs="Times New Roman"/>
                <w:sz w:val="20"/>
                <w:szCs w:val="20"/>
                <w:lang w:val="ka-GE"/>
              </w:rPr>
              <w:t>x</w:t>
            </w:r>
          </w:p>
        </w:tc>
      </w:tr>
      <w:tr w:rsidR="008A69C9" w:rsidRPr="001E38FD" w:rsidTr="008A69C9">
        <w:trPr>
          <w:trHeight w:val="266"/>
          <w:jc w:val="center"/>
        </w:trPr>
        <w:tc>
          <w:tcPr>
            <w:tcW w:w="5000" w:type="pct"/>
            <w:gridSpan w:val="7"/>
            <w:tcBorders>
              <w:top w:val="single" w:sz="4" w:space="0" w:color="auto"/>
              <w:left w:val="single" w:sz="4" w:space="0" w:color="auto"/>
              <w:bottom w:val="single" w:sz="4" w:space="0" w:color="auto"/>
              <w:right w:val="single" w:sz="4" w:space="0" w:color="auto"/>
            </w:tcBorders>
          </w:tcPr>
          <w:p w:rsidR="008A69C9" w:rsidRPr="001E38FD" w:rsidRDefault="008A69C9" w:rsidP="008A69C9">
            <w:pPr>
              <w:spacing w:before="0" w:after="0"/>
              <w:rPr>
                <w:rFonts w:eastAsia="Calibri" w:cs="Times New Roman"/>
                <w:noProof/>
                <w:color w:val="000000"/>
                <w:sz w:val="20"/>
                <w:szCs w:val="20"/>
                <w:lang w:val="ka-GE" w:eastAsia="ru-RU"/>
              </w:rPr>
            </w:pPr>
            <w:r w:rsidRPr="001E38FD">
              <w:rPr>
                <w:rFonts w:eastAsia="Calibri" w:cs="Times New Roman"/>
                <w:noProof/>
                <w:color w:val="000000"/>
                <w:sz w:val="20"/>
                <w:szCs w:val="20"/>
                <w:lang w:val="ka-GE" w:eastAsia="ru-RU"/>
              </w:rPr>
              <w:t>IUCN - კატეგორიები ფორმულირდება შემდეგი სახით:</w:t>
            </w:r>
          </w:p>
          <w:p w:rsidR="008A69C9" w:rsidRPr="001E38FD" w:rsidRDefault="008A69C9" w:rsidP="008A69C9">
            <w:pPr>
              <w:spacing w:before="0" w:after="0"/>
              <w:jc w:val="left"/>
              <w:rPr>
                <w:rFonts w:eastAsia="Times New Roman" w:cs="Times New Roman"/>
                <w:sz w:val="20"/>
                <w:szCs w:val="20"/>
                <w:lang w:val="ka-GE"/>
              </w:rPr>
            </w:pPr>
            <w:r w:rsidRPr="001E38FD">
              <w:rPr>
                <w:rFonts w:eastAsia="Calibri" w:cs="Times New Roman"/>
                <w:noProof/>
                <w:color w:val="000000"/>
                <w:sz w:val="20"/>
                <w:szCs w:val="20"/>
                <w:lang w:val="ka-GE" w:eastAsia="ru-RU"/>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tc>
      </w:tr>
    </w:tbl>
    <w:p w:rsidR="008A69C9" w:rsidRPr="001E38FD" w:rsidRDefault="008A69C9" w:rsidP="008A69C9">
      <w:pPr>
        <w:rPr>
          <w:rFonts w:eastAsia="Calibri" w:cs="Sylfaen"/>
          <w:b/>
          <w:sz w:val="24"/>
          <w:lang w:val="ka-GE"/>
        </w:rPr>
      </w:pPr>
    </w:p>
    <w:p w:rsidR="008A69C9" w:rsidRPr="001E38FD" w:rsidRDefault="008A69C9" w:rsidP="008A69C9">
      <w:pPr>
        <w:rPr>
          <w:rFonts w:eastAsia="Calibri" w:cs="Times New Roman"/>
          <w:i/>
          <w:lang w:val="ka-GE"/>
        </w:rPr>
      </w:pPr>
      <w:r w:rsidRPr="001E38FD">
        <w:rPr>
          <w:rFonts w:eastAsia="Calibri" w:cs="Sylfaen"/>
          <w:b/>
          <w:sz w:val="24"/>
          <w:lang w:val="ka-GE"/>
        </w:rPr>
        <w:lastRenderedPageBreak/>
        <w:t xml:space="preserve">უხერხემლოები (Invertebrata): </w:t>
      </w:r>
      <w:r w:rsidRPr="001E38FD">
        <w:rPr>
          <w:rFonts w:eastAsia="Calibri" w:cs="Times New Roman"/>
          <w:lang w:val="ka-GE"/>
        </w:rPr>
        <w:t xml:space="preserve">ლიტერატურულ წყაროებზე დაყრდნობით საპროექტო რეგიონში გავრცელებულია მწერების 1000-ზე მეტი სახეობა, მათშორის ყველაზე მრავალრიცხოვანი და მნიშვნელოვანი რიგებია: ხეშეშფრთიანები (Coleoptera), ნახევრადხეშეშფრთიანები (Hemiptera), ქერცლფრთიანები (Lepidoptera), ჩოქელები (Mantodea) და ნემსიყლაპიები (Odonata). ქვემოთ მოცემულია საპროექტო ტერიტორიაზე გავრცელებული ფეხსახსრიანების, პეპლების, ხოჭოების, ნემსიყლაპიების, კალიების სახეობები: </w:t>
      </w:r>
      <w:r w:rsidRPr="001E38FD">
        <w:rPr>
          <w:rFonts w:eastAsia="Calibri" w:cs="Times New Roman"/>
          <w:i/>
          <w:lang w:val="ka-GE"/>
        </w:rPr>
        <w:t>Pentatoma rufipes, Libellula depressa, Pieris napi, Pieris brassicae, Pieris rapae, Cupido argiades, Cupido minimus, Erynnis tages, Polyommatus baeticus, Polyommatus daphnis, Polyommatus icarus, Cercopis intermedia, Cercopis sanduinolenta, Vanessa atalanta, Vanessa cardui, Issoria lathonia, Pieris ergane, Pieris napi, Tettigonia viridissima, Arctia festiva, Arctia villica, Callimorpha dominula, Coscinia striata, Dysauxes punctate, Eilema sororcula, Parasemia caucasica, Parasemia plantaginis, Pelosia muscerda, Phragmatobia fuliginosa, Spilosoma lubricipeda, Spilosoma mendica, Spilosoma menthastri, Spilosoma urticae, Tyria jacobaeae, Cossus cossus, Habrosyne derasa, Sitotroga cerealella, Alcis repandata, Aplocera plagiata, Aplocera praeformata, Asmate clathrata, Asthena albulata, Biston betularia, Cabera pusaria, Calospilos sylvata, Campaea margaritata, Catarhoe arachne, Charissa glaucinaria, Chlorissa cloraria, Chloroclystis v-ata, Cleorodes lichenaria, Colostygia viridaria, Cyclophora porata, Dysstroma truncate, Ectropis bistortata, Ectropis crepuscularia, Ematurga atomaria Eulithis pyraliata, Euphyia picata, Euphyia unangulata, Eupithecia graciliata, Eupithecia plumbeolata , Eupithecia pumilata, Eupithecia selinata, Eupithecia subfenestrata, Eupithecia subfuscata,Geometra papilionaria, Gnopharmia colchidaria, Hydrelia flammeolaria, Idaea aversata, Idaea biselata, Idaea fuscovenosa, Idaea sylvestraria, Lomaspilis marginata, Acronicta rumicis, Aedia funesta, Aedia leucomelas, Agrotis exclamationis, Agrotis segetum, Agrotis ypsilon, Athetis pallustris, Autographa gamma, Autographa jota, Axylia putris, Callopistria purpureofasciata, Caradrina kadenii, Catocala promissa, Cucullia umbratica, Dichonia aprilina, Eilema lurideola, Eugnorisma depuncta, Macdunnoughia confuse, Melanchra persicariae, Noctua orbona, Noctua pronuba, Ochropleura plecta, Pammene fasciana, Pechipogo strigilata, Phlogophora meticulosa, Polia nebulosa, Protoschinia scutosa, Rivula sericealis , Sideridis turbida, Spodoptera exigua, Trichoplusia ni, Xestia c-nigrum, poria crataegi, Colias chrysotheme, Colias hyale, Euchloe belia, Gonepteryx rhamni, Leptidea sinapis, Pieris brassicae, Pieris ergane, Chloethripa chlorana, Nola aerugula, Roeselia albula, Furcula bifida, Melitaea cinxia, Melitaea didyma, Melitaea transcaucasica, Mellicta athalia, Neptis rivularis, Nymphalis io, Pararge maera, Pararge megera, Satyrus dryas, Vanessa atalanta,Vanessa cardui, Colocasia coryli, Allancastria caucasica, Iphiclides podalirius, Papilio machaon, Parnassius mnemosyne, Colocasia coryli, Acherontia atropos, Deilephila porcellus, Hyles livornica, Epinotia subsequana, Aeshna cyanea, Calopteryx virgo, Lestes sponsa, Orthetrum ramburi, Acrida oxycephala, Calliptamus italicus, Chorthippus Mantis religiosa, Morimus verecundus, Decticus verrucivorus, Lymantria dispar, Capnodis cariosa, Chrysolina adzharica, Chrysolina sanguinolenta, Saga ephippigera, Polistes gallicus, Bolivaria brachyptera, Oecanthus pellucens, Rhynocoris iracundus, Leptidea sinapis, Anthocharis cardamines, Byctiscus betulae, Aspidapion radiolus, Omphalapion dispar, Perapion violaceum, Protapion apricans, Bruchus pisorum, Buprestis haemorrhoidalis, Acinopus laevigatus, Amara aenea, Anchomenus dorsalis, Badister bullatus, Brachinus crepitans, Calosoma sycophanta, Carabus puschkini, Chlaenius decipiens, Dyschiriodes substriatus, Ocydromus tetrasemus, Arhopalus ferus, Dorcadion niveisparsum, Fallacia elegans, Pseudosphegesthes brunnescens, Pseudosphegesthes brunnescens, Rhagium bifasciatum, Stenurella bifasciata, Tetropium fuscum, Smaragdina unipunctata, Trichodes apiaries, Anechura bipunctata, Forficula auricularia.</w:t>
      </w:r>
    </w:p>
    <w:p w:rsidR="008A69C9" w:rsidRPr="001E38FD" w:rsidRDefault="008A69C9" w:rsidP="008A69C9">
      <w:pPr>
        <w:rPr>
          <w:rFonts w:eastAsia="Calibri" w:cs="Times New Roman"/>
          <w:b/>
          <w:sz w:val="24"/>
          <w:lang w:val="ka-GE"/>
        </w:rPr>
      </w:pPr>
      <w:r w:rsidRPr="001E38FD">
        <w:rPr>
          <w:rFonts w:eastAsia="Calibri" w:cs="Times New Roman"/>
          <w:b/>
          <w:bCs/>
          <w:sz w:val="24"/>
          <w:lang w:val="ka-GE"/>
        </w:rPr>
        <w:t>ობობები</w:t>
      </w:r>
      <w:r w:rsidRPr="001E38FD">
        <w:rPr>
          <w:rFonts w:eastAsia="Calibri" w:cs="Times New Roman"/>
          <w:b/>
          <w:sz w:val="24"/>
          <w:lang w:val="ka-GE"/>
        </w:rPr>
        <w:t xml:space="preserve"> (Araneae): </w:t>
      </w:r>
      <w:r w:rsidRPr="001E38FD">
        <w:rPr>
          <w:rFonts w:eastAsia="Calibri" w:cs="Times New Roman"/>
          <w:lang w:val="ka-GE"/>
        </w:rPr>
        <w:t xml:space="preserve">საქართველოს ობობების სახეობრივი შემადგენლობა მეტად მრავალრიცხოვანი და მრავალფეროვანია რაც შეიძლება გამოწვეული იყოს საკვების სიუხვით და ხელსაყრელი მიკროკლიმატური პირობებით: უხვი ნალქები, მაღალი შეფარდებითი ტენიანობა და სხვა. საკვლევი ზონის ობობებიდან 3 ოჯახი </w:t>
      </w:r>
      <w:r w:rsidRPr="001E38FD">
        <w:rPr>
          <w:rFonts w:eastAsia="Calibri" w:cs="Times New Roman"/>
          <w:i/>
          <w:lang w:val="ka-GE"/>
        </w:rPr>
        <w:t>Dipluridae, Dysderidae Sicariidae</w:t>
      </w:r>
      <w:r w:rsidRPr="001E38FD">
        <w:rPr>
          <w:rFonts w:eastAsia="Calibri" w:cs="Times New Roman"/>
          <w:lang w:val="ka-GE"/>
        </w:rPr>
        <w:t xml:space="preserve"> გავრცელებულია კავკასიის ყირიმისა და შუა აზიის ტყეებში. დანარჩენი ოჯახები: </w:t>
      </w:r>
      <w:r w:rsidRPr="001E38FD">
        <w:rPr>
          <w:rFonts w:eastAsia="Calibri" w:cs="Times New Roman"/>
          <w:i/>
          <w:lang w:val="ka-GE"/>
        </w:rPr>
        <w:t>Micryphantidae, Linyphiidae, Thomisidae, Theridiidae</w:t>
      </w:r>
      <w:r w:rsidRPr="001E38FD">
        <w:rPr>
          <w:rFonts w:eastAsia="Calibri" w:cs="Times New Roman"/>
          <w:lang w:val="ka-GE"/>
        </w:rPr>
        <w:t xml:space="preserve">, </w:t>
      </w:r>
      <w:r w:rsidRPr="001E38FD">
        <w:rPr>
          <w:rFonts w:eastAsia="Calibri" w:cs="Times New Roman"/>
          <w:i/>
          <w:lang w:val="ka-GE"/>
        </w:rPr>
        <w:t>Argiopidae, Lycosidae, Clubionidae, Salticidae, Gnaphosidae</w:t>
      </w:r>
      <w:r w:rsidRPr="001E38FD">
        <w:rPr>
          <w:rFonts w:eastAsia="Calibri" w:cs="Times New Roman"/>
          <w:lang w:val="ka-GE"/>
        </w:rPr>
        <w:t xml:space="preserve"> ფართოდ </w:t>
      </w:r>
      <w:r w:rsidRPr="001E38FD">
        <w:rPr>
          <w:rFonts w:eastAsia="Calibri" w:cs="Times New Roman"/>
          <w:lang w:val="ka-GE"/>
        </w:rPr>
        <w:lastRenderedPageBreak/>
        <w:t xml:space="preserve">გავრცელებისაა და გხვება ყველგან. სახეობების ნაკლები რაოდენობით გამოირჩევა - </w:t>
      </w:r>
      <w:r w:rsidRPr="001E38FD">
        <w:rPr>
          <w:rFonts w:eastAsia="Calibri" w:cs="Times New Roman"/>
          <w:i/>
          <w:lang w:val="ka-GE"/>
        </w:rPr>
        <w:t>Oxyopidae, Pholcidae, Dictynidae, Ulobridae, Mimetidae, Sparassidae.</w:t>
      </w:r>
      <w:r w:rsidRPr="001E38FD">
        <w:rPr>
          <w:rFonts w:eastAsia="Calibri" w:cs="Times New Roman"/>
          <w:lang w:val="ka-GE"/>
        </w:rPr>
        <w:t xml:space="preserve"> ტყის ტიპიური ფორმებიდან აღსანიშნავია ოჯ. </w:t>
      </w:r>
      <w:r w:rsidRPr="001E38FD">
        <w:rPr>
          <w:rFonts w:eastAsia="Calibri" w:cs="Times New Roman"/>
          <w:i/>
          <w:lang w:val="ka-GE"/>
        </w:rPr>
        <w:t>Araneidae, Araneus diadematus, A. angulatus, A.ceropegus, A. grossus, A.ocellatus, A.circe და Mangora acalipha</w:t>
      </w:r>
      <w:r w:rsidRPr="001E38FD">
        <w:rPr>
          <w:rFonts w:eastAsia="Calibri" w:cs="Times New Roman"/>
          <w:lang w:val="ka-GE"/>
        </w:rPr>
        <w:t xml:space="preserve"> ეს უკანასკნელი ბუჩქნარებზე ბინადრობს. ამავე ოჯახიდან მეტად ლამაზი შეფერლილობით ხმელთაშუა ზღვის სამხრეთული ფორმა  </w:t>
      </w:r>
      <w:r w:rsidRPr="001E38FD">
        <w:rPr>
          <w:rFonts w:eastAsia="Calibri" w:cs="Times New Roman"/>
          <w:i/>
          <w:lang w:val="ka-GE"/>
        </w:rPr>
        <w:t>Argipe bruennichi</w:t>
      </w:r>
      <w:r w:rsidRPr="001E38FD">
        <w:rPr>
          <w:rFonts w:eastAsia="Calibri" w:cs="Times New Roman"/>
          <w:lang w:val="ka-GE"/>
        </w:rPr>
        <w:t xml:space="preserve">. ფოთლოვან ტყეში და გაშლილ ადგილებში მაღალ ბალახზე ბინადრობს წრისებურ სტაბილიმენტიან ქსელში. </w:t>
      </w:r>
      <w:r w:rsidRPr="001E38FD">
        <w:rPr>
          <w:rFonts w:eastAsia="Calibri" w:cs="Times New Roman"/>
          <w:i/>
          <w:lang w:val="ka-GE"/>
        </w:rPr>
        <w:t>A.diadematus</w:t>
      </w:r>
      <w:r w:rsidRPr="001E38FD">
        <w:rPr>
          <w:rFonts w:eastAsia="Calibri" w:cs="Times New Roman"/>
          <w:lang w:val="ka-GE"/>
        </w:rPr>
        <w:t xml:space="preserve"> - ფართოდაა გავრცელებული ტყის ზონაში მაგრამ ხშირად სხვა ზონებში გხვდება. ამ ზონაშია ასევე საქართველოს ენდემი </w:t>
      </w:r>
      <w:r w:rsidRPr="001E38FD">
        <w:rPr>
          <w:rFonts w:eastAsia="Calibri" w:cs="Times New Roman"/>
          <w:i/>
          <w:lang w:val="ka-GE"/>
        </w:rPr>
        <w:t>Coelotes spasskyi</w:t>
      </w:r>
      <w:r w:rsidRPr="001E38FD">
        <w:rPr>
          <w:rFonts w:eastAsia="Calibri" w:cs="Times New Roman"/>
          <w:lang w:val="ka-GE"/>
        </w:rPr>
        <w:t xml:space="preserve">, მაგრამ საკმაოდ ხშირად სუბალპურ ზონაშიც გხვდება. ქვის ქვეშ და მცენარეთა გამხმარ ლპობად ფესვებში ბინადრობს. ტყის ზონაში ბინადრობს </w:t>
      </w:r>
      <w:r w:rsidRPr="001E38FD">
        <w:rPr>
          <w:rFonts w:eastAsia="Calibri" w:cs="Times New Roman"/>
          <w:i/>
          <w:lang w:val="ka-GE"/>
        </w:rPr>
        <w:t>Dipluridae</w:t>
      </w:r>
      <w:r w:rsidRPr="001E38FD">
        <w:rPr>
          <w:rFonts w:eastAsia="Calibri" w:cs="Times New Roman"/>
          <w:lang w:val="ka-GE"/>
        </w:rPr>
        <w:t xml:space="preserve"> დაბალი განვითარების 4 ფილტვიანი ობობის რამდენიმე სახეობა.  მსგავს საცხოვრებლ გარემოში დისდერას ოჯახიდან გხვდება - Dysdera, </w:t>
      </w:r>
      <w:r w:rsidRPr="001E38FD">
        <w:rPr>
          <w:rFonts w:eastAsia="Calibri" w:cs="Times New Roman"/>
          <w:i/>
          <w:lang w:val="ka-GE"/>
        </w:rPr>
        <w:t xml:space="preserve">Harpoactocratea, Harpactea, </w:t>
      </w:r>
      <w:r w:rsidRPr="001E38FD">
        <w:rPr>
          <w:rFonts w:eastAsia="Calibri" w:cs="Times New Roman"/>
          <w:lang w:val="ka-GE"/>
        </w:rPr>
        <w:t>და</w:t>
      </w:r>
      <w:r w:rsidRPr="001E38FD">
        <w:rPr>
          <w:rFonts w:eastAsia="Calibri" w:cs="Times New Roman"/>
          <w:i/>
          <w:lang w:val="ka-GE"/>
        </w:rPr>
        <w:t xml:space="preserve"> Segistria</w:t>
      </w:r>
      <w:r w:rsidRPr="001E38FD">
        <w:rPr>
          <w:rFonts w:eastAsia="Calibri" w:cs="Times New Roman"/>
          <w:lang w:val="ka-GE"/>
        </w:rPr>
        <w:t xml:space="preserve">. სხვა სახეობები: </w:t>
      </w:r>
      <w:r w:rsidRPr="001E38FD">
        <w:rPr>
          <w:rFonts w:eastAsia="Calibri" w:cs="Times New Roman"/>
          <w:i/>
          <w:lang w:val="ka-GE"/>
        </w:rPr>
        <w:t>Clubiona frutetorum, Steatida bipunctatam, Theridium smile, Theridium pinastri, Pardosa amentatam, Pardosa waglerim, Araneus cerpegus, Araneus marmoreus.</w:t>
      </w:r>
      <w:r w:rsidRPr="001E38FD">
        <w:rPr>
          <w:rFonts w:eastAsia="Calibri" w:cs="Times New Roman"/>
          <w:b/>
          <w:iCs/>
          <w:noProof/>
          <w:lang w:val="ka-GE"/>
        </w:rPr>
        <w:t xml:space="preserve"> </w:t>
      </w:r>
      <w:r w:rsidRPr="001E38FD">
        <w:rPr>
          <w:rFonts w:eastAsia="Calibri" w:cs="Times New Roman"/>
          <w:i/>
          <w:iCs/>
          <w:noProof/>
          <w:lang w:val="ka-GE"/>
        </w:rPr>
        <w:t xml:space="preserve">Misumena vatia, Pisaura mirabilis, Lycosoides coarctata, Oecobius navus, Alopecosa schmidti, Trochosa ruricola, Araneus diadematus,  Micrommata virescens, Diaea dorsata, Agelena labyrynthica, Pellenes nigrociliatus, Asianellus festivus, Araniella dispcliata, dysdera crocata, Phialeus chrysops, Thomisus onustus, Xysticus bufo, Alopecosa accentuara, Argiope lobata, Menemerus semilimbatus, Pardosa hortensis, Larinioides cornutus, Uloborus walckenaerius Mangora acalypha, </w:t>
      </w:r>
      <w:r w:rsidRPr="001E38FD">
        <w:rPr>
          <w:rFonts w:eastAsia="Calibri" w:cs="Times New Roman"/>
          <w:i/>
          <w:lang w:val="ka-GE"/>
        </w:rPr>
        <w:t>Evarcha arcuata, Alopecosa taeniopus, Agelena labyrinthica,</w:t>
      </w:r>
      <w:r w:rsidRPr="001E38FD">
        <w:rPr>
          <w:rFonts w:eastAsia="Calibri" w:cs="Times New Roman"/>
          <w:b/>
          <w:i/>
          <w:lang w:val="ka-GE"/>
        </w:rPr>
        <w:t xml:space="preserve"> </w:t>
      </w:r>
      <w:r w:rsidRPr="001E38FD">
        <w:rPr>
          <w:rFonts w:eastAsia="Calibri" w:cs="Times New Roman"/>
          <w:i/>
          <w:lang w:val="ka-GE"/>
        </w:rPr>
        <w:t xml:space="preserve">Gnaphosa sp, Heliophanus cupreus, Linyphiidae sp., Parasteatoda lunata, Synema globosum, Tetragnatha sp, Philodromus sp., Pisaura mirabilis, Runcinia grammica, </w:t>
      </w:r>
      <w:r w:rsidRPr="001E38FD">
        <w:rPr>
          <w:rFonts w:eastAsia="Calibri" w:cs="Times New Roman"/>
          <w:i/>
          <w:noProof/>
          <w:color w:val="000000"/>
          <w:lang w:val="ka-GE"/>
        </w:rPr>
        <w:t>Neoscona adianta.</w:t>
      </w:r>
    </w:p>
    <w:p w:rsidR="008A69C9" w:rsidRPr="001E38FD" w:rsidRDefault="008A69C9" w:rsidP="008A69C9">
      <w:pPr>
        <w:spacing w:before="0" w:after="0" w:line="259" w:lineRule="auto"/>
        <w:rPr>
          <w:rFonts w:eastAsia="Calibri" w:cs="Times New Roman"/>
          <w:lang w:val="ka-GE"/>
        </w:rPr>
      </w:pPr>
    </w:p>
    <w:p w:rsidR="008A69C9" w:rsidRPr="001E38FD" w:rsidRDefault="008A69C9" w:rsidP="008A69C9">
      <w:pPr>
        <w:spacing w:before="0" w:after="0" w:line="259" w:lineRule="auto"/>
        <w:rPr>
          <w:rFonts w:eastAsia="Calibri" w:cs="Times New Roman"/>
          <w:lang w:val="ka-GE"/>
        </w:rPr>
      </w:pPr>
    </w:p>
    <w:p w:rsidR="008A69C9" w:rsidRPr="001E38FD" w:rsidRDefault="008A69C9" w:rsidP="00F901F0">
      <w:pPr>
        <w:keepNext/>
        <w:numPr>
          <w:ilvl w:val="2"/>
          <w:numId w:val="33"/>
        </w:numPr>
        <w:spacing w:before="0"/>
        <w:jc w:val="left"/>
        <w:outlineLvl w:val="2"/>
        <w:rPr>
          <w:rFonts w:eastAsiaTheme="majorEastAsia" w:cs="Sylfaen"/>
          <w:b/>
          <w:color w:val="000000" w:themeColor="text1"/>
          <w:lang w:val="ka-GE"/>
        </w:rPr>
      </w:pPr>
      <w:bookmarkStart w:id="59" w:name="_Toc29802482"/>
      <w:bookmarkStart w:id="60" w:name="_Toc34821795"/>
      <w:r w:rsidRPr="001E38FD">
        <w:rPr>
          <w:rFonts w:eastAsiaTheme="majorEastAsia" w:cs="Sylfaen"/>
          <w:b/>
          <w:color w:val="000000" w:themeColor="text1"/>
          <w:lang w:val="ka-GE"/>
        </w:rPr>
        <w:t>ბიოლოგიური გარემოზე ნეგატიური ზემოქმედების რისკების შეფასება</w:t>
      </w:r>
      <w:bookmarkEnd w:id="59"/>
      <w:bookmarkEnd w:id="60"/>
      <w:r w:rsidRPr="001E38FD">
        <w:rPr>
          <w:rFonts w:eastAsiaTheme="majorEastAsia" w:cs="Sylfaen"/>
          <w:b/>
          <w:color w:val="000000" w:themeColor="text1"/>
          <w:lang w:val="ka-GE"/>
        </w:rPr>
        <w:t xml:space="preserve"> </w:t>
      </w:r>
    </w:p>
    <w:p w:rsidR="008A69C9" w:rsidRPr="001E38FD" w:rsidRDefault="008A69C9" w:rsidP="00817458">
      <w:pPr>
        <w:rPr>
          <w:rFonts w:eastAsia="SimSun" w:cs="Times New Roman"/>
          <w:lang w:val="ka-GE"/>
        </w:rPr>
      </w:pPr>
      <w:r w:rsidRPr="001E38FD">
        <w:rPr>
          <w:rFonts w:eastAsia="SimSun" w:cs="Times New Roman"/>
          <w:lang w:val="ka-GE"/>
        </w:rPr>
        <w:t xml:space="preserve">როგორც ზემოთ აღინიშნა, ფოთის თავისუფალი ინდუსტრიული ზონის ფორმირების პროცესში ჩატარებული დიდი მოცულობის მოსამზადებელი სამუშაოები, რაც ითვალისწინებდა თიზ-ის ტერიტორიის მოღობვას, ადმინისტრაციული შენობა-ნაგებობების მოწყობას, ტერიტორიის დაგეგმარებას და პერსპექტიული საწარმოებისათვის გამოყოფილი უბნების მშენებლობისათვის მომზადებას (მცენარეული საფარისაგან განთავისუფლება, ტერიტორიის ვერტიკალური გეგმარება, სადრენაჟო არხების მოწყობა და სხვა).   </w:t>
      </w:r>
    </w:p>
    <w:p w:rsidR="008A69C9" w:rsidRPr="001E38FD" w:rsidRDefault="008A69C9" w:rsidP="00817458">
      <w:pPr>
        <w:rPr>
          <w:rFonts w:eastAsia="SimSun" w:cs="Times New Roman"/>
          <w:lang w:val="ka-GE"/>
        </w:rPr>
      </w:pPr>
      <w:r w:rsidRPr="001E38FD">
        <w:rPr>
          <w:rFonts w:eastAsia="SimSun" w:cs="Times New Roman"/>
          <w:lang w:val="ka-GE"/>
        </w:rPr>
        <w:t xml:space="preserve">დღეისათვის საპროექტო ტერიტორია მოსწორებულია, გასუფთავებულია მცენარეული საფარისაგან შესაბამისად დაგეგმილი საქმიანობის (საწარმოს მოწყობა და ექსპლუატაცია) განხორციელება მცენარეულ საფარზე ნეგატიურ ზემოქმედებასთან დაკავშირებული არ ინება.   </w:t>
      </w:r>
    </w:p>
    <w:p w:rsidR="008A69C9" w:rsidRPr="001E38FD" w:rsidRDefault="008A69C9" w:rsidP="00817458">
      <w:pPr>
        <w:rPr>
          <w:rFonts w:eastAsia="SimSun" w:cs="Times New Roman"/>
          <w:lang w:val="ka-GE"/>
        </w:rPr>
      </w:pPr>
      <w:r w:rsidRPr="001E38FD">
        <w:rPr>
          <w:rFonts w:eastAsia="SimSun" w:cs="Times New Roman"/>
          <w:lang w:val="ka-GE"/>
        </w:rPr>
        <w:t xml:space="preserve">ვინაიდან ტერიტორია წარმოადგენს სამრეწველო ზონას, რომელიც განიცდის მაღალ ანთროპოგენურ დატვირთვას და ამასთან ბუნებრივი მცენარეულობა არ არის წარმოდგენილი (შესაბამისად არ არსებობს ცხოველთა მნიშვნელოვანი საბინადრო ადგილები), იგი ასევე ღარიბია ცხოველთა მრავალფეროვნებით. საწარმოს მოწყობისათვის შერჩეულ ტერიტორიაზე შესაძლებელია მხოლოდ ცხოველთა სინანტროპული სახეობების არსებობა. აღნიშნულის გათვალისწინებით საქმიანობის ნორმალური რეჟიმით წარმართვის პირობებში, ასევე მინიმალურია ცხოველებზე ნეგატიური ზემოქმედების რისკი. </w:t>
      </w:r>
    </w:p>
    <w:p w:rsidR="008A69C9" w:rsidRPr="001E38FD" w:rsidRDefault="008A69C9" w:rsidP="00817458">
      <w:pPr>
        <w:rPr>
          <w:rFonts w:eastAsia="SimSun" w:cs="Times New Roman"/>
          <w:lang w:val="ka-GE"/>
        </w:rPr>
      </w:pPr>
      <w:r w:rsidRPr="001E38FD">
        <w:rPr>
          <w:rFonts w:eastAsia="SimSun" w:cs="Times New Roman"/>
          <w:lang w:val="ka-GE"/>
        </w:rPr>
        <w:t xml:space="preserve">ცხოველთა სამყაროზე ნეგატიური ზემოქმედების თვალსაზრისით ერთადერთ რისკ ფაქტორად  განხილული უნდა იქნას დაცული ტერიტორიებიდან საპროექტო ტერიტორიაზე ფრინველების მოხვედრა, რაც დაკავშირებული იქნება დაცული ტერიტორიებიდან ზღვაზე ან პირიქით გადაადგილებასთან. საწარმოში მიმდინარე ტექნოლოგიური პროცესების სპეციფიკის გათვალისწინებით ფრინველებზე ნეგატიური ზემოქმედების რისკი მინიმალურია. </w:t>
      </w:r>
    </w:p>
    <w:p w:rsidR="008A69C9" w:rsidRPr="001E38FD" w:rsidRDefault="008A69C9" w:rsidP="00817458">
      <w:pPr>
        <w:rPr>
          <w:rFonts w:eastAsia="SimSun" w:cs="Times New Roman"/>
          <w:lang w:val="ka-GE"/>
        </w:rPr>
      </w:pPr>
      <w:r w:rsidRPr="001E38FD">
        <w:rPr>
          <w:rFonts w:eastAsia="SimSun" w:cs="Times New Roman"/>
          <w:lang w:val="ka-GE"/>
        </w:rPr>
        <w:t>საწარმოს ექსპლუატაციის პროცესში წარმოქმნილი ჩამდინარ წყლების ზედაპირული წყლის ობიექტებში ჩაშვება გათვალისწინებული არ არის და შესაბამისად მინიმალურია წყლის ბიომრავალფეროვნებაზე რაიმე სახის ზემოქმედების რისკები.</w:t>
      </w:r>
    </w:p>
    <w:p w:rsidR="008A69C9" w:rsidRPr="001E38FD" w:rsidRDefault="008A69C9" w:rsidP="00817458">
      <w:pPr>
        <w:rPr>
          <w:rFonts w:eastAsia="SimSun" w:cs="Times New Roman"/>
          <w:lang w:val="ka-GE"/>
        </w:rPr>
      </w:pPr>
      <w:r w:rsidRPr="001E38FD">
        <w:rPr>
          <w:rFonts w:eastAsia="SimSun" w:cs="Times New Roman"/>
          <w:lang w:val="ka-GE"/>
        </w:rPr>
        <w:lastRenderedPageBreak/>
        <w:t xml:space="preserve">თუ გავითვალისწინებთ, რომ საპროექტო საწარმოს საზღვრიდან, კოლხეთის ეროვნული პარკის ნაბადას უბნის სამხრეთ საზღვრამდე მინიმალური მანძილი შეადგენს 1700 მ-ს და საწარმოდან მავნე ნივთიერებების, ხმაური ან ვიბრაციის გავრცელების რისკი მინიმალურია, საწარმოს ნორმალურ რეჟიმში მუშაობის პირობებში, დაცული ტერიტორიების ბიოლოგიურ გარემოზე ზემოქმედების რისკი არ არსებობს. </w:t>
      </w:r>
    </w:p>
    <w:p w:rsidR="00E50258" w:rsidRPr="001E38FD" w:rsidRDefault="00E50258" w:rsidP="00817458">
      <w:pPr>
        <w:rPr>
          <w:rFonts w:eastAsia="SimSun" w:cs="Times New Roman"/>
          <w:lang w:val="ka-GE"/>
        </w:rPr>
      </w:pPr>
    </w:p>
    <w:p w:rsidR="008A69C9" w:rsidRPr="001E38FD" w:rsidRDefault="00E50258" w:rsidP="00E50258">
      <w:pPr>
        <w:pStyle w:val="Heading2"/>
        <w:rPr>
          <w:rFonts w:eastAsia="Calibri"/>
          <w:lang w:val="ka-GE"/>
        </w:rPr>
      </w:pPr>
      <w:bookmarkStart w:id="61" w:name="_Toc34821796"/>
      <w:r w:rsidRPr="001E38FD">
        <w:rPr>
          <w:rFonts w:eastAsia="Calibri"/>
          <w:lang w:val="ka-GE"/>
        </w:rPr>
        <w:t>ნარჩენების წარმოქმნით მოსალოდნელი ზემოქმედება</w:t>
      </w:r>
      <w:bookmarkEnd w:id="61"/>
      <w:r w:rsidRPr="001E38FD">
        <w:rPr>
          <w:rFonts w:eastAsia="Calibri"/>
          <w:lang w:val="ka-GE"/>
        </w:rPr>
        <w:t xml:space="preserve"> </w:t>
      </w:r>
    </w:p>
    <w:p w:rsidR="00E50258" w:rsidRPr="001E38FD" w:rsidRDefault="00E50258" w:rsidP="00E50258">
      <w:pPr>
        <w:rPr>
          <w:lang w:val="ka-GE"/>
        </w:rPr>
      </w:pPr>
      <w:r w:rsidRPr="001E38FD">
        <w:rPr>
          <w:lang w:val="ka-GE"/>
        </w:rPr>
        <w:t xml:space="preserve">მშენებლობის ეტაპზე წარმოქმნილი ნარჩენები ძირითადად დაკავშირებული იქნება შენობა-ნაგებობების და გარე პერიმეტრის მოწყობის სამუშაოებთან, რა დროსაც მოსალოდნელია როგორც სახიფათო ასევე არასახიფათო ნარჩენების წარმოქნას.  მშენებლობის ფაზაზე წარმოქმნილი ნარჩენების სახეობები  არ განსხვავდება სხვა მსგავსი მისაშენებელო სამუშაოების დროს წარმოქმნილი ნარჩენების სახეობებისგან.  </w:t>
      </w:r>
    </w:p>
    <w:p w:rsidR="00E50258" w:rsidRPr="001E38FD" w:rsidRDefault="00E50258" w:rsidP="00E50258">
      <w:pPr>
        <w:widowControl w:val="0"/>
        <w:autoSpaceDE w:val="0"/>
        <w:autoSpaceDN w:val="0"/>
        <w:rPr>
          <w:noProof/>
          <w:lang w:val="ka-GE" w:eastAsia="ru-RU"/>
        </w:rPr>
      </w:pPr>
      <w:r w:rsidRPr="001E38FD">
        <w:rPr>
          <w:noProof/>
          <w:lang w:val="ka-GE" w:eastAsia="ru-RU"/>
        </w:rPr>
        <w:t xml:space="preserve">ექსპლუატაციის ფაზაზე მოსალოდნელი ნარჩებიდან აღრსანიშნავია  მტვერდამჭერ დანადგარებში დაგროვილი მტვერი ალუმინის ალუმინის და ტუთიის შენადნობების მტვერი, საფანტჭავლური დანადგარის ფუნქციონირების პროცესში წარმოქმნილი მტვერი (მტვერი და წიდა დაახლოებით 5 ტ/წელ), პერსონალის მიერ ნამზადის ხელით დამუშავების პროცესში წარმოქმნილი მტვერი (დაახლოებით 0.01 ტ/წელ), ნამზადის ჭრით დამშავების პროცესში წარმოქმნილი მეტალის ნარცენები (დაახლოებით 10 ტ/წ). </w:t>
      </w:r>
    </w:p>
    <w:p w:rsidR="00E50258" w:rsidRPr="001E38FD" w:rsidRDefault="00E50258" w:rsidP="00E50258">
      <w:pPr>
        <w:widowControl w:val="0"/>
        <w:autoSpaceDE w:val="0"/>
        <w:autoSpaceDN w:val="0"/>
        <w:rPr>
          <w:noProof/>
          <w:lang w:val="ka-GE" w:eastAsia="ru-RU"/>
        </w:rPr>
      </w:pPr>
      <w:r w:rsidRPr="001E38FD">
        <w:rPr>
          <w:noProof/>
          <w:lang w:val="ka-GE" w:eastAsia="ru-RU"/>
        </w:rPr>
        <w:t xml:space="preserve">აღნშნული ნარჩენებს დაგროვების შესაბამისად უკეთდება რეალიზაცია, ან მიეწოდება ნედლეულის მომწოდებელ კომპანიებს შემდგომი გამოყენების მიზნით    </w:t>
      </w:r>
    </w:p>
    <w:p w:rsidR="00E50258" w:rsidRPr="001E38FD" w:rsidRDefault="00E50258" w:rsidP="00E50258">
      <w:pPr>
        <w:widowControl w:val="0"/>
        <w:autoSpaceDE w:val="0"/>
        <w:autoSpaceDN w:val="0"/>
        <w:rPr>
          <w:noProof/>
          <w:lang w:val="ka-GE" w:eastAsia="ru-RU"/>
        </w:rPr>
      </w:pPr>
      <w:r w:rsidRPr="001E38FD">
        <w:rPr>
          <w:noProof/>
          <w:lang w:val="ka-GE" w:eastAsia="ru-RU"/>
        </w:rPr>
        <w:t xml:space="preserve">გარდა აღნშნულისა წარმოების პროცესში ადგილი ექნება შემდეგი არამეტალური ნარჩენების წარმოქმნას:  </w:t>
      </w:r>
    </w:p>
    <w:p w:rsidR="00E50258" w:rsidRPr="001E38FD" w:rsidRDefault="00E50258" w:rsidP="00F901F0">
      <w:pPr>
        <w:widowControl w:val="0"/>
        <w:numPr>
          <w:ilvl w:val="0"/>
          <w:numId w:val="9"/>
        </w:numPr>
        <w:autoSpaceDE w:val="0"/>
        <w:autoSpaceDN w:val="0"/>
        <w:ind w:left="360"/>
        <w:contextualSpacing/>
        <w:rPr>
          <w:noProof/>
          <w:lang w:val="ka-GE" w:eastAsia="ru-RU"/>
        </w:rPr>
      </w:pPr>
      <w:r w:rsidRPr="001E38FD">
        <w:rPr>
          <w:noProof/>
          <w:u w:val="single"/>
          <w:lang w:val="ka-GE" w:eastAsia="ru-RU"/>
        </w:rPr>
        <w:t>ანტიადჰეზიური ხსნარის ნამუშევარი სითხე:</w:t>
      </w:r>
      <w:r w:rsidRPr="001E38FD">
        <w:rPr>
          <w:noProof/>
          <w:lang w:val="ka-GE" w:eastAsia="ru-RU"/>
        </w:rPr>
        <w:t xml:space="preserve"> წნევით ჩამოსხმის პროცესში აუცილებელია ანტიადჰეზიური ხსნარის მოსხმა წნევით ჩამოსხმის დანადგარის მუშა ზედაპირზე. აღნიშნული ხსნარის დიდი ნაწილი ორთქლდება მაღალ ტემპერატურაზე, ხოლო მცირე კონდენსაციის შედეგად ფორმირდება ნამუშევარი სითხე. მოსალოდნელია დაახლოებით 35 ტ/წ ანტიადჰეზიური ხსნარის ნამუშევარი სითხის წარმოქმნა. აღნიშნული ნარჩენი შეფასებულია როგორც სახიფათო. აღნიშნული ნარჩენი შემდგომი მართვის მიზნით დაბრუნდება მომწოდებელ კომპანიას;</w:t>
      </w:r>
    </w:p>
    <w:p w:rsidR="00E50258" w:rsidRPr="001E38FD" w:rsidRDefault="00E50258" w:rsidP="00F901F0">
      <w:pPr>
        <w:widowControl w:val="0"/>
        <w:numPr>
          <w:ilvl w:val="0"/>
          <w:numId w:val="9"/>
        </w:numPr>
        <w:autoSpaceDE w:val="0"/>
        <w:autoSpaceDN w:val="0"/>
        <w:ind w:left="360"/>
        <w:contextualSpacing/>
        <w:rPr>
          <w:noProof/>
          <w:lang w:val="ka-GE" w:eastAsia="ru-RU"/>
        </w:rPr>
      </w:pPr>
      <w:r w:rsidRPr="001E38FD">
        <w:rPr>
          <w:noProof/>
          <w:u w:val="single"/>
          <w:lang w:val="ka-GE" w:eastAsia="ru-RU"/>
        </w:rPr>
        <w:t>ნამუშევარი საპოხ-გამაციებელი სითხე:</w:t>
      </w:r>
      <w:r w:rsidRPr="001E38FD">
        <w:rPr>
          <w:noProof/>
          <w:lang w:val="ka-GE" w:eastAsia="ru-RU"/>
        </w:rPr>
        <w:t xml:space="preserve"> ჭრით დამუშავების პროცესი საჭიროებს საპოხ-გამაციებელი სითხის დამატებას. საპოხ-გამაციებელი სითხის და ონკანის წყლის თანაფარდობაა 1:10, და მისი შეცვლა ხდება რეგულარულად. აღნიშნული პროცესის შედეგად წარმოიქმნება დაახლოებით 1 ტ/წ ნამუშევარი საპოხ-გამაციებელი სითხ. აღნიშნული ნარჩენი შეფასებულია როგორც სახიფათო;  </w:t>
      </w:r>
    </w:p>
    <w:p w:rsidR="00E50258" w:rsidRPr="001E38FD" w:rsidRDefault="00E50258" w:rsidP="00F901F0">
      <w:pPr>
        <w:widowControl w:val="0"/>
        <w:numPr>
          <w:ilvl w:val="0"/>
          <w:numId w:val="9"/>
        </w:numPr>
        <w:autoSpaceDE w:val="0"/>
        <w:autoSpaceDN w:val="0"/>
        <w:ind w:left="360"/>
        <w:contextualSpacing/>
        <w:rPr>
          <w:noProof/>
          <w:u w:val="single"/>
          <w:lang w:val="ka-GE" w:eastAsia="ru-RU"/>
        </w:rPr>
      </w:pPr>
      <w:r w:rsidRPr="001E38FD">
        <w:rPr>
          <w:noProof/>
          <w:u w:val="single"/>
          <w:lang w:val="ka-GE" w:eastAsia="ru-RU"/>
        </w:rPr>
        <w:t xml:space="preserve">ნამუშევარი ჰიდრავლიკური ზეთი: </w:t>
      </w:r>
      <w:r w:rsidRPr="001E38FD">
        <w:rPr>
          <w:noProof/>
          <w:lang w:val="ka-GE" w:eastAsia="ru-RU"/>
        </w:rPr>
        <w:t>ჭრით დამუშავების პროცესი საჭიროებს ჰიდრავლიკური ზეთის დამატებას და რეგულარულ ცვლას. აღნიშნული პროცესის შედეგად წარმოიქმნება დაახლოებით 4 ტ/წ ნამუშევარი ჰიდრავლიკური ზეთი. აღნიშნული ნარჩენი შეფასებულია როგორც სახიფათო;</w:t>
      </w:r>
      <w:r w:rsidRPr="001E38FD">
        <w:rPr>
          <w:noProof/>
          <w:u w:val="single"/>
          <w:lang w:val="ka-GE" w:eastAsia="ru-RU"/>
        </w:rPr>
        <w:t xml:space="preserve">    </w:t>
      </w:r>
    </w:p>
    <w:p w:rsidR="00E50258" w:rsidRPr="001E38FD" w:rsidRDefault="00E50258" w:rsidP="00F901F0">
      <w:pPr>
        <w:widowControl w:val="0"/>
        <w:numPr>
          <w:ilvl w:val="0"/>
          <w:numId w:val="9"/>
        </w:numPr>
        <w:autoSpaceDE w:val="0"/>
        <w:autoSpaceDN w:val="0"/>
        <w:ind w:left="360"/>
        <w:contextualSpacing/>
        <w:rPr>
          <w:noProof/>
          <w:lang w:val="ka-GE" w:eastAsia="ru-RU"/>
        </w:rPr>
      </w:pPr>
      <w:r w:rsidRPr="001E38FD">
        <w:rPr>
          <w:noProof/>
          <w:u w:val="single"/>
          <w:lang w:val="ka-GE" w:eastAsia="ru-RU"/>
        </w:rPr>
        <w:t xml:space="preserve">ნამუშევარი ნათურები: </w:t>
      </w:r>
      <w:r w:rsidRPr="001E38FD">
        <w:rPr>
          <w:noProof/>
          <w:lang w:val="ka-GE" w:eastAsia="ru-RU"/>
        </w:rPr>
        <w:t xml:space="preserve">ფოტოკატალიტიკურ მოწყობილობებში ნათურები დაახლოებით წელიწადში ერთხელ იცვლება. ნამუშევარი ნათურების რაოდენობა დაახლოებით შეადგენს 0.005 ტ/წ-ს. შეგროვების შემდეგ, აღნიშნული ნარჩენები შემდგომი მართვის მიზნით გადაეცემა კვალიფიციურ ორგანიზაციას; </w:t>
      </w:r>
    </w:p>
    <w:p w:rsidR="00E50258" w:rsidRPr="001E38FD" w:rsidRDefault="00E50258" w:rsidP="00F901F0">
      <w:pPr>
        <w:widowControl w:val="0"/>
        <w:numPr>
          <w:ilvl w:val="0"/>
          <w:numId w:val="9"/>
        </w:numPr>
        <w:autoSpaceDE w:val="0"/>
        <w:autoSpaceDN w:val="0"/>
        <w:ind w:left="360"/>
        <w:contextualSpacing/>
        <w:rPr>
          <w:noProof/>
          <w:lang w:val="ka-GE" w:eastAsia="ru-RU"/>
        </w:rPr>
      </w:pPr>
      <w:r w:rsidRPr="001E38FD">
        <w:rPr>
          <w:noProof/>
          <w:u w:val="single"/>
          <w:lang w:val="ka-GE" w:eastAsia="ru-RU"/>
        </w:rPr>
        <w:t xml:space="preserve">ბამბის ფილტრის ნარჩენები: </w:t>
      </w:r>
      <w:r w:rsidRPr="001E38FD">
        <w:rPr>
          <w:noProof/>
          <w:lang w:val="ka-GE" w:eastAsia="ru-RU"/>
        </w:rPr>
        <w:t xml:space="preserve">ჟანგბადის ფოტოკატალიზის, რადიუმის ნამუშევარი აირის გაწმენდის და ზეთის ბურუსის ნამუშევარი აირის გაწმენდის პრცესი საჭიროებს ბამბის ფილტრებს. აღნიშნული ფილტრის შეცვლა ცდება რეგულარულად და ნამუშევარი ფილტრის რაოდენობა სულ შეადგენს 1 ტ/წ-ს. შეგროვების შემდეგ, აღნიშნული ნარჩენები შემდგომი მართვის მიზნით გადაეცემა შესაბამისი ნებართვის მქონე ორგანიზაციას;  </w:t>
      </w:r>
    </w:p>
    <w:p w:rsidR="00E50258" w:rsidRPr="001E38FD" w:rsidRDefault="00E50258" w:rsidP="00F901F0">
      <w:pPr>
        <w:widowControl w:val="0"/>
        <w:numPr>
          <w:ilvl w:val="0"/>
          <w:numId w:val="9"/>
        </w:numPr>
        <w:autoSpaceDE w:val="0"/>
        <w:autoSpaceDN w:val="0"/>
        <w:ind w:left="360"/>
        <w:contextualSpacing/>
        <w:rPr>
          <w:noProof/>
          <w:u w:val="single"/>
          <w:lang w:val="ka-GE" w:eastAsia="ru-RU"/>
        </w:rPr>
      </w:pPr>
      <w:r w:rsidRPr="001E38FD">
        <w:rPr>
          <w:noProof/>
          <w:u w:val="single"/>
          <w:lang w:val="ka-GE" w:eastAsia="ru-RU"/>
        </w:rPr>
        <w:lastRenderedPageBreak/>
        <w:t xml:space="preserve">აქტივირებული ნახშირბადის შემცველი ნარჩენები: </w:t>
      </w:r>
      <w:r w:rsidRPr="001E38FD">
        <w:rPr>
          <w:noProof/>
          <w:lang w:val="ka-GE" w:eastAsia="ru-RU"/>
        </w:rPr>
        <w:t>აქტივირებული ნახშირბადი გამოიყენება ნამუშევარი აირის გაწმენდისთვის. ნამუშევარი აირის საპროექტო რაოდენობა შეადგენს 1.611 ტ/წ-ს. აქტივირებული ნახშირბადის საჭირო რაოდენობა შეადგენს დაახლოებით 6.8 ტ/წ-ს. აქტივირებული ნახშირბადის შემცველი ნარჩენების საერთო რაოდენობა შეადგენს დაახლოებით 8.411 ტ/წ-ს;</w:t>
      </w:r>
      <w:r w:rsidRPr="001E38FD">
        <w:rPr>
          <w:noProof/>
          <w:u w:val="single"/>
          <w:lang w:val="ka-GE" w:eastAsia="ru-RU"/>
        </w:rPr>
        <w:t xml:space="preserve"> </w:t>
      </w:r>
    </w:p>
    <w:p w:rsidR="00E50258" w:rsidRPr="001E38FD" w:rsidRDefault="00E50258" w:rsidP="00F901F0">
      <w:pPr>
        <w:widowControl w:val="0"/>
        <w:numPr>
          <w:ilvl w:val="0"/>
          <w:numId w:val="9"/>
        </w:numPr>
        <w:autoSpaceDE w:val="0"/>
        <w:autoSpaceDN w:val="0"/>
        <w:ind w:left="360"/>
        <w:contextualSpacing/>
        <w:rPr>
          <w:noProof/>
          <w:lang w:val="ka-GE" w:eastAsia="ru-RU"/>
        </w:rPr>
      </w:pPr>
      <w:r w:rsidRPr="001E38FD">
        <w:rPr>
          <w:noProof/>
          <w:u w:val="single"/>
          <w:lang w:val="ka-GE" w:eastAsia="ru-RU"/>
        </w:rPr>
        <w:t xml:space="preserve">შეფუთვის ნარჩენები: </w:t>
      </w:r>
      <w:r w:rsidRPr="001E38FD">
        <w:rPr>
          <w:noProof/>
          <w:lang w:val="ka-GE" w:eastAsia="ru-RU"/>
        </w:rPr>
        <w:t xml:space="preserve">შეფუთვის ნარჩენების რაოდენობა დაახლოებით 2.0 ტ/წ-ს შეადგენს. შეგროვების შემდეგ, აღნიშნული ნარჩენები შემდგომი მართვის მიზნით გადაეცემა კვალიფიციურ კონტრაქტორს;   </w:t>
      </w:r>
    </w:p>
    <w:p w:rsidR="00E50258" w:rsidRPr="001E38FD" w:rsidRDefault="00E50258" w:rsidP="00F901F0">
      <w:pPr>
        <w:widowControl w:val="0"/>
        <w:numPr>
          <w:ilvl w:val="0"/>
          <w:numId w:val="9"/>
        </w:numPr>
        <w:autoSpaceDE w:val="0"/>
        <w:autoSpaceDN w:val="0"/>
        <w:ind w:left="360"/>
        <w:contextualSpacing/>
        <w:rPr>
          <w:noProof/>
          <w:lang w:val="ka-GE" w:eastAsia="ru-RU"/>
        </w:rPr>
      </w:pPr>
      <w:r w:rsidRPr="001E38FD">
        <w:rPr>
          <w:noProof/>
          <w:u w:val="single"/>
          <w:lang w:val="ka-GE" w:eastAsia="ru-RU"/>
        </w:rPr>
        <w:t xml:space="preserve">საყოფაცხოვრებო ნარჩენები: </w:t>
      </w:r>
      <w:r w:rsidRPr="001E38FD">
        <w:rPr>
          <w:noProof/>
          <w:lang w:val="ka-GE" w:eastAsia="ru-RU"/>
        </w:rPr>
        <w:t xml:space="preserve">რეკონსტრუქციისა და გაფართოების პროექტის განხორციელების შემდეგ მუშა ხელის რაოდენობა შეადგენს 60 კაცს, შესაბამისად წარმოქმნილი საყოფაცხოვრებო ნარჩენების რაოდენობა 1 კაცზე შეადგენს 0.5 კგ/დღ-ს, რაც წლის განმავლობაში შეადგენს 9 ტ/წელს.  </w:t>
      </w:r>
    </w:p>
    <w:p w:rsidR="00E50258" w:rsidRPr="001E38FD" w:rsidRDefault="00E50258" w:rsidP="00E50258">
      <w:pPr>
        <w:widowControl w:val="0"/>
        <w:autoSpaceDE w:val="0"/>
        <w:autoSpaceDN w:val="0"/>
        <w:rPr>
          <w:rFonts w:eastAsia="Times New Roman" w:cs="Times New Roman"/>
          <w:lang w:val="ka-GE"/>
        </w:rPr>
      </w:pPr>
      <w:r w:rsidRPr="001E38FD">
        <w:rPr>
          <w:rFonts w:eastAsia="Times New Roman" w:cs="Times New Roman"/>
          <w:lang w:val="ka-GE"/>
        </w:rPr>
        <w:t xml:space="preserve">საწარმოს ექსპლუატაციის პროცესში წარმოქმნილი სახიფათო ნარჩენები შემდგომი მართვის მიზნით, გადაეცემა ამ საქმიანობაზე შესაბამისი ნებართვის მქონე კონტრაქტორს. სახიფათო ნარჩენების დროებითი განთავსებისათვის, საწარმოს შენობაში გამოყოფილი იქნება შესაბამისი ფართობის და აღჭურვილობის მქონე სათავსი.  </w:t>
      </w:r>
    </w:p>
    <w:p w:rsidR="00E50258" w:rsidRPr="001E38FD" w:rsidRDefault="00E50258" w:rsidP="00E50258">
      <w:pPr>
        <w:widowControl w:val="0"/>
        <w:autoSpaceDE w:val="0"/>
        <w:autoSpaceDN w:val="0"/>
        <w:rPr>
          <w:rFonts w:eastAsia="Times New Roman" w:cs="Times New Roman"/>
          <w:lang w:val="ka-GE"/>
        </w:rPr>
      </w:pPr>
      <w:r w:rsidRPr="001E38FD">
        <w:rPr>
          <w:rFonts w:eastAsia="Times New Roman" w:cs="Times New Roman"/>
          <w:lang w:val="ka-GE"/>
        </w:rPr>
        <w:t xml:space="preserve">საყოფაცხოვრებო ნარჩენების მართვა ხელშეკრულების საფუძველზე მოხდება ქ. ფოთის დასუფთავების მუნიციპალური სამსახურის მიერ. </w:t>
      </w:r>
    </w:p>
    <w:p w:rsidR="00E50258" w:rsidRPr="001E38FD" w:rsidRDefault="00E50258" w:rsidP="00E50258">
      <w:pPr>
        <w:widowControl w:val="0"/>
        <w:autoSpaceDE w:val="0"/>
        <w:autoSpaceDN w:val="0"/>
        <w:spacing w:before="0" w:after="0"/>
        <w:rPr>
          <w:rFonts w:eastAsia="Times New Roman" w:cs="Times New Roman"/>
          <w:lang w:val="ka-GE"/>
        </w:rPr>
      </w:pPr>
      <w:r w:rsidRPr="001E38FD">
        <w:rPr>
          <w:rFonts w:eastAsia="Times New Roman" w:cs="Times New Roman"/>
          <w:lang w:val="ka-GE"/>
        </w:rPr>
        <w:t xml:space="preserve">დაგეგმილი საქმიანობის ორივე ფაზისთვის გზშ-ის ანგარიშში მოცემული იქნება ნარჩენების მართვის გეგმა, ამავე გეგმაში იქნება ასახული საქმიანობის გათვალისწნებით მოსალოდნელი ნარჩენების სახეობები, მათი მართვის საკითხები. </w:t>
      </w:r>
    </w:p>
    <w:p w:rsidR="00E50258" w:rsidRPr="001E38FD" w:rsidRDefault="00E50258" w:rsidP="00E50258">
      <w:pPr>
        <w:widowControl w:val="0"/>
        <w:autoSpaceDE w:val="0"/>
        <w:autoSpaceDN w:val="0"/>
        <w:spacing w:before="0" w:after="0"/>
        <w:rPr>
          <w:rFonts w:eastAsia="Times New Roman" w:cs="Times New Roman"/>
          <w:lang w:val="ka-GE"/>
        </w:rPr>
      </w:pPr>
    </w:p>
    <w:p w:rsidR="00E50258" w:rsidRPr="001E38FD" w:rsidRDefault="00E50258" w:rsidP="00E50258">
      <w:pPr>
        <w:widowControl w:val="0"/>
        <w:autoSpaceDE w:val="0"/>
        <w:autoSpaceDN w:val="0"/>
        <w:spacing w:before="0" w:after="0"/>
        <w:rPr>
          <w:rFonts w:eastAsia="Times New Roman" w:cs="Times New Roman"/>
          <w:lang w:val="ka-GE"/>
        </w:rPr>
      </w:pPr>
    </w:p>
    <w:p w:rsidR="008A69C9" w:rsidRPr="001E38FD" w:rsidRDefault="008A69C9" w:rsidP="00817458">
      <w:pPr>
        <w:pStyle w:val="Heading2"/>
        <w:rPr>
          <w:lang w:val="ka-GE" w:eastAsia="ru-RU"/>
        </w:rPr>
      </w:pPr>
      <w:bookmarkStart w:id="62" w:name="_Toc29802483"/>
      <w:bookmarkStart w:id="63" w:name="_Toc34821797"/>
      <w:r w:rsidRPr="001E38FD">
        <w:rPr>
          <w:lang w:val="ka-GE" w:eastAsia="ru-RU"/>
        </w:rPr>
        <w:t>წყლის გარემო</w:t>
      </w:r>
      <w:bookmarkEnd w:id="62"/>
      <w:bookmarkEnd w:id="63"/>
    </w:p>
    <w:p w:rsidR="008A69C9" w:rsidRPr="001E38FD" w:rsidRDefault="008A69C9" w:rsidP="008A69C9">
      <w:pPr>
        <w:rPr>
          <w:lang w:val="ka-GE"/>
        </w:rPr>
      </w:pPr>
      <w:r w:rsidRPr="001E38FD">
        <w:rPr>
          <w:lang w:val="ka-GE"/>
        </w:rPr>
        <w:t xml:space="preserve">საწარმოში სასმელ-სამეურნეო და ტექნიკური მიზნებისათვის გამოყენებული იქნება ქ. ფოთის წყალსადენის წყალი. </w:t>
      </w:r>
    </w:p>
    <w:p w:rsidR="008A69C9" w:rsidRPr="001E38FD" w:rsidRDefault="008A69C9" w:rsidP="008A69C9">
      <w:pPr>
        <w:rPr>
          <w:lang w:val="ka-GE"/>
        </w:rPr>
      </w:pPr>
      <w:r w:rsidRPr="001E38FD">
        <w:rPr>
          <w:lang w:val="ka-GE"/>
        </w:rPr>
        <w:t>საწარმოს  ექსპლუატაციის პროცესში წარმოქმნილი სამეურნეო-ფეკალური და საწარმოო ჩამდინარე წყლების შეგროვება მოხდება ჰერმეტული საასენიზაციო ორმოების (რეზერვუარების) საშუალებით. შესაბამისად ჩამდინარე წყლების ზედაპირული წყლის ობიექტებში ჩაშვება დაგეგმილი არ არის.  გამომდინარე აღნიშნულიდან ზედაპირული და მიწისქვეშა წყლების ხარისხზე ზემოქმედების რისკი მინიმალურია.</w:t>
      </w:r>
    </w:p>
    <w:p w:rsidR="00817458" w:rsidRPr="001E38FD" w:rsidRDefault="008A69C9" w:rsidP="008A69C9">
      <w:pPr>
        <w:rPr>
          <w:lang w:val="ka-GE"/>
        </w:rPr>
      </w:pPr>
      <w:r w:rsidRPr="001E38FD">
        <w:rPr>
          <w:lang w:val="ka-GE"/>
        </w:rPr>
        <w:t>მიწისქვეშა წყლებზე ზემოქმედების თვალსაზრისით შედარებით მაღალი რისკის მატარებელია მშენებლობის ფაზა, რადგან ადგილობრივი პირობებიდან გამომდინარე მაღალია მიწისქვეშა წყლების დგომის სიმაღლე</w:t>
      </w:r>
      <w:r w:rsidR="00817458" w:rsidRPr="001E38FD">
        <w:rPr>
          <w:lang w:val="ka-GE"/>
        </w:rPr>
        <w:t>, რომელიც გეოლოგიური კვლევის მიხედვით გვხდება უკვე 0,5 მ-დან</w:t>
      </w:r>
      <w:r w:rsidRPr="001E38FD">
        <w:rPr>
          <w:lang w:val="ka-GE"/>
        </w:rPr>
        <w:t xml:space="preserve">.  </w:t>
      </w:r>
      <w:r w:rsidR="00817458" w:rsidRPr="001E38FD">
        <w:rPr>
          <w:lang w:val="ka-GE"/>
        </w:rPr>
        <w:t xml:space="preserve">მიწისქვეშა წყლების დგომის დონის არსებული ფონური მდგომარეობის გათვალისწინებით, როგორც გეოლოგიურ გარემოზე ასევე წყლის გარემოზე ზემოქმედების შესამცირებლად საჭიროა გატარდეს, როგორც შესაბამისი შემარბილებელი ღონისძიებები, ასევე მნიშვნელოვანია მშენებლობის პროცესში დაცული იყოს სამშენებლო ნორმები.  </w:t>
      </w:r>
    </w:p>
    <w:p w:rsidR="00817458" w:rsidRPr="001E38FD" w:rsidRDefault="00817458" w:rsidP="008A69C9">
      <w:pPr>
        <w:rPr>
          <w:lang w:val="ka-GE"/>
        </w:rPr>
      </w:pPr>
      <w:r w:rsidRPr="001E38FD">
        <w:rPr>
          <w:lang w:val="ka-GE"/>
        </w:rPr>
        <w:t xml:space="preserve">მშენებლობის და ექსპლუატაციის ფაზაზე მოსალოდნელი ზემოქმედებების შემარბილებელი ღონისძიებები დეტალურად იქნება ასახული გზშ-ის ანგარიშში, ამასთან წინასწარი პროგნოზით სამშენებლო სამუშაოების მასშტაბების </w:t>
      </w:r>
      <w:r w:rsidR="00E50258" w:rsidRPr="001E38FD">
        <w:rPr>
          <w:lang w:val="ka-GE"/>
        </w:rPr>
        <w:t>და ფონური მდგომარეობის გათვალისწინებით წყლის გარემოზე მოსალოდნელი ზემოქმედების რისკი არ იქნება მაღლი.</w:t>
      </w:r>
    </w:p>
    <w:p w:rsidR="00817458" w:rsidRPr="001E38FD" w:rsidRDefault="00817458" w:rsidP="008A69C9">
      <w:pPr>
        <w:rPr>
          <w:lang w:val="ka-GE"/>
        </w:rPr>
      </w:pPr>
    </w:p>
    <w:p w:rsidR="008A69C9" w:rsidRPr="001E38FD" w:rsidRDefault="008A69C9" w:rsidP="00817458">
      <w:pPr>
        <w:pStyle w:val="Heading2"/>
        <w:rPr>
          <w:lang w:val="ka-GE" w:eastAsia="ru-RU"/>
        </w:rPr>
      </w:pPr>
      <w:bookmarkStart w:id="64" w:name="_Toc29802484"/>
      <w:bookmarkStart w:id="65" w:name="_Toc34821798"/>
      <w:r w:rsidRPr="001E38FD">
        <w:rPr>
          <w:lang w:val="ka-GE" w:eastAsia="ru-RU"/>
        </w:rPr>
        <w:lastRenderedPageBreak/>
        <w:t>ვიზუალურ ლანდშაფტური ცვლილებები</w:t>
      </w:r>
      <w:bookmarkEnd w:id="64"/>
      <w:bookmarkEnd w:id="65"/>
    </w:p>
    <w:p w:rsidR="008A69C9" w:rsidRPr="001E38FD" w:rsidRDefault="008A69C9" w:rsidP="008A69C9">
      <w:pPr>
        <w:rPr>
          <w:lang w:val="ka-GE"/>
        </w:rPr>
      </w:pPr>
      <w:r w:rsidRPr="001E38FD">
        <w:rPr>
          <w:lang w:val="ka-GE"/>
        </w:rPr>
        <w:t xml:space="preserve">მოსამზადებელი და სამშენებლო სამუშაოების დროს სავარაუდოდ ადგილი ექნება გარკვეულ ვიზუალურ–ლანდშაფტურ ზემოქმედებას, სატრანსპორტო ნაკადების ზრდის, სამშენებლო მოედნების, მომუშავე ტექნიკის და ხალხის, მშენებარე კონსტრუქციების, სამშენებლო მასალებისა და ნარჩენების არსებობის გამო. </w:t>
      </w:r>
    </w:p>
    <w:p w:rsidR="008A69C9" w:rsidRPr="001E38FD" w:rsidRDefault="008A69C9" w:rsidP="008A69C9">
      <w:pPr>
        <w:rPr>
          <w:lang w:val="ka-GE"/>
        </w:rPr>
      </w:pPr>
      <w:r w:rsidRPr="001E38FD">
        <w:rPr>
          <w:lang w:val="ka-GE"/>
        </w:rPr>
        <w:t xml:space="preserve">აღსანიშნავია, რომ ზემოქმედების ფარგლებში მოქცეული ლანდშაფტი და მისი შემადგენელი კომპონენტები მნიშვნელოვნად სახეცვლილია. ვიზუალური ზემოქმედების დახასიათებისას პირველ რიგში გასათვალისწინებელია საპროექტო ტერიტორიების განლაგება ზემოქმედების რეცეპტორებთან მიმართებაში, კერძოდ ვიზუალური თვალთახედვის არეალში ექცევა თუ არა ზემოქმედების წყაროები. საწარმოს ტერიტორია ხილული იქნება ნაბადას დასახლებაში მცხოვრები მოსახლეობისათვის. </w:t>
      </w:r>
    </w:p>
    <w:p w:rsidR="008A69C9" w:rsidRPr="001E38FD" w:rsidRDefault="008A69C9" w:rsidP="008A69C9">
      <w:pPr>
        <w:rPr>
          <w:lang w:val="ka-GE"/>
        </w:rPr>
      </w:pPr>
      <w:r w:rsidRPr="001E38FD">
        <w:rPr>
          <w:lang w:val="ka-GE"/>
        </w:rPr>
        <w:t xml:space="preserve">მშენებლობის დასრულების შემდეგ მოხდება სამშენებლო ბანაკიდან და სამშენებლო მოედნიდან მანქანა-დანადგარების, მასალის და ნარჩენების გატანა, გათვალისწინებულია ტერიტორიის რეკულტივაცია.  </w:t>
      </w:r>
    </w:p>
    <w:p w:rsidR="008A69C9" w:rsidRPr="001E38FD" w:rsidRDefault="008A69C9" w:rsidP="008A69C9">
      <w:pPr>
        <w:rPr>
          <w:lang w:val="ka-GE"/>
        </w:rPr>
      </w:pPr>
      <w:r w:rsidRPr="001E38FD">
        <w:rPr>
          <w:lang w:val="ka-GE"/>
        </w:rPr>
        <w:t xml:space="preserve">ექსპლუატაციის ფაზაზე ვიზუალურ ლანდშაფტური ზემოქმედება დაკავშირებული იქნება საწარმოს შენობა-ნაგებობების არსებობასთან. ზემოქმედების შერბილება შესაძლებელი იქნება ტერიტორიის გამწვანების და კეთილმოწყობის სამუშაოების შესრულებით. სასურველია ტერიტორიაზე მაქსიმალურად მოხდეს არსებული მაღალი ხე მცენარეების შენარჩუნება.    </w:t>
      </w:r>
    </w:p>
    <w:p w:rsidR="008A69C9" w:rsidRPr="001E38FD" w:rsidRDefault="008A69C9" w:rsidP="008A69C9">
      <w:pPr>
        <w:rPr>
          <w:lang w:val="ka-GE" w:eastAsia="ru-RU"/>
        </w:rPr>
      </w:pPr>
      <w:r w:rsidRPr="001E38FD">
        <w:rPr>
          <w:lang w:val="ka-GE" w:eastAsia="ru-RU"/>
        </w:rPr>
        <w:t>თუ გავითვალისწინებთ, რომ პროექტის განხორციელება იგეგმება ქალაქის სამრეწველო ზონაში, ვიზუალურ-ლანდშაფტურ ცვლილებებთან დაკავშირებული ზემოქმედება არ იქნება მნიშვნელოვანი</w:t>
      </w:r>
    </w:p>
    <w:p w:rsidR="008A69C9" w:rsidRPr="001E38FD" w:rsidRDefault="008A69C9" w:rsidP="008A69C9">
      <w:pPr>
        <w:rPr>
          <w:lang w:val="ka-GE" w:eastAsia="ru-RU"/>
        </w:rPr>
      </w:pPr>
    </w:p>
    <w:p w:rsidR="008A69C9" w:rsidRPr="001E38FD" w:rsidRDefault="008A69C9" w:rsidP="00817458">
      <w:pPr>
        <w:pStyle w:val="Heading2"/>
        <w:rPr>
          <w:lang w:val="ka-GE" w:eastAsia="ru-RU"/>
        </w:rPr>
      </w:pPr>
      <w:bookmarkStart w:id="66" w:name="_Toc29802485"/>
      <w:bookmarkStart w:id="67" w:name="_Toc34821799"/>
      <w:r w:rsidRPr="001E38FD">
        <w:rPr>
          <w:lang w:val="ka-GE" w:eastAsia="ru-RU"/>
        </w:rPr>
        <w:t>ისტორიულ კულტურული მემკვიდრეობის ძეგლები</w:t>
      </w:r>
      <w:bookmarkEnd w:id="66"/>
      <w:bookmarkEnd w:id="67"/>
      <w:r w:rsidRPr="001E38FD">
        <w:rPr>
          <w:lang w:val="ka-GE" w:eastAsia="ru-RU"/>
        </w:rPr>
        <w:t xml:space="preserve"> </w:t>
      </w:r>
    </w:p>
    <w:p w:rsidR="008A69C9" w:rsidRPr="001E38FD" w:rsidRDefault="008A69C9" w:rsidP="008A69C9">
      <w:pPr>
        <w:rPr>
          <w:lang w:val="ka-GE"/>
        </w:rPr>
      </w:pPr>
      <w:r w:rsidRPr="001E38FD">
        <w:rPr>
          <w:lang w:val="ka-GE"/>
        </w:rPr>
        <w:t xml:space="preserve">წინასწარი კვლევის შედეგების მიხედვით, პროექტის უშუალო გავლენის არეალში ხილული ისტორიულ-კულტურული მემკვიდრეობის ძეგლები დაფიქსირებული არ ყოფილა და არც არქეოლოგიური ძეგლების გვიანი აღმოჩენის რისკია მაღალი, კერძოდ: ცნობილია, რომ თიზ-ის ტერიტორიის მნიშვნელოვანი ნაწილი შექმნილი რიონის ჩრდილოეთი ტორის შექმნის შემდგომ პერიოდში (1939 წლიდან), შესაბამისად საპროექტო ტერიტორიაზე არქეოლოგიური ძეგლების გვიანი აღმოჩენის რისკი მინიმალურია.  </w:t>
      </w:r>
    </w:p>
    <w:p w:rsidR="008A69C9" w:rsidRPr="001E38FD" w:rsidRDefault="008A69C9" w:rsidP="008A69C9">
      <w:pPr>
        <w:rPr>
          <w:lang w:val="ka-GE"/>
        </w:rPr>
      </w:pPr>
      <w:r w:rsidRPr="001E38FD">
        <w:rPr>
          <w:lang w:val="ka-GE"/>
        </w:rPr>
        <w:t>მიუხედავად აღნიშნულის, მშენებლობის ფაზაზე საჭირო იქნება მუდმივი მეთვალყურეობა და სიფრთხილის ზომების მიღება. არქეოლოგიური ძეგლების გვიანი გამოვლენის შემთხვევაში უნდა მოხდეს სამუშაოების დაუყოვნებლივ შეჩერება და შესაბამისი კომპეტენციის მქონე სპეციალისტების/სახელმწიფო ორგანოების წარმომადგენლების მოწვევა.</w:t>
      </w:r>
    </w:p>
    <w:p w:rsidR="008A69C9" w:rsidRPr="001E38FD" w:rsidRDefault="008A69C9" w:rsidP="008A69C9">
      <w:pPr>
        <w:rPr>
          <w:lang w:val="ka-GE" w:eastAsia="ru-RU"/>
        </w:rPr>
      </w:pPr>
    </w:p>
    <w:p w:rsidR="008A69C9" w:rsidRPr="001E38FD" w:rsidRDefault="008A69C9" w:rsidP="00817458">
      <w:pPr>
        <w:pStyle w:val="Heading2"/>
        <w:rPr>
          <w:lang w:val="ka-GE" w:eastAsia="ru-RU"/>
        </w:rPr>
      </w:pPr>
      <w:bookmarkStart w:id="68" w:name="_Toc20237091"/>
      <w:bookmarkStart w:id="69" w:name="_Toc29802486"/>
      <w:bookmarkStart w:id="70" w:name="_Toc34821800"/>
      <w:r w:rsidRPr="001E38FD">
        <w:rPr>
          <w:lang w:val="ka-GE" w:eastAsia="ru-RU"/>
        </w:rPr>
        <w:t>ადამიანის ჯანმრთელობა და უსაფრთხოება</w:t>
      </w:r>
      <w:bookmarkEnd w:id="68"/>
      <w:bookmarkEnd w:id="69"/>
      <w:bookmarkEnd w:id="70"/>
      <w:r w:rsidRPr="001E38FD">
        <w:rPr>
          <w:lang w:val="ka-GE" w:eastAsia="ru-RU"/>
        </w:rPr>
        <w:t xml:space="preserve"> </w:t>
      </w:r>
    </w:p>
    <w:p w:rsidR="008A69C9" w:rsidRPr="001E38FD" w:rsidRDefault="008A69C9" w:rsidP="008A69C9">
      <w:pPr>
        <w:spacing w:before="0"/>
        <w:rPr>
          <w:rFonts w:eastAsia="Calibri" w:cs="Times New Roman"/>
          <w:lang w:val="ka-GE"/>
        </w:rPr>
      </w:pPr>
      <w:r w:rsidRPr="001E38FD">
        <w:rPr>
          <w:rFonts w:eastAsia="Calibri" w:cs="Times New Roman"/>
          <w:lang w:val="ka-GE"/>
        </w:rPr>
        <w:t xml:space="preserve">ადამიანის ჯანმრთელობაზე შესაძლო ნეგატიური ზემოქმედების რისკებიდან აღსანიშნავია ატმოსფერული ჰაერის ხარისხის და აკუსტიკური ფონის შეცვლა. როგორც ზემოთ აღინიშნა საწარმოში მიმდინარე ტექნოლოგიურ პროცესების და დაგეგმილი შემარბილებელი ღონისძიებების  გათვალისწინებით, ასევე საცხოვრებელი ზონებიდან დაცილების მანძილებიდან გამომდინარე ატმოსფერული ჰარის ხარისხის გაუარესებასთან და აკუსტიკური ფონის შეცვლასთან დაკავშირებული ზემოქმედების რისკები არ იქნება საგულისხმო.  </w:t>
      </w:r>
    </w:p>
    <w:p w:rsidR="008A69C9" w:rsidRPr="001E38FD" w:rsidRDefault="008A69C9" w:rsidP="008A69C9">
      <w:pPr>
        <w:spacing w:before="0"/>
        <w:rPr>
          <w:rFonts w:eastAsia="Calibri" w:cs="Times New Roman"/>
          <w:lang w:val="ka-GE"/>
        </w:rPr>
      </w:pPr>
      <w:r w:rsidRPr="001E38FD">
        <w:rPr>
          <w:rFonts w:eastAsia="Calibri" w:cs="Times New Roman"/>
          <w:lang w:val="ka-GE"/>
        </w:rPr>
        <w:t xml:space="preserve">საწარმოს ტერიტორია საკმარისად დაცულია და შესაბამისად მასზე უცხო პირების მოხვედრის რისკი მინიმუმამდეა შემცირებული. შესაბამისად საწარმოს ფუნქციონირების პროცესში მოსახლეობის უსაფრთხოების რისკები მინიმალურია.    </w:t>
      </w:r>
    </w:p>
    <w:p w:rsidR="008A69C9" w:rsidRPr="001E38FD" w:rsidRDefault="008A69C9" w:rsidP="008A69C9">
      <w:pPr>
        <w:spacing w:before="0"/>
        <w:rPr>
          <w:rFonts w:eastAsia="Calibri" w:cs="Times New Roman"/>
          <w:lang w:val="ka-GE"/>
        </w:rPr>
      </w:pPr>
      <w:r w:rsidRPr="001E38FD">
        <w:rPr>
          <w:rFonts w:eastAsia="Calibri" w:cs="Times New Roman"/>
          <w:lang w:val="ka-GE"/>
        </w:rPr>
        <w:lastRenderedPageBreak/>
        <w:t xml:space="preserve">საწარმოს პერსონალისათვის გათვალისწინებულია საყოფაცხოვრებო სათავსების და კვების ბლოკის მოწყობა. პერსონალი უზრუნველყოფილი იქნება საჭირო რაოდენობის სპეცტანსაცმლით და ინდივიდუალური დაცვის საშუალებებით. </w:t>
      </w:r>
    </w:p>
    <w:p w:rsidR="008A69C9" w:rsidRPr="001E38FD" w:rsidRDefault="008A69C9" w:rsidP="008A69C9">
      <w:pPr>
        <w:spacing w:before="0"/>
        <w:rPr>
          <w:rFonts w:eastAsia="Calibri" w:cs="Times New Roman"/>
          <w:lang w:val="ka-GE"/>
        </w:rPr>
      </w:pPr>
      <w:r w:rsidRPr="001E38FD">
        <w:rPr>
          <w:rFonts w:eastAsia="Calibri" w:cs="Times New Roman"/>
          <w:lang w:val="ka-GE"/>
        </w:rPr>
        <w:t xml:space="preserve">პერსონალს ჩაუტარდება წინასწარი და პერიოდული სწავლება პირადი და პროფესიული უსაფრთხოების საკითხებზე. უსაფრთხოების წესების დაცვაზე ზედამხედველობის მიზნით გამოყენებული იქნებ პასუხიმგებელი პირი-უსაფრთხოების ინჟინერი.   </w:t>
      </w:r>
    </w:p>
    <w:p w:rsidR="008A69C9" w:rsidRPr="001E38FD" w:rsidRDefault="008A69C9" w:rsidP="008A69C9">
      <w:pPr>
        <w:spacing w:before="0"/>
        <w:rPr>
          <w:rFonts w:eastAsia="Calibri" w:cs="Times New Roman"/>
          <w:noProof/>
          <w:color w:val="000000" w:themeColor="text1"/>
          <w:lang w:val="ka-GE"/>
        </w:rPr>
      </w:pPr>
    </w:p>
    <w:p w:rsidR="008A69C9" w:rsidRPr="001E38FD" w:rsidRDefault="008A69C9" w:rsidP="00E50258">
      <w:pPr>
        <w:pStyle w:val="Heading2"/>
        <w:rPr>
          <w:lang w:val="ka-GE" w:eastAsia="ru-RU"/>
        </w:rPr>
      </w:pPr>
      <w:bookmarkStart w:id="71" w:name="_Toc20237092"/>
      <w:bookmarkStart w:id="72" w:name="_Toc29802487"/>
      <w:bookmarkStart w:id="73" w:name="_Toc34821801"/>
      <w:r w:rsidRPr="001E38FD">
        <w:rPr>
          <w:lang w:val="ka-GE" w:eastAsia="ru-RU"/>
        </w:rPr>
        <w:t>ზემოქმედება მიწის გამოყენების პირობებზე</w:t>
      </w:r>
      <w:bookmarkEnd w:id="71"/>
      <w:bookmarkEnd w:id="72"/>
      <w:bookmarkEnd w:id="73"/>
      <w:r w:rsidRPr="001E38FD">
        <w:rPr>
          <w:lang w:val="ka-GE" w:eastAsia="ru-RU"/>
        </w:rPr>
        <w:t xml:space="preserve"> </w:t>
      </w:r>
    </w:p>
    <w:p w:rsidR="008A69C9" w:rsidRPr="001E38FD" w:rsidRDefault="008A69C9" w:rsidP="008A69C9">
      <w:pPr>
        <w:spacing w:before="0"/>
        <w:rPr>
          <w:rFonts w:eastAsia="Calibri" w:cs="Times New Roman"/>
          <w:noProof/>
          <w:color w:val="000000" w:themeColor="text1"/>
          <w:lang w:val="ka-GE"/>
        </w:rPr>
      </w:pPr>
      <w:r w:rsidRPr="001E38FD">
        <w:rPr>
          <w:rFonts w:eastAsia="Calibri" w:cs="Times New Roman"/>
          <w:noProof/>
          <w:color w:val="000000" w:themeColor="text1"/>
          <w:lang w:val="ka-GE"/>
        </w:rPr>
        <w:t xml:space="preserve">საწარმოსათვის შერჩეული ტერიტორია  წარმოადგენს შპს </w:t>
      </w:r>
      <w:r w:rsidRPr="001E38FD">
        <w:rPr>
          <w:rFonts w:eastAsia="Calibri" w:cs="Times New Roman"/>
          <w:lang w:val="ka-GE"/>
        </w:rPr>
        <w:t xml:space="preserve">„სდტ ჯორჯია“ საკუთრებას და </w:t>
      </w:r>
      <w:r w:rsidRPr="001E38FD">
        <w:rPr>
          <w:rFonts w:eastAsia="Calibri" w:cs="Times New Roman"/>
          <w:noProof/>
          <w:color w:val="000000" w:themeColor="text1"/>
          <w:lang w:val="ka-GE"/>
        </w:rPr>
        <w:t xml:space="preserve">შესაბამისად პროექტის განხორციელება ფიზიკურ და ეკონომიკურ განსახლებასთან დაკავშირებული არ იქნება </w:t>
      </w:r>
    </w:p>
    <w:p w:rsidR="008A69C9" w:rsidRPr="001E38FD" w:rsidRDefault="008A69C9" w:rsidP="008A69C9">
      <w:pPr>
        <w:spacing w:before="0"/>
        <w:rPr>
          <w:rFonts w:eastAsia="Calibri" w:cs="Times New Roman"/>
          <w:noProof/>
          <w:color w:val="000000" w:themeColor="text1"/>
          <w:lang w:val="ka-GE"/>
        </w:rPr>
      </w:pPr>
    </w:p>
    <w:p w:rsidR="008A69C9" w:rsidRPr="001E38FD" w:rsidRDefault="008A69C9" w:rsidP="00E50258">
      <w:pPr>
        <w:pStyle w:val="Heading2"/>
        <w:rPr>
          <w:lang w:val="ka-GE" w:eastAsia="ru-RU"/>
        </w:rPr>
      </w:pPr>
      <w:bookmarkStart w:id="74" w:name="_Toc20237093"/>
      <w:bookmarkStart w:id="75" w:name="_Toc2832839"/>
      <w:bookmarkStart w:id="76" w:name="_Toc29802488"/>
      <w:bookmarkStart w:id="77" w:name="_Toc34821802"/>
      <w:r w:rsidRPr="001E38FD">
        <w:rPr>
          <w:lang w:val="ka-GE" w:eastAsia="ru-RU"/>
        </w:rPr>
        <w:t>ზემოქმედება ადგილობრივ რესურსებზე და მათზე ხელმისაწვდომობის შეზღუდვის რისკები</w:t>
      </w:r>
      <w:bookmarkEnd w:id="74"/>
      <w:bookmarkEnd w:id="75"/>
      <w:bookmarkEnd w:id="76"/>
      <w:bookmarkEnd w:id="77"/>
    </w:p>
    <w:p w:rsidR="008A69C9" w:rsidRPr="001E38FD" w:rsidRDefault="008A69C9" w:rsidP="008A69C9">
      <w:pPr>
        <w:spacing w:before="0"/>
        <w:rPr>
          <w:rFonts w:eastAsia="Calibri" w:cs="Times New Roman"/>
          <w:color w:val="000000" w:themeColor="text1"/>
          <w:lang w:val="ka-GE"/>
        </w:rPr>
      </w:pPr>
      <w:r w:rsidRPr="001E38FD">
        <w:rPr>
          <w:rFonts w:eastAsia="Calibri" w:cs="Times New Roman"/>
          <w:color w:val="000000" w:themeColor="text1"/>
          <w:lang w:val="ka-GE"/>
        </w:rPr>
        <w:t xml:space="preserve">საპროექტო ტერიტორია მოქცეულია თიზ-ის ტერიტორიის ფარგლებში და შესაბამისად პროექტის განხორციელება ადგილობრივ რესურსებზე ხელმისაწვდომობის შეზღუდვასთან დაკავშირებული არ იქნება.  </w:t>
      </w:r>
    </w:p>
    <w:p w:rsidR="008A69C9" w:rsidRPr="001E38FD" w:rsidRDefault="008A69C9" w:rsidP="008A69C9">
      <w:pPr>
        <w:spacing w:before="0"/>
        <w:rPr>
          <w:rFonts w:eastAsia="Calibri" w:cs="Times New Roman"/>
          <w:color w:val="000000" w:themeColor="text1"/>
          <w:lang w:val="ka-GE"/>
        </w:rPr>
      </w:pPr>
    </w:p>
    <w:p w:rsidR="008A69C9" w:rsidRPr="001E38FD" w:rsidRDefault="008A69C9" w:rsidP="00E50258">
      <w:pPr>
        <w:pStyle w:val="Heading2"/>
        <w:rPr>
          <w:lang w:val="ka-GE" w:eastAsia="ru-RU"/>
        </w:rPr>
      </w:pPr>
      <w:bookmarkStart w:id="78" w:name="_Toc20237094"/>
      <w:bookmarkStart w:id="79" w:name="_Toc29802489"/>
      <w:bookmarkStart w:id="80" w:name="_Toc34821803"/>
      <w:r w:rsidRPr="001E38FD">
        <w:rPr>
          <w:lang w:val="ka-GE" w:eastAsia="ru-RU"/>
        </w:rPr>
        <w:t>დასაქმება</w:t>
      </w:r>
      <w:bookmarkEnd w:id="78"/>
      <w:bookmarkEnd w:id="79"/>
      <w:bookmarkEnd w:id="80"/>
      <w:r w:rsidRPr="001E38FD">
        <w:rPr>
          <w:lang w:val="ka-GE" w:eastAsia="ru-RU"/>
        </w:rPr>
        <w:t xml:space="preserve"> </w:t>
      </w:r>
    </w:p>
    <w:p w:rsidR="008A69C9" w:rsidRPr="001E38FD" w:rsidRDefault="008A69C9" w:rsidP="008A69C9">
      <w:pPr>
        <w:spacing w:before="0"/>
        <w:rPr>
          <w:rFonts w:eastAsia="Calibri" w:cs="Times New Roman"/>
          <w:lang w:val="ka-GE"/>
        </w:rPr>
      </w:pPr>
      <w:r w:rsidRPr="001E38FD">
        <w:rPr>
          <w:rFonts w:eastAsia="Calibri" w:cs="Times New Roman"/>
          <w:lang w:val="ka-GE"/>
        </w:rPr>
        <w:t xml:space="preserve">დადებით ზემოქმედებად უნდა ჩაითვალოს პროექტის განხორციელების შედეგად დასაქმების შესაძლებლობის ზრდა, რაც განსაკუთრებით მნიშვნელოვანია ადგილობრივი მოსახლეობისთვის. მშენებლობის ეტაპზე სამშენებლო სამუშაოებში ჩართული იქნება დაახლოებით 40-50 ადამიანი, რომელთაგან ადგილობრივი მოსახლეობის წილი საკმაოდ მაღალი იქნება. სამუშაოზე აყვანისას უპირატესობა მიენიჭება ქ. ფოთის მაცხოვრებლებს. გათვალისწინებული იქნება გენდერული საკითხებიც. </w:t>
      </w:r>
    </w:p>
    <w:p w:rsidR="008A69C9" w:rsidRPr="001E38FD" w:rsidRDefault="008A69C9" w:rsidP="008A69C9">
      <w:pPr>
        <w:spacing w:before="0"/>
        <w:rPr>
          <w:rFonts w:eastAsia="Calibri" w:cs="Times New Roman"/>
          <w:lang w:val="ka-GE"/>
        </w:rPr>
      </w:pPr>
      <w:r w:rsidRPr="001E38FD">
        <w:rPr>
          <w:rFonts w:eastAsia="Calibri" w:cs="Times New Roman"/>
          <w:lang w:val="ka-GE"/>
        </w:rPr>
        <w:t>საწარმოს ექსპლუატაციის ფაზაზე მუდმივ სამუშაო ადგილებზე ადგილობრივი მოსახლეობის რიცხვი არ იქნება 50 კაცზე ნაკლები, რაც მნიშნელოვან წვლილს შეიტანს მოსახლეობის ცხოვრების დონის ამაღლებაში. გარდა ამისა, გარკვეული გადასახადების სახით დამატებითი თანხები შევა ადგილობრივ ბიუჯეტში, რომლის დიდი ნაწილი ქალაქის ინფრასტრუქტურული პროექტების განხორციელებას მოხმარდება.</w:t>
      </w:r>
    </w:p>
    <w:p w:rsidR="003D1C11" w:rsidRDefault="003D1C11" w:rsidP="008A69C9">
      <w:pPr>
        <w:rPr>
          <w:lang w:val="ka-GE" w:eastAsia="ru-RU"/>
        </w:rPr>
      </w:pPr>
    </w:p>
    <w:p w:rsidR="003D1C11" w:rsidRPr="001E38FD" w:rsidRDefault="003D1C11" w:rsidP="008A69C9">
      <w:pPr>
        <w:rPr>
          <w:lang w:val="ka-GE" w:eastAsia="ru-RU"/>
        </w:rPr>
      </w:pPr>
    </w:p>
    <w:p w:rsidR="008A69C9" w:rsidRPr="001E38FD" w:rsidRDefault="008A69C9" w:rsidP="00E50258">
      <w:pPr>
        <w:pStyle w:val="Heading2"/>
        <w:rPr>
          <w:lang w:val="ka-GE" w:eastAsia="ru-RU"/>
        </w:rPr>
      </w:pPr>
      <w:bookmarkStart w:id="81" w:name="_Toc20237095"/>
      <w:bookmarkStart w:id="82" w:name="_Toc2832841"/>
      <w:bookmarkStart w:id="83" w:name="_Toc29802490"/>
      <w:bookmarkStart w:id="84" w:name="_Toc34821804"/>
      <w:r w:rsidRPr="001E38FD">
        <w:rPr>
          <w:lang w:val="ka-GE" w:eastAsia="ru-RU"/>
        </w:rPr>
        <w:t>ზემოქმედება ეკონომიკაზე და ადგილობრივი მოსახლეობის ცხოვრების პირობებზე</w:t>
      </w:r>
      <w:bookmarkEnd w:id="81"/>
      <w:bookmarkEnd w:id="82"/>
      <w:bookmarkEnd w:id="83"/>
      <w:bookmarkEnd w:id="84"/>
    </w:p>
    <w:p w:rsidR="008A69C9" w:rsidRPr="001E38FD" w:rsidRDefault="008A69C9" w:rsidP="008A69C9">
      <w:pPr>
        <w:spacing w:before="0"/>
        <w:rPr>
          <w:rFonts w:eastAsia="Times New Roman" w:cs="Times New Roman"/>
          <w:lang w:val="ka-GE"/>
        </w:rPr>
      </w:pPr>
      <w:r w:rsidRPr="001E38FD">
        <w:rPr>
          <w:rFonts w:eastAsia="Times New Roman" w:cs="Times New Roman"/>
          <w:lang w:val="ka-GE"/>
        </w:rPr>
        <w:t xml:space="preserve">საწარმოს მშენებლობის და ექსპლუატაციის პროექტის განხორციელება დადებით წვლილს შეიტანს ქ. ფოთის სოციალურ-ეკონომიკურ განვითარებაში. </w:t>
      </w:r>
    </w:p>
    <w:p w:rsidR="008A69C9" w:rsidRPr="001E38FD" w:rsidRDefault="008A69C9" w:rsidP="008A69C9">
      <w:pPr>
        <w:spacing w:before="0"/>
        <w:rPr>
          <w:rFonts w:eastAsia="Times New Roman" w:cs="Times New Roman"/>
          <w:lang w:val="ka-GE"/>
        </w:rPr>
      </w:pPr>
      <w:r w:rsidRPr="001E38FD">
        <w:rPr>
          <w:rFonts w:eastAsia="Times New Roman" w:cs="Times New Roman"/>
          <w:lang w:val="ka-GE"/>
        </w:rPr>
        <w:t xml:space="preserve">მშენებლობაზე გამოყენებული იქნება სამშენებლო მასალების ადგილობრივი რესურსები, რაც ხელს შეუწყობს სამშენებლო მასალების წარმოების სექტორის გააქტიურებას. </w:t>
      </w:r>
    </w:p>
    <w:p w:rsidR="008A69C9" w:rsidRPr="001E38FD" w:rsidRDefault="008A69C9" w:rsidP="008A69C9">
      <w:pPr>
        <w:spacing w:before="0"/>
        <w:rPr>
          <w:rFonts w:eastAsia="Times New Roman" w:cs="Times New Roman"/>
          <w:lang w:val="ka-GE"/>
        </w:rPr>
      </w:pPr>
      <w:r w:rsidRPr="001E38FD">
        <w:rPr>
          <w:rFonts w:eastAsia="Times New Roman" w:cs="Sylfaen"/>
          <w:lang w:val="ka-GE"/>
        </w:rPr>
        <w:t>პროექტის განხორციელების შედეგად ადგილობრივ ბიუჯეტში შევა დამატებითი თანხები. მათ შორის აღსანიშნავია ქონების გადასახადი, რაც ქალაქის ინფრასტრუქტურის განვითარებას და სხვადასხვა სოციალურ პროექტებს მოხმარდება.</w:t>
      </w:r>
    </w:p>
    <w:p w:rsidR="008A69C9" w:rsidRPr="001E38FD" w:rsidRDefault="008A69C9" w:rsidP="008A69C9">
      <w:pPr>
        <w:spacing w:before="0"/>
        <w:rPr>
          <w:rFonts w:eastAsia="Times New Roman" w:cs="Times New Roman"/>
          <w:szCs w:val="20"/>
          <w:lang w:val="ka-GE"/>
        </w:rPr>
      </w:pPr>
      <w:r w:rsidRPr="001E38FD">
        <w:rPr>
          <w:rFonts w:eastAsia="Times New Roman" w:cs="Times New Roman"/>
          <w:szCs w:val="20"/>
          <w:lang w:val="ka-GE"/>
        </w:rPr>
        <w:t xml:space="preserve">საერთო ჯამში მოსალოდნელია, რომ პროექტის განხორციელება ადგილობრივ ეკონომიკაზე მნიშვნელოვან დადებით ზემოქმედებას იქონიებს. ეს შესამჩნევი იქნება იმ ფონზე, რომ დღეის </w:t>
      </w:r>
      <w:r w:rsidRPr="001E38FD">
        <w:rPr>
          <w:rFonts w:eastAsia="Times New Roman" w:cs="Times New Roman"/>
          <w:szCs w:val="20"/>
          <w:lang w:val="ka-GE"/>
        </w:rPr>
        <w:lastRenderedPageBreak/>
        <w:t xml:space="preserve">მდგომარეობით ქალაქში არასახარბიელო სოციალურ-ეკონომიკური მდგომარეობაა და საკმაოდ მაღალია უმუშევრობის დონე. </w:t>
      </w:r>
    </w:p>
    <w:p w:rsidR="008A69C9" w:rsidRDefault="008A69C9" w:rsidP="008A69C9">
      <w:pPr>
        <w:spacing w:before="0"/>
        <w:rPr>
          <w:rFonts w:eastAsia="Calibri" w:cs="Times New Roman"/>
          <w:noProof/>
          <w:color w:val="000000" w:themeColor="text1"/>
          <w:lang w:val="ka-GE"/>
        </w:rPr>
      </w:pPr>
    </w:p>
    <w:p w:rsidR="003D1C11" w:rsidRPr="001E38FD" w:rsidRDefault="003D1C11" w:rsidP="008A69C9">
      <w:pPr>
        <w:spacing w:before="0"/>
        <w:rPr>
          <w:rFonts w:eastAsia="Calibri" w:cs="Times New Roman"/>
          <w:noProof/>
          <w:color w:val="000000" w:themeColor="text1"/>
          <w:lang w:val="ka-GE"/>
        </w:rPr>
      </w:pPr>
    </w:p>
    <w:p w:rsidR="008A69C9" w:rsidRPr="001E38FD" w:rsidRDefault="008A69C9" w:rsidP="00E50258">
      <w:pPr>
        <w:pStyle w:val="Heading2"/>
        <w:rPr>
          <w:lang w:val="ka-GE" w:eastAsia="ru-RU"/>
        </w:rPr>
      </w:pPr>
      <w:bookmarkStart w:id="85" w:name="_Toc20237096"/>
      <w:bookmarkStart w:id="86" w:name="_Toc29802491"/>
      <w:bookmarkStart w:id="87" w:name="_Toc34821805"/>
      <w:r w:rsidRPr="001E38FD">
        <w:rPr>
          <w:lang w:val="ka-GE" w:eastAsia="ru-RU"/>
        </w:rPr>
        <w:t>კუმულაციური ზემოქმედება</w:t>
      </w:r>
      <w:bookmarkEnd w:id="85"/>
      <w:bookmarkEnd w:id="86"/>
      <w:bookmarkEnd w:id="87"/>
      <w:r w:rsidRPr="001E38FD">
        <w:rPr>
          <w:lang w:val="ka-GE" w:eastAsia="ru-RU"/>
        </w:rPr>
        <w:t xml:space="preserve"> </w:t>
      </w:r>
    </w:p>
    <w:p w:rsidR="008A69C9" w:rsidRPr="001E38FD" w:rsidRDefault="008A69C9" w:rsidP="008A69C9">
      <w:pPr>
        <w:spacing w:before="0"/>
        <w:rPr>
          <w:rFonts w:eastAsia="Calibri" w:cs="Times New Roman"/>
          <w:noProof/>
          <w:color w:val="000000" w:themeColor="text1"/>
          <w:lang w:val="ka-GE"/>
        </w:rPr>
      </w:pPr>
      <w:r w:rsidRPr="001E38FD">
        <w:rPr>
          <w:rFonts w:eastAsia="Calibri" w:cs="Times New Roman"/>
          <w:noProof/>
          <w:color w:val="000000" w:themeColor="text1"/>
          <w:lang w:val="ka-GE"/>
        </w:rPr>
        <w:t>კუმულაციურ ზემოქმედებაში იგულისხმება დაგეგმილი საქმიანობის და საკვლევი რაიონის ფარგლებში არსებული და პერსპექტიული საწარმოების კომპლექსური ზეგავლენა ბუნებრივ და სოციალურ გარემოზე, რაც ქმნის კუმულაციურ ეფექტს.</w:t>
      </w:r>
    </w:p>
    <w:p w:rsidR="00E50258" w:rsidRPr="001E38FD" w:rsidRDefault="000B6F90" w:rsidP="008A69C9">
      <w:pPr>
        <w:spacing w:before="0"/>
        <w:rPr>
          <w:rFonts w:eastAsia="Calibri" w:cs="Times New Roman"/>
          <w:noProof/>
          <w:color w:val="000000" w:themeColor="text1"/>
          <w:lang w:val="ka-GE"/>
        </w:rPr>
      </w:pPr>
      <w:r w:rsidRPr="001E38FD">
        <w:rPr>
          <w:rFonts w:eastAsia="Calibri" w:cs="Times New Roman"/>
          <w:noProof/>
          <w:color w:val="000000" w:themeColor="text1"/>
          <w:lang w:val="ka-GE"/>
        </w:rPr>
        <w:t xml:space="preserve">საწარმოს მშენებლობის და ექსპლუატაციის ეტაპზე მოსალოდნელია შემდგეგი სახის </w:t>
      </w:r>
      <w:r w:rsidR="00E50258" w:rsidRPr="001E38FD">
        <w:rPr>
          <w:rFonts w:eastAsia="Calibri" w:cs="Times New Roman"/>
          <w:noProof/>
          <w:color w:val="000000" w:themeColor="text1"/>
          <w:lang w:val="ka-GE"/>
        </w:rPr>
        <w:t>კუმულაციური ზემოქმედ</w:t>
      </w:r>
      <w:r w:rsidRPr="001E38FD">
        <w:rPr>
          <w:rFonts w:eastAsia="Calibri" w:cs="Times New Roman"/>
          <w:noProof/>
          <w:color w:val="000000" w:themeColor="text1"/>
          <w:lang w:val="ka-GE"/>
        </w:rPr>
        <w:t>ებები:</w:t>
      </w:r>
    </w:p>
    <w:p w:rsidR="000B6F90" w:rsidRPr="001E38FD" w:rsidRDefault="000B6F90" w:rsidP="00F901F0">
      <w:pPr>
        <w:pStyle w:val="ListParagraph"/>
        <w:numPr>
          <w:ilvl w:val="0"/>
          <w:numId w:val="38"/>
        </w:numPr>
        <w:spacing w:before="0"/>
        <w:rPr>
          <w:rFonts w:eastAsia="Calibri" w:cs="Times New Roman"/>
          <w:noProof/>
          <w:color w:val="000000" w:themeColor="text1"/>
          <w:lang w:val="ka-GE"/>
        </w:rPr>
      </w:pPr>
      <w:r w:rsidRPr="001E38FD">
        <w:rPr>
          <w:rFonts w:eastAsia="Calibri" w:cs="Times New Roman"/>
          <w:lang w:val="ka-GE"/>
        </w:rPr>
        <w:t>ატმოსფერული ჰაერის ხარისხზე ზემოქმედება;</w:t>
      </w:r>
    </w:p>
    <w:p w:rsidR="000B6F90" w:rsidRPr="001E38FD" w:rsidRDefault="000B6F90" w:rsidP="00F901F0">
      <w:pPr>
        <w:pStyle w:val="ListParagraph"/>
        <w:numPr>
          <w:ilvl w:val="0"/>
          <w:numId w:val="38"/>
        </w:numPr>
        <w:spacing w:before="0"/>
        <w:rPr>
          <w:rFonts w:eastAsia="Calibri" w:cs="Times New Roman"/>
          <w:noProof/>
          <w:color w:val="000000" w:themeColor="text1"/>
          <w:lang w:val="ka-GE"/>
        </w:rPr>
      </w:pPr>
      <w:r w:rsidRPr="001E38FD">
        <w:rPr>
          <w:rFonts w:eastAsia="Calibri" w:cs="Times New Roman"/>
          <w:noProof/>
          <w:color w:val="000000" w:themeColor="text1"/>
          <w:lang w:val="ka-GE"/>
        </w:rPr>
        <w:t>ზემოქმედება აკუსტიკურ ფონზე;</w:t>
      </w:r>
    </w:p>
    <w:p w:rsidR="000B6F90" w:rsidRPr="001E38FD" w:rsidRDefault="000B6F90" w:rsidP="00F901F0">
      <w:pPr>
        <w:pStyle w:val="ListParagraph"/>
        <w:numPr>
          <w:ilvl w:val="0"/>
          <w:numId w:val="38"/>
        </w:numPr>
        <w:spacing w:before="0"/>
        <w:rPr>
          <w:rFonts w:eastAsia="Calibri" w:cs="Times New Roman"/>
          <w:noProof/>
          <w:color w:val="000000" w:themeColor="text1"/>
          <w:lang w:val="ka-GE"/>
        </w:rPr>
      </w:pPr>
      <w:r w:rsidRPr="001E38FD">
        <w:rPr>
          <w:rFonts w:eastAsia="Calibri" w:cs="Times New Roman"/>
          <w:noProof/>
          <w:color w:val="000000" w:themeColor="text1"/>
          <w:lang w:val="ka-GE"/>
        </w:rPr>
        <w:t xml:space="preserve">ნარჩენებით მოსალოდნელი ზემოქმედება; </w:t>
      </w:r>
    </w:p>
    <w:p w:rsidR="000B6F90" w:rsidRPr="001E38FD" w:rsidRDefault="000B6F90" w:rsidP="00F901F0">
      <w:pPr>
        <w:pStyle w:val="ListParagraph"/>
        <w:numPr>
          <w:ilvl w:val="0"/>
          <w:numId w:val="38"/>
        </w:numPr>
        <w:spacing w:before="0"/>
        <w:rPr>
          <w:rFonts w:eastAsia="Calibri" w:cs="Times New Roman"/>
          <w:noProof/>
          <w:color w:val="000000" w:themeColor="text1"/>
          <w:lang w:val="ka-GE"/>
        </w:rPr>
      </w:pPr>
      <w:r w:rsidRPr="001E38FD">
        <w:rPr>
          <w:rFonts w:eastAsia="Calibri" w:cs="Times New Roman"/>
          <w:noProof/>
          <w:color w:val="000000" w:themeColor="text1"/>
          <w:lang w:val="ka-GE"/>
        </w:rPr>
        <w:t>ზემოქმედება სატრანსპორტო ნაკადებზე;</w:t>
      </w:r>
    </w:p>
    <w:p w:rsidR="00E50258" w:rsidRPr="001E38FD" w:rsidRDefault="000B6F90" w:rsidP="008A69C9">
      <w:pPr>
        <w:spacing w:before="0"/>
        <w:rPr>
          <w:rFonts w:eastAsia="Calibri" w:cs="Times New Roman"/>
          <w:noProof/>
          <w:color w:val="000000" w:themeColor="text1"/>
          <w:lang w:val="ka-GE"/>
        </w:rPr>
      </w:pPr>
      <w:r w:rsidRPr="001E38FD">
        <w:rPr>
          <w:rFonts w:eastAsia="Calibri" w:cs="Times New Roman"/>
          <w:noProof/>
          <w:color w:val="000000" w:themeColor="text1"/>
          <w:lang w:val="ka-GE"/>
        </w:rPr>
        <w:t xml:space="preserve">გზშ-ის ანგარიშში მოცემული იქნება ყოველივე ზემოხსენებული კუმულაციური ზემოქმედების შეფასება და მათი შემარბილებელი ღონისძიებები. </w:t>
      </w:r>
    </w:p>
    <w:p w:rsidR="00E50258" w:rsidRPr="001E38FD" w:rsidRDefault="00E50258" w:rsidP="008A69C9">
      <w:pPr>
        <w:spacing w:before="0"/>
        <w:rPr>
          <w:rFonts w:eastAsia="Calibri" w:cs="Times New Roman"/>
          <w:noProof/>
          <w:color w:val="000000" w:themeColor="text1"/>
          <w:lang w:val="ka-GE"/>
        </w:rPr>
      </w:pPr>
    </w:p>
    <w:p w:rsidR="008A69C9" w:rsidRPr="001E38FD" w:rsidRDefault="008A69C9" w:rsidP="008A69C9">
      <w:pPr>
        <w:spacing w:before="0"/>
        <w:rPr>
          <w:rFonts w:eastAsia="Calibri" w:cs="Arial"/>
          <w:lang w:val="ka-GE"/>
        </w:rPr>
      </w:pPr>
    </w:p>
    <w:p w:rsidR="008A69C9" w:rsidRPr="001E38FD" w:rsidRDefault="008A69C9" w:rsidP="008A69C9">
      <w:pPr>
        <w:pStyle w:val="Heading1"/>
        <w:rPr>
          <w:lang w:val="ka-GE"/>
        </w:rPr>
      </w:pPr>
      <w:bookmarkStart w:id="88" w:name="_Toc34821806"/>
      <w:r w:rsidRPr="001E38FD">
        <w:rPr>
          <w:lang w:val="ka-GE"/>
        </w:rPr>
        <w:t>შემარბილებელი ღონისძიებები</w:t>
      </w:r>
      <w:bookmarkEnd w:id="88"/>
    </w:p>
    <w:p w:rsidR="000B6F90" w:rsidRPr="001E38FD" w:rsidRDefault="000B6F90" w:rsidP="000B6F90">
      <w:pPr>
        <w:rPr>
          <w:lang w:val="ka-GE"/>
        </w:rPr>
      </w:pPr>
      <w:r w:rsidRPr="001E38FD">
        <w:rPr>
          <w:lang w:val="ka-GE"/>
        </w:rPr>
        <w:t>საქმიანობის განხორციელების პროცესში უარყოფითი ზემოქმედებების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w:t>
      </w:r>
    </w:p>
    <w:p w:rsidR="000B6F90" w:rsidRPr="001E38FD" w:rsidRDefault="000B6F90" w:rsidP="000B6F90">
      <w:pPr>
        <w:rPr>
          <w:lang w:val="ka-GE"/>
        </w:rPr>
      </w:pPr>
      <w:r w:rsidRPr="001E38FD">
        <w:rPr>
          <w:lang w:val="ka-GE"/>
        </w:rPr>
        <w:t>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მომზადება, მათ შორის: საწარმოს საქმიანობის პროცესში ატმოსფერულ ჰაერში მავნე ნივთიერებათა ზღვრულად დასაშვები გაფრქვევის ნორმების პროექტი, ავარიულ სიტუაციებზე რეაგირების გეგმა, გარემოსდაცვითი მონიტორინგის გეგმა, ნარჩენების მართვის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მმართველის მიერ.</w:t>
      </w:r>
    </w:p>
    <w:p w:rsidR="000B6F90" w:rsidRPr="001E38FD" w:rsidRDefault="000B6F90" w:rsidP="000B6F90">
      <w:pPr>
        <w:rPr>
          <w:lang w:val="ka-GE"/>
        </w:rPr>
      </w:pPr>
      <w:r w:rsidRPr="001E38FD">
        <w:rPr>
          <w:lang w:val="ka-GE"/>
        </w:rPr>
        <w:t>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გარემოსდაცვითი მონიტორინგის გეგმა გაითვალისწინებს ისეთ საკითხებს, როგორიცაა:</w:t>
      </w:r>
    </w:p>
    <w:p w:rsidR="000B6F90" w:rsidRPr="001E38FD" w:rsidRDefault="000B6F90" w:rsidP="00F901F0">
      <w:pPr>
        <w:pStyle w:val="ListParagraph"/>
        <w:numPr>
          <w:ilvl w:val="0"/>
          <w:numId w:val="39"/>
        </w:numPr>
        <w:rPr>
          <w:lang w:val="ka-GE"/>
        </w:rPr>
      </w:pPr>
      <w:r w:rsidRPr="001E38FD">
        <w:rPr>
          <w:lang w:val="ka-GE"/>
        </w:rPr>
        <w:t>გარემოს მდგომარეობის მაჩვენებლების შეფასება;</w:t>
      </w:r>
    </w:p>
    <w:p w:rsidR="000B6F90" w:rsidRPr="001E38FD" w:rsidRDefault="000B6F90" w:rsidP="00F901F0">
      <w:pPr>
        <w:pStyle w:val="ListParagraph"/>
        <w:numPr>
          <w:ilvl w:val="0"/>
          <w:numId w:val="39"/>
        </w:numPr>
        <w:rPr>
          <w:lang w:val="ka-GE"/>
        </w:rPr>
      </w:pPr>
      <w:r w:rsidRPr="001E38FD">
        <w:rPr>
          <w:lang w:val="ka-GE"/>
        </w:rPr>
        <w:t>გარემოს მდგომარეობის მაჩვენებლების ცვლილების მიზეზების გამოვლენა და შედეგების შეფასება;</w:t>
      </w:r>
    </w:p>
    <w:p w:rsidR="000B6F90" w:rsidRPr="001E38FD" w:rsidRDefault="000B6F90" w:rsidP="00F901F0">
      <w:pPr>
        <w:pStyle w:val="ListParagraph"/>
        <w:numPr>
          <w:ilvl w:val="0"/>
          <w:numId w:val="39"/>
        </w:numPr>
        <w:rPr>
          <w:lang w:val="ka-GE"/>
        </w:rPr>
      </w:pPr>
      <w:r w:rsidRPr="001E38FD">
        <w:rPr>
          <w:lang w:val="ka-GE"/>
        </w:rPr>
        <w:t>საქმიანობის ეტაპზე გარემოზე ზემოქმედების ხარისხსა და დინამიკაზე სისტემატიური ზედამხედველობა;</w:t>
      </w:r>
    </w:p>
    <w:p w:rsidR="000B6F90" w:rsidRPr="001E38FD" w:rsidRDefault="000B6F90" w:rsidP="00F901F0">
      <w:pPr>
        <w:pStyle w:val="ListParagraph"/>
        <w:numPr>
          <w:ilvl w:val="0"/>
          <w:numId w:val="39"/>
        </w:numPr>
        <w:rPr>
          <w:lang w:val="ka-GE"/>
        </w:rPr>
      </w:pPr>
      <w:r w:rsidRPr="001E38FD">
        <w:rPr>
          <w:lang w:val="ka-GE"/>
        </w:rPr>
        <w:t>ზემოქმედების ინტენსივობის კანონმდებლობით დადგენილ მოთხოვნებთან შესაბამისობა;</w:t>
      </w:r>
    </w:p>
    <w:p w:rsidR="000B6F90" w:rsidRPr="001E38FD" w:rsidRDefault="000B6F90" w:rsidP="00F901F0">
      <w:pPr>
        <w:pStyle w:val="ListParagraph"/>
        <w:numPr>
          <w:ilvl w:val="0"/>
          <w:numId w:val="39"/>
        </w:numPr>
        <w:rPr>
          <w:lang w:val="ka-GE"/>
        </w:rPr>
      </w:pPr>
      <w:r w:rsidRPr="001E38FD">
        <w:rPr>
          <w:lang w:val="ka-GE"/>
        </w:rPr>
        <w:t>ეკოლოგიური მაჩვენებლების დადგენილი პარამეტრების გაკონტროლება;</w:t>
      </w:r>
    </w:p>
    <w:p w:rsidR="000B6F90" w:rsidRPr="001E38FD" w:rsidRDefault="000B6F90" w:rsidP="00F901F0">
      <w:pPr>
        <w:pStyle w:val="ListParagraph"/>
        <w:numPr>
          <w:ilvl w:val="0"/>
          <w:numId w:val="39"/>
        </w:numPr>
        <w:rPr>
          <w:lang w:val="ka-GE"/>
        </w:rPr>
      </w:pPr>
      <w:r w:rsidRPr="001E38FD">
        <w:rPr>
          <w:lang w:val="ka-GE"/>
        </w:rPr>
        <w:t>საქმიანობის პროცესში შესაძლო გარემოსდაცვითი ვალდებულებების დარღვევების ან საგანგებო სიტუაციების პრევენცია და დროული გამოვლენა.</w:t>
      </w:r>
    </w:p>
    <w:p w:rsidR="000B6F90" w:rsidRPr="001E38FD" w:rsidRDefault="000B6F90" w:rsidP="000B6F90">
      <w:pPr>
        <w:rPr>
          <w:lang w:val="ka-GE"/>
        </w:rPr>
      </w:pPr>
      <w:r w:rsidRPr="001E38FD">
        <w:rPr>
          <w:lang w:val="ka-GE"/>
        </w:rPr>
        <w:lastRenderedPageBreak/>
        <w:t>საქმიანობის გარემოსდაცვითი მონიტორინგის პროცესში სისტემატურ დაკვირვებას და შეფასებას დაექვემდებარება:</w:t>
      </w:r>
    </w:p>
    <w:p w:rsidR="000B6F90" w:rsidRPr="001E38FD" w:rsidRDefault="000B6F90" w:rsidP="00F901F0">
      <w:pPr>
        <w:pStyle w:val="ListParagraph"/>
        <w:numPr>
          <w:ilvl w:val="0"/>
          <w:numId w:val="40"/>
        </w:numPr>
        <w:rPr>
          <w:lang w:val="ka-GE"/>
        </w:rPr>
      </w:pPr>
      <w:r w:rsidRPr="001E38FD">
        <w:rPr>
          <w:lang w:val="ka-GE"/>
        </w:rPr>
        <w:t>ატმოსფეროში ემისიების გავრცელება;</w:t>
      </w:r>
    </w:p>
    <w:p w:rsidR="000B6F90" w:rsidRPr="001E38FD" w:rsidRDefault="000B6F90" w:rsidP="00F901F0">
      <w:pPr>
        <w:pStyle w:val="ListParagraph"/>
        <w:numPr>
          <w:ilvl w:val="0"/>
          <w:numId w:val="40"/>
        </w:numPr>
        <w:rPr>
          <w:lang w:val="ka-GE"/>
        </w:rPr>
      </w:pPr>
      <w:r w:rsidRPr="001E38FD">
        <w:rPr>
          <w:lang w:val="ka-GE"/>
        </w:rPr>
        <w:t>ხმაურის გავრცელება;</w:t>
      </w:r>
    </w:p>
    <w:p w:rsidR="000B6F90" w:rsidRPr="001E38FD" w:rsidRDefault="000B6F90" w:rsidP="00F901F0">
      <w:pPr>
        <w:pStyle w:val="ListParagraph"/>
        <w:numPr>
          <w:ilvl w:val="0"/>
          <w:numId w:val="40"/>
        </w:numPr>
        <w:rPr>
          <w:lang w:val="ka-GE"/>
        </w:rPr>
      </w:pPr>
      <w:r w:rsidRPr="001E38FD">
        <w:rPr>
          <w:lang w:val="ka-GE"/>
        </w:rPr>
        <w:t>ნარჩენების მართვის პირობების დაცვა</w:t>
      </w:r>
    </w:p>
    <w:p w:rsidR="000B6F90" w:rsidRPr="001E38FD" w:rsidRDefault="000B6F90" w:rsidP="00F901F0">
      <w:pPr>
        <w:pStyle w:val="ListParagraph"/>
        <w:numPr>
          <w:ilvl w:val="0"/>
          <w:numId w:val="40"/>
        </w:numPr>
        <w:rPr>
          <w:lang w:val="ka-GE"/>
        </w:rPr>
      </w:pPr>
      <w:r w:rsidRPr="001E38FD">
        <w:rPr>
          <w:lang w:val="ka-GE"/>
        </w:rPr>
        <w:t>შრომის პირობები და უსაფრთხოების ნორმების შესრულება სოციალური საკითხები და სხვ.</w:t>
      </w:r>
    </w:p>
    <w:p w:rsidR="000B6F90" w:rsidRPr="001E38FD" w:rsidRDefault="000B6F90" w:rsidP="000B6F90">
      <w:pPr>
        <w:rPr>
          <w:lang w:val="ka-GE"/>
        </w:rPr>
      </w:pPr>
      <w:r w:rsidRPr="001E38FD">
        <w:rPr>
          <w:lang w:val="ka-GE"/>
        </w:rPr>
        <w:t>დაგეგმილი 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 როდესაც ცნობილი გახდება პროექტის ტექნიკური დეტალები.</w:t>
      </w:r>
    </w:p>
    <w:p w:rsidR="000B6F90" w:rsidRPr="001E38FD" w:rsidRDefault="000B6F90" w:rsidP="000B6F90">
      <w:pPr>
        <w:rPr>
          <w:lang w:val="ka-GE"/>
        </w:rPr>
      </w:pPr>
      <w:r w:rsidRPr="001E38FD">
        <w:rPr>
          <w:lang w:val="ka-GE"/>
        </w:rPr>
        <w:t xml:space="preserve">სკოპინგის ფაზაზე განსაზღვრული შემარბილებელი ღონისძიებების შესახებ ინფორმაცია მოცემულია ცხრილებში </w:t>
      </w:r>
      <w:r w:rsidR="003D1C11">
        <w:rPr>
          <w:lang w:val="ka-GE"/>
        </w:rPr>
        <w:t>5</w:t>
      </w:r>
      <w:r w:rsidRPr="001E38FD">
        <w:rPr>
          <w:lang w:val="ka-GE"/>
        </w:rPr>
        <w:t xml:space="preserve">.1. და </w:t>
      </w:r>
      <w:r w:rsidR="003D1C11">
        <w:rPr>
          <w:lang w:val="ka-GE"/>
        </w:rPr>
        <w:t>5</w:t>
      </w:r>
      <w:r w:rsidRPr="001E38FD">
        <w:rPr>
          <w:lang w:val="ka-GE"/>
        </w:rPr>
        <w:t>.2.</w:t>
      </w:r>
    </w:p>
    <w:p w:rsidR="000B6F90" w:rsidRPr="001E38FD" w:rsidRDefault="000B6F90" w:rsidP="000B6F90">
      <w:pPr>
        <w:rPr>
          <w:lang w:val="ka-GE"/>
        </w:rPr>
      </w:pPr>
    </w:p>
    <w:p w:rsidR="000B6F90" w:rsidRPr="001E38FD" w:rsidRDefault="000B6F90" w:rsidP="000B6F90">
      <w:pPr>
        <w:rPr>
          <w:lang w:val="ka-GE"/>
        </w:rPr>
      </w:pPr>
    </w:p>
    <w:p w:rsidR="000B6F90" w:rsidRPr="001E38FD" w:rsidRDefault="000B6F90" w:rsidP="000B6F90">
      <w:pPr>
        <w:rPr>
          <w:lang w:val="ka-GE"/>
        </w:rPr>
      </w:pPr>
    </w:p>
    <w:p w:rsidR="000B6F90" w:rsidRPr="001E38FD" w:rsidRDefault="000B6F90" w:rsidP="000B6F90">
      <w:pPr>
        <w:rPr>
          <w:lang w:val="ka-GE"/>
        </w:rPr>
      </w:pPr>
    </w:p>
    <w:p w:rsidR="000B6F90" w:rsidRPr="001E38FD" w:rsidRDefault="000B6F90" w:rsidP="000B6F90">
      <w:pPr>
        <w:rPr>
          <w:lang w:val="ka-GE"/>
        </w:rPr>
      </w:pPr>
    </w:p>
    <w:p w:rsidR="000B6F90" w:rsidRPr="001E38FD" w:rsidRDefault="000B6F90" w:rsidP="000B6F90">
      <w:pPr>
        <w:rPr>
          <w:lang w:val="ka-GE"/>
        </w:rPr>
      </w:pPr>
    </w:p>
    <w:p w:rsidR="000B6F90" w:rsidRPr="001E38FD" w:rsidRDefault="000B6F90" w:rsidP="000B6F90">
      <w:pPr>
        <w:rPr>
          <w:lang w:val="ka-GE"/>
        </w:rPr>
      </w:pPr>
    </w:p>
    <w:p w:rsidR="000B6F90" w:rsidRPr="001E38FD" w:rsidRDefault="000B6F90" w:rsidP="000B6F90">
      <w:pPr>
        <w:rPr>
          <w:lang w:val="ka-GE"/>
        </w:rPr>
      </w:pPr>
    </w:p>
    <w:p w:rsidR="000B6F90" w:rsidRPr="001E38FD" w:rsidRDefault="000B6F90" w:rsidP="000B6F90">
      <w:pPr>
        <w:rPr>
          <w:lang w:val="ka-GE"/>
        </w:rPr>
      </w:pPr>
    </w:p>
    <w:p w:rsidR="000B6F90" w:rsidRPr="001E38FD" w:rsidRDefault="000B6F90" w:rsidP="000B6F90">
      <w:pPr>
        <w:rPr>
          <w:lang w:val="ka-GE"/>
        </w:rPr>
      </w:pPr>
    </w:p>
    <w:p w:rsidR="000B6F90" w:rsidRPr="001E38FD" w:rsidRDefault="000B6F90" w:rsidP="000B6F90">
      <w:pPr>
        <w:rPr>
          <w:lang w:val="ka-GE"/>
        </w:rPr>
      </w:pPr>
    </w:p>
    <w:p w:rsidR="000B6F90" w:rsidRPr="001E38FD" w:rsidRDefault="000B6F90" w:rsidP="000B6F90">
      <w:pPr>
        <w:rPr>
          <w:lang w:val="ka-GE"/>
        </w:rPr>
      </w:pPr>
    </w:p>
    <w:p w:rsidR="000B6F90" w:rsidRPr="001E38FD" w:rsidRDefault="000B6F90" w:rsidP="000B6F90">
      <w:pPr>
        <w:rPr>
          <w:lang w:val="ka-GE"/>
        </w:rPr>
      </w:pPr>
    </w:p>
    <w:p w:rsidR="000B6F90" w:rsidRPr="001E38FD" w:rsidRDefault="000B6F90" w:rsidP="000B6F90">
      <w:pPr>
        <w:rPr>
          <w:lang w:val="ka-GE"/>
        </w:rPr>
      </w:pPr>
    </w:p>
    <w:p w:rsidR="000B6F90" w:rsidRPr="001E38FD" w:rsidRDefault="000B6F90" w:rsidP="000B6F90">
      <w:pPr>
        <w:rPr>
          <w:lang w:val="ka-GE"/>
        </w:rPr>
      </w:pPr>
    </w:p>
    <w:p w:rsidR="000B6F90" w:rsidRPr="001E38FD" w:rsidRDefault="000B6F90" w:rsidP="000B6F90">
      <w:pPr>
        <w:rPr>
          <w:lang w:val="ka-GE"/>
        </w:rPr>
      </w:pPr>
    </w:p>
    <w:p w:rsidR="000B6F90" w:rsidRPr="001E38FD" w:rsidRDefault="000B6F90">
      <w:pPr>
        <w:rPr>
          <w:lang w:val="ka-GE"/>
        </w:rPr>
      </w:pPr>
      <w:r w:rsidRPr="001E38FD">
        <w:rPr>
          <w:lang w:val="ka-GE"/>
        </w:rPr>
        <w:br w:type="page"/>
      </w:r>
    </w:p>
    <w:p w:rsidR="000B6F90" w:rsidRPr="001E38FD" w:rsidRDefault="000B6F90" w:rsidP="000B6F90">
      <w:pPr>
        <w:rPr>
          <w:lang w:val="ka-GE"/>
        </w:rPr>
        <w:sectPr w:rsidR="000B6F90" w:rsidRPr="001E38FD" w:rsidSect="000B6F90">
          <w:pgSz w:w="11906" w:h="16838"/>
          <w:pgMar w:top="1138" w:right="1138" w:bottom="1138" w:left="1138" w:header="706" w:footer="706" w:gutter="0"/>
          <w:cols w:space="708"/>
          <w:docGrid w:linePitch="360"/>
        </w:sectPr>
      </w:pPr>
    </w:p>
    <w:p w:rsidR="000B6F90" w:rsidRPr="001E38FD" w:rsidRDefault="000B6F90" w:rsidP="000B6F90">
      <w:pPr>
        <w:spacing w:before="0"/>
        <w:jc w:val="left"/>
        <w:rPr>
          <w:lang w:val="ka-GE"/>
        </w:rPr>
      </w:pPr>
      <w:r w:rsidRPr="001E38FD">
        <w:rPr>
          <w:b/>
          <w:lang w:val="ka-GE"/>
        </w:rPr>
        <w:lastRenderedPageBreak/>
        <w:t xml:space="preserve">ცხრილი </w:t>
      </w:r>
      <w:r w:rsidR="003D1C11">
        <w:rPr>
          <w:b/>
          <w:lang w:val="ka-GE"/>
        </w:rPr>
        <w:t>5</w:t>
      </w:r>
      <w:r w:rsidRPr="001E38FD">
        <w:rPr>
          <w:b/>
          <w:lang w:val="ka-GE"/>
        </w:rPr>
        <w:t>.1</w:t>
      </w:r>
      <w:r w:rsidRPr="001E38FD">
        <w:rPr>
          <w:lang w:val="ka-GE"/>
        </w:rPr>
        <w:t>. შემარბილებელი ღონისძიებები - მშენებლობის ეტაპზე</w:t>
      </w:r>
    </w:p>
    <w:tbl>
      <w:tblPr>
        <w:tblStyle w:val="TableGrid212"/>
        <w:tblW w:w="14426" w:type="dxa"/>
        <w:jc w:val="center"/>
        <w:tblLook w:val="04A0" w:firstRow="1" w:lastRow="0" w:firstColumn="1" w:lastColumn="0" w:noHBand="0" w:noVBand="1"/>
      </w:tblPr>
      <w:tblGrid>
        <w:gridCol w:w="2650"/>
        <w:gridCol w:w="2266"/>
        <w:gridCol w:w="1868"/>
        <w:gridCol w:w="7642"/>
      </w:tblGrid>
      <w:tr w:rsidR="000B6F90" w:rsidRPr="001E38FD" w:rsidTr="000B6F90">
        <w:trPr>
          <w:trHeight w:val="20"/>
          <w:jc w:val="center"/>
        </w:trPr>
        <w:tc>
          <w:tcPr>
            <w:tcW w:w="2650" w:type="dxa"/>
            <w:vAlign w:val="center"/>
          </w:tcPr>
          <w:p w:rsidR="000B6F90" w:rsidRPr="001E38FD" w:rsidRDefault="000B6F90" w:rsidP="000B6F90">
            <w:pPr>
              <w:jc w:val="center"/>
              <w:rPr>
                <w:rFonts w:eastAsia="Times New Roman"/>
                <w:b/>
                <w:color w:val="000000" w:themeColor="text1"/>
                <w:lang w:val="ka-GE"/>
              </w:rPr>
            </w:pPr>
            <w:r w:rsidRPr="001E38FD">
              <w:rPr>
                <w:rFonts w:eastAsia="Times New Roman"/>
                <w:b/>
                <w:color w:val="000000" w:themeColor="text1"/>
                <w:lang w:val="ka-GE"/>
              </w:rPr>
              <w:t>რეცეპტორი/ ზემოქმედება</w:t>
            </w:r>
          </w:p>
        </w:tc>
        <w:tc>
          <w:tcPr>
            <w:tcW w:w="2266" w:type="dxa"/>
            <w:vAlign w:val="center"/>
          </w:tcPr>
          <w:p w:rsidR="000B6F90" w:rsidRPr="001E38FD" w:rsidRDefault="000B6F90" w:rsidP="000B6F90">
            <w:pPr>
              <w:jc w:val="center"/>
              <w:rPr>
                <w:rFonts w:eastAsia="Times New Roman"/>
                <w:b/>
                <w:color w:val="000000" w:themeColor="text1"/>
                <w:lang w:val="ka-GE"/>
              </w:rPr>
            </w:pPr>
            <w:r w:rsidRPr="001E38FD">
              <w:rPr>
                <w:rFonts w:eastAsia="Times New Roman"/>
                <w:b/>
                <w:color w:val="000000" w:themeColor="text1"/>
                <w:lang w:val="ka-GE"/>
              </w:rPr>
              <w:t>ზემოქმედების აღწერა</w:t>
            </w:r>
          </w:p>
        </w:tc>
        <w:tc>
          <w:tcPr>
            <w:tcW w:w="1868" w:type="dxa"/>
            <w:vAlign w:val="center"/>
          </w:tcPr>
          <w:p w:rsidR="000B6F90" w:rsidRPr="001E38FD" w:rsidRDefault="000B6F90" w:rsidP="000B6F90">
            <w:pPr>
              <w:jc w:val="center"/>
              <w:rPr>
                <w:rFonts w:eastAsia="Times New Roman"/>
                <w:b/>
                <w:color w:val="000000" w:themeColor="text1"/>
                <w:lang w:val="ka-GE"/>
              </w:rPr>
            </w:pPr>
            <w:r w:rsidRPr="001E38FD">
              <w:rPr>
                <w:rFonts w:eastAsia="Times New Roman"/>
                <w:b/>
                <w:color w:val="000000" w:themeColor="text1"/>
                <w:lang w:val="ka-GE"/>
              </w:rPr>
              <w:t>ზემოქმედების მოსალოდნელი დონე</w:t>
            </w:r>
          </w:p>
        </w:tc>
        <w:tc>
          <w:tcPr>
            <w:tcW w:w="7642" w:type="dxa"/>
            <w:vAlign w:val="center"/>
          </w:tcPr>
          <w:p w:rsidR="000B6F90" w:rsidRPr="001E38FD" w:rsidRDefault="000B6F90" w:rsidP="000B6F90">
            <w:pPr>
              <w:jc w:val="center"/>
              <w:rPr>
                <w:rFonts w:eastAsia="Times New Roman"/>
                <w:b/>
                <w:color w:val="000000" w:themeColor="text1"/>
                <w:lang w:val="ka-GE"/>
              </w:rPr>
            </w:pPr>
            <w:r w:rsidRPr="001E38FD">
              <w:rPr>
                <w:rFonts w:eastAsia="Times New Roman"/>
                <w:b/>
                <w:color w:val="000000" w:themeColor="text1"/>
                <w:lang w:val="ka-GE"/>
              </w:rPr>
              <w:t>პირველადი წინადადება შემარბილებელი ღონისძიებების შესახებ</w:t>
            </w:r>
          </w:p>
        </w:tc>
      </w:tr>
      <w:tr w:rsidR="000B6F90" w:rsidRPr="001E38FD" w:rsidTr="000B6F90">
        <w:trPr>
          <w:trHeight w:val="20"/>
          <w:jc w:val="center"/>
        </w:trPr>
        <w:tc>
          <w:tcPr>
            <w:tcW w:w="2650" w:type="dxa"/>
            <w:vAlign w:val="center"/>
          </w:tcPr>
          <w:p w:rsidR="000B6F90" w:rsidRPr="001E38FD" w:rsidRDefault="000B6F90" w:rsidP="000B6F90">
            <w:pPr>
              <w:rPr>
                <w:rFonts w:eastAsia="Times New Roman"/>
                <w:b/>
                <w:color w:val="000000" w:themeColor="text1"/>
                <w:lang w:val="ka-GE"/>
              </w:rPr>
            </w:pPr>
            <w:r w:rsidRPr="001E38FD">
              <w:rPr>
                <w:rFonts w:eastAsia="Times New Roman"/>
                <w:color w:val="000000" w:themeColor="text1"/>
                <w:lang w:val="ka-GE"/>
              </w:rPr>
              <w:t>ემისიები ატმოსფერული ჰაერში</w:t>
            </w:r>
          </w:p>
        </w:tc>
        <w:tc>
          <w:tcPr>
            <w:tcW w:w="2266" w:type="dxa"/>
            <w:vAlign w:val="center"/>
          </w:tcPr>
          <w:p w:rsidR="000B6F90" w:rsidRPr="001E38FD" w:rsidRDefault="000B6F90" w:rsidP="000B6F90">
            <w:pPr>
              <w:rPr>
                <w:rFonts w:eastAsia="Times New Roman"/>
                <w:color w:val="000000" w:themeColor="text1"/>
                <w:lang w:val="ka-GE"/>
              </w:rPr>
            </w:pPr>
            <w:r w:rsidRPr="001E38FD">
              <w:rPr>
                <w:rFonts w:eastAsia="Times New Roman"/>
                <w:color w:val="000000" w:themeColor="text1"/>
                <w:lang w:val="ka-GE"/>
              </w:rPr>
              <w:t>მანქანების, სამშენებლო ტექნიკის გამონაბოლქვი</w:t>
            </w:r>
          </w:p>
        </w:tc>
        <w:tc>
          <w:tcPr>
            <w:tcW w:w="1868" w:type="dxa"/>
            <w:vAlign w:val="center"/>
          </w:tcPr>
          <w:p w:rsidR="000B6F90" w:rsidRPr="001E38FD" w:rsidRDefault="000B6F90" w:rsidP="000B6F90">
            <w:pPr>
              <w:jc w:val="center"/>
              <w:rPr>
                <w:rFonts w:eastAsia="Times New Roman"/>
                <w:color w:val="000000" w:themeColor="text1"/>
                <w:lang w:val="ka-GE"/>
              </w:rPr>
            </w:pPr>
            <w:r w:rsidRPr="001E38FD">
              <w:rPr>
                <w:rFonts w:eastAsia="Times New Roman"/>
                <w:color w:val="000000" w:themeColor="text1"/>
                <w:lang w:val="ka-GE"/>
              </w:rPr>
              <w:t>დაბალი უარყოფითი</w:t>
            </w:r>
          </w:p>
        </w:tc>
        <w:tc>
          <w:tcPr>
            <w:tcW w:w="7642" w:type="dxa"/>
            <w:vAlign w:val="center"/>
          </w:tcPr>
          <w:p w:rsidR="000B6F90" w:rsidRPr="001E38FD" w:rsidRDefault="000B6F90" w:rsidP="00F901F0">
            <w:pPr>
              <w:numPr>
                <w:ilvl w:val="0"/>
                <w:numId w:val="59"/>
              </w:numPr>
              <w:ind w:left="360"/>
              <w:contextualSpacing/>
              <w:rPr>
                <w:rFonts w:eastAsia="Times New Roman" w:cs="Sylfaen"/>
                <w:color w:val="000000" w:themeColor="text1"/>
                <w:lang w:val="ka-GE"/>
              </w:rPr>
            </w:pPr>
            <w:r w:rsidRPr="001E38FD">
              <w:rPr>
                <w:rFonts w:eastAsia="Times New Roman" w:cs="Sylfaen"/>
                <w:color w:val="000000" w:themeColor="text1"/>
                <w:lang w:val="ka-GE"/>
              </w:rPr>
              <w:t>სამშენებლო სამუშაოების პროცესში  გამოყენებული ტექნიკა და სატრანსპორტო საშუალებები უნდა აკმაყოფილებდნენ გარემოს დაცვისა და ტექნიკური უსაფრთხოების მოთხოვნებს;</w:t>
            </w:r>
          </w:p>
          <w:p w:rsidR="000B6F90" w:rsidRPr="001E38FD" w:rsidRDefault="000B6F90" w:rsidP="00F901F0">
            <w:pPr>
              <w:numPr>
                <w:ilvl w:val="0"/>
                <w:numId w:val="59"/>
              </w:numPr>
              <w:ind w:left="360"/>
              <w:contextualSpacing/>
              <w:rPr>
                <w:rFonts w:eastAsia="Times New Roman" w:cs="Sylfaen"/>
                <w:color w:val="000000" w:themeColor="text1"/>
                <w:lang w:val="ka-GE"/>
              </w:rPr>
            </w:pPr>
            <w:r w:rsidRPr="001E38FD">
              <w:rPr>
                <w:rFonts w:eastAsia="Times New Roman" w:cs="Sylfaen"/>
                <w:color w:val="000000" w:themeColor="text1"/>
                <w:lang w:val="ka-GE"/>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ან მტვრის შემამცირებელი სხვა საშუალებებით;</w:t>
            </w:r>
          </w:p>
          <w:p w:rsidR="000B6F90" w:rsidRPr="001E38FD" w:rsidRDefault="000B6F90" w:rsidP="00F901F0">
            <w:pPr>
              <w:numPr>
                <w:ilvl w:val="0"/>
                <w:numId w:val="59"/>
              </w:numPr>
              <w:ind w:left="360"/>
              <w:contextualSpacing/>
              <w:rPr>
                <w:rFonts w:eastAsia="Times New Roman" w:cs="Sylfaen"/>
                <w:color w:val="000000" w:themeColor="text1"/>
                <w:lang w:val="ka-GE"/>
              </w:rPr>
            </w:pPr>
            <w:r w:rsidRPr="001E38FD">
              <w:rPr>
                <w:rFonts w:eastAsia="Times New Roman" w:cs="Sylfaen"/>
                <w:color w:val="000000" w:themeColor="text1"/>
                <w:lang w:val="ka-GE"/>
              </w:rPr>
              <w:t>სამშენებლო მოედანზე 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ან მტვრის შემამცირებელი სხვა საშუალებებით;</w:t>
            </w:r>
          </w:p>
          <w:p w:rsidR="000B6F90" w:rsidRPr="001E38FD" w:rsidRDefault="000B6F90" w:rsidP="00F901F0">
            <w:pPr>
              <w:numPr>
                <w:ilvl w:val="0"/>
                <w:numId w:val="59"/>
              </w:numPr>
              <w:ind w:left="360"/>
              <w:contextualSpacing/>
              <w:rPr>
                <w:rFonts w:eastAsia="Times New Roman"/>
                <w:color w:val="000000" w:themeColor="text1"/>
                <w:lang w:val="ka-GE"/>
              </w:rPr>
            </w:pPr>
            <w:r w:rsidRPr="001E38FD">
              <w:rPr>
                <w:rFonts w:eastAsia="Times New Roman" w:cs="Sylfaen"/>
                <w:color w:val="000000" w:themeColor="text1"/>
                <w:lang w:val="ka-GE"/>
              </w:rPr>
              <w:t>საწარმოს ტერიტორიის პერიმეტრზე გამწვანების ზოლის მოწყობა.</w:t>
            </w:r>
          </w:p>
        </w:tc>
      </w:tr>
      <w:tr w:rsidR="000B6F90" w:rsidRPr="001E38FD" w:rsidTr="000B6F90">
        <w:trPr>
          <w:trHeight w:val="20"/>
          <w:jc w:val="center"/>
        </w:trPr>
        <w:tc>
          <w:tcPr>
            <w:tcW w:w="2650" w:type="dxa"/>
            <w:vAlign w:val="center"/>
          </w:tcPr>
          <w:p w:rsidR="000B6F90" w:rsidRPr="001E38FD" w:rsidRDefault="000B6F90" w:rsidP="000B6F90">
            <w:pPr>
              <w:rPr>
                <w:rFonts w:eastAsia="Times New Roman"/>
                <w:color w:val="000000" w:themeColor="text1"/>
                <w:lang w:val="ka-GE"/>
              </w:rPr>
            </w:pPr>
            <w:r w:rsidRPr="001E38FD">
              <w:rPr>
                <w:rFonts w:eastAsia="Times New Roman"/>
                <w:color w:val="000000" w:themeColor="text1"/>
                <w:lang w:val="ka-GE"/>
              </w:rPr>
              <w:t>ხმაურის გავრცელება</w:t>
            </w:r>
          </w:p>
        </w:tc>
        <w:tc>
          <w:tcPr>
            <w:tcW w:w="2266" w:type="dxa"/>
            <w:vAlign w:val="center"/>
          </w:tcPr>
          <w:p w:rsidR="000B6F90" w:rsidRPr="001E38FD" w:rsidRDefault="000B6F90" w:rsidP="000B6F90">
            <w:pPr>
              <w:rPr>
                <w:rFonts w:eastAsia="Times New Roman"/>
                <w:color w:val="000000" w:themeColor="text1"/>
                <w:lang w:val="ka-GE"/>
              </w:rPr>
            </w:pPr>
            <w:r w:rsidRPr="001E38FD">
              <w:rPr>
                <w:rFonts w:eastAsia="Times New Roman"/>
                <w:color w:val="000000" w:themeColor="text1"/>
                <w:lang w:val="ka-GE"/>
              </w:rPr>
              <w:t>საწარმოს ტერიტორიაზე მოძრავი ავტომობილები</w:t>
            </w:r>
          </w:p>
        </w:tc>
        <w:tc>
          <w:tcPr>
            <w:tcW w:w="1868" w:type="dxa"/>
            <w:vAlign w:val="center"/>
          </w:tcPr>
          <w:p w:rsidR="000B6F90" w:rsidRPr="001E38FD" w:rsidRDefault="000B6F90" w:rsidP="000B6F90">
            <w:pPr>
              <w:jc w:val="center"/>
              <w:rPr>
                <w:rFonts w:eastAsia="Times New Roman"/>
                <w:b/>
                <w:color w:val="000000" w:themeColor="text1"/>
                <w:lang w:val="ka-GE"/>
              </w:rPr>
            </w:pPr>
            <w:r w:rsidRPr="001E38FD">
              <w:rPr>
                <w:rFonts w:eastAsia="Times New Roman"/>
                <w:color w:val="000000" w:themeColor="text1"/>
                <w:lang w:val="ka-GE"/>
              </w:rPr>
              <w:t>დაბალი უარყოფითი</w:t>
            </w:r>
          </w:p>
        </w:tc>
        <w:tc>
          <w:tcPr>
            <w:tcW w:w="7642" w:type="dxa"/>
            <w:vAlign w:val="center"/>
          </w:tcPr>
          <w:p w:rsidR="000B6F90" w:rsidRPr="001E38FD" w:rsidRDefault="000B6F90" w:rsidP="00F901F0">
            <w:pPr>
              <w:numPr>
                <w:ilvl w:val="0"/>
                <w:numId w:val="41"/>
              </w:numPr>
              <w:ind w:left="128" w:hanging="128"/>
              <w:contextualSpacing/>
              <w:rPr>
                <w:rFonts w:eastAsia="Times New Roman"/>
                <w:color w:val="000000" w:themeColor="text1"/>
                <w:lang w:val="ka-GE"/>
              </w:rPr>
            </w:pPr>
            <w:r w:rsidRPr="001E38FD">
              <w:rPr>
                <w:rFonts w:eastAsia="Times New Roman" w:cs="Sylfaen"/>
                <w:color w:val="000000" w:themeColor="text1"/>
                <w:lang w:val="ka-GE"/>
              </w:rPr>
              <w:t>გამოყენებული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ტექნიკა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სატრანსპორტო</w:t>
            </w:r>
            <w:r w:rsidRPr="001E38FD">
              <w:rPr>
                <w:rFonts w:eastAsia="Times New Roman"/>
                <w:color w:val="000000" w:themeColor="text1"/>
                <w:lang w:val="ka-GE"/>
              </w:rPr>
              <w:t xml:space="preserve"> </w:t>
            </w:r>
            <w:r w:rsidRPr="001E38FD">
              <w:rPr>
                <w:rFonts w:eastAsia="Times New Roman" w:cs="Sylfaen"/>
                <w:color w:val="000000" w:themeColor="text1"/>
                <w:lang w:val="ka-GE"/>
              </w:rPr>
              <w:t>საშუალებები</w:t>
            </w:r>
            <w:r w:rsidRPr="001E38FD">
              <w:rPr>
                <w:rFonts w:eastAsia="Times New Roman"/>
                <w:color w:val="000000" w:themeColor="text1"/>
                <w:lang w:val="ka-GE"/>
              </w:rPr>
              <w:t xml:space="preserve"> </w:t>
            </w:r>
            <w:r w:rsidRPr="001E38FD">
              <w:rPr>
                <w:rFonts w:eastAsia="Times New Roman" w:cs="Sylfaen"/>
                <w:color w:val="000000" w:themeColor="text1"/>
                <w:lang w:val="ka-GE"/>
              </w:rPr>
              <w:t>უნდა</w:t>
            </w:r>
            <w:r w:rsidRPr="001E38FD">
              <w:rPr>
                <w:rFonts w:eastAsia="Times New Roman"/>
                <w:color w:val="000000" w:themeColor="text1"/>
                <w:lang w:val="ka-GE"/>
              </w:rPr>
              <w:t xml:space="preserve"> </w:t>
            </w:r>
            <w:r w:rsidRPr="001E38FD">
              <w:rPr>
                <w:rFonts w:eastAsia="Times New Roman" w:cs="Sylfaen"/>
                <w:color w:val="000000" w:themeColor="text1"/>
                <w:lang w:val="ka-GE"/>
              </w:rPr>
              <w:t>აკმაყოფილებდნენ</w:t>
            </w:r>
            <w:r w:rsidRPr="001E38FD">
              <w:rPr>
                <w:rFonts w:eastAsia="Times New Roman"/>
                <w:color w:val="000000" w:themeColor="text1"/>
                <w:lang w:val="ka-GE"/>
              </w:rPr>
              <w:t xml:space="preserve"> </w:t>
            </w:r>
            <w:r w:rsidRPr="001E38FD">
              <w:rPr>
                <w:rFonts w:eastAsia="Times New Roman" w:cs="Sylfaen"/>
                <w:color w:val="000000" w:themeColor="text1"/>
                <w:lang w:val="ka-GE"/>
              </w:rPr>
              <w:t>გარემოს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დაცვისა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ტექნიკური</w:t>
            </w:r>
            <w:r w:rsidRPr="001E38FD">
              <w:rPr>
                <w:rFonts w:eastAsia="Times New Roman"/>
                <w:color w:val="000000" w:themeColor="text1"/>
                <w:lang w:val="ka-GE"/>
              </w:rPr>
              <w:t xml:space="preserve"> </w:t>
            </w:r>
            <w:r w:rsidRPr="001E38FD">
              <w:rPr>
                <w:rFonts w:eastAsia="Times New Roman" w:cs="Sylfaen"/>
                <w:color w:val="000000" w:themeColor="text1"/>
                <w:lang w:val="ka-GE"/>
              </w:rPr>
              <w:t>უსაფრთხოების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მოთხოვნებს</w:t>
            </w:r>
            <w:r w:rsidRPr="001E38FD">
              <w:rPr>
                <w:rFonts w:eastAsia="Times New Roman"/>
                <w:color w:val="000000" w:themeColor="text1"/>
                <w:lang w:val="ka-GE"/>
              </w:rPr>
              <w:t xml:space="preserve">, </w:t>
            </w:r>
            <w:r w:rsidRPr="001E38FD">
              <w:rPr>
                <w:rFonts w:eastAsia="Times New Roman" w:cs="Sylfaen"/>
                <w:color w:val="000000" w:themeColor="text1"/>
                <w:lang w:val="ka-GE"/>
              </w:rPr>
              <w:t>რისთვისაც</w:t>
            </w:r>
            <w:r w:rsidRPr="001E38FD">
              <w:rPr>
                <w:rFonts w:eastAsia="Times New Roman"/>
                <w:color w:val="000000" w:themeColor="text1"/>
                <w:lang w:val="ka-GE"/>
              </w:rPr>
              <w:t xml:space="preserve"> </w:t>
            </w:r>
            <w:r w:rsidRPr="001E38FD">
              <w:rPr>
                <w:rFonts w:eastAsia="Times New Roman" w:cs="Sylfaen"/>
                <w:color w:val="000000" w:themeColor="text1"/>
                <w:lang w:val="ka-GE"/>
              </w:rPr>
              <w:t>საჭიროა</w:t>
            </w:r>
            <w:r w:rsidRPr="001E38FD">
              <w:rPr>
                <w:rFonts w:eastAsia="Times New Roman"/>
                <w:color w:val="000000" w:themeColor="text1"/>
                <w:lang w:val="ka-GE"/>
              </w:rPr>
              <w:t xml:space="preserve"> </w:t>
            </w:r>
            <w:r w:rsidRPr="001E38FD">
              <w:rPr>
                <w:rFonts w:eastAsia="Times New Roman" w:cs="Sylfaen"/>
                <w:color w:val="000000" w:themeColor="text1"/>
                <w:lang w:val="ka-GE"/>
              </w:rPr>
              <w:t>მათი</w:t>
            </w:r>
            <w:r w:rsidRPr="001E38FD">
              <w:rPr>
                <w:rFonts w:eastAsia="Times New Roman"/>
                <w:color w:val="000000" w:themeColor="text1"/>
                <w:lang w:val="ka-GE"/>
              </w:rPr>
              <w:t xml:space="preserve"> </w:t>
            </w:r>
            <w:r w:rsidRPr="001E38FD">
              <w:rPr>
                <w:rFonts w:eastAsia="Times New Roman" w:cs="Sylfaen"/>
                <w:color w:val="000000" w:themeColor="text1"/>
                <w:lang w:val="ka-GE"/>
              </w:rPr>
              <w:t>ტექნიკური</w:t>
            </w:r>
            <w:r w:rsidRPr="001E38FD">
              <w:rPr>
                <w:rFonts w:eastAsia="Times New Roman"/>
                <w:color w:val="000000" w:themeColor="text1"/>
                <w:lang w:val="ka-GE"/>
              </w:rPr>
              <w:t xml:space="preserve"> </w:t>
            </w:r>
            <w:r w:rsidRPr="001E38FD">
              <w:rPr>
                <w:rFonts w:eastAsia="Times New Roman" w:cs="Sylfaen"/>
                <w:color w:val="000000" w:themeColor="text1"/>
                <w:lang w:val="ka-GE"/>
              </w:rPr>
              <w:t>მდგომარეობის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შემოწმება</w:t>
            </w:r>
            <w:r w:rsidRPr="001E38FD">
              <w:rPr>
                <w:rFonts w:eastAsia="Times New Roman"/>
                <w:color w:val="000000" w:themeColor="text1"/>
                <w:lang w:val="ka-GE"/>
              </w:rPr>
              <w:t xml:space="preserve"> </w:t>
            </w:r>
            <w:r w:rsidRPr="001E38FD">
              <w:rPr>
                <w:rFonts w:eastAsia="Times New Roman" w:cs="Sylfaen"/>
                <w:color w:val="000000" w:themeColor="text1"/>
                <w:lang w:val="ka-GE"/>
              </w:rPr>
              <w:t>სამუშაოს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დაწყების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წინ</w:t>
            </w:r>
            <w:r w:rsidRPr="001E38FD">
              <w:rPr>
                <w:rFonts w:eastAsia="Times New Roman"/>
                <w:color w:val="000000" w:themeColor="text1"/>
                <w:lang w:val="ka-GE"/>
              </w:rPr>
              <w:t>;</w:t>
            </w:r>
          </w:p>
          <w:p w:rsidR="000B6F90" w:rsidRPr="001E38FD" w:rsidRDefault="000B6F90" w:rsidP="00F901F0">
            <w:pPr>
              <w:numPr>
                <w:ilvl w:val="0"/>
                <w:numId w:val="41"/>
              </w:numPr>
              <w:ind w:left="128" w:hanging="128"/>
              <w:contextualSpacing/>
              <w:rPr>
                <w:rFonts w:eastAsia="Times New Roman"/>
                <w:color w:val="000000" w:themeColor="text1"/>
                <w:lang w:val="ka-GE"/>
              </w:rPr>
            </w:pPr>
            <w:r w:rsidRPr="001E38FD">
              <w:rPr>
                <w:rFonts w:eastAsia="Times New Roman" w:cs="Sylfaen"/>
                <w:color w:val="000000" w:themeColor="text1"/>
                <w:lang w:val="ka-GE"/>
              </w:rPr>
              <w:t>პერსონალი</w:t>
            </w:r>
            <w:r w:rsidRPr="001E38FD">
              <w:rPr>
                <w:rFonts w:eastAsia="Times New Roman"/>
                <w:color w:val="000000" w:themeColor="text1"/>
                <w:lang w:val="ka-GE"/>
              </w:rPr>
              <w:t xml:space="preserve"> </w:t>
            </w:r>
            <w:r w:rsidRPr="001E38FD">
              <w:rPr>
                <w:rFonts w:eastAsia="Times New Roman" w:cs="Sylfaen"/>
                <w:color w:val="000000" w:themeColor="text1"/>
                <w:lang w:val="ka-GE"/>
              </w:rPr>
              <w:t>უზრუნველყოფილი</w:t>
            </w:r>
            <w:r w:rsidRPr="001E38FD">
              <w:rPr>
                <w:rFonts w:eastAsia="Times New Roman"/>
                <w:color w:val="000000" w:themeColor="text1"/>
                <w:lang w:val="ka-GE"/>
              </w:rPr>
              <w:t xml:space="preserve"> </w:t>
            </w:r>
            <w:r w:rsidRPr="001E38FD">
              <w:rPr>
                <w:rFonts w:eastAsia="Times New Roman" w:cs="Sylfaen"/>
                <w:color w:val="000000" w:themeColor="text1"/>
                <w:lang w:val="ka-GE"/>
              </w:rPr>
              <w:t>უნდა</w:t>
            </w:r>
            <w:r w:rsidRPr="001E38FD">
              <w:rPr>
                <w:rFonts w:eastAsia="Times New Roman"/>
                <w:color w:val="000000" w:themeColor="text1"/>
                <w:lang w:val="ka-GE"/>
              </w:rPr>
              <w:t xml:space="preserve"> </w:t>
            </w:r>
            <w:r w:rsidRPr="001E38FD">
              <w:rPr>
                <w:rFonts w:eastAsia="Times New Roman" w:cs="Sylfaen"/>
                <w:color w:val="000000" w:themeColor="text1"/>
                <w:lang w:val="ka-GE"/>
              </w:rPr>
              <w:t>იყოს</w:t>
            </w:r>
            <w:r w:rsidRPr="001E38FD">
              <w:rPr>
                <w:rFonts w:eastAsia="Times New Roman"/>
                <w:color w:val="000000" w:themeColor="text1"/>
                <w:lang w:val="ka-GE"/>
              </w:rPr>
              <w:t xml:space="preserve"> </w:t>
            </w:r>
            <w:r w:rsidRPr="001E38FD">
              <w:rPr>
                <w:rFonts w:eastAsia="Times New Roman" w:cs="Sylfaen"/>
                <w:color w:val="000000" w:themeColor="text1"/>
                <w:lang w:val="ka-GE"/>
              </w:rPr>
              <w:t>სპეციალური</w:t>
            </w:r>
            <w:r w:rsidRPr="001E38FD">
              <w:rPr>
                <w:rFonts w:eastAsia="Times New Roman"/>
                <w:color w:val="000000" w:themeColor="text1"/>
                <w:lang w:val="ka-GE"/>
              </w:rPr>
              <w:t xml:space="preserve"> </w:t>
            </w:r>
            <w:r w:rsidRPr="001E38FD">
              <w:rPr>
                <w:rFonts w:eastAsia="Times New Roman" w:cs="Sylfaen"/>
                <w:color w:val="000000" w:themeColor="text1"/>
                <w:lang w:val="ka-GE"/>
              </w:rPr>
              <w:t>ყურსაცმებით;</w:t>
            </w:r>
          </w:p>
          <w:p w:rsidR="000B6F90" w:rsidRPr="001E38FD" w:rsidRDefault="000B6F90" w:rsidP="00F901F0">
            <w:pPr>
              <w:numPr>
                <w:ilvl w:val="0"/>
                <w:numId w:val="41"/>
              </w:numPr>
              <w:ind w:left="128" w:hanging="128"/>
              <w:contextualSpacing/>
              <w:rPr>
                <w:rFonts w:eastAsia="Times New Roman"/>
                <w:color w:val="000000" w:themeColor="text1"/>
                <w:lang w:val="ka-GE"/>
              </w:rPr>
            </w:pPr>
            <w:r w:rsidRPr="001E38FD">
              <w:rPr>
                <w:rFonts w:eastAsia="Times New Roman" w:cs="Sylfaen"/>
                <w:color w:val="000000" w:themeColor="text1"/>
                <w:lang w:val="ka-GE"/>
              </w:rPr>
              <w:t>საწარმოს</w:t>
            </w:r>
            <w:r w:rsidRPr="001E38FD">
              <w:rPr>
                <w:rFonts w:eastAsia="Times New Roman"/>
                <w:color w:val="000000" w:themeColor="text1"/>
                <w:lang w:val="ka-GE"/>
              </w:rPr>
              <w:t xml:space="preserve"> </w:t>
            </w:r>
            <w:r w:rsidRPr="001E38FD">
              <w:rPr>
                <w:rFonts w:eastAsia="Times New Roman" w:cs="Sylfaen"/>
                <w:color w:val="000000" w:themeColor="text1"/>
                <w:lang w:val="ka-GE"/>
              </w:rPr>
              <w:t>დირექცია</w:t>
            </w:r>
            <w:r w:rsidRPr="001E38FD">
              <w:rPr>
                <w:rFonts w:eastAsia="Times New Roman"/>
                <w:color w:val="000000" w:themeColor="text1"/>
                <w:lang w:val="ka-GE"/>
              </w:rPr>
              <w:t xml:space="preserve"> </w:t>
            </w:r>
            <w:r w:rsidRPr="001E38FD">
              <w:rPr>
                <w:rFonts w:eastAsia="Times New Roman" w:cs="Sylfaen"/>
                <w:color w:val="000000" w:themeColor="text1"/>
                <w:lang w:val="ka-GE"/>
              </w:rPr>
              <w:t>მოვალეა</w:t>
            </w:r>
            <w:r w:rsidRPr="001E38FD">
              <w:rPr>
                <w:rFonts w:eastAsia="Times New Roman"/>
                <w:color w:val="000000" w:themeColor="text1"/>
                <w:lang w:val="ka-GE"/>
              </w:rPr>
              <w:t xml:space="preserve"> </w:t>
            </w:r>
            <w:r w:rsidRPr="001E38FD">
              <w:rPr>
                <w:rFonts w:eastAsia="Times New Roman" w:cs="Sylfaen"/>
                <w:color w:val="000000" w:themeColor="text1"/>
                <w:lang w:val="ka-GE"/>
              </w:rPr>
              <w:t>გააკონტროლოს</w:t>
            </w:r>
            <w:r w:rsidRPr="001E38FD">
              <w:rPr>
                <w:rFonts w:eastAsia="Times New Roman"/>
                <w:color w:val="000000" w:themeColor="text1"/>
                <w:lang w:val="ka-GE"/>
              </w:rPr>
              <w:t xml:space="preserve">, </w:t>
            </w:r>
            <w:r w:rsidRPr="001E38FD">
              <w:rPr>
                <w:rFonts w:eastAsia="Times New Roman" w:cs="Sylfaen"/>
                <w:color w:val="000000" w:themeColor="text1"/>
                <w:lang w:val="ka-GE"/>
              </w:rPr>
              <w:t>რომ</w:t>
            </w:r>
            <w:r w:rsidRPr="001E38FD">
              <w:rPr>
                <w:rFonts w:eastAsia="Times New Roman"/>
                <w:color w:val="000000" w:themeColor="text1"/>
                <w:lang w:val="ka-GE"/>
              </w:rPr>
              <w:t xml:space="preserve"> </w:t>
            </w:r>
            <w:r w:rsidRPr="001E38FD">
              <w:rPr>
                <w:rFonts w:eastAsia="Times New Roman" w:cs="Sylfaen"/>
                <w:color w:val="000000" w:themeColor="text1"/>
                <w:lang w:val="ka-GE"/>
              </w:rPr>
              <w:t>ხმაურმა</w:t>
            </w:r>
            <w:r w:rsidRPr="001E38FD">
              <w:rPr>
                <w:rFonts w:eastAsia="Times New Roman"/>
                <w:color w:val="000000" w:themeColor="text1"/>
                <w:lang w:val="ka-GE"/>
              </w:rPr>
              <w:t xml:space="preserve"> </w:t>
            </w:r>
            <w:r w:rsidRPr="001E38FD">
              <w:rPr>
                <w:rFonts w:eastAsia="Times New Roman" w:cs="Sylfaen"/>
                <w:color w:val="000000" w:themeColor="text1"/>
                <w:lang w:val="ka-GE"/>
              </w:rPr>
              <w:t>არ</w:t>
            </w:r>
            <w:r w:rsidRPr="001E38FD">
              <w:rPr>
                <w:rFonts w:eastAsia="Times New Roman"/>
                <w:color w:val="000000" w:themeColor="text1"/>
                <w:lang w:val="ka-GE"/>
              </w:rPr>
              <w:t xml:space="preserve"> </w:t>
            </w:r>
            <w:r w:rsidRPr="001E38FD">
              <w:rPr>
                <w:rFonts w:eastAsia="Times New Roman" w:cs="Sylfaen"/>
                <w:color w:val="000000" w:themeColor="text1"/>
                <w:lang w:val="ka-GE"/>
              </w:rPr>
              <w:t>გადააჭარბოს</w:t>
            </w:r>
            <w:r w:rsidRPr="001E38FD">
              <w:rPr>
                <w:rFonts w:eastAsia="Times New Roman"/>
                <w:color w:val="000000" w:themeColor="text1"/>
                <w:lang w:val="ka-GE"/>
              </w:rPr>
              <w:t xml:space="preserve"> </w:t>
            </w:r>
            <w:r w:rsidRPr="001E38FD">
              <w:rPr>
                <w:rFonts w:eastAsia="Times New Roman" w:cs="Sylfaen"/>
                <w:color w:val="000000" w:themeColor="text1"/>
                <w:lang w:val="ka-GE"/>
              </w:rPr>
              <w:t>კანონით</w:t>
            </w:r>
            <w:r w:rsidRPr="001E38FD">
              <w:rPr>
                <w:rFonts w:eastAsia="Times New Roman"/>
                <w:color w:val="000000" w:themeColor="text1"/>
                <w:lang w:val="ka-GE"/>
              </w:rPr>
              <w:t xml:space="preserve"> </w:t>
            </w:r>
            <w:r w:rsidRPr="001E38FD">
              <w:rPr>
                <w:rFonts w:eastAsia="Times New Roman" w:cs="Sylfaen"/>
                <w:color w:val="000000" w:themeColor="text1"/>
                <w:lang w:val="ka-GE"/>
              </w:rPr>
              <w:t>დადგენილ</w:t>
            </w:r>
            <w:r w:rsidRPr="001E38FD">
              <w:rPr>
                <w:rFonts w:eastAsia="Times New Roman"/>
                <w:color w:val="000000" w:themeColor="text1"/>
                <w:lang w:val="ka-GE"/>
              </w:rPr>
              <w:t xml:space="preserve"> </w:t>
            </w:r>
            <w:r w:rsidRPr="001E38FD">
              <w:rPr>
                <w:rFonts w:eastAsia="Times New Roman" w:cs="Sylfaen"/>
                <w:color w:val="000000" w:themeColor="text1"/>
                <w:lang w:val="ka-GE"/>
              </w:rPr>
              <w:t>ზღვრულ</w:t>
            </w:r>
            <w:r w:rsidRPr="001E38FD">
              <w:rPr>
                <w:rFonts w:eastAsia="Times New Roman"/>
                <w:color w:val="000000" w:themeColor="text1"/>
                <w:lang w:val="ka-GE"/>
              </w:rPr>
              <w:t xml:space="preserve"> </w:t>
            </w:r>
            <w:r w:rsidRPr="001E38FD">
              <w:rPr>
                <w:rFonts w:eastAsia="Times New Roman" w:cs="Sylfaen"/>
                <w:color w:val="000000" w:themeColor="text1"/>
                <w:lang w:val="ka-GE"/>
              </w:rPr>
              <w:t>ნორმებს</w:t>
            </w:r>
            <w:r w:rsidRPr="001E38FD">
              <w:rPr>
                <w:rFonts w:eastAsia="Times New Roman"/>
                <w:color w:val="000000" w:themeColor="text1"/>
                <w:lang w:val="ka-GE"/>
              </w:rPr>
              <w:t xml:space="preserve">, </w:t>
            </w:r>
            <w:r w:rsidRPr="001E38FD">
              <w:rPr>
                <w:rFonts w:eastAsia="Times New Roman" w:cs="Sylfaen"/>
                <w:color w:val="000000" w:themeColor="text1"/>
                <w:lang w:val="ka-GE"/>
              </w:rPr>
              <w:t>ხოლო</w:t>
            </w:r>
            <w:r w:rsidRPr="001E38FD">
              <w:rPr>
                <w:rFonts w:eastAsia="Times New Roman"/>
                <w:color w:val="000000" w:themeColor="text1"/>
                <w:lang w:val="ka-GE"/>
              </w:rPr>
              <w:t xml:space="preserve"> </w:t>
            </w:r>
            <w:r w:rsidRPr="001E38FD">
              <w:rPr>
                <w:rFonts w:eastAsia="Times New Roman" w:cs="Sylfaen"/>
                <w:color w:val="000000" w:themeColor="text1"/>
                <w:lang w:val="ka-GE"/>
              </w:rPr>
              <w:t>თუ</w:t>
            </w:r>
            <w:r w:rsidRPr="001E38FD">
              <w:rPr>
                <w:rFonts w:eastAsia="Times New Roman"/>
                <w:color w:val="000000" w:themeColor="text1"/>
                <w:lang w:val="ka-GE"/>
              </w:rPr>
              <w:t xml:space="preserve"> </w:t>
            </w:r>
            <w:r w:rsidRPr="001E38FD">
              <w:rPr>
                <w:rFonts w:eastAsia="Times New Roman" w:cs="Sylfaen"/>
                <w:color w:val="000000" w:themeColor="text1"/>
                <w:lang w:val="ka-GE"/>
              </w:rPr>
              <w:t>ასეთი</w:t>
            </w:r>
            <w:r w:rsidRPr="001E38FD">
              <w:rPr>
                <w:rFonts w:eastAsia="Times New Roman"/>
                <w:color w:val="000000" w:themeColor="text1"/>
                <w:lang w:val="ka-GE"/>
              </w:rPr>
              <w:t xml:space="preserve"> </w:t>
            </w:r>
            <w:r w:rsidRPr="001E38FD">
              <w:rPr>
                <w:rFonts w:eastAsia="Times New Roman" w:cs="Sylfaen"/>
                <w:color w:val="000000" w:themeColor="text1"/>
                <w:lang w:val="ka-GE"/>
              </w:rPr>
              <w:t>რამ</w:t>
            </w:r>
            <w:r w:rsidRPr="001E38FD">
              <w:rPr>
                <w:rFonts w:eastAsia="Times New Roman"/>
                <w:color w:val="000000" w:themeColor="text1"/>
                <w:lang w:val="ka-GE"/>
              </w:rPr>
              <w:t xml:space="preserve"> </w:t>
            </w:r>
            <w:r w:rsidRPr="001E38FD">
              <w:rPr>
                <w:rFonts w:eastAsia="Times New Roman" w:cs="Sylfaen"/>
                <w:color w:val="000000" w:themeColor="text1"/>
                <w:lang w:val="ka-GE"/>
              </w:rPr>
              <w:t>მოხდა</w:t>
            </w:r>
            <w:r w:rsidRPr="001E38FD">
              <w:rPr>
                <w:rFonts w:eastAsia="Times New Roman"/>
                <w:color w:val="000000" w:themeColor="text1"/>
                <w:lang w:val="ka-GE"/>
              </w:rPr>
              <w:t xml:space="preserve">, </w:t>
            </w:r>
            <w:r w:rsidRPr="001E38FD">
              <w:rPr>
                <w:rFonts w:eastAsia="Times New Roman" w:cs="Sylfaen"/>
                <w:color w:val="000000" w:themeColor="text1"/>
                <w:lang w:val="ka-GE"/>
              </w:rPr>
              <w:t>საჭიროებისამებრ</w:t>
            </w:r>
            <w:r w:rsidRPr="001E38FD">
              <w:rPr>
                <w:rFonts w:eastAsia="Times New Roman"/>
                <w:color w:val="000000" w:themeColor="text1"/>
                <w:lang w:val="ka-GE"/>
              </w:rPr>
              <w:t xml:space="preserve"> </w:t>
            </w:r>
            <w:r w:rsidRPr="001E38FD">
              <w:rPr>
                <w:rFonts w:eastAsia="Times New Roman" w:cs="Sylfaen"/>
                <w:color w:val="000000" w:themeColor="text1"/>
                <w:lang w:val="ka-GE"/>
              </w:rPr>
              <w:t>უნდა</w:t>
            </w:r>
            <w:r w:rsidRPr="001E38FD">
              <w:rPr>
                <w:rFonts w:eastAsia="Times New Roman"/>
                <w:color w:val="000000" w:themeColor="text1"/>
                <w:lang w:val="ka-GE"/>
              </w:rPr>
              <w:t xml:space="preserve"> </w:t>
            </w:r>
            <w:r w:rsidRPr="001E38FD">
              <w:rPr>
                <w:rFonts w:eastAsia="Times New Roman" w:cs="Sylfaen"/>
                <w:color w:val="000000" w:themeColor="text1"/>
                <w:lang w:val="ka-GE"/>
              </w:rPr>
              <w:t>განახორციელოს</w:t>
            </w:r>
            <w:r w:rsidRPr="001E38FD">
              <w:rPr>
                <w:rFonts w:eastAsia="Times New Roman"/>
                <w:color w:val="000000" w:themeColor="text1"/>
                <w:lang w:val="ka-GE"/>
              </w:rPr>
              <w:t xml:space="preserve"> </w:t>
            </w:r>
            <w:r w:rsidRPr="001E38FD">
              <w:rPr>
                <w:rFonts w:eastAsia="Times New Roman" w:cs="Sylfaen"/>
                <w:color w:val="000000" w:themeColor="text1"/>
                <w:lang w:val="ka-GE"/>
              </w:rPr>
              <w:t>ხმაურის</w:t>
            </w:r>
            <w:r w:rsidRPr="001E38FD">
              <w:rPr>
                <w:rFonts w:eastAsia="Times New Roman"/>
                <w:color w:val="000000" w:themeColor="text1"/>
                <w:lang w:val="ka-GE"/>
              </w:rPr>
              <w:t xml:space="preserve"> </w:t>
            </w:r>
            <w:r w:rsidRPr="001E38FD">
              <w:rPr>
                <w:rFonts w:eastAsia="Times New Roman" w:cs="Sylfaen"/>
                <w:color w:val="000000" w:themeColor="text1"/>
                <w:lang w:val="ka-GE"/>
              </w:rPr>
              <w:t>გავრცელების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საწინააღმდეგო</w:t>
            </w:r>
            <w:r w:rsidRPr="001E38FD">
              <w:rPr>
                <w:rFonts w:eastAsia="Times New Roman"/>
                <w:color w:val="000000" w:themeColor="text1"/>
                <w:lang w:val="ka-GE"/>
              </w:rPr>
              <w:t xml:space="preserve"> </w:t>
            </w:r>
            <w:r w:rsidRPr="001E38FD">
              <w:rPr>
                <w:rFonts w:eastAsia="Times New Roman" w:cs="Sylfaen"/>
                <w:color w:val="000000" w:themeColor="text1"/>
                <w:lang w:val="ka-GE"/>
              </w:rPr>
              <w:t>ღონისძიებები</w:t>
            </w:r>
            <w:r w:rsidRPr="001E38FD">
              <w:rPr>
                <w:rFonts w:eastAsia="Times New Roman"/>
                <w:color w:val="000000" w:themeColor="text1"/>
                <w:lang w:val="ka-GE"/>
              </w:rPr>
              <w:t xml:space="preserve">, </w:t>
            </w:r>
            <w:r w:rsidRPr="001E38FD">
              <w:rPr>
                <w:rFonts w:eastAsia="Times New Roman" w:cs="Sylfaen"/>
                <w:color w:val="000000" w:themeColor="text1"/>
                <w:lang w:val="ka-GE"/>
              </w:rPr>
              <w:t>მაგ</w:t>
            </w:r>
            <w:r w:rsidRPr="001E38FD">
              <w:rPr>
                <w:rFonts w:eastAsia="Times New Roman"/>
                <w:color w:val="000000" w:themeColor="text1"/>
                <w:lang w:val="ka-GE"/>
              </w:rPr>
              <w:t xml:space="preserve">: </w:t>
            </w:r>
            <w:r w:rsidRPr="001E38FD">
              <w:rPr>
                <w:rFonts w:eastAsia="Times New Roman" w:cs="Sylfaen"/>
                <w:color w:val="000000" w:themeColor="text1"/>
                <w:lang w:val="ka-GE"/>
              </w:rPr>
              <w:t>ტექნიკის</w:t>
            </w:r>
            <w:r w:rsidRPr="001E38FD">
              <w:rPr>
                <w:rFonts w:eastAsia="Times New Roman"/>
                <w:color w:val="000000" w:themeColor="text1"/>
                <w:lang w:val="ka-GE"/>
              </w:rPr>
              <w:t xml:space="preserve"> </w:t>
            </w:r>
            <w:r w:rsidRPr="001E38FD">
              <w:rPr>
                <w:rFonts w:eastAsia="Times New Roman" w:cs="Sylfaen"/>
                <w:color w:val="000000" w:themeColor="text1"/>
                <w:lang w:val="ka-GE"/>
              </w:rPr>
              <w:t>ხმაურის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დონის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შემცირება</w:t>
            </w:r>
            <w:r w:rsidRPr="001E38FD">
              <w:rPr>
                <w:rFonts w:eastAsia="Times New Roman"/>
                <w:color w:val="000000" w:themeColor="text1"/>
                <w:lang w:val="ka-GE"/>
              </w:rPr>
              <w:t xml:space="preserve"> </w:t>
            </w:r>
            <w:r w:rsidRPr="001E38FD">
              <w:rPr>
                <w:rFonts w:eastAsia="Times New Roman" w:cs="Sylfaen"/>
                <w:color w:val="000000" w:themeColor="text1"/>
                <w:lang w:val="ka-GE"/>
              </w:rPr>
              <w:t>მათი</w:t>
            </w:r>
            <w:r w:rsidRPr="001E38FD">
              <w:rPr>
                <w:rFonts w:eastAsia="Times New Roman"/>
                <w:color w:val="000000" w:themeColor="text1"/>
                <w:lang w:val="ka-GE"/>
              </w:rPr>
              <w:t xml:space="preserve"> </w:t>
            </w:r>
            <w:r w:rsidRPr="001E38FD">
              <w:rPr>
                <w:rFonts w:eastAsia="Times New Roman" w:cs="Sylfaen"/>
                <w:color w:val="000000" w:themeColor="text1"/>
                <w:lang w:val="ka-GE"/>
              </w:rPr>
              <w:t>ტექნიკურად</w:t>
            </w:r>
            <w:r w:rsidRPr="001E38FD">
              <w:rPr>
                <w:rFonts w:eastAsia="Times New Roman"/>
                <w:color w:val="000000" w:themeColor="text1"/>
                <w:lang w:val="ka-GE"/>
              </w:rPr>
              <w:t xml:space="preserve"> </w:t>
            </w:r>
            <w:r w:rsidRPr="001E38FD">
              <w:rPr>
                <w:rFonts w:eastAsia="Times New Roman" w:cs="Sylfaen"/>
                <w:color w:val="000000" w:themeColor="text1"/>
                <w:lang w:val="ka-GE"/>
              </w:rPr>
              <w:t>გამართვა</w:t>
            </w:r>
            <w:r w:rsidRPr="001E38FD">
              <w:rPr>
                <w:rFonts w:eastAsia="Times New Roman"/>
                <w:color w:val="000000" w:themeColor="text1"/>
                <w:lang w:val="ka-GE"/>
              </w:rPr>
              <w:t xml:space="preserve">, </w:t>
            </w:r>
            <w:r w:rsidRPr="001E38FD">
              <w:rPr>
                <w:rFonts w:eastAsia="Times New Roman" w:cs="Sylfaen"/>
                <w:color w:val="000000" w:themeColor="text1"/>
                <w:lang w:val="ka-GE"/>
              </w:rPr>
              <w:t>ხმაურის</w:t>
            </w:r>
            <w:r w:rsidRPr="001E38FD">
              <w:rPr>
                <w:rFonts w:eastAsia="Times New Roman"/>
                <w:color w:val="000000" w:themeColor="text1"/>
                <w:lang w:val="ka-GE"/>
              </w:rPr>
              <w:t xml:space="preserve"> </w:t>
            </w:r>
            <w:r w:rsidRPr="001E38FD">
              <w:rPr>
                <w:rFonts w:eastAsia="Times New Roman" w:cs="Sylfaen"/>
                <w:color w:val="000000" w:themeColor="text1"/>
                <w:lang w:val="ka-GE"/>
              </w:rPr>
              <w:t>გამომწვევი</w:t>
            </w:r>
            <w:r w:rsidRPr="001E38FD">
              <w:rPr>
                <w:rFonts w:eastAsia="Times New Roman"/>
                <w:color w:val="000000" w:themeColor="text1"/>
                <w:lang w:val="ka-GE"/>
              </w:rPr>
              <w:t xml:space="preserve"> </w:t>
            </w:r>
            <w:r w:rsidRPr="001E38FD">
              <w:rPr>
                <w:rFonts w:eastAsia="Times New Roman" w:cs="Sylfaen"/>
                <w:color w:val="000000" w:themeColor="text1"/>
                <w:lang w:val="ka-GE"/>
              </w:rPr>
              <w:t>წყაროების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ერთდროული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მუშაობის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შეძლებისდაგვარად</w:t>
            </w:r>
            <w:r w:rsidRPr="001E38FD">
              <w:rPr>
                <w:rFonts w:eastAsia="Times New Roman"/>
                <w:color w:val="000000" w:themeColor="text1"/>
                <w:lang w:val="ka-GE"/>
              </w:rPr>
              <w:t xml:space="preserve"> </w:t>
            </w:r>
            <w:r w:rsidRPr="001E38FD">
              <w:rPr>
                <w:rFonts w:eastAsia="Times New Roman" w:cs="Sylfaen"/>
                <w:color w:val="000000" w:themeColor="text1"/>
                <w:lang w:val="ka-GE"/>
              </w:rPr>
              <w:t>შეზღუდვა;</w:t>
            </w:r>
          </w:p>
          <w:p w:rsidR="000B6F90" w:rsidRPr="001E38FD" w:rsidRDefault="000B6F90" w:rsidP="00F901F0">
            <w:pPr>
              <w:numPr>
                <w:ilvl w:val="0"/>
                <w:numId w:val="41"/>
              </w:numPr>
              <w:ind w:left="128" w:hanging="128"/>
              <w:contextualSpacing/>
              <w:rPr>
                <w:rFonts w:eastAsia="Times New Roman"/>
                <w:color w:val="000000" w:themeColor="text1"/>
                <w:lang w:val="ka-GE"/>
              </w:rPr>
            </w:pPr>
            <w:r w:rsidRPr="001E38FD">
              <w:rPr>
                <w:rFonts w:eastAsia="Times New Roman" w:cs="Sylfaen"/>
                <w:color w:val="000000" w:themeColor="text1"/>
                <w:lang w:val="ka-GE"/>
              </w:rPr>
              <w:t>საწარმოს ტერიტორიის პერიმეტრზე გამწვანების ზოლის მოწყობა.</w:t>
            </w:r>
          </w:p>
        </w:tc>
      </w:tr>
      <w:tr w:rsidR="000B6F90" w:rsidRPr="001E38FD" w:rsidTr="000B6F90">
        <w:trPr>
          <w:trHeight w:val="20"/>
          <w:jc w:val="center"/>
        </w:trPr>
        <w:tc>
          <w:tcPr>
            <w:tcW w:w="2650" w:type="dxa"/>
            <w:vAlign w:val="center"/>
          </w:tcPr>
          <w:p w:rsidR="000B6F90" w:rsidRPr="001E38FD" w:rsidRDefault="000B6F90" w:rsidP="000B6F90">
            <w:pPr>
              <w:rPr>
                <w:rFonts w:eastAsia="Times New Roman"/>
                <w:b/>
                <w:color w:val="000000" w:themeColor="text1"/>
                <w:lang w:val="ka-GE"/>
              </w:rPr>
            </w:pPr>
            <w:r w:rsidRPr="001E38FD">
              <w:rPr>
                <w:rFonts w:eastAsia="Times New Roman"/>
                <w:color w:val="000000" w:themeColor="text1"/>
                <w:lang w:val="ka-GE"/>
              </w:rPr>
              <w:t>ზედაპირული და გრუნტის წყლების დაბინძურების რისკები</w:t>
            </w:r>
          </w:p>
        </w:tc>
        <w:tc>
          <w:tcPr>
            <w:tcW w:w="2266" w:type="dxa"/>
            <w:vAlign w:val="center"/>
          </w:tcPr>
          <w:p w:rsidR="000B6F90" w:rsidRPr="001E38FD" w:rsidRDefault="000B6F90" w:rsidP="000B6F90">
            <w:pPr>
              <w:rPr>
                <w:rFonts w:eastAsia="Times New Roman"/>
                <w:b/>
                <w:color w:val="000000" w:themeColor="text1"/>
                <w:lang w:val="ka-GE"/>
              </w:rPr>
            </w:pPr>
            <w:r w:rsidRPr="001E38FD">
              <w:rPr>
                <w:rFonts w:eastAsia="Times New Roman"/>
                <w:color w:val="000000" w:themeColor="text1"/>
                <w:lang w:val="ka-GE"/>
              </w:rPr>
              <w:t>ნარჩენების/მასალების არასწორი მართვა;</w:t>
            </w:r>
          </w:p>
        </w:tc>
        <w:tc>
          <w:tcPr>
            <w:tcW w:w="1868" w:type="dxa"/>
            <w:vAlign w:val="center"/>
          </w:tcPr>
          <w:p w:rsidR="000B6F90" w:rsidRPr="003D1C11" w:rsidRDefault="003D1C11" w:rsidP="000B6F90">
            <w:pPr>
              <w:jc w:val="center"/>
              <w:rPr>
                <w:rFonts w:eastAsia="Times New Roman"/>
                <w:color w:val="000000" w:themeColor="text1"/>
                <w:lang w:val="ka-GE"/>
              </w:rPr>
            </w:pPr>
            <w:r w:rsidRPr="003D1C11">
              <w:rPr>
                <w:rFonts w:eastAsia="Times New Roman"/>
                <w:color w:val="000000" w:themeColor="text1"/>
                <w:lang w:val="ka-GE"/>
              </w:rPr>
              <w:t>საშუალო</w:t>
            </w:r>
          </w:p>
          <w:p w:rsidR="000B6F90" w:rsidRPr="001E38FD" w:rsidRDefault="000B6F90" w:rsidP="000B6F90">
            <w:pPr>
              <w:jc w:val="center"/>
              <w:rPr>
                <w:rFonts w:eastAsia="Times New Roman"/>
                <w:b/>
                <w:color w:val="000000" w:themeColor="text1"/>
                <w:lang w:val="ka-GE"/>
              </w:rPr>
            </w:pPr>
            <w:r w:rsidRPr="003D1C11">
              <w:rPr>
                <w:rFonts w:eastAsia="Times New Roman"/>
                <w:color w:val="000000" w:themeColor="text1"/>
                <w:lang w:val="ka-GE"/>
              </w:rPr>
              <w:t>უარყოფითი</w:t>
            </w:r>
          </w:p>
        </w:tc>
        <w:tc>
          <w:tcPr>
            <w:tcW w:w="7642" w:type="dxa"/>
            <w:vAlign w:val="center"/>
          </w:tcPr>
          <w:p w:rsidR="000B6F90" w:rsidRPr="001E38FD" w:rsidRDefault="000B6F90" w:rsidP="00F901F0">
            <w:pPr>
              <w:numPr>
                <w:ilvl w:val="0"/>
                <w:numId w:val="42"/>
              </w:numPr>
              <w:tabs>
                <w:tab w:val="num" w:pos="128"/>
              </w:tabs>
              <w:ind w:left="128" w:hanging="128"/>
              <w:contextualSpacing/>
              <w:rPr>
                <w:rFonts w:eastAsia="Times New Roman"/>
                <w:color w:val="000000" w:themeColor="text1"/>
                <w:lang w:val="ka-GE"/>
              </w:rPr>
            </w:pPr>
            <w:r w:rsidRPr="001E38FD">
              <w:rPr>
                <w:rFonts w:eastAsia="Times New Roman" w:cs="Sylfaen"/>
                <w:color w:val="000000" w:themeColor="text1"/>
                <w:lang w:val="ka-GE"/>
              </w:rPr>
              <w:t>მანქანა</w:t>
            </w:r>
            <w:r w:rsidRPr="001E38FD">
              <w:rPr>
                <w:rFonts w:eastAsia="Times New Roman"/>
                <w:color w:val="000000" w:themeColor="text1"/>
                <w:lang w:val="ka-GE"/>
              </w:rPr>
              <w:t>/</w:t>
            </w:r>
            <w:r w:rsidRPr="001E38FD">
              <w:rPr>
                <w:rFonts w:eastAsia="Times New Roman" w:cs="Sylfaen"/>
                <w:color w:val="000000" w:themeColor="text1"/>
                <w:lang w:val="ka-GE"/>
              </w:rPr>
              <w:t>დანადგარების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ტექნიკური</w:t>
            </w:r>
            <w:r w:rsidRPr="001E38FD">
              <w:rPr>
                <w:rFonts w:eastAsia="Times New Roman"/>
                <w:color w:val="000000" w:themeColor="text1"/>
                <w:lang w:val="ka-GE"/>
              </w:rPr>
              <w:t xml:space="preserve"> </w:t>
            </w:r>
            <w:r w:rsidRPr="001E38FD">
              <w:rPr>
                <w:rFonts w:eastAsia="Times New Roman" w:cs="Sylfaen"/>
                <w:color w:val="000000" w:themeColor="text1"/>
                <w:lang w:val="ka-GE"/>
              </w:rPr>
              <w:t>გამართულობის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უზრუნველყოფა</w:t>
            </w:r>
            <w:r w:rsidRPr="001E38FD">
              <w:rPr>
                <w:rFonts w:eastAsia="Times New Roman"/>
                <w:color w:val="000000" w:themeColor="text1"/>
                <w:lang w:val="ka-GE"/>
              </w:rPr>
              <w:t>;</w:t>
            </w:r>
          </w:p>
          <w:p w:rsidR="000B6F90" w:rsidRPr="001E38FD" w:rsidRDefault="000B6F90" w:rsidP="00F901F0">
            <w:pPr>
              <w:numPr>
                <w:ilvl w:val="0"/>
                <w:numId w:val="42"/>
              </w:numPr>
              <w:tabs>
                <w:tab w:val="num" w:pos="128"/>
              </w:tabs>
              <w:ind w:left="128" w:hanging="128"/>
              <w:contextualSpacing/>
              <w:rPr>
                <w:rFonts w:eastAsia="Times New Roman"/>
                <w:color w:val="000000" w:themeColor="text1"/>
                <w:lang w:val="ka-GE"/>
              </w:rPr>
            </w:pPr>
            <w:r w:rsidRPr="001E38FD">
              <w:rPr>
                <w:rFonts w:eastAsia="Times New Roman" w:cs="Sylfaen"/>
                <w:color w:val="000000" w:themeColor="text1"/>
                <w:lang w:val="ka-GE"/>
              </w:rPr>
              <w:t>სამუშაოს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დასრულების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შემდეგ</w:t>
            </w:r>
            <w:r w:rsidRPr="001E38FD">
              <w:rPr>
                <w:rFonts w:eastAsia="Times New Roman"/>
                <w:color w:val="000000" w:themeColor="text1"/>
                <w:lang w:val="ka-GE"/>
              </w:rPr>
              <w:t xml:space="preserve"> </w:t>
            </w:r>
            <w:r w:rsidRPr="001E38FD">
              <w:rPr>
                <w:rFonts w:eastAsia="Times New Roman" w:cs="Sylfaen"/>
                <w:color w:val="000000" w:themeColor="text1"/>
                <w:lang w:val="ka-GE"/>
              </w:rPr>
              <w:t>ყველა</w:t>
            </w:r>
            <w:r w:rsidRPr="001E38FD">
              <w:rPr>
                <w:rFonts w:eastAsia="Times New Roman"/>
                <w:color w:val="000000" w:themeColor="text1"/>
                <w:lang w:val="ka-GE"/>
              </w:rPr>
              <w:t xml:space="preserve"> </w:t>
            </w:r>
            <w:r w:rsidRPr="001E38FD">
              <w:rPr>
                <w:rFonts w:eastAsia="Times New Roman" w:cs="Sylfaen"/>
                <w:color w:val="000000" w:themeColor="text1"/>
                <w:lang w:val="ka-GE"/>
              </w:rPr>
              <w:t>პოტენციური</w:t>
            </w:r>
            <w:r w:rsidRPr="001E38FD">
              <w:rPr>
                <w:rFonts w:eastAsia="Times New Roman"/>
                <w:color w:val="000000" w:themeColor="text1"/>
                <w:lang w:val="ka-GE"/>
              </w:rPr>
              <w:t xml:space="preserve"> </w:t>
            </w:r>
            <w:r w:rsidRPr="001E38FD">
              <w:rPr>
                <w:rFonts w:eastAsia="Times New Roman" w:cs="Sylfaen"/>
                <w:color w:val="000000" w:themeColor="text1"/>
                <w:lang w:val="ka-GE"/>
              </w:rPr>
              <w:t>დამაბინძურებელი</w:t>
            </w:r>
            <w:r w:rsidRPr="001E38FD">
              <w:rPr>
                <w:rFonts w:eastAsia="Times New Roman"/>
                <w:color w:val="000000" w:themeColor="text1"/>
                <w:lang w:val="ka-GE"/>
              </w:rPr>
              <w:t xml:space="preserve"> </w:t>
            </w:r>
            <w:r w:rsidRPr="001E38FD">
              <w:rPr>
                <w:rFonts w:eastAsia="Times New Roman" w:cs="Sylfaen"/>
                <w:color w:val="000000" w:themeColor="text1"/>
                <w:lang w:val="ka-GE"/>
              </w:rPr>
              <w:t>მასალის</w:t>
            </w:r>
            <w:r w:rsidRPr="001E38FD">
              <w:rPr>
                <w:rFonts w:eastAsia="Times New Roman"/>
                <w:color w:val="000000" w:themeColor="text1"/>
                <w:lang w:val="ka-GE"/>
              </w:rPr>
              <w:t xml:space="preserve"> </w:t>
            </w:r>
            <w:r w:rsidRPr="001E38FD">
              <w:rPr>
                <w:rFonts w:eastAsia="Times New Roman" w:cs="Sylfaen"/>
                <w:color w:val="000000" w:themeColor="text1"/>
                <w:lang w:val="ka-GE"/>
              </w:rPr>
              <w:t>გატანა</w:t>
            </w:r>
            <w:r w:rsidRPr="001E38FD">
              <w:rPr>
                <w:rFonts w:eastAsia="Times New Roman"/>
                <w:color w:val="000000" w:themeColor="text1"/>
                <w:lang w:val="ka-GE"/>
              </w:rPr>
              <w:t xml:space="preserve">. </w:t>
            </w:r>
            <w:r w:rsidRPr="001E38FD">
              <w:rPr>
                <w:rFonts w:eastAsia="Times New Roman" w:cs="Sylfaen"/>
                <w:color w:val="000000" w:themeColor="text1"/>
                <w:lang w:val="ka-GE"/>
              </w:rPr>
              <w:t>საწვავის</w:t>
            </w:r>
            <w:r w:rsidRPr="001E38FD">
              <w:rPr>
                <w:rFonts w:eastAsia="Times New Roman"/>
                <w:color w:val="000000" w:themeColor="text1"/>
                <w:lang w:val="ka-GE"/>
              </w:rPr>
              <w:t>/</w:t>
            </w:r>
            <w:r w:rsidRPr="001E38FD">
              <w:rPr>
                <w:rFonts w:eastAsia="Times New Roman" w:cs="Sylfaen"/>
                <w:color w:val="000000" w:themeColor="text1"/>
                <w:lang w:val="ka-GE"/>
              </w:rPr>
              <w:t>საპოხი</w:t>
            </w:r>
            <w:r w:rsidRPr="001E38FD">
              <w:rPr>
                <w:rFonts w:eastAsia="Times New Roman"/>
                <w:color w:val="000000" w:themeColor="text1"/>
                <w:lang w:val="ka-GE"/>
              </w:rPr>
              <w:t xml:space="preserve"> </w:t>
            </w:r>
            <w:r w:rsidRPr="001E38FD">
              <w:rPr>
                <w:rFonts w:eastAsia="Times New Roman" w:cs="Sylfaen"/>
                <w:color w:val="000000" w:themeColor="text1"/>
                <w:lang w:val="ka-GE"/>
              </w:rPr>
              <w:t>მასალის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დაღვრის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შემთხვევაში</w:t>
            </w:r>
            <w:r w:rsidRPr="001E38FD">
              <w:rPr>
                <w:rFonts w:eastAsia="Times New Roman"/>
                <w:color w:val="000000" w:themeColor="text1"/>
                <w:lang w:val="ka-GE"/>
              </w:rPr>
              <w:t xml:space="preserve"> </w:t>
            </w:r>
            <w:r w:rsidRPr="001E38FD">
              <w:rPr>
                <w:rFonts w:eastAsia="Times New Roman" w:cs="Sylfaen"/>
                <w:color w:val="000000" w:themeColor="text1"/>
                <w:lang w:val="ka-GE"/>
              </w:rPr>
              <w:t>დაბინძურებული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უბნის</w:t>
            </w:r>
            <w:r w:rsidRPr="001E38FD">
              <w:rPr>
                <w:rFonts w:eastAsia="Times New Roman"/>
                <w:color w:val="000000" w:themeColor="text1"/>
                <w:lang w:val="ka-GE"/>
              </w:rPr>
              <w:t xml:space="preserve"> </w:t>
            </w:r>
            <w:r w:rsidRPr="001E38FD">
              <w:rPr>
                <w:rFonts w:eastAsia="Times New Roman" w:cs="Sylfaen"/>
                <w:color w:val="000000" w:themeColor="text1"/>
                <w:lang w:val="ka-GE"/>
              </w:rPr>
              <w:t>ლოკალიზაცია</w:t>
            </w:r>
            <w:r w:rsidRPr="001E38FD">
              <w:rPr>
                <w:rFonts w:eastAsia="Times New Roman"/>
                <w:color w:val="000000" w:themeColor="text1"/>
                <w:lang w:val="ka-GE"/>
              </w:rPr>
              <w:t>/</w:t>
            </w:r>
            <w:r w:rsidRPr="001E38FD">
              <w:rPr>
                <w:rFonts w:eastAsia="Times New Roman" w:cs="Sylfaen"/>
                <w:color w:val="000000" w:themeColor="text1"/>
                <w:lang w:val="ka-GE"/>
              </w:rPr>
              <w:t>გაწმენდა;</w:t>
            </w:r>
          </w:p>
          <w:p w:rsidR="000B6F90" w:rsidRPr="001E38FD" w:rsidRDefault="000B6F90" w:rsidP="00F901F0">
            <w:pPr>
              <w:numPr>
                <w:ilvl w:val="0"/>
                <w:numId w:val="42"/>
              </w:numPr>
              <w:tabs>
                <w:tab w:val="num" w:pos="128"/>
              </w:tabs>
              <w:ind w:left="128" w:hanging="128"/>
              <w:contextualSpacing/>
              <w:rPr>
                <w:rFonts w:eastAsia="Times New Roman"/>
                <w:color w:val="000000" w:themeColor="text1"/>
                <w:lang w:val="ka-GE"/>
              </w:rPr>
            </w:pPr>
            <w:r w:rsidRPr="001E38FD">
              <w:rPr>
                <w:rFonts w:eastAsia="Times New Roman" w:cs="Sylfaen"/>
                <w:color w:val="000000" w:themeColor="text1"/>
                <w:lang w:val="ka-GE"/>
              </w:rPr>
              <w:t>ნარჩენების მართვის წესების მკაცრდ დაცვა.</w:t>
            </w:r>
          </w:p>
        </w:tc>
      </w:tr>
      <w:tr w:rsidR="000B6F90" w:rsidRPr="001E38FD" w:rsidTr="000B6F90">
        <w:trPr>
          <w:trHeight w:val="20"/>
          <w:jc w:val="center"/>
        </w:trPr>
        <w:tc>
          <w:tcPr>
            <w:tcW w:w="2650" w:type="dxa"/>
            <w:vAlign w:val="center"/>
          </w:tcPr>
          <w:p w:rsidR="000B6F90" w:rsidRPr="001E38FD" w:rsidRDefault="000B6F90" w:rsidP="000B6F90">
            <w:pPr>
              <w:rPr>
                <w:rFonts w:eastAsia="Times New Roman"/>
                <w:b/>
                <w:color w:val="000000" w:themeColor="text1"/>
                <w:lang w:val="ka-GE"/>
              </w:rPr>
            </w:pPr>
            <w:r w:rsidRPr="001E38FD">
              <w:rPr>
                <w:rFonts w:eastAsia="Times New Roman"/>
                <w:color w:val="000000" w:themeColor="text1"/>
                <w:lang w:val="ka-GE"/>
              </w:rPr>
              <w:t>ნიადაგის/გრუნტის დაბინძურების რისკი</w:t>
            </w:r>
          </w:p>
        </w:tc>
        <w:tc>
          <w:tcPr>
            <w:tcW w:w="2266" w:type="dxa"/>
            <w:vAlign w:val="center"/>
          </w:tcPr>
          <w:p w:rsidR="000B6F90" w:rsidRPr="001E38FD" w:rsidRDefault="000B6F90" w:rsidP="00F901F0">
            <w:pPr>
              <w:numPr>
                <w:ilvl w:val="0"/>
                <w:numId w:val="43"/>
              </w:numPr>
              <w:tabs>
                <w:tab w:val="num" w:pos="177"/>
              </w:tabs>
              <w:ind w:left="177" w:hanging="177"/>
              <w:contextualSpacing/>
              <w:rPr>
                <w:rFonts w:eastAsia="Times New Roman"/>
                <w:b/>
                <w:color w:val="000000" w:themeColor="text1"/>
                <w:lang w:val="ka-GE"/>
              </w:rPr>
            </w:pPr>
            <w:r w:rsidRPr="001E38FD">
              <w:rPr>
                <w:rFonts w:eastAsia="Times New Roman" w:cs="Sylfaen"/>
                <w:color w:val="000000" w:themeColor="text1"/>
                <w:lang w:val="ka-GE"/>
              </w:rPr>
              <w:t>სატვირთო</w:t>
            </w:r>
            <w:r w:rsidRPr="001E38FD">
              <w:rPr>
                <w:rFonts w:eastAsia="Times New Roman"/>
                <w:color w:val="000000" w:themeColor="text1"/>
                <w:lang w:val="ka-GE"/>
              </w:rPr>
              <w:t xml:space="preserve"> </w:t>
            </w:r>
            <w:r w:rsidRPr="001E38FD">
              <w:rPr>
                <w:rFonts w:eastAsia="Times New Roman" w:cs="Sylfaen"/>
                <w:color w:val="000000" w:themeColor="text1"/>
                <w:lang w:val="ka-GE"/>
              </w:rPr>
              <w:t>ავტომობილების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გაუმართაობა</w:t>
            </w:r>
            <w:r w:rsidRPr="001E38FD">
              <w:rPr>
                <w:rFonts w:eastAsia="Times New Roman"/>
                <w:color w:val="000000" w:themeColor="text1"/>
                <w:lang w:val="ka-GE"/>
              </w:rPr>
              <w:t>;</w:t>
            </w:r>
          </w:p>
          <w:p w:rsidR="000B6F90" w:rsidRPr="001E38FD" w:rsidRDefault="000B6F90" w:rsidP="00F901F0">
            <w:pPr>
              <w:numPr>
                <w:ilvl w:val="0"/>
                <w:numId w:val="43"/>
              </w:numPr>
              <w:tabs>
                <w:tab w:val="num" w:pos="177"/>
              </w:tabs>
              <w:ind w:left="177" w:hanging="177"/>
              <w:contextualSpacing/>
              <w:rPr>
                <w:rFonts w:eastAsia="Times New Roman"/>
                <w:b/>
                <w:color w:val="000000" w:themeColor="text1"/>
                <w:lang w:val="ka-GE"/>
              </w:rPr>
            </w:pPr>
            <w:r w:rsidRPr="001E38FD">
              <w:rPr>
                <w:rFonts w:eastAsia="Times New Roman" w:cs="Sylfaen"/>
                <w:color w:val="000000" w:themeColor="text1"/>
                <w:lang w:val="ka-GE"/>
              </w:rPr>
              <w:lastRenderedPageBreak/>
              <w:t>ნარჩენების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არასწორი</w:t>
            </w:r>
            <w:r w:rsidRPr="001E38FD">
              <w:rPr>
                <w:rFonts w:eastAsia="Times New Roman"/>
                <w:color w:val="000000" w:themeColor="text1"/>
                <w:lang w:val="ka-GE"/>
              </w:rPr>
              <w:t xml:space="preserve"> </w:t>
            </w:r>
            <w:r w:rsidRPr="001E38FD">
              <w:rPr>
                <w:rFonts w:eastAsia="Times New Roman" w:cs="Sylfaen"/>
                <w:color w:val="000000" w:themeColor="text1"/>
                <w:lang w:val="ka-GE"/>
              </w:rPr>
              <w:t>მართვა</w:t>
            </w:r>
            <w:r w:rsidRPr="001E38FD">
              <w:rPr>
                <w:rFonts w:eastAsia="Times New Roman"/>
                <w:color w:val="000000" w:themeColor="text1"/>
                <w:lang w:val="ka-GE"/>
              </w:rPr>
              <w:t>;</w:t>
            </w:r>
          </w:p>
        </w:tc>
        <w:tc>
          <w:tcPr>
            <w:tcW w:w="1868" w:type="dxa"/>
            <w:vAlign w:val="center"/>
          </w:tcPr>
          <w:p w:rsidR="000B6F90" w:rsidRPr="001E38FD" w:rsidRDefault="000B6F90" w:rsidP="000B6F90">
            <w:pPr>
              <w:jc w:val="center"/>
              <w:rPr>
                <w:color w:val="000000" w:themeColor="text1"/>
                <w:lang w:val="ka-GE"/>
              </w:rPr>
            </w:pPr>
            <w:r w:rsidRPr="001E38FD">
              <w:rPr>
                <w:rFonts w:eastAsia="Times New Roman"/>
                <w:color w:val="000000" w:themeColor="text1"/>
                <w:lang w:val="ka-GE"/>
              </w:rPr>
              <w:lastRenderedPageBreak/>
              <w:t>დაბალი უარყოფითი</w:t>
            </w:r>
          </w:p>
        </w:tc>
        <w:tc>
          <w:tcPr>
            <w:tcW w:w="7642" w:type="dxa"/>
            <w:vAlign w:val="center"/>
          </w:tcPr>
          <w:p w:rsidR="000B6F90" w:rsidRPr="001E38FD" w:rsidRDefault="000B6F90" w:rsidP="00F901F0">
            <w:pPr>
              <w:numPr>
                <w:ilvl w:val="0"/>
                <w:numId w:val="44"/>
              </w:numPr>
              <w:tabs>
                <w:tab w:val="num" w:pos="270"/>
              </w:tabs>
              <w:ind w:left="144" w:hanging="142"/>
              <w:contextualSpacing/>
              <w:rPr>
                <w:rFonts w:eastAsia="Times New Roman"/>
                <w:color w:val="000000" w:themeColor="text1"/>
                <w:lang w:val="ka-GE"/>
              </w:rPr>
            </w:pPr>
            <w:r w:rsidRPr="001E38FD">
              <w:rPr>
                <w:rFonts w:eastAsia="Times New Roman" w:cs="Sylfaen"/>
                <w:color w:val="000000" w:themeColor="text1"/>
                <w:lang w:val="ka-GE"/>
              </w:rPr>
              <w:t>გზის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საწარმოო</w:t>
            </w:r>
            <w:r w:rsidRPr="001E38FD">
              <w:rPr>
                <w:rFonts w:eastAsia="Times New Roman"/>
                <w:color w:val="000000" w:themeColor="text1"/>
                <w:lang w:val="ka-GE"/>
              </w:rPr>
              <w:t xml:space="preserve"> </w:t>
            </w:r>
            <w:r w:rsidRPr="001E38FD">
              <w:rPr>
                <w:rFonts w:eastAsia="Times New Roman" w:cs="Sylfaen"/>
                <w:color w:val="000000" w:themeColor="text1"/>
                <w:lang w:val="ka-GE"/>
              </w:rPr>
              <w:t>მოედნის</w:t>
            </w:r>
            <w:r w:rsidRPr="001E38FD">
              <w:rPr>
                <w:rFonts w:eastAsia="Times New Roman"/>
                <w:color w:val="000000" w:themeColor="text1"/>
                <w:lang w:val="ka-GE"/>
              </w:rPr>
              <w:t xml:space="preserve"> </w:t>
            </w:r>
            <w:r w:rsidRPr="001E38FD">
              <w:rPr>
                <w:rFonts w:eastAsia="Times New Roman" w:cs="Sylfaen"/>
                <w:color w:val="000000" w:themeColor="text1"/>
                <w:lang w:val="ka-GE"/>
              </w:rPr>
              <w:t>საზღვრების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მკაცრი</w:t>
            </w:r>
            <w:r w:rsidRPr="001E38FD">
              <w:rPr>
                <w:rFonts w:eastAsia="Times New Roman"/>
                <w:color w:val="000000" w:themeColor="text1"/>
                <w:lang w:val="ka-GE"/>
              </w:rPr>
              <w:t xml:space="preserve"> </w:t>
            </w:r>
            <w:r w:rsidRPr="001E38FD">
              <w:rPr>
                <w:rFonts w:eastAsia="Times New Roman" w:cs="Sylfaen"/>
                <w:color w:val="000000" w:themeColor="text1"/>
                <w:lang w:val="ka-GE"/>
              </w:rPr>
              <w:t>დაცვა</w:t>
            </w:r>
            <w:r w:rsidRPr="001E38FD">
              <w:rPr>
                <w:rFonts w:eastAsia="Times New Roman"/>
                <w:color w:val="000000" w:themeColor="text1"/>
                <w:lang w:val="ka-GE"/>
              </w:rPr>
              <w:t xml:space="preserve"> </w:t>
            </w:r>
            <w:r w:rsidRPr="001E38FD">
              <w:rPr>
                <w:rFonts w:eastAsia="Times New Roman" w:cs="Sylfaen"/>
                <w:color w:val="000000" w:themeColor="text1"/>
                <w:lang w:val="ka-GE"/>
              </w:rPr>
              <w:t>ნიადაგის</w:t>
            </w:r>
            <w:r w:rsidRPr="001E38FD">
              <w:rPr>
                <w:rFonts w:eastAsia="Times New Roman"/>
                <w:color w:val="000000" w:themeColor="text1"/>
                <w:lang w:val="ka-GE"/>
              </w:rPr>
              <w:t xml:space="preserve"> </w:t>
            </w:r>
            <w:r w:rsidRPr="001E38FD">
              <w:rPr>
                <w:rFonts w:eastAsia="Times New Roman" w:cs="Sylfaen"/>
                <w:color w:val="000000" w:themeColor="text1"/>
                <w:lang w:val="ka-GE"/>
              </w:rPr>
              <w:t>ზედმეტად</w:t>
            </w:r>
            <w:r w:rsidRPr="001E38FD">
              <w:rPr>
                <w:rFonts w:eastAsia="Times New Roman"/>
                <w:color w:val="000000" w:themeColor="text1"/>
                <w:lang w:val="ka-GE"/>
              </w:rPr>
              <w:t xml:space="preserve"> </w:t>
            </w:r>
            <w:r w:rsidRPr="001E38FD">
              <w:rPr>
                <w:rFonts w:eastAsia="Times New Roman" w:cs="Sylfaen"/>
                <w:color w:val="000000" w:themeColor="text1"/>
                <w:lang w:val="ka-GE"/>
              </w:rPr>
              <w:t>დაზიანების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თავიდან</w:t>
            </w:r>
            <w:r w:rsidRPr="001E38FD">
              <w:rPr>
                <w:rFonts w:eastAsia="Times New Roman"/>
                <w:color w:val="000000" w:themeColor="text1"/>
                <w:lang w:val="ka-GE"/>
              </w:rPr>
              <w:t xml:space="preserve"> </w:t>
            </w:r>
            <w:r w:rsidRPr="001E38FD">
              <w:rPr>
                <w:rFonts w:eastAsia="Times New Roman" w:cs="Sylfaen"/>
                <w:color w:val="000000" w:themeColor="text1"/>
                <w:lang w:val="ka-GE"/>
              </w:rPr>
              <w:t>აცილების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მიზნით</w:t>
            </w:r>
            <w:r w:rsidRPr="001E38FD">
              <w:rPr>
                <w:rFonts w:eastAsia="Times New Roman"/>
                <w:color w:val="000000" w:themeColor="text1"/>
                <w:lang w:val="ka-GE"/>
              </w:rPr>
              <w:t>;</w:t>
            </w:r>
          </w:p>
          <w:p w:rsidR="000B6F90" w:rsidRPr="001E38FD" w:rsidRDefault="000B6F90" w:rsidP="00F901F0">
            <w:pPr>
              <w:numPr>
                <w:ilvl w:val="0"/>
                <w:numId w:val="44"/>
              </w:numPr>
              <w:tabs>
                <w:tab w:val="num" w:pos="270"/>
              </w:tabs>
              <w:ind w:left="144" w:hanging="142"/>
              <w:contextualSpacing/>
              <w:rPr>
                <w:rFonts w:eastAsia="Times New Roman"/>
                <w:color w:val="000000" w:themeColor="text1"/>
                <w:lang w:val="ka-GE"/>
              </w:rPr>
            </w:pPr>
            <w:r w:rsidRPr="001E38FD">
              <w:rPr>
                <w:rFonts w:eastAsia="Times New Roman" w:cs="Sylfaen"/>
                <w:color w:val="000000" w:themeColor="text1"/>
                <w:lang w:val="ka-GE"/>
              </w:rPr>
              <w:t>წარმოებაში</w:t>
            </w:r>
            <w:r w:rsidRPr="001E38FD">
              <w:rPr>
                <w:rFonts w:eastAsia="Times New Roman"/>
                <w:color w:val="000000" w:themeColor="text1"/>
                <w:lang w:val="ka-GE"/>
              </w:rPr>
              <w:t xml:space="preserve"> </w:t>
            </w:r>
            <w:r w:rsidRPr="001E38FD">
              <w:rPr>
                <w:rFonts w:eastAsia="Times New Roman" w:cs="Sylfaen"/>
                <w:color w:val="000000" w:themeColor="text1"/>
                <w:lang w:val="ka-GE"/>
              </w:rPr>
              <w:t>გამოყენებული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სატრანსპორტო</w:t>
            </w:r>
            <w:r w:rsidRPr="001E38FD">
              <w:rPr>
                <w:rFonts w:eastAsia="Times New Roman"/>
                <w:color w:val="000000" w:themeColor="text1"/>
                <w:lang w:val="ka-GE"/>
              </w:rPr>
              <w:t xml:space="preserve"> </w:t>
            </w:r>
            <w:r w:rsidRPr="001E38FD">
              <w:rPr>
                <w:rFonts w:eastAsia="Times New Roman" w:cs="Sylfaen"/>
                <w:color w:val="000000" w:themeColor="text1"/>
                <w:lang w:val="ka-GE"/>
              </w:rPr>
              <w:t>საშუალებები</w:t>
            </w:r>
            <w:r w:rsidRPr="001E38FD">
              <w:rPr>
                <w:rFonts w:eastAsia="Times New Roman"/>
                <w:color w:val="000000" w:themeColor="text1"/>
                <w:lang w:val="ka-GE"/>
              </w:rPr>
              <w:t xml:space="preserve"> </w:t>
            </w:r>
            <w:r w:rsidRPr="001E38FD">
              <w:rPr>
                <w:rFonts w:eastAsia="Times New Roman" w:cs="Sylfaen"/>
                <w:color w:val="000000" w:themeColor="text1"/>
                <w:lang w:val="ka-GE"/>
              </w:rPr>
              <w:t>უნდა</w:t>
            </w:r>
            <w:r w:rsidRPr="001E38FD">
              <w:rPr>
                <w:rFonts w:eastAsia="Times New Roman"/>
                <w:color w:val="000000" w:themeColor="text1"/>
                <w:lang w:val="ka-GE"/>
              </w:rPr>
              <w:t xml:space="preserve"> </w:t>
            </w:r>
            <w:r w:rsidRPr="001E38FD">
              <w:rPr>
                <w:rFonts w:eastAsia="Times New Roman" w:cs="Sylfaen"/>
                <w:color w:val="000000" w:themeColor="text1"/>
                <w:lang w:val="ka-GE"/>
              </w:rPr>
              <w:t>აკმაყოფილებდნენ</w:t>
            </w:r>
            <w:r w:rsidRPr="001E38FD">
              <w:rPr>
                <w:rFonts w:eastAsia="Times New Roman"/>
                <w:color w:val="000000" w:themeColor="text1"/>
                <w:lang w:val="ka-GE"/>
              </w:rPr>
              <w:t xml:space="preserve"> </w:t>
            </w:r>
            <w:r w:rsidRPr="001E38FD">
              <w:rPr>
                <w:rFonts w:eastAsia="Times New Roman" w:cs="Sylfaen"/>
                <w:color w:val="000000" w:themeColor="text1"/>
                <w:lang w:val="ka-GE"/>
              </w:rPr>
              <w:t>გარემოს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დაცვისა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ტექნიკური</w:t>
            </w:r>
            <w:r w:rsidRPr="001E38FD">
              <w:rPr>
                <w:rFonts w:eastAsia="Times New Roman"/>
                <w:color w:val="000000" w:themeColor="text1"/>
                <w:lang w:val="ka-GE"/>
              </w:rPr>
              <w:t xml:space="preserve"> </w:t>
            </w:r>
            <w:r w:rsidRPr="001E38FD">
              <w:rPr>
                <w:rFonts w:eastAsia="Times New Roman" w:cs="Sylfaen"/>
                <w:color w:val="000000" w:themeColor="text1"/>
                <w:lang w:val="ka-GE"/>
              </w:rPr>
              <w:t>უსაფრთხოების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lastRenderedPageBreak/>
              <w:t>მოთხოვნებს</w:t>
            </w:r>
            <w:r w:rsidRPr="001E38FD">
              <w:rPr>
                <w:rFonts w:eastAsia="Times New Roman"/>
                <w:color w:val="000000" w:themeColor="text1"/>
                <w:lang w:val="ka-GE"/>
              </w:rPr>
              <w:t xml:space="preserve">, </w:t>
            </w:r>
            <w:r w:rsidRPr="001E38FD">
              <w:rPr>
                <w:rFonts w:eastAsia="Times New Roman" w:cs="Sylfaen"/>
                <w:color w:val="000000" w:themeColor="text1"/>
                <w:lang w:val="ka-GE"/>
              </w:rPr>
              <w:t>რათა</w:t>
            </w:r>
            <w:r w:rsidRPr="001E38FD">
              <w:rPr>
                <w:rFonts w:eastAsia="Times New Roman"/>
                <w:color w:val="000000" w:themeColor="text1"/>
                <w:lang w:val="ka-GE"/>
              </w:rPr>
              <w:t xml:space="preserve"> </w:t>
            </w:r>
            <w:r w:rsidRPr="001E38FD">
              <w:rPr>
                <w:rFonts w:eastAsia="Times New Roman" w:cs="Sylfaen"/>
                <w:color w:val="000000" w:themeColor="text1"/>
                <w:lang w:val="ka-GE"/>
              </w:rPr>
              <w:t>მაქსიმალურად</w:t>
            </w:r>
            <w:r w:rsidRPr="001E38FD">
              <w:rPr>
                <w:rFonts w:eastAsia="Times New Roman"/>
                <w:color w:val="000000" w:themeColor="text1"/>
                <w:lang w:val="ka-GE"/>
              </w:rPr>
              <w:t xml:space="preserve"> </w:t>
            </w:r>
            <w:r w:rsidRPr="001E38FD">
              <w:rPr>
                <w:rFonts w:eastAsia="Times New Roman" w:cs="Sylfaen"/>
                <w:color w:val="000000" w:themeColor="text1"/>
                <w:lang w:val="ka-GE"/>
              </w:rPr>
              <w:t>შეიზღუდოს</w:t>
            </w:r>
            <w:r w:rsidRPr="001E38FD">
              <w:rPr>
                <w:rFonts w:eastAsia="Times New Roman"/>
                <w:color w:val="000000" w:themeColor="text1"/>
                <w:lang w:val="ka-GE"/>
              </w:rPr>
              <w:t xml:space="preserve"> </w:t>
            </w:r>
            <w:r w:rsidRPr="001E38FD">
              <w:rPr>
                <w:rFonts w:eastAsia="Times New Roman" w:cs="Sylfaen"/>
                <w:color w:val="000000" w:themeColor="text1"/>
                <w:lang w:val="ka-GE"/>
              </w:rPr>
              <w:t>სატრანსპორტო</w:t>
            </w:r>
            <w:r w:rsidRPr="001E38FD">
              <w:rPr>
                <w:rFonts w:eastAsia="Times New Roman"/>
                <w:color w:val="000000" w:themeColor="text1"/>
                <w:lang w:val="ka-GE"/>
              </w:rPr>
              <w:t xml:space="preserve"> </w:t>
            </w:r>
            <w:r w:rsidRPr="001E38FD">
              <w:rPr>
                <w:rFonts w:eastAsia="Times New Roman" w:cs="Sylfaen"/>
                <w:color w:val="000000" w:themeColor="text1"/>
                <w:lang w:val="ka-GE"/>
              </w:rPr>
              <w:t>საშუალებებიდან</w:t>
            </w:r>
            <w:r w:rsidRPr="001E38FD">
              <w:rPr>
                <w:rFonts w:eastAsia="Times New Roman"/>
                <w:color w:val="000000" w:themeColor="text1"/>
                <w:lang w:val="ka-GE"/>
              </w:rPr>
              <w:t xml:space="preserve"> </w:t>
            </w:r>
            <w:r w:rsidRPr="001E38FD">
              <w:rPr>
                <w:rFonts w:eastAsia="Times New Roman" w:cs="Sylfaen"/>
                <w:color w:val="000000" w:themeColor="text1"/>
                <w:lang w:val="ka-GE"/>
              </w:rPr>
              <w:t>საწვავისა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ზეთის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დაღვრის</w:t>
            </w:r>
            <w:r w:rsidRPr="001E38FD">
              <w:rPr>
                <w:rFonts w:eastAsia="Times New Roman"/>
                <w:color w:val="000000" w:themeColor="text1"/>
                <w:lang w:val="ka-GE"/>
              </w:rPr>
              <w:t xml:space="preserve"> </w:t>
            </w:r>
            <w:r w:rsidRPr="001E38FD">
              <w:rPr>
                <w:rFonts w:eastAsia="Times New Roman" w:cs="Sylfaen"/>
                <w:color w:val="000000" w:themeColor="text1"/>
                <w:lang w:val="ka-GE"/>
              </w:rPr>
              <w:t>რისკები</w:t>
            </w:r>
            <w:r w:rsidRPr="001E38FD">
              <w:rPr>
                <w:rFonts w:eastAsia="Times New Roman"/>
                <w:color w:val="000000" w:themeColor="text1"/>
                <w:lang w:val="ka-GE"/>
              </w:rPr>
              <w:t>;</w:t>
            </w:r>
          </w:p>
          <w:p w:rsidR="000B6F90" w:rsidRPr="001E38FD" w:rsidRDefault="000B6F90" w:rsidP="00F901F0">
            <w:pPr>
              <w:numPr>
                <w:ilvl w:val="0"/>
                <w:numId w:val="44"/>
              </w:numPr>
              <w:tabs>
                <w:tab w:val="num" w:pos="270"/>
              </w:tabs>
              <w:ind w:left="144" w:hanging="142"/>
              <w:contextualSpacing/>
              <w:rPr>
                <w:rFonts w:eastAsia="Times New Roman"/>
                <w:color w:val="000000" w:themeColor="text1"/>
                <w:lang w:val="ka-GE"/>
              </w:rPr>
            </w:pPr>
            <w:r w:rsidRPr="001E38FD">
              <w:rPr>
                <w:rFonts w:eastAsia="Times New Roman" w:cs="Sylfaen"/>
                <w:color w:val="000000" w:themeColor="text1"/>
                <w:lang w:val="ka-GE"/>
              </w:rPr>
              <w:t>საწარმოო</w:t>
            </w:r>
            <w:r w:rsidRPr="001E38FD">
              <w:rPr>
                <w:rFonts w:eastAsia="Times New Roman"/>
                <w:color w:val="000000" w:themeColor="text1"/>
                <w:lang w:val="ka-GE"/>
              </w:rPr>
              <w:t xml:space="preserve"> </w:t>
            </w:r>
            <w:r w:rsidRPr="001E38FD">
              <w:rPr>
                <w:rFonts w:eastAsia="Times New Roman" w:cs="Sylfaen"/>
                <w:color w:val="000000" w:themeColor="text1"/>
                <w:lang w:val="ka-GE"/>
              </w:rPr>
              <w:t>ტერიტორიაზე</w:t>
            </w:r>
            <w:r w:rsidRPr="001E38FD">
              <w:rPr>
                <w:rFonts w:eastAsia="Times New Roman"/>
                <w:color w:val="000000" w:themeColor="text1"/>
                <w:lang w:val="ka-GE"/>
              </w:rPr>
              <w:t xml:space="preserve"> </w:t>
            </w:r>
            <w:r w:rsidRPr="001E38FD">
              <w:rPr>
                <w:rFonts w:eastAsia="Times New Roman" w:cs="Sylfaen"/>
                <w:color w:val="000000" w:themeColor="text1"/>
                <w:lang w:val="ka-GE"/>
              </w:rPr>
              <w:t>სანიტარიული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პირობების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დაცვა</w:t>
            </w:r>
            <w:r w:rsidRPr="001E38FD">
              <w:rPr>
                <w:rFonts w:eastAsia="Times New Roman"/>
                <w:color w:val="000000" w:themeColor="text1"/>
                <w:lang w:val="ka-GE"/>
              </w:rPr>
              <w:t xml:space="preserve"> – </w:t>
            </w:r>
            <w:r w:rsidRPr="001E38FD">
              <w:rPr>
                <w:rFonts w:eastAsia="Times New Roman" w:cs="Sylfaen"/>
                <w:color w:val="000000" w:themeColor="text1"/>
                <w:lang w:val="ka-GE"/>
              </w:rPr>
              <w:t>უნდა</w:t>
            </w:r>
            <w:r w:rsidRPr="001E38FD">
              <w:rPr>
                <w:rFonts w:eastAsia="Times New Roman"/>
                <w:color w:val="000000" w:themeColor="text1"/>
                <w:lang w:val="ka-GE"/>
              </w:rPr>
              <w:t xml:space="preserve"> </w:t>
            </w:r>
            <w:r w:rsidRPr="001E38FD">
              <w:rPr>
                <w:rFonts w:eastAsia="Times New Roman" w:cs="Sylfaen"/>
                <w:color w:val="000000" w:themeColor="text1"/>
                <w:lang w:val="ka-GE"/>
              </w:rPr>
              <w:t>აიკრძალოს</w:t>
            </w:r>
            <w:r w:rsidRPr="001E38FD">
              <w:rPr>
                <w:rFonts w:eastAsia="Times New Roman"/>
                <w:color w:val="000000" w:themeColor="text1"/>
                <w:lang w:val="ka-GE"/>
              </w:rPr>
              <w:t xml:space="preserve"> </w:t>
            </w:r>
            <w:r w:rsidRPr="001E38FD">
              <w:rPr>
                <w:rFonts w:eastAsia="Times New Roman" w:cs="Sylfaen"/>
                <w:color w:val="000000" w:themeColor="text1"/>
                <w:lang w:val="ka-GE"/>
              </w:rPr>
              <w:t>მასალების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ტერიტორიაზე</w:t>
            </w:r>
            <w:r w:rsidRPr="001E38FD">
              <w:rPr>
                <w:rFonts w:eastAsia="Times New Roman"/>
                <w:color w:val="000000" w:themeColor="text1"/>
                <w:lang w:val="ka-GE"/>
              </w:rPr>
              <w:t xml:space="preserve"> </w:t>
            </w:r>
            <w:r w:rsidRPr="001E38FD">
              <w:rPr>
                <w:rFonts w:eastAsia="Times New Roman" w:cs="Sylfaen"/>
                <w:color w:val="000000" w:themeColor="text1"/>
                <w:lang w:val="ka-GE"/>
              </w:rPr>
              <w:t>მიმოფანტვა;</w:t>
            </w:r>
          </w:p>
          <w:p w:rsidR="000B6F90" w:rsidRPr="001E38FD" w:rsidRDefault="000B6F90" w:rsidP="00F901F0">
            <w:pPr>
              <w:numPr>
                <w:ilvl w:val="0"/>
                <w:numId w:val="44"/>
              </w:numPr>
              <w:tabs>
                <w:tab w:val="num" w:pos="270"/>
              </w:tabs>
              <w:ind w:left="144" w:hanging="142"/>
              <w:contextualSpacing/>
              <w:rPr>
                <w:rFonts w:eastAsia="Times New Roman"/>
                <w:color w:val="000000" w:themeColor="text1"/>
                <w:lang w:val="ka-GE"/>
              </w:rPr>
            </w:pPr>
            <w:r w:rsidRPr="001E38FD">
              <w:rPr>
                <w:rFonts w:eastAsia="Times New Roman" w:cs="Sylfaen"/>
                <w:color w:val="000000" w:themeColor="text1"/>
                <w:lang w:val="ka-GE"/>
              </w:rPr>
              <w:t>ნებისმიერი</w:t>
            </w:r>
            <w:r w:rsidRPr="001E38FD">
              <w:rPr>
                <w:rFonts w:eastAsia="Times New Roman"/>
                <w:color w:val="000000" w:themeColor="text1"/>
                <w:lang w:val="ka-GE"/>
              </w:rPr>
              <w:t xml:space="preserve"> </w:t>
            </w:r>
            <w:r w:rsidRPr="001E38FD">
              <w:rPr>
                <w:rFonts w:eastAsia="Times New Roman" w:cs="Sylfaen"/>
                <w:color w:val="000000" w:themeColor="text1"/>
                <w:lang w:val="ka-GE"/>
              </w:rPr>
              <w:t>სახის</w:t>
            </w:r>
            <w:r w:rsidRPr="001E38FD">
              <w:rPr>
                <w:rFonts w:eastAsia="Times New Roman"/>
                <w:color w:val="000000" w:themeColor="text1"/>
                <w:lang w:val="ka-GE"/>
              </w:rPr>
              <w:t xml:space="preserve"> </w:t>
            </w:r>
            <w:r w:rsidRPr="001E38FD">
              <w:rPr>
                <w:rFonts w:eastAsia="Times New Roman" w:cs="Sylfaen"/>
                <w:color w:val="000000" w:themeColor="text1"/>
                <w:lang w:val="ka-GE"/>
              </w:rPr>
              <w:t>ნარჩენების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სათანადო</w:t>
            </w:r>
            <w:r w:rsidRPr="001E38FD">
              <w:rPr>
                <w:rFonts w:eastAsia="Times New Roman"/>
                <w:color w:val="000000" w:themeColor="text1"/>
                <w:lang w:val="ka-GE"/>
              </w:rPr>
              <w:t xml:space="preserve"> </w:t>
            </w:r>
            <w:r w:rsidRPr="001E38FD">
              <w:rPr>
                <w:rFonts w:eastAsia="Times New Roman" w:cs="Sylfaen"/>
                <w:color w:val="000000" w:themeColor="text1"/>
                <w:lang w:val="ka-GE"/>
              </w:rPr>
              <w:t>მენეჯმენტი</w:t>
            </w:r>
            <w:r w:rsidRPr="001E38FD">
              <w:rPr>
                <w:rFonts w:eastAsia="Times New Roman"/>
                <w:color w:val="000000" w:themeColor="text1"/>
                <w:lang w:val="ka-GE"/>
              </w:rPr>
              <w:t>;</w:t>
            </w:r>
          </w:p>
          <w:p w:rsidR="000B6F90" w:rsidRPr="001E38FD" w:rsidRDefault="000B6F90" w:rsidP="00F901F0">
            <w:pPr>
              <w:numPr>
                <w:ilvl w:val="0"/>
                <w:numId w:val="44"/>
              </w:numPr>
              <w:tabs>
                <w:tab w:val="num" w:pos="270"/>
              </w:tabs>
              <w:ind w:left="144" w:hanging="142"/>
              <w:contextualSpacing/>
              <w:rPr>
                <w:rFonts w:eastAsia="Times New Roman"/>
                <w:color w:val="000000" w:themeColor="text1"/>
                <w:lang w:val="ka-GE"/>
              </w:rPr>
            </w:pPr>
            <w:r w:rsidRPr="001E38FD">
              <w:rPr>
                <w:rFonts w:eastAsia="Times New Roman" w:cs="Sylfaen"/>
                <w:color w:val="000000" w:themeColor="text1"/>
                <w:lang w:val="ka-GE"/>
              </w:rPr>
              <w:t>ნავთობპროდუქტების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დაღვრის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შემთხვევაში</w:t>
            </w:r>
            <w:r w:rsidRPr="001E38FD">
              <w:rPr>
                <w:rFonts w:eastAsia="Times New Roman"/>
                <w:color w:val="000000" w:themeColor="text1"/>
                <w:lang w:val="ka-GE"/>
              </w:rPr>
              <w:t xml:space="preserve">, </w:t>
            </w:r>
            <w:r w:rsidRPr="001E38FD">
              <w:rPr>
                <w:rFonts w:eastAsia="Times New Roman" w:cs="Sylfaen"/>
                <w:color w:val="000000" w:themeColor="text1"/>
                <w:lang w:val="ka-GE"/>
              </w:rPr>
              <w:t>ნიადაგის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დაბინძურებული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ფენის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დაუყოვნებლივი</w:t>
            </w:r>
            <w:r w:rsidRPr="001E38FD">
              <w:rPr>
                <w:rFonts w:eastAsia="Times New Roman"/>
                <w:color w:val="000000" w:themeColor="text1"/>
                <w:lang w:val="ka-GE"/>
              </w:rPr>
              <w:t xml:space="preserve"> </w:t>
            </w:r>
            <w:r w:rsidRPr="001E38FD">
              <w:rPr>
                <w:rFonts w:eastAsia="Times New Roman" w:cs="Sylfaen"/>
                <w:color w:val="000000" w:themeColor="text1"/>
                <w:lang w:val="ka-GE"/>
              </w:rPr>
              <w:t>მოხსნა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შესაბამისი</w:t>
            </w:r>
            <w:r w:rsidRPr="001E38FD">
              <w:rPr>
                <w:rFonts w:eastAsia="Times New Roman"/>
                <w:color w:val="000000" w:themeColor="text1"/>
                <w:lang w:val="ka-GE"/>
              </w:rPr>
              <w:t xml:space="preserve"> </w:t>
            </w:r>
            <w:r w:rsidRPr="001E38FD">
              <w:rPr>
                <w:rFonts w:eastAsia="Times New Roman" w:cs="Sylfaen"/>
                <w:color w:val="000000" w:themeColor="text1"/>
                <w:lang w:val="ka-GE"/>
              </w:rPr>
              <w:t>მართვა</w:t>
            </w:r>
            <w:r w:rsidRPr="001E38FD">
              <w:rPr>
                <w:rFonts w:eastAsia="Times New Roman"/>
                <w:color w:val="000000" w:themeColor="text1"/>
                <w:lang w:val="ka-GE"/>
              </w:rPr>
              <w:t xml:space="preserve"> (</w:t>
            </w:r>
            <w:r w:rsidRPr="001E38FD">
              <w:rPr>
                <w:rFonts w:eastAsia="Times New Roman" w:cs="Sylfaen"/>
                <w:color w:val="000000" w:themeColor="text1"/>
                <w:lang w:val="ka-GE"/>
              </w:rPr>
              <w:t>სპეციალური</w:t>
            </w:r>
            <w:r w:rsidRPr="001E38FD">
              <w:rPr>
                <w:rFonts w:eastAsia="Times New Roman"/>
                <w:color w:val="000000" w:themeColor="text1"/>
                <w:lang w:val="ka-GE"/>
              </w:rPr>
              <w:t xml:space="preserve"> </w:t>
            </w:r>
            <w:r w:rsidRPr="001E38FD">
              <w:rPr>
                <w:rFonts w:eastAsia="Times New Roman" w:cs="Sylfaen"/>
                <w:color w:val="000000" w:themeColor="text1"/>
                <w:lang w:val="ka-GE"/>
              </w:rPr>
              <w:t>ნებართვის</w:t>
            </w:r>
            <w:r w:rsidRPr="001E38FD">
              <w:rPr>
                <w:rFonts w:eastAsia="Times New Roman"/>
                <w:color w:val="000000" w:themeColor="text1"/>
                <w:lang w:val="ka-GE"/>
              </w:rPr>
              <w:t xml:space="preserve"> </w:t>
            </w:r>
            <w:r w:rsidRPr="001E38FD">
              <w:rPr>
                <w:rFonts w:eastAsia="Times New Roman" w:cs="Sylfaen"/>
                <w:color w:val="000000" w:themeColor="text1"/>
                <w:lang w:val="ka-GE"/>
              </w:rPr>
              <w:t>მქონე</w:t>
            </w:r>
            <w:r w:rsidRPr="001E38FD">
              <w:rPr>
                <w:rFonts w:eastAsia="Times New Roman"/>
                <w:color w:val="000000" w:themeColor="text1"/>
                <w:lang w:val="ka-GE"/>
              </w:rPr>
              <w:t xml:space="preserve"> </w:t>
            </w:r>
            <w:r w:rsidRPr="001E38FD">
              <w:rPr>
                <w:rFonts w:eastAsia="Times New Roman" w:cs="Sylfaen"/>
                <w:color w:val="000000" w:themeColor="text1"/>
                <w:lang w:val="ka-GE"/>
              </w:rPr>
              <w:t>კონტრაქტორის</w:t>
            </w:r>
            <w:r w:rsidRPr="001E38FD">
              <w:rPr>
                <w:rFonts w:eastAsia="Times New Roman"/>
                <w:color w:val="000000" w:themeColor="text1"/>
                <w:lang w:val="ka-GE"/>
              </w:rPr>
              <w:t xml:space="preserve"> </w:t>
            </w:r>
            <w:r w:rsidRPr="001E38FD">
              <w:rPr>
                <w:rFonts w:eastAsia="Times New Roman" w:cs="Sylfaen"/>
                <w:color w:val="000000" w:themeColor="text1"/>
                <w:lang w:val="ka-GE"/>
              </w:rPr>
              <w:t>საშუალებით</w:t>
            </w:r>
            <w:r w:rsidRPr="001E38FD">
              <w:rPr>
                <w:rFonts w:eastAsia="Times New Roman"/>
                <w:color w:val="000000" w:themeColor="text1"/>
                <w:lang w:val="ka-GE"/>
              </w:rPr>
              <w:t>).</w:t>
            </w:r>
          </w:p>
        </w:tc>
      </w:tr>
      <w:tr w:rsidR="000B6F90" w:rsidRPr="001E38FD" w:rsidTr="000B6F90">
        <w:trPr>
          <w:trHeight w:val="20"/>
          <w:jc w:val="center"/>
        </w:trPr>
        <w:tc>
          <w:tcPr>
            <w:tcW w:w="2650" w:type="dxa"/>
            <w:vAlign w:val="center"/>
          </w:tcPr>
          <w:p w:rsidR="000B6F90" w:rsidRPr="001E38FD" w:rsidRDefault="000B6F90" w:rsidP="000B6F90">
            <w:pPr>
              <w:rPr>
                <w:rFonts w:eastAsia="Times New Roman"/>
                <w:b/>
                <w:color w:val="000000" w:themeColor="text1"/>
                <w:lang w:val="ka-GE"/>
              </w:rPr>
            </w:pPr>
            <w:r w:rsidRPr="001E38FD">
              <w:rPr>
                <w:rFonts w:eastAsia="Times New Roman"/>
                <w:color w:val="000000" w:themeColor="text1"/>
                <w:lang w:val="ka-GE"/>
              </w:rPr>
              <w:t>ნარჩენები</w:t>
            </w:r>
          </w:p>
        </w:tc>
        <w:tc>
          <w:tcPr>
            <w:tcW w:w="2266" w:type="dxa"/>
            <w:vAlign w:val="center"/>
          </w:tcPr>
          <w:p w:rsidR="000B6F90" w:rsidRPr="001E38FD" w:rsidRDefault="000B6F90" w:rsidP="00F901F0">
            <w:pPr>
              <w:numPr>
                <w:ilvl w:val="0"/>
                <w:numId w:val="58"/>
              </w:numPr>
              <w:tabs>
                <w:tab w:val="num" w:pos="102"/>
              </w:tabs>
              <w:ind w:left="102" w:hanging="102"/>
              <w:contextualSpacing/>
              <w:rPr>
                <w:rFonts w:eastAsia="Times New Roman"/>
                <w:b/>
                <w:color w:val="000000" w:themeColor="text1"/>
                <w:lang w:val="ka-GE"/>
              </w:rPr>
            </w:pPr>
            <w:r w:rsidRPr="001E38FD">
              <w:rPr>
                <w:rFonts w:eastAsia="Times New Roman" w:cs="Sylfaen"/>
                <w:color w:val="000000" w:themeColor="text1"/>
                <w:lang w:val="ka-GE"/>
              </w:rPr>
              <w:t>სახიფათო</w:t>
            </w:r>
            <w:r w:rsidRPr="001E38FD">
              <w:rPr>
                <w:rFonts w:eastAsia="Times New Roman"/>
                <w:color w:val="000000" w:themeColor="text1"/>
                <w:lang w:val="ka-GE"/>
              </w:rPr>
              <w:t xml:space="preserve"> </w:t>
            </w:r>
            <w:r w:rsidRPr="001E38FD">
              <w:rPr>
                <w:rFonts w:eastAsia="Times New Roman" w:cs="Sylfaen"/>
                <w:color w:val="000000" w:themeColor="text1"/>
                <w:lang w:val="ka-GE"/>
              </w:rPr>
              <w:t xml:space="preserve">ნარჩენები </w:t>
            </w:r>
            <w:r w:rsidRPr="001E38FD">
              <w:rPr>
                <w:rFonts w:eastAsia="Times New Roman"/>
                <w:color w:val="000000" w:themeColor="text1"/>
                <w:lang w:val="ka-GE"/>
              </w:rPr>
              <w:t>(</w:t>
            </w:r>
            <w:r w:rsidRPr="001E38FD">
              <w:rPr>
                <w:rFonts w:eastAsia="Times New Roman" w:cs="Sylfaen"/>
                <w:color w:val="000000" w:themeColor="text1"/>
                <w:lang w:val="ka-GE"/>
              </w:rPr>
              <w:t>ზეთები და</w:t>
            </w:r>
            <w:r w:rsidRPr="001E38FD">
              <w:rPr>
                <w:rFonts w:eastAsia="Times New Roman"/>
                <w:color w:val="000000" w:themeColor="text1"/>
                <w:lang w:val="ka-GE"/>
              </w:rPr>
              <w:t xml:space="preserve"> </w:t>
            </w:r>
            <w:r w:rsidRPr="001E38FD">
              <w:rPr>
                <w:rFonts w:eastAsia="Times New Roman" w:cs="Sylfaen"/>
                <w:color w:val="000000" w:themeColor="text1"/>
                <w:lang w:val="ka-GE"/>
              </w:rPr>
              <w:t>ნავთობპროდუქტები</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სხვ</w:t>
            </w:r>
            <w:r w:rsidRPr="001E38FD">
              <w:rPr>
                <w:rFonts w:eastAsia="Times New Roman"/>
                <w:color w:val="000000" w:themeColor="text1"/>
                <w:lang w:val="ka-GE"/>
              </w:rPr>
              <w:t>.);</w:t>
            </w:r>
          </w:p>
          <w:p w:rsidR="000B6F90" w:rsidRPr="001E38FD" w:rsidRDefault="000B6F90" w:rsidP="00F901F0">
            <w:pPr>
              <w:numPr>
                <w:ilvl w:val="0"/>
                <w:numId w:val="58"/>
              </w:numPr>
              <w:tabs>
                <w:tab w:val="num" w:pos="102"/>
              </w:tabs>
              <w:ind w:left="102" w:hanging="102"/>
              <w:contextualSpacing/>
              <w:rPr>
                <w:rFonts w:eastAsia="Times New Roman"/>
                <w:b/>
                <w:color w:val="000000" w:themeColor="text1"/>
                <w:lang w:val="ka-GE"/>
              </w:rPr>
            </w:pPr>
            <w:r w:rsidRPr="001E38FD">
              <w:rPr>
                <w:rFonts w:eastAsia="Times New Roman" w:cs="Sylfaen"/>
                <w:color w:val="000000" w:themeColor="text1"/>
                <w:lang w:val="ka-GE"/>
              </w:rPr>
              <w:t>საყოფაცხოვრებო</w:t>
            </w:r>
            <w:r w:rsidRPr="001E38FD">
              <w:rPr>
                <w:rFonts w:eastAsia="Times New Roman"/>
                <w:color w:val="000000" w:themeColor="text1"/>
                <w:lang w:val="ka-GE"/>
              </w:rPr>
              <w:t xml:space="preserve"> </w:t>
            </w:r>
            <w:r w:rsidRPr="001E38FD">
              <w:rPr>
                <w:rFonts w:eastAsia="Times New Roman" w:cs="Sylfaen"/>
                <w:color w:val="000000" w:themeColor="text1"/>
                <w:lang w:val="ka-GE"/>
              </w:rPr>
              <w:t>ნარჩენები.</w:t>
            </w:r>
          </w:p>
        </w:tc>
        <w:tc>
          <w:tcPr>
            <w:tcW w:w="1868" w:type="dxa"/>
            <w:vAlign w:val="center"/>
          </w:tcPr>
          <w:p w:rsidR="000B6F90" w:rsidRPr="001E38FD" w:rsidRDefault="000B6F90" w:rsidP="000B6F90">
            <w:pPr>
              <w:jc w:val="center"/>
              <w:rPr>
                <w:color w:val="000000" w:themeColor="text1"/>
                <w:lang w:val="ka-GE"/>
              </w:rPr>
            </w:pPr>
            <w:r w:rsidRPr="001E38FD">
              <w:rPr>
                <w:rFonts w:eastAsia="Times New Roman"/>
                <w:color w:val="000000" w:themeColor="text1"/>
                <w:lang w:val="ka-GE"/>
              </w:rPr>
              <w:t>დაბალი უარყოფითი</w:t>
            </w:r>
          </w:p>
        </w:tc>
        <w:tc>
          <w:tcPr>
            <w:tcW w:w="7642" w:type="dxa"/>
            <w:vAlign w:val="center"/>
          </w:tcPr>
          <w:p w:rsidR="000B6F90" w:rsidRPr="001E38FD" w:rsidRDefault="000B6F90" w:rsidP="00F901F0">
            <w:pPr>
              <w:numPr>
                <w:ilvl w:val="0"/>
                <w:numId w:val="45"/>
              </w:numPr>
              <w:tabs>
                <w:tab w:val="num" w:pos="411"/>
              </w:tabs>
              <w:ind w:left="270" w:hanging="270"/>
              <w:contextualSpacing/>
              <w:rPr>
                <w:rFonts w:eastAsia="Times New Roman"/>
                <w:b/>
                <w:color w:val="000000" w:themeColor="text1"/>
                <w:lang w:val="ka-GE"/>
              </w:rPr>
            </w:pPr>
            <w:r w:rsidRPr="001E38FD">
              <w:rPr>
                <w:rFonts w:eastAsia="Times New Roman" w:cs="Sylfaen"/>
                <w:color w:val="000000" w:themeColor="text1"/>
                <w:lang w:val="ka-GE"/>
              </w:rPr>
              <w:t>ტერიტორიაზე</w:t>
            </w:r>
            <w:r w:rsidRPr="001E38FD">
              <w:rPr>
                <w:rFonts w:eastAsia="Times New Roman"/>
                <w:color w:val="000000" w:themeColor="text1"/>
                <w:lang w:val="ka-GE"/>
              </w:rPr>
              <w:t xml:space="preserve"> </w:t>
            </w:r>
            <w:r w:rsidRPr="001E38FD">
              <w:rPr>
                <w:rFonts w:eastAsia="Times New Roman" w:cs="Sylfaen"/>
                <w:color w:val="000000" w:themeColor="text1"/>
                <w:lang w:val="ka-GE"/>
              </w:rPr>
              <w:t>ნარჩენების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სეგრეგირებული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შეგროვების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მეთოდის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დანერგვა</w:t>
            </w:r>
            <w:r w:rsidRPr="001E38FD">
              <w:rPr>
                <w:rFonts w:eastAsia="Times New Roman"/>
                <w:color w:val="000000" w:themeColor="text1"/>
                <w:lang w:val="ka-GE"/>
              </w:rPr>
              <w:t xml:space="preserve"> (</w:t>
            </w:r>
            <w:r w:rsidRPr="001E38FD">
              <w:rPr>
                <w:rFonts w:eastAsia="Times New Roman" w:cs="Sylfaen"/>
                <w:color w:val="000000" w:themeColor="text1"/>
                <w:lang w:val="ka-GE"/>
              </w:rPr>
              <w:t>სახიფათო</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არასახიფათო</w:t>
            </w:r>
            <w:r w:rsidRPr="001E38FD">
              <w:rPr>
                <w:rFonts w:eastAsia="Times New Roman"/>
                <w:color w:val="000000" w:themeColor="text1"/>
                <w:lang w:val="ka-GE"/>
              </w:rPr>
              <w:t xml:space="preserve"> </w:t>
            </w:r>
            <w:r w:rsidRPr="001E38FD">
              <w:rPr>
                <w:rFonts w:eastAsia="Times New Roman" w:cs="Sylfaen"/>
                <w:color w:val="000000" w:themeColor="text1"/>
                <w:lang w:val="ka-GE"/>
              </w:rPr>
              <w:t>ნარჩენების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გამოყოფა</w:t>
            </w:r>
            <w:r w:rsidRPr="001E38FD">
              <w:rPr>
                <w:rFonts w:eastAsia="Times New Roman"/>
                <w:color w:val="000000" w:themeColor="text1"/>
                <w:lang w:val="ka-GE"/>
              </w:rPr>
              <w:t xml:space="preserve"> </w:t>
            </w:r>
            <w:r w:rsidRPr="001E38FD">
              <w:rPr>
                <w:rFonts w:eastAsia="Times New Roman" w:cs="Sylfaen"/>
                <w:color w:val="000000" w:themeColor="text1"/>
                <w:lang w:val="ka-GE"/>
              </w:rPr>
              <w:t>ერთმანეთისაგან</w:t>
            </w:r>
            <w:r w:rsidRPr="001E38FD">
              <w:rPr>
                <w:rFonts w:eastAsia="Times New Roman"/>
                <w:color w:val="000000" w:themeColor="text1"/>
                <w:lang w:val="ka-GE"/>
              </w:rPr>
              <w:t>);</w:t>
            </w:r>
          </w:p>
          <w:p w:rsidR="000B6F90" w:rsidRPr="001E38FD" w:rsidRDefault="000B6F90" w:rsidP="00F901F0">
            <w:pPr>
              <w:numPr>
                <w:ilvl w:val="0"/>
                <w:numId w:val="45"/>
              </w:numPr>
              <w:tabs>
                <w:tab w:val="num" w:pos="411"/>
              </w:tabs>
              <w:ind w:left="270" w:hanging="270"/>
              <w:contextualSpacing/>
              <w:rPr>
                <w:rFonts w:eastAsia="Times New Roman"/>
                <w:b/>
                <w:color w:val="000000" w:themeColor="text1"/>
                <w:lang w:val="ka-GE"/>
              </w:rPr>
            </w:pPr>
            <w:r w:rsidRPr="001E38FD">
              <w:rPr>
                <w:rFonts w:eastAsia="Times New Roman" w:cs="Sylfaen"/>
                <w:color w:val="000000" w:themeColor="text1"/>
                <w:lang w:val="ka-GE"/>
              </w:rPr>
              <w:t>ნარჩენების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სეგრეგირებული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მეთოდით</w:t>
            </w:r>
            <w:r w:rsidRPr="001E38FD">
              <w:rPr>
                <w:rFonts w:eastAsia="Times New Roman"/>
                <w:color w:val="000000" w:themeColor="text1"/>
                <w:lang w:val="ka-GE"/>
              </w:rPr>
              <w:t xml:space="preserve"> </w:t>
            </w:r>
            <w:r w:rsidRPr="001E38FD">
              <w:rPr>
                <w:rFonts w:eastAsia="Times New Roman" w:cs="Sylfaen"/>
                <w:color w:val="000000" w:themeColor="text1"/>
                <w:lang w:val="ka-GE"/>
              </w:rPr>
              <w:t>შეგროვების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უზრუნველყოფისათვის</w:t>
            </w:r>
            <w:r w:rsidRPr="001E38FD">
              <w:rPr>
                <w:rFonts w:eastAsia="Times New Roman"/>
                <w:color w:val="000000" w:themeColor="text1"/>
                <w:lang w:val="ka-GE"/>
              </w:rPr>
              <w:t xml:space="preserve"> </w:t>
            </w:r>
            <w:r w:rsidRPr="001E38FD">
              <w:rPr>
                <w:rFonts w:eastAsia="Times New Roman" w:cs="Sylfaen"/>
                <w:color w:val="000000" w:themeColor="text1"/>
                <w:lang w:val="ka-GE"/>
              </w:rPr>
              <w:t>საჭირო</w:t>
            </w:r>
            <w:r w:rsidRPr="001E38FD">
              <w:rPr>
                <w:rFonts w:eastAsia="Times New Roman"/>
                <w:color w:val="000000" w:themeColor="text1"/>
                <w:lang w:val="ka-GE"/>
              </w:rPr>
              <w:t xml:space="preserve"> </w:t>
            </w:r>
            <w:r w:rsidRPr="001E38FD">
              <w:rPr>
                <w:rFonts w:eastAsia="Times New Roman" w:cs="Sylfaen"/>
                <w:color w:val="000000" w:themeColor="text1"/>
                <w:lang w:val="ka-GE"/>
              </w:rPr>
              <w:t>რაოდენობის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სპეციალური</w:t>
            </w:r>
            <w:r w:rsidRPr="001E38FD">
              <w:rPr>
                <w:rFonts w:eastAsia="Times New Roman"/>
                <w:color w:val="000000" w:themeColor="text1"/>
                <w:lang w:val="ka-GE"/>
              </w:rPr>
              <w:t xml:space="preserve"> </w:t>
            </w:r>
            <w:r w:rsidRPr="001E38FD">
              <w:rPr>
                <w:rFonts w:eastAsia="Times New Roman" w:cs="Sylfaen"/>
                <w:color w:val="000000" w:themeColor="text1"/>
                <w:lang w:val="ka-GE"/>
              </w:rPr>
              <w:t>კონტეინერების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განთავსება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ამ</w:t>
            </w:r>
            <w:r w:rsidRPr="001E38FD">
              <w:rPr>
                <w:rFonts w:eastAsia="Times New Roman"/>
                <w:color w:val="000000" w:themeColor="text1"/>
                <w:lang w:val="ka-GE"/>
              </w:rPr>
              <w:t xml:space="preserve"> </w:t>
            </w:r>
            <w:r w:rsidRPr="001E38FD">
              <w:rPr>
                <w:rFonts w:eastAsia="Times New Roman" w:cs="Sylfaen"/>
                <w:color w:val="000000" w:themeColor="text1"/>
                <w:lang w:val="ka-GE"/>
              </w:rPr>
              <w:t>კონტეინერების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მარკირება</w:t>
            </w:r>
            <w:r w:rsidRPr="001E38FD">
              <w:rPr>
                <w:rFonts w:eastAsia="Times New Roman"/>
                <w:color w:val="000000" w:themeColor="text1"/>
                <w:lang w:val="ka-GE"/>
              </w:rPr>
              <w:t xml:space="preserve"> (</w:t>
            </w:r>
            <w:r w:rsidRPr="001E38FD">
              <w:rPr>
                <w:rFonts w:eastAsia="Times New Roman" w:cs="Sylfaen"/>
                <w:color w:val="000000" w:themeColor="text1"/>
                <w:lang w:val="ka-GE"/>
              </w:rPr>
              <w:t>ფერი</w:t>
            </w:r>
            <w:r w:rsidRPr="001E38FD">
              <w:rPr>
                <w:rFonts w:eastAsia="Times New Roman"/>
                <w:color w:val="000000" w:themeColor="text1"/>
                <w:lang w:val="ka-GE"/>
              </w:rPr>
              <w:t xml:space="preserve">, </w:t>
            </w:r>
            <w:r w:rsidRPr="001E38FD">
              <w:rPr>
                <w:rFonts w:eastAsia="Times New Roman" w:cs="Sylfaen"/>
                <w:color w:val="000000" w:themeColor="text1"/>
                <w:lang w:val="ka-GE"/>
              </w:rPr>
              <w:t>წარწერა</w:t>
            </w:r>
            <w:r w:rsidRPr="001E38FD">
              <w:rPr>
                <w:rFonts w:eastAsia="Times New Roman"/>
                <w:color w:val="000000" w:themeColor="text1"/>
                <w:lang w:val="ka-GE"/>
              </w:rPr>
              <w:t>);</w:t>
            </w:r>
          </w:p>
          <w:p w:rsidR="000B6F90" w:rsidRPr="001E38FD" w:rsidRDefault="000B6F90" w:rsidP="00F901F0">
            <w:pPr>
              <w:numPr>
                <w:ilvl w:val="0"/>
                <w:numId w:val="45"/>
              </w:numPr>
              <w:tabs>
                <w:tab w:val="num" w:pos="411"/>
              </w:tabs>
              <w:ind w:left="270" w:hanging="270"/>
              <w:contextualSpacing/>
              <w:rPr>
                <w:rFonts w:eastAsia="Times New Roman"/>
                <w:b/>
                <w:color w:val="000000" w:themeColor="text1"/>
                <w:lang w:val="ka-GE"/>
              </w:rPr>
            </w:pPr>
            <w:r w:rsidRPr="001E38FD">
              <w:rPr>
                <w:rFonts w:eastAsia="Times New Roman" w:cs="Sylfaen"/>
                <w:color w:val="000000" w:themeColor="text1"/>
                <w:lang w:val="ka-GE"/>
              </w:rPr>
              <w:t>სახიფათო</w:t>
            </w:r>
            <w:r w:rsidRPr="001E38FD">
              <w:rPr>
                <w:rFonts w:eastAsia="Times New Roman"/>
                <w:color w:val="000000" w:themeColor="text1"/>
                <w:lang w:val="ka-GE"/>
              </w:rPr>
              <w:t xml:space="preserve"> </w:t>
            </w:r>
            <w:r w:rsidRPr="001E38FD">
              <w:rPr>
                <w:rFonts w:eastAsia="Times New Roman" w:cs="Sylfaen"/>
                <w:color w:val="000000" w:themeColor="text1"/>
                <w:lang w:val="ka-GE"/>
              </w:rPr>
              <w:t>ნარჩენების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დროებითი</w:t>
            </w:r>
            <w:r w:rsidRPr="001E38FD">
              <w:rPr>
                <w:rFonts w:eastAsia="Times New Roman"/>
                <w:color w:val="000000" w:themeColor="text1"/>
                <w:lang w:val="ka-GE"/>
              </w:rPr>
              <w:t xml:space="preserve"> </w:t>
            </w:r>
            <w:r w:rsidRPr="001E38FD">
              <w:rPr>
                <w:rFonts w:eastAsia="Times New Roman" w:cs="Sylfaen"/>
                <w:color w:val="000000" w:themeColor="text1"/>
                <w:lang w:val="ka-GE"/>
              </w:rPr>
              <w:t>განთავსებისათვის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შესაბამისი</w:t>
            </w:r>
            <w:r w:rsidRPr="001E38FD">
              <w:rPr>
                <w:rFonts w:eastAsia="Times New Roman"/>
                <w:color w:val="000000" w:themeColor="text1"/>
                <w:lang w:val="ka-GE"/>
              </w:rPr>
              <w:t xml:space="preserve"> </w:t>
            </w:r>
            <w:r w:rsidRPr="001E38FD">
              <w:rPr>
                <w:rFonts w:eastAsia="Times New Roman" w:cs="Sylfaen"/>
                <w:color w:val="000000" w:themeColor="text1"/>
                <w:lang w:val="ka-GE"/>
              </w:rPr>
              <w:t>სათავსის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დასაშვებია</w:t>
            </w:r>
            <w:r w:rsidRPr="001E38FD">
              <w:rPr>
                <w:rFonts w:eastAsia="Times New Roman"/>
                <w:color w:val="000000" w:themeColor="text1"/>
                <w:lang w:val="ka-GE"/>
              </w:rPr>
              <w:t xml:space="preserve"> </w:t>
            </w:r>
            <w:r w:rsidRPr="001E38FD">
              <w:rPr>
                <w:rFonts w:eastAsia="Times New Roman" w:cs="Sylfaen"/>
                <w:color w:val="000000" w:themeColor="text1"/>
                <w:lang w:val="ka-GE"/>
              </w:rPr>
              <w:t>ვაგონ</w:t>
            </w:r>
            <w:r w:rsidRPr="001E38FD">
              <w:rPr>
                <w:rFonts w:eastAsia="Times New Roman"/>
                <w:color w:val="000000" w:themeColor="text1"/>
                <w:lang w:val="ka-GE"/>
              </w:rPr>
              <w:t xml:space="preserve"> </w:t>
            </w:r>
            <w:r w:rsidRPr="001E38FD">
              <w:rPr>
                <w:rFonts w:eastAsia="Times New Roman" w:cs="Sylfaen"/>
                <w:color w:val="000000" w:themeColor="text1"/>
                <w:lang w:val="ka-GE"/>
              </w:rPr>
              <w:t>კონტეინერი</w:t>
            </w:r>
            <w:r w:rsidRPr="001E38FD">
              <w:rPr>
                <w:rFonts w:eastAsia="Times New Roman"/>
                <w:color w:val="000000" w:themeColor="text1"/>
                <w:lang w:val="ka-GE"/>
              </w:rPr>
              <w:t xml:space="preserve">) </w:t>
            </w:r>
            <w:r w:rsidRPr="001E38FD">
              <w:rPr>
                <w:rFonts w:eastAsia="Times New Roman" w:cs="Sylfaen"/>
                <w:color w:val="000000" w:themeColor="text1"/>
                <w:lang w:val="ka-GE"/>
              </w:rPr>
              <w:t>გამოყოფა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გარემოსდაცვითი</w:t>
            </w:r>
            <w:r w:rsidRPr="001E38FD">
              <w:rPr>
                <w:rFonts w:eastAsia="Times New Roman"/>
                <w:color w:val="000000" w:themeColor="text1"/>
                <w:lang w:val="ka-GE"/>
              </w:rPr>
              <w:t xml:space="preserve"> </w:t>
            </w:r>
            <w:r w:rsidRPr="001E38FD">
              <w:rPr>
                <w:rFonts w:eastAsia="Times New Roman" w:cs="Sylfaen"/>
                <w:color w:val="000000" w:themeColor="text1"/>
                <w:lang w:val="ka-GE"/>
              </w:rPr>
              <w:t>მოთხოვნების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შესაბამისად</w:t>
            </w:r>
            <w:r w:rsidRPr="001E38FD">
              <w:rPr>
                <w:rFonts w:eastAsia="Times New Roman"/>
                <w:color w:val="000000" w:themeColor="text1"/>
                <w:lang w:val="ka-GE"/>
              </w:rPr>
              <w:t xml:space="preserve"> </w:t>
            </w:r>
            <w:r w:rsidRPr="001E38FD">
              <w:rPr>
                <w:rFonts w:eastAsia="Times New Roman" w:cs="Sylfaen"/>
                <w:color w:val="000000" w:themeColor="text1"/>
                <w:lang w:val="ka-GE"/>
              </w:rPr>
              <w:t>კეთილმოწყობა</w:t>
            </w:r>
            <w:r w:rsidRPr="001E38FD">
              <w:rPr>
                <w:rFonts w:eastAsia="Times New Roman"/>
                <w:color w:val="000000" w:themeColor="text1"/>
                <w:lang w:val="ka-GE"/>
              </w:rPr>
              <w:t>;</w:t>
            </w:r>
          </w:p>
          <w:p w:rsidR="000B6F90" w:rsidRPr="001E38FD" w:rsidRDefault="000B6F90" w:rsidP="00F901F0">
            <w:pPr>
              <w:numPr>
                <w:ilvl w:val="0"/>
                <w:numId w:val="45"/>
              </w:numPr>
              <w:tabs>
                <w:tab w:val="num" w:pos="411"/>
              </w:tabs>
              <w:ind w:left="270" w:hanging="270"/>
              <w:contextualSpacing/>
              <w:rPr>
                <w:rFonts w:eastAsia="Times New Roman"/>
                <w:b/>
                <w:color w:val="000000" w:themeColor="text1"/>
                <w:lang w:val="ka-GE"/>
              </w:rPr>
            </w:pPr>
            <w:r w:rsidRPr="001E38FD">
              <w:rPr>
                <w:rFonts w:eastAsia="Times New Roman" w:cs="Sylfaen"/>
                <w:color w:val="000000" w:themeColor="text1"/>
                <w:lang w:val="ka-GE"/>
              </w:rPr>
              <w:t>ტრანსპორტირებისას</w:t>
            </w:r>
            <w:r w:rsidRPr="001E38FD">
              <w:rPr>
                <w:rFonts w:eastAsia="Times New Roman"/>
                <w:color w:val="000000" w:themeColor="text1"/>
                <w:lang w:val="ka-GE"/>
              </w:rPr>
              <w:t xml:space="preserve"> </w:t>
            </w:r>
            <w:r w:rsidRPr="001E38FD">
              <w:rPr>
                <w:rFonts w:eastAsia="Times New Roman" w:cs="Sylfaen"/>
                <w:color w:val="000000" w:themeColor="text1"/>
                <w:lang w:val="ka-GE"/>
              </w:rPr>
              <w:t>განსაზღვრული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წესების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დაცვა</w:t>
            </w:r>
            <w:r w:rsidRPr="001E38FD">
              <w:rPr>
                <w:rFonts w:eastAsia="Times New Roman"/>
                <w:color w:val="000000" w:themeColor="text1"/>
                <w:lang w:val="ka-GE"/>
              </w:rPr>
              <w:t xml:space="preserve"> (</w:t>
            </w:r>
            <w:r w:rsidRPr="001E38FD">
              <w:rPr>
                <w:rFonts w:eastAsia="Times New Roman" w:cs="Sylfaen"/>
                <w:color w:val="000000" w:themeColor="text1"/>
                <w:lang w:val="ka-GE"/>
              </w:rPr>
              <w:t>ნარჩენების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ჩატვირთვა</w:t>
            </w:r>
            <w:r w:rsidRPr="001E38FD">
              <w:rPr>
                <w:rFonts w:eastAsia="Times New Roman"/>
                <w:color w:val="000000" w:themeColor="text1"/>
                <w:lang w:val="ka-GE"/>
              </w:rPr>
              <w:t xml:space="preserve"> </w:t>
            </w:r>
            <w:r w:rsidRPr="001E38FD">
              <w:rPr>
                <w:rFonts w:eastAsia="Times New Roman" w:cs="Sylfaen"/>
                <w:color w:val="000000" w:themeColor="text1"/>
                <w:lang w:val="ka-GE"/>
              </w:rPr>
              <w:t>სატრანსპორტო</w:t>
            </w:r>
            <w:r w:rsidRPr="001E38FD">
              <w:rPr>
                <w:rFonts w:eastAsia="Times New Roman"/>
                <w:color w:val="000000" w:themeColor="text1"/>
                <w:lang w:val="ka-GE"/>
              </w:rPr>
              <w:t xml:space="preserve"> </w:t>
            </w:r>
            <w:r w:rsidRPr="001E38FD">
              <w:rPr>
                <w:rFonts w:eastAsia="Times New Roman" w:cs="Sylfaen"/>
                <w:color w:val="000000" w:themeColor="text1"/>
                <w:lang w:val="ka-GE"/>
              </w:rPr>
              <w:t>საშუალებებში</w:t>
            </w:r>
            <w:r w:rsidRPr="001E38FD">
              <w:rPr>
                <w:rFonts w:eastAsia="Times New Roman"/>
                <w:color w:val="000000" w:themeColor="text1"/>
                <w:lang w:val="ka-GE"/>
              </w:rPr>
              <w:t xml:space="preserve"> </w:t>
            </w:r>
            <w:r w:rsidRPr="001E38FD">
              <w:rPr>
                <w:rFonts w:eastAsia="Times New Roman" w:cs="Sylfaen"/>
                <w:color w:val="000000" w:themeColor="text1"/>
                <w:lang w:val="ka-GE"/>
              </w:rPr>
              <w:t>მათი</w:t>
            </w:r>
            <w:r w:rsidRPr="001E38FD">
              <w:rPr>
                <w:rFonts w:eastAsia="Times New Roman"/>
                <w:color w:val="000000" w:themeColor="text1"/>
                <w:lang w:val="ka-GE"/>
              </w:rPr>
              <w:t xml:space="preserve"> </w:t>
            </w:r>
            <w:r w:rsidRPr="001E38FD">
              <w:rPr>
                <w:rFonts w:eastAsia="Times New Roman" w:cs="Sylfaen"/>
                <w:color w:val="000000" w:themeColor="text1"/>
                <w:lang w:val="ka-GE"/>
              </w:rPr>
              <w:t>ტევადობის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შესაბამისი</w:t>
            </w:r>
            <w:r w:rsidRPr="001E38FD">
              <w:rPr>
                <w:rFonts w:eastAsia="Times New Roman"/>
                <w:color w:val="000000" w:themeColor="text1"/>
                <w:lang w:val="ka-GE"/>
              </w:rPr>
              <w:t xml:space="preserve"> </w:t>
            </w:r>
            <w:r w:rsidRPr="001E38FD">
              <w:rPr>
                <w:rFonts w:eastAsia="Times New Roman" w:cs="Sylfaen"/>
                <w:color w:val="000000" w:themeColor="text1"/>
                <w:lang w:val="ka-GE"/>
              </w:rPr>
              <w:t>რაოდენობით</w:t>
            </w:r>
            <w:r w:rsidRPr="001E38FD">
              <w:rPr>
                <w:rFonts w:eastAsia="Times New Roman"/>
                <w:color w:val="000000" w:themeColor="text1"/>
                <w:lang w:val="ka-GE"/>
              </w:rPr>
              <w:t>;</w:t>
            </w:r>
          </w:p>
          <w:p w:rsidR="000B6F90" w:rsidRPr="001E38FD" w:rsidRDefault="000B6F90" w:rsidP="00F901F0">
            <w:pPr>
              <w:numPr>
                <w:ilvl w:val="0"/>
                <w:numId w:val="45"/>
              </w:numPr>
              <w:tabs>
                <w:tab w:val="num" w:pos="411"/>
              </w:tabs>
              <w:ind w:left="270" w:hanging="270"/>
              <w:contextualSpacing/>
              <w:rPr>
                <w:rFonts w:eastAsia="Times New Roman"/>
                <w:b/>
                <w:color w:val="000000" w:themeColor="text1"/>
                <w:lang w:val="ka-GE"/>
              </w:rPr>
            </w:pPr>
            <w:r w:rsidRPr="001E38FD">
              <w:rPr>
                <w:rFonts w:eastAsia="Times New Roman" w:cs="Sylfaen"/>
                <w:color w:val="000000" w:themeColor="text1"/>
                <w:lang w:val="ka-GE"/>
              </w:rPr>
              <w:t>ტრანსპორტირებისას</w:t>
            </w:r>
            <w:r w:rsidRPr="001E38FD">
              <w:rPr>
                <w:rFonts w:eastAsia="Times New Roman"/>
                <w:color w:val="000000" w:themeColor="text1"/>
                <w:lang w:val="ka-GE"/>
              </w:rPr>
              <w:t xml:space="preserve"> </w:t>
            </w:r>
            <w:r w:rsidRPr="001E38FD">
              <w:rPr>
                <w:rFonts w:eastAsia="Times New Roman" w:cs="Sylfaen"/>
                <w:color w:val="000000" w:themeColor="text1"/>
                <w:lang w:val="ka-GE"/>
              </w:rPr>
              <w:t>მანქანების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ძარის</w:t>
            </w:r>
            <w:r w:rsidRPr="001E38FD">
              <w:rPr>
                <w:rFonts w:eastAsia="Times New Roman"/>
                <w:color w:val="000000" w:themeColor="text1"/>
                <w:lang w:val="ka-GE"/>
              </w:rPr>
              <w:t xml:space="preserve"> </w:t>
            </w:r>
            <w:r w:rsidRPr="001E38FD">
              <w:rPr>
                <w:rFonts w:eastAsia="Times New Roman" w:cs="Sylfaen"/>
                <w:color w:val="000000" w:themeColor="text1"/>
                <w:lang w:val="ka-GE"/>
              </w:rPr>
              <w:t>სათანადო</w:t>
            </w:r>
            <w:r w:rsidRPr="001E38FD">
              <w:rPr>
                <w:rFonts w:eastAsia="Times New Roman"/>
                <w:color w:val="000000" w:themeColor="text1"/>
                <w:lang w:val="ka-GE"/>
              </w:rPr>
              <w:t xml:space="preserve"> </w:t>
            </w:r>
            <w:r w:rsidRPr="001E38FD">
              <w:rPr>
                <w:rFonts w:eastAsia="Times New Roman" w:cs="Sylfaen"/>
                <w:color w:val="000000" w:themeColor="text1"/>
                <w:lang w:val="ka-GE"/>
              </w:rPr>
              <w:t>გადაფარვის</w:t>
            </w:r>
            <w:r w:rsidRPr="001E38FD">
              <w:rPr>
                <w:rFonts w:eastAsia="Times New Roman"/>
                <w:color w:val="000000" w:themeColor="text1"/>
                <w:lang w:val="ka-GE"/>
              </w:rPr>
              <w:t xml:space="preserve"> </w:t>
            </w:r>
            <w:r w:rsidRPr="001E38FD">
              <w:rPr>
                <w:rFonts w:eastAsia="Times New Roman" w:cs="Sylfaen"/>
                <w:color w:val="000000" w:themeColor="text1"/>
                <w:lang w:val="ka-GE"/>
              </w:rPr>
              <w:t>უზრუნველყოფა</w:t>
            </w:r>
            <w:r w:rsidRPr="001E38FD">
              <w:rPr>
                <w:rFonts w:eastAsia="Times New Roman"/>
                <w:color w:val="000000" w:themeColor="text1"/>
                <w:lang w:val="ka-GE"/>
              </w:rPr>
              <w:t>);</w:t>
            </w:r>
          </w:p>
          <w:p w:rsidR="000B6F90" w:rsidRPr="001E38FD" w:rsidRDefault="000B6F90" w:rsidP="00F901F0">
            <w:pPr>
              <w:numPr>
                <w:ilvl w:val="0"/>
                <w:numId w:val="45"/>
              </w:numPr>
              <w:tabs>
                <w:tab w:val="num" w:pos="411"/>
              </w:tabs>
              <w:ind w:left="270" w:hanging="270"/>
              <w:contextualSpacing/>
              <w:rPr>
                <w:rFonts w:eastAsia="Times New Roman"/>
                <w:b/>
                <w:color w:val="000000" w:themeColor="text1"/>
                <w:lang w:val="ka-GE"/>
              </w:rPr>
            </w:pPr>
            <w:r w:rsidRPr="001E38FD">
              <w:rPr>
                <w:rFonts w:eastAsia="Times New Roman" w:cs="Sylfaen"/>
                <w:color w:val="000000" w:themeColor="text1"/>
                <w:lang w:val="ka-GE"/>
              </w:rPr>
              <w:t>შემდგომი</w:t>
            </w:r>
            <w:r w:rsidRPr="001E38FD">
              <w:rPr>
                <w:rFonts w:eastAsia="Times New Roman"/>
                <w:color w:val="000000" w:themeColor="text1"/>
                <w:lang w:val="ka-GE"/>
              </w:rPr>
              <w:t xml:space="preserve"> </w:t>
            </w:r>
            <w:r w:rsidRPr="001E38FD">
              <w:rPr>
                <w:rFonts w:eastAsia="Times New Roman" w:cs="Sylfaen"/>
                <w:color w:val="000000" w:themeColor="text1"/>
                <w:lang w:val="ka-GE"/>
              </w:rPr>
              <w:t>მართვისათვის</w:t>
            </w:r>
            <w:r w:rsidRPr="001E38FD">
              <w:rPr>
                <w:rFonts w:eastAsia="Times New Roman"/>
                <w:color w:val="000000" w:themeColor="text1"/>
                <w:lang w:val="ka-GE"/>
              </w:rPr>
              <w:t xml:space="preserve"> </w:t>
            </w:r>
            <w:r w:rsidRPr="001E38FD">
              <w:rPr>
                <w:rFonts w:eastAsia="Times New Roman" w:cs="Sylfaen"/>
                <w:color w:val="000000" w:themeColor="text1"/>
                <w:lang w:val="ka-GE"/>
              </w:rPr>
              <w:t>ნარჩენების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გადაცემა</w:t>
            </w:r>
            <w:r w:rsidRPr="001E38FD">
              <w:rPr>
                <w:rFonts w:eastAsia="Times New Roman"/>
                <w:color w:val="000000" w:themeColor="text1"/>
                <w:lang w:val="ka-GE"/>
              </w:rPr>
              <w:t xml:space="preserve"> </w:t>
            </w:r>
            <w:r w:rsidRPr="001E38FD">
              <w:rPr>
                <w:rFonts w:eastAsia="Times New Roman" w:cs="Sylfaen"/>
                <w:color w:val="000000" w:themeColor="text1"/>
                <w:lang w:val="ka-GE"/>
              </w:rPr>
              <w:t>მხოლოდ</w:t>
            </w:r>
            <w:r w:rsidRPr="001E38FD">
              <w:rPr>
                <w:rFonts w:eastAsia="Times New Roman"/>
                <w:color w:val="000000" w:themeColor="text1"/>
                <w:lang w:val="ka-GE"/>
              </w:rPr>
              <w:t xml:space="preserve"> </w:t>
            </w:r>
            <w:r w:rsidRPr="001E38FD">
              <w:rPr>
                <w:rFonts w:eastAsia="Times New Roman" w:cs="Sylfaen"/>
                <w:color w:val="000000" w:themeColor="text1"/>
                <w:lang w:val="ka-GE"/>
              </w:rPr>
              <w:t>შესაბამისი</w:t>
            </w:r>
            <w:r w:rsidRPr="001E38FD">
              <w:rPr>
                <w:rFonts w:eastAsia="Times New Roman"/>
                <w:color w:val="000000" w:themeColor="text1"/>
                <w:lang w:val="ka-GE"/>
              </w:rPr>
              <w:t xml:space="preserve"> </w:t>
            </w:r>
            <w:r w:rsidRPr="001E38FD">
              <w:rPr>
                <w:rFonts w:eastAsia="Times New Roman" w:cs="Sylfaen"/>
                <w:color w:val="000000" w:themeColor="text1"/>
                <w:lang w:val="ka-GE"/>
              </w:rPr>
              <w:t>ნებართვის</w:t>
            </w:r>
            <w:r w:rsidRPr="001E38FD">
              <w:rPr>
                <w:rFonts w:eastAsia="Times New Roman"/>
                <w:color w:val="000000" w:themeColor="text1"/>
                <w:lang w:val="ka-GE"/>
              </w:rPr>
              <w:t xml:space="preserve"> </w:t>
            </w:r>
            <w:r w:rsidRPr="001E38FD">
              <w:rPr>
                <w:rFonts w:eastAsia="Times New Roman" w:cs="Sylfaen"/>
                <w:color w:val="000000" w:themeColor="text1"/>
                <w:lang w:val="ka-GE"/>
              </w:rPr>
              <w:t>მქონე</w:t>
            </w:r>
            <w:r w:rsidRPr="001E38FD">
              <w:rPr>
                <w:rFonts w:eastAsia="Times New Roman"/>
                <w:color w:val="000000" w:themeColor="text1"/>
                <w:lang w:val="ka-GE"/>
              </w:rPr>
              <w:t xml:space="preserve"> </w:t>
            </w:r>
            <w:r w:rsidRPr="001E38FD">
              <w:rPr>
                <w:rFonts w:eastAsia="Times New Roman" w:cs="Sylfaen"/>
                <w:color w:val="000000" w:themeColor="text1"/>
                <w:lang w:val="ka-GE"/>
              </w:rPr>
              <w:t>კონტრაქტორისათვის</w:t>
            </w:r>
            <w:r w:rsidRPr="001E38FD">
              <w:rPr>
                <w:rFonts w:eastAsia="Times New Roman"/>
                <w:color w:val="000000" w:themeColor="text1"/>
                <w:lang w:val="ka-GE"/>
              </w:rPr>
              <w:t>;</w:t>
            </w:r>
          </w:p>
          <w:p w:rsidR="000B6F90" w:rsidRPr="001E38FD" w:rsidRDefault="000B6F90" w:rsidP="00F901F0">
            <w:pPr>
              <w:numPr>
                <w:ilvl w:val="0"/>
                <w:numId w:val="45"/>
              </w:numPr>
              <w:tabs>
                <w:tab w:val="num" w:pos="411"/>
              </w:tabs>
              <w:ind w:left="270" w:hanging="270"/>
              <w:contextualSpacing/>
              <w:rPr>
                <w:rFonts w:eastAsia="Times New Roman"/>
                <w:b/>
                <w:color w:val="000000" w:themeColor="text1"/>
                <w:lang w:val="ka-GE"/>
              </w:rPr>
            </w:pPr>
            <w:r w:rsidRPr="001E38FD">
              <w:rPr>
                <w:rFonts w:eastAsia="Times New Roman" w:cs="Sylfaen"/>
                <w:color w:val="000000" w:themeColor="text1"/>
                <w:lang w:val="ka-GE"/>
              </w:rPr>
              <w:t>ნარჩენების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საბოლოო</w:t>
            </w:r>
            <w:r w:rsidRPr="001E38FD">
              <w:rPr>
                <w:rFonts w:eastAsia="Times New Roman"/>
                <w:color w:val="000000" w:themeColor="text1"/>
                <w:lang w:val="ka-GE"/>
              </w:rPr>
              <w:t xml:space="preserve"> </w:t>
            </w:r>
            <w:r w:rsidRPr="001E38FD">
              <w:rPr>
                <w:rFonts w:eastAsia="Times New Roman" w:cs="Sylfaen"/>
                <w:color w:val="000000" w:themeColor="text1"/>
                <w:lang w:val="ka-GE"/>
              </w:rPr>
              <w:t>განთავსება</w:t>
            </w:r>
            <w:r w:rsidRPr="001E38FD">
              <w:rPr>
                <w:rFonts w:eastAsia="Times New Roman"/>
                <w:color w:val="000000" w:themeColor="text1"/>
                <w:lang w:val="ka-GE"/>
              </w:rPr>
              <w:t xml:space="preserve"> </w:t>
            </w:r>
            <w:r w:rsidRPr="001E38FD">
              <w:rPr>
                <w:rFonts w:eastAsia="Times New Roman" w:cs="Sylfaen"/>
                <w:color w:val="000000" w:themeColor="text1"/>
                <w:lang w:val="ka-GE"/>
              </w:rPr>
              <w:t>მხოლოდ</w:t>
            </w:r>
            <w:r w:rsidRPr="001E38FD">
              <w:rPr>
                <w:rFonts w:eastAsia="Times New Roman"/>
                <w:color w:val="000000" w:themeColor="text1"/>
                <w:lang w:val="ka-GE"/>
              </w:rPr>
              <w:t xml:space="preserve"> </w:t>
            </w:r>
            <w:r w:rsidRPr="001E38FD">
              <w:rPr>
                <w:rFonts w:eastAsia="Times New Roman" w:cs="Sylfaen"/>
                <w:color w:val="000000" w:themeColor="text1"/>
                <w:lang w:val="ka-GE"/>
              </w:rPr>
              <w:t>წინასწარ</w:t>
            </w:r>
            <w:r w:rsidRPr="001E38FD">
              <w:rPr>
                <w:rFonts w:eastAsia="Times New Roman"/>
                <w:color w:val="000000" w:themeColor="text1"/>
                <w:lang w:val="ka-GE"/>
              </w:rPr>
              <w:t xml:space="preserve"> </w:t>
            </w:r>
            <w:r w:rsidRPr="001E38FD">
              <w:rPr>
                <w:rFonts w:eastAsia="Times New Roman" w:cs="Sylfaen"/>
                <w:color w:val="000000" w:themeColor="text1"/>
                <w:lang w:val="ka-GE"/>
              </w:rPr>
              <w:t>განსაზღვრულ</w:t>
            </w:r>
            <w:r w:rsidRPr="001E38FD">
              <w:rPr>
                <w:rFonts w:eastAsia="Times New Roman"/>
                <w:color w:val="000000" w:themeColor="text1"/>
                <w:lang w:val="ka-GE"/>
              </w:rPr>
              <w:t xml:space="preserve"> </w:t>
            </w:r>
            <w:r w:rsidRPr="001E38FD">
              <w:rPr>
                <w:rFonts w:eastAsia="Times New Roman" w:cs="Sylfaen"/>
                <w:color w:val="000000" w:themeColor="text1"/>
                <w:lang w:val="ka-GE"/>
              </w:rPr>
              <w:t>ადგილზე</w:t>
            </w:r>
            <w:r w:rsidRPr="001E38FD">
              <w:rPr>
                <w:rFonts w:eastAsia="Times New Roman"/>
                <w:color w:val="000000" w:themeColor="text1"/>
                <w:lang w:val="ka-GE"/>
              </w:rPr>
              <w:t xml:space="preserve">, </w:t>
            </w:r>
            <w:r w:rsidRPr="001E38FD">
              <w:rPr>
                <w:rFonts w:eastAsia="Times New Roman" w:cs="Sylfaen"/>
                <w:color w:val="000000" w:themeColor="text1"/>
                <w:lang w:val="ka-GE"/>
              </w:rPr>
              <w:t>შესაბამისი</w:t>
            </w:r>
            <w:r w:rsidRPr="001E38FD">
              <w:rPr>
                <w:rFonts w:eastAsia="Times New Roman"/>
                <w:color w:val="000000" w:themeColor="text1"/>
                <w:lang w:val="ka-GE"/>
              </w:rPr>
              <w:t xml:space="preserve"> </w:t>
            </w:r>
            <w:r w:rsidRPr="001E38FD">
              <w:rPr>
                <w:rFonts w:eastAsia="Times New Roman" w:cs="Sylfaen"/>
                <w:color w:val="000000" w:themeColor="text1"/>
                <w:lang w:val="ka-GE"/>
              </w:rPr>
              <w:t>წესებისა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ნორმების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დაცვით</w:t>
            </w:r>
            <w:r w:rsidRPr="001E38FD">
              <w:rPr>
                <w:rFonts w:eastAsia="Times New Roman"/>
                <w:color w:val="000000" w:themeColor="text1"/>
                <w:lang w:val="ka-GE"/>
              </w:rPr>
              <w:t>.</w:t>
            </w:r>
          </w:p>
        </w:tc>
      </w:tr>
      <w:tr w:rsidR="000B6F90" w:rsidRPr="001E38FD" w:rsidTr="000B6F90">
        <w:trPr>
          <w:trHeight w:val="20"/>
          <w:jc w:val="center"/>
        </w:trPr>
        <w:tc>
          <w:tcPr>
            <w:tcW w:w="2650" w:type="dxa"/>
            <w:vAlign w:val="center"/>
          </w:tcPr>
          <w:p w:rsidR="000B6F90" w:rsidRPr="001E38FD" w:rsidRDefault="000B6F90" w:rsidP="000B6F90">
            <w:pPr>
              <w:rPr>
                <w:rFonts w:eastAsia="Times New Roman"/>
                <w:b/>
                <w:color w:val="000000" w:themeColor="text1"/>
                <w:lang w:val="ka-GE"/>
              </w:rPr>
            </w:pPr>
            <w:r w:rsidRPr="001E38FD">
              <w:rPr>
                <w:rFonts w:eastAsia="Times New Roman"/>
                <w:color w:val="000000" w:themeColor="text1"/>
                <w:lang w:val="ka-GE"/>
              </w:rPr>
              <w:t>ზემოქმედება სატრანსპორტო ნაკადებზე</w:t>
            </w:r>
          </w:p>
        </w:tc>
        <w:tc>
          <w:tcPr>
            <w:tcW w:w="2266" w:type="dxa"/>
            <w:vAlign w:val="center"/>
          </w:tcPr>
          <w:p w:rsidR="000B6F90" w:rsidRPr="001E38FD" w:rsidRDefault="000B6F90" w:rsidP="000B6F90">
            <w:pPr>
              <w:rPr>
                <w:rFonts w:eastAsia="Times New Roman"/>
                <w:b/>
                <w:color w:val="000000" w:themeColor="text1"/>
                <w:lang w:val="ka-GE"/>
              </w:rPr>
            </w:pPr>
            <w:r w:rsidRPr="001E38FD">
              <w:rPr>
                <w:rFonts w:eastAsia="Times New Roman"/>
                <w:color w:val="000000" w:themeColor="text1"/>
                <w:lang w:val="ka-GE"/>
              </w:rPr>
              <w:t>სატრანსპორტო ნაკადების გადატვირთვა;</w:t>
            </w:r>
          </w:p>
        </w:tc>
        <w:tc>
          <w:tcPr>
            <w:tcW w:w="1868" w:type="dxa"/>
            <w:vAlign w:val="center"/>
          </w:tcPr>
          <w:p w:rsidR="000B6F90" w:rsidRPr="001E38FD" w:rsidRDefault="000B6F90" w:rsidP="000B6F90">
            <w:pPr>
              <w:jc w:val="center"/>
              <w:rPr>
                <w:rFonts w:eastAsia="Times New Roman"/>
                <w:b/>
                <w:color w:val="000000" w:themeColor="text1"/>
                <w:lang w:val="ka-GE"/>
              </w:rPr>
            </w:pPr>
            <w:r w:rsidRPr="001E38FD">
              <w:rPr>
                <w:rFonts w:eastAsia="Times New Roman"/>
                <w:color w:val="000000" w:themeColor="text1"/>
                <w:lang w:val="ka-GE"/>
              </w:rPr>
              <w:t>დაბალი უარყოფითი</w:t>
            </w:r>
          </w:p>
        </w:tc>
        <w:tc>
          <w:tcPr>
            <w:tcW w:w="7642" w:type="dxa"/>
            <w:vAlign w:val="center"/>
          </w:tcPr>
          <w:p w:rsidR="000B6F90" w:rsidRPr="001E38FD" w:rsidRDefault="000B6F90" w:rsidP="00F901F0">
            <w:pPr>
              <w:numPr>
                <w:ilvl w:val="0"/>
                <w:numId w:val="46"/>
              </w:numPr>
              <w:tabs>
                <w:tab w:val="num" w:pos="286"/>
              </w:tabs>
              <w:ind w:left="286" w:hanging="284"/>
              <w:contextualSpacing/>
              <w:rPr>
                <w:rFonts w:eastAsia="Times New Roman"/>
                <w:color w:val="000000" w:themeColor="text1"/>
                <w:lang w:val="ka-GE"/>
              </w:rPr>
            </w:pPr>
            <w:r w:rsidRPr="001E38FD">
              <w:rPr>
                <w:rFonts w:eastAsia="Times New Roman" w:cs="Sylfaen"/>
                <w:color w:val="000000" w:themeColor="text1"/>
                <w:lang w:val="ka-GE"/>
              </w:rPr>
              <w:t>შეძლებისდაგვარად</w:t>
            </w:r>
            <w:r w:rsidRPr="001E38FD">
              <w:rPr>
                <w:rFonts w:eastAsia="Times New Roman"/>
                <w:color w:val="000000" w:themeColor="text1"/>
                <w:lang w:val="ka-GE"/>
              </w:rPr>
              <w:t xml:space="preserve"> </w:t>
            </w:r>
            <w:r w:rsidRPr="001E38FD">
              <w:rPr>
                <w:rFonts w:eastAsia="Times New Roman" w:cs="Sylfaen"/>
                <w:color w:val="000000" w:themeColor="text1"/>
                <w:lang w:val="ka-GE"/>
              </w:rPr>
              <w:t>საზოგადოებრივ</w:t>
            </w:r>
            <w:r w:rsidRPr="001E38FD">
              <w:rPr>
                <w:rFonts w:eastAsia="Times New Roman"/>
                <w:color w:val="000000" w:themeColor="text1"/>
                <w:lang w:val="ka-GE"/>
              </w:rPr>
              <w:t xml:space="preserve"> </w:t>
            </w:r>
            <w:r w:rsidRPr="001E38FD">
              <w:rPr>
                <w:rFonts w:eastAsia="Times New Roman" w:cs="Sylfaen"/>
                <w:color w:val="000000" w:themeColor="text1"/>
                <w:lang w:val="ka-GE"/>
              </w:rPr>
              <w:t>გზებზე</w:t>
            </w:r>
            <w:r w:rsidRPr="001E38FD">
              <w:rPr>
                <w:rFonts w:eastAsia="Times New Roman"/>
                <w:color w:val="000000" w:themeColor="text1"/>
                <w:lang w:val="ka-GE"/>
              </w:rPr>
              <w:t xml:space="preserve"> </w:t>
            </w:r>
            <w:r w:rsidRPr="001E38FD">
              <w:rPr>
                <w:rFonts w:eastAsia="Times New Roman" w:cs="Sylfaen"/>
                <w:color w:val="000000" w:themeColor="text1"/>
                <w:lang w:val="ka-GE"/>
              </w:rPr>
              <w:t>მანქანების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გადაადგილების შეზღუდვა</w:t>
            </w:r>
            <w:r w:rsidRPr="001E38FD">
              <w:rPr>
                <w:rFonts w:eastAsia="Times New Roman"/>
                <w:color w:val="000000" w:themeColor="text1"/>
                <w:lang w:val="ka-GE"/>
              </w:rPr>
              <w:t>;</w:t>
            </w:r>
          </w:p>
          <w:p w:rsidR="000B6F90" w:rsidRPr="001E38FD" w:rsidRDefault="000B6F90" w:rsidP="00F901F0">
            <w:pPr>
              <w:numPr>
                <w:ilvl w:val="0"/>
                <w:numId w:val="46"/>
              </w:numPr>
              <w:tabs>
                <w:tab w:val="num" w:pos="286"/>
              </w:tabs>
              <w:ind w:left="286" w:hanging="284"/>
              <w:contextualSpacing/>
              <w:rPr>
                <w:rFonts w:eastAsia="Times New Roman"/>
                <w:color w:val="000000" w:themeColor="text1"/>
                <w:lang w:val="ka-GE"/>
              </w:rPr>
            </w:pPr>
            <w:r w:rsidRPr="001E38FD">
              <w:rPr>
                <w:rFonts w:eastAsia="Times New Roman" w:cs="Sylfaen"/>
                <w:color w:val="000000" w:themeColor="text1"/>
                <w:lang w:val="ka-GE"/>
              </w:rPr>
              <w:t>საჩივრების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შემოსვლის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შემთხვევაში</w:t>
            </w:r>
            <w:r w:rsidRPr="001E38FD">
              <w:rPr>
                <w:rFonts w:eastAsia="Times New Roman"/>
                <w:color w:val="000000" w:themeColor="text1"/>
                <w:lang w:val="ka-GE"/>
              </w:rPr>
              <w:t xml:space="preserve"> </w:t>
            </w:r>
            <w:r w:rsidRPr="001E38FD">
              <w:rPr>
                <w:rFonts w:eastAsia="Times New Roman" w:cs="Sylfaen"/>
                <w:color w:val="000000" w:themeColor="text1"/>
                <w:lang w:val="ka-GE"/>
              </w:rPr>
              <w:t>მათი</w:t>
            </w:r>
            <w:r w:rsidRPr="001E38FD">
              <w:rPr>
                <w:rFonts w:eastAsia="Times New Roman"/>
                <w:color w:val="000000" w:themeColor="text1"/>
                <w:lang w:val="ka-GE"/>
              </w:rPr>
              <w:t xml:space="preserve"> </w:t>
            </w:r>
            <w:r w:rsidRPr="001E38FD">
              <w:rPr>
                <w:rFonts w:eastAsia="Times New Roman" w:cs="Sylfaen"/>
                <w:color w:val="000000" w:themeColor="text1"/>
                <w:lang w:val="ka-GE"/>
              </w:rPr>
              <w:t>დაფიქსირება</w:t>
            </w:r>
            <w:r w:rsidRPr="001E38FD">
              <w:rPr>
                <w:rFonts w:eastAsia="Times New Roman"/>
                <w:color w:val="000000" w:themeColor="text1"/>
                <w:lang w:val="ka-GE"/>
              </w:rPr>
              <w:t>/</w:t>
            </w:r>
            <w:r w:rsidRPr="001E38FD">
              <w:rPr>
                <w:rFonts w:eastAsia="Times New Roman" w:cs="Sylfaen"/>
                <w:color w:val="000000" w:themeColor="text1"/>
                <w:lang w:val="ka-GE"/>
              </w:rPr>
              <w:t>აღრიცხვა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სათანადო</w:t>
            </w:r>
            <w:r w:rsidRPr="001E38FD">
              <w:rPr>
                <w:rFonts w:eastAsia="Times New Roman"/>
                <w:color w:val="000000" w:themeColor="text1"/>
                <w:lang w:val="ka-GE"/>
              </w:rPr>
              <w:t xml:space="preserve"> </w:t>
            </w:r>
            <w:r w:rsidRPr="001E38FD">
              <w:rPr>
                <w:rFonts w:eastAsia="Times New Roman" w:cs="Sylfaen"/>
                <w:color w:val="000000" w:themeColor="text1"/>
                <w:lang w:val="ka-GE"/>
              </w:rPr>
              <w:t>რეაგირება</w:t>
            </w:r>
          </w:p>
        </w:tc>
      </w:tr>
      <w:tr w:rsidR="000B6F90" w:rsidRPr="001E38FD" w:rsidTr="000B6F90">
        <w:trPr>
          <w:trHeight w:val="20"/>
          <w:jc w:val="center"/>
        </w:trPr>
        <w:tc>
          <w:tcPr>
            <w:tcW w:w="2650" w:type="dxa"/>
            <w:vAlign w:val="center"/>
          </w:tcPr>
          <w:p w:rsidR="000B6F90" w:rsidRPr="001E38FD" w:rsidRDefault="000B6F90" w:rsidP="000B6F90">
            <w:pPr>
              <w:rPr>
                <w:rFonts w:eastAsia="Times New Roman"/>
                <w:b/>
                <w:color w:val="000000" w:themeColor="text1"/>
                <w:lang w:val="ka-GE"/>
              </w:rPr>
            </w:pPr>
            <w:r w:rsidRPr="001E38FD">
              <w:rPr>
                <w:rFonts w:eastAsia="Times New Roman"/>
                <w:color w:val="000000" w:themeColor="text1"/>
                <w:lang w:val="ka-GE"/>
              </w:rPr>
              <w:t>ზემოქმედება ადამიანის ჯანმრთელობაზე</w:t>
            </w:r>
          </w:p>
        </w:tc>
        <w:tc>
          <w:tcPr>
            <w:tcW w:w="2266" w:type="dxa"/>
            <w:vAlign w:val="center"/>
          </w:tcPr>
          <w:p w:rsidR="000B6F90" w:rsidRPr="001E38FD" w:rsidRDefault="000B6F90" w:rsidP="000B6F90">
            <w:pPr>
              <w:rPr>
                <w:rFonts w:eastAsia="Times New Roman"/>
                <w:color w:val="000000" w:themeColor="text1"/>
                <w:lang w:val="ka-GE"/>
              </w:rPr>
            </w:pPr>
            <w:r w:rsidRPr="001E38FD">
              <w:rPr>
                <w:rFonts w:eastAsia="Times New Roman"/>
                <w:color w:val="000000" w:themeColor="text1"/>
                <w:lang w:val="ka-GE"/>
              </w:rPr>
              <w:t>ავარიებისა და დაზიანების რისკები;</w:t>
            </w:r>
          </w:p>
        </w:tc>
        <w:tc>
          <w:tcPr>
            <w:tcW w:w="1868" w:type="dxa"/>
            <w:vAlign w:val="center"/>
          </w:tcPr>
          <w:p w:rsidR="000B6F90" w:rsidRPr="001E38FD" w:rsidRDefault="000B6F90" w:rsidP="000B6F90">
            <w:pPr>
              <w:jc w:val="center"/>
              <w:rPr>
                <w:rFonts w:eastAsia="Times New Roman"/>
                <w:color w:val="000000" w:themeColor="text1"/>
                <w:lang w:val="ka-GE"/>
              </w:rPr>
            </w:pPr>
            <w:r w:rsidRPr="001E38FD">
              <w:rPr>
                <w:rFonts w:eastAsia="Times New Roman"/>
                <w:color w:val="000000" w:themeColor="text1"/>
                <w:lang w:val="ka-GE"/>
              </w:rPr>
              <w:t>დაბალი უარყოფითი</w:t>
            </w:r>
          </w:p>
        </w:tc>
        <w:tc>
          <w:tcPr>
            <w:tcW w:w="7642" w:type="dxa"/>
            <w:vAlign w:val="center"/>
          </w:tcPr>
          <w:p w:rsidR="000B6F90" w:rsidRPr="001E38FD" w:rsidRDefault="000B6F90" w:rsidP="00F901F0">
            <w:pPr>
              <w:numPr>
                <w:ilvl w:val="0"/>
                <w:numId w:val="47"/>
              </w:numPr>
              <w:tabs>
                <w:tab w:val="num" w:pos="286"/>
              </w:tabs>
              <w:ind w:left="286" w:hanging="284"/>
              <w:contextualSpacing/>
              <w:rPr>
                <w:rFonts w:eastAsia="Times New Roman"/>
                <w:color w:val="000000" w:themeColor="text1"/>
                <w:lang w:val="ka-GE"/>
              </w:rPr>
            </w:pPr>
            <w:r w:rsidRPr="001E38FD">
              <w:rPr>
                <w:rFonts w:eastAsia="Times New Roman" w:cs="Sylfaen"/>
                <w:color w:val="000000" w:themeColor="text1"/>
                <w:lang w:val="ka-GE"/>
              </w:rPr>
              <w:t>ადამიანთა</w:t>
            </w:r>
            <w:r w:rsidRPr="001E38FD">
              <w:rPr>
                <w:rFonts w:eastAsia="Times New Roman"/>
                <w:color w:val="000000" w:themeColor="text1"/>
                <w:lang w:val="ka-GE"/>
              </w:rPr>
              <w:t xml:space="preserve"> </w:t>
            </w:r>
            <w:r w:rsidRPr="001E38FD">
              <w:rPr>
                <w:rFonts w:eastAsia="Times New Roman" w:cs="Sylfaen"/>
                <w:color w:val="000000" w:themeColor="text1"/>
                <w:lang w:val="ka-GE"/>
              </w:rPr>
              <w:t>უსაფრთხოება</w:t>
            </w:r>
            <w:r w:rsidRPr="001E38FD">
              <w:rPr>
                <w:rFonts w:eastAsia="Times New Roman"/>
                <w:color w:val="000000" w:themeColor="text1"/>
                <w:lang w:val="ka-GE"/>
              </w:rPr>
              <w:t xml:space="preserve"> </w:t>
            </w:r>
            <w:r w:rsidRPr="001E38FD">
              <w:rPr>
                <w:rFonts w:eastAsia="Times New Roman" w:cs="Sylfaen"/>
                <w:color w:val="000000" w:themeColor="text1"/>
                <w:lang w:val="ka-GE"/>
              </w:rPr>
              <w:t>რეგლამენტირებული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იქნება</w:t>
            </w:r>
            <w:r w:rsidRPr="001E38FD">
              <w:rPr>
                <w:rFonts w:eastAsia="Times New Roman"/>
                <w:color w:val="000000" w:themeColor="text1"/>
                <w:lang w:val="ka-GE"/>
              </w:rPr>
              <w:t xml:space="preserve"> </w:t>
            </w:r>
            <w:r w:rsidRPr="001E38FD">
              <w:rPr>
                <w:rFonts w:eastAsia="Times New Roman" w:cs="Sylfaen"/>
                <w:color w:val="000000" w:themeColor="text1"/>
                <w:lang w:val="ka-GE"/>
              </w:rPr>
              <w:t>შესაბამისი</w:t>
            </w:r>
            <w:r w:rsidRPr="001E38FD">
              <w:rPr>
                <w:rFonts w:eastAsia="Times New Roman"/>
                <w:color w:val="000000" w:themeColor="text1"/>
                <w:lang w:val="ka-GE"/>
              </w:rPr>
              <w:t xml:space="preserve"> </w:t>
            </w:r>
            <w:r w:rsidRPr="001E38FD">
              <w:rPr>
                <w:rFonts w:eastAsia="Times New Roman" w:cs="Sylfaen"/>
                <w:color w:val="000000" w:themeColor="text1"/>
                <w:lang w:val="ka-GE"/>
              </w:rPr>
              <w:t>სტანდარტებით</w:t>
            </w:r>
            <w:r w:rsidRPr="001E38FD">
              <w:rPr>
                <w:rFonts w:eastAsia="Times New Roman"/>
                <w:color w:val="000000" w:themeColor="text1"/>
                <w:lang w:val="ka-GE"/>
              </w:rPr>
              <w:t xml:space="preserve">, </w:t>
            </w:r>
            <w:r w:rsidRPr="001E38FD">
              <w:rPr>
                <w:rFonts w:eastAsia="Times New Roman" w:cs="Sylfaen"/>
                <w:color w:val="000000" w:themeColor="text1"/>
                <w:lang w:val="ka-GE"/>
              </w:rPr>
              <w:t>სამშენებლო</w:t>
            </w:r>
            <w:r w:rsidRPr="001E38FD">
              <w:rPr>
                <w:rFonts w:eastAsia="Times New Roman"/>
                <w:color w:val="000000" w:themeColor="text1"/>
                <w:lang w:val="ka-GE"/>
              </w:rPr>
              <w:t xml:space="preserve"> </w:t>
            </w:r>
            <w:r w:rsidRPr="001E38FD">
              <w:rPr>
                <w:rFonts w:eastAsia="Times New Roman" w:cs="Sylfaen"/>
                <w:color w:val="000000" w:themeColor="text1"/>
                <w:lang w:val="ka-GE"/>
              </w:rPr>
              <w:t>ნორმებით</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წესებით</w:t>
            </w:r>
            <w:r w:rsidRPr="001E38FD">
              <w:rPr>
                <w:rFonts w:eastAsia="Times New Roman"/>
                <w:color w:val="000000" w:themeColor="text1"/>
                <w:lang w:val="ka-GE"/>
              </w:rPr>
              <w:t xml:space="preserve">, </w:t>
            </w:r>
            <w:r w:rsidRPr="001E38FD">
              <w:rPr>
                <w:rFonts w:eastAsia="Times New Roman" w:cs="Sylfaen"/>
                <w:color w:val="000000" w:themeColor="text1"/>
                <w:lang w:val="ka-GE"/>
              </w:rPr>
              <w:t>აგრეთვე</w:t>
            </w:r>
            <w:r w:rsidRPr="001E38FD">
              <w:rPr>
                <w:rFonts w:eastAsia="Times New Roman"/>
                <w:color w:val="000000" w:themeColor="text1"/>
                <w:lang w:val="ka-GE"/>
              </w:rPr>
              <w:t xml:space="preserve"> </w:t>
            </w:r>
            <w:r w:rsidRPr="001E38FD">
              <w:rPr>
                <w:rFonts w:eastAsia="Times New Roman" w:cs="Sylfaen"/>
                <w:color w:val="000000" w:themeColor="text1"/>
                <w:lang w:val="ka-GE"/>
              </w:rPr>
              <w:t>სანიტარული  ნორმებით</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წესებით</w:t>
            </w:r>
            <w:r w:rsidRPr="001E38FD">
              <w:rPr>
                <w:rFonts w:eastAsia="Times New Roman"/>
                <w:color w:val="000000" w:themeColor="text1"/>
                <w:lang w:val="ka-GE"/>
              </w:rPr>
              <w:t>;</w:t>
            </w:r>
          </w:p>
          <w:p w:rsidR="000B6F90" w:rsidRPr="001E38FD" w:rsidRDefault="000B6F90" w:rsidP="00F901F0">
            <w:pPr>
              <w:numPr>
                <w:ilvl w:val="0"/>
                <w:numId w:val="47"/>
              </w:numPr>
              <w:tabs>
                <w:tab w:val="num" w:pos="286"/>
              </w:tabs>
              <w:ind w:left="286" w:hanging="284"/>
              <w:contextualSpacing/>
              <w:rPr>
                <w:rFonts w:eastAsia="Times New Roman"/>
                <w:color w:val="000000" w:themeColor="text1"/>
                <w:lang w:val="ka-GE"/>
              </w:rPr>
            </w:pPr>
            <w:r w:rsidRPr="001E38FD">
              <w:rPr>
                <w:rFonts w:eastAsia="Times New Roman" w:cs="Sylfaen"/>
                <w:color w:val="000000" w:themeColor="text1"/>
                <w:lang w:val="ka-GE"/>
              </w:rPr>
              <w:t>დასაქმებული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პირების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შესაბამისი</w:t>
            </w:r>
            <w:r w:rsidRPr="001E38FD">
              <w:rPr>
                <w:rFonts w:eastAsia="Times New Roman"/>
                <w:color w:val="000000" w:themeColor="text1"/>
                <w:lang w:val="ka-GE"/>
              </w:rPr>
              <w:t xml:space="preserve"> </w:t>
            </w:r>
            <w:r w:rsidRPr="001E38FD">
              <w:rPr>
                <w:rFonts w:eastAsia="Times New Roman" w:cs="Sylfaen"/>
                <w:color w:val="000000" w:themeColor="text1"/>
                <w:lang w:val="ka-GE"/>
              </w:rPr>
              <w:t>ინსტრუქტაჟის</w:t>
            </w:r>
            <w:r w:rsidRPr="001E38FD">
              <w:rPr>
                <w:rFonts w:eastAsia="Times New Roman"/>
                <w:color w:val="000000" w:themeColor="text1"/>
                <w:lang w:val="ka-GE"/>
              </w:rPr>
              <w:t xml:space="preserve"> </w:t>
            </w:r>
            <w:r w:rsidRPr="001E38FD">
              <w:rPr>
                <w:rFonts w:eastAsia="Times New Roman" w:cs="Sylfaen"/>
                <w:color w:val="000000" w:themeColor="text1"/>
                <w:lang w:val="ka-GE"/>
              </w:rPr>
              <w:t>პერიოდული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ჩატარება</w:t>
            </w:r>
            <w:r w:rsidRPr="001E38FD">
              <w:rPr>
                <w:rFonts w:eastAsia="Times New Roman"/>
                <w:color w:val="000000" w:themeColor="text1"/>
                <w:lang w:val="ka-GE"/>
              </w:rPr>
              <w:t xml:space="preserve">, </w:t>
            </w:r>
            <w:r w:rsidRPr="001E38FD">
              <w:rPr>
                <w:rFonts w:eastAsia="Times New Roman" w:cs="Sylfaen"/>
                <w:color w:val="000000" w:themeColor="text1"/>
                <w:lang w:val="ka-GE"/>
              </w:rPr>
              <w:t>ჯანმრთელობისათვის</w:t>
            </w:r>
            <w:r w:rsidRPr="001E38FD">
              <w:rPr>
                <w:rFonts w:eastAsia="Times New Roman"/>
                <w:color w:val="000000" w:themeColor="text1"/>
                <w:lang w:val="ka-GE"/>
              </w:rPr>
              <w:t xml:space="preserve"> </w:t>
            </w:r>
            <w:r w:rsidRPr="001E38FD">
              <w:rPr>
                <w:rFonts w:eastAsia="Times New Roman" w:cs="Sylfaen"/>
                <w:color w:val="000000" w:themeColor="text1"/>
                <w:lang w:val="ka-GE"/>
              </w:rPr>
              <w:t>სახიფათო</w:t>
            </w:r>
            <w:r w:rsidRPr="001E38FD">
              <w:rPr>
                <w:rFonts w:eastAsia="Times New Roman"/>
                <w:color w:val="000000" w:themeColor="text1"/>
                <w:lang w:val="ka-GE"/>
              </w:rPr>
              <w:t xml:space="preserve"> </w:t>
            </w:r>
            <w:r w:rsidRPr="001E38FD">
              <w:rPr>
                <w:rFonts w:eastAsia="Times New Roman" w:cs="Sylfaen"/>
                <w:color w:val="000000" w:themeColor="text1"/>
                <w:lang w:val="ka-GE"/>
              </w:rPr>
              <w:t>უბნებში</w:t>
            </w:r>
            <w:r w:rsidRPr="001E38FD">
              <w:rPr>
                <w:rFonts w:eastAsia="Times New Roman"/>
                <w:color w:val="000000" w:themeColor="text1"/>
                <w:lang w:val="ka-GE"/>
              </w:rPr>
              <w:t xml:space="preserve"> </w:t>
            </w:r>
            <w:r w:rsidRPr="001E38FD">
              <w:rPr>
                <w:rFonts w:eastAsia="Times New Roman" w:cs="Sylfaen"/>
                <w:color w:val="000000" w:themeColor="text1"/>
                <w:lang w:val="ka-GE"/>
              </w:rPr>
              <w:t>გამაფრთხილებელი</w:t>
            </w:r>
            <w:r w:rsidRPr="001E38FD">
              <w:rPr>
                <w:rFonts w:eastAsia="Times New Roman"/>
                <w:color w:val="000000" w:themeColor="text1"/>
                <w:lang w:val="ka-GE"/>
              </w:rPr>
              <w:t xml:space="preserve"> </w:t>
            </w:r>
            <w:r w:rsidRPr="001E38FD">
              <w:rPr>
                <w:rFonts w:eastAsia="Times New Roman" w:cs="Sylfaen"/>
                <w:color w:val="000000" w:themeColor="text1"/>
                <w:lang w:val="ka-GE"/>
              </w:rPr>
              <w:t>ნიშნების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მოწყობა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სხვ</w:t>
            </w:r>
          </w:p>
        </w:tc>
      </w:tr>
    </w:tbl>
    <w:p w:rsidR="000B6F90" w:rsidRPr="001E38FD" w:rsidRDefault="000B6F90" w:rsidP="000B6F90">
      <w:pPr>
        <w:spacing w:before="100" w:beforeAutospacing="1" w:after="100" w:afterAutospacing="1"/>
        <w:rPr>
          <w:rFonts w:eastAsia="Times New Roman" w:cs="Times New Roman"/>
          <w:b/>
          <w:color w:val="000000" w:themeColor="text1"/>
          <w:sz w:val="20"/>
          <w:szCs w:val="20"/>
          <w:lang w:val="ka-GE"/>
        </w:rPr>
      </w:pPr>
    </w:p>
    <w:p w:rsidR="000B6F90" w:rsidRPr="001E38FD" w:rsidRDefault="000B6F90" w:rsidP="000B6F90">
      <w:pPr>
        <w:spacing w:before="100" w:beforeAutospacing="1" w:after="100" w:afterAutospacing="1"/>
        <w:rPr>
          <w:rFonts w:eastAsia="Times New Roman" w:cs="Times New Roman"/>
          <w:color w:val="000000" w:themeColor="text1"/>
          <w:sz w:val="20"/>
          <w:szCs w:val="20"/>
          <w:lang w:val="ka-GE"/>
        </w:rPr>
      </w:pPr>
      <w:r w:rsidRPr="001E38FD">
        <w:rPr>
          <w:rFonts w:eastAsia="Times New Roman" w:cs="Times New Roman"/>
          <w:b/>
          <w:color w:val="000000" w:themeColor="text1"/>
          <w:sz w:val="20"/>
          <w:szCs w:val="20"/>
          <w:lang w:val="ka-GE"/>
        </w:rPr>
        <w:lastRenderedPageBreak/>
        <w:t>ცხრილი 6.2.</w:t>
      </w:r>
      <w:r w:rsidRPr="001E38FD">
        <w:rPr>
          <w:rFonts w:eastAsia="Times New Roman" w:cs="Times New Roman"/>
          <w:color w:val="000000" w:themeColor="text1"/>
          <w:sz w:val="20"/>
          <w:szCs w:val="20"/>
          <w:lang w:val="ka-GE"/>
        </w:rPr>
        <w:t xml:space="preserve"> შემარბილებელი ღონისძიებები - ექსპლუატაციის ეტაპზე</w:t>
      </w:r>
    </w:p>
    <w:tbl>
      <w:tblPr>
        <w:tblStyle w:val="TableGrid212"/>
        <w:tblW w:w="14460" w:type="dxa"/>
        <w:jc w:val="center"/>
        <w:tblLook w:val="04A0" w:firstRow="1" w:lastRow="0" w:firstColumn="1" w:lastColumn="0" w:noHBand="0" w:noVBand="1"/>
      </w:tblPr>
      <w:tblGrid>
        <w:gridCol w:w="2310"/>
        <w:gridCol w:w="3367"/>
        <w:gridCol w:w="1763"/>
        <w:gridCol w:w="7020"/>
      </w:tblGrid>
      <w:tr w:rsidR="000B6F90" w:rsidRPr="001E38FD" w:rsidTr="000B6F90">
        <w:trPr>
          <w:trHeight w:val="20"/>
          <w:jc w:val="center"/>
        </w:trPr>
        <w:tc>
          <w:tcPr>
            <w:tcW w:w="2310" w:type="dxa"/>
            <w:vAlign w:val="center"/>
          </w:tcPr>
          <w:p w:rsidR="000B6F90" w:rsidRPr="001E38FD" w:rsidRDefault="000B6F90" w:rsidP="000B6F90">
            <w:pPr>
              <w:jc w:val="center"/>
              <w:rPr>
                <w:rFonts w:eastAsia="Times New Roman"/>
                <w:b/>
                <w:color w:val="000000" w:themeColor="text1"/>
                <w:lang w:val="ka-GE"/>
              </w:rPr>
            </w:pPr>
            <w:r w:rsidRPr="001E38FD">
              <w:rPr>
                <w:rFonts w:eastAsia="Times New Roman"/>
                <w:b/>
                <w:color w:val="000000" w:themeColor="text1"/>
                <w:lang w:val="ka-GE"/>
              </w:rPr>
              <w:t>რეცეპტორი/ ზემოქმედება</w:t>
            </w:r>
          </w:p>
        </w:tc>
        <w:tc>
          <w:tcPr>
            <w:tcW w:w="3367" w:type="dxa"/>
            <w:vAlign w:val="center"/>
          </w:tcPr>
          <w:p w:rsidR="000B6F90" w:rsidRPr="001E38FD" w:rsidRDefault="000B6F90" w:rsidP="000B6F90">
            <w:pPr>
              <w:jc w:val="center"/>
              <w:rPr>
                <w:rFonts w:eastAsia="Times New Roman"/>
                <w:b/>
                <w:color w:val="000000" w:themeColor="text1"/>
                <w:lang w:val="ka-GE"/>
              </w:rPr>
            </w:pPr>
            <w:r w:rsidRPr="001E38FD">
              <w:rPr>
                <w:rFonts w:eastAsia="Times New Roman"/>
                <w:b/>
                <w:color w:val="000000" w:themeColor="text1"/>
                <w:lang w:val="ka-GE"/>
              </w:rPr>
              <w:t>ზემოქმედების აღწერა</w:t>
            </w:r>
          </w:p>
        </w:tc>
        <w:tc>
          <w:tcPr>
            <w:tcW w:w="1763" w:type="dxa"/>
            <w:vAlign w:val="center"/>
          </w:tcPr>
          <w:p w:rsidR="000B6F90" w:rsidRPr="001E38FD" w:rsidRDefault="000B6F90" w:rsidP="000B6F90">
            <w:pPr>
              <w:jc w:val="center"/>
              <w:rPr>
                <w:rFonts w:eastAsia="Times New Roman"/>
                <w:b/>
                <w:color w:val="000000" w:themeColor="text1"/>
                <w:lang w:val="ka-GE"/>
              </w:rPr>
            </w:pPr>
            <w:r w:rsidRPr="001E38FD">
              <w:rPr>
                <w:rFonts w:eastAsia="Times New Roman"/>
                <w:b/>
                <w:color w:val="000000" w:themeColor="text1"/>
                <w:lang w:val="ka-GE"/>
              </w:rPr>
              <w:t>ზემოქმედების მოსალოდნელი დონე</w:t>
            </w:r>
          </w:p>
        </w:tc>
        <w:tc>
          <w:tcPr>
            <w:tcW w:w="7020" w:type="dxa"/>
            <w:vAlign w:val="center"/>
          </w:tcPr>
          <w:p w:rsidR="000B6F90" w:rsidRPr="001E38FD" w:rsidRDefault="000B6F90" w:rsidP="000B6F90">
            <w:pPr>
              <w:jc w:val="center"/>
              <w:rPr>
                <w:rFonts w:eastAsia="Times New Roman"/>
                <w:b/>
                <w:color w:val="000000" w:themeColor="text1"/>
                <w:lang w:val="ka-GE"/>
              </w:rPr>
            </w:pPr>
            <w:r w:rsidRPr="001E38FD">
              <w:rPr>
                <w:rFonts w:eastAsia="Times New Roman"/>
                <w:b/>
                <w:color w:val="000000" w:themeColor="text1"/>
                <w:lang w:val="ka-GE"/>
              </w:rPr>
              <w:t>პირველადი წინადადება შემარბილებელი ღონისძიებების შესახებ</w:t>
            </w:r>
          </w:p>
        </w:tc>
      </w:tr>
      <w:tr w:rsidR="000B6F90" w:rsidRPr="001E38FD" w:rsidTr="000B6F90">
        <w:trPr>
          <w:trHeight w:val="20"/>
          <w:jc w:val="center"/>
        </w:trPr>
        <w:tc>
          <w:tcPr>
            <w:tcW w:w="2310" w:type="dxa"/>
            <w:vAlign w:val="center"/>
          </w:tcPr>
          <w:p w:rsidR="000B6F90" w:rsidRPr="001E38FD" w:rsidRDefault="000B6F90" w:rsidP="000B6F90">
            <w:pPr>
              <w:rPr>
                <w:rFonts w:eastAsia="Times New Roman"/>
                <w:color w:val="000000" w:themeColor="text1"/>
                <w:lang w:val="ka-GE"/>
              </w:rPr>
            </w:pPr>
            <w:r w:rsidRPr="001E38FD">
              <w:rPr>
                <w:rFonts w:eastAsia="Times New Roman"/>
                <w:color w:val="000000" w:themeColor="text1"/>
                <w:lang w:val="ka-GE"/>
              </w:rPr>
              <w:t>ემისიები ატმოსფერული ჰაერში</w:t>
            </w:r>
          </w:p>
        </w:tc>
        <w:tc>
          <w:tcPr>
            <w:tcW w:w="3367" w:type="dxa"/>
            <w:vAlign w:val="center"/>
          </w:tcPr>
          <w:p w:rsidR="000B6F90" w:rsidRPr="003D1C11" w:rsidRDefault="000B6F90" w:rsidP="00F901F0">
            <w:pPr>
              <w:numPr>
                <w:ilvl w:val="0"/>
                <w:numId w:val="56"/>
              </w:numPr>
              <w:tabs>
                <w:tab w:val="num" w:pos="250"/>
              </w:tabs>
              <w:ind w:left="109" w:hanging="142"/>
              <w:contextualSpacing/>
              <w:rPr>
                <w:rFonts w:eastAsia="Times New Roman"/>
                <w:color w:val="000000" w:themeColor="text1"/>
                <w:lang w:val="ka-GE"/>
              </w:rPr>
            </w:pPr>
            <w:r w:rsidRPr="003D1C11">
              <w:rPr>
                <w:rFonts w:eastAsia="Times New Roman"/>
                <w:color w:val="000000" w:themeColor="text1"/>
                <w:lang w:val="ka-GE"/>
              </w:rPr>
              <w:t>სადნობი ღუმელების ექსპლუატაციის დროს მოსალოდნელი ემისიები;</w:t>
            </w:r>
          </w:p>
          <w:p w:rsidR="000B6F90" w:rsidRPr="001E38FD" w:rsidRDefault="000B6F90" w:rsidP="00F901F0">
            <w:pPr>
              <w:numPr>
                <w:ilvl w:val="0"/>
                <w:numId w:val="56"/>
              </w:numPr>
              <w:tabs>
                <w:tab w:val="num" w:pos="250"/>
              </w:tabs>
              <w:ind w:left="109" w:hanging="142"/>
              <w:contextualSpacing/>
              <w:rPr>
                <w:rFonts w:eastAsia="Times New Roman"/>
                <w:color w:val="000000" w:themeColor="text1"/>
                <w:lang w:val="ka-GE"/>
              </w:rPr>
            </w:pPr>
            <w:r w:rsidRPr="003D1C11">
              <w:rPr>
                <w:rFonts w:eastAsia="Times New Roman" w:cs="Sylfaen"/>
                <w:color w:val="000000" w:themeColor="text1"/>
                <w:lang w:val="ka-GE"/>
              </w:rPr>
              <w:t>სატრანსპორტო</w:t>
            </w:r>
            <w:r w:rsidRPr="003D1C11">
              <w:rPr>
                <w:rFonts w:eastAsia="Times New Roman"/>
                <w:color w:val="000000" w:themeColor="text1"/>
                <w:lang w:val="ka-GE"/>
              </w:rPr>
              <w:t xml:space="preserve"> </w:t>
            </w:r>
            <w:r w:rsidRPr="003D1C11">
              <w:rPr>
                <w:rFonts w:eastAsia="Times New Roman" w:cs="Sylfaen"/>
                <w:color w:val="000000" w:themeColor="text1"/>
                <w:lang w:val="ka-GE"/>
              </w:rPr>
              <w:t>ოპერაციებით</w:t>
            </w:r>
            <w:r w:rsidRPr="003D1C11">
              <w:rPr>
                <w:rFonts w:eastAsia="Times New Roman"/>
                <w:color w:val="000000" w:themeColor="text1"/>
                <w:lang w:val="ka-GE"/>
              </w:rPr>
              <w:t xml:space="preserve"> </w:t>
            </w:r>
            <w:r w:rsidRPr="003D1C11">
              <w:rPr>
                <w:rFonts w:eastAsia="Times New Roman" w:cs="Sylfaen"/>
                <w:color w:val="000000" w:themeColor="text1"/>
                <w:lang w:val="ka-GE"/>
              </w:rPr>
              <w:t>გამოწვეული</w:t>
            </w:r>
            <w:r w:rsidRPr="003D1C11">
              <w:rPr>
                <w:rFonts w:eastAsia="Times New Roman"/>
                <w:color w:val="000000" w:themeColor="text1"/>
                <w:lang w:val="ka-GE"/>
              </w:rPr>
              <w:t xml:space="preserve"> </w:t>
            </w:r>
            <w:r w:rsidRPr="003D1C11">
              <w:rPr>
                <w:rFonts w:eastAsia="Times New Roman" w:cs="Sylfaen"/>
                <w:color w:val="000000" w:themeColor="text1"/>
                <w:lang w:val="ka-GE"/>
              </w:rPr>
              <w:t>ემისიები</w:t>
            </w:r>
            <w:r w:rsidRPr="003D1C11">
              <w:rPr>
                <w:rFonts w:eastAsia="Times New Roman"/>
                <w:color w:val="000000" w:themeColor="text1"/>
                <w:lang w:val="ka-GE"/>
              </w:rPr>
              <w:t>.</w:t>
            </w:r>
          </w:p>
        </w:tc>
        <w:tc>
          <w:tcPr>
            <w:tcW w:w="1763" w:type="dxa"/>
            <w:vAlign w:val="center"/>
          </w:tcPr>
          <w:p w:rsidR="000B6F90" w:rsidRPr="001E38FD" w:rsidRDefault="000B6F90" w:rsidP="000B6F90">
            <w:pPr>
              <w:jc w:val="center"/>
              <w:rPr>
                <w:rFonts w:eastAsia="Times New Roman"/>
                <w:color w:val="000000" w:themeColor="text1"/>
                <w:lang w:val="ka-GE"/>
              </w:rPr>
            </w:pPr>
            <w:r w:rsidRPr="001E38FD">
              <w:rPr>
                <w:rFonts w:eastAsia="Times New Roman"/>
                <w:color w:val="000000" w:themeColor="text1"/>
                <w:lang w:val="ka-GE"/>
              </w:rPr>
              <w:t>საშუალო უარყოფითი</w:t>
            </w:r>
          </w:p>
        </w:tc>
        <w:tc>
          <w:tcPr>
            <w:tcW w:w="7020" w:type="dxa"/>
            <w:vAlign w:val="center"/>
          </w:tcPr>
          <w:p w:rsidR="000B6F90" w:rsidRPr="001E38FD" w:rsidRDefault="000B6F90" w:rsidP="00F901F0">
            <w:pPr>
              <w:numPr>
                <w:ilvl w:val="0"/>
                <w:numId w:val="48"/>
              </w:numPr>
              <w:tabs>
                <w:tab w:val="num" w:pos="318"/>
              </w:tabs>
              <w:ind w:left="176" w:hanging="142"/>
              <w:contextualSpacing/>
              <w:rPr>
                <w:rFonts w:eastAsia="Times New Roman"/>
                <w:color w:val="000000" w:themeColor="text1"/>
                <w:lang w:val="ka-GE"/>
              </w:rPr>
            </w:pPr>
            <w:r w:rsidRPr="001E38FD">
              <w:rPr>
                <w:rFonts w:eastAsia="Times New Roman"/>
                <w:color w:val="000000" w:themeColor="text1"/>
                <w:lang w:val="ka-GE"/>
              </w:rPr>
              <w:t>საამქროს აირგამწმენდი სიტემების მუშაობის ეფექტურობის პერიოდული კონტროლი და საჭიროების შემთხვევაში შესაბამისი ტექნიკური მომსახურება;</w:t>
            </w:r>
          </w:p>
          <w:p w:rsidR="000B6F90" w:rsidRPr="001E38FD" w:rsidRDefault="000B6F90" w:rsidP="00F901F0">
            <w:pPr>
              <w:numPr>
                <w:ilvl w:val="0"/>
                <w:numId w:val="48"/>
              </w:numPr>
              <w:tabs>
                <w:tab w:val="num" w:pos="318"/>
              </w:tabs>
              <w:ind w:left="176" w:hanging="142"/>
              <w:contextualSpacing/>
              <w:rPr>
                <w:rFonts w:eastAsia="Times New Roman"/>
                <w:color w:val="000000" w:themeColor="text1"/>
                <w:lang w:val="ka-GE"/>
              </w:rPr>
            </w:pPr>
            <w:r w:rsidRPr="001E38FD">
              <w:rPr>
                <w:rFonts w:eastAsia="Times New Roman" w:cs="Sylfaen"/>
                <w:color w:val="000000" w:themeColor="text1"/>
                <w:lang w:val="ka-GE"/>
              </w:rPr>
              <w:t>ნედლეულის ტრანსპორტირების და დასაწყობების პროცესში ამტვერების საწინააღმდეგო ღონისძიებების დაცვაზე ზედამხედველობა;</w:t>
            </w:r>
          </w:p>
          <w:p w:rsidR="000B6F90" w:rsidRPr="001E38FD" w:rsidRDefault="000B6F90" w:rsidP="00F901F0">
            <w:pPr>
              <w:numPr>
                <w:ilvl w:val="0"/>
                <w:numId w:val="48"/>
              </w:numPr>
              <w:tabs>
                <w:tab w:val="num" w:pos="318"/>
              </w:tabs>
              <w:ind w:left="176" w:hanging="142"/>
              <w:contextualSpacing/>
              <w:rPr>
                <w:rFonts w:eastAsia="Times New Roman"/>
                <w:color w:val="000000" w:themeColor="text1"/>
                <w:lang w:val="ka-GE"/>
              </w:rPr>
            </w:pPr>
            <w:r w:rsidRPr="001E38FD">
              <w:rPr>
                <w:rFonts w:eastAsia="Times New Roman" w:cs="Sylfaen"/>
                <w:color w:val="000000" w:themeColor="text1"/>
                <w:lang w:val="ka-GE"/>
              </w:rPr>
              <w:t>ნედლეულის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მზა</w:t>
            </w:r>
            <w:r w:rsidRPr="001E38FD">
              <w:rPr>
                <w:rFonts w:eastAsia="Times New Roman"/>
                <w:color w:val="000000" w:themeColor="text1"/>
                <w:lang w:val="ka-GE"/>
              </w:rPr>
              <w:t xml:space="preserve"> </w:t>
            </w:r>
            <w:r w:rsidRPr="001E38FD">
              <w:rPr>
                <w:rFonts w:eastAsia="Times New Roman" w:cs="Sylfaen"/>
                <w:color w:val="000000" w:themeColor="text1"/>
                <w:lang w:val="ka-GE"/>
              </w:rPr>
              <w:t>პროდუქციის</w:t>
            </w:r>
            <w:r w:rsidRPr="001E38FD">
              <w:rPr>
                <w:rFonts w:eastAsia="Times New Roman"/>
                <w:color w:val="000000" w:themeColor="text1"/>
                <w:lang w:val="ka-GE"/>
              </w:rPr>
              <w:t xml:space="preserve"> </w:t>
            </w:r>
            <w:r w:rsidRPr="001E38FD">
              <w:rPr>
                <w:rFonts w:eastAsia="Times New Roman" w:cs="Sylfaen"/>
                <w:color w:val="000000" w:themeColor="text1"/>
                <w:lang w:val="ka-GE"/>
              </w:rPr>
              <w:t>ტრანსპორტირებისას</w:t>
            </w:r>
            <w:r w:rsidRPr="001E38FD">
              <w:rPr>
                <w:rFonts w:eastAsia="Times New Roman"/>
                <w:color w:val="000000" w:themeColor="text1"/>
                <w:lang w:val="ka-GE"/>
              </w:rPr>
              <w:t xml:space="preserve"> </w:t>
            </w:r>
            <w:r w:rsidRPr="001E38FD">
              <w:rPr>
                <w:rFonts w:eastAsia="Times New Roman" w:cs="Sylfaen"/>
                <w:color w:val="000000" w:themeColor="text1"/>
                <w:lang w:val="ka-GE"/>
              </w:rPr>
              <w:t>ავტო-თვითმცლელების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ძარის</w:t>
            </w:r>
            <w:r w:rsidRPr="001E38FD">
              <w:rPr>
                <w:rFonts w:eastAsia="Times New Roman"/>
                <w:color w:val="000000" w:themeColor="text1"/>
                <w:lang w:val="ka-GE"/>
              </w:rPr>
              <w:t xml:space="preserve"> </w:t>
            </w:r>
            <w:r w:rsidRPr="001E38FD">
              <w:rPr>
                <w:rFonts w:eastAsia="Times New Roman" w:cs="Sylfaen"/>
                <w:color w:val="000000" w:themeColor="text1"/>
                <w:lang w:val="ka-GE"/>
              </w:rPr>
              <w:t>სპეციალური</w:t>
            </w:r>
            <w:r w:rsidRPr="001E38FD">
              <w:rPr>
                <w:rFonts w:eastAsia="Times New Roman"/>
                <w:color w:val="000000" w:themeColor="text1"/>
                <w:lang w:val="ka-GE"/>
              </w:rPr>
              <w:t xml:space="preserve"> </w:t>
            </w:r>
            <w:r w:rsidRPr="001E38FD">
              <w:rPr>
                <w:rFonts w:eastAsia="Times New Roman" w:cs="Sylfaen"/>
                <w:color w:val="000000" w:themeColor="text1"/>
                <w:lang w:val="ka-GE"/>
              </w:rPr>
              <w:t>საფარით</w:t>
            </w:r>
            <w:r w:rsidRPr="001E38FD">
              <w:rPr>
                <w:rFonts w:eastAsia="Times New Roman"/>
                <w:color w:val="000000" w:themeColor="text1"/>
                <w:lang w:val="ka-GE"/>
              </w:rPr>
              <w:t xml:space="preserve"> </w:t>
            </w:r>
            <w:r w:rsidRPr="001E38FD">
              <w:rPr>
                <w:rFonts w:eastAsia="Times New Roman" w:cs="Sylfaen"/>
                <w:color w:val="000000" w:themeColor="text1"/>
                <w:lang w:val="ka-GE"/>
              </w:rPr>
              <w:t>დაფარვა</w:t>
            </w:r>
            <w:r w:rsidRPr="001E38FD">
              <w:rPr>
                <w:rFonts w:eastAsia="Times New Roman"/>
                <w:color w:val="000000" w:themeColor="text1"/>
                <w:lang w:val="ka-GE"/>
              </w:rPr>
              <w:t>;</w:t>
            </w:r>
          </w:p>
          <w:p w:rsidR="000B6F90" w:rsidRPr="001E38FD" w:rsidRDefault="000B6F90" w:rsidP="00F901F0">
            <w:pPr>
              <w:numPr>
                <w:ilvl w:val="0"/>
                <w:numId w:val="48"/>
              </w:numPr>
              <w:tabs>
                <w:tab w:val="num" w:pos="318"/>
              </w:tabs>
              <w:ind w:left="176" w:hanging="142"/>
              <w:contextualSpacing/>
              <w:rPr>
                <w:rFonts w:eastAsia="Times New Roman"/>
                <w:color w:val="000000" w:themeColor="text1"/>
                <w:lang w:val="ka-GE"/>
              </w:rPr>
            </w:pPr>
            <w:r w:rsidRPr="001E38FD">
              <w:rPr>
                <w:rFonts w:eastAsia="Times New Roman" w:cs="Sylfaen"/>
                <w:color w:val="000000" w:themeColor="text1"/>
                <w:lang w:val="ka-GE"/>
              </w:rPr>
              <w:t>საწარმოს</w:t>
            </w:r>
            <w:r w:rsidRPr="001E38FD">
              <w:rPr>
                <w:rFonts w:eastAsia="Times New Roman"/>
                <w:color w:val="000000" w:themeColor="text1"/>
                <w:lang w:val="ka-GE"/>
              </w:rPr>
              <w:t xml:space="preserve"> </w:t>
            </w:r>
            <w:r w:rsidRPr="001E38FD">
              <w:rPr>
                <w:rFonts w:eastAsia="Times New Roman" w:cs="Sylfaen"/>
                <w:color w:val="000000" w:themeColor="text1"/>
                <w:lang w:val="ka-GE"/>
              </w:rPr>
              <w:t>ტერიტორიაზე</w:t>
            </w:r>
            <w:r w:rsidRPr="001E38FD">
              <w:rPr>
                <w:rFonts w:eastAsia="Times New Roman"/>
                <w:color w:val="000000" w:themeColor="text1"/>
                <w:lang w:val="ka-GE"/>
              </w:rPr>
              <w:t xml:space="preserve"> </w:t>
            </w:r>
            <w:r w:rsidRPr="001E38FD">
              <w:rPr>
                <w:rFonts w:eastAsia="Times New Roman" w:cs="Sylfaen"/>
                <w:color w:val="000000" w:themeColor="text1"/>
                <w:lang w:val="ka-GE"/>
              </w:rPr>
              <w:t>დროებით</w:t>
            </w:r>
            <w:r w:rsidRPr="001E38FD">
              <w:rPr>
                <w:rFonts w:eastAsia="Times New Roman"/>
                <w:color w:val="000000" w:themeColor="text1"/>
                <w:lang w:val="ka-GE"/>
              </w:rPr>
              <w:t xml:space="preserve"> </w:t>
            </w:r>
            <w:r w:rsidRPr="001E38FD">
              <w:rPr>
                <w:rFonts w:eastAsia="Times New Roman" w:cs="Sylfaen"/>
                <w:color w:val="000000" w:themeColor="text1"/>
                <w:lang w:val="ka-GE"/>
              </w:rPr>
              <w:t>დასაწყობებული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ნედლეული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მზა</w:t>
            </w:r>
            <w:r w:rsidRPr="001E38FD">
              <w:rPr>
                <w:rFonts w:eastAsia="Times New Roman"/>
                <w:color w:val="000000" w:themeColor="text1"/>
                <w:lang w:val="ka-GE"/>
              </w:rPr>
              <w:t xml:space="preserve"> </w:t>
            </w:r>
            <w:r w:rsidRPr="001E38FD">
              <w:rPr>
                <w:rFonts w:eastAsia="Times New Roman" w:cs="Sylfaen"/>
                <w:color w:val="000000" w:themeColor="text1"/>
                <w:lang w:val="ka-GE"/>
              </w:rPr>
              <w:t>პროდუქცია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მეორადი</w:t>
            </w:r>
            <w:r w:rsidRPr="001E38FD">
              <w:rPr>
                <w:rFonts w:eastAsia="Times New Roman"/>
                <w:color w:val="000000" w:themeColor="text1"/>
                <w:lang w:val="ka-GE"/>
              </w:rPr>
              <w:t xml:space="preserve"> </w:t>
            </w:r>
            <w:r w:rsidRPr="001E38FD">
              <w:rPr>
                <w:rFonts w:eastAsia="Times New Roman" w:cs="Sylfaen"/>
                <w:color w:val="000000" w:themeColor="text1"/>
                <w:lang w:val="ka-GE"/>
              </w:rPr>
              <w:t>მასალა</w:t>
            </w:r>
            <w:r w:rsidRPr="001E38FD">
              <w:rPr>
                <w:rFonts w:eastAsia="Times New Roman"/>
                <w:color w:val="000000" w:themeColor="text1"/>
                <w:lang w:val="ka-GE"/>
              </w:rPr>
              <w:t xml:space="preserve"> (</w:t>
            </w:r>
            <w:r w:rsidRPr="001E38FD">
              <w:rPr>
                <w:rFonts w:eastAsia="Times New Roman" w:cs="Sylfaen"/>
                <w:color w:val="000000" w:themeColor="text1"/>
                <w:lang w:val="ka-GE"/>
              </w:rPr>
              <w:t>წიდა</w:t>
            </w:r>
            <w:r w:rsidRPr="001E38FD">
              <w:rPr>
                <w:rFonts w:eastAsia="Times New Roman"/>
                <w:color w:val="000000" w:themeColor="text1"/>
                <w:lang w:val="ka-GE"/>
              </w:rPr>
              <w:t xml:space="preserve">) </w:t>
            </w:r>
            <w:r w:rsidRPr="001E38FD">
              <w:rPr>
                <w:rFonts w:eastAsia="Times New Roman" w:cs="Sylfaen"/>
                <w:color w:val="000000" w:themeColor="text1"/>
                <w:lang w:val="ka-GE"/>
              </w:rPr>
              <w:t>მაქსიმალურად</w:t>
            </w:r>
            <w:r w:rsidRPr="001E38FD">
              <w:rPr>
                <w:rFonts w:eastAsia="Times New Roman"/>
                <w:color w:val="000000" w:themeColor="text1"/>
                <w:lang w:val="ka-GE"/>
              </w:rPr>
              <w:t xml:space="preserve"> </w:t>
            </w:r>
            <w:r w:rsidRPr="001E38FD">
              <w:rPr>
                <w:rFonts w:eastAsia="Times New Roman" w:cs="Sylfaen"/>
                <w:color w:val="000000" w:themeColor="text1"/>
                <w:lang w:val="ka-GE"/>
              </w:rPr>
              <w:t>უნდა</w:t>
            </w:r>
            <w:r w:rsidRPr="001E38FD">
              <w:rPr>
                <w:rFonts w:eastAsia="Times New Roman"/>
                <w:color w:val="000000" w:themeColor="text1"/>
                <w:lang w:val="ka-GE"/>
              </w:rPr>
              <w:t xml:space="preserve"> </w:t>
            </w:r>
            <w:r w:rsidRPr="001E38FD">
              <w:rPr>
                <w:rFonts w:eastAsia="Times New Roman" w:cs="Sylfaen"/>
                <w:color w:val="000000" w:themeColor="text1"/>
                <w:lang w:val="ka-GE"/>
              </w:rPr>
              <w:t>იყოს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დაცული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ქარისმიერი</w:t>
            </w:r>
            <w:r w:rsidRPr="001E38FD">
              <w:rPr>
                <w:rFonts w:eastAsia="Times New Roman"/>
                <w:color w:val="000000" w:themeColor="text1"/>
                <w:lang w:val="ka-GE"/>
              </w:rPr>
              <w:t xml:space="preserve"> </w:t>
            </w:r>
            <w:r w:rsidRPr="001E38FD">
              <w:rPr>
                <w:rFonts w:eastAsia="Times New Roman" w:cs="Sylfaen"/>
                <w:color w:val="000000" w:themeColor="text1"/>
                <w:lang w:val="ka-GE"/>
              </w:rPr>
              <w:t>ზემოქმედებისაგან</w:t>
            </w:r>
          </w:p>
        </w:tc>
      </w:tr>
      <w:tr w:rsidR="000B6F90" w:rsidRPr="001E38FD" w:rsidTr="000B6F90">
        <w:trPr>
          <w:trHeight w:val="20"/>
          <w:jc w:val="center"/>
        </w:trPr>
        <w:tc>
          <w:tcPr>
            <w:tcW w:w="2310" w:type="dxa"/>
            <w:vAlign w:val="center"/>
          </w:tcPr>
          <w:p w:rsidR="000B6F90" w:rsidRPr="001E38FD" w:rsidRDefault="000B6F90" w:rsidP="000B6F90">
            <w:pPr>
              <w:rPr>
                <w:rFonts w:eastAsia="Times New Roman"/>
                <w:color w:val="000000" w:themeColor="text1"/>
                <w:lang w:val="ka-GE"/>
              </w:rPr>
            </w:pPr>
            <w:r w:rsidRPr="001E38FD">
              <w:rPr>
                <w:rFonts w:eastAsia="Times New Roman"/>
                <w:color w:val="000000" w:themeColor="text1"/>
                <w:lang w:val="ka-GE"/>
              </w:rPr>
              <w:t>ხმაური</w:t>
            </w:r>
          </w:p>
        </w:tc>
        <w:tc>
          <w:tcPr>
            <w:tcW w:w="3367" w:type="dxa"/>
            <w:vAlign w:val="center"/>
          </w:tcPr>
          <w:p w:rsidR="000B6F90" w:rsidRPr="001E38FD" w:rsidRDefault="000B6F90" w:rsidP="00F901F0">
            <w:pPr>
              <w:numPr>
                <w:ilvl w:val="0"/>
                <w:numId w:val="57"/>
              </w:numPr>
              <w:ind w:left="109" w:hanging="109"/>
              <w:contextualSpacing/>
              <w:rPr>
                <w:rFonts w:eastAsia="Times New Roman"/>
                <w:color w:val="000000" w:themeColor="text1"/>
                <w:lang w:val="ka-GE"/>
              </w:rPr>
            </w:pPr>
            <w:r w:rsidRPr="001E38FD">
              <w:rPr>
                <w:rFonts w:eastAsia="Times New Roman" w:cs="Sylfaen"/>
                <w:color w:val="000000" w:themeColor="text1"/>
                <w:lang w:val="ka-GE"/>
              </w:rPr>
              <w:t>საწარმოს ტერიტორიაზე</w:t>
            </w:r>
            <w:r w:rsidRPr="001E38FD">
              <w:rPr>
                <w:rFonts w:eastAsia="Times New Roman"/>
                <w:color w:val="000000" w:themeColor="text1"/>
                <w:lang w:val="ka-GE"/>
              </w:rPr>
              <w:t xml:space="preserve"> </w:t>
            </w:r>
            <w:r w:rsidRPr="001E38FD">
              <w:rPr>
                <w:rFonts w:eastAsia="Times New Roman" w:cs="Sylfaen"/>
                <w:color w:val="000000" w:themeColor="text1"/>
                <w:lang w:val="ka-GE"/>
              </w:rPr>
              <w:t>მოძრავი</w:t>
            </w:r>
            <w:r w:rsidRPr="001E38FD">
              <w:rPr>
                <w:rFonts w:eastAsia="Times New Roman"/>
                <w:color w:val="000000" w:themeColor="text1"/>
                <w:lang w:val="ka-GE"/>
              </w:rPr>
              <w:t xml:space="preserve"> </w:t>
            </w:r>
            <w:r w:rsidRPr="001E38FD">
              <w:rPr>
                <w:rFonts w:eastAsia="Times New Roman" w:cs="Sylfaen"/>
                <w:color w:val="000000" w:themeColor="text1"/>
                <w:lang w:val="ka-GE"/>
              </w:rPr>
              <w:t>სატვირთო</w:t>
            </w:r>
            <w:r w:rsidRPr="001E38FD">
              <w:rPr>
                <w:rFonts w:eastAsia="Times New Roman"/>
                <w:color w:val="000000" w:themeColor="text1"/>
                <w:lang w:val="ka-GE"/>
              </w:rPr>
              <w:t xml:space="preserve"> </w:t>
            </w:r>
            <w:r w:rsidRPr="001E38FD">
              <w:rPr>
                <w:rFonts w:eastAsia="Times New Roman" w:cs="Sylfaen"/>
                <w:color w:val="000000" w:themeColor="text1"/>
                <w:lang w:val="ka-GE"/>
              </w:rPr>
              <w:t>ავტომობილები;</w:t>
            </w:r>
          </w:p>
          <w:p w:rsidR="000B6F90" w:rsidRPr="001E38FD" w:rsidRDefault="000B6F90" w:rsidP="00F901F0">
            <w:pPr>
              <w:numPr>
                <w:ilvl w:val="0"/>
                <w:numId w:val="57"/>
              </w:numPr>
              <w:ind w:left="109" w:hanging="109"/>
              <w:contextualSpacing/>
              <w:rPr>
                <w:rFonts w:eastAsia="Times New Roman"/>
                <w:color w:val="000000" w:themeColor="text1"/>
                <w:lang w:val="ka-GE"/>
              </w:rPr>
            </w:pPr>
            <w:r w:rsidRPr="001E38FD">
              <w:rPr>
                <w:rFonts w:eastAsia="Times New Roman" w:cs="Sylfaen"/>
                <w:color w:val="000000" w:themeColor="text1"/>
                <w:lang w:val="ka-GE"/>
              </w:rPr>
              <w:t>საწარმოს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დანადგარ</w:t>
            </w:r>
            <w:r w:rsidRPr="001E38FD">
              <w:rPr>
                <w:rFonts w:eastAsia="Times New Roman"/>
                <w:color w:val="000000" w:themeColor="text1"/>
                <w:lang w:val="ka-GE"/>
              </w:rPr>
              <w:t>-</w:t>
            </w:r>
            <w:r w:rsidRPr="001E38FD">
              <w:rPr>
                <w:rFonts w:eastAsia="Times New Roman" w:cs="Sylfaen"/>
                <w:color w:val="000000" w:themeColor="text1"/>
                <w:lang w:val="ka-GE"/>
              </w:rPr>
              <w:t>მოწყობილობები</w:t>
            </w:r>
            <w:r w:rsidR="00EF68B6" w:rsidRPr="001E38FD">
              <w:rPr>
                <w:rFonts w:eastAsia="Times New Roman" w:cs="Sylfaen"/>
                <w:color w:val="000000" w:themeColor="text1"/>
                <w:lang w:val="ka-GE"/>
              </w:rPr>
              <w:t>ს ექსპლუატაცია</w:t>
            </w:r>
            <w:r w:rsidRPr="001E38FD">
              <w:rPr>
                <w:rFonts w:eastAsia="Times New Roman"/>
                <w:color w:val="000000" w:themeColor="text1"/>
                <w:lang w:val="ka-GE"/>
              </w:rPr>
              <w:t>;</w:t>
            </w:r>
          </w:p>
        </w:tc>
        <w:tc>
          <w:tcPr>
            <w:tcW w:w="1763" w:type="dxa"/>
            <w:vAlign w:val="center"/>
          </w:tcPr>
          <w:p w:rsidR="00EF68B6" w:rsidRPr="001E38FD" w:rsidRDefault="00EF68B6" w:rsidP="000B6F90">
            <w:pPr>
              <w:jc w:val="center"/>
              <w:rPr>
                <w:rFonts w:eastAsia="Times New Roman"/>
                <w:color w:val="000000" w:themeColor="text1"/>
                <w:lang w:val="ka-GE"/>
              </w:rPr>
            </w:pPr>
            <w:r w:rsidRPr="001E38FD">
              <w:rPr>
                <w:rFonts w:eastAsia="Times New Roman"/>
                <w:color w:val="000000" w:themeColor="text1"/>
                <w:lang w:val="ka-GE"/>
              </w:rPr>
              <w:t>დაბალი</w:t>
            </w:r>
          </w:p>
          <w:p w:rsidR="000B6F90" w:rsidRPr="001E38FD" w:rsidRDefault="000B6F90" w:rsidP="000B6F90">
            <w:pPr>
              <w:jc w:val="center"/>
              <w:rPr>
                <w:rFonts w:eastAsia="Times New Roman"/>
                <w:color w:val="000000" w:themeColor="text1"/>
                <w:lang w:val="ka-GE"/>
              </w:rPr>
            </w:pPr>
            <w:r w:rsidRPr="001E38FD">
              <w:rPr>
                <w:rFonts w:eastAsia="Times New Roman"/>
                <w:color w:val="000000" w:themeColor="text1"/>
                <w:lang w:val="ka-GE"/>
              </w:rPr>
              <w:t>უარყოფითი</w:t>
            </w:r>
          </w:p>
        </w:tc>
        <w:tc>
          <w:tcPr>
            <w:tcW w:w="7020" w:type="dxa"/>
            <w:vAlign w:val="center"/>
          </w:tcPr>
          <w:p w:rsidR="000B6F90" w:rsidRPr="001E38FD" w:rsidRDefault="000B6F90" w:rsidP="00F901F0">
            <w:pPr>
              <w:numPr>
                <w:ilvl w:val="0"/>
                <w:numId w:val="49"/>
              </w:numPr>
              <w:tabs>
                <w:tab w:val="num" w:pos="176"/>
              </w:tabs>
              <w:ind w:left="176" w:hanging="142"/>
              <w:contextualSpacing/>
              <w:rPr>
                <w:rFonts w:eastAsia="Times New Roman"/>
                <w:color w:val="000000" w:themeColor="text1"/>
                <w:lang w:val="ka-GE"/>
              </w:rPr>
            </w:pPr>
            <w:r w:rsidRPr="001E38FD">
              <w:rPr>
                <w:rFonts w:eastAsia="Times New Roman" w:cs="Sylfaen"/>
                <w:color w:val="000000" w:themeColor="text1"/>
                <w:lang w:val="ka-GE"/>
              </w:rPr>
              <w:t>საწარმოში</w:t>
            </w:r>
            <w:r w:rsidRPr="001E38FD">
              <w:rPr>
                <w:rFonts w:eastAsia="Times New Roman"/>
                <w:color w:val="000000" w:themeColor="text1"/>
                <w:lang w:val="ka-GE"/>
              </w:rPr>
              <w:t xml:space="preserve"> </w:t>
            </w:r>
            <w:r w:rsidRPr="001E38FD">
              <w:rPr>
                <w:rFonts w:eastAsia="Times New Roman" w:cs="Sylfaen"/>
                <w:color w:val="000000" w:themeColor="text1"/>
                <w:lang w:val="ka-GE"/>
              </w:rPr>
              <w:t>გამოყენებული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ტექნიკა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სატრანსპორტო</w:t>
            </w:r>
            <w:r w:rsidRPr="001E38FD">
              <w:rPr>
                <w:rFonts w:eastAsia="Times New Roman"/>
                <w:color w:val="000000" w:themeColor="text1"/>
                <w:lang w:val="ka-GE"/>
              </w:rPr>
              <w:t xml:space="preserve"> </w:t>
            </w:r>
            <w:r w:rsidRPr="001E38FD">
              <w:rPr>
                <w:rFonts w:eastAsia="Times New Roman" w:cs="Sylfaen"/>
                <w:color w:val="000000" w:themeColor="text1"/>
                <w:lang w:val="ka-GE"/>
              </w:rPr>
              <w:t>საშუალებები</w:t>
            </w:r>
            <w:r w:rsidRPr="001E38FD">
              <w:rPr>
                <w:rFonts w:eastAsia="Times New Roman"/>
                <w:color w:val="000000" w:themeColor="text1"/>
                <w:lang w:val="ka-GE"/>
              </w:rPr>
              <w:t xml:space="preserve"> </w:t>
            </w:r>
            <w:r w:rsidRPr="001E38FD">
              <w:rPr>
                <w:rFonts w:eastAsia="Times New Roman" w:cs="Sylfaen"/>
                <w:color w:val="000000" w:themeColor="text1"/>
                <w:lang w:val="ka-GE"/>
              </w:rPr>
              <w:t>უნდა</w:t>
            </w:r>
            <w:r w:rsidRPr="001E38FD">
              <w:rPr>
                <w:rFonts w:eastAsia="Times New Roman"/>
                <w:color w:val="000000" w:themeColor="text1"/>
                <w:lang w:val="ka-GE"/>
              </w:rPr>
              <w:t xml:space="preserve"> </w:t>
            </w:r>
            <w:r w:rsidRPr="001E38FD">
              <w:rPr>
                <w:rFonts w:eastAsia="Times New Roman" w:cs="Sylfaen"/>
                <w:color w:val="000000" w:themeColor="text1"/>
                <w:lang w:val="ka-GE"/>
              </w:rPr>
              <w:t>აკმაყოფილებდნენ</w:t>
            </w:r>
            <w:r w:rsidRPr="001E38FD">
              <w:rPr>
                <w:rFonts w:eastAsia="Times New Roman"/>
                <w:color w:val="000000" w:themeColor="text1"/>
                <w:lang w:val="ka-GE"/>
              </w:rPr>
              <w:t xml:space="preserve"> </w:t>
            </w:r>
            <w:r w:rsidRPr="001E38FD">
              <w:rPr>
                <w:rFonts w:eastAsia="Times New Roman" w:cs="Sylfaen"/>
                <w:color w:val="000000" w:themeColor="text1"/>
                <w:lang w:val="ka-GE"/>
              </w:rPr>
              <w:t>გარემოს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დაცვისა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ტექნიკური</w:t>
            </w:r>
            <w:r w:rsidRPr="001E38FD">
              <w:rPr>
                <w:rFonts w:eastAsia="Times New Roman"/>
                <w:color w:val="000000" w:themeColor="text1"/>
                <w:lang w:val="ka-GE"/>
              </w:rPr>
              <w:t xml:space="preserve"> </w:t>
            </w:r>
            <w:r w:rsidRPr="001E38FD">
              <w:rPr>
                <w:rFonts w:eastAsia="Times New Roman" w:cs="Sylfaen"/>
                <w:color w:val="000000" w:themeColor="text1"/>
                <w:lang w:val="ka-GE"/>
              </w:rPr>
              <w:t>უსაფრთხოების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მოთხოვნებს, რისთვისაც საჭიროა მათი ტექნიკური შემოწმება სამუშაოს დაწყებამდე;</w:t>
            </w:r>
          </w:p>
          <w:p w:rsidR="000B6F90" w:rsidRPr="001E38FD" w:rsidRDefault="000B6F90" w:rsidP="00F901F0">
            <w:pPr>
              <w:numPr>
                <w:ilvl w:val="0"/>
                <w:numId w:val="49"/>
              </w:numPr>
              <w:tabs>
                <w:tab w:val="num" w:pos="176"/>
              </w:tabs>
              <w:ind w:left="176" w:hanging="142"/>
              <w:contextualSpacing/>
              <w:rPr>
                <w:rFonts w:eastAsia="Times New Roman"/>
                <w:color w:val="000000" w:themeColor="text1"/>
                <w:lang w:val="ka-GE"/>
              </w:rPr>
            </w:pPr>
            <w:r w:rsidRPr="001E38FD">
              <w:rPr>
                <w:rFonts w:eastAsia="Times New Roman" w:cs="Sylfaen"/>
                <w:color w:val="000000" w:themeColor="text1"/>
                <w:lang w:val="ka-GE"/>
              </w:rPr>
              <w:t>ნედლეულის</w:t>
            </w:r>
            <w:r w:rsidRPr="001E38FD">
              <w:rPr>
                <w:rFonts w:eastAsia="Times New Roman"/>
                <w:color w:val="000000" w:themeColor="text1"/>
                <w:lang w:val="ka-GE"/>
              </w:rPr>
              <w:t xml:space="preserve">, </w:t>
            </w:r>
            <w:r w:rsidRPr="001E38FD">
              <w:rPr>
                <w:rFonts w:eastAsia="Times New Roman" w:cs="Sylfaen"/>
                <w:color w:val="000000" w:themeColor="text1"/>
                <w:lang w:val="ka-GE"/>
              </w:rPr>
              <w:t>მზა</w:t>
            </w:r>
            <w:r w:rsidRPr="001E38FD">
              <w:rPr>
                <w:rFonts w:eastAsia="Times New Roman"/>
                <w:color w:val="000000" w:themeColor="text1"/>
                <w:lang w:val="ka-GE"/>
              </w:rPr>
              <w:t xml:space="preserve"> </w:t>
            </w:r>
            <w:r w:rsidRPr="001E38FD">
              <w:rPr>
                <w:rFonts w:eastAsia="Times New Roman" w:cs="Sylfaen"/>
                <w:color w:val="000000" w:themeColor="text1"/>
                <w:lang w:val="ka-GE"/>
              </w:rPr>
              <w:t>პროდუქციისა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მეორადი</w:t>
            </w:r>
            <w:r w:rsidRPr="001E38FD">
              <w:rPr>
                <w:rFonts w:eastAsia="Times New Roman"/>
                <w:color w:val="000000" w:themeColor="text1"/>
                <w:lang w:val="ka-GE"/>
              </w:rPr>
              <w:t xml:space="preserve"> </w:t>
            </w:r>
            <w:r w:rsidRPr="003D1C11">
              <w:rPr>
                <w:rFonts w:eastAsia="Times New Roman" w:cs="Sylfaen"/>
                <w:color w:val="000000" w:themeColor="text1"/>
                <w:lang w:val="ka-GE"/>
              </w:rPr>
              <w:t>მასალის</w:t>
            </w:r>
            <w:r w:rsidRPr="003D1C11">
              <w:rPr>
                <w:rFonts w:eastAsia="Times New Roman"/>
                <w:color w:val="000000" w:themeColor="text1"/>
                <w:lang w:val="ka-GE"/>
              </w:rPr>
              <w:t xml:space="preserve"> (</w:t>
            </w:r>
            <w:r w:rsidRPr="003D1C11">
              <w:rPr>
                <w:rFonts w:eastAsia="Times New Roman" w:cs="Sylfaen"/>
                <w:color w:val="000000" w:themeColor="text1"/>
                <w:lang w:val="ka-GE"/>
              </w:rPr>
              <w:t>წიდა</w:t>
            </w:r>
            <w:r w:rsidRPr="003D1C11">
              <w:rPr>
                <w:rFonts w:eastAsia="Times New Roman"/>
                <w:color w:val="000000" w:themeColor="text1"/>
                <w:lang w:val="ka-GE"/>
              </w:rPr>
              <w:t>)</w:t>
            </w:r>
            <w:r w:rsidRPr="001E38FD">
              <w:rPr>
                <w:rFonts w:eastAsia="Times New Roman"/>
                <w:color w:val="000000" w:themeColor="text1"/>
                <w:lang w:val="ka-GE"/>
              </w:rPr>
              <w:t xml:space="preserve"> </w:t>
            </w:r>
            <w:r w:rsidRPr="001E38FD">
              <w:rPr>
                <w:rFonts w:eastAsia="Times New Roman" w:cs="Sylfaen"/>
                <w:color w:val="000000" w:themeColor="text1"/>
                <w:lang w:val="ka-GE"/>
              </w:rPr>
              <w:t>ტრანსპორტირებისას</w:t>
            </w:r>
            <w:r w:rsidRPr="001E38FD">
              <w:rPr>
                <w:rFonts w:eastAsia="Times New Roman"/>
                <w:color w:val="000000" w:themeColor="text1"/>
                <w:lang w:val="ka-GE"/>
              </w:rPr>
              <w:t xml:space="preserve"> </w:t>
            </w:r>
            <w:r w:rsidRPr="001E38FD">
              <w:rPr>
                <w:rFonts w:eastAsia="Times New Roman" w:cs="Sylfaen"/>
                <w:color w:val="000000" w:themeColor="text1"/>
                <w:lang w:val="ka-GE"/>
              </w:rPr>
              <w:t>მაქსიმალურად</w:t>
            </w:r>
            <w:r w:rsidRPr="001E38FD">
              <w:rPr>
                <w:rFonts w:eastAsia="Times New Roman"/>
                <w:color w:val="000000" w:themeColor="text1"/>
                <w:lang w:val="ka-GE"/>
              </w:rPr>
              <w:t xml:space="preserve"> </w:t>
            </w:r>
            <w:r w:rsidRPr="001E38FD">
              <w:rPr>
                <w:rFonts w:eastAsia="Times New Roman" w:cs="Sylfaen"/>
                <w:color w:val="000000" w:themeColor="text1"/>
                <w:lang w:val="ka-GE"/>
              </w:rPr>
              <w:t>გამოყენებული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იქნას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დასახლებული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პუნქტების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შემოვლითი</w:t>
            </w:r>
            <w:r w:rsidRPr="001E38FD">
              <w:rPr>
                <w:rFonts w:eastAsia="Times New Roman"/>
                <w:color w:val="000000" w:themeColor="text1"/>
                <w:lang w:val="ka-GE"/>
              </w:rPr>
              <w:t xml:space="preserve"> </w:t>
            </w:r>
            <w:r w:rsidRPr="001E38FD">
              <w:rPr>
                <w:rFonts w:eastAsia="Times New Roman" w:cs="Sylfaen"/>
                <w:color w:val="000000" w:themeColor="text1"/>
                <w:lang w:val="ka-GE"/>
              </w:rPr>
              <w:t>მარშრუტები</w:t>
            </w:r>
            <w:r w:rsidRPr="001E38FD">
              <w:rPr>
                <w:rFonts w:eastAsia="Times New Roman"/>
                <w:color w:val="000000" w:themeColor="text1"/>
                <w:lang w:val="ka-GE"/>
              </w:rPr>
              <w:t>;</w:t>
            </w:r>
          </w:p>
          <w:p w:rsidR="000B6F90" w:rsidRPr="001E38FD" w:rsidRDefault="000B6F90" w:rsidP="00F901F0">
            <w:pPr>
              <w:numPr>
                <w:ilvl w:val="0"/>
                <w:numId w:val="49"/>
              </w:numPr>
              <w:tabs>
                <w:tab w:val="num" w:pos="176"/>
              </w:tabs>
              <w:ind w:left="176" w:hanging="142"/>
              <w:contextualSpacing/>
              <w:rPr>
                <w:rFonts w:eastAsia="Times New Roman"/>
                <w:color w:val="000000" w:themeColor="text1"/>
                <w:lang w:val="ka-GE"/>
              </w:rPr>
            </w:pPr>
            <w:r w:rsidRPr="001E38FD">
              <w:rPr>
                <w:rFonts w:eastAsia="Times New Roman" w:cs="Sylfaen"/>
                <w:color w:val="000000" w:themeColor="text1"/>
                <w:lang w:val="ka-GE"/>
              </w:rPr>
              <w:t xml:space="preserve">ხმაურის გავრცელების მაღალი რისკის მქონე უბნებზე მომუშავე </w:t>
            </w:r>
            <w:r w:rsidRPr="001E38FD">
              <w:rPr>
                <w:rFonts w:eastAsia="Times New Roman"/>
                <w:color w:val="000000" w:themeColor="text1"/>
                <w:lang w:val="ka-GE"/>
              </w:rPr>
              <w:t xml:space="preserve"> </w:t>
            </w:r>
            <w:r w:rsidRPr="001E38FD">
              <w:rPr>
                <w:rFonts w:eastAsia="Times New Roman" w:cs="Sylfaen"/>
                <w:color w:val="000000" w:themeColor="text1"/>
                <w:lang w:val="ka-GE"/>
              </w:rPr>
              <w:t>პერსონალი</w:t>
            </w:r>
            <w:r w:rsidRPr="001E38FD">
              <w:rPr>
                <w:rFonts w:eastAsia="Times New Roman"/>
                <w:color w:val="000000" w:themeColor="text1"/>
                <w:lang w:val="ka-GE"/>
              </w:rPr>
              <w:t xml:space="preserve"> </w:t>
            </w:r>
            <w:r w:rsidRPr="001E38FD">
              <w:rPr>
                <w:rFonts w:eastAsia="Times New Roman" w:cs="Sylfaen"/>
                <w:color w:val="000000" w:themeColor="text1"/>
                <w:lang w:val="ka-GE"/>
              </w:rPr>
              <w:t>უზრუნველყოფილი</w:t>
            </w:r>
            <w:r w:rsidRPr="001E38FD">
              <w:rPr>
                <w:rFonts w:eastAsia="Times New Roman"/>
                <w:color w:val="000000" w:themeColor="text1"/>
                <w:lang w:val="ka-GE"/>
              </w:rPr>
              <w:t xml:space="preserve"> </w:t>
            </w:r>
            <w:r w:rsidRPr="001E38FD">
              <w:rPr>
                <w:rFonts w:eastAsia="Times New Roman" w:cs="Sylfaen"/>
                <w:color w:val="000000" w:themeColor="text1"/>
                <w:lang w:val="ka-GE"/>
              </w:rPr>
              <w:t>უნდა</w:t>
            </w:r>
            <w:r w:rsidRPr="001E38FD">
              <w:rPr>
                <w:rFonts w:eastAsia="Times New Roman"/>
                <w:color w:val="000000" w:themeColor="text1"/>
                <w:lang w:val="ka-GE"/>
              </w:rPr>
              <w:t xml:space="preserve"> </w:t>
            </w:r>
            <w:r w:rsidRPr="001E38FD">
              <w:rPr>
                <w:rFonts w:eastAsia="Times New Roman" w:cs="Sylfaen"/>
                <w:color w:val="000000" w:themeColor="text1"/>
                <w:lang w:val="ka-GE"/>
              </w:rPr>
              <w:t>იყოს</w:t>
            </w:r>
            <w:r w:rsidRPr="001E38FD">
              <w:rPr>
                <w:rFonts w:eastAsia="Times New Roman"/>
                <w:color w:val="000000" w:themeColor="text1"/>
                <w:lang w:val="ka-GE"/>
              </w:rPr>
              <w:t xml:space="preserve"> </w:t>
            </w:r>
            <w:r w:rsidRPr="001E38FD">
              <w:rPr>
                <w:rFonts w:eastAsia="Times New Roman" w:cs="Sylfaen"/>
                <w:color w:val="000000" w:themeColor="text1"/>
                <w:lang w:val="ka-GE"/>
              </w:rPr>
              <w:t>სპეციალური</w:t>
            </w:r>
            <w:r w:rsidRPr="001E38FD">
              <w:rPr>
                <w:rFonts w:eastAsia="Times New Roman"/>
                <w:color w:val="000000" w:themeColor="text1"/>
                <w:lang w:val="ka-GE"/>
              </w:rPr>
              <w:t xml:space="preserve"> </w:t>
            </w:r>
            <w:r w:rsidRPr="001E38FD">
              <w:rPr>
                <w:rFonts w:eastAsia="Times New Roman" w:cs="Sylfaen"/>
                <w:color w:val="000000" w:themeColor="text1"/>
                <w:lang w:val="ka-GE"/>
              </w:rPr>
              <w:t>ყურსაცმებით</w:t>
            </w:r>
            <w:r w:rsidRPr="001E38FD">
              <w:rPr>
                <w:rFonts w:eastAsia="Times New Roman"/>
                <w:color w:val="000000" w:themeColor="text1"/>
                <w:lang w:val="ka-GE"/>
              </w:rPr>
              <w:t>;</w:t>
            </w:r>
          </w:p>
          <w:p w:rsidR="000B6F90" w:rsidRPr="001E38FD" w:rsidRDefault="000B6F90" w:rsidP="00F901F0">
            <w:pPr>
              <w:numPr>
                <w:ilvl w:val="0"/>
                <w:numId w:val="49"/>
              </w:numPr>
              <w:tabs>
                <w:tab w:val="num" w:pos="176"/>
              </w:tabs>
              <w:ind w:left="176" w:hanging="142"/>
              <w:contextualSpacing/>
              <w:rPr>
                <w:rFonts w:eastAsia="Times New Roman"/>
                <w:color w:val="000000" w:themeColor="text1"/>
                <w:lang w:val="ka-GE"/>
              </w:rPr>
            </w:pPr>
            <w:r w:rsidRPr="001E38FD">
              <w:rPr>
                <w:rFonts w:eastAsia="Times New Roman" w:cs="Sylfaen"/>
                <w:color w:val="000000" w:themeColor="text1"/>
                <w:lang w:val="ka-GE"/>
              </w:rPr>
              <w:t>საწარმოს</w:t>
            </w:r>
            <w:r w:rsidRPr="001E38FD">
              <w:rPr>
                <w:rFonts w:eastAsia="Times New Roman"/>
                <w:color w:val="000000" w:themeColor="text1"/>
                <w:lang w:val="ka-GE"/>
              </w:rPr>
              <w:t xml:space="preserve"> </w:t>
            </w:r>
            <w:r w:rsidRPr="001E38FD">
              <w:rPr>
                <w:rFonts w:eastAsia="Times New Roman" w:cs="Sylfaen"/>
                <w:color w:val="000000" w:themeColor="text1"/>
                <w:lang w:val="ka-GE"/>
              </w:rPr>
              <w:t>დირექცია</w:t>
            </w:r>
            <w:r w:rsidRPr="001E38FD">
              <w:rPr>
                <w:rFonts w:eastAsia="Times New Roman"/>
                <w:color w:val="000000" w:themeColor="text1"/>
                <w:lang w:val="ka-GE"/>
              </w:rPr>
              <w:t xml:space="preserve"> </w:t>
            </w:r>
            <w:r w:rsidRPr="001E38FD">
              <w:rPr>
                <w:rFonts w:eastAsia="Times New Roman" w:cs="Sylfaen"/>
                <w:color w:val="000000" w:themeColor="text1"/>
                <w:lang w:val="ka-GE"/>
              </w:rPr>
              <w:t>მოვალეა</w:t>
            </w:r>
            <w:r w:rsidRPr="001E38FD">
              <w:rPr>
                <w:rFonts w:eastAsia="Times New Roman"/>
                <w:color w:val="000000" w:themeColor="text1"/>
                <w:lang w:val="ka-GE"/>
              </w:rPr>
              <w:t xml:space="preserve"> </w:t>
            </w:r>
            <w:r w:rsidRPr="001E38FD">
              <w:rPr>
                <w:rFonts w:eastAsia="Times New Roman" w:cs="Sylfaen"/>
                <w:color w:val="000000" w:themeColor="text1"/>
                <w:lang w:val="ka-GE"/>
              </w:rPr>
              <w:t>გააკონტროლოს</w:t>
            </w:r>
            <w:r w:rsidRPr="001E38FD">
              <w:rPr>
                <w:rFonts w:eastAsia="Times New Roman"/>
                <w:color w:val="000000" w:themeColor="text1"/>
                <w:lang w:val="ka-GE"/>
              </w:rPr>
              <w:t xml:space="preserve">, </w:t>
            </w:r>
            <w:r w:rsidRPr="001E38FD">
              <w:rPr>
                <w:rFonts w:eastAsia="Times New Roman" w:cs="Sylfaen"/>
                <w:color w:val="000000" w:themeColor="text1"/>
                <w:lang w:val="ka-GE"/>
              </w:rPr>
              <w:t>რომ</w:t>
            </w:r>
            <w:r w:rsidRPr="001E38FD">
              <w:rPr>
                <w:rFonts w:eastAsia="Times New Roman"/>
                <w:color w:val="000000" w:themeColor="text1"/>
                <w:lang w:val="ka-GE"/>
              </w:rPr>
              <w:t xml:space="preserve"> </w:t>
            </w:r>
            <w:r w:rsidRPr="001E38FD">
              <w:rPr>
                <w:rFonts w:eastAsia="Times New Roman" w:cs="Sylfaen"/>
                <w:color w:val="000000" w:themeColor="text1"/>
                <w:lang w:val="ka-GE"/>
              </w:rPr>
              <w:t>ხმაურმა</w:t>
            </w:r>
            <w:r w:rsidRPr="001E38FD">
              <w:rPr>
                <w:rFonts w:eastAsia="Times New Roman"/>
                <w:color w:val="000000" w:themeColor="text1"/>
                <w:lang w:val="ka-GE"/>
              </w:rPr>
              <w:t xml:space="preserve"> </w:t>
            </w:r>
            <w:r w:rsidRPr="001E38FD">
              <w:rPr>
                <w:rFonts w:eastAsia="Times New Roman" w:cs="Sylfaen"/>
                <w:color w:val="000000" w:themeColor="text1"/>
                <w:lang w:val="ka-GE"/>
              </w:rPr>
              <w:t>არ</w:t>
            </w:r>
            <w:r w:rsidRPr="001E38FD">
              <w:rPr>
                <w:rFonts w:eastAsia="Times New Roman"/>
                <w:color w:val="000000" w:themeColor="text1"/>
                <w:lang w:val="ka-GE"/>
              </w:rPr>
              <w:t xml:space="preserve"> </w:t>
            </w:r>
            <w:r w:rsidRPr="001E38FD">
              <w:rPr>
                <w:rFonts w:eastAsia="Times New Roman" w:cs="Sylfaen"/>
                <w:color w:val="000000" w:themeColor="text1"/>
                <w:lang w:val="ka-GE"/>
              </w:rPr>
              <w:t>გადააჭარბოს</w:t>
            </w:r>
            <w:r w:rsidRPr="001E38FD">
              <w:rPr>
                <w:rFonts w:eastAsia="Times New Roman"/>
                <w:color w:val="000000" w:themeColor="text1"/>
                <w:lang w:val="ka-GE"/>
              </w:rPr>
              <w:t xml:space="preserve"> </w:t>
            </w:r>
            <w:r w:rsidRPr="001E38FD">
              <w:rPr>
                <w:rFonts w:eastAsia="Times New Roman" w:cs="Sylfaen"/>
                <w:color w:val="000000" w:themeColor="text1"/>
                <w:lang w:val="ka-GE"/>
              </w:rPr>
              <w:t>კანონით</w:t>
            </w:r>
            <w:r w:rsidRPr="001E38FD">
              <w:rPr>
                <w:rFonts w:eastAsia="Times New Roman"/>
                <w:color w:val="000000" w:themeColor="text1"/>
                <w:lang w:val="ka-GE"/>
              </w:rPr>
              <w:t xml:space="preserve"> </w:t>
            </w:r>
            <w:r w:rsidRPr="001E38FD">
              <w:rPr>
                <w:rFonts w:eastAsia="Times New Roman" w:cs="Sylfaen"/>
                <w:color w:val="000000" w:themeColor="text1"/>
                <w:lang w:val="ka-GE"/>
              </w:rPr>
              <w:t>დადგენილ</w:t>
            </w:r>
            <w:r w:rsidRPr="001E38FD">
              <w:rPr>
                <w:rFonts w:eastAsia="Times New Roman"/>
                <w:color w:val="000000" w:themeColor="text1"/>
                <w:lang w:val="ka-GE"/>
              </w:rPr>
              <w:t xml:space="preserve"> </w:t>
            </w:r>
            <w:r w:rsidRPr="001E38FD">
              <w:rPr>
                <w:rFonts w:eastAsia="Times New Roman" w:cs="Sylfaen"/>
                <w:color w:val="000000" w:themeColor="text1"/>
                <w:lang w:val="ka-GE"/>
              </w:rPr>
              <w:t>ზღვრულ</w:t>
            </w:r>
            <w:r w:rsidRPr="001E38FD">
              <w:rPr>
                <w:rFonts w:eastAsia="Times New Roman"/>
                <w:color w:val="000000" w:themeColor="text1"/>
                <w:lang w:val="ka-GE"/>
              </w:rPr>
              <w:t xml:space="preserve"> </w:t>
            </w:r>
            <w:r w:rsidRPr="001E38FD">
              <w:rPr>
                <w:rFonts w:eastAsia="Times New Roman" w:cs="Sylfaen"/>
                <w:color w:val="000000" w:themeColor="text1"/>
                <w:lang w:val="ka-GE"/>
              </w:rPr>
              <w:t>ნორმებს</w:t>
            </w:r>
            <w:r w:rsidRPr="001E38FD">
              <w:rPr>
                <w:rFonts w:eastAsia="Times New Roman"/>
                <w:color w:val="000000" w:themeColor="text1"/>
                <w:lang w:val="ka-GE"/>
              </w:rPr>
              <w:t xml:space="preserve">, </w:t>
            </w:r>
            <w:r w:rsidRPr="001E38FD">
              <w:rPr>
                <w:rFonts w:eastAsia="Times New Roman" w:cs="Sylfaen"/>
                <w:color w:val="000000" w:themeColor="text1"/>
                <w:lang w:val="ka-GE"/>
              </w:rPr>
              <w:t>ხოლო</w:t>
            </w:r>
            <w:r w:rsidRPr="001E38FD">
              <w:rPr>
                <w:rFonts w:eastAsia="Times New Roman"/>
                <w:color w:val="000000" w:themeColor="text1"/>
                <w:lang w:val="ka-GE"/>
              </w:rPr>
              <w:t xml:space="preserve"> </w:t>
            </w:r>
            <w:r w:rsidRPr="001E38FD">
              <w:rPr>
                <w:rFonts w:eastAsia="Times New Roman" w:cs="Sylfaen"/>
                <w:color w:val="000000" w:themeColor="text1"/>
                <w:lang w:val="ka-GE"/>
              </w:rPr>
              <w:t>თუ</w:t>
            </w:r>
            <w:r w:rsidRPr="001E38FD">
              <w:rPr>
                <w:rFonts w:eastAsia="Times New Roman"/>
                <w:color w:val="000000" w:themeColor="text1"/>
                <w:lang w:val="ka-GE"/>
              </w:rPr>
              <w:t xml:space="preserve"> </w:t>
            </w:r>
            <w:r w:rsidRPr="001E38FD">
              <w:rPr>
                <w:rFonts w:eastAsia="Times New Roman" w:cs="Sylfaen"/>
                <w:color w:val="000000" w:themeColor="text1"/>
                <w:lang w:val="ka-GE"/>
              </w:rPr>
              <w:t>ასეთი</w:t>
            </w:r>
            <w:r w:rsidRPr="001E38FD">
              <w:rPr>
                <w:rFonts w:eastAsia="Times New Roman"/>
                <w:color w:val="000000" w:themeColor="text1"/>
                <w:lang w:val="ka-GE"/>
              </w:rPr>
              <w:t xml:space="preserve"> </w:t>
            </w:r>
            <w:r w:rsidRPr="001E38FD">
              <w:rPr>
                <w:rFonts w:eastAsia="Times New Roman" w:cs="Sylfaen"/>
                <w:color w:val="000000" w:themeColor="text1"/>
                <w:lang w:val="ka-GE"/>
              </w:rPr>
              <w:t>რამ</w:t>
            </w:r>
            <w:r w:rsidRPr="001E38FD">
              <w:rPr>
                <w:rFonts w:eastAsia="Times New Roman"/>
                <w:color w:val="000000" w:themeColor="text1"/>
                <w:lang w:val="ka-GE"/>
              </w:rPr>
              <w:t xml:space="preserve"> </w:t>
            </w:r>
            <w:r w:rsidRPr="001E38FD">
              <w:rPr>
                <w:rFonts w:eastAsia="Times New Roman" w:cs="Sylfaen"/>
                <w:color w:val="000000" w:themeColor="text1"/>
                <w:lang w:val="ka-GE"/>
              </w:rPr>
              <w:t>მოხდა</w:t>
            </w:r>
            <w:r w:rsidRPr="001E38FD">
              <w:rPr>
                <w:rFonts w:eastAsia="Times New Roman"/>
                <w:color w:val="000000" w:themeColor="text1"/>
                <w:lang w:val="ka-GE"/>
              </w:rPr>
              <w:t xml:space="preserve">, </w:t>
            </w:r>
            <w:r w:rsidRPr="001E38FD">
              <w:rPr>
                <w:rFonts w:eastAsia="Times New Roman" w:cs="Sylfaen"/>
                <w:color w:val="000000" w:themeColor="text1"/>
                <w:lang w:val="ka-GE"/>
              </w:rPr>
              <w:t>საჭიროების განახორციელოს ხმაურის</w:t>
            </w:r>
            <w:r w:rsidRPr="001E38FD">
              <w:rPr>
                <w:rFonts w:eastAsia="Times New Roman"/>
                <w:color w:val="000000" w:themeColor="text1"/>
                <w:lang w:val="ka-GE"/>
              </w:rPr>
              <w:t xml:space="preserve"> </w:t>
            </w:r>
            <w:r w:rsidRPr="001E38FD">
              <w:rPr>
                <w:rFonts w:eastAsia="Times New Roman" w:cs="Sylfaen"/>
                <w:color w:val="000000" w:themeColor="text1"/>
                <w:lang w:val="ka-GE"/>
              </w:rPr>
              <w:t>გავრცელების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საწინააღმდეგო</w:t>
            </w:r>
            <w:r w:rsidRPr="001E38FD">
              <w:rPr>
                <w:rFonts w:eastAsia="Times New Roman"/>
                <w:color w:val="000000" w:themeColor="text1"/>
                <w:lang w:val="ka-GE"/>
              </w:rPr>
              <w:t xml:space="preserve"> </w:t>
            </w:r>
            <w:r w:rsidRPr="001E38FD">
              <w:rPr>
                <w:rFonts w:eastAsia="Times New Roman" w:cs="Sylfaen"/>
                <w:color w:val="000000" w:themeColor="text1"/>
                <w:lang w:val="ka-GE"/>
              </w:rPr>
              <w:t>ღონისძიებები</w:t>
            </w:r>
            <w:r w:rsidRPr="001E38FD">
              <w:rPr>
                <w:rFonts w:eastAsia="Times New Roman"/>
                <w:color w:val="000000" w:themeColor="text1"/>
                <w:lang w:val="ka-GE"/>
              </w:rPr>
              <w:t xml:space="preserve">, </w:t>
            </w:r>
            <w:r w:rsidRPr="001E38FD">
              <w:rPr>
                <w:rFonts w:eastAsia="Times New Roman" w:cs="Sylfaen"/>
                <w:color w:val="000000" w:themeColor="text1"/>
                <w:lang w:val="ka-GE"/>
              </w:rPr>
              <w:t>მაგ</w:t>
            </w:r>
            <w:r w:rsidRPr="001E38FD">
              <w:rPr>
                <w:rFonts w:eastAsia="Times New Roman"/>
                <w:color w:val="000000" w:themeColor="text1"/>
                <w:lang w:val="ka-GE"/>
              </w:rPr>
              <w:t xml:space="preserve">: </w:t>
            </w:r>
            <w:r w:rsidRPr="001E38FD">
              <w:rPr>
                <w:rFonts w:eastAsia="Times New Roman" w:cs="Sylfaen"/>
                <w:color w:val="000000" w:themeColor="text1"/>
                <w:lang w:val="ka-GE"/>
              </w:rPr>
              <w:t>დანადგარებისა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ტექნიკის</w:t>
            </w:r>
            <w:r w:rsidRPr="001E38FD">
              <w:rPr>
                <w:rFonts w:eastAsia="Times New Roman"/>
                <w:color w:val="000000" w:themeColor="text1"/>
                <w:lang w:val="ka-GE"/>
              </w:rPr>
              <w:t xml:space="preserve"> </w:t>
            </w:r>
            <w:r w:rsidRPr="001E38FD">
              <w:rPr>
                <w:rFonts w:eastAsia="Times New Roman" w:cs="Sylfaen"/>
                <w:color w:val="000000" w:themeColor="text1"/>
                <w:lang w:val="ka-GE"/>
              </w:rPr>
              <w:t>ხმაურის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დონის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შემცირება</w:t>
            </w:r>
            <w:r w:rsidRPr="001E38FD">
              <w:rPr>
                <w:rFonts w:eastAsia="Times New Roman"/>
                <w:color w:val="000000" w:themeColor="text1"/>
                <w:lang w:val="ka-GE"/>
              </w:rPr>
              <w:t xml:space="preserve"> </w:t>
            </w:r>
            <w:r w:rsidRPr="001E38FD">
              <w:rPr>
                <w:rFonts w:eastAsia="Times New Roman" w:cs="Sylfaen"/>
                <w:color w:val="000000" w:themeColor="text1"/>
                <w:lang w:val="ka-GE"/>
              </w:rPr>
              <w:t>მათი</w:t>
            </w:r>
            <w:r w:rsidRPr="001E38FD">
              <w:rPr>
                <w:rFonts w:eastAsia="Times New Roman"/>
                <w:color w:val="000000" w:themeColor="text1"/>
                <w:lang w:val="ka-GE"/>
              </w:rPr>
              <w:t xml:space="preserve"> </w:t>
            </w:r>
            <w:r w:rsidRPr="001E38FD">
              <w:rPr>
                <w:rFonts w:eastAsia="Times New Roman" w:cs="Sylfaen"/>
                <w:color w:val="000000" w:themeColor="text1"/>
                <w:lang w:val="ka-GE"/>
              </w:rPr>
              <w:t>ტექნიკურად</w:t>
            </w:r>
            <w:r w:rsidRPr="001E38FD">
              <w:rPr>
                <w:rFonts w:eastAsia="Times New Roman"/>
                <w:color w:val="000000" w:themeColor="text1"/>
                <w:lang w:val="ka-GE"/>
              </w:rPr>
              <w:t xml:space="preserve"> </w:t>
            </w:r>
            <w:r w:rsidRPr="001E38FD">
              <w:rPr>
                <w:rFonts w:eastAsia="Times New Roman" w:cs="Sylfaen"/>
                <w:color w:val="000000" w:themeColor="text1"/>
                <w:lang w:val="ka-GE"/>
              </w:rPr>
              <w:t>გამართვით.</w:t>
            </w:r>
            <w:r w:rsidRPr="001E38FD">
              <w:rPr>
                <w:rFonts w:eastAsia="Times New Roman"/>
                <w:color w:val="000000" w:themeColor="text1"/>
                <w:lang w:val="ka-GE"/>
              </w:rPr>
              <w:t xml:space="preserve"> </w:t>
            </w:r>
          </w:p>
          <w:p w:rsidR="000B6F90" w:rsidRPr="001E38FD" w:rsidRDefault="000B6F90" w:rsidP="00F901F0">
            <w:pPr>
              <w:numPr>
                <w:ilvl w:val="0"/>
                <w:numId w:val="49"/>
              </w:numPr>
              <w:tabs>
                <w:tab w:val="num" w:pos="176"/>
              </w:tabs>
              <w:ind w:left="176" w:hanging="142"/>
              <w:contextualSpacing/>
              <w:rPr>
                <w:rFonts w:eastAsia="Times New Roman"/>
                <w:color w:val="000000" w:themeColor="text1"/>
                <w:lang w:val="ka-GE"/>
              </w:rPr>
            </w:pPr>
            <w:r w:rsidRPr="001E38FD">
              <w:rPr>
                <w:rFonts w:eastAsia="Times New Roman" w:cs="Sylfaen"/>
                <w:color w:val="000000" w:themeColor="text1"/>
                <w:lang w:val="ka-GE"/>
              </w:rPr>
              <w:t>საჩივრების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შემოსვლის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შემთხვევაში</w:t>
            </w:r>
            <w:r w:rsidRPr="001E38FD">
              <w:rPr>
                <w:rFonts w:eastAsia="Times New Roman"/>
                <w:color w:val="000000" w:themeColor="text1"/>
                <w:lang w:val="ka-GE"/>
              </w:rPr>
              <w:t xml:space="preserve"> </w:t>
            </w:r>
            <w:r w:rsidRPr="001E38FD">
              <w:rPr>
                <w:rFonts w:eastAsia="Times New Roman" w:cs="Sylfaen"/>
                <w:color w:val="000000" w:themeColor="text1"/>
                <w:lang w:val="ka-GE"/>
              </w:rPr>
              <w:t>მათი</w:t>
            </w:r>
            <w:r w:rsidRPr="001E38FD">
              <w:rPr>
                <w:rFonts w:eastAsia="Times New Roman"/>
                <w:color w:val="000000" w:themeColor="text1"/>
                <w:lang w:val="ka-GE"/>
              </w:rPr>
              <w:t xml:space="preserve"> </w:t>
            </w:r>
            <w:r w:rsidRPr="001E38FD">
              <w:rPr>
                <w:rFonts w:eastAsia="Times New Roman" w:cs="Sylfaen"/>
                <w:color w:val="000000" w:themeColor="text1"/>
                <w:lang w:val="ka-GE"/>
              </w:rPr>
              <w:t>დაფიქსირება</w:t>
            </w:r>
            <w:r w:rsidRPr="001E38FD">
              <w:rPr>
                <w:rFonts w:eastAsia="Times New Roman"/>
                <w:color w:val="000000" w:themeColor="text1"/>
                <w:lang w:val="ka-GE"/>
              </w:rPr>
              <w:t>/</w:t>
            </w:r>
            <w:r w:rsidRPr="001E38FD">
              <w:rPr>
                <w:rFonts w:eastAsia="Times New Roman" w:cs="Sylfaen"/>
                <w:color w:val="000000" w:themeColor="text1"/>
                <w:lang w:val="ka-GE"/>
              </w:rPr>
              <w:t>აღრიცხვა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სათანადო</w:t>
            </w:r>
            <w:r w:rsidRPr="001E38FD">
              <w:rPr>
                <w:rFonts w:eastAsia="Times New Roman"/>
                <w:color w:val="000000" w:themeColor="text1"/>
                <w:lang w:val="ka-GE"/>
              </w:rPr>
              <w:t xml:space="preserve"> </w:t>
            </w:r>
            <w:r w:rsidRPr="001E38FD">
              <w:rPr>
                <w:rFonts w:eastAsia="Times New Roman" w:cs="Sylfaen"/>
                <w:color w:val="000000" w:themeColor="text1"/>
                <w:lang w:val="ka-GE"/>
              </w:rPr>
              <w:t>რეაგირება.</w:t>
            </w:r>
          </w:p>
        </w:tc>
      </w:tr>
      <w:tr w:rsidR="000B6F90" w:rsidRPr="001E38FD" w:rsidTr="000B6F90">
        <w:trPr>
          <w:trHeight w:val="20"/>
          <w:jc w:val="center"/>
        </w:trPr>
        <w:tc>
          <w:tcPr>
            <w:tcW w:w="2310" w:type="dxa"/>
            <w:vAlign w:val="center"/>
          </w:tcPr>
          <w:p w:rsidR="000B6F90" w:rsidRPr="001E38FD" w:rsidRDefault="000B6F90" w:rsidP="000B6F90">
            <w:pPr>
              <w:rPr>
                <w:rFonts w:eastAsia="Times New Roman"/>
                <w:color w:val="000000" w:themeColor="text1"/>
                <w:lang w:val="ka-GE"/>
              </w:rPr>
            </w:pPr>
            <w:r w:rsidRPr="001E38FD">
              <w:rPr>
                <w:rFonts w:eastAsia="Times New Roman"/>
                <w:color w:val="000000" w:themeColor="text1"/>
                <w:lang w:val="ka-GE"/>
              </w:rPr>
              <w:t>ზედაპირული და მიწისქვეშა წყლების დაბინძურების რისკი</w:t>
            </w:r>
          </w:p>
        </w:tc>
        <w:tc>
          <w:tcPr>
            <w:tcW w:w="3367" w:type="dxa"/>
            <w:vAlign w:val="center"/>
          </w:tcPr>
          <w:p w:rsidR="000B6F90" w:rsidRPr="001E38FD" w:rsidRDefault="000B6F90" w:rsidP="00F901F0">
            <w:pPr>
              <w:numPr>
                <w:ilvl w:val="0"/>
                <w:numId w:val="55"/>
              </w:numPr>
              <w:tabs>
                <w:tab w:val="num" w:pos="31"/>
              </w:tabs>
              <w:ind w:left="173" w:hanging="173"/>
              <w:contextualSpacing/>
              <w:rPr>
                <w:rFonts w:eastAsia="Times New Roman"/>
                <w:color w:val="000000" w:themeColor="text1"/>
                <w:lang w:val="ka-GE"/>
              </w:rPr>
            </w:pPr>
            <w:r w:rsidRPr="001E38FD">
              <w:rPr>
                <w:rFonts w:eastAsia="Times New Roman" w:cs="Sylfaen"/>
                <w:color w:val="000000" w:themeColor="text1"/>
                <w:lang w:val="ka-GE"/>
              </w:rPr>
              <w:t>ნარჩენების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არასწორი</w:t>
            </w:r>
            <w:r w:rsidRPr="001E38FD">
              <w:rPr>
                <w:rFonts w:eastAsia="Times New Roman"/>
                <w:color w:val="000000" w:themeColor="text1"/>
                <w:lang w:val="ka-GE"/>
              </w:rPr>
              <w:t xml:space="preserve"> </w:t>
            </w:r>
            <w:r w:rsidRPr="001E38FD">
              <w:rPr>
                <w:rFonts w:eastAsia="Times New Roman" w:cs="Sylfaen"/>
                <w:color w:val="000000" w:themeColor="text1"/>
                <w:lang w:val="ka-GE"/>
              </w:rPr>
              <w:t>მართვა</w:t>
            </w:r>
            <w:r w:rsidRPr="001E38FD">
              <w:rPr>
                <w:rFonts w:eastAsia="Times New Roman"/>
                <w:color w:val="000000" w:themeColor="text1"/>
                <w:lang w:val="ka-GE"/>
              </w:rPr>
              <w:t>;</w:t>
            </w:r>
          </w:p>
          <w:p w:rsidR="000B6F90" w:rsidRPr="001E38FD" w:rsidRDefault="000B6F90" w:rsidP="00F901F0">
            <w:pPr>
              <w:numPr>
                <w:ilvl w:val="0"/>
                <w:numId w:val="55"/>
              </w:numPr>
              <w:tabs>
                <w:tab w:val="num" w:pos="31"/>
              </w:tabs>
              <w:ind w:left="173" w:hanging="173"/>
              <w:contextualSpacing/>
              <w:rPr>
                <w:rFonts w:eastAsia="Times New Roman"/>
                <w:color w:val="000000" w:themeColor="text1"/>
                <w:lang w:val="ka-GE"/>
              </w:rPr>
            </w:pPr>
            <w:r w:rsidRPr="001E38FD">
              <w:rPr>
                <w:rFonts w:eastAsia="Times New Roman" w:cs="Sylfaen"/>
                <w:color w:val="000000" w:themeColor="text1"/>
                <w:lang w:val="ka-GE"/>
              </w:rPr>
              <w:t xml:space="preserve">სატრანსპორტო საშუალებების ტექნიკური </w:t>
            </w:r>
            <w:r w:rsidRPr="001E38FD">
              <w:rPr>
                <w:rFonts w:eastAsia="Times New Roman"/>
                <w:color w:val="000000" w:themeColor="text1"/>
                <w:lang w:val="ka-GE"/>
              </w:rPr>
              <w:t xml:space="preserve"> </w:t>
            </w:r>
            <w:r w:rsidRPr="001E38FD">
              <w:rPr>
                <w:rFonts w:eastAsia="Times New Roman" w:cs="Sylfaen"/>
                <w:color w:val="000000" w:themeColor="text1"/>
                <w:lang w:val="ka-GE"/>
              </w:rPr>
              <w:t>გაუმართაობა</w:t>
            </w:r>
          </w:p>
          <w:p w:rsidR="000B6F90" w:rsidRPr="001E38FD" w:rsidRDefault="000B6F90" w:rsidP="00F901F0">
            <w:pPr>
              <w:numPr>
                <w:ilvl w:val="0"/>
                <w:numId w:val="55"/>
              </w:numPr>
              <w:tabs>
                <w:tab w:val="num" w:pos="31"/>
              </w:tabs>
              <w:ind w:left="173" w:hanging="173"/>
              <w:contextualSpacing/>
              <w:rPr>
                <w:rFonts w:eastAsia="Times New Roman"/>
                <w:color w:val="000000" w:themeColor="text1"/>
                <w:lang w:val="ka-GE"/>
              </w:rPr>
            </w:pPr>
            <w:r w:rsidRPr="001E38FD">
              <w:rPr>
                <w:rFonts w:eastAsia="Times New Roman" w:cs="Sylfaen"/>
                <w:color w:val="000000" w:themeColor="text1"/>
                <w:lang w:val="ka-GE"/>
              </w:rPr>
              <w:t>ნედლეულის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წიდის არასწორი მართვა</w:t>
            </w:r>
            <w:r w:rsidRPr="001E38FD">
              <w:rPr>
                <w:rFonts w:eastAsia="Times New Roman"/>
                <w:color w:val="000000" w:themeColor="text1"/>
                <w:lang w:val="ka-GE"/>
              </w:rPr>
              <w:t>.</w:t>
            </w:r>
          </w:p>
        </w:tc>
        <w:tc>
          <w:tcPr>
            <w:tcW w:w="1763" w:type="dxa"/>
            <w:vAlign w:val="center"/>
          </w:tcPr>
          <w:p w:rsidR="000B6F90" w:rsidRPr="001E38FD" w:rsidRDefault="000B6F90" w:rsidP="000B6F90">
            <w:pPr>
              <w:jc w:val="center"/>
              <w:rPr>
                <w:rFonts w:eastAsia="Times New Roman"/>
                <w:color w:val="000000" w:themeColor="text1"/>
                <w:lang w:val="ka-GE"/>
              </w:rPr>
            </w:pPr>
            <w:r w:rsidRPr="001E38FD">
              <w:rPr>
                <w:rFonts w:eastAsia="Times New Roman"/>
                <w:color w:val="000000" w:themeColor="text1"/>
                <w:lang w:val="ka-GE"/>
              </w:rPr>
              <w:t>დაბალი უარყოფითი</w:t>
            </w:r>
          </w:p>
        </w:tc>
        <w:tc>
          <w:tcPr>
            <w:tcW w:w="7020" w:type="dxa"/>
            <w:vAlign w:val="center"/>
          </w:tcPr>
          <w:p w:rsidR="000B6F90" w:rsidRPr="001E38FD" w:rsidRDefault="000B6F90" w:rsidP="00F901F0">
            <w:pPr>
              <w:numPr>
                <w:ilvl w:val="0"/>
                <w:numId w:val="50"/>
              </w:numPr>
              <w:tabs>
                <w:tab w:val="num" w:pos="176"/>
              </w:tabs>
              <w:ind w:left="176" w:hanging="142"/>
              <w:contextualSpacing/>
              <w:rPr>
                <w:rFonts w:eastAsia="Times New Roman"/>
                <w:color w:val="000000" w:themeColor="text1"/>
                <w:lang w:val="ka-GE"/>
              </w:rPr>
            </w:pPr>
            <w:r w:rsidRPr="001E38FD">
              <w:rPr>
                <w:rFonts w:eastAsia="Times New Roman" w:cs="Sylfaen"/>
                <w:color w:val="000000" w:themeColor="text1"/>
                <w:lang w:val="ka-GE"/>
              </w:rPr>
              <w:t>საქმიანობის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ეტაპზე</w:t>
            </w:r>
            <w:r w:rsidRPr="001E38FD">
              <w:rPr>
                <w:rFonts w:eastAsia="Times New Roman"/>
                <w:color w:val="000000" w:themeColor="text1"/>
                <w:lang w:val="ka-GE"/>
              </w:rPr>
              <w:t xml:space="preserve"> </w:t>
            </w:r>
            <w:r w:rsidRPr="001E38FD">
              <w:rPr>
                <w:rFonts w:eastAsia="Times New Roman" w:cs="Sylfaen"/>
                <w:color w:val="000000" w:themeColor="text1"/>
                <w:lang w:val="ka-GE"/>
              </w:rPr>
              <w:t>წარმოქმნილი</w:t>
            </w:r>
            <w:r w:rsidRPr="001E38FD">
              <w:rPr>
                <w:rFonts w:eastAsia="Times New Roman"/>
                <w:color w:val="000000" w:themeColor="text1"/>
                <w:lang w:val="ka-GE"/>
              </w:rPr>
              <w:t xml:space="preserve"> </w:t>
            </w:r>
            <w:r w:rsidRPr="001E38FD">
              <w:rPr>
                <w:rFonts w:eastAsia="Times New Roman" w:cs="Sylfaen"/>
                <w:color w:val="000000" w:themeColor="text1"/>
                <w:lang w:val="ka-GE"/>
              </w:rPr>
              <w:t>სახიფათო</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არასახიფათო</w:t>
            </w:r>
            <w:r w:rsidRPr="001E38FD">
              <w:rPr>
                <w:rFonts w:eastAsia="Times New Roman"/>
                <w:color w:val="000000" w:themeColor="text1"/>
                <w:lang w:val="ka-GE"/>
              </w:rPr>
              <w:t xml:space="preserve"> </w:t>
            </w:r>
            <w:r w:rsidRPr="001E38FD">
              <w:rPr>
                <w:rFonts w:eastAsia="Times New Roman" w:cs="Sylfaen"/>
                <w:color w:val="000000" w:themeColor="text1"/>
                <w:lang w:val="ka-GE"/>
              </w:rPr>
              <w:t>ნარჩენების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შესაბამისი</w:t>
            </w:r>
            <w:r w:rsidRPr="001E38FD">
              <w:rPr>
                <w:rFonts w:eastAsia="Times New Roman"/>
                <w:color w:val="000000" w:themeColor="text1"/>
                <w:lang w:val="ka-GE"/>
              </w:rPr>
              <w:t xml:space="preserve"> </w:t>
            </w:r>
            <w:r w:rsidRPr="001E38FD">
              <w:rPr>
                <w:rFonts w:eastAsia="Times New Roman" w:cs="Sylfaen"/>
                <w:color w:val="000000" w:themeColor="text1"/>
                <w:lang w:val="ka-GE"/>
              </w:rPr>
              <w:t>კანონმდებლობის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მიხედვით</w:t>
            </w:r>
            <w:r w:rsidRPr="001E38FD">
              <w:rPr>
                <w:rFonts w:eastAsia="Times New Roman"/>
                <w:color w:val="000000" w:themeColor="text1"/>
                <w:lang w:val="ka-GE"/>
              </w:rPr>
              <w:t xml:space="preserve"> </w:t>
            </w:r>
            <w:r w:rsidRPr="001E38FD">
              <w:rPr>
                <w:rFonts w:eastAsia="Times New Roman" w:cs="Sylfaen"/>
                <w:color w:val="000000" w:themeColor="text1"/>
                <w:lang w:val="ka-GE"/>
              </w:rPr>
              <w:t>მართვა</w:t>
            </w:r>
            <w:r w:rsidRPr="001E38FD">
              <w:rPr>
                <w:rFonts w:eastAsia="Times New Roman"/>
                <w:color w:val="000000" w:themeColor="text1"/>
                <w:lang w:val="ka-GE"/>
              </w:rPr>
              <w:t>;</w:t>
            </w:r>
          </w:p>
          <w:p w:rsidR="000B6F90" w:rsidRPr="001E38FD" w:rsidRDefault="000B6F90" w:rsidP="00F901F0">
            <w:pPr>
              <w:numPr>
                <w:ilvl w:val="0"/>
                <w:numId w:val="50"/>
              </w:numPr>
              <w:tabs>
                <w:tab w:val="num" w:pos="176"/>
              </w:tabs>
              <w:ind w:left="176" w:hanging="142"/>
              <w:contextualSpacing/>
              <w:rPr>
                <w:rFonts w:eastAsia="Times New Roman"/>
                <w:color w:val="000000" w:themeColor="text1"/>
                <w:lang w:val="ka-GE"/>
              </w:rPr>
            </w:pPr>
            <w:r w:rsidRPr="001E38FD">
              <w:rPr>
                <w:rFonts w:eastAsia="Times New Roman" w:cs="Sylfaen"/>
                <w:color w:val="000000" w:themeColor="text1"/>
                <w:lang w:val="ka-GE"/>
              </w:rPr>
              <w:t>სატრანსპორტო საშუალებების ტექნიკური</w:t>
            </w:r>
            <w:r w:rsidRPr="001E38FD">
              <w:rPr>
                <w:rFonts w:eastAsia="Times New Roman"/>
                <w:color w:val="000000" w:themeColor="text1"/>
                <w:lang w:val="ka-GE"/>
              </w:rPr>
              <w:t xml:space="preserve"> </w:t>
            </w:r>
            <w:r w:rsidRPr="001E38FD">
              <w:rPr>
                <w:rFonts w:eastAsia="Times New Roman" w:cs="Sylfaen"/>
                <w:color w:val="000000" w:themeColor="text1"/>
                <w:lang w:val="ka-GE"/>
              </w:rPr>
              <w:t>მდგომარეობის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კონტროლი</w:t>
            </w:r>
            <w:r w:rsidRPr="001E38FD">
              <w:rPr>
                <w:rFonts w:eastAsia="Times New Roman"/>
                <w:color w:val="000000" w:themeColor="text1"/>
                <w:lang w:val="ka-GE"/>
              </w:rPr>
              <w:t>;</w:t>
            </w:r>
          </w:p>
          <w:p w:rsidR="000B6F90" w:rsidRPr="001E38FD" w:rsidRDefault="000B6F90" w:rsidP="00F901F0">
            <w:pPr>
              <w:numPr>
                <w:ilvl w:val="0"/>
                <w:numId w:val="50"/>
              </w:numPr>
              <w:tabs>
                <w:tab w:val="num" w:pos="176"/>
              </w:tabs>
              <w:ind w:left="176" w:hanging="142"/>
              <w:contextualSpacing/>
              <w:rPr>
                <w:rFonts w:eastAsia="Times New Roman"/>
                <w:color w:val="000000" w:themeColor="text1"/>
                <w:lang w:val="ka-GE"/>
              </w:rPr>
            </w:pPr>
            <w:r w:rsidRPr="001E38FD">
              <w:rPr>
                <w:rFonts w:eastAsia="Times New Roman" w:cs="Sylfaen"/>
                <w:color w:val="000000" w:themeColor="text1"/>
                <w:lang w:val="ka-GE"/>
              </w:rPr>
              <w:t>წყლის გარემოს დაბინძურების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თავიდან</w:t>
            </w:r>
            <w:r w:rsidRPr="001E38FD">
              <w:rPr>
                <w:rFonts w:eastAsia="Times New Roman"/>
                <w:color w:val="000000" w:themeColor="text1"/>
                <w:lang w:val="ka-GE"/>
              </w:rPr>
              <w:t xml:space="preserve"> </w:t>
            </w:r>
            <w:r w:rsidRPr="001E38FD">
              <w:rPr>
                <w:rFonts w:eastAsia="Times New Roman" w:cs="Sylfaen"/>
                <w:color w:val="000000" w:themeColor="text1"/>
                <w:lang w:val="ka-GE"/>
              </w:rPr>
              <w:t>ასაცილებლად</w:t>
            </w:r>
            <w:r w:rsidRPr="001E38FD">
              <w:rPr>
                <w:rFonts w:eastAsia="Times New Roman"/>
                <w:color w:val="000000" w:themeColor="text1"/>
                <w:lang w:val="ka-GE"/>
              </w:rPr>
              <w:t xml:space="preserve"> </w:t>
            </w:r>
            <w:r w:rsidRPr="001E38FD">
              <w:rPr>
                <w:rFonts w:eastAsia="Times New Roman" w:cs="Sylfaen"/>
                <w:color w:val="000000" w:themeColor="text1"/>
                <w:lang w:val="ka-GE"/>
              </w:rPr>
              <w:t>შემუშავებული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ღონისძიებების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ზედმიწევნით</w:t>
            </w:r>
            <w:r w:rsidRPr="001E38FD">
              <w:rPr>
                <w:rFonts w:eastAsia="Times New Roman"/>
                <w:color w:val="000000" w:themeColor="text1"/>
                <w:lang w:val="ka-GE"/>
              </w:rPr>
              <w:t xml:space="preserve"> </w:t>
            </w:r>
            <w:r w:rsidRPr="001E38FD">
              <w:rPr>
                <w:rFonts w:eastAsia="Times New Roman" w:cs="Sylfaen"/>
                <w:color w:val="000000" w:themeColor="text1"/>
                <w:lang w:val="ka-GE"/>
              </w:rPr>
              <w:t>შესრულების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შემთხვევაში</w:t>
            </w:r>
            <w:r w:rsidRPr="001E38FD">
              <w:rPr>
                <w:rFonts w:eastAsia="Times New Roman"/>
                <w:color w:val="000000" w:themeColor="text1"/>
                <w:lang w:val="ka-GE"/>
              </w:rPr>
              <w:t xml:space="preserve">, </w:t>
            </w:r>
            <w:r w:rsidRPr="001E38FD">
              <w:rPr>
                <w:rFonts w:eastAsia="Times New Roman" w:cs="Sylfaen"/>
                <w:color w:val="000000" w:themeColor="text1"/>
                <w:lang w:val="ka-GE"/>
              </w:rPr>
              <w:t>მიწისქვეშა</w:t>
            </w:r>
            <w:r w:rsidRPr="001E38FD">
              <w:rPr>
                <w:rFonts w:eastAsia="Times New Roman"/>
                <w:color w:val="000000" w:themeColor="text1"/>
                <w:lang w:val="ka-GE"/>
              </w:rPr>
              <w:t xml:space="preserve"> </w:t>
            </w:r>
            <w:r w:rsidRPr="001E38FD">
              <w:rPr>
                <w:rFonts w:eastAsia="Times New Roman" w:cs="Sylfaen"/>
                <w:color w:val="000000" w:themeColor="text1"/>
                <w:lang w:val="ka-GE"/>
              </w:rPr>
              <w:lastRenderedPageBreak/>
              <w:t>წყლების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დაბინძურების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ალბათობა</w:t>
            </w:r>
            <w:r w:rsidRPr="001E38FD">
              <w:rPr>
                <w:rFonts w:eastAsia="Times New Roman"/>
                <w:color w:val="000000" w:themeColor="text1"/>
                <w:lang w:val="ka-GE"/>
              </w:rPr>
              <w:t xml:space="preserve"> </w:t>
            </w:r>
            <w:r w:rsidRPr="001E38FD">
              <w:rPr>
                <w:rFonts w:eastAsia="Times New Roman" w:cs="Sylfaen"/>
                <w:color w:val="000000" w:themeColor="text1"/>
                <w:lang w:val="ka-GE"/>
              </w:rPr>
              <w:t>მინიმუმამდე</w:t>
            </w:r>
            <w:r w:rsidRPr="001E38FD">
              <w:rPr>
                <w:rFonts w:eastAsia="Times New Roman"/>
                <w:color w:val="000000" w:themeColor="text1"/>
                <w:lang w:val="ka-GE"/>
              </w:rPr>
              <w:t xml:space="preserve"> </w:t>
            </w:r>
            <w:r w:rsidRPr="001E38FD">
              <w:rPr>
                <w:rFonts w:eastAsia="Times New Roman" w:cs="Sylfaen"/>
                <w:color w:val="000000" w:themeColor="text1"/>
                <w:lang w:val="ka-GE"/>
              </w:rPr>
              <w:t>მცირდება</w:t>
            </w:r>
            <w:r w:rsidRPr="001E38FD">
              <w:rPr>
                <w:rFonts w:eastAsia="Times New Roman"/>
                <w:color w:val="000000" w:themeColor="text1"/>
                <w:lang w:val="ka-GE"/>
              </w:rPr>
              <w:t xml:space="preserve">, </w:t>
            </w:r>
            <w:r w:rsidRPr="001E38FD">
              <w:rPr>
                <w:rFonts w:eastAsia="Times New Roman" w:cs="Sylfaen"/>
                <w:color w:val="000000" w:themeColor="text1"/>
                <w:lang w:val="ka-GE"/>
              </w:rPr>
              <w:t>შესაბამისად</w:t>
            </w:r>
            <w:r w:rsidRPr="001E38FD">
              <w:rPr>
                <w:rFonts w:eastAsia="Times New Roman"/>
                <w:color w:val="000000" w:themeColor="text1"/>
                <w:lang w:val="ka-GE"/>
              </w:rPr>
              <w:t xml:space="preserve"> </w:t>
            </w:r>
            <w:r w:rsidRPr="001E38FD">
              <w:rPr>
                <w:rFonts w:eastAsia="Times New Roman" w:cs="Sylfaen"/>
                <w:color w:val="000000" w:themeColor="text1"/>
                <w:lang w:val="ka-GE"/>
              </w:rPr>
              <w:t>ასეთი</w:t>
            </w:r>
            <w:r w:rsidRPr="001E38FD">
              <w:rPr>
                <w:rFonts w:eastAsia="Times New Roman"/>
                <w:color w:val="000000" w:themeColor="text1"/>
                <w:lang w:val="ka-GE"/>
              </w:rPr>
              <w:t xml:space="preserve"> </w:t>
            </w:r>
            <w:r w:rsidRPr="001E38FD">
              <w:rPr>
                <w:rFonts w:eastAsia="Times New Roman" w:cs="Sylfaen"/>
                <w:color w:val="000000" w:themeColor="text1"/>
                <w:lang w:val="ka-GE"/>
              </w:rPr>
              <w:t>რისკების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შესამცირებლად</w:t>
            </w:r>
            <w:r w:rsidRPr="001E38FD">
              <w:rPr>
                <w:rFonts w:eastAsia="Times New Roman"/>
                <w:color w:val="000000" w:themeColor="text1"/>
                <w:lang w:val="ka-GE"/>
              </w:rPr>
              <w:t xml:space="preserve">, </w:t>
            </w:r>
            <w:r w:rsidRPr="001E38FD">
              <w:rPr>
                <w:rFonts w:eastAsia="Times New Roman" w:cs="Sylfaen"/>
                <w:color w:val="000000" w:themeColor="text1"/>
                <w:lang w:val="ka-GE"/>
              </w:rPr>
              <w:t>დამატებითი</w:t>
            </w:r>
            <w:r w:rsidRPr="001E38FD">
              <w:rPr>
                <w:rFonts w:eastAsia="Times New Roman"/>
                <w:color w:val="000000" w:themeColor="text1"/>
                <w:lang w:val="ka-GE"/>
              </w:rPr>
              <w:t xml:space="preserve"> </w:t>
            </w:r>
            <w:r w:rsidRPr="001E38FD">
              <w:rPr>
                <w:rFonts w:eastAsia="Times New Roman" w:cs="Sylfaen"/>
                <w:color w:val="000000" w:themeColor="text1"/>
                <w:lang w:val="ka-GE"/>
              </w:rPr>
              <w:t>ღონისძიებების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დაგეგმვა</w:t>
            </w:r>
            <w:r w:rsidRPr="001E38FD">
              <w:rPr>
                <w:rFonts w:eastAsia="Times New Roman"/>
                <w:color w:val="000000" w:themeColor="text1"/>
                <w:lang w:val="ka-GE"/>
              </w:rPr>
              <w:t xml:space="preserve"> </w:t>
            </w:r>
            <w:r w:rsidRPr="001E38FD">
              <w:rPr>
                <w:rFonts w:eastAsia="Times New Roman" w:cs="Sylfaen"/>
                <w:color w:val="000000" w:themeColor="text1"/>
                <w:lang w:val="ka-GE"/>
              </w:rPr>
              <w:t>საჭირო</w:t>
            </w:r>
            <w:r w:rsidRPr="001E38FD">
              <w:rPr>
                <w:rFonts w:eastAsia="Times New Roman"/>
                <w:color w:val="000000" w:themeColor="text1"/>
                <w:lang w:val="ka-GE"/>
              </w:rPr>
              <w:t xml:space="preserve"> </w:t>
            </w:r>
            <w:r w:rsidRPr="001E38FD">
              <w:rPr>
                <w:rFonts w:eastAsia="Times New Roman" w:cs="Sylfaen"/>
                <w:color w:val="000000" w:themeColor="text1"/>
                <w:lang w:val="ka-GE"/>
              </w:rPr>
              <w:t>არ</w:t>
            </w:r>
            <w:r w:rsidRPr="001E38FD">
              <w:rPr>
                <w:rFonts w:eastAsia="Times New Roman"/>
                <w:color w:val="000000" w:themeColor="text1"/>
                <w:lang w:val="ka-GE"/>
              </w:rPr>
              <w:t xml:space="preserve"> </w:t>
            </w:r>
            <w:r w:rsidRPr="001E38FD">
              <w:rPr>
                <w:rFonts w:eastAsia="Times New Roman" w:cs="Sylfaen"/>
                <w:color w:val="000000" w:themeColor="text1"/>
                <w:lang w:val="ka-GE"/>
              </w:rPr>
              <w:t>არის</w:t>
            </w:r>
            <w:r w:rsidRPr="001E38FD">
              <w:rPr>
                <w:rFonts w:eastAsia="Times New Roman"/>
                <w:color w:val="000000" w:themeColor="text1"/>
                <w:lang w:val="ka-GE"/>
              </w:rPr>
              <w:t>.</w:t>
            </w:r>
          </w:p>
        </w:tc>
      </w:tr>
      <w:tr w:rsidR="000B6F90" w:rsidRPr="001E38FD" w:rsidTr="000B6F90">
        <w:trPr>
          <w:trHeight w:val="20"/>
          <w:jc w:val="center"/>
        </w:trPr>
        <w:tc>
          <w:tcPr>
            <w:tcW w:w="2310" w:type="dxa"/>
            <w:vAlign w:val="center"/>
          </w:tcPr>
          <w:p w:rsidR="000B6F90" w:rsidRPr="001E38FD" w:rsidRDefault="000B6F90" w:rsidP="000B6F90">
            <w:pPr>
              <w:rPr>
                <w:rFonts w:eastAsia="Times New Roman"/>
                <w:color w:val="000000" w:themeColor="text1"/>
                <w:lang w:val="ka-GE"/>
              </w:rPr>
            </w:pPr>
            <w:r w:rsidRPr="001E38FD">
              <w:rPr>
                <w:rFonts w:eastAsia="Times New Roman"/>
                <w:color w:val="000000" w:themeColor="text1"/>
                <w:lang w:val="ka-GE"/>
              </w:rPr>
              <w:t>ნიადაგის/გრუნტის დაბინძურების რისკი</w:t>
            </w:r>
          </w:p>
        </w:tc>
        <w:tc>
          <w:tcPr>
            <w:tcW w:w="3367" w:type="dxa"/>
            <w:vAlign w:val="center"/>
          </w:tcPr>
          <w:p w:rsidR="000B6F90" w:rsidRPr="001E38FD" w:rsidRDefault="000B6F90" w:rsidP="00F901F0">
            <w:pPr>
              <w:numPr>
                <w:ilvl w:val="0"/>
                <w:numId w:val="54"/>
              </w:numPr>
              <w:tabs>
                <w:tab w:val="num" w:pos="199"/>
              </w:tabs>
              <w:ind w:left="173" w:hanging="142"/>
              <w:contextualSpacing/>
              <w:rPr>
                <w:rFonts w:eastAsia="Times New Roman"/>
                <w:color w:val="000000" w:themeColor="text1"/>
                <w:lang w:val="ka-GE"/>
              </w:rPr>
            </w:pPr>
            <w:r w:rsidRPr="001E38FD">
              <w:rPr>
                <w:rFonts w:eastAsia="Times New Roman" w:cs="Sylfaen"/>
                <w:color w:val="000000" w:themeColor="text1"/>
                <w:lang w:val="ka-GE"/>
              </w:rPr>
              <w:t>სატრანსპორტო საშუალებების ტექნიკური გაუმართაობა;</w:t>
            </w:r>
          </w:p>
          <w:p w:rsidR="000B6F90" w:rsidRPr="001E38FD" w:rsidRDefault="000B6F90" w:rsidP="00F901F0">
            <w:pPr>
              <w:numPr>
                <w:ilvl w:val="0"/>
                <w:numId w:val="54"/>
              </w:numPr>
              <w:tabs>
                <w:tab w:val="num" w:pos="199"/>
              </w:tabs>
              <w:ind w:left="173" w:hanging="142"/>
              <w:contextualSpacing/>
              <w:rPr>
                <w:rFonts w:eastAsia="Times New Roman"/>
                <w:color w:val="000000" w:themeColor="text1"/>
                <w:lang w:val="ka-GE"/>
              </w:rPr>
            </w:pPr>
            <w:r w:rsidRPr="001E38FD">
              <w:rPr>
                <w:rFonts w:eastAsia="Times New Roman" w:cs="Sylfaen"/>
                <w:color w:val="000000" w:themeColor="text1"/>
                <w:lang w:val="ka-GE"/>
              </w:rPr>
              <w:t>ნედლეულის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წიდის</w:t>
            </w:r>
            <w:r w:rsidRPr="001E38FD">
              <w:rPr>
                <w:rFonts w:eastAsia="Times New Roman"/>
                <w:color w:val="000000" w:themeColor="text1"/>
                <w:lang w:val="ka-GE"/>
              </w:rPr>
              <w:t xml:space="preserve"> </w:t>
            </w:r>
            <w:r w:rsidRPr="001E38FD">
              <w:rPr>
                <w:rFonts w:eastAsia="Times New Roman" w:cs="Sylfaen"/>
                <w:color w:val="000000" w:themeColor="text1"/>
                <w:lang w:val="ka-GE"/>
              </w:rPr>
              <w:t>არასწორი მართვა</w:t>
            </w:r>
            <w:r w:rsidRPr="001E38FD">
              <w:rPr>
                <w:rFonts w:eastAsia="Times New Roman"/>
                <w:color w:val="000000" w:themeColor="text1"/>
                <w:lang w:val="ka-GE"/>
              </w:rPr>
              <w:t>;</w:t>
            </w:r>
          </w:p>
          <w:p w:rsidR="000B6F90" w:rsidRPr="001E38FD" w:rsidRDefault="000B6F90" w:rsidP="00F901F0">
            <w:pPr>
              <w:numPr>
                <w:ilvl w:val="0"/>
                <w:numId w:val="54"/>
              </w:numPr>
              <w:tabs>
                <w:tab w:val="num" w:pos="199"/>
              </w:tabs>
              <w:ind w:left="173" w:hanging="142"/>
              <w:contextualSpacing/>
              <w:rPr>
                <w:rFonts w:eastAsia="Times New Roman"/>
                <w:color w:val="000000" w:themeColor="text1"/>
                <w:lang w:val="ka-GE"/>
              </w:rPr>
            </w:pPr>
            <w:r w:rsidRPr="001E38FD">
              <w:rPr>
                <w:rFonts w:eastAsia="Times New Roman" w:cs="Sylfaen"/>
                <w:color w:val="000000" w:themeColor="text1"/>
                <w:lang w:val="ka-GE"/>
              </w:rPr>
              <w:t>ნარჩენების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მართვის წესების დარღვევა</w:t>
            </w:r>
            <w:r w:rsidRPr="001E38FD">
              <w:rPr>
                <w:rFonts w:eastAsia="Times New Roman"/>
                <w:color w:val="000000" w:themeColor="text1"/>
                <w:lang w:val="ka-GE"/>
              </w:rPr>
              <w:t>.</w:t>
            </w:r>
          </w:p>
        </w:tc>
        <w:tc>
          <w:tcPr>
            <w:tcW w:w="1763" w:type="dxa"/>
            <w:vAlign w:val="center"/>
          </w:tcPr>
          <w:p w:rsidR="000B6F90" w:rsidRPr="001E38FD" w:rsidRDefault="000B6F90" w:rsidP="000B6F90">
            <w:pPr>
              <w:jc w:val="center"/>
              <w:rPr>
                <w:rFonts w:eastAsia="Times New Roman"/>
                <w:color w:val="000000" w:themeColor="text1"/>
                <w:lang w:val="ka-GE"/>
              </w:rPr>
            </w:pPr>
            <w:r w:rsidRPr="001E38FD">
              <w:rPr>
                <w:rFonts w:eastAsia="Times New Roman"/>
                <w:color w:val="000000" w:themeColor="text1"/>
                <w:lang w:val="ka-GE"/>
              </w:rPr>
              <w:t>დაბალი უარყოფითი</w:t>
            </w:r>
          </w:p>
        </w:tc>
        <w:tc>
          <w:tcPr>
            <w:tcW w:w="7020" w:type="dxa"/>
            <w:vAlign w:val="center"/>
          </w:tcPr>
          <w:p w:rsidR="000B6F90" w:rsidRPr="001E38FD" w:rsidRDefault="000B6F90" w:rsidP="00F901F0">
            <w:pPr>
              <w:numPr>
                <w:ilvl w:val="0"/>
                <w:numId w:val="50"/>
              </w:numPr>
              <w:tabs>
                <w:tab w:val="num" w:pos="300"/>
              </w:tabs>
              <w:ind w:left="158" w:hanging="142"/>
              <w:contextualSpacing/>
              <w:rPr>
                <w:rFonts w:eastAsia="Times New Roman"/>
                <w:color w:val="000000" w:themeColor="text1"/>
                <w:lang w:val="ka-GE"/>
              </w:rPr>
            </w:pPr>
            <w:r w:rsidRPr="001E38FD">
              <w:rPr>
                <w:rFonts w:eastAsia="Times New Roman" w:cs="Sylfaen"/>
                <w:color w:val="000000" w:themeColor="text1"/>
                <w:lang w:val="ka-GE"/>
              </w:rPr>
              <w:t>წარმოებაში</w:t>
            </w:r>
            <w:r w:rsidRPr="001E38FD">
              <w:rPr>
                <w:rFonts w:eastAsia="Times New Roman"/>
                <w:color w:val="000000" w:themeColor="text1"/>
                <w:lang w:val="ka-GE"/>
              </w:rPr>
              <w:t xml:space="preserve"> </w:t>
            </w:r>
            <w:r w:rsidRPr="001E38FD">
              <w:rPr>
                <w:rFonts w:eastAsia="Times New Roman" w:cs="Sylfaen"/>
                <w:color w:val="000000" w:themeColor="text1"/>
                <w:lang w:val="ka-GE"/>
              </w:rPr>
              <w:t>გამოყენებული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სატრანსპორტო</w:t>
            </w:r>
            <w:r w:rsidRPr="001E38FD">
              <w:rPr>
                <w:rFonts w:eastAsia="Times New Roman"/>
                <w:color w:val="000000" w:themeColor="text1"/>
                <w:lang w:val="ka-GE"/>
              </w:rPr>
              <w:t xml:space="preserve"> </w:t>
            </w:r>
            <w:r w:rsidRPr="001E38FD">
              <w:rPr>
                <w:rFonts w:eastAsia="Times New Roman" w:cs="Sylfaen"/>
                <w:color w:val="000000" w:themeColor="text1"/>
                <w:lang w:val="ka-GE"/>
              </w:rPr>
              <w:t>საშუალებები</w:t>
            </w:r>
            <w:r w:rsidRPr="001E38FD">
              <w:rPr>
                <w:rFonts w:eastAsia="Times New Roman"/>
                <w:color w:val="000000" w:themeColor="text1"/>
                <w:lang w:val="ka-GE"/>
              </w:rPr>
              <w:t xml:space="preserve"> </w:t>
            </w:r>
            <w:r w:rsidRPr="001E38FD">
              <w:rPr>
                <w:rFonts w:eastAsia="Times New Roman" w:cs="Sylfaen"/>
                <w:color w:val="000000" w:themeColor="text1"/>
                <w:lang w:val="ka-GE"/>
              </w:rPr>
              <w:t>უნდა</w:t>
            </w:r>
            <w:r w:rsidRPr="001E38FD">
              <w:rPr>
                <w:rFonts w:eastAsia="Times New Roman"/>
                <w:color w:val="000000" w:themeColor="text1"/>
                <w:lang w:val="ka-GE"/>
              </w:rPr>
              <w:t xml:space="preserve"> </w:t>
            </w:r>
            <w:r w:rsidRPr="001E38FD">
              <w:rPr>
                <w:rFonts w:eastAsia="Times New Roman" w:cs="Sylfaen"/>
                <w:color w:val="000000" w:themeColor="text1"/>
                <w:lang w:val="ka-GE"/>
              </w:rPr>
              <w:t>აკმაყოფილებდნენ</w:t>
            </w:r>
            <w:r w:rsidRPr="001E38FD">
              <w:rPr>
                <w:rFonts w:eastAsia="Times New Roman"/>
                <w:color w:val="000000" w:themeColor="text1"/>
                <w:lang w:val="ka-GE"/>
              </w:rPr>
              <w:t xml:space="preserve"> </w:t>
            </w:r>
            <w:r w:rsidRPr="001E38FD">
              <w:rPr>
                <w:rFonts w:eastAsia="Times New Roman" w:cs="Sylfaen"/>
                <w:color w:val="000000" w:themeColor="text1"/>
                <w:lang w:val="ka-GE"/>
              </w:rPr>
              <w:t>გარემოს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დაცვისა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ტექნიკური</w:t>
            </w:r>
            <w:r w:rsidRPr="001E38FD">
              <w:rPr>
                <w:rFonts w:eastAsia="Times New Roman"/>
                <w:color w:val="000000" w:themeColor="text1"/>
                <w:lang w:val="ka-GE"/>
              </w:rPr>
              <w:t xml:space="preserve"> </w:t>
            </w:r>
            <w:r w:rsidRPr="001E38FD">
              <w:rPr>
                <w:rFonts w:eastAsia="Times New Roman" w:cs="Sylfaen"/>
                <w:color w:val="000000" w:themeColor="text1"/>
                <w:lang w:val="ka-GE"/>
              </w:rPr>
              <w:t>უსაფრთხოების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მოთხოვნებს</w:t>
            </w:r>
            <w:r w:rsidRPr="001E38FD">
              <w:rPr>
                <w:rFonts w:eastAsia="Times New Roman"/>
                <w:color w:val="000000" w:themeColor="text1"/>
                <w:lang w:val="ka-GE"/>
              </w:rPr>
              <w:t xml:space="preserve">, </w:t>
            </w:r>
            <w:r w:rsidRPr="001E38FD">
              <w:rPr>
                <w:rFonts w:eastAsia="Times New Roman" w:cs="Sylfaen"/>
                <w:color w:val="000000" w:themeColor="text1"/>
                <w:lang w:val="ka-GE"/>
              </w:rPr>
              <w:t>რათა</w:t>
            </w:r>
            <w:r w:rsidRPr="001E38FD">
              <w:rPr>
                <w:rFonts w:eastAsia="Times New Roman"/>
                <w:color w:val="000000" w:themeColor="text1"/>
                <w:lang w:val="ka-GE"/>
              </w:rPr>
              <w:t xml:space="preserve"> </w:t>
            </w:r>
            <w:r w:rsidRPr="001E38FD">
              <w:rPr>
                <w:rFonts w:eastAsia="Times New Roman" w:cs="Sylfaen"/>
                <w:color w:val="000000" w:themeColor="text1"/>
                <w:lang w:val="ka-GE"/>
              </w:rPr>
              <w:t>მაქსიმალურად</w:t>
            </w:r>
            <w:r w:rsidRPr="001E38FD">
              <w:rPr>
                <w:rFonts w:eastAsia="Times New Roman"/>
                <w:color w:val="000000" w:themeColor="text1"/>
                <w:lang w:val="ka-GE"/>
              </w:rPr>
              <w:t xml:space="preserve"> </w:t>
            </w:r>
            <w:r w:rsidRPr="001E38FD">
              <w:rPr>
                <w:rFonts w:eastAsia="Times New Roman" w:cs="Sylfaen"/>
                <w:color w:val="000000" w:themeColor="text1"/>
                <w:lang w:val="ka-GE"/>
              </w:rPr>
              <w:t>შეიზღუდოს</w:t>
            </w:r>
            <w:r w:rsidRPr="001E38FD">
              <w:rPr>
                <w:rFonts w:eastAsia="Times New Roman"/>
                <w:color w:val="000000" w:themeColor="text1"/>
                <w:lang w:val="ka-GE"/>
              </w:rPr>
              <w:t xml:space="preserve"> </w:t>
            </w:r>
            <w:r w:rsidRPr="001E38FD">
              <w:rPr>
                <w:rFonts w:eastAsia="Times New Roman" w:cs="Sylfaen"/>
                <w:color w:val="000000" w:themeColor="text1"/>
                <w:lang w:val="ka-GE"/>
              </w:rPr>
              <w:t>სატრანსპორტო</w:t>
            </w:r>
            <w:r w:rsidRPr="001E38FD">
              <w:rPr>
                <w:rFonts w:eastAsia="Times New Roman"/>
                <w:color w:val="000000" w:themeColor="text1"/>
                <w:lang w:val="ka-GE"/>
              </w:rPr>
              <w:t xml:space="preserve"> </w:t>
            </w:r>
            <w:r w:rsidRPr="001E38FD">
              <w:rPr>
                <w:rFonts w:eastAsia="Times New Roman" w:cs="Sylfaen"/>
                <w:color w:val="000000" w:themeColor="text1"/>
                <w:lang w:val="ka-GE"/>
              </w:rPr>
              <w:t>საშუალებებიდან</w:t>
            </w:r>
            <w:r w:rsidRPr="001E38FD">
              <w:rPr>
                <w:rFonts w:eastAsia="Times New Roman"/>
                <w:color w:val="000000" w:themeColor="text1"/>
                <w:lang w:val="ka-GE"/>
              </w:rPr>
              <w:t xml:space="preserve"> </w:t>
            </w:r>
            <w:r w:rsidRPr="001E38FD">
              <w:rPr>
                <w:rFonts w:eastAsia="Times New Roman" w:cs="Sylfaen"/>
                <w:color w:val="000000" w:themeColor="text1"/>
                <w:lang w:val="ka-GE"/>
              </w:rPr>
              <w:t>საწვავისა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ზეთის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დაღვრის</w:t>
            </w:r>
            <w:r w:rsidRPr="001E38FD">
              <w:rPr>
                <w:rFonts w:eastAsia="Times New Roman"/>
                <w:color w:val="000000" w:themeColor="text1"/>
                <w:lang w:val="ka-GE"/>
              </w:rPr>
              <w:t xml:space="preserve"> </w:t>
            </w:r>
            <w:r w:rsidRPr="001E38FD">
              <w:rPr>
                <w:rFonts w:eastAsia="Times New Roman" w:cs="Sylfaen"/>
                <w:color w:val="000000" w:themeColor="text1"/>
                <w:lang w:val="ka-GE"/>
              </w:rPr>
              <w:t>რისკები</w:t>
            </w:r>
            <w:r w:rsidRPr="001E38FD">
              <w:rPr>
                <w:rFonts w:eastAsia="Times New Roman"/>
                <w:color w:val="000000" w:themeColor="text1"/>
                <w:lang w:val="ka-GE"/>
              </w:rPr>
              <w:t>;</w:t>
            </w:r>
          </w:p>
          <w:p w:rsidR="000B6F90" w:rsidRPr="001E38FD" w:rsidRDefault="000B6F90" w:rsidP="00F901F0">
            <w:pPr>
              <w:numPr>
                <w:ilvl w:val="0"/>
                <w:numId w:val="50"/>
              </w:numPr>
              <w:tabs>
                <w:tab w:val="num" w:pos="300"/>
              </w:tabs>
              <w:ind w:left="158" w:hanging="142"/>
              <w:contextualSpacing/>
              <w:rPr>
                <w:rFonts w:eastAsia="Times New Roman"/>
                <w:color w:val="000000" w:themeColor="text1"/>
                <w:lang w:val="ka-GE"/>
              </w:rPr>
            </w:pPr>
            <w:r w:rsidRPr="001E38FD">
              <w:rPr>
                <w:rFonts w:eastAsia="Times New Roman" w:cs="Sylfaen"/>
                <w:color w:val="000000" w:themeColor="text1"/>
                <w:lang w:val="ka-GE"/>
              </w:rPr>
              <w:t>საწარმოო</w:t>
            </w:r>
            <w:r w:rsidRPr="001E38FD">
              <w:rPr>
                <w:rFonts w:eastAsia="Times New Roman"/>
                <w:color w:val="000000" w:themeColor="text1"/>
                <w:lang w:val="ka-GE"/>
              </w:rPr>
              <w:t xml:space="preserve"> </w:t>
            </w:r>
            <w:r w:rsidRPr="001E38FD">
              <w:rPr>
                <w:rFonts w:eastAsia="Times New Roman" w:cs="Sylfaen"/>
                <w:color w:val="000000" w:themeColor="text1"/>
                <w:lang w:val="ka-GE"/>
              </w:rPr>
              <w:t>ტერიტორიაზე</w:t>
            </w:r>
            <w:r w:rsidRPr="001E38FD">
              <w:rPr>
                <w:rFonts w:eastAsia="Times New Roman"/>
                <w:color w:val="000000" w:themeColor="text1"/>
                <w:lang w:val="ka-GE"/>
              </w:rPr>
              <w:t xml:space="preserve"> </w:t>
            </w:r>
            <w:r w:rsidRPr="001E38FD">
              <w:rPr>
                <w:rFonts w:eastAsia="Times New Roman" w:cs="Sylfaen"/>
                <w:color w:val="000000" w:themeColor="text1"/>
                <w:lang w:val="ka-GE"/>
              </w:rPr>
              <w:t>სანიტარიული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პირობების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დაცვა</w:t>
            </w:r>
            <w:r w:rsidRPr="001E38FD">
              <w:rPr>
                <w:rFonts w:eastAsia="Times New Roman"/>
                <w:color w:val="000000" w:themeColor="text1"/>
                <w:lang w:val="ka-GE"/>
              </w:rPr>
              <w:t xml:space="preserve"> – </w:t>
            </w:r>
            <w:r w:rsidRPr="001E38FD">
              <w:rPr>
                <w:rFonts w:eastAsia="Times New Roman" w:cs="Sylfaen"/>
                <w:color w:val="000000" w:themeColor="text1"/>
                <w:lang w:val="ka-GE"/>
              </w:rPr>
              <w:t>უნდა</w:t>
            </w:r>
            <w:r w:rsidRPr="001E38FD">
              <w:rPr>
                <w:rFonts w:eastAsia="Times New Roman"/>
                <w:color w:val="000000" w:themeColor="text1"/>
                <w:lang w:val="ka-GE"/>
              </w:rPr>
              <w:t xml:space="preserve"> </w:t>
            </w:r>
            <w:r w:rsidRPr="001E38FD">
              <w:rPr>
                <w:rFonts w:eastAsia="Times New Roman" w:cs="Sylfaen"/>
                <w:color w:val="000000" w:themeColor="text1"/>
                <w:lang w:val="ka-GE"/>
              </w:rPr>
              <w:t>აიკრძალოს</w:t>
            </w:r>
            <w:r w:rsidRPr="001E38FD">
              <w:rPr>
                <w:rFonts w:eastAsia="Times New Roman"/>
                <w:color w:val="000000" w:themeColor="text1"/>
                <w:lang w:val="ka-GE"/>
              </w:rPr>
              <w:t xml:space="preserve"> </w:t>
            </w:r>
            <w:r w:rsidRPr="001E38FD">
              <w:rPr>
                <w:rFonts w:eastAsia="Times New Roman" w:cs="Sylfaen"/>
                <w:color w:val="000000" w:themeColor="text1"/>
                <w:lang w:val="ka-GE"/>
              </w:rPr>
              <w:t>ნედლეულის</w:t>
            </w:r>
            <w:r w:rsidRPr="001E38FD">
              <w:rPr>
                <w:rFonts w:eastAsia="Times New Roman"/>
                <w:color w:val="000000" w:themeColor="text1"/>
                <w:lang w:val="ka-GE"/>
              </w:rPr>
              <w:t xml:space="preserve">, </w:t>
            </w:r>
            <w:r w:rsidRPr="001E38FD">
              <w:rPr>
                <w:rFonts w:eastAsia="Times New Roman" w:cs="Sylfaen"/>
                <w:color w:val="000000" w:themeColor="text1"/>
                <w:lang w:val="ka-GE"/>
              </w:rPr>
              <w:t>მზა</w:t>
            </w:r>
            <w:r w:rsidRPr="001E38FD">
              <w:rPr>
                <w:rFonts w:eastAsia="Times New Roman"/>
                <w:color w:val="000000" w:themeColor="text1"/>
                <w:lang w:val="ka-GE"/>
              </w:rPr>
              <w:t xml:space="preserve"> </w:t>
            </w:r>
            <w:r w:rsidRPr="001E38FD">
              <w:rPr>
                <w:rFonts w:eastAsia="Times New Roman" w:cs="Sylfaen"/>
                <w:color w:val="000000" w:themeColor="text1"/>
                <w:lang w:val="ka-GE"/>
              </w:rPr>
              <w:t>პროდუქციის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წიდის</w:t>
            </w:r>
            <w:r w:rsidRPr="001E38FD">
              <w:rPr>
                <w:rFonts w:eastAsia="Times New Roman"/>
                <w:color w:val="000000" w:themeColor="text1"/>
                <w:lang w:val="ka-GE"/>
              </w:rPr>
              <w:t xml:space="preserve"> </w:t>
            </w:r>
            <w:r w:rsidRPr="001E38FD">
              <w:rPr>
                <w:rFonts w:eastAsia="Times New Roman" w:cs="Sylfaen"/>
                <w:color w:val="000000" w:themeColor="text1"/>
                <w:lang w:val="ka-GE"/>
              </w:rPr>
              <w:t>ტერიტორიაზე</w:t>
            </w:r>
            <w:r w:rsidRPr="001E38FD">
              <w:rPr>
                <w:rFonts w:eastAsia="Times New Roman"/>
                <w:color w:val="000000" w:themeColor="text1"/>
                <w:lang w:val="ka-GE"/>
              </w:rPr>
              <w:t xml:space="preserve"> </w:t>
            </w:r>
            <w:r w:rsidRPr="001E38FD">
              <w:rPr>
                <w:rFonts w:eastAsia="Times New Roman" w:cs="Sylfaen"/>
                <w:color w:val="000000" w:themeColor="text1"/>
                <w:lang w:val="ka-GE"/>
              </w:rPr>
              <w:t>მიმოფანტვა</w:t>
            </w:r>
            <w:r w:rsidRPr="001E38FD">
              <w:rPr>
                <w:rFonts w:eastAsia="Times New Roman"/>
                <w:color w:val="000000" w:themeColor="text1"/>
                <w:lang w:val="ka-GE"/>
              </w:rPr>
              <w:t>.</w:t>
            </w:r>
          </w:p>
        </w:tc>
      </w:tr>
      <w:tr w:rsidR="000B6F90" w:rsidRPr="001E38FD" w:rsidTr="000B6F90">
        <w:trPr>
          <w:trHeight w:val="20"/>
          <w:jc w:val="center"/>
        </w:trPr>
        <w:tc>
          <w:tcPr>
            <w:tcW w:w="2310" w:type="dxa"/>
            <w:vAlign w:val="center"/>
          </w:tcPr>
          <w:p w:rsidR="000B6F90" w:rsidRPr="001E38FD" w:rsidRDefault="000B6F90" w:rsidP="000B6F90">
            <w:pPr>
              <w:rPr>
                <w:rFonts w:eastAsia="Times New Roman"/>
                <w:color w:val="000000" w:themeColor="text1"/>
                <w:lang w:val="ka-GE"/>
              </w:rPr>
            </w:pPr>
            <w:r w:rsidRPr="001E38FD">
              <w:rPr>
                <w:rFonts w:eastAsia="Times New Roman"/>
                <w:color w:val="000000" w:themeColor="text1"/>
                <w:lang w:val="ka-GE"/>
              </w:rPr>
              <w:t xml:space="preserve">ნარჩენები </w:t>
            </w:r>
          </w:p>
        </w:tc>
        <w:tc>
          <w:tcPr>
            <w:tcW w:w="3367" w:type="dxa"/>
            <w:vAlign w:val="center"/>
          </w:tcPr>
          <w:p w:rsidR="000B6F90" w:rsidRPr="001E38FD" w:rsidRDefault="000B6F90" w:rsidP="00F901F0">
            <w:pPr>
              <w:numPr>
                <w:ilvl w:val="0"/>
                <w:numId w:val="51"/>
              </w:numPr>
              <w:ind w:left="173" w:hanging="168"/>
              <w:contextualSpacing/>
              <w:rPr>
                <w:rFonts w:eastAsia="Times New Roman"/>
                <w:color w:val="000000" w:themeColor="text1"/>
                <w:lang w:val="ka-GE"/>
              </w:rPr>
            </w:pPr>
            <w:r w:rsidRPr="001E38FD">
              <w:rPr>
                <w:rFonts w:eastAsia="Times New Roman"/>
                <w:color w:val="000000" w:themeColor="text1"/>
                <w:lang w:val="ka-GE"/>
              </w:rPr>
              <w:t>სახიფათო ნარჩენები;</w:t>
            </w:r>
          </w:p>
          <w:p w:rsidR="000B6F90" w:rsidRPr="001E38FD" w:rsidRDefault="000B6F90" w:rsidP="00F901F0">
            <w:pPr>
              <w:numPr>
                <w:ilvl w:val="0"/>
                <w:numId w:val="51"/>
              </w:numPr>
              <w:ind w:left="173" w:hanging="168"/>
              <w:contextualSpacing/>
              <w:rPr>
                <w:rFonts w:eastAsia="Times New Roman"/>
                <w:color w:val="000000" w:themeColor="text1"/>
                <w:lang w:val="ka-GE"/>
              </w:rPr>
            </w:pPr>
            <w:r w:rsidRPr="001E38FD">
              <w:rPr>
                <w:rFonts w:eastAsia="Times New Roman"/>
                <w:color w:val="000000" w:themeColor="text1"/>
                <w:lang w:val="ka-GE"/>
              </w:rPr>
              <w:t>საყოფაცხოვრებო ნარჩენები;</w:t>
            </w:r>
          </w:p>
          <w:p w:rsidR="000B6F90" w:rsidRPr="001E38FD" w:rsidRDefault="000B6F90" w:rsidP="00F901F0">
            <w:pPr>
              <w:numPr>
                <w:ilvl w:val="0"/>
                <w:numId w:val="51"/>
              </w:numPr>
              <w:ind w:left="173" w:hanging="168"/>
              <w:contextualSpacing/>
              <w:rPr>
                <w:rFonts w:eastAsia="Times New Roman"/>
                <w:color w:val="000000" w:themeColor="text1"/>
                <w:lang w:val="ka-GE"/>
              </w:rPr>
            </w:pPr>
            <w:r w:rsidRPr="001E38FD">
              <w:rPr>
                <w:rFonts w:eastAsia="Times New Roman"/>
                <w:color w:val="000000" w:themeColor="text1"/>
                <w:lang w:val="ka-GE"/>
              </w:rPr>
              <w:t>წიდა.</w:t>
            </w:r>
          </w:p>
        </w:tc>
        <w:tc>
          <w:tcPr>
            <w:tcW w:w="1763" w:type="dxa"/>
            <w:vAlign w:val="center"/>
          </w:tcPr>
          <w:p w:rsidR="000B6F90" w:rsidRPr="001E38FD" w:rsidRDefault="000B6F90" w:rsidP="000B6F90">
            <w:pPr>
              <w:jc w:val="center"/>
              <w:rPr>
                <w:rFonts w:eastAsia="Times New Roman"/>
                <w:color w:val="000000" w:themeColor="text1"/>
                <w:lang w:val="ka-GE"/>
              </w:rPr>
            </w:pPr>
            <w:r w:rsidRPr="001E38FD">
              <w:rPr>
                <w:rFonts w:eastAsia="Times New Roman"/>
                <w:color w:val="000000" w:themeColor="text1"/>
                <w:lang w:val="ka-GE"/>
              </w:rPr>
              <w:t>საშუალო უარყოფითი</w:t>
            </w:r>
          </w:p>
        </w:tc>
        <w:tc>
          <w:tcPr>
            <w:tcW w:w="7020" w:type="dxa"/>
            <w:vAlign w:val="center"/>
          </w:tcPr>
          <w:p w:rsidR="000B6F90" w:rsidRPr="001E38FD" w:rsidRDefault="000B6F90" w:rsidP="00F901F0">
            <w:pPr>
              <w:numPr>
                <w:ilvl w:val="0"/>
                <w:numId w:val="53"/>
              </w:numPr>
              <w:tabs>
                <w:tab w:val="num" w:pos="300"/>
              </w:tabs>
              <w:ind w:left="158" w:hanging="142"/>
              <w:contextualSpacing/>
              <w:rPr>
                <w:rFonts w:eastAsia="Times New Roman"/>
                <w:color w:val="000000" w:themeColor="text1"/>
                <w:lang w:val="ka-GE"/>
              </w:rPr>
            </w:pPr>
            <w:r w:rsidRPr="001E38FD">
              <w:rPr>
                <w:rFonts w:eastAsia="Times New Roman" w:cs="Sylfaen"/>
                <w:color w:val="000000" w:themeColor="text1"/>
                <w:lang w:val="ka-GE"/>
              </w:rPr>
              <w:t>საწარმოს</w:t>
            </w:r>
            <w:r w:rsidRPr="001E38FD">
              <w:rPr>
                <w:rFonts w:eastAsia="Times New Roman"/>
                <w:color w:val="000000" w:themeColor="text1"/>
                <w:lang w:val="ka-GE"/>
              </w:rPr>
              <w:t xml:space="preserve"> </w:t>
            </w:r>
            <w:r w:rsidRPr="001E38FD">
              <w:rPr>
                <w:rFonts w:eastAsia="Times New Roman" w:cs="Sylfaen"/>
                <w:color w:val="000000" w:themeColor="text1"/>
                <w:lang w:val="ka-GE"/>
              </w:rPr>
              <w:t>ტერიტორიაზე</w:t>
            </w:r>
            <w:r w:rsidRPr="001E38FD">
              <w:rPr>
                <w:rFonts w:eastAsia="Times New Roman"/>
                <w:color w:val="000000" w:themeColor="text1"/>
                <w:lang w:val="ka-GE"/>
              </w:rPr>
              <w:t xml:space="preserve"> </w:t>
            </w:r>
            <w:r w:rsidRPr="001E38FD">
              <w:rPr>
                <w:rFonts w:eastAsia="Times New Roman" w:cs="Sylfaen"/>
                <w:color w:val="000000" w:themeColor="text1"/>
                <w:lang w:val="ka-GE"/>
              </w:rPr>
              <w:t>ნარჩენების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სეგრეგირებული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შეგროვების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მეთოდის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დანერგვა</w:t>
            </w:r>
            <w:r w:rsidRPr="001E38FD">
              <w:rPr>
                <w:rFonts w:eastAsia="Times New Roman"/>
                <w:color w:val="000000" w:themeColor="text1"/>
                <w:lang w:val="ka-GE"/>
              </w:rPr>
              <w:t xml:space="preserve"> (</w:t>
            </w:r>
            <w:r w:rsidRPr="001E38FD">
              <w:rPr>
                <w:rFonts w:eastAsia="Times New Roman" w:cs="Sylfaen"/>
                <w:color w:val="000000" w:themeColor="text1"/>
                <w:lang w:val="ka-GE"/>
              </w:rPr>
              <w:t>სახიფათო</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არასახიფათო</w:t>
            </w:r>
            <w:r w:rsidRPr="001E38FD">
              <w:rPr>
                <w:rFonts w:eastAsia="Times New Roman"/>
                <w:color w:val="000000" w:themeColor="text1"/>
                <w:lang w:val="ka-GE"/>
              </w:rPr>
              <w:t xml:space="preserve"> </w:t>
            </w:r>
            <w:r w:rsidRPr="001E38FD">
              <w:rPr>
                <w:rFonts w:eastAsia="Times New Roman" w:cs="Sylfaen"/>
                <w:color w:val="000000" w:themeColor="text1"/>
                <w:lang w:val="ka-GE"/>
              </w:rPr>
              <w:t>ნარჩენების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გამოყოფა</w:t>
            </w:r>
            <w:r w:rsidRPr="001E38FD">
              <w:rPr>
                <w:rFonts w:eastAsia="Times New Roman"/>
                <w:color w:val="000000" w:themeColor="text1"/>
                <w:lang w:val="ka-GE"/>
              </w:rPr>
              <w:t xml:space="preserve"> </w:t>
            </w:r>
            <w:r w:rsidRPr="001E38FD">
              <w:rPr>
                <w:rFonts w:eastAsia="Times New Roman" w:cs="Sylfaen"/>
                <w:color w:val="000000" w:themeColor="text1"/>
                <w:lang w:val="ka-GE"/>
              </w:rPr>
              <w:t>ერთმანეთისაგან</w:t>
            </w:r>
            <w:r w:rsidRPr="001E38FD">
              <w:rPr>
                <w:rFonts w:eastAsia="Times New Roman"/>
                <w:color w:val="000000" w:themeColor="text1"/>
                <w:lang w:val="ka-GE"/>
              </w:rPr>
              <w:t>);</w:t>
            </w:r>
          </w:p>
          <w:p w:rsidR="000B6F90" w:rsidRPr="001E38FD" w:rsidRDefault="000B6F90" w:rsidP="00F901F0">
            <w:pPr>
              <w:numPr>
                <w:ilvl w:val="0"/>
                <w:numId w:val="53"/>
              </w:numPr>
              <w:tabs>
                <w:tab w:val="num" w:pos="300"/>
              </w:tabs>
              <w:ind w:left="158" w:hanging="142"/>
              <w:contextualSpacing/>
              <w:rPr>
                <w:rFonts w:eastAsia="Times New Roman"/>
                <w:color w:val="000000" w:themeColor="text1"/>
                <w:lang w:val="ka-GE"/>
              </w:rPr>
            </w:pPr>
            <w:r w:rsidRPr="001E38FD">
              <w:rPr>
                <w:rFonts w:eastAsia="Times New Roman" w:cs="Sylfaen"/>
                <w:color w:val="000000" w:themeColor="text1"/>
                <w:lang w:val="ka-GE"/>
              </w:rPr>
              <w:t>ნარჩენების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სეგრეგირებული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მეთოდით</w:t>
            </w:r>
            <w:r w:rsidRPr="001E38FD">
              <w:rPr>
                <w:rFonts w:eastAsia="Times New Roman"/>
                <w:color w:val="000000" w:themeColor="text1"/>
                <w:lang w:val="ka-GE"/>
              </w:rPr>
              <w:t xml:space="preserve"> </w:t>
            </w:r>
            <w:r w:rsidRPr="001E38FD">
              <w:rPr>
                <w:rFonts w:eastAsia="Times New Roman" w:cs="Sylfaen"/>
                <w:color w:val="000000" w:themeColor="text1"/>
                <w:lang w:val="ka-GE"/>
              </w:rPr>
              <w:t>შეგროვების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უზრუნველყოფისათვის</w:t>
            </w:r>
            <w:r w:rsidRPr="001E38FD">
              <w:rPr>
                <w:rFonts w:eastAsia="Times New Roman"/>
                <w:color w:val="000000" w:themeColor="text1"/>
                <w:lang w:val="ka-GE"/>
              </w:rPr>
              <w:t xml:space="preserve"> </w:t>
            </w:r>
            <w:r w:rsidRPr="001E38FD">
              <w:rPr>
                <w:rFonts w:eastAsia="Times New Roman" w:cs="Sylfaen"/>
                <w:color w:val="000000" w:themeColor="text1"/>
                <w:lang w:val="ka-GE"/>
              </w:rPr>
              <w:t>საჭირო</w:t>
            </w:r>
            <w:r w:rsidRPr="001E38FD">
              <w:rPr>
                <w:rFonts w:eastAsia="Times New Roman"/>
                <w:color w:val="000000" w:themeColor="text1"/>
                <w:lang w:val="ka-GE"/>
              </w:rPr>
              <w:t xml:space="preserve"> </w:t>
            </w:r>
            <w:r w:rsidRPr="001E38FD">
              <w:rPr>
                <w:rFonts w:eastAsia="Times New Roman" w:cs="Sylfaen"/>
                <w:color w:val="000000" w:themeColor="text1"/>
                <w:lang w:val="ka-GE"/>
              </w:rPr>
              <w:t>რაოდენობის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სპეციალური</w:t>
            </w:r>
            <w:r w:rsidRPr="001E38FD">
              <w:rPr>
                <w:rFonts w:eastAsia="Times New Roman"/>
                <w:color w:val="000000" w:themeColor="text1"/>
                <w:lang w:val="ka-GE"/>
              </w:rPr>
              <w:t xml:space="preserve"> </w:t>
            </w:r>
            <w:r w:rsidRPr="001E38FD">
              <w:rPr>
                <w:rFonts w:eastAsia="Times New Roman" w:cs="Sylfaen"/>
                <w:color w:val="000000" w:themeColor="text1"/>
                <w:lang w:val="ka-GE"/>
              </w:rPr>
              <w:t>კონტეინერების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განთავსება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ამ</w:t>
            </w:r>
            <w:r w:rsidRPr="001E38FD">
              <w:rPr>
                <w:rFonts w:eastAsia="Times New Roman"/>
                <w:color w:val="000000" w:themeColor="text1"/>
                <w:lang w:val="ka-GE"/>
              </w:rPr>
              <w:t xml:space="preserve"> </w:t>
            </w:r>
            <w:r w:rsidRPr="001E38FD">
              <w:rPr>
                <w:rFonts w:eastAsia="Times New Roman" w:cs="Sylfaen"/>
                <w:color w:val="000000" w:themeColor="text1"/>
                <w:lang w:val="ka-GE"/>
              </w:rPr>
              <w:t>კონტეინერების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მარკირება</w:t>
            </w:r>
            <w:r w:rsidRPr="001E38FD">
              <w:rPr>
                <w:rFonts w:eastAsia="Times New Roman"/>
                <w:color w:val="000000" w:themeColor="text1"/>
                <w:lang w:val="ka-GE"/>
              </w:rPr>
              <w:t xml:space="preserve"> (</w:t>
            </w:r>
            <w:r w:rsidRPr="001E38FD">
              <w:rPr>
                <w:rFonts w:eastAsia="Times New Roman" w:cs="Sylfaen"/>
                <w:color w:val="000000" w:themeColor="text1"/>
                <w:lang w:val="ka-GE"/>
              </w:rPr>
              <w:t>ფერი</w:t>
            </w:r>
            <w:r w:rsidRPr="001E38FD">
              <w:rPr>
                <w:rFonts w:eastAsia="Times New Roman"/>
                <w:color w:val="000000" w:themeColor="text1"/>
                <w:lang w:val="ka-GE"/>
              </w:rPr>
              <w:t xml:space="preserve">, </w:t>
            </w:r>
            <w:r w:rsidRPr="001E38FD">
              <w:rPr>
                <w:rFonts w:eastAsia="Times New Roman" w:cs="Sylfaen"/>
                <w:color w:val="000000" w:themeColor="text1"/>
                <w:lang w:val="ka-GE"/>
              </w:rPr>
              <w:t>წარწერა</w:t>
            </w:r>
            <w:r w:rsidRPr="001E38FD">
              <w:rPr>
                <w:rFonts w:eastAsia="Times New Roman"/>
                <w:color w:val="000000" w:themeColor="text1"/>
                <w:lang w:val="ka-GE"/>
              </w:rPr>
              <w:t>);</w:t>
            </w:r>
          </w:p>
          <w:p w:rsidR="000B6F90" w:rsidRPr="001E38FD" w:rsidRDefault="000B6F90" w:rsidP="00F901F0">
            <w:pPr>
              <w:numPr>
                <w:ilvl w:val="0"/>
                <w:numId w:val="53"/>
              </w:numPr>
              <w:tabs>
                <w:tab w:val="num" w:pos="300"/>
              </w:tabs>
              <w:ind w:left="158" w:hanging="142"/>
              <w:contextualSpacing/>
              <w:rPr>
                <w:rFonts w:eastAsia="Times New Roman"/>
                <w:color w:val="000000" w:themeColor="text1"/>
                <w:lang w:val="ka-GE"/>
              </w:rPr>
            </w:pPr>
            <w:r w:rsidRPr="001E38FD">
              <w:rPr>
                <w:rFonts w:eastAsia="Times New Roman" w:cs="Sylfaen"/>
                <w:color w:val="000000" w:themeColor="text1"/>
                <w:lang w:val="ka-GE"/>
              </w:rPr>
              <w:t>საჭიროების შემთხვევაში სახიფათო</w:t>
            </w:r>
            <w:r w:rsidRPr="001E38FD">
              <w:rPr>
                <w:rFonts w:eastAsia="Times New Roman"/>
                <w:color w:val="000000" w:themeColor="text1"/>
                <w:lang w:val="ka-GE"/>
              </w:rPr>
              <w:t xml:space="preserve"> </w:t>
            </w:r>
            <w:r w:rsidRPr="001E38FD">
              <w:rPr>
                <w:rFonts w:eastAsia="Times New Roman" w:cs="Sylfaen"/>
                <w:color w:val="000000" w:themeColor="text1"/>
                <w:lang w:val="ka-GE"/>
              </w:rPr>
              <w:t>ნარჩენების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დროებითი</w:t>
            </w:r>
            <w:r w:rsidRPr="001E38FD">
              <w:rPr>
                <w:rFonts w:eastAsia="Times New Roman"/>
                <w:color w:val="000000" w:themeColor="text1"/>
                <w:lang w:val="ka-GE"/>
              </w:rPr>
              <w:t xml:space="preserve"> </w:t>
            </w:r>
            <w:r w:rsidRPr="001E38FD">
              <w:rPr>
                <w:rFonts w:eastAsia="Times New Roman" w:cs="Sylfaen"/>
                <w:color w:val="000000" w:themeColor="text1"/>
                <w:lang w:val="ka-GE"/>
              </w:rPr>
              <w:t>განთავსებისათვის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შესაბამისი</w:t>
            </w:r>
            <w:r w:rsidRPr="001E38FD">
              <w:rPr>
                <w:rFonts w:eastAsia="Times New Roman"/>
                <w:color w:val="000000" w:themeColor="text1"/>
                <w:lang w:val="ka-GE"/>
              </w:rPr>
              <w:t xml:space="preserve"> </w:t>
            </w:r>
            <w:r w:rsidRPr="001E38FD">
              <w:rPr>
                <w:rFonts w:eastAsia="Times New Roman" w:cs="Sylfaen"/>
                <w:color w:val="000000" w:themeColor="text1"/>
                <w:lang w:val="ka-GE"/>
              </w:rPr>
              <w:t>სათავსის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დასაშვებია</w:t>
            </w:r>
            <w:r w:rsidRPr="001E38FD">
              <w:rPr>
                <w:rFonts w:eastAsia="Times New Roman"/>
                <w:color w:val="000000" w:themeColor="text1"/>
                <w:lang w:val="ka-GE"/>
              </w:rPr>
              <w:t xml:space="preserve"> </w:t>
            </w:r>
            <w:r w:rsidRPr="001E38FD">
              <w:rPr>
                <w:rFonts w:eastAsia="Times New Roman" w:cs="Sylfaen"/>
                <w:color w:val="000000" w:themeColor="text1"/>
                <w:lang w:val="ka-GE"/>
              </w:rPr>
              <w:t>ვაგონ</w:t>
            </w:r>
            <w:r w:rsidRPr="001E38FD">
              <w:rPr>
                <w:rFonts w:eastAsia="Times New Roman"/>
                <w:color w:val="000000" w:themeColor="text1"/>
                <w:lang w:val="ka-GE"/>
              </w:rPr>
              <w:t xml:space="preserve"> </w:t>
            </w:r>
            <w:r w:rsidRPr="001E38FD">
              <w:rPr>
                <w:rFonts w:eastAsia="Times New Roman" w:cs="Sylfaen"/>
                <w:color w:val="000000" w:themeColor="text1"/>
                <w:lang w:val="ka-GE"/>
              </w:rPr>
              <w:t>კონტეინერი</w:t>
            </w:r>
            <w:r w:rsidRPr="001E38FD">
              <w:rPr>
                <w:rFonts w:eastAsia="Times New Roman"/>
                <w:color w:val="000000" w:themeColor="text1"/>
                <w:lang w:val="ka-GE"/>
              </w:rPr>
              <w:t xml:space="preserve">) </w:t>
            </w:r>
            <w:r w:rsidRPr="001E38FD">
              <w:rPr>
                <w:rFonts w:eastAsia="Times New Roman" w:cs="Sylfaen"/>
                <w:color w:val="000000" w:themeColor="text1"/>
                <w:lang w:val="ka-GE"/>
              </w:rPr>
              <w:t>გამოყოფა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გარემოსდაცვითი</w:t>
            </w:r>
            <w:r w:rsidRPr="001E38FD">
              <w:rPr>
                <w:rFonts w:eastAsia="Times New Roman"/>
                <w:color w:val="000000" w:themeColor="text1"/>
                <w:lang w:val="ka-GE"/>
              </w:rPr>
              <w:t xml:space="preserve"> </w:t>
            </w:r>
            <w:r w:rsidRPr="001E38FD">
              <w:rPr>
                <w:rFonts w:eastAsia="Times New Roman" w:cs="Sylfaen"/>
                <w:color w:val="000000" w:themeColor="text1"/>
                <w:lang w:val="ka-GE"/>
              </w:rPr>
              <w:t>მოთხოვნების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შესაბამისად</w:t>
            </w:r>
            <w:r w:rsidRPr="001E38FD">
              <w:rPr>
                <w:rFonts w:eastAsia="Times New Roman"/>
                <w:color w:val="000000" w:themeColor="text1"/>
                <w:lang w:val="ka-GE"/>
              </w:rPr>
              <w:t xml:space="preserve"> </w:t>
            </w:r>
            <w:r w:rsidRPr="001E38FD">
              <w:rPr>
                <w:rFonts w:eastAsia="Times New Roman" w:cs="Sylfaen"/>
                <w:color w:val="000000" w:themeColor="text1"/>
                <w:lang w:val="ka-GE"/>
              </w:rPr>
              <w:t>კეთილმოწყობა</w:t>
            </w:r>
            <w:r w:rsidRPr="001E38FD">
              <w:rPr>
                <w:rFonts w:eastAsia="Times New Roman"/>
                <w:color w:val="000000" w:themeColor="text1"/>
                <w:lang w:val="ka-GE"/>
              </w:rPr>
              <w:t xml:space="preserve">, </w:t>
            </w:r>
            <w:r w:rsidRPr="001E38FD">
              <w:rPr>
                <w:rFonts w:eastAsia="Times New Roman" w:cs="Sylfaen"/>
                <w:color w:val="000000" w:themeColor="text1"/>
                <w:lang w:val="ka-GE"/>
              </w:rPr>
              <w:t>მათ</w:t>
            </w:r>
            <w:r w:rsidRPr="001E38FD">
              <w:rPr>
                <w:rFonts w:eastAsia="Times New Roman"/>
                <w:color w:val="000000" w:themeColor="text1"/>
                <w:lang w:val="ka-GE"/>
              </w:rPr>
              <w:t xml:space="preserve"> </w:t>
            </w:r>
            <w:r w:rsidRPr="001E38FD">
              <w:rPr>
                <w:rFonts w:eastAsia="Times New Roman" w:cs="Sylfaen"/>
                <w:color w:val="000000" w:themeColor="text1"/>
                <w:lang w:val="ka-GE"/>
              </w:rPr>
              <w:t>შორის</w:t>
            </w:r>
            <w:r w:rsidRPr="001E38FD">
              <w:rPr>
                <w:rFonts w:eastAsia="Times New Roman"/>
                <w:color w:val="000000" w:themeColor="text1"/>
                <w:lang w:val="ka-GE"/>
              </w:rPr>
              <w:t>:</w:t>
            </w:r>
          </w:p>
          <w:p w:rsidR="000B6F90" w:rsidRPr="001E38FD" w:rsidRDefault="000B6F90" w:rsidP="00F901F0">
            <w:pPr>
              <w:numPr>
                <w:ilvl w:val="0"/>
                <w:numId w:val="53"/>
              </w:numPr>
              <w:ind w:left="158" w:hanging="142"/>
              <w:contextualSpacing/>
              <w:rPr>
                <w:rFonts w:eastAsia="Times New Roman"/>
                <w:color w:val="000000" w:themeColor="text1"/>
                <w:lang w:val="ka-GE"/>
              </w:rPr>
            </w:pPr>
            <w:r w:rsidRPr="001E38FD">
              <w:rPr>
                <w:rFonts w:eastAsia="Times New Roman" w:cs="Sylfaen"/>
                <w:color w:val="000000" w:themeColor="text1"/>
                <w:lang w:val="ka-GE"/>
              </w:rPr>
              <w:t>წიდის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დროებითი</w:t>
            </w:r>
            <w:r w:rsidRPr="001E38FD">
              <w:rPr>
                <w:rFonts w:eastAsia="Times New Roman"/>
                <w:color w:val="000000" w:themeColor="text1"/>
                <w:lang w:val="ka-GE"/>
              </w:rPr>
              <w:t xml:space="preserve"> </w:t>
            </w:r>
            <w:r w:rsidRPr="001E38FD">
              <w:rPr>
                <w:rFonts w:eastAsia="Times New Roman" w:cs="Sylfaen"/>
                <w:color w:val="000000" w:themeColor="text1"/>
                <w:lang w:val="ka-GE"/>
              </w:rPr>
              <w:t>დასაწყობების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მიზნით</w:t>
            </w:r>
            <w:r w:rsidRPr="001E38FD">
              <w:rPr>
                <w:rFonts w:eastAsia="Times New Roman"/>
                <w:color w:val="000000" w:themeColor="text1"/>
                <w:lang w:val="ka-GE"/>
              </w:rPr>
              <w:t xml:space="preserve"> </w:t>
            </w:r>
            <w:r w:rsidRPr="001E38FD">
              <w:rPr>
                <w:rFonts w:eastAsia="Times New Roman" w:cs="Sylfaen"/>
                <w:color w:val="000000" w:themeColor="text1"/>
                <w:lang w:val="ka-GE"/>
              </w:rPr>
              <w:t>სათანადო</w:t>
            </w:r>
            <w:r w:rsidRPr="001E38FD">
              <w:rPr>
                <w:rFonts w:eastAsia="Times New Roman"/>
                <w:color w:val="000000" w:themeColor="text1"/>
                <w:lang w:val="ka-GE"/>
              </w:rPr>
              <w:t xml:space="preserve"> </w:t>
            </w:r>
            <w:r w:rsidRPr="001E38FD">
              <w:rPr>
                <w:rFonts w:eastAsia="Times New Roman" w:cs="Sylfaen"/>
                <w:color w:val="000000" w:themeColor="text1"/>
                <w:lang w:val="ka-GE"/>
              </w:rPr>
              <w:t>სასაწყობო</w:t>
            </w:r>
            <w:r w:rsidRPr="001E38FD">
              <w:rPr>
                <w:rFonts w:eastAsia="Times New Roman"/>
                <w:color w:val="000000" w:themeColor="text1"/>
                <w:lang w:val="ka-GE"/>
              </w:rPr>
              <w:t xml:space="preserve"> </w:t>
            </w:r>
            <w:r w:rsidRPr="001E38FD">
              <w:rPr>
                <w:rFonts w:eastAsia="Times New Roman" w:cs="Sylfaen"/>
                <w:color w:val="000000" w:themeColor="text1"/>
                <w:lang w:val="ka-GE"/>
              </w:rPr>
              <w:t>ტერიტორიის</w:t>
            </w:r>
            <w:r w:rsidRPr="001E38FD">
              <w:rPr>
                <w:rFonts w:eastAsia="Times New Roman"/>
                <w:color w:val="000000" w:themeColor="text1"/>
                <w:lang w:val="ka-GE"/>
              </w:rPr>
              <w:t xml:space="preserve"> </w:t>
            </w:r>
            <w:r w:rsidRPr="001E38FD">
              <w:rPr>
                <w:rFonts w:eastAsia="Times New Roman" w:cs="Sylfaen"/>
                <w:color w:val="000000" w:themeColor="text1"/>
                <w:lang w:val="ka-GE"/>
              </w:rPr>
              <w:t>უზრუნველყოფა</w:t>
            </w:r>
            <w:r w:rsidRPr="001E38FD">
              <w:rPr>
                <w:rFonts w:eastAsia="Times New Roman"/>
                <w:color w:val="000000" w:themeColor="text1"/>
                <w:lang w:val="ka-GE"/>
              </w:rPr>
              <w:t xml:space="preserve">, </w:t>
            </w:r>
            <w:r w:rsidRPr="001E38FD">
              <w:rPr>
                <w:rFonts w:eastAsia="Times New Roman" w:cs="Sylfaen"/>
                <w:color w:val="000000" w:themeColor="text1"/>
                <w:lang w:val="ka-GE"/>
              </w:rPr>
              <w:t>რომელიც</w:t>
            </w:r>
            <w:r w:rsidRPr="001E38FD">
              <w:rPr>
                <w:rFonts w:eastAsia="Times New Roman"/>
                <w:color w:val="000000" w:themeColor="text1"/>
                <w:lang w:val="ka-GE"/>
              </w:rPr>
              <w:t xml:space="preserve"> </w:t>
            </w:r>
            <w:r w:rsidRPr="001E38FD">
              <w:rPr>
                <w:rFonts w:eastAsia="Times New Roman" w:cs="Sylfaen"/>
                <w:color w:val="000000" w:themeColor="text1"/>
                <w:lang w:val="ka-GE"/>
              </w:rPr>
              <w:t>დაცული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იქნება</w:t>
            </w:r>
            <w:r w:rsidRPr="001E38FD">
              <w:rPr>
                <w:rFonts w:eastAsia="Times New Roman"/>
                <w:color w:val="000000" w:themeColor="text1"/>
                <w:lang w:val="ka-GE"/>
              </w:rPr>
              <w:t xml:space="preserve"> </w:t>
            </w:r>
            <w:r w:rsidRPr="001E38FD">
              <w:rPr>
                <w:rFonts w:eastAsia="Times New Roman" w:cs="Sylfaen"/>
                <w:color w:val="000000" w:themeColor="text1"/>
                <w:lang w:val="ka-GE"/>
              </w:rPr>
              <w:t>ატმოსფერული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წყლების</w:t>
            </w:r>
            <w:r w:rsidRPr="001E38FD">
              <w:rPr>
                <w:rFonts w:eastAsia="Times New Roman"/>
                <w:color w:val="000000" w:themeColor="text1"/>
                <w:lang w:val="ka-GE"/>
              </w:rPr>
              <w:t xml:space="preserve"> და ქარის </w:t>
            </w:r>
            <w:r w:rsidRPr="001E38FD">
              <w:rPr>
                <w:rFonts w:eastAsia="Times New Roman" w:cs="Sylfaen"/>
                <w:color w:val="000000" w:themeColor="text1"/>
                <w:lang w:val="ka-GE"/>
              </w:rPr>
              <w:t>ზემოქმედებისგან</w:t>
            </w:r>
            <w:r w:rsidRPr="001E38FD">
              <w:rPr>
                <w:rFonts w:eastAsia="Times New Roman"/>
                <w:color w:val="000000" w:themeColor="text1"/>
                <w:lang w:val="ka-GE"/>
              </w:rPr>
              <w:t>;</w:t>
            </w:r>
          </w:p>
          <w:p w:rsidR="000B6F90" w:rsidRPr="001E38FD" w:rsidRDefault="000B6F90" w:rsidP="00F901F0">
            <w:pPr>
              <w:numPr>
                <w:ilvl w:val="0"/>
                <w:numId w:val="53"/>
              </w:numPr>
              <w:ind w:left="158" w:hanging="142"/>
              <w:rPr>
                <w:rFonts w:eastAsia="Times New Roman"/>
                <w:color w:val="000000" w:themeColor="text1"/>
                <w:lang w:val="ka-GE"/>
              </w:rPr>
            </w:pPr>
            <w:r w:rsidRPr="001E38FD">
              <w:rPr>
                <w:rFonts w:eastAsia="Times New Roman"/>
                <w:color w:val="000000" w:themeColor="text1"/>
                <w:lang w:val="ka-GE"/>
              </w:rPr>
              <w:t>შეძლებისდაგვარად საწარმოო ნარჩენების ხელახალი გამოყენება;</w:t>
            </w:r>
          </w:p>
          <w:p w:rsidR="000B6F90" w:rsidRPr="001E38FD" w:rsidRDefault="000B6F90" w:rsidP="00F901F0">
            <w:pPr>
              <w:numPr>
                <w:ilvl w:val="0"/>
                <w:numId w:val="53"/>
              </w:numPr>
              <w:ind w:left="158" w:hanging="142"/>
              <w:rPr>
                <w:rFonts w:eastAsia="Times New Roman"/>
                <w:color w:val="000000" w:themeColor="text1"/>
                <w:lang w:val="ka-GE"/>
              </w:rPr>
            </w:pPr>
            <w:r w:rsidRPr="001E38FD">
              <w:rPr>
                <w:rFonts w:eastAsia="Times New Roman"/>
                <w:color w:val="000000" w:themeColor="text1"/>
                <w:lang w:val="ka-GE"/>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w:t>
            </w:r>
          </w:p>
          <w:p w:rsidR="000B6F90" w:rsidRPr="001E38FD" w:rsidRDefault="000B6F90" w:rsidP="00F901F0">
            <w:pPr>
              <w:numPr>
                <w:ilvl w:val="0"/>
                <w:numId w:val="53"/>
              </w:numPr>
              <w:ind w:left="158" w:hanging="142"/>
              <w:rPr>
                <w:rFonts w:eastAsia="Times New Roman"/>
                <w:color w:val="000000" w:themeColor="text1"/>
                <w:lang w:val="ka-GE"/>
              </w:rPr>
            </w:pPr>
            <w:r w:rsidRPr="001E38FD">
              <w:rPr>
                <w:rFonts w:eastAsia="Times New Roman"/>
                <w:color w:val="000000" w:themeColor="text1"/>
                <w:lang w:val="ka-GE"/>
              </w:rPr>
              <w:t>ნედლეულის ტრანსპორტირებისას მანქანების ძარის სათანადო გადაფარვის უზრუნველყოფა);</w:t>
            </w:r>
          </w:p>
          <w:p w:rsidR="000B6F90" w:rsidRPr="001E38FD" w:rsidRDefault="000B6F90" w:rsidP="00F901F0">
            <w:pPr>
              <w:numPr>
                <w:ilvl w:val="0"/>
                <w:numId w:val="53"/>
              </w:numPr>
              <w:ind w:left="158" w:hanging="142"/>
              <w:rPr>
                <w:rFonts w:eastAsia="Times New Roman"/>
                <w:color w:val="000000" w:themeColor="text1"/>
                <w:lang w:val="ka-GE"/>
              </w:rPr>
            </w:pPr>
            <w:r w:rsidRPr="001E38FD">
              <w:rPr>
                <w:rFonts w:eastAsia="Times New Roman"/>
                <w:color w:val="000000" w:themeColor="text1"/>
                <w:lang w:val="ka-GE"/>
              </w:rPr>
              <w:t>შემდგომი მართვისათვის ნარჩენების გადაცემა მხოლოდ შესაბამისი ნებართვის მქონე კონტრაქტორისათვის;</w:t>
            </w:r>
          </w:p>
          <w:p w:rsidR="000B6F90" w:rsidRPr="001E38FD" w:rsidRDefault="000B6F90" w:rsidP="00F901F0">
            <w:pPr>
              <w:numPr>
                <w:ilvl w:val="0"/>
                <w:numId w:val="53"/>
              </w:numPr>
              <w:ind w:left="158" w:hanging="142"/>
              <w:rPr>
                <w:rFonts w:eastAsia="Times New Roman"/>
                <w:color w:val="000000" w:themeColor="text1"/>
                <w:lang w:val="ka-GE"/>
              </w:rPr>
            </w:pPr>
            <w:r w:rsidRPr="001E38FD">
              <w:rPr>
                <w:rFonts w:eastAsia="Times New Roman"/>
                <w:color w:val="000000" w:themeColor="text1"/>
                <w:lang w:val="ka-GE"/>
              </w:rPr>
              <w:t>ნარჩენების საბოლოო განთავსება მხოლოდ წინასწარ განსაზღვრულ ადგილზე, შესაბამისი წესებისა და ნორმების დაცვით;</w:t>
            </w:r>
          </w:p>
          <w:p w:rsidR="000B6F90" w:rsidRPr="001E38FD" w:rsidRDefault="000B6F90" w:rsidP="00F901F0">
            <w:pPr>
              <w:numPr>
                <w:ilvl w:val="0"/>
                <w:numId w:val="53"/>
              </w:numPr>
              <w:ind w:left="158" w:hanging="142"/>
              <w:rPr>
                <w:rFonts w:eastAsia="Times New Roman"/>
                <w:color w:val="000000" w:themeColor="text1"/>
                <w:lang w:val="ka-GE"/>
              </w:rPr>
            </w:pPr>
            <w:r w:rsidRPr="001E38FD">
              <w:rPr>
                <w:rFonts w:eastAsia="Times New Roman"/>
                <w:color w:val="000000" w:themeColor="text1"/>
                <w:lang w:val="ka-GE"/>
              </w:rPr>
              <w:lastRenderedPageBreak/>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0B6F90" w:rsidRPr="001E38FD" w:rsidRDefault="000B6F90" w:rsidP="00F901F0">
            <w:pPr>
              <w:numPr>
                <w:ilvl w:val="0"/>
                <w:numId w:val="53"/>
              </w:numPr>
              <w:ind w:left="158" w:hanging="142"/>
              <w:rPr>
                <w:rFonts w:eastAsia="Times New Roman"/>
                <w:color w:val="000000" w:themeColor="text1"/>
                <w:lang w:val="ka-GE"/>
              </w:rPr>
            </w:pPr>
            <w:r w:rsidRPr="001E38FD">
              <w:rPr>
                <w:rFonts w:eastAsia="Times New Roman"/>
                <w:color w:val="000000" w:themeColor="text1"/>
                <w:lang w:val="ka-GE"/>
              </w:rPr>
              <w:t>ნარჩენების მართვისათვის გამოყოფილი იქნება სათანადო მომზადების მქონე პერსონალი;</w:t>
            </w:r>
          </w:p>
          <w:p w:rsidR="000B6F90" w:rsidRPr="001E38FD" w:rsidRDefault="000B6F90" w:rsidP="00F901F0">
            <w:pPr>
              <w:numPr>
                <w:ilvl w:val="0"/>
                <w:numId w:val="53"/>
              </w:numPr>
              <w:ind w:left="158" w:hanging="142"/>
              <w:rPr>
                <w:rFonts w:eastAsia="Times New Roman"/>
                <w:color w:val="000000" w:themeColor="text1"/>
                <w:lang w:val="ka-GE"/>
              </w:rPr>
            </w:pPr>
            <w:r w:rsidRPr="001E38FD">
              <w:rPr>
                <w:rFonts w:eastAsia="Times New Roman"/>
                <w:color w:val="000000" w:themeColor="text1"/>
                <w:lang w:val="ka-GE"/>
              </w:rPr>
              <w:t>პერსონალის ინსტრუქტაჟი.</w:t>
            </w:r>
          </w:p>
        </w:tc>
      </w:tr>
      <w:tr w:rsidR="000B6F90" w:rsidRPr="001E38FD" w:rsidTr="000B6F90">
        <w:trPr>
          <w:trHeight w:val="20"/>
          <w:jc w:val="center"/>
        </w:trPr>
        <w:tc>
          <w:tcPr>
            <w:tcW w:w="2310" w:type="dxa"/>
            <w:vAlign w:val="center"/>
          </w:tcPr>
          <w:p w:rsidR="000B6F90" w:rsidRPr="001E38FD" w:rsidRDefault="000B6F90" w:rsidP="000B6F90">
            <w:pPr>
              <w:rPr>
                <w:rFonts w:eastAsia="Times New Roman"/>
                <w:color w:val="000000" w:themeColor="text1"/>
                <w:lang w:val="ka-GE"/>
              </w:rPr>
            </w:pPr>
            <w:r w:rsidRPr="001E38FD">
              <w:rPr>
                <w:rFonts w:eastAsia="Times New Roman"/>
                <w:color w:val="000000" w:themeColor="text1"/>
                <w:lang w:val="ka-GE"/>
              </w:rPr>
              <w:t>ზემოქმედება სატრანსპორტო ნაკადებზე</w:t>
            </w:r>
          </w:p>
        </w:tc>
        <w:tc>
          <w:tcPr>
            <w:tcW w:w="3367" w:type="dxa"/>
            <w:vAlign w:val="center"/>
          </w:tcPr>
          <w:p w:rsidR="000B6F90" w:rsidRPr="001E38FD" w:rsidRDefault="000B6F90" w:rsidP="00F901F0">
            <w:pPr>
              <w:numPr>
                <w:ilvl w:val="0"/>
                <w:numId w:val="52"/>
              </w:numPr>
              <w:ind w:left="181" w:hanging="142"/>
              <w:contextualSpacing/>
              <w:rPr>
                <w:rFonts w:eastAsia="Times New Roman"/>
                <w:color w:val="000000" w:themeColor="text1"/>
                <w:lang w:val="ka-GE"/>
              </w:rPr>
            </w:pPr>
            <w:r w:rsidRPr="001E38FD">
              <w:rPr>
                <w:rFonts w:eastAsia="Times New Roman" w:cs="Sylfaen"/>
                <w:color w:val="000000" w:themeColor="text1"/>
                <w:lang w:val="ka-GE"/>
              </w:rPr>
              <w:t>სატრანსპორტო</w:t>
            </w:r>
            <w:r w:rsidRPr="001E38FD">
              <w:rPr>
                <w:rFonts w:eastAsia="Times New Roman"/>
                <w:color w:val="000000" w:themeColor="text1"/>
                <w:lang w:val="ka-GE"/>
              </w:rPr>
              <w:t xml:space="preserve"> </w:t>
            </w:r>
            <w:r w:rsidRPr="001E38FD">
              <w:rPr>
                <w:rFonts w:eastAsia="Times New Roman" w:cs="Sylfaen"/>
                <w:color w:val="000000" w:themeColor="text1"/>
                <w:lang w:val="ka-GE"/>
              </w:rPr>
              <w:t>ნაკადების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გადატვირთვა;</w:t>
            </w:r>
          </w:p>
        </w:tc>
        <w:tc>
          <w:tcPr>
            <w:tcW w:w="1763" w:type="dxa"/>
            <w:vAlign w:val="center"/>
          </w:tcPr>
          <w:p w:rsidR="000B6F90" w:rsidRPr="001E38FD" w:rsidRDefault="000B6F90" w:rsidP="000B6F90">
            <w:pPr>
              <w:jc w:val="center"/>
              <w:rPr>
                <w:rFonts w:eastAsia="Times New Roman"/>
                <w:color w:val="000000" w:themeColor="text1"/>
                <w:lang w:val="ka-GE"/>
              </w:rPr>
            </w:pPr>
            <w:r w:rsidRPr="001E38FD">
              <w:rPr>
                <w:rFonts w:eastAsia="Times New Roman"/>
                <w:color w:val="000000" w:themeColor="text1"/>
                <w:lang w:val="ka-GE"/>
              </w:rPr>
              <w:t>დაბალი უარყოფითი</w:t>
            </w:r>
          </w:p>
        </w:tc>
        <w:tc>
          <w:tcPr>
            <w:tcW w:w="7020" w:type="dxa"/>
            <w:vAlign w:val="center"/>
          </w:tcPr>
          <w:p w:rsidR="000B6F90" w:rsidRPr="001E38FD" w:rsidRDefault="000B6F90" w:rsidP="00F901F0">
            <w:pPr>
              <w:numPr>
                <w:ilvl w:val="0"/>
                <w:numId w:val="52"/>
              </w:numPr>
              <w:ind w:left="176" w:hanging="142"/>
              <w:contextualSpacing/>
              <w:rPr>
                <w:rFonts w:eastAsia="Times New Roman"/>
                <w:color w:val="000000" w:themeColor="text1"/>
                <w:lang w:val="ka-GE"/>
              </w:rPr>
            </w:pPr>
            <w:r w:rsidRPr="001E38FD">
              <w:rPr>
                <w:rFonts w:eastAsia="Times New Roman" w:cs="Sylfaen"/>
                <w:color w:val="000000" w:themeColor="text1"/>
                <w:lang w:val="ka-GE"/>
              </w:rPr>
              <w:t>შეძლებისდაგვარად</w:t>
            </w:r>
            <w:r w:rsidRPr="001E38FD">
              <w:rPr>
                <w:rFonts w:eastAsia="Times New Roman"/>
                <w:color w:val="000000" w:themeColor="text1"/>
                <w:lang w:val="ka-GE"/>
              </w:rPr>
              <w:t xml:space="preserve"> </w:t>
            </w:r>
            <w:r w:rsidRPr="001E38FD">
              <w:rPr>
                <w:rFonts w:eastAsia="Times New Roman" w:cs="Sylfaen"/>
                <w:color w:val="000000" w:themeColor="text1"/>
                <w:lang w:val="ka-GE"/>
              </w:rPr>
              <w:t>საზოგადოებრივ</w:t>
            </w:r>
            <w:r w:rsidRPr="001E38FD">
              <w:rPr>
                <w:rFonts w:eastAsia="Times New Roman"/>
                <w:color w:val="000000" w:themeColor="text1"/>
                <w:lang w:val="ka-GE"/>
              </w:rPr>
              <w:t xml:space="preserve"> </w:t>
            </w:r>
            <w:r w:rsidRPr="001E38FD">
              <w:rPr>
                <w:rFonts w:eastAsia="Times New Roman" w:cs="Sylfaen"/>
                <w:color w:val="000000" w:themeColor="text1"/>
                <w:lang w:val="ka-GE"/>
              </w:rPr>
              <w:t>გზებზე</w:t>
            </w:r>
            <w:r w:rsidRPr="001E38FD">
              <w:rPr>
                <w:rFonts w:eastAsia="Times New Roman"/>
                <w:color w:val="000000" w:themeColor="text1"/>
                <w:lang w:val="ka-GE"/>
              </w:rPr>
              <w:t xml:space="preserve"> </w:t>
            </w:r>
            <w:r w:rsidRPr="001E38FD">
              <w:rPr>
                <w:rFonts w:eastAsia="Times New Roman" w:cs="Sylfaen"/>
                <w:color w:val="000000" w:themeColor="text1"/>
                <w:lang w:val="ka-GE"/>
              </w:rPr>
              <w:t>მანქანების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გადაადგილების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შეზღუდვა და ნედლეულის და მზა პროდუქციის ტრანსპორტირებისათვის ქალაქის შემოვლითი გზების გამოყენება</w:t>
            </w:r>
            <w:r w:rsidRPr="001E38FD">
              <w:rPr>
                <w:rFonts w:eastAsia="Times New Roman"/>
                <w:color w:val="000000" w:themeColor="text1"/>
                <w:lang w:val="ka-GE"/>
              </w:rPr>
              <w:t>;</w:t>
            </w:r>
          </w:p>
          <w:p w:rsidR="000B6F90" w:rsidRPr="001E38FD" w:rsidRDefault="000B6F90" w:rsidP="00F901F0">
            <w:pPr>
              <w:numPr>
                <w:ilvl w:val="0"/>
                <w:numId w:val="52"/>
              </w:numPr>
              <w:ind w:left="176" w:hanging="142"/>
              <w:contextualSpacing/>
              <w:rPr>
                <w:rFonts w:eastAsia="Times New Roman"/>
                <w:color w:val="000000" w:themeColor="text1"/>
                <w:lang w:val="ka-GE"/>
              </w:rPr>
            </w:pPr>
            <w:r w:rsidRPr="001E38FD">
              <w:rPr>
                <w:rFonts w:eastAsia="Times New Roman" w:cs="Sylfaen"/>
                <w:color w:val="000000" w:themeColor="text1"/>
                <w:lang w:val="ka-GE"/>
              </w:rPr>
              <w:t>საჩივრების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შემოსვლის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შემთხვევაში</w:t>
            </w:r>
            <w:r w:rsidRPr="001E38FD">
              <w:rPr>
                <w:rFonts w:eastAsia="Times New Roman"/>
                <w:color w:val="000000" w:themeColor="text1"/>
                <w:lang w:val="ka-GE"/>
              </w:rPr>
              <w:t xml:space="preserve"> </w:t>
            </w:r>
            <w:r w:rsidRPr="001E38FD">
              <w:rPr>
                <w:rFonts w:eastAsia="Times New Roman" w:cs="Sylfaen"/>
                <w:color w:val="000000" w:themeColor="text1"/>
                <w:lang w:val="ka-GE"/>
              </w:rPr>
              <w:t>მათი</w:t>
            </w:r>
            <w:r w:rsidRPr="001E38FD">
              <w:rPr>
                <w:rFonts w:eastAsia="Times New Roman"/>
                <w:color w:val="000000" w:themeColor="text1"/>
                <w:lang w:val="ka-GE"/>
              </w:rPr>
              <w:t xml:space="preserve"> </w:t>
            </w:r>
            <w:r w:rsidRPr="001E38FD">
              <w:rPr>
                <w:rFonts w:eastAsia="Times New Roman" w:cs="Sylfaen"/>
                <w:color w:val="000000" w:themeColor="text1"/>
                <w:lang w:val="ka-GE"/>
              </w:rPr>
              <w:t>დაფიქსირება</w:t>
            </w:r>
            <w:r w:rsidRPr="001E38FD">
              <w:rPr>
                <w:rFonts w:eastAsia="Times New Roman"/>
                <w:color w:val="000000" w:themeColor="text1"/>
                <w:lang w:val="ka-GE"/>
              </w:rPr>
              <w:t>/</w:t>
            </w:r>
            <w:r w:rsidRPr="001E38FD">
              <w:rPr>
                <w:rFonts w:eastAsia="Times New Roman" w:cs="Sylfaen"/>
                <w:color w:val="000000" w:themeColor="text1"/>
                <w:lang w:val="ka-GE"/>
              </w:rPr>
              <w:t>აღრიცხვა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სათანადო</w:t>
            </w:r>
            <w:r w:rsidRPr="001E38FD">
              <w:rPr>
                <w:rFonts w:eastAsia="Times New Roman"/>
                <w:color w:val="000000" w:themeColor="text1"/>
                <w:lang w:val="ka-GE"/>
              </w:rPr>
              <w:t xml:space="preserve"> </w:t>
            </w:r>
            <w:r w:rsidRPr="001E38FD">
              <w:rPr>
                <w:rFonts w:eastAsia="Times New Roman" w:cs="Sylfaen"/>
                <w:color w:val="000000" w:themeColor="text1"/>
                <w:lang w:val="ka-GE"/>
              </w:rPr>
              <w:t>რეაგირება</w:t>
            </w:r>
            <w:r w:rsidRPr="001E38FD">
              <w:rPr>
                <w:rFonts w:eastAsia="Times New Roman"/>
                <w:color w:val="000000" w:themeColor="text1"/>
                <w:lang w:val="ka-GE"/>
              </w:rPr>
              <w:t>.</w:t>
            </w:r>
          </w:p>
        </w:tc>
      </w:tr>
      <w:tr w:rsidR="000B6F90" w:rsidRPr="001E38FD" w:rsidTr="000B6F90">
        <w:trPr>
          <w:trHeight w:val="20"/>
          <w:jc w:val="center"/>
        </w:trPr>
        <w:tc>
          <w:tcPr>
            <w:tcW w:w="2310" w:type="dxa"/>
            <w:vAlign w:val="center"/>
          </w:tcPr>
          <w:p w:rsidR="000B6F90" w:rsidRPr="001E38FD" w:rsidRDefault="000B6F90" w:rsidP="000B6F90">
            <w:pPr>
              <w:rPr>
                <w:rFonts w:eastAsia="Times New Roman"/>
                <w:color w:val="000000" w:themeColor="text1"/>
                <w:lang w:val="ka-GE"/>
              </w:rPr>
            </w:pPr>
            <w:r w:rsidRPr="001E38FD">
              <w:rPr>
                <w:rFonts w:eastAsia="Times New Roman"/>
                <w:color w:val="000000" w:themeColor="text1"/>
                <w:lang w:val="ka-GE"/>
              </w:rPr>
              <w:t>ზემოქმედება ადამიანის ჯანმრთელობაზე</w:t>
            </w:r>
          </w:p>
        </w:tc>
        <w:tc>
          <w:tcPr>
            <w:tcW w:w="3367" w:type="dxa"/>
            <w:vAlign w:val="center"/>
          </w:tcPr>
          <w:p w:rsidR="000B6F90" w:rsidRPr="001E38FD" w:rsidRDefault="000B6F90" w:rsidP="00F901F0">
            <w:pPr>
              <w:numPr>
                <w:ilvl w:val="0"/>
                <w:numId w:val="52"/>
              </w:numPr>
              <w:tabs>
                <w:tab w:val="num" w:pos="323"/>
              </w:tabs>
              <w:ind w:left="181" w:hanging="142"/>
              <w:contextualSpacing/>
              <w:rPr>
                <w:rFonts w:eastAsia="Times New Roman"/>
                <w:color w:val="000000" w:themeColor="text1"/>
                <w:lang w:val="ka-GE"/>
              </w:rPr>
            </w:pPr>
            <w:r w:rsidRPr="001E38FD">
              <w:rPr>
                <w:rFonts w:eastAsia="Times New Roman" w:cs="Sylfaen"/>
                <w:color w:val="000000" w:themeColor="text1"/>
                <w:lang w:val="ka-GE"/>
              </w:rPr>
              <w:t>ავარიების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დაზიანების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რისკები</w:t>
            </w:r>
          </w:p>
        </w:tc>
        <w:tc>
          <w:tcPr>
            <w:tcW w:w="1763" w:type="dxa"/>
            <w:vAlign w:val="center"/>
          </w:tcPr>
          <w:p w:rsidR="000B6F90" w:rsidRPr="001E38FD" w:rsidRDefault="000B6F90" w:rsidP="000B6F90">
            <w:pPr>
              <w:jc w:val="center"/>
              <w:rPr>
                <w:rFonts w:eastAsia="Times New Roman"/>
                <w:color w:val="000000" w:themeColor="text1"/>
                <w:lang w:val="ka-GE"/>
              </w:rPr>
            </w:pPr>
            <w:r w:rsidRPr="001E38FD">
              <w:rPr>
                <w:rFonts w:eastAsia="Times New Roman"/>
                <w:color w:val="000000" w:themeColor="text1"/>
                <w:lang w:val="ka-GE"/>
              </w:rPr>
              <w:t>საშუალო უარყოფითი</w:t>
            </w:r>
          </w:p>
        </w:tc>
        <w:tc>
          <w:tcPr>
            <w:tcW w:w="7020" w:type="dxa"/>
            <w:vAlign w:val="center"/>
          </w:tcPr>
          <w:p w:rsidR="000B6F90" w:rsidRPr="001E38FD" w:rsidRDefault="000B6F90" w:rsidP="00F901F0">
            <w:pPr>
              <w:numPr>
                <w:ilvl w:val="0"/>
                <w:numId w:val="52"/>
              </w:numPr>
              <w:tabs>
                <w:tab w:val="num" w:pos="176"/>
              </w:tabs>
              <w:ind w:left="158" w:hanging="124"/>
              <w:contextualSpacing/>
              <w:rPr>
                <w:rFonts w:eastAsia="Times New Roman"/>
                <w:color w:val="000000" w:themeColor="text1"/>
                <w:lang w:val="ka-GE"/>
              </w:rPr>
            </w:pPr>
            <w:r w:rsidRPr="001E38FD">
              <w:rPr>
                <w:rFonts w:eastAsia="Times New Roman" w:cs="Sylfaen"/>
                <w:color w:val="000000" w:themeColor="text1"/>
                <w:lang w:val="ka-GE"/>
              </w:rPr>
              <w:t>ადამიანთა</w:t>
            </w:r>
            <w:r w:rsidRPr="001E38FD">
              <w:rPr>
                <w:rFonts w:eastAsia="Times New Roman"/>
                <w:color w:val="000000" w:themeColor="text1"/>
                <w:lang w:val="ka-GE"/>
              </w:rPr>
              <w:t xml:space="preserve"> </w:t>
            </w:r>
            <w:r w:rsidRPr="001E38FD">
              <w:rPr>
                <w:rFonts w:eastAsia="Times New Roman" w:cs="Sylfaen"/>
                <w:color w:val="000000" w:themeColor="text1"/>
                <w:lang w:val="ka-GE"/>
              </w:rPr>
              <w:t>უსაფრთხოება</w:t>
            </w:r>
            <w:r w:rsidRPr="001E38FD">
              <w:rPr>
                <w:rFonts w:eastAsia="Times New Roman"/>
                <w:color w:val="000000" w:themeColor="text1"/>
                <w:lang w:val="ka-GE"/>
              </w:rPr>
              <w:t xml:space="preserve"> </w:t>
            </w:r>
            <w:r w:rsidRPr="001E38FD">
              <w:rPr>
                <w:rFonts w:eastAsia="Times New Roman" w:cs="Sylfaen"/>
                <w:color w:val="000000" w:themeColor="text1"/>
                <w:lang w:val="ka-GE"/>
              </w:rPr>
              <w:t>რეგლამენტირებული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იქნება</w:t>
            </w:r>
            <w:r w:rsidRPr="001E38FD">
              <w:rPr>
                <w:rFonts w:eastAsia="Times New Roman"/>
                <w:color w:val="000000" w:themeColor="text1"/>
                <w:lang w:val="ka-GE"/>
              </w:rPr>
              <w:t xml:space="preserve"> </w:t>
            </w:r>
            <w:r w:rsidRPr="001E38FD">
              <w:rPr>
                <w:rFonts w:eastAsia="Times New Roman" w:cs="Sylfaen"/>
                <w:color w:val="000000" w:themeColor="text1"/>
                <w:lang w:val="ka-GE"/>
              </w:rPr>
              <w:t>შესაბამისი</w:t>
            </w:r>
            <w:r w:rsidRPr="001E38FD">
              <w:rPr>
                <w:rFonts w:eastAsia="Times New Roman"/>
                <w:color w:val="000000" w:themeColor="text1"/>
                <w:lang w:val="ka-GE"/>
              </w:rPr>
              <w:t xml:space="preserve"> </w:t>
            </w:r>
            <w:r w:rsidRPr="001E38FD">
              <w:rPr>
                <w:rFonts w:eastAsia="Times New Roman" w:cs="Sylfaen"/>
                <w:color w:val="000000" w:themeColor="text1"/>
                <w:lang w:val="ka-GE"/>
              </w:rPr>
              <w:t>სტანდარტებით</w:t>
            </w:r>
            <w:r w:rsidRPr="001E38FD">
              <w:rPr>
                <w:rFonts w:eastAsia="Times New Roman"/>
                <w:color w:val="000000" w:themeColor="text1"/>
                <w:lang w:val="ka-GE"/>
              </w:rPr>
              <w:t xml:space="preserve">, </w:t>
            </w:r>
            <w:r w:rsidRPr="001E38FD">
              <w:rPr>
                <w:rFonts w:eastAsia="Times New Roman" w:cs="Sylfaen"/>
                <w:color w:val="000000" w:themeColor="text1"/>
                <w:lang w:val="ka-GE"/>
              </w:rPr>
              <w:t>სამშენებლო</w:t>
            </w:r>
            <w:r w:rsidRPr="001E38FD">
              <w:rPr>
                <w:rFonts w:eastAsia="Times New Roman"/>
                <w:color w:val="000000" w:themeColor="text1"/>
                <w:lang w:val="ka-GE"/>
              </w:rPr>
              <w:t xml:space="preserve"> </w:t>
            </w:r>
            <w:r w:rsidRPr="001E38FD">
              <w:rPr>
                <w:rFonts w:eastAsia="Times New Roman" w:cs="Sylfaen"/>
                <w:color w:val="000000" w:themeColor="text1"/>
                <w:lang w:val="ka-GE"/>
              </w:rPr>
              <w:t>ნორმებით</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წესებით</w:t>
            </w:r>
            <w:r w:rsidRPr="001E38FD">
              <w:rPr>
                <w:rFonts w:eastAsia="Times New Roman"/>
                <w:color w:val="000000" w:themeColor="text1"/>
                <w:lang w:val="ka-GE"/>
              </w:rPr>
              <w:t xml:space="preserve">, </w:t>
            </w:r>
            <w:r w:rsidRPr="001E38FD">
              <w:rPr>
                <w:rFonts w:eastAsia="Times New Roman" w:cs="Sylfaen"/>
                <w:color w:val="000000" w:themeColor="text1"/>
                <w:lang w:val="ka-GE"/>
              </w:rPr>
              <w:t>აგრეთვე</w:t>
            </w:r>
            <w:r w:rsidRPr="001E38FD">
              <w:rPr>
                <w:rFonts w:eastAsia="Times New Roman"/>
                <w:color w:val="000000" w:themeColor="text1"/>
                <w:lang w:val="ka-GE"/>
              </w:rPr>
              <w:t xml:space="preserve"> </w:t>
            </w:r>
            <w:r w:rsidRPr="001E38FD">
              <w:rPr>
                <w:rFonts w:eastAsia="Times New Roman" w:cs="Sylfaen"/>
                <w:color w:val="000000" w:themeColor="text1"/>
                <w:lang w:val="ka-GE"/>
              </w:rPr>
              <w:t>სანიტარული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ნორმებით და წესებით</w:t>
            </w:r>
            <w:r w:rsidRPr="001E38FD">
              <w:rPr>
                <w:rFonts w:eastAsia="Times New Roman"/>
                <w:color w:val="000000" w:themeColor="text1"/>
                <w:lang w:val="ka-GE"/>
              </w:rPr>
              <w:t>;</w:t>
            </w:r>
          </w:p>
          <w:p w:rsidR="000B6F90" w:rsidRPr="001E38FD" w:rsidRDefault="000B6F90" w:rsidP="00F901F0">
            <w:pPr>
              <w:numPr>
                <w:ilvl w:val="0"/>
                <w:numId w:val="52"/>
              </w:numPr>
              <w:tabs>
                <w:tab w:val="num" w:pos="176"/>
              </w:tabs>
              <w:ind w:left="158" w:hanging="124"/>
              <w:contextualSpacing/>
              <w:rPr>
                <w:rFonts w:eastAsia="Times New Roman"/>
                <w:color w:val="000000" w:themeColor="text1"/>
                <w:lang w:val="ka-GE"/>
              </w:rPr>
            </w:pPr>
            <w:r w:rsidRPr="001E38FD">
              <w:rPr>
                <w:rFonts w:eastAsia="Times New Roman" w:cs="Sylfaen"/>
                <w:color w:val="000000" w:themeColor="text1"/>
                <w:lang w:val="ka-GE"/>
              </w:rPr>
              <w:t>დასაქმებული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პირების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შესაბამისი</w:t>
            </w:r>
            <w:r w:rsidRPr="001E38FD">
              <w:rPr>
                <w:rFonts w:eastAsia="Times New Roman"/>
                <w:color w:val="000000" w:themeColor="text1"/>
                <w:lang w:val="ka-GE"/>
              </w:rPr>
              <w:t xml:space="preserve"> </w:t>
            </w:r>
            <w:r w:rsidRPr="001E38FD">
              <w:rPr>
                <w:rFonts w:eastAsia="Times New Roman" w:cs="Sylfaen"/>
                <w:color w:val="000000" w:themeColor="text1"/>
                <w:lang w:val="ka-GE"/>
              </w:rPr>
              <w:t>ინსტრუქტაჟის</w:t>
            </w:r>
            <w:r w:rsidRPr="001E38FD">
              <w:rPr>
                <w:rFonts w:eastAsia="Times New Roman"/>
                <w:color w:val="000000" w:themeColor="text1"/>
                <w:lang w:val="ka-GE"/>
              </w:rPr>
              <w:t xml:space="preserve"> </w:t>
            </w:r>
            <w:r w:rsidRPr="001E38FD">
              <w:rPr>
                <w:rFonts w:eastAsia="Times New Roman" w:cs="Sylfaen"/>
                <w:color w:val="000000" w:themeColor="text1"/>
                <w:lang w:val="ka-GE"/>
              </w:rPr>
              <w:t>პერიოდული</w:t>
            </w:r>
            <w:r w:rsidRPr="001E38FD">
              <w:rPr>
                <w:rFonts w:eastAsia="Times New Roman"/>
                <w:color w:val="000000" w:themeColor="text1"/>
                <w:lang w:val="ka-GE"/>
              </w:rPr>
              <w:t xml:space="preserve"> </w:t>
            </w:r>
            <w:r w:rsidRPr="001E38FD">
              <w:rPr>
                <w:rFonts w:eastAsia="Times New Roman" w:cs="Sylfaen"/>
                <w:color w:val="000000" w:themeColor="text1"/>
                <w:lang w:val="ka-GE"/>
              </w:rPr>
              <w:t>ჩატარება</w:t>
            </w:r>
            <w:r w:rsidRPr="001E38FD">
              <w:rPr>
                <w:rFonts w:eastAsia="Times New Roman"/>
                <w:color w:val="000000" w:themeColor="text1"/>
                <w:lang w:val="ka-GE"/>
              </w:rPr>
              <w:t xml:space="preserve">, </w:t>
            </w:r>
            <w:r w:rsidRPr="001E38FD">
              <w:rPr>
                <w:rFonts w:eastAsia="Times New Roman" w:cs="Sylfaen"/>
                <w:color w:val="000000" w:themeColor="text1"/>
                <w:lang w:val="ka-GE"/>
              </w:rPr>
              <w:t>ჯანმრთელობისათვის</w:t>
            </w:r>
            <w:r w:rsidRPr="001E38FD">
              <w:rPr>
                <w:rFonts w:eastAsia="Times New Roman"/>
                <w:color w:val="000000" w:themeColor="text1"/>
                <w:lang w:val="ka-GE"/>
              </w:rPr>
              <w:t xml:space="preserve"> </w:t>
            </w:r>
            <w:r w:rsidRPr="001E38FD">
              <w:rPr>
                <w:rFonts w:eastAsia="Times New Roman" w:cs="Sylfaen"/>
                <w:color w:val="000000" w:themeColor="text1"/>
                <w:lang w:val="ka-GE"/>
              </w:rPr>
              <w:t>სახიფათო</w:t>
            </w:r>
            <w:r w:rsidRPr="001E38FD">
              <w:rPr>
                <w:rFonts w:eastAsia="Times New Roman"/>
                <w:color w:val="000000" w:themeColor="text1"/>
                <w:lang w:val="ka-GE"/>
              </w:rPr>
              <w:t xml:space="preserve"> </w:t>
            </w:r>
            <w:r w:rsidRPr="001E38FD">
              <w:rPr>
                <w:rFonts w:eastAsia="Times New Roman" w:cs="Sylfaen"/>
                <w:color w:val="000000" w:themeColor="text1"/>
                <w:lang w:val="ka-GE"/>
              </w:rPr>
              <w:t>უბნებში</w:t>
            </w:r>
            <w:r w:rsidRPr="001E38FD">
              <w:rPr>
                <w:rFonts w:eastAsia="Times New Roman"/>
                <w:color w:val="000000" w:themeColor="text1"/>
                <w:lang w:val="ka-GE"/>
              </w:rPr>
              <w:t xml:space="preserve"> </w:t>
            </w:r>
            <w:r w:rsidRPr="001E38FD">
              <w:rPr>
                <w:rFonts w:eastAsia="Times New Roman" w:cs="Sylfaen"/>
                <w:color w:val="000000" w:themeColor="text1"/>
                <w:lang w:val="ka-GE"/>
              </w:rPr>
              <w:t>გამაფრთხილებელი</w:t>
            </w:r>
            <w:r w:rsidRPr="001E38FD">
              <w:rPr>
                <w:rFonts w:eastAsia="Times New Roman"/>
                <w:color w:val="000000" w:themeColor="text1"/>
                <w:lang w:val="ka-GE"/>
              </w:rPr>
              <w:t xml:space="preserve"> </w:t>
            </w:r>
            <w:r w:rsidRPr="001E38FD">
              <w:rPr>
                <w:rFonts w:eastAsia="Times New Roman" w:cs="Sylfaen"/>
                <w:color w:val="000000" w:themeColor="text1"/>
                <w:lang w:val="ka-GE"/>
              </w:rPr>
              <w:t>ნიშნების</w:t>
            </w:r>
            <w:r w:rsidRPr="001E38FD">
              <w:rPr>
                <w:rFonts w:eastAsia="Times New Roman"/>
                <w:color w:val="000000" w:themeColor="text1"/>
                <w:lang w:val="ka-GE"/>
              </w:rPr>
              <w:t xml:space="preserve"> </w:t>
            </w:r>
            <w:r w:rsidRPr="001E38FD">
              <w:rPr>
                <w:rFonts w:eastAsia="Times New Roman" w:cs="Sylfaen"/>
                <w:color w:val="000000" w:themeColor="text1"/>
                <w:lang w:val="ka-GE"/>
              </w:rPr>
              <w:t>მოწყობა</w:t>
            </w:r>
            <w:r w:rsidRPr="001E38FD">
              <w:rPr>
                <w:rFonts w:eastAsia="Times New Roman"/>
                <w:color w:val="000000" w:themeColor="text1"/>
                <w:lang w:val="ka-GE"/>
              </w:rPr>
              <w:t xml:space="preserve"> </w:t>
            </w:r>
            <w:r w:rsidRPr="001E38FD">
              <w:rPr>
                <w:rFonts w:eastAsia="Times New Roman" w:cs="Sylfaen"/>
                <w:color w:val="000000" w:themeColor="text1"/>
                <w:lang w:val="ka-GE"/>
              </w:rPr>
              <w:t>და</w:t>
            </w:r>
            <w:r w:rsidRPr="001E38FD">
              <w:rPr>
                <w:rFonts w:eastAsia="Times New Roman"/>
                <w:color w:val="000000" w:themeColor="text1"/>
                <w:lang w:val="ka-GE"/>
              </w:rPr>
              <w:t xml:space="preserve"> </w:t>
            </w:r>
            <w:r w:rsidRPr="001E38FD">
              <w:rPr>
                <w:rFonts w:eastAsia="Times New Roman" w:cs="Sylfaen"/>
                <w:color w:val="000000" w:themeColor="text1"/>
                <w:lang w:val="ka-GE"/>
              </w:rPr>
              <w:t>სხვ</w:t>
            </w:r>
            <w:r w:rsidRPr="001E38FD">
              <w:rPr>
                <w:rFonts w:eastAsia="Times New Roman"/>
                <w:color w:val="000000" w:themeColor="text1"/>
                <w:lang w:val="ka-GE"/>
              </w:rPr>
              <w:t>.</w:t>
            </w:r>
          </w:p>
        </w:tc>
      </w:tr>
    </w:tbl>
    <w:p w:rsidR="000B6F90" w:rsidRPr="001E38FD" w:rsidRDefault="000B6F90" w:rsidP="000B6F90">
      <w:pPr>
        <w:rPr>
          <w:lang w:val="ka-GE"/>
        </w:rPr>
      </w:pPr>
    </w:p>
    <w:p w:rsidR="000B6F90" w:rsidRPr="001E38FD" w:rsidRDefault="000B6F90" w:rsidP="000B6F90">
      <w:pPr>
        <w:rPr>
          <w:lang w:val="ka-GE"/>
        </w:rPr>
        <w:sectPr w:rsidR="000B6F90" w:rsidRPr="001E38FD" w:rsidSect="000B6F90">
          <w:pgSz w:w="16838" w:h="11906" w:orient="landscape"/>
          <w:pgMar w:top="1138" w:right="1138" w:bottom="1138" w:left="1138" w:header="706" w:footer="706" w:gutter="0"/>
          <w:cols w:space="708"/>
          <w:docGrid w:linePitch="360"/>
        </w:sectPr>
      </w:pPr>
    </w:p>
    <w:p w:rsidR="00EF68B6" w:rsidRPr="001E38FD" w:rsidRDefault="00EF68B6" w:rsidP="00EF68B6">
      <w:pPr>
        <w:pStyle w:val="Heading1"/>
        <w:rPr>
          <w:lang w:val="ka-GE"/>
        </w:rPr>
      </w:pPr>
      <w:bookmarkStart w:id="89" w:name="_Toc34821807"/>
      <w:r w:rsidRPr="001E38FD">
        <w:rPr>
          <w:lang w:val="ka-GE"/>
        </w:rPr>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89"/>
    </w:p>
    <w:p w:rsidR="00EF68B6" w:rsidRPr="001E38FD" w:rsidRDefault="00EF68B6" w:rsidP="00EF68B6">
      <w:pPr>
        <w:rPr>
          <w:lang w:val="ka-GE"/>
        </w:rPr>
      </w:pPr>
      <w:r w:rsidRPr="001E38FD">
        <w:rPr>
          <w:lang w:val="ka-GE"/>
        </w:rPr>
        <w:t>გზშ-ის ანგარიშის მომზადების პროცესში განხორციელდება საპროექტო ტერიტორიის დეტალური შესწავლა, რაც მოიცავს როგორც აუდიტსა და ლიტერატურულ, ისე ლაბორატორიულ კვლევებს და მონაცემების პროგრამულ დამუშავებას.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 ქვემოთ განხილულია ის საკითხები, რომლებსაც გზშ-ს შემდგომი ეტაპის პროცესში განსაკუთრებული ყურადღება მიექცევა.</w:t>
      </w:r>
    </w:p>
    <w:p w:rsidR="003D1C11" w:rsidRDefault="00EF68B6" w:rsidP="00EF68B6">
      <w:pPr>
        <w:rPr>
          <w:lang w:val="ka-GE"/>
        </w:rPr>
      </w:pPr>
      <w:r w:rsidRPr="003D1C11">
        <w:rPr>
          <w:b/>
          <w:lang w:val="ka-GE"/>
        </w:rPr>
        <w:t xml:space="preserve">ემისიები ატმოსფერულ ჰაერში: </w:t>
      </w:r>
      <w:r w:rsidRPr="003D1C11">
        <w:rPr>
          <w:lang w:val="ka-GE"/>
        </w:rPr>
        <w:t xml:space="preserve">გზშ-ს შემდგომ ეტაპზე დაზუსტდება საამქროს  მოწყობისა და ექსპლუატაციის პერიოდში ემისიების ძირითადი წყაროების განლაგება და მათი მახასიათებლები. განისაზღვრება საანგარიშო წერტილები, რომლის მიმართაც კომპიუტერული პროგრამების გამოყენებით განხორციელდება ატმოსფერული ჰაერის დამაბინძურებელი ნივთიერებების </w:t>
      </w:r>
      <w:r w:rsidR="003D1C11">
        <w:rPr>
          <w:lang w:val="ka-GE"/>
        </w:rPr>
        <w:t>გავრცელების პროგრამული</w:t>
      </w:r>
      <w:r w:rsidRPr="003D1C11">
        <w:rPr>
          <w:lang w:val="ka-GE"/>
        </w:rPr>
        <w:t xml:space="preserve"> მოდელირება. </w:t>
      </w:r>
      <w:r w:rsidR="003D1C11">
        <w:rPr>
          <w:lang w:val="ka-GE"/>
        </w:rPr>
        <w:t>მავნე ნივთიერებათა გაბნევის გაანგარიშება შესრულებული საწარმოს განთავსების რაიონში არსებული მსგავსი პროფილის საწარმოების მიერ გაფრქვეული მავნე</w:t>
      </w:r>
      <w:r w:rsidR="003A4713">
        <w:rPr>
          <w:lang w:val="ka-GE"/>
        </w:rPr>
        <w:t xml:space="preserve"> ნივთიერებების ფონური კონცენტრაციების გათვალისწინებით. </w:t>
      </w:r>
      <w:r w:rsidR="003D1C11">
        <w:rPr>
          <w:lang w:val="ka-GE"/>
        </w:rPr>
        <w:t xml:space="preserve"> </w:t>
      </w:r>
    </w:p>
    <w:p w:rsidR="00EF68B6" w:rsidRDefault="00EF68B6" w:rsidP="00EF68B6">
      <w:pPr>
        <w:rPr>
          <w:lang w:val="ka-GE"/>
        </w:rPr>
      </w:pPr>
      <w:r w:rsidRPr="003D1C11">
        <w:rPr>
          <w:lang w:val="ka-GE"/>
        </w:rPr>
        <w:t>კომპიუტერული მოდელირების შედეგების მიხედვით განისაზღვრება საქმიანობის პროცესში გასატარებელი შემარბილებელი ღონისძიებები და მონიტორინგის გეგმა.</w:t>
      </w:r>
      <w:r w:rsidRPr="001E38FD">
        <w:rPr>
          <w:lang w:val="ka-GE"/>
        </w:rPr>
        <w:t xml:space="preserve"> </w:t>
      </w:r>
    </w:p>
    <w:p w:rsidR="003A4713" w:rsidRDefault="00EF68B6" w:rsidP="00EF68B6">
      <w:pPr>
        <w:rPr>
          <w:lang w:val="ka-GE"/>
        </w:rPr>
      </w:pPr>
      <w:r w:rsidRPr="001E38FD">
        <w:rPr>
          <w:b/>
          <w:lang w:val="ka-GE"/>
        </w:rPr>
        <w:t xml:space="preserve">ხმაურის გავრცელება: </w:t>
      </w:r>
      <w:r w:rsidRPr="001E38FD">
        <w:rPr>
          <w:lang w:val="ka-GE"/>
        </w:rPr>
        <w:t xml:space="preserve">საამქროს დეტალური პროექტის შესწავლის საფუძველზე, გზშ-ის ფაზაზე მოცდება ხმაურის გავრცელების  წყაროების ინვენტარიზაცია და ჩატარდება ხმაურის გავრცელების  ფონური დონეების გაზომვები. მიღებული შედეგების მიხედვით მოხდება საამქროს მშენებლობის და ექსპლუატაციის ფაზებზე მოსალოდნელი ხმაურის გავრცელების დონეების მოდელირება. </w:t>
      </w:r>
      <w:r w:rsidR="003A4713">
        <w:rPr>
          <w:lang w:val="ka-GE"/>
        </w:rPr>
        <w:t xml:space="preserve">მოდელირება ჩატარდება თიზ-ის ტერიტორიის გარეთ არსებული საწარმოების სტაციონარული წყაროების ხმაურის დონეების გათვალისწინებით. </w:t>
      </w:r>
    </w:p>
    <w:p w:rsidR="00EF68B6" w:rsidRPr="001E38FD" w:rsidRDefault="003A4713" w:rsidP="00EF68B6">
      <w:pPr>
        <w:rPr>
          <w:lang w:val="ka-GE"/>
        </w:rPr>
      </w:pPr>
      <w:r>
        <w:rPr>
          <w:lang w:val="ka-GE"/>
        </w:rPr>
        <w:t xml:space="preserve">მოდელირების შედეგების მიხედვით, </w:t>
      </w:r>
      <w:r w:rsidR="00EF68B6" w:rsidRPr="001E38FD">
        <w:rPr>
          <w:lang w:val="ka-GE"/>
        </w:rPr>
        <w:t xml:space="preserve">განისაზღვრება ხმაურის გავრცელებასთან დაკავშირებული ნეგატიური ზემოქმედების რისკები  და შემუშავდება საჭირო შემარბილებელი ღონისძიებები.   </w:t>
      </w:r>
    </w:p>
    <w:p w:rsidR="00EF68B6" w:rsidRPr="001E38FD" w:rsidRDefault="00EF68B6" w:rsidP="00EF68B6">
      <w:pPr>
        <w:rPr>
          <w:lang w:val="ka-GE"/>
        </w:rPr>
      </w:pPr>
      <w:r w:rsidRPr="001E38FD">
        <w:rPr>
          <w:b/>
          <w:lang w:val="ka-GE"/>
        </w:rPr>
        <w:t xml:space="preserve">ნარჩენები: </w:t>
      </w:r>
      <w:r w:rsidRPr="001E38FD">
        <w:rPr>
          <w:lang w:val="ka-GE"/>
        </w:rPr>
        <w:t>გზშ-ს შემდგომ ეტაპზე დაზუსტდება მშენებლობის და ექსპლუატაციის ეტაპზე წარმოქმნილი ნარჩენების სახეები, მიახლოებითი რაოდენობები და მართვის პირობები. ექსპლუატაციის ფაზაზე მოსალოდნელი ნარჩენებიდან რაოდენობრივი თვალსაზრისით საყურადღებოა  დნობის პროცესში წარმოქმნილი წიდა და მისი მართვის საკითხი.</w:t>
      </w:r>
    </w:p>
    <w:p w:rsidR="00EF68B6" w:rsidRPr="001E38FD" w:rsidRDefault="00EF68B6" w:rsidP="00EF68B6">
      <w:pPr>
        <w:rPr>
          <w:lang w:val="ka-GE"/>
        </w:rPr>
      </w:pPr>
      <w:r w:rsidRPr="001E38FD">
        <w:rPr>
          <w:lang w:val="ka-GE"/>
        </w:rPr>
        <w:t xml:space="preserve">საპროექტო საწარმოში წარმოქმნილი ნარჩენების გათვალისწინებით, მომზადდება და საქართველოს გარემოს დაცვის და სოფლის მეურნეობის სამინისტროსთან შეთანხმდება </w:t>
      </w:r>
      <w:r w:rsidR="00515C5B" w:rsidRPr="001E38FD">
        <w:rPr>
          <w:lang w:val="ka-GE"/>
        </w:rPr>
        <w:t xml:space="preserve">კომპანიის საქმიანობის გათვალისწინებული </w:t>
      </w:r>
      <w:r w:rsidRPr="001E38FD">
        <w:rPr>
          <w:lang w:val="ka-GE"/>
        </w:rPr>
        <w:t xml:space="preserve">ნარჩენების მართვის გეგმა.   </w:t>
      </w:r>
    </w:p>
    <w:p w:rsidR="00515C5B" w:rsidRPr="001E38FD" w:rsidRDefault="00EF68B6" w:rsidP="00EF68B6">
      <w:pPr>
        <w:rPr>
          <w:lang w:val="ka-GE"/>
        </w:rPr>
      </w:pPr>
      <w:r w:rsidRPr="001E38FD">
        <w:rPr>
          <w:b/>
          <w:lang w:val="ka-GE"/>
        </w:rPr>
        <w:t xml:space="preserve">ნიადაგი და გრუნტის ხარისხი: </w:t>
      </w:r>
      <w:r w:rsidRPr="001E38FD">
        <w:rPr>
          <w:lang w:val="ka-GE"/>
        </w:rPr>
        <w:t xml:space="preserve">როგორც წინამდებარე ანგარიშშია მოცემული, საპროექტო ტერიტორიაზე ნიადაგის ნაყოფიერი ფენა </w:t>
      </w:r>
      <w:r w:rsidR="00515C5B" w:rsidRPr="001E38FD">
        <w:rPr>
          <w:lang w:val="ka-GE"/>
        </w:rPr>
        <w:t xml:space="preserve">წარმოდგენილია დაახლოებით 8-12 სმ-მდე, შესაბამისად </w:t>
      </w:r>
      <w:r w:rsidRPr="001E38FD">
        <w:rPr>
          <w:lang w:val="ka-GE"/>
        </w:rPr>
        <w:t>გზშ-ს შემდგომ ეტაპზე  დაგეგმილი კვლევის პერიოდში განისაზღვრება გრუნტის ხარისხზე ნეგატიური ზემოქმედების რისკები და შემუშავდება საჭირო შემარბილებელი/პრევენციული ღონისძიებები</w:t>
      </w:r>
      <w:r w:rsidR="00515C5B" w:rsidRPr="001E38FD">
        <w:rPr>
          <w:lang w:val="ka-GE"/>
        </w:rPr>
        <w:t>.</w:t>
      </w:r>
    </w:p>
    <w:p w:rsidR="00EF68B6" w:rsidRPr="001E38FD" w:rsidRDefault="00EF68B6" w:rsidP="00EF68B6">
      <w:pPr>
        <w:rPr>
          <w:lang w:val="ka-GE"/>
        </w:rPr>
      </w:pPr>
      <w:r w:rsidRPr="001E38FD">
        <w:rPr>
          <w:b/>
          <w:lang w:val="ka-GE"/>
        </w:rPr>
        <w:t>ბიოლოგიურ გარემოზე ზემოქმედება</w:t>
      </w:r>
      <w:r w:rsidRPr="001E38FD">
        <w:rPr>
          <w:lang w:val="ka-GE"/>
        </w:rPr>
        <w:t xml:space="preserve">: </w:t>
      </w:r>
      <w:r w:rsidR="00515C5B" w:rsidRPr="001E38FD">
        <w:rPr>
          <w:lang w:val="ka-GE"/>
        </w:rPr>
        <w:t>წინამდებარე სკოპინგის ანგარიშში მოცემული</w:t>
      </w:r>
      <w:r w:rsidR="007057A2" w:rsidRPr="001E38FD">
        <w:rPr>
          <w:lang w:val="ka-GE"/>
        </w:rPr>
        <w:t xml:space="preserve"> ბიოლოგიური გარემოს</w:t>
      </w:r>
      <w:r w:rsidR="00515C5B" w:rsidRPr="001E38FD">
        <w:rPr>
          <w:lang w:val="ka-GE"/>
        </w:rPr>
        <w:t xml:space="preserve"> კვლევების გათვალისწინებით</w:t>
      </w:r>
      <w:r w:rsidR="007057A2" w:rsidRPr="001E38FD">
        <w:rPr>
          <w:lang w:val="ka-GE"/>
        </w:rPr>
        <w:t xml:space="preserve"> გზშ-ის ანგარიშში მოცემული იქნება ზემოქმედების კონკრეტული შემარბილებელი ღონისძიებები და მონიტორინგის გეგმა</w:t>
      </w:r>
      <w:r w:rsidRPr="001E38FD">
        <w:rPr>
          <w:lang w:val="ka-GE"/>
        </w:rPr>
        <w:t xml:space="preserve">.  </w:t>
      </w:r>
    </w:p>
    <w:p w:rsidR="00EF68B6" w:rsidRPr="001E38FD" w:rsidRDefault="00EF68B6" w:rsidP="00EF68B6">
      <w:pPr>
        <w:rPr>
          <w:lang w:val="ka-GE"/>
        </w:rPr>
      </w:pPr>
      <w:r w:rsidRPr="001E38FD">
        <w:rPr>
          <w:b/>
          <w:lang w:val="ka-GE"/>
        </w:rPr>
        <w:t xml:space="preserve">სოციალური საკითხები: </w:t>
      </w:r>
      <w:r w:rsidRPr="001E38FD">
        <w:rPr>
          <w:lang w:val="ka-GE"/>
        </w:rPr>
        <w:t xml:space="preserve">სოციალურ გარემოზე ზემოქმედების განხილვისას გზშ-ს შემდგომ ეტაპზე ყურადღება დაეთმობა შემდეგ საკითხებს: მოსახლეობის დასაქმების შესაძლებლობა, დასაქმებული პერსონალის და მოსახლეობის ჯანმრთელობის და უსაფრთხოების პირობები. </w:t>
      </w:r>
      <w:r w:rsidRPr="001E38FD">
        <w:rPr>
          <w:lang w:val="ka-GE"/>
        </w:rPr>
        <w:lastRenderedPageBreak/>
        <w:t>შეფასებული იქნება ასევე  სატრანსპორტო ნაკადებზე ზემოქმედების რისკები, მათ შორის შემოვლითი სატრანსპორტო მარშრუტების შემუშავება და სხვა.</w:t>
      </w:r>
    </w:p>
    <w:p w:rsidR="00EF68B6" w:rsidRPr="001E38FD" w:rsidRDefault="00EF68B6" w:rsidP="00EF68B6">
      <w:pPr>
        <w:rPr>
          <w:lang w:val="ka-GE"/>
        </w:rPr>
      </w:pPr>
    </w:p>
    <w:p w:rsidR="000B6F90" w:rsidRPr="001E38FD" w:rsidRDefault="000B6F90" w:rsidP="000B6F90">
      <w:pPr>
        <w:rPr>
          <w:lang w:val="ka-GE"/>
        </w:rPr>
      </w:pPr>
    </w:p>
    <w:p w:rsidR="000B6F90" w:rsidRPr="001E38FD" w:rsidRDefault="000B6F90">
      <w:pPr>
        <w:rPr>
          <w:lang w:val="ka-GE"/>
        </w:rPr>
      </w:pPr>
      <w:r w:rsidRPr="001E38FD">
        <w:rPr>
          <w:lang w:val="ka-GE"/>
        </w:rPr>
        <w:br w:type="page"/>
      </w:r>
    </w:p>
    <w:p w:rsidR="008A69C9" w:rsidRPr="001E38FD" w:rsidRDefault="007057A2" w:rsidP="008A69C9">
      <w:pPr>
        <w:pStyle w:val="Heading1"/>
        <w:spacing w:after="0"/>
        <w:rPr>
          <w:rFonts w:cs="Tahoma"/>
          <w:sz w:val="24"/>
          <w:szCs w:val="24"/>
          <w:lang w:val="ka-GE"/>
        </w:rPr>
      </w:pPr>
      <w:bookmarkStart w:id="90" w:name="_Toc34821808"/>
      <w:r w:rsidRPr="001E38FD">
        <w:rPr>
          <w:lang w:val="ka-GE"/>
        </w:rPr>
        <w:lastRenderedPageBreak/>
        <w:t>დანართები</w:t>
      </w:r>
      <w:bookmarkEnd w:id="90"/>
    </w:p>
    <w:p w:rsidR="007057A2" w:rsidRPr="001E38FD" w:rsidRDefault="007057A2" w:rsidP="007057A2">
      <w:pPr>
        <w:pStyle w:val="Heading2"/>
        <w:rPr>
          <w:rFonts w:eastAsia="Calibri"/>
          <w:lang w:val="ka-GE" w:eastAsia="ru-RU"/>
        </w:rPr>
      </w:pPr>
      <w:bookmarkStart w:id="91" w:name="_Toc34821809"/>
      <w:r w:rsidRPr="001E38FD">
        <w:rPr>
          <w:rFonts w:eastAsia="Calibri"/>
          <w:lang w:val="ka-GE" w:eastAsia="ru-RU"/>
        </w:rPr>
        <w:t>დანართი 1</w:t>
      </w:r>
      <w:bookmarkEnd w:id="91"/>
      <w:r w:rsidRPr="001E38FD">
        <w:rPr>
          <w:rFonts w:eastAsia="Calibri"/>
          <w:lang w:val="ka-GE" w:eastAsia="ru-RU"/>
        </w:rPr>
        <w:t xml:space="preserve"> </w:t>
      </w:r>
    </w:p>
    <w:p w:rsidR="008A69C9" w:rsidRPr="001E38FD" w:rsidRDefault="008A69C9" w:rsidP="007057A2">
      <w:pPr>
        <w:rPr>
          <w:b/>
          <w:lang w:val="ka-GE" w:eastAsia="ru-RU"/>
        </w:rPr>
      </w:pPr>
      <w:r w:rsidRPr="001E38FD">
        <w:rPr>
          <w:b/>
          <w:lang w:val="ka-GE" w:eastAsia="ru-RU"/>
        </w:rPr>
        <w:t>ალუმინის დნობა და ჩამოსხმა</w:t>
      </w:r>
    </w:p>
    <w:tbl>
      <w:tblPr>
        <w:tblW w:w="9884" w:type="dxa"/>
        <w:tblInd w:w="15" w:type="dxa"/>
        <w:tblLayout w:type="fixed"/>
        <w:tblCellMar>
          <w:left w:w="15" w:type="dxa"/>
          <w:right w:w="15" w:type="dxa"/>
        </w:tblCellMar>
        <w:tblLook w:val="0000" w:firstRow="0" w:lastRow="0" w:firstColumn="0" w:lastColumn="0" w:noHBand="0" w:noVBand="0"/>
      </w:tblPr>
      <w:tblGrid>
        <w:gridCol w:w="8430"/>
        <w:gridCol w:w="1454"/>
      </w:tblGrid>
      <w:tr w:rsidR="008A69C9" w:rsidRPr="001E38FD" w:rsidTr="007057A2">
        <w:trPr>
          <w:trHeight w:hRule="exact" w:val="787"/>
        </w:trPr>
        <w:tc>
          <w:tcPr>
            <w:tcW w:w="9884"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94" w:lineRule="exact"/>
              <w:jc w:val="center"/>
              <w:rPr>
                <w:rFonts w:eastAsia="Calibri" w:cs="Arial"/>
                <w:b/>
                <w:bCs/>
                <w:w w:val="105"/>
                <w:sz w:val="28"/>
                <w:szCs w:val="28"/>
                <w:lang w:val="ka-GE"/>
              </w:rPr>
            </w:pPr>
            <w:r w:rsidRPr="001E38FD">
              <w:rPr>
                <w:rFonts w:eastAsia="Calibri" w:cs="Times New Roman"/>
                <w:lang w:val="ka-GE"/>
              </w:rPr>
              <w:t>УПРЗА «ЭКОЛОГ», версия 4</w:t>
            </w:r>
            <w:r w:rsidRPr="001E38FD">
              <w:rPr>
                <w:rFonts w:eastAsia="Calibri" w:cs="Times New Roman"/>
                <w:lang w:val="ka-GE"/>
              </w:rPr>
              <w:br/>
              <w:t>Copyright © 1990-2019 ФИРМА «ИНТЕГРАЛ»</w:t>
            </w:r>
          </w:p>
        </w:tc>
      </w:tr>
      <w:tr w:rsidR="008A69C9" w:rsidRPr="001E38FD" w:rsidTr="007057A2">
        <w:trPr>
          <w:trHeight w:hRule="exact" w:val="727"/>
        </w:trPr>
        <w:tc>
          <w:tcPr>
            <w:tcW w:w="9884"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 xml:space="preserve">პროგრამა რეგისტრირებულია </w:t>
            </w:r>
            <w:r w:rsidRPr="001E38FD">
              <w:rPr>
                <w:rFonts w:eastAsia="Calibri" w:cs="Times New Roman"/>
                <w:lang w:val="ka-GE"/>
              </w:rPr>
              <w:t>შპს "გამა კონსალტინგ"-ზე</w:t>
            </w:r>
            <w:r w:rsidRPr="001E38FD">
              <w:rPr>
                <w:rFonts w:eastAsia="Calibri" w:cs="Times New Roman"/>
                <w:lang w:val="ka-GE"/>
              </w:rPr>
              <w:br/>
              <w:t>სარეგისტრაციო ნომერი:</w:t>
            </w:r>
            <w:r w:rsidRPr="001E38FD">
              <w:rPr>
                <w:rFonts w:eastAsia="Calibri" w:cs="Times New Roman"/>
                <w:w w:val="105"/>
                <w:sz w:val="20"/>
                <w:lang w:val="ka-GE"/>
              </w:rPr>
              <w:t xml:space="preserve"> 01-01-2568</w:t>
            </w:r>
          </w:p>
        </w:tc>
      </w:tr>
      <w:tr w:rsidR="008A69C9" w:rsidRPr="001E38FD" w:rsidTr="007057A2">
        <w:trPr>
          <w:trHeight w:hRule="exact" w:val="303"/>
        </w:trPr>
        <w:tc>
          <w:tcPr>
            <w:tcW w:w="9884"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
                <w:bCs/>
                <w:w w:val="105"/>
                <w:sz w:val="20"/>
                <w:szCs w:val="20"/>
                <w:lang w:val="ka-GE"/>
              </w:rPr>
            </w:pPr>
            <w:r w:rsidRPr="001E38FD">
              <w:rPr>
                <w:rFonts w:eastAsia="Calibri" w:cs="Times New Roman"/>
                <w:b/>
                <w:w w:val="105"/>
                <w:sz w:val="20"/>
                <w:lang w:val="ka-GE"/>
              </w:rPr>
              <w:t>საწარმო: ალუმინი</w:t>
            </w:r>
          </w:p>
        </w:tc>
      </w:tr>
      <w:tr w:rsidR="008A69C9" w:rsidRPr="001E38FD" w:rsidTr="007057A2">
        <w:trPr>
          <w:trHeight w:hRule="exact" w:val="303"/>
        </w:trPr>
        <w:tc>
          <w:tcPr>
            <w:tcW w:w="9884"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ქალაქი: 9, ფოთი</w:t>
            </w:r>
          </w:p>
        </w:tc>
      </w:tr>
      <w:tr w:rsidR="008A69C9" w:rsidRPr="001E38FD" w:rsidTr="007057A2">
        <w:trPr>
          <w:trHeight w:hRule="exact" w:val="303"/>
        </w:trPr>
        <w:tc>
          <w:tcPr>
            <w:tcW w:w="9884"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რაიონი: რაიონი</w:t>
            </w:r>
          </w:p>
        </w:tc>
      </w:tr>
      <w:tr w:rsidR="008A69C9" w:rsidRPr="001E38FD" w:rsidTr="007057A2">
        <w:trPr>
          <w:trHeight w:hRule="exact" w:val="303"/>
        </w:trPr>
        <w:tc>
          <w:tcPr>
            <w:tcW w:w="9884"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საწარმოს მისამართი:</w:t>
            </w:r>
          </w:p>
        </w:tc>
      </w:tr>
      <w:tr w:rsidR="008A69C9" w:rsidRPr="001E38FD" w:rsidTr="007057A2">
        <w:trPr>
          <w:trHeight w:hRule="exact" w:val="303"/>
        </w:trPr>
        <w:tc>
          <w:tcPr>
            <w:tcW w:w="9884"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შეიმუშავა:</w:t>
            </w:r>
          </w:p>
        </w:tc>
      </w:tr>
      <w:tr w:rsidR="008A69C9" w:rsidRPr="001E38FD" w:rsidTr="007057A2">
        <w:trPr>
          <w:trHeight w:hRule="exact" w:val="303"/>
        </w:trPr>
        <w:tc>
          <w:tcPr>
            <w:tcW w:w="9884"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p>
        </w:tc>
      </w:tr>
      <w:tr w:rsidR="008A69C9" w:rsidRPr="001E38FD" w:rsidTr="007057A2">
        <w:trPr>
          <w:trHeight w:hRule="exact" w:val="303"/>
        </w:trPr>
        <w:tc>
          <w:tcPr>
            <w:tcW w:w="9884"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p>
        </w:tc>
      </w:tr>
      <w:tr w:rsidR="008A69C9" w:rsidRPr="001E38FD" w:rsidTr="007057A2">
        <w:trPr>
          <w:trHeight w:hRule="exact" w:val="303"/>
        </w:trPr>
        <w:tc>
          <w:tcPr>
            <w:tcW w:w="9884"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დარგი:</w:t>
            </w:r>
          </w:p>
        </w:tc>
      </w:tr>
      <w:tr w:rsidR="008A69C9" w:rsidRPr="001E38FD" w:rsidTr="007057A2">
        <w:trPr>
          <w:trHeight w:hRule="exact" w:val="303"/>
        </w:trPr>
        <w:tc>
          <w:tcPr>
            <w:tcW w:w="9884"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ნორმატიული სანიტარული ზონა: 0 მ</w:t>
            </w:r>
          </w:p>
        </w:tc>
      </w:tr>
      <w:tr w:rsidR="008A69C9" w:rsidRPr="001E38FD" w:rsidTr="007057A2">
        <w:trPr>
          <w:trHeight w:hRule="exact" w:val="303"/>
        </w:trPr>
        <w:tc>
          <w:tcPr>
            <w:tcW w:w="9884"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
                <w:bCs/>
                <w:w w:val="105"/>
                <w:sz w:val="20"/>
                <w:szCs w:val="20"/>
                <w:lang w:val="ka-GE"/>
              </w:rPr>
            </w:pPr>
            <w:r w:rsidRPr="001E38FD">
              <w:rPr>
                <w:rFonts w:eastAsia="Calibri" w:cs="Times New Roman"/>
                <w:b/>
                <w:w w:val="105"/>
                <w:sz w:val="20"/>
                <w:lang w:val="ka-GE"/>
              </w:rPr>
              <w:t>საწყისი მონაცემების შეყვანა: ალუმინი</w:t>
            </w:r>
          </w:p>
        </w:tc>
      </w:tr>
      <w:tr w:rsidR="008A69C9" w:rsidRPr="001E38FD" w:rsidTr="007057A2">
        <w:trPr>
          <w:trHeight w:hRule="exact" w:val="303"/>
        </w:trPr>
        <w:tc>
          <w:tcPr>
            <w:tcW w:w="9884"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
                <w:bCs/>
                <w:w w:val="105"/>
                <w:sz w:val="20"/>
                <w:szCs w:val="20"/>
                <w:lang w:val="ka-GE"/>
              </w:rPr>
            </w:pPr>
            <w:r w:rsidRPr="001E38FD">
              <w:rPr>
                <w:rFonts w:eastAsia="Calibri" w:cs="Times New Roman"/>
                <w:b/>
                <w:w w:val="105"/>
                <w:sz w:val="20"/>
                <w:lang w:val="ka-GE"/>
              </w:rPr>
              <w:t>გაანგარიშების ვარიანტი: მშენებლობის პროცესი</w:t>
            </w:r>
          </w:p>
        </w:tc>
      </w:tr>
      <w:tr w:rsidR="008A69C9" w:rsidRPr="001E38FD" w:rsidTr="007057A2">
        <w:trPr>
          <w:trHeight w:hRule="exact" w:val="303"/>
        </w:trPr>
        <w:tc>
          <w:tcPr>
            <w:tcW w:w="9884"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
                <w:bCs/>
                <w:w w:val="105"/>
                <w:sz w:val="20"/>
                <w:szCs w:val="20"/>
                <w:lang w:val="ka-GE"/>
              </w:rPr>
            </w:pPr>
            <w:r w:rsidRPr="001E38FD">
              <w:rPr>
                <w:rFonts w:eastAsia="Calibri" w:cs="Times New Roman"/>
                <w:b/>
                <w:w w:val="105"/>
                <w:sz w:val="20"/>
                <w:lang w:val="ka-GE"/>
              </w:rPr>
              <w:t>საანგარიშო კონსტანტები: E1= 0,01, E2=0,01, E3=0,0001, S=999999,99 კვ.კმ.</w:t>
            </w:r>
          </w:p>
        </w:tc>
      </w:tr>
      <w:tr w:rsidR="008A69C9" w:rsidRPr="001E38FD" w:rsidTr="007057A2">
        <w:trPr>
          <w:trHeight w:hRule="exact" w:val="303"/>
        </w:trPr>
        <w:tc>
          <w:tcPr>
            <w:tcW w:w="9884"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
                <w:bCs/>
                <w:w w:val="105"/>
                <w:sz w:val="20"/>
                <w:szCs w:val="20"/>
                <w:lang w:val="ka-GE"/>
              </w:rPr>
            </w:pPr>
            <w:r w:rsidRPr="001E38FD">
              <w:rPr>
                <w:rFonts w:eastAsia="Calibri" w:cs="Times New Roman"/>
                <w:b/>
                <w:w w:val="105"/>
                <w:sz w:val="20"/>
                <w:lang w:val="ka-GE"/>
              </w:rPr>
              <w:t>ანგარიში: Расчет рассеивания по ОНД-86» (лето)</w:t>
            </w:r>
          </w:p>
        </w:tc>
      </w:tr>
      <w:tr w:rsidR="008A69C9" w:rsidRPr="001E38FD" w:rsidTr="007057A2">
        <w:trPr>
          <w:trHeight w:hRule="exact" w:val="424"/>
        </w:trPr>
        <w:tc>
          <w:tcPr>
            <w:tcW w:w="9884"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34" w:lineRule="exact"/>
              <w:jc w:val="center"/>
              <w:rPr>
                <w:rFonts w:eastAsia="Calibri" w:cs="Arial"/>
                <w:b/>
                <w:bCs/>
                <w:w w:val="105"/>
                <w:lang w:val="ka-GE"/>
              </w:rPr>
            </w:pPr>
            <w:r w:rsidRPr="001E38FD">
              <w:rPr>
                <w:rFonts w:eastAsia="Calibri" w:cs="Times New Roman"/>
                <w:b/>
                <w:w w:val="105"/>
                <w:lang w:val="ka-GE"/>
              </w:rPr>
              <w:t>მეტეოროლოგიური პარამეტრები</w:t>
            </w:r>
          </w:p>
        </w:tc>
      </w:tr>
      <w:tr w:rsidR="008A69C9" w:rsidRPr="001E38FD" w:rsidTr="007057A2">
        <w:trPr>
          <w:trHeight w:hRule="exact" w:val="303"/>
        </w:trPr>
        <w:tc>
          <w:tcPr>
            <w:tcW w:w="8430" w:type="dxa"/>
            <w:tcBorders>
              <w:top w:val="single" w:sz="4" w:space="0" w:color="000000"/>
              <w:left w:val="single" w:sz="4" w:space="0" w:color="000000"/>
              <w:bottom w:val="single" w:sz="4" w:space="0" w:color="000000"/>
              <w:right w:val="single" w:sz="4" w:space="0" w:color="000000"/>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გარე ჰაერის საშუალო მინიმალური ტემპერატურა ყველაზე ცივი თვისთვის, °C:</w:t>
            </w:r>
          </w:p>
        </w:tc>
        <w:tc>
          <w:tcPr>
            <w:tcW w:w="14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6,5</w:t>
            </w:r>
          </w:p>
        </w:tc>
      </w:tr>
      <w:tr w:rsidR="008A69C9" w:rsidRPr="001E38FD" w:rsidTr="007057A2">
        <w:trPr>
          <w:trHeight w:hRule="exact" w:val="303"/>
        </w:trPr>
        <w:tc>
          <w:tcPr>
            <w:tcW w:w="8430" w:type="dxa"/>
            <w:tcBorders>
              <w:top w:val="single" w:sz="4" w:space="0" w:color="000000"/>
              <w:left w:val="single" w:sz="4" w:space="0" w:color="000000"/>
              <w:bottom w:val="single" w:sz="4" w:space="0" w:color="000000"/>
              <w:right w:val="single" w:sz="4" w:space="0" w:color="000000"/>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გარე ჰაერის საშუალო მაქსიმალური ტემპერატურა ყველაზე ცხელი თვისთვის, °C:</w:t>
            </w:r>
          </w:p>
        </w:tc>
        <w:tc>
          <w:tcPr>
            <w:tcW w:w="14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23,4</w:t>
            </w:r>
          </w:p>
        </w:tc>
      </w:tr>
      <w:tr w:rsidR="008A69C9" w:rsidRPr="001E38FD" w:rsidTr="007057A2">
        <w:trPr>
          <w:trHeight w:hRule="exact" w:val="303"/>
        </w:trPr>
        <w:tc>
          <w:tcPr>
            <w:tcW w:w="8430" w:type="dxa"/>
            <w:tcBorders>
              <w:top w:val="single" w:sz="4" w:space="0" w:color="000000"/>
              <w:left w:val="single" w:sz="4" w:space="0" w:color="000000"/>
              <w:bottom w:val="single" w:sz="4" w:space="0" w:color="000000"/>
              <w:right w:val="single" w:sz="4" w:space="0" w:color="000000"/>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კოეფიციენტი А, დამოკიდებული ატმოსფეროს სტრატიფიკაციის ტემპერატურაზე:</w:t>
            </w:r>
          </w:p>
        </w:tc>
        <w:tc>
          <w:tcPr>
            <w:tcW w:w="14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200</w:t>
            </w:r>
          </w:p>
        </w:tc>
      </w:tr>
      <w:tr w:rsidR="008A69C9" w:rsidRPr="001E38FD" w:rsidTr="007057A2">
        <w:trPr>
          <w:trHeight w:hRule="exact" w:val="606"/>
        </w:trPr>
        <w:tc>
          <w:tcPr>
            <w:tcW w:w="8430" w:type="dxa"/>
            <w:tcBorders>
              <w:top w:val="single" w:sz="4" w:space="0" w:color="000000"/>
              <w:left w:val="single" w:sz="4" w:space="0" w:color="000000"/>
              <w:bottom w:val="single" w:sz="4" w:space="0" w:color="000000"/>
              <w:right w:val="single" w:sz="4" w:space="0" w:color="000000"/>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 xml:space="preserve">U* </w:t>
            </w:r>
            <w:r w:rsidRPr="001E38FD">
              <w:rPr>
                <w:rFonts w:eastAsia="Calibri" w:cs="Arial"/>
                <w:w w:val="105"/>
                <w:sz w:val="20"/>
                <w:cs/>
                <w:lang w:val="ka-GE"/>
              </w:rPr>
              <w:t xml:space="preserve">– </w:t>
            </w:r>
            <w:r w:rsidRPr="001E38FD">
              <w:rPr>
                <w:rFonts w:eastAsia="Calibri" w:cs="Times New Roman"/>
                <w:w w:val="105"/>
                <w:sz w:val="20"/>
                <w:lang w:val="ka-GE"/>
              </w:rPr>
              <w:t>ქარის სიჩქარე მოცემული ადგილმდებარეობისათვის, რომლის გადამეტების განმეორებადობა 5%-ის ფარგლებშია, მ/წმ:</w:t>
            </w:r>
          </w:p>
        </w:tc>
        <w:tc>
          <w:tcPr>
            <w:tcW w:w="14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13</w:t>
            </w:r>
          </w:p>
        </w:tc>
      </w:tr>
      <w:tr w:rsidR="008A69C9" w:rsidRPr="001E38FD" w:rsidTr="007057A2">
        <w:trPr>
          <w:trHeight w:hRule="exact" w:val="363"/>
        </w:trPr>
        <w:tc>
          <w:tcPr>
            <w:tcW w:w="8430" w:type="dxa"/>
            <w:tcBorders>
              <w:top w:val="single" w:sz="4" w:space="0" w:color="000000"/>
              <w:left w:val="single" w:sz="4" w:space="0" w:color="000000"/>
              <w:bottom w:val="single" w:sz="4" w:space="0" w:color="000000"/>
              <w:right w:val="single" w:sz="4" w:space="0" w:color="000000"/>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სიმკვრივე ატმოსფერული ჰაერის კგ/მ3</w:t>
            </w:r>
          </w:p>
        </w:tc>
        <w:tc>
          <w:tcPr>
            <w:tcW w:w="14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1,29</w:t>
            </w:r>
          </w:p>
        </w:tc>
      </w:tr>
      <w:tr w:rsidR="008A69C9" w:rsidRPr="001E38FD" w:rsidTr="007057A2">
        <w:trPr>
          <w:trHeight w:hRule="exact" w:val="363"/>
        </w:trPr>
        <w:tc>
          <w:tcPr>
            <w:tcW w:w="8430" w:type="dxa"/>
            <w:tcBorders>
              <w:top w:val="single" w:sz="4" w:space="0" w:color="000000"/>
              <w:left w:val="single" w:sz="4" w:space="0" w:color="000000"/>
              <w:bottom w:val="single" w:sz="4" w:space="0" w:color="000000"/>
              <w:right w:val="single" w:sz="4" w:space="0" w:color="000000"/>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აირ-ჰაეროვანი ნარევის სიჩქარე (მ/წმ)</w:t>
            </w:r>
          </w:p>
        </w:tc>
        <w:tc>
          <w:tcPr>
            <w:tcW w:w="14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331</w:t>
            </w:r>
          </w:p>
        </w:tc>
      </w:tr>
    </w:tbl>
    <w:p w:rsidR="008A69C9" w:rsidRPr="001E38FD" w:rsidRDefault="008A69C9" w:rsidP="008A69C9">
      <w:pPr>
        <w:widowControl w:val="0"/>
        <w:autoSpaceDE w:val="0"/>
        <w:autoSpaceDN w:val="0"/>
        <w:adjustRightInd w:val="0"/>
        <w:spacing w:before="0" w:after="0"/>
        <w:jc w:val="left"/>
        <w:rPr>
          <w:rFonts w:eastAsia="Calibri" w:cs="Times New Roman"/>
          <w:lang w:val="ka-GE"/>
        </w:rPr>
        <w:sectPr w:rsidR="008A69C9" w:rsidRPr="001E38FD" w:rsidSect="000B6F90">
          <w:pgSz w:w="11906" w:h="16838"/>
          <w:pgMar w:top="1138" w:right="1138" w:bottom="1138" w:left="1138" w:header="706" w:footer="706" w:gutter="0"/>
          <w:cols w:space="708"/>
          <w:docGrid w:linePitch="360"/>
        </w:sectPr>
      </w:pPr>
    </w:p>
    <w:tbl>
      <w:tblPr>
        <w:tblW w:w="0" w:type="auto"/>
        <w:jc w:val="center"/>
        <w:tblLayout w:type="fixed"/>
        <w:tblCellMar>
          <w:left w:w="15" w:type="dxa"/>
          <w:right w:w="15" w:type="dxa"/>
        </w:tblCellMar>
        <w:tblLook w:val="0000" w:firstRow="0" w:lastRow="0" w:firstColumn="0" w:lastColumn="0" w:noHBand="0" w:noVBand="0"/>
      </w:tblPr>
      <w:tblGrid>
        <w:gridCol w:w="485"/>
        <w:gridCol w:w="484"/>
        <w:gridCol w:w="2368"/>
        <w:gridCol w:w="422"/>
        <w:gridCol w:w="430"/>
        <w:gridCol w:w="697"/>
        <w:gridCol w:w="603"/>
        <w:gridCol w:w="150"/>
        <w:gridCol w:w="753"/>
        <w:gridCol w:w="65"/>
        <w:gridCol w:w="742"/>
        <w:gridCol w:w="119"/>
        <w:gridCol w:w="214"/>
        <w:gridCol w:w="538"/>
        <w:gridCol w:w="689"/>
        <w:gridCol w:w="440"/>
        <w:gridCol w:w="269"/>
        <w:gridCol w:w="699"/>
        <w:gridCol w:w="162"/>
        <w:gridCol w:w="646"/>
        <w:gridCol w:w="487"/>
        <w:gridCol w:w="807"/>
        <w:gridCol w:w="321"/>
        <w:gridCol w:w="486"/>
        <w:gridCol w:w="643"/>
        <w:gridCol w:w="164"/>
        <w:gridCol w:w="808"/>
        <w:gridCol w:w="8"/>
      </w:tblGrid>
      <w:tr w:rsidR="008A69C9" w:rsidRPr="001E38FD" w:rsidTr="008A69C9">
        <w:trPr>
          <w:trHeight w:hRule="exact" w:val="356"/>
          <w:jc w:val="center"/>
        </w:trPr>
        <w:tc>
          <w:tcPr>
            <w:tcW w:w="14693" w:type="dxa"/>
            <w:gridSpan w:val="28"/>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18"/>
                <w:szCs w:val="18"/>
                <w:lang w:val="ka-GE"/>
              </w:rPr>
            </w:pPr>
            <w:r w:rsidRPr="001E38FD">
              <w:rPr>
                <w:rFonts w:eastAsia="Calibri" w:cs="Times New Roman"/>
                <w:b/>
                <w:w w:val="105"/>
                <w:sz w:val="18"/>
                <w:szCs w:val="18"/>
                <w:lang w:val="ka-GE"/>
              </w:rPr>
              <w:lastRenderedPageBreak/>
              <w:t>გაფრქვევის წყაროთა პარამეტრები</w:t>
            </w:r>
          </w:p>
        </w:tc>
      </w:tr>
      <w:tr w:rsidR="008A69C9" w:rsidRPr="001E38FD" w:rsidTr="008A69C9">
        <w:trPr>
          <w:trHeight w:hRule="exact" w:val="1981"/>
          <w:jc w:val="center"/>
        </w:trPr>
        <w:tc>
          <w:tcPr>
            <w:tcW w:w="7318" w:type="dxa"/>
            <w:gridSpan w:val="1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174" w:lineRule="exact"/>
              <w:jc w:val="left"/>
              <w:rPr>
                <w:rFonts w:eastAsia="Calibri" w:cs="Arial"/>
                <w:bCs/>
                <w:w w:val="105"/>
                <w:sz w:val="18"/>
                <w:szCs w:val="18"/>
                <w:lang w:val="ka-GE"/>
              </w:rPr>
            </w:pPr>
            <w:r w:rsidRPr="001E38FD">
              <w:rPr>
                <w:rFonts w:eastAsia="Calibri" w:cs="Times New Roman"/>
                <w:w w:val="105"/>
                <w:sz w:val="18"/>
                <w:szCs w:val="18"/>
                <w:lang w:val="ka-GE"/>
              </w:rPr>
              <w:t>გათვალისწინებული საკითხები:</w:t>
            </w:r>
            <w:r w:rsidRPr="001E38FD">
              <w:rPr>
                <w:rFonts w:eastAsia="Calibri" w:cs="Times New Roman"/>
                <w:sz w:val="18"/>
                <w:szCs w:val="18"/>
                <w:lang w:val="ka-GE"/>
              </w:rPr>
              <w:br/>
              <w:t>"%"  - წყარო გათვალისწინებულია ფონის გამორიცხვით;"+"  - წყარო გათვალისწინებულია ფონის გამორიცხვის გარეშე;"-"  - წყარო არ არის გათვალისწინებული და მისი წვლილი არაა შეტანილი ფონში.</w:t>
            </w:r>
          </w:p>
        </w:tc>
        <w:tc>
          <w:tcPr>
            <w:tcW w:w="7375" w:type="dxa"/>
            <w:gridSpan w:val="16"/>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174" w:lineRule="exact"/>
              <w:jc w:val="left"/>
              <w:rPr>
                <w:rFonts w:eastAsia="Calibri" w:cs="Arial"/>
                <w:bCs/>
                <w:w w:val="105"/>
                <w:sz w:val="18"/>
                <w:szCs w:val="18"/>
                <w:lang w:val="ka-GE"/>
              </w:rPr>
            </w:pPr>
            <w:r w:rsidRPr="001E38FD">
              <w:rPr>
                <w:rFonts w:eastAsia="Calibri" w:cs="Times New Roman"/>
                <w:w w:val="105"/>
                <w:sz w:val="18"/>
                <w:szCs w:val="18"/>
                <w:lang w:val="ka-GE"/>
              </w:rPr>
              <w:t>წყაროთა ტიპები:</w:t>
            </w:r>
            <w:r w:rsidRPr="001E38FD">
              <w:rPr>
                <w:rFonts w:eastAsia="Calibri" w:cs="Times New Roman"/>
                <w:sz w:val="18"/>
                <w:szCs w:val="18"/>
                <w:lang w:val="ka-GE"/>
              </w:rPr>
              <w:br/>
              <w:t>წერტილოვანი</w:t>
            </w:r>
          </w:p>
        </w:tc>
      </w:tr>
      <w:tr w:rsidR="008A69C9" w:rsidRPr="001E38FD" w:rsidTr="008A69C9">
        <w:trPr>
          <w:gridAfter w:val="1"/>
          <w:wAfter w:w="6" w:type="dxa"/>
          <w:trHeight w:hRule="exact" w:val="254"/>
          <w:jc w:val="center"/>
        </w:trPr>
        <w:tc>
          <w:tcPr>
            <w:tcW w:w="48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აღრიცხვა ანგარიშისას</w:t>
            </w:r>
          </w:p>
        </w:tc>
        <w:tc>
          <w:tcPr>
            <w:tcW w:w="4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წყაროს #</w:t>
            </w:r>
          </w:p>
        </w:tc>
        <w:tc>
          <w:tcPr>
            <w:tcW w:w="23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წყაროს დასახელება</w:t>
            </w:r>
          </w:p>
        </w:tc>
        <w:tc>
          <w:tcPr>
            <w:tcW w:w="42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ვარიანტი</w:t>
            </w:r>
          </w:p>
        </w:tc>
        <w:tc>
          <w:tcPr>
            <w:tcW w:w="43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ტიპი</w:t>
            </w:r>
          </w:p>
        </w:tc>
        <w:tc>
          <w:tcPr>
            <w:tcW w:w="69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წყაროს სიმაღ.</w:t>
            </w:r>
            <w:r w:rsidRPr="001E38FD">
              <w:rPr>
                <w:rFonts w:eastAsia="Calibri" w:cs="Times New Roman"/>
                <w:sz w:val="18"/>
                <w:szCs w:val="18"/>
                <w:lang w:val="ka-GE"/>
              </w:rPr>
              <w:br/>
            </w:r>
            <w:r w:rsidRPr="001E38FD">
              <w:rPr>
                <w:rFonts w:eastAsia="Calibri" w:cs="Times New Roman"/>
                <w:b/>
                <w:w w:val="105"/>
                <w:sz w:val="18"/>
                <w:szCs w:val="18"/>
                <w:lang w:val="ka-GE"/>
              </w:rPr>
              <w:t>(მ)</w:t>
            </w:r>
          </w:p>
        </w:tc>
        <w:tc>
          <w:tcPr>
            <w:tcW w:w="75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დიამეტრი</w:t>
            </w:r>
            <w:r w:rsidRPr="001E38FD">
              <w:rPr>
                <w:rFonts w:eastAsia="Calibri" w:cs="Times New Roman"/>
                <w:sz w:val="18"/>
                <w:szCs w:val="18"/>
                <w:lang w:val="ka-GE"/>
              </w:rPr>
              <w:br/>
              <w:t>(მ)</w:t>
            </w:r>
          </w:p>
        </w:tc>
        <w:tc>
          <w:tcPr>
            <w:tcW w:w="75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აირ-ჰაეროვანი ნარევის მოცულ.(მ3)</w:t>
            </w:r>
          </w:p>
        </w:tc>
        <w:tc>
          <w:tcPr>
            <w:tcW w:w="807"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აირ-ჰაეროვანი ნარევის სიჩქარე(მ/წმ)</w:t>
            </w:r>
          </w:p>
        </w:tc>
        <w:tc>
          <w:tcPr>
            <w:tcW w:w="86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სიმკვრივე</w:t>
            </w:r>
          </w:p>
        </w:tc>
        <w:tc>
          <w:tcPr>
            <w:tcW w:w="68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აირ-ჰაეროვანი ნაერევის ტემპერ.</w:t>
            </w:r>
            <w:r w:rsidRPr="001E38FD">
              <w:rPr>
                <w:rFonts w:eastAsia="Calibri" w:cs="Times New Roman"/>
                <w:sz w:val="18"/>
                <w:szCs w:val="18"/>
                <w:lang w:val="ka-GE"/>
              </w:rPr>
              <w:br/>
              <w:t>(°С)</w:t>
            </w:r>
          </w:p>
        </w:tc>
        <w:tc>
          <w:tcPr>
            <w:tcW w:w="70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წყაროს სიგანე</w:t>
            </w:r>
            <w:r w:rsidRPr="001E38FD">
              <w:rPr>
                <w:rFonts w:eastAsia="Calibri" w:cs="Times New Roman"/>
                <w:sz w:val="18"/>
                <w:szCs w:val="18"/>
                <w:lang w:val="ka-GE"/>
              </w:rPr>
              <w:br/>
            </w:r>
            <w:r w:rsidRPr="001E38FD">
              <w:rPr>
                <w:rFonts w:eastAsia="Calibri" w:cs="Times New Roman"/>
                <w:b/>
                <w:w w:val="105"/>
                <w:sz w:val="18"/>
                <w:szCs w:val="18"/>
                <w:lang w:val="ka-GE"/>
              </w:rPr>
              <w:t>(მ)</w:t>
            </w:r>
          </w:p>
        </w:tc>
        <w:tc>
          <w:tcPr>
            <w:tcW w:w="1507" w:type="dxa"/>
            <w:gridSpan w:val="3"/>
            <w:vMerge w:val="restart"/>
            <w:tcBorders>
              <w:top w:val="single" w:sz="4" w:space="0" w:color="000000"/>
              <w:left w:val="nil"/>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გაფრქვევის გადახრა</w:t>
            </w:r>
          </w:p>
        </w:tc>
        <w:tc>
          <w:tcPr>
            <w:tcW w:w="48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კოეფ.</w:t>
            </w:r>
            <w:r w:rsidRPr="001E38FD">
              <w:rPr>
                <w:rFonts w:eastAsia="Calibri" w:cs="Times New Roman"/>
                <w:sz w:val="18"/>
                <w:szCs w:val="18"/>
                <w:lang w:val="ka-GE"/>
              </w:rPr>
              <w:br/>
            </w:r>
            <w:r w:rsidRPr="001E38FD">
              <w:rPr>
                <w:rFonts w:eastAsia="Calibri" w:cs="Times New Roman"/>
                <w:b/>
                <w:w w:val="105"/>
                <w:sz w:val="18"/>
                <w:szCs w:val="18"/>
                <w:lang w:val="ka-GE"/>
              </w:rPr>
              <w:t>რელიეფი</w:t>
            </w:r>
          </w:p>
        </w:tc>
        <w:tc>
          <w:tcPr>
            <w:tcW w:w="3229"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კოორდინატები</w:t>
            </w:r>
          </w:p>
        </w:tc>
      </w:tr>
      <w:tr w:rsidR="008A69C9" w:rsidRPr="001E38FD" w:rsidTr="008A69C9">
        <w:trPr>
          <w:gridAfter w:val="1"/>
          <w:wAfter w:w="7" w:type="dxa"/>
          <w:trHeight w:hRule="exact" w:val="152"/>
          <w:jc w:val="center"/>
        </w:trPr>
        <w:tc>
          <w:tcPr>
            <w:tcW w:w="48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4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23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42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6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753"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75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07"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6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68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70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507" w:type="dxa"/>
            <w:gridSpan w:val="3"/>
            <w:vMerge/>
            <w:tcBorders>
              <w:top w:val="single" w:sz="4" w:space="0" w:color="000000"/>
              <w:left w:val="nil"/>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48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0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x1(მ)</w:t>
            </w:r>
          </w:p>
        </w:tc>
        <w:tc>
          <w:tcPr>
            <w:tcW w:w="807"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y1(მ)</w:t>
            </w:r>
          </w:p>
        </w:tc>
        <w:tc>
          <w:tcPr>
            <w:tcW w:w="807"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x2(მ)</w:t>
            </w:r>
          </w:p>
        </w:tc>
        <w:tc>
          <w:tcPr>
            <w:tcW w:w="80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y2(მ)</w:t>
            </w:r>
          </w:p>
        </w:tc>
      </w:tr>
      <w:tr w:rsidR="008A69C9" w:rsidRPr="001E38FD" w:rsidTr="008A69C9">
        <w:trPr>
          <w:gridAfter w:val="1"/>
          <w:wAfter w:w="8" w:type="dxa"/>
          <w:trHeight w:hRule="exact" w:val="305"/>
          <w:jc w:val="center"/>
        </w:trPr>
        <w:tc>
          <w:tcPr>
            <w:tcW w:w="48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4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23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42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6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753"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75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07"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6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68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70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699" w:type="dxa"/>
            <w:tcBorders>
              <w:top w:val="single" w:sz="4" w:space="0" w:color="000000"/>
              <w:left w:val="nil"/>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კუთხე</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48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0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07"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07"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0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r>
      <w:tr w:rsidR="008A69C9" w:rsidRPr="001E38FD" w:rsidTr="008A69C9">
        <w:trPr>
          <w:trHeight w:hRule="exact" w:val="254"/>
          <w:jc w:val="center"/>
        </w:trPr>
        <w:tc>
          <w:tcPr>
            <w:tcW w:w="14693" w:type="dxa"/>
            <w:gridSpan w:val="28"/>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 xml:space="preserve">მოედ. #  </w:t>
            </w:r>
          </w:p>
        </w:tc>
      </w:tr>
      <w:tr w:rsidR="008A69C9" w:rsidRPr="001E38FD" w:rsidTr="008A69C9">
        <w:trPr>
          <w:gridAfter w:val="1"/>
          <w:wAfter w:w="8" w:type="dxa"/>
          <w:trHeight w:hRule="exact" w:val="376"/>
          <w:jc w:val="center"/>
        </w:trPr>
        <w:tc>
          <w:tcPr>
            <w:tcW w:w="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w:t>
            </w:r>
          </w:p>
        </w:tc>
        <w:tc>
          <w:tcPr>
            <w:tcW w:w="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23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სადნობ ჩამომსხმელი დანადგარი</w:t>
            </w:r>
          </w:p>
        </w:tc>
        <w:tc>
          <w:tcPr>
            <w:tcW w:w="4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4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6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15,00</w:t>
            </w:r>
          </w:p>
        </w:tc>
        <w:tc>
          <w:tcPr>
            <w:tcW w:w="75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0,60</w:t>
            </w:r>
          </w:p>
        </w:tc>
        <w:tc>
          <w:tcPr>
            <w:tcW w:w="7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4,16</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14,71</w:t>
            </w:r>
          </w:p>
        </w:tc>
        <w:tc>
          <w:tcPr>
            <w:tcW w:w="86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1,29</w:t>
            </w:r>
          </w:p>
        </w:tc>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50,00</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699" w:type="dxa"/>
            <w:tcBorders>
              <w:top w:val="single" w:sz="4" w:space="0" w:color="000000"/>
              <w:left w:val="nil"/>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w:t>
            </w:r>
          </w:p>
        </w:tc>
        <w:tc>
          <w:tcPr>
            <w:tcW w:w="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-31,50</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-47,50</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r>
      <w:tr w:rsidR="008A69C9" w:rsidRPr="001E38FD" w:rsidTr="008A69C9">
        <w:trPr>
          <w:trHeight w:hRule="exact" w:val="203"/>
          <w:jc w:val="center"/>
        </w:trPr>
        <w:tc>
          <w:tcPr>
            <w:tcW w:w="969" w:type="dxa"/>
            <w:gridSpan w:val="2"/>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ნივთ. კოდი</w:t>
            </w:r>
          </w:p>
        </w:tc>
        <w:tc>
          <w:tcPr>
            <w:tcW w:w="4520" w:type="dxa"/>
            <w:gridSpan w:val="5"/>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ნივთიერების სახელი</w:t>
            </w:r>
          </w:p>
        </w:tc>
        <w:tc>
          <w:tcPr>
            <w:tcW w:w="968" w:type="dxa"/>
            <w:gridSpan w:val="3"/>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გაფრქვევა (გ/წმ)</w:t>
            </w:r>
          </w:p>
        </w:tc>
        <w:tc>
          <w:tcPr>
            <w:tcW w:w="1075" w:type="dxa"/>
            <w:gridSpan w:val="3"/>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გაფრქვევა (ტ/წლ)</w:t>
            </w:r>
          </w:p>
        </w:tc>
        <w:tc>
          <w:tcPr>
            <w:tcW w:w="538" w:type="dxa"/>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F</w:t>
            </w:r>
          </w:p>
        </w:tc>
        <w:tc>
          <w:tcPr>
            <w:tcW w:w="3392" w:type="dxa"/>
            <w:gridSpan w:val="7"/>
            <w:tcBorders>
              <w:top w:val="nil"/>
              <w:left w:val="nil"/>
              <w:bottom w:val="single" w:sz="4" w:space="0" w:color="000000"/>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ზაფხული</w:t>
            </w:r>
          </w:p>
        </w:tc>
        <w:tc>
          <w:tcPr>
            <w:tcW w:w="3229" w:type="dxa"/>
            <w:gridSpan w:val="7"/>
            <w:tcBorders>
              <w:top w:val="nil"/>
              <w:left w:val="nil"/>
              <w:bottom w:val="single" w:sz="4" w:space="0" w:color="000000"/>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ზამთარი</w:t>
            </w:r>
          </w:p>
        </w:tc>
      </w:tr>
      <w:tr w:rsidR="008A69C9" w:rsidRPr="001E38FD" w:rsidTr="008A69C9">
        <w:trPr>
          <w:gridAfter w:val="1"/>
          <w:wAfter w:w="6" w:type="dxa"/>
          <w:trHeight w:hRule="exact" w:val="267"/>
          <w:jc w:val="center"/>
        </w:trPr>
        <w:tc>
          <w:tcPr>
            <w:tcW w:w="969" w:type="dxa"/>
            <w:gridSpan w:val="2"/>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4520" w:type="dxa"/>
            <w:gridSpan w:val="5"/>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968" w:type="dxa"/>
            <w:gridSpan w:val="3"/>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1075" w:type="dxa"/>
            <w:gridSpan w:val="3"/>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538" w:type="dxa"/>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Cm/ზდკ</w:t>
            </w:r>
          </w:p>
        </w:tc>
        <w:tc>
          <w:tcPr>
            <w:tcW w:w="1130"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Xm</w:t>
            </w:r>
          </w:p>
        </w:tc>
        <w:tc>
          <w:tcPr>
            <w:tcW w:w="113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Um</w:t>
            </w:r>
          </w:p>
        </w:tc>
        <w:tc>
          <w:tcPr>
            <w:tcW w:w="112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Cm/ზდკ</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Xm</w:t>
            </w:r>
          </w:p>
        </w:tc>
        <w:tc>
          <w:tcPr>
            <w:tcW w:w="970"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Um</w:t>
            </w:r>
          </w:p>
        </w:tc>
      </w:tr>
      <w:tr w:rsidR="008A69C9" w:rsidRPr="001E38FD" w:rsidTr="008A69C9">
        <w:trPr>
          <w:gridAfter w:val="1"/>
          <w:wAfter w:w="6" w:type="dxa"/>
          <w:trHeight w:hRule="exact" w:val="254"/>
          <w:jc w:val="center"/>
        </w:trPr>
        <w:tc>
          <w:tcPr>
            <w:tcW w:w="96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0101</w:t>
            </w:r>
          </w:p>
        </w:tc>
        <w:tc>
          <w:tcPr>
            <w:tcW w:w="4520"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დი-ალუმინის ტრიოქსიდი (ალუმინზე გადაანგარიშებით)</w:t>
            </w:r>
          </w:p>
        </w:tc>
        <w:tc>
          <w:tcPr>
            <w:tcW w:w="96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0,0000798</w:t>
            </w:r>
          </w:p>
        </w:tc>
        <w:tc>
          <w:tcPr>
            <w:tcW w:w="10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0,000000</w:t>
            </w:r>
          </w:p>
        </w:tc>
        <w:tc>
          <w:tcPr>
            <w:tcW w:w="538"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30"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83,66</w:t>
            </w:r>
          </w:p>
        </w:tc>
        <w:tc>
          <w:tcPr>
            <w:tcW w:w="113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1,27</w:t>
            </w:r>
          </w:p>
        </w:tc>
        <w:tc>
          <w:tcPr>
            <w:tcW w:w="112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92,03</w:t>
            </w:r>
          </w:p>
        </w:tc>
        <w:tc>
          <w:tcPr>
            <w:tcW w:w="970"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1,49</w:t>
            </w:r>
          </w:p>
        </w:tc>
      </w:tr>
      <w:tr w:rsidR="008A69C9" w:rsidRPr="001E38FD" w:rsidTr="008A69C9">
        <w:trPr>
          <w:gridAfter w:val="1"/>
          <w:wAfter w:w="6" w:type="dxa"/>
          <w:trHeight w:hRule="exact" w:val="254"/>
          <w:jc w:val="center"/>
        </w:trPr>
        <w:tc>
          <w:tcPr>
            <w:tcW w:w="96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0301</w:t>
            </w:r>
          </w:p>
        </w:tc>
        <w:tc>
          <w:tcPr>
            <w:tcW w:w="4520"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აზოტის დიოქსიდი (აზოტის (IV) ოქსიდი)</w:t>
            </w:r>
          </w:p>
        </w:tc>
        <w:tc>
          <w:tcPr>
            <w:tcW w:w="96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0,0002080</w:t>
            </w:r>
          </w:p>
        </w:tc>
        <w:tc>
          <w:tcPr>
            <w:tcW w:w="10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0,000000</w:t>
            </w:r>
          </w:p>
        </w:tc>
        <w:tc>
          <w:tcPr>
            <w:tcW w:w="538"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30"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167,33</w:t>
            </w:r>
          </w:p>
        </w:tc>
        <w:tc>
          <w:tcPr>
            <w:tcW w:w="113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1,27</w:t>
            </w:r>
          </w:p>
        </w:tc>
        <w:tc>
          <w:tcPr>
            <w:tcW w:w="112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184,07</w:t>
            </w:r>
          </w:p>
        </w:tc>
        <w:tc>
          <w:tcPr>
            <w:tcW w:w="970"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1,49</w:t>
            </w:r>
          </w:p>
        </w:tc>
      </w:tr>
      <w:tr w:rsidR="008A69C9" w:rsidRPr="001E38FD" w:rsidTr="008A69C9">
        <w:trPr>
          <w:gridAfter w:val="1"/>
          <w:wAfter w:w="6" w:type="dxa"/>
          <w:trHeight w:hRule="exact" w:val="254"/>
          <w:jc w:val="center"/>
        </w:trPr>
        <w:tc>
          <w:tcPr>
            <w:tcW w:w="96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0304</w:t>
            </w:r>
          </w:p>
        </w:tc>
        <w:tc>
          <w:tcPr>
            <w:tcW w:w="4520"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აზოტის (II) ოქსიდი (აზოტის ოქსიდი)</w:t>
            </w:r>
          </w:p>
        </w:tc>
        <w:tc>
          <w:tcPr>
            <w:tcW w:w="96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0,0000032</w:t>
            </w:r>
          </w:p>
        </w:tc>
        <w:tc>
          <w:tcPr>
            <w:tcW w:w="10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0,000000</w:t>
            </w:r>
          </w:p>
        </w:tc>
        <w:tc>
          <w:tcPr>
            <w:tcW w:w="538"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30"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167,33</w:t>
            </w:r>
          </w:p>
        </w:tc>
        <w:tc>
          <w:tcPr>
            <w:tcW w:w="113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1,27</w:t>
            </w:r>
          </w:p>
        </w:tc>
        <w:tc>
          <w:tcPr>
            <w:tcW w:w="112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184,07</w:t>
            </w:r>
          </w:p>
        </w:tc>
        <w:tc>
          <w:tcPr>
            <w:tcW w:w="970"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1,49</w:t>
            </w:r>
          </w:p>
        </w:tc>
      </w:tr>
      <w:tr w:rsidR="008A69C9" w:rsidRPr="001E38FD" w:rsidTr="008A69C9">
        <w:trPr>
          <w:gridAfter w:val="1"/>
          <w:wAfter w:w="6" w:type="dxa"/>
          <w:trHeight w:hRule="exact" w:val="254"/>
          <w:jc w:val="center"/>
        </w:trPr>
        <w:tc>
          <w:tcPr>
            <w:tcW w:w="96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0330</w:t>
            </w:r>
          </w:p>
        </w:tc>
        <w:tc>
          <w:tcPr>
            <w:tcW w:w="4520"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გოგირდის დიოქსიდი (გოგირდის ანჰიდრიდი)</w:t>
            </w:r>
          </w:p>
        </w:tc>
        <w:tc>
          <w:tcPr>
            <w:tcW w:w="96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0,0000835</w:t>
            </w:r>
          </w:p>
        </w:tc>
        <w:tc>
          <w:tcPr>
            <w:tcW w:w="10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0,000000</w:t>
            </w:r>
          </w:p>
        </w:tc>
        <w:tc>
          <w:tcPr>
            <w:tcW w:w="538"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30"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167,33</w:t>
            </w:r>
          </w:p>
        </w:tc>
        <w:tc>
          <w:tcPr>
            <w:tcW w:w="113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1,27</w:t>
            </w:r>
          </w:p>
        </w:tc>
        <w:tc>
          <w:tcPr>
            <w:tcW w:w="112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184,07</w:t>
            </w:r>
          </w:p>
        </w:tc>
        <w:tc>
          <w:tcPr>
            <w:tcW w:w="970"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1,49</w:t>
            </w:r>
          </w:p>
        </w:tc>
      </w:tr>
      <w:tr w:rsidR="008A69C9" w:rsidRPr="001E38FD" w:rsidTr="008A69C9">
        <w:trPr>
          <w:gridAfter w:val="1"/>
          <w:wAfter w:w="6" w:type="dxa"/>
          <w:trHeight w:hRule="exact" w:val="254"/>
          <w:jc w:val="center"/>
        </w:trPr>
        <w:tc>
          <w:tcPr>
            <w:tcW w:w="96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0337</w:t>
            </w:r>
          </w:p>
        </w:tc>
        <w:tc>
          <w:tcPr>
            <w:tcW w:w="4520"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ნახშირბადის ოქსიდი</w:t>
            </w:r>
          </w:p>
        </w:tc>
        <w:tc>
          <w:tcPr>
            <w:tcW w:w="96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0,0000464</w:t>
            </w:r>
          </w:p>
        </w:tc>
        <w:tc>
          <w:tcPr>
            <w:tcW w:w="10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0,000000</w:t>
            </w:r>
          </w:p>
        </w:tc>
        <w:tc>
          <w:tcPr>
            <w:tcW w:w="538"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30"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167,33</w:t>
            </w:r>
          </w:p>
        </w:tc>
        <w:tc>
          <w:tcPr>
            <w:tcW w:w="113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1,27</w:t>
            </w:r>
          </w:p>
        </w:tc>
        <w:tc>
          <w:tcPr>
            <w:tcW w:w="112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184,07</w:t>
            </w:r>
          </w:p>
        </w:tc>
        <w:tc>
          <w:tcPr>
            <w:tcW w:w="970"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1,49</w:t>
            </w:r>
          </w:p>
        </w:tc>
      </w:tr>
      <w:tr w:rsidR="008A69C9" w:rsidRPr="001E38FD" w:rsidTr="008A69C9">
        <w:trPr>
          <w:gridAfter w:val="1"/>
          <w:wAfter w:w="6" w:type="dxa"/>
          <w:trHeight w:hRule="exact" w:val="254"/>
          <w:jc w:val="center"/>
        </w:trPr>
        <w:tc>
          <w:tcPr>
            <w:tcW w:w="96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2907</w:t>
            </w:r>
          </w:p>
        </w:tc>
        <w:tc>
          <w:tcPr>
            <w:tcW w:w="4520"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არაორგანული მტვერი &gt;70% SiO2</w:t>
            </w:r>
          </w:p>
        </w:tc>
        <w:tc>
          <w:tcPr>
            <w:tcW w:w="96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0,0000074</w:t>
            </w:r>
          </w:p>
        </w:tc>
        <w:tc>
          <w:tcPr>
            <w:tcW w:w="10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0,000000</w:t>
            </w:r>
          </w:p>
        </w:tc>
        <w:tc>
          <w:tcPr>
            <w:tcW w:w="538"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30"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83,66</w:t>
            </w:r>
          </w:p>
        </w:tc>
        <w:tc>
          <w:tcPr>
            <w:tcW w:w="113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1,27</w:t>
            </w:r>
          </w:p>
        </w:tc>
        <w:tc>
          <w:tcPr>
            <w:tcW w:w="112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92,03</w:t>
            </w:r>
          </w:p>
        </w:tc>
        <w:tc>
          <w:tcPr>
            <w:tcW w:w="970"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1,49</w:t>
            </w:r>
          </w:p>
        </w:tc>
      </w:tr>
      <w:tr w:rsidR="008A69C9" w:rsidRPr="001E38FD" w:rsidTr="008A69C9">
        <w:trPr>
          <w:gridAfter w:val="1"/>
          <w:wAfter w:w="8" w:type="dxa"/>
          <w:trHeight w:hRule="exact" w:val="254"/>
          <w:jc w:val="center"/>
        </w:trPr>
        <w:tc>
          <w:tcPr>
            <w:tcW w:w="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w:t>
            </w:r>
          </w:p>
        </w:tc>
        <w:tc>
          <w:tcPr>
            <w:tcW w:w="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2</w:t>
            </w:r>
          </w:p>
        </w:tc>
        <w:tc>
          <w:tcPr>
            <w:tcW w:w="23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საფანტწავლური მანქანა</w:t>
            </w:r>
          </w:p>
        </w:tc>
        <w:tc>
          <w:tcPr>
            <w:tcW w:w="4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4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6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15,00</w:t>
            </w:r>
          </w:p>
        </w:tc>
        <w:tc>
          <w:tcPr>
            <w:tcW w:w="75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0,40</w:t>
            </w:r>
          </w:p>
        </w:tc>
        <w:tc>
          <w:tcPr>
            <w:tcW w:w="7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1,67</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13,29</w:t>
            </w:r>
          </w:p>
        </w:tc>
        <w:tc>
          <w:tcPr>
            <w:tcW w:w="86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1,29</w:t>
            </w:r>
          </w:p>
        </w:tc>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35,00</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699" w:type="dxa"/>
            <w:tcBorders>
              <w:top w:val="single" w:sz="4" w:space="0" w:color="000000"/>
              <w:left w:val="nil"/>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w:t>
            </w:r>
          </w:p>
        </w:tc>
        <w:tc>
          <w:tcPr>
            <w:tcW w:w="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-38,50</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-36,00</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r>
      <w:tr w:rsidR="008A69C9" w:rsidRPr="001E38FD" w:rsidTr="008A69C9">
        <w:trPr>
          <w:trHeight w:hRule="exact" w:val="203"/>
          <w:jc w:val="center"/>
        </w:trPr>
        <w:tc>
          <w:tcPr>
            <w:tcW w:w="969" w:type="dxa"/>
            <w:gridSpan w:val="2"/>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ნივთ. კოდი</w:t>
            </w:r>
          </w:p>
        </w:tc>
        <w:tc>
          <w:tcPr>
            <w:tcW w:w="4520" w:type="dxa"/>
            <w:gridSpan w:val="5"/>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ნივთიერების სახელი</w:t>
            </w:r>
          </w:p>
        </w:tc>
        <w:tc>
          <w:tcPr>
            <w:tcW w:w="968" w:type="dxa"/>
            <w:gridSpan w:val="3"/>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გაფრქვევა (გ/წმ)</w:t>
            </w:r>
          </w:p>
        </w:tc>
        <w:tc>
          <w:tcPr>
            <w:tcW w:w="1075" w:type="dxa"/>
            <w:gridSpan w:val="3"/>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გაფრქვევა (ტ/წლ)</w:t>
            </w:r>
          </w:p>
        </w:tc>
        <w:tc>
          <w:tcPr>
            <w:tcW w:w="538" w:type="dxa"/>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F</w:t>
            </w:r>
          </w:p>
        </w:tc>
        <w:tc>
          <w:tcPr>
            <w:tcW w:w="3392" w:type="dxa"/>
            <w:gridSpan w:val="7"/>
            <w:tcBorders>
              <w:top w:val="nil"/>
              <w:left w:val="nil"/>
              <w:bottom w:val="single" w:sz="4" w:space="0" w:color="000000"/>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ზაფხული</w:t>
            </w:r>
          </w:p>
        </w:tc>
        <w:tc>
          <w:tcPr>
            <w:tcW w:w="3229" w:type="dxa"/>
            <w:gridSpan w:val="7"/>
            <w:tcBorders>
              <w:top w:val="nil"/>
              <w:left w:val="nil"/>
              <w:bottom w:val="single" w:sz="4" w:space="0" w:color="000000"/>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ზამთარი</w:t>
            </w:r>
          </w:p>
        </w:tc>
      </w:tr>
      <w:tr w:rsidR="008A69C9" w:rsidRPr="001E38FD" w:rsidTr="008A69C9">
        <w:trPr>
          <w:gridAfter w:val="1"/>
          <w:wAfter w:w="6" w:type="dxa"/>
          <w:trHeight w:hRule="exact" w:val="267"/>
          <w:jc w:val="center"/>
        </w:trPr>
        <w:tc>
          <w:tcPr>
            <w:tcW w:w="969" w:type="dxa"/>
            <w:gridSpan w:val="2"/>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4520" w:type="dxa"/>
            <w:gridSpan w:val="5"/>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968" w:type="dxa"/>
            <w:gridSpan w:val="3"/>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1075" w:type="dxa"/>
            <w:gridSpan w:val="3"/>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538" w:type="dxa"/>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Cm/ზდკ</w:t>
            </w:r>
          </w:p>
        </w:tc>
        <w:tc>
          <w:tcPr>
            <w:tcW w:w="1130"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Xm</w:t>
            </w:r>
          </w:p>
        </w:tc>
        <w:tc>
          <w:tcPr>
            <w:tcW w:w="113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Um</w:t>
            </w:r>
          </w:p>
        </w:tc>
        <w:tc>
          <w:tcPr>
            <w:tcW w:w="112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Cm/ზდკ</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Xm</w:t>
            </w:r>
          </w:p>
        </w:tc>
        <w:tc>
          <w:tcPr>
            <w:tcW w:w="970"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Um</w:t>
            </w:r>
          </w:p>
        </w:tc>
      </w:tr>
      <w:tr w:rsidR="008A69C9" w:rsidRPr="001E38FD" w:rsidTr="008A69C9">
        <w:trPr>
          <w:gridAfter w:val="1"/>
          <w:wAfter w:w="6" w:type="dxa"/>
          <w:trHeight w:hRule="exact" w:val="254"/>
          <w:jc w:val="center"/>
        </w:trPr>
        <w:tc>
          <w:tcPr>
            <w:tcW w:w="96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2902</w:t>
            </w:r>
          </w:p>
        </w:tc>
        <w:tc>
          <w:tcPr>
            <w:tcW w:w="4520"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შეწონილი ნაწილაკები</w:t>
            </w:r>
          </w:p>
        </w:tc>
        <w:tc>
          <w:tcPr>
            <w:tcW w:w="96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0,0270000</w:t>
            </w:r>
          </w:p>
        </w:tc>
        <w:tc>
          <w:tcPr>
            <w:tcW w:w="10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0,000000</w:t>
            </w:r>
          </w:p>
        </w:tc>
        <w:tc>
          <w:tcPr>
            <w:tcW w:w="538"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0,02</w:t>
            </w:r>
          </w:p>
        </w:tc>
        <w:tc>
          <w:tcPr>
            <w:tcW w:w="1130"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96,74</w:t>
            </w:r>
          </w:p>
        </w:tc>
        <w:tc>
          <w:tcPr>
            <w:tcW w:w="113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0,71</w:t>
            </w:r>
          </w:p>
        </w:tc>
        <w:tc>
          <w:tcPr>
            <w:tcW w:w="112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0,01</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115,10</w:t>
            </w:r>
          </w:p>
        </w:tc>
        <w:tc>
          <w:tcPr>
            <w:tcW w:w="970"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0,96</w:t>
            </w:r>
          </w:p>
        </w:tc>
      </w:tr>
      <w:tr w:rsidR="008A69C9" w:rsidRPr="001E38FD" w:rsidTr="008A69C9">
        <w:trPr>
          <w:gridAfter w:val="1"/>
          <w:wAfter w:w="8" w:type="dxa"/>
          <w:trHeight w:hRule="exact" w:val="254"/>
          <w:jc w:val="center"/>
        </w:trPr>
        <w:tc>
          <w:tcPr>
            <w:tcW w:w="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w:t>
            </w:r>
          </w:p>
        </w:tc>
        <w:tc>
          <w:tcPr>
            <w:tcW w:w="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w:t>
            </w:r>
          </w:p>
        </w:tc>
        <w:tc>
          <w:tcPr>
            <w:tcW w:w="23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სავენტილაციო სისტემა</w:t>
            </w:r>
          </w:p>
        </w:tc>
        <w:tc>
          <w:tcPr>
            <w:tcW w:w="4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2</w:t>
            </w:r>
          </w:p>
        </w:tc>
        <w:tc>
          <w:tcPr>
            <w:tcW w:w="4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6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15,00</w:t>
            </w:r>
          </w:p>
        </w:tc>
        <w:tc>
          <w:tcPr>
            <w:tcW w:w="75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0,60</w:t>
            </w:r>
          </w:p>
        </w:tc>
        <w:tc>
          <w:tcPr>
            <w:tcW w:w="7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0,28</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1,00</w:t>
            </w:r>
          </w:p>
        </w:tc>
        <w:tc>
          <w:tcPr>
            <w:tcW w:w="86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1,29</w:t>
            </w:r>
          </w:p>
        </w:tc>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35,00</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699" w:type="dxa"/>
            <w:tcBorders>
              <w:top w:val="single" w:sz="4" w:space="0" w:color="000000"/>
              <w:left w:val="nil"/>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w:t>
            </w:r>
          </w:p>
        </w:tc>
        <w:tc>
          <w:tcPr>
            <w:tcW w:w="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-14,00</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-16,00</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r>
      <w:tr w:rsidR="008A69C9" w:rsidRPr="001E38FD" w:rsidTr="008A69C9">
        <w:trPr>
          <w:trHeight w:hRule="exact" w:val="203"/>
          <w:jc w:val="center"/>
        </w:trPr>
        <w:tc>
          <w:tcPr>
            <w:tcW w:w="969" w:type="dxa"/>
            <w:gridSpan w:val="2"/>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ნივთ. კოდი</w:t>
            </w:r>
          </w:p>
        </w:tc>
        <w:tc>
          <w:tcPr>
            <w:tcW w:w="4520" w:type="dxa"/>
            <w:gridSpan w:val="5"/>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ნივთიერების სახელი</w:t>
            </w:r>
          </w:p>
        </w:tc>
        <w:tc>
          <w:tcPr>
            <w:tcW w:w="968" w:type="dxa"/>
            <w:gridSpan w:val="3"/>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გაფრქვევა (გ/წმ)</w:t>
            </w:r>
          </w:p>
        </w:tc>
        <w:tc>
          <w:tcPr>
            <w:tcW w:w="1075" w:type="dxa"/>
            <w:gridSpan w:val="3"/>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გაფრქვევა (ტ/წლ)</w:t>
            </w:r>
          </w:p>
        </w:tc>
        <w:tc>
          <w:tcPr>
            <w:tcW w:w="538" w:type="dxa"/>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F</w:t>
            </w:r>
          </w:p>
        </w:tc>
        <w:tc>
          <w:tcPr>
            <w:tcW w:w="3392" w:type="dxa"/>
            <w:gridSpan w:val="7"/>
            <w:tcBorders>
              <w:top w:val="nil"/>
              <w:left w:val="nil"/>
              <w:bottom w:val="single" w:sz="4" w:space="0" w:color="000000"/>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ზაფხული</w:t>
            </w:r>
          </w:p>
        </w:tc>
        <w:tc>
          <w:tcPr>
            <w:tcW w:w="3229" w:type="dxa"/>
            <w:gridSpan w:val="7"/>
            <w:tcBorders>
              <w:top w:val="nil"/>
              <w:left w:val="nil"/>
              <w:bottom w:val="single" w:sz="4" w:space="0" w:color="000000"/>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ზამთარი</w:t>
            </w:r>
          </w:p>
        </w:tc>
      </w:tr>
      <w:tr w:rsidR="008A69C9" w:rsidRPr="001E38FD" w:rsidTr="008A69C9">
        <w:trPr>
          <w:gridAfter w:val="1"/>
          <w:wAfter w:w="6" w:type="dxa"/>
          <w:trHeight w:hRule="exact" w:val="267"/>
          <w:jc w:val="center"/>
        </w:trPr>
        <w:tc>
          <w:tcPr>
            <w:tcW w:w="969" w:type="dxa"/>
            <w:gridSpan w:val="2"/>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4520" w:type="dxa"/>
            <w:gridSpan w:val="5"/>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968" w:type="dxa"/>
            <w:gridSpan w:val="3"/>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1075" w:type="dxa"/>
            <w:gridSpan w:val="3"/>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538" w:type="dxa"/>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Cm/ზდკ</w:t>
            </w:r>
          </w:p>
        </w:tc>
        <w:tc>
          <w:tcPr>
            <w:tcW w:w="1130"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Xm</w:t>
            </w:r>
          </w:p>
        </w:tc>
        <w:tc>
          <w:tcPr>
            <w:tcW w:w="113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Um</w:t>
            </w:r>
          </w:p>
        </w:tc>
        <w:tc>
          <w:tcPr>
            <w:tcW w:w="112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Cm/ზდკ</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Xm</w:t>
            </w:r>
          </w:p>
        </w:tc>
        <w:tc>
          <w:tcPr>
            <w:tcW w:w="970"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Um</w:t>
            </w:r>
          </w:p>
        </w:tc>
      </w:tr>
      <w:tr w:rsidR="008A69C9" w:rsidRPr="001E38FD" w:rsidTr="008A69C9">
        <w:trPr>
          <w:gridAfter w:val="1"/>
          <w:wAfter w:w="6" w:type="dxa"/>
          <w:trHeight w:hRule="exact" w:val="254"/>
          <w:jc w:val="center"/>
        </w:trPr>
        <w:tc>
          <w:tcPr>
            <w:tcW w:w="96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0101</w:t>
            </w:r>
          </w:p>
        </w:tc>
        <w:tc>
          <w:tcPr>
            <w:tcW w:w="4520"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დი-ალუმინის ტრიოქსიდი (ალუმინზე გადაანგარიშებით)</w:t>
            </w:r>
          </w:p>
        </w:tc>
        <w:tc>
          <w:tcPr>
            <w:tcW w:w="96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0,0000090</w:t>
            </w:r>
          </w:p>
        </w:tc>
        <w:tc>
          <w:tcPr>
            <w:tcW w:w="10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0,000000</w:t>
            </w:r>
          </w:p>
        </w:tc>
        <w:tc>
          <w:tcPr>
            <w:tcW w:w="538"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30"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42,23</w:t>
            </w:r>
          </w:p>
        </w:tc>
        <w:tc>
          <w:tcPr>
            <w:tcW w:w="113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0,50</w:t>
            </w:r>
          </w:p>
        </w:tc>
        <w:tc>
          <w:tcPr>
            <w:tcW w:w="112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44,22</w:t>
            </w:r>
          </w:p>
        </w:tc>
        <w:tc>
          <w:tcPr>
            <w:tcW w:w="970"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gridAfter w:val="1"/>
          <w:wAfter w:w="6" w:type="dxa"/>
          <w:trHeight w:hRule="exact" w:val="254"/>
          <w:jc w:val="center"/>
        </w:trPr>
        <w:tc>
          <w:tcPr>
            <w:tcW w:w="96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0301</w:t>
            </w:r>
          </w:p>
        </w:tc>
        <w:tc>
          <w:tcPr>
            <w:tcW w:w="4520"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აზოტის დიოქსიდი (აზოტის (IV) ოქსიდი)</w:t>
            </w:r>
          </w:p>
        </w:tc>
        <w:tc>
          <w:tcPr>
            <w:tcW w:w="96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0,0000024</w:t>
            </w:r>
          </w:p>
        </w:tc>
        <w:tc>
          <w:tcPr>
            <w:tcW w:w="10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0,000000</w:t>
            </w:r>
          </w:p>
        </w:tc>
        <w:tc>
          <w:tcPr>
            <w:tcW w:w="538"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30"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42,23</w:t>
            </w:r>
          </w:p>
        </w:tc>
        <w:tc>
          <w:tcPr>
            <w:tcW w:w="113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0,50</w:t>
            </w:r>
          </w:p>
        </w:tc>
        <w:tc>
          <w:tcPr>
            <w:tcW w:w="112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44,22</w:t>
            </w:r>
          </w:p>
        </w:tc>
        <w:tc>
          <w:tcPr>
            <w:tcW w:w="970"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gridAfter w:val="1"/>
          <w:wAfter w:w="6" w:type="dxa"/>
          <w:trHeight w:hRule="exact" w:val="254"/>
          <w:jc w:val="center"/>
        </w:trPr>
        <w:tc>
          <w:tcPr>
            <w:tcW w:w="96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0304</w:t>
            </w:r>
          </w:p>
        </w:tc>
        <w:tc>
          <w:tcPr>
            <w:tcW w:w="4520"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აზოტის (II) ოქსიდი (აზოტის ოქსიდი)</w:t>
            </w:r>
          </w:p>
        </w:tc>
        <w:tc>
          <w:tcPr>
            <w:tcW w:w="96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0,0000004</w:t>
            </w:r>
          </w:p>
        </w:tc>
        <w:tc>
          <w:tcPr>
            <w:tcW w:w="10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0,000000</w:t>
            </w:r>
          </w:p>
        </w:tc>
        <w:tc>
          <w:tcPr>
            <w:tcW w:w="538"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30"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42,23</w:t>
            </w:r>
          </w:p>
        </w:tc>
        <w:tc>
          <w:tcPr>
            <w:tcW w:w="113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0,50</w:t>
            </w:r>
          </w:p>
        </w:tc>
        <w:tc>
          <w:tcPr>
            <w:tcW w:w="112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2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44,22</w:t>
            </w:r>
          </w:p>
        </w:tc>
        <w:tc>
          <w:tcPr>
            <w:tcW w:w="970"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0,53</w:t>
            </w:r>
          </w:p>
        </w:tc>
      </w:tr>
    </w:tbl>
    <w:p w:rsidR="008A69C9" w:rsidRPr="001E38FD" w:rsidRDefault="008A69C9" w:rsidP="008A69C9">
      <w:pPr>
        <w:widowControl w:val="0"/>
        <w:autoSpaceDE w:val="0"/>
        <w:autoSpaceDN w:val="0"/>
        <w:adjustRightInd w:val="0"/>
        <w:spacing w:before="0" w:after="0"/>
        <w:jc w:val="left"/>
        <w:rPr>
          <w:rFonts w:eastAsia="Calibri" w:cs="Times New Roman"/>
          <w:lang w:val="ka-GE"/>
        </w:rPr>
        <w:sectPr w:rsidR="008A69C9" w:rsidRPr="001E38FD">
          <w:pgSz w:w="16867" w:h="11926" w:orient="landscape"/>
          <w:pgMar w:top="1136" w:right="795" w:bottom="1136" w:left="568" w:header="720" w:footer="720" w:gutter="0"/>
          <w:cols w:space="720"/>
          <w:noEndnote/>
        </w:sectPr>
      </w:pPr>
    </w:p>
    <w:tbl>
      <w:tblPr>
        <w:tblW w:w="0" w:type="auto"/>
        <w:jc w:val="center"/>
        <w:tblLayout w:type="fixed"/>
        <w:tblCellMar>
          <w:left w:w="15" w:type="dxa"/>
          <w:right w:w="15" w:type="dxa"/>
        </w:tblCellMar>
        <w:tblLook w:val="0000" w:firstRow="0" w:lastRow="0" w:firstColumn="0" w:lastColumn="0" w:noHBand="0" w:noVBand="0"/>
      </w:tblPr>
      <w:tblGrid>
        <w:gridCol w:w="504"/>
        <w:gridCol w:w="503"/>
        <w:gridCol w:w="2460"/>
        <w:gridCol w:w="439"/>
        <w:gridCol w:w="447"/>
        <w:gridCol w:w="724"/>
        <w:gridCol w:w="627"/>
        <w:gridCol w:w="155"/>
        <w:gridCol w:w="782"/>
        <w:gridCol w:w="69"/>
        <w:gridCol w:w="770"/>
        <w:gridCol w:w="348"/>
        <w:gridCol w:w="559"/>
        <w:gridCol w:w="716"/>
        <w:gridCol w:w="458"/>
        <w:gridCol w:w="278"/>
        <w:gridCol w:w="727"/>
        <w:gridCol w:w="170"/>
        <w:gridCol w:w="669"/>
        <w:gridCol w:w="507"/>
        <w:gridCol w:w="839"/>
        <w:gridCol w:w="334"/>
        <w:gridCol w:w="505"/>
        <w:gridCol w:w="669"/>
        <w:gridCol w:w="170"/>
        <w:gridCol w:w="839"/>
      </w:tblGrid>
      <w:tr w:rsidR="008A69C9" w:rsidRPr="001E38FD" w:rsidTr="008A69C9">
        <w:trPr>
          <w:trHeight w:hRule="exact" w:val="251"/>
          <w:jc w:val="center"/>
        </w:trPr>
        <w:tc>
          <w:tcPr>
            <w:tcW w:w="100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lastRenderedPageBreak/>
              <w:t>0330</w:t>
            </w:r>
          </w:p>
        </w:tc>
        <w:tc>
          <w:tcPr>
            <w:tcW w:w="4697"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გოგირდის დიოქსიდი (გოგირდის ანჰიდრიდი)</w:t>
            </w:r>
          </w:p>
        </w:tc>
        <w:tc>
          <w:tcPr>
            <w:tcW w:w="1006"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0,0000094</w:t>
            </w:r>
          </w:p>
        </w:tc>
        <w:tc>
          <w:tcPr>
            <w:tcW w:w="111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9"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73"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100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51"/>
          <w:jc w:val="center"/>
        </w:trPr>
        <w:tc>
          <w:tcPr>
            <w:tcW w:w="100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0337</w:t>
            </w:r>
          </w:p>
        </w:tc>
        <w:tc>
          <w:tcPr>
            <w:tcW w:w="4697"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ნახშირბადის ოქსიდი</w:t>
            </w:r>
          </w:p>
        </w:tc>
        <w:tc>
          <w:tcPr>
            <w:tcW w:w="1006"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0,0000053</w:t>
            </w:r>
          </w:p>
        </w:tc>
        <w:tc>
          <w:tcPr>
            <w:tcW w:w="111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9"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73"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100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51"/>
          <w:jc w:val="center"/>
        </w:trPr>
        <w:tc>
          <w:tcPr>
            <w:tcW w:w="100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2907</w:t>
            </w:r>
          </w:p>
        </w:tc>
        <w:tc>
          <w:tcPr>
            <w:tcW w:w="4697"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არაორგანული მტვერი &gt;70% SiO2</w:t>
            </w:r>
          </w:p>
        </w:tc>
        <w:tc>
          <w:tcPr>
            <w:tcW w:w="1006"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0,0000009</w:t>
            </w:r>
          </w:p>
        </w:tc>
        <w:tc>
          <w:tcPr>
            <w:tcW w:w="111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9"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73"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100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51"/>
          <w:jc w:val="center"/>
        </w:trPr>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w:t>
            </w:r>
          </w:p>
        </w:tc>
        <w:tc>
          <w:tcPr>
            <w:tcW w:w="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w:t>
            </w:r>
          </w:p>
        </w:tc>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სავენტილაციო სისტემა</w:t>
            </w:r>
          </w:p>
        </w:tc>
        <w:tc>
          <w:tcPr>
            <w:tcW w:w="4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3</w:t>
            </w:r>
          </w:p>
        </w:tc>
        <w:tc>
          <w:tcPr>
            <w:tcW w:w="4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7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15,00</w:t>
            </w:r>
          </w:p>
        </w:tc>
        <w:tc>
          <w:tcPr>
            <w:tcW w:w="78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0,60</w:t>
            </w:r>
          </w:p>
        </w:tc>
        <w:tc>
          <w:tcPr>
            <w:tcW w:w="7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0,28</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1,00</w:t>
            </w:r>
          </w:p>
        </w:tc>
        <w:tc>
          <w:tcPr>
            <w:tcW w:w="90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1,29</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35,00</w:t>
            </w:r>
          </w:p>
        </w:tc>
        <w:tc>
          <w:tcPr>
            <w:tcW w:w="7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727" w:type="dxa"/>
            <w:tcBorders>
              <w:top w:val="single" w:sz="4" w:space="0" w:color="000000"/>
              <w:left w:val="nil"/>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-9,50</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-31,50</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r>
      <w:tr w:rsidR="008A69C9" w:rsidRPr="001E38FD" w:rsidTr="008A69C9">
        <w:trPr>
          <w:trHeight w:hRule="exact" w:val="201"/>
          <w:jc w:val="center"/>
        </w:trPr>
        <w:tc>
          <w:tcPr>
            <w:tcW w:w="1007" w:type="dxa"/>
            <w:gridSpan w:val="2"/>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ნივთ. კოდი</w:t>
            </w:r>
          </w:p>
        </w:tc>
        <w:tc>
          <w:tcPr>
            <w:tcW w:w="4697" w:type="dxa"/>
            <w:gridSpan w:val="5"/>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ნივთიერების სახელი</w:t>
            </w:r>
          </w:p>
        </w:tc>
        <w:tc>
          <w:tcPr>
            <w:tcW w:w="1006" w:type="dxa"/>
            <w:gridSpan w:val="3"/>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გაფრქვევა (გ/წმ)</w:t>
            </w:r>
          </w:p>
        </w:tc>
        <w:tc>
          <w:tcPr>
            <w:tcW w:w="1118" w:type="dxa"/>
            <w:gridSpan w:val="2"/>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გაფრქვევა (ტ/წლ)</w:t>
            </w:r>
          </w:p>
        </w:tc>
        <w:tc>
          <w:tcPr>
            <w:tcW w:w="559" w:type="dxa"/>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F</w:t>
            </w:r>
          </w:p>
        </w:tc>
        <w:tc>
          <w:tcPr>
            <w:tcW w:w="3525" w:type="dxa"/>
            <w:gridSpan w:val="7"/>
            <w:tcBorders>
              <w:top w:val="nil"/>
              <w:left w:val="nil"/>
              <w:bottom w:val="single" w:sz="4" w:space="0" w:color="000000"/>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ზაფხული</w:t>
            </w:r>
          </w:p>
        </w:tc>
        <w:tc>
          <w:tcPr>
            <w:tcW w:w="3356" w:type="dxa"/>
            <w:gridSpan w:val="6"/>
            <w:tcBorders>
              <w:top w:val="nil"/>
              <w:left w:val="nil"/>
              <w:bottom w:val="single" w:sz="4" w:space="0" w:color="000000"/>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ზამთარი</w:t>
            </w:r>
          </w:p>
        </w:tc>
      </w:tr>
      <w:tr w:rsidR="008A69C9" w:rsidRPr="001E38FD" w:rsidTr="008A69C9">
        <w:trPr>
          <w:trHeight w:hRule="exact" w:val="265"/>
          <w:jc w:val="center"/>
        </w:trPr>
        <w:tc>
          <w:tcPr>
            <w:tcW w:w="1007" w:type="dxa"/>
            <w:gridSpan w:val="2"/>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p>
        </w:tc>
        <w:tc>
          <w:tcPr>
            <w:tcW w:w="4697" w:type="dxa"/>
            <w:gridSpan w:val="5"/>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p>
        </w:tc>
        <w:tc>
          <w:tcPr>
            <w:tcW w:w="1006" w:type="dxa"/>
            <w:gridSpan w:val="3"/>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p>
        </w:tc>
        <w:tc>
          <w:tcPr>
            <w:tcW w:w="1118" w:type="dxa"/>
            <w:gridSpan w:val="2"/>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p>
        </w:tc>
        <w:tc>
          <w:tcPr>
            <w:tcW w:w="559" w:type="dxa"/>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Cm/ზდკ</w:t>
            </w:r>
          </w:p>
        </w:tc>
        <w:tc>
          <w:tcPr>
            <w:tcW w:w="11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Xm</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Um</w:t>
            </w:r>
          </w:p>
        </w:tc>
        <w:tc>
          <w:tcPr>
            <w:tcW w:w="1173"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Cm/ზდკ</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Xm</w:t>
            </w:r>
          </w:p>
        </w:tc>
        <w:tc>
          <w:tcPr>
            <w:tcW w:w="100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Um</w:t>
            </w:r>
          </w:p>
        </w:tc>
      </w:tr>
      <w:tr w:rsidR="008A69C9" w:rsidRPr="001E38FD" w:rsidTr="008A69C9">
        <w:trPr>
          <w:trHeight w:hRule="exact" w:val="251"/>
          <w:jc w:val="center"/>
        </w:trPr>
        <w:tc>
          <w:tcPr>
            <w:tcW w:w="100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0101</w:t>
            </w:r>
          </w:p>
        </w:tc>
        <w:tc>
          <w:tcPr>
            <w:tcW w:w="4697"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დი-ალუმინის ტრიოქსიდი (ალუმინზე გადაანგარიშებით)</w:t>
            </w:r>
          </w:p>
        </w:tc>
        <w:tc>
          <w:tcPr>
            <w:tcW w:w="1006"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0,0000090</w:t>
            </w:r>
          </w:p>
        </w:tc>
        <w:tc>
          <w:tcPr>
            <w:tcW w:w="111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9"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73"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100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51"/>
          <w:jc w:val="center"/>
        </w:trPr>
        <w:tc>
          <w:tcPr>
            <w:tcW w:w="100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0301</w:t>
            </w:r>
          </w:p>
        </w:tc>
        <w:tc>
          <w:tcPr>
            <w:tcW w:w="4697"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აზოტის დიოქსიდი (აზოტის (IV) ოქსიდი)</w:t>
            </w:r>
          </w:p>
        </w:tc>
        <w:tc>
          <w:tcPr>
            <w:tcW w:w="1006"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0,0000024</w:t>
            </w:r>
          </w:p>
        </w:tc>
        <w:tc>
          <w:tcPr>
            <w:tcW w:w="111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9"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73"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100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51"/>
          <w:jc w:val="center"/>
        </w:trPr>
        <w:tc>
          <w:tcPr>
            <w:tcW w:w="100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0304</w:t>
            </w:r>
          </w:p>
        </w:tc>
        <w:tc>
          <w:tcPr>
            <w:tcW w:w="4697"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აზოტის (II) ოქსიდი (აზოტის ოქსიდი)</w:t>
            </w:r>
          </w:p>
        </w:tc>
        <w:tc>
          <w:tcPr>
            <w:tcW w:w="1006"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0,0000004</w:t>
            </w:r>
          </w:p>
        </w:tc>
        <w:tc>
          <w:tcPr>
            <w:tcW w:w="111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9"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73"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100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51"/>
          <w:jc w:val="center"/>
        </w:trPr>
        <w:tc>
          <w:tcPr>
            <w:tcW w:w="100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0330</w:t>
            </w:r>
          </w:p>
        </w:tc>
        <w:tc>
          <w:tcPr>
            <w:tcW w:w="4697"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გოგირდის დიოქსიდი (გოგირდის ანჰიდრიდი)</w:t>
            </w:r>
          </w:p>
        </w:tc>
        <w:tc>
          <w:tcPr>
            <w:tcW w:w="1006"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0,0000094</w:t>
            </w:r>
          </w:p>
        </w:tc>
        <w:tc>
          <w:tcPr>
            <w:tcW w:w="111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9"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73"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100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51"/>
          <w:jc w:val="center"/>
        </w:trPr>
        <w:tc>
          <w:tcPr>
            <w:tcW w:w="100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0337</w:t>
            </w:r>
          </w:p>
        </w:tc>
        <w:tc>
          <w:tcPr>
            <w:tcW w:w="4697"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ნახშირბადის ოქსიდი</w:t>
            </w:r>
          </w:p>
        </w:tc>
        <w:tc>
          <w:tcPr>
            <w:tcW w:w="1006"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0,0000053</w:t>
            </w:r>
          </w:p>
        </w:tc>
        <w:tc>
          <w:tcPr>
            <w:tcW w:w="111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9"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73"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100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51"/>
          <w:jc w:val="center"/>
        </w:trPr>
        <w:tc>
          <w:tcPr>
            <w:tcW w:w="100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2907</w:t>
            </w:r>
          </w:p>
        </w:tc>
        <w:tc>
          <w:tcPr>
            <w:tcW w:w="4697"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არაორგანული მტვერი &gt;70% SiO2</w:t>
            </w:r>
          </w:p>
        </w:tc>
        <w:tc>
          <w:tcPr>
            <w:tcW w:w="1006"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0,0000009</w:t>
            </w:r>
          </w:p>
        </w:tc>
        <w:tc>
          <w:tcPr>
            <w:tcW w:w="111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9"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73"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100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51"/>
          <w:jc w:val="center"/>
        </w:trPr>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w:t>
            </w:r>
          </w:p>
        </w:tc>
        <w:tc>
          <w:tcPr>
            <w:tcW w:w="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5</w:t>
            </w:r>
          </w:p>
        </w:tc>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სავენტილაციო სისტემა</w:t>
            </w:r>
          </w:p>
        </w:tc>
        <w:tc>
          <w:tcPr>
            <w:tcW w:w="4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w:t>
            </w:r>
          </w:p>
        </w:tc>
        <w:tc>
          <w:tcPr>
            <w:tcW w:w="4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7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15,00</w:t>
            </w:r>
          </w:p>
        </w:tc>
        <w:tc>
          <w:tcPr>
            <w:tcW w:w="78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0,60</w:t>
            </w:r>
          </w:p>
        </w:tc>
        <w:tc>
          <w:tcPr>
            <w:tcW w:w="7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0,28</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1,00</w:t>
            </w:r>
          </w:p>
        </w:tc>
        <w:tc>
          <w:tcPr>
            <w:tcW w:w="90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1,29</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35,00</w:t>
            </w:r>
          </w:p>
        </w:tc>
        <w:tc>
          <w:tcPr>
            <w:tcW w:w="7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727" w:type="dxa"/>
            <w:tcBorders>
              <w:top w:val="single" w:sz="4" w:space="0" w:color="000000"/>
              <w:left w:val="nil"/>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-2,50</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-47,00</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r>
      <w:tr w:rsidR="008A69C9" w:rsidRPr="001E38FD" w:rsidTr="008A69C9">
        <w:trPr>
          <w:trHeight w:hRule="exact" w:val="201"/>
          <w:jc w:val="center"/>
        </w:trPr>
        <w:tc>
          <w:tcPr>
            <w:tcW w:w="1007" w:type="dxa"/>
            <w:gridSpan w:val="2"/>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ნივთ. კოდი</w:t>
            </w:r>
          </w:p>
        </w:tc>
        <w:tc>
          <w:tcPr>
            <w:tcW w:w="4697" w:type="dxa"/>
            <w:gridSpan w:val="5"/>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ნივთიერების სახელი</w:t>
            </w:r>
          </w:p>
        </w:tc>
        <w:tc>
          <w:tcPr>
            <w:tcW w:w="1006" w:type="dxa"/>
            <w:gridSpan w:val="3"/>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გაფრქვევა (გ/წმ)</w:t>
            </w:r>
          </w:p>
        </w:tc>
        <w:tc>
          <w:tcPr>
            <w:tcW w:w="1118" w:type="dxa"/>
            <w:gridSpan w:val="2"/>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გაფრქვევა (ტ/წლ)</w:t>
            </w:r>
          </w:p>
        </w:tc>
        <w:tc>
          <w:tcPr>
            <w:tcW w:w="559" w:type="dxa"/>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F</w:t>
            </w:r>
          </w:p>
        </w:tc>
        <w:tc>
          <w:tcPr>
            <w:tcW w:w="3525" w:type="dxa"/>
            <w:gridSpan w:val="7"/>
            <w:tcBorders>
              <w:top w:val="nil"/>
              <w:left w:val="nil"/>
              <w:bottom w:val="single" w:sz="4" w:space="0" w:color="000000"/>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ზაფხული</w:t>
            </w:r>
          </w:p>
        </w:tc>
        <w:tc>
          <w:tcPr>
            <w:tcW w:w="3356" w:type="dxa"/>
            <w:gridSpan w:val="6"/>
            <w:tcBorders>
              <w:top w:val="nil"/>
              <w:left w:val="nil"/>
              <w:bottom w:val="single" w:sz="4" w:space="0" w:color="000000"/>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ზამთარი</w:t>
            </w:r>
          </w:p>
        </w:tc>
      </w:tr>
      <w:tr w:rsidR="008A69C9" w:rsidRPr="001E38FD" w:rsidTr="008A69C9">
        <w:trPr>
          <w:trHeight w:hRule="exact" w:val="265"/>
          <w:jc w:val="center"/>
        </w:trPr>
        <w:tc>
          <w:tcPr>
            <w:tcW w:w="1007" w:type="dxa"/>
            <w:gridSpan w:val="2"/>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p>
        </w:tc>
        <w:tc>
          <w:tcPr>
            <w:tcW w:w="4697" w:type="dxa"/>
            <w:gridSpan w:val="5"/>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p>
        </w:tc>
        <w:tc>
          <w:tcPr>
            <w:tcW w:w="1006" w:type="dxa"/>
            <w:gridSpan w:val="3"/>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p>
        </w:tc>
        <w:tc>
          <w:tcPr>
            <w:tcW w:w="1118" w:type="dxa"/>
            <w:gridSpan w:val="2"/>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p>
        </w:tc>
        <w:tc>
          <w:tcPr>
            <w:tcW w:w="559" w:type="dxa"/>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Cm/ზდკ</w:t>
            </w:r>
          </w:p>
        </w:tc>
        <w:tc>
          <w:tcPr>
            <w:tcW w:w="11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Xm</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Um</w:t>
            </w:r>
          </w:p>
        </w:tc>
        <w:tc>
          <w:tcPr>
            <w:tcW w:w="1173"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Cm/ზდკ</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Xm</w:t>
            </w:r>
          </w:p>
        </w:tc>
        <w:tc>
          <w:tcPr>
            <w:tcW w:w="100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Um</w:t>
            </w:r>
          </w:p>
        </w:tc>
      </w:tr>
      <w:tr w:rsidR="008A69C9" w:rsidRPr="001E38FD" w:rsidTr="008A69C9">
        <w:trPr>
          <w:trHeight w:hRule="exact" w:val="251"/>
          <w:jc w:val="center"/>
        </w:trPr>
        <w:tc>
          <w:tcPr>
            <w:tcW w:w="100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0101</w:t>
            </w:r>
          </w:p>
        </w:tc>
        <w:tc>
          <w:tcPr>
            <w:tcW w:w="4697"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დი-ალუმინის ტრიოქსიდი (ალუმინზე გადაანგარიშებით)</w:t>
            </w:r>
          </w:p>
        </w:tc>
        <w:tc>
          <w:tcPr>
            <w:tcW w:w="1006"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0,0000090</w:t>
            </w:r>
          </w:p>
        </w:tc>
        <w:tc>
          <w:tcPr>
            <w:tcW w:w="111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9"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73"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100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51"/>
          <w:jc w:val="center"/>
        </w:trPr>
        <w:tc>
          <w:tcPr>
            <w:tcW w:w="100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0301</w:t>
            </w:r>
          </w:p>
        </w:tc>
        <w:tc>
          <w:tcPr>
            <w:tcW w:w="4697"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აზოტის დიოქსიდი (აზოტის (IV) ოქსიდი)</w:t>
            </w:r>
          </w:p>
        </w:tc>
        <w:tc>
          <w:tcPr>
            <w:tcW w:w="1006"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0,0000024</w:t>
            </w:r>
          </w:p>
        </w:tc>
        <w:tc>
          <w:tcPr>
            <w:tcW w:w="111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9"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73"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100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51"/>
          <w:jc w:val="center"/>
        </w:trPr>
        <w:tc>
          <w:tcPr>
            <w:tcW w:w="100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0304</w:t>
            </w:r>
          </w:p>
        </w:tc>
        <w:tc>
          <w:tcPr>
            <w:tcW w:w="4697"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აზოტის (II) ოქსიდი (აზოტის ოქსიდი)</w:t>
            </w:r>
          </w:p>
        </w:tc>
        <w:tc>
          <w:tcPr>
            <w:tcW w:w="1006"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0,0000004</w:t>
            </w:r>
          </w:p>
        </w:tc>
        <w:tc>
          <w:tcPr>
            <w:tcW w:w="111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9"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73"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100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51"/>
          <w:jc w:val="center"/>
        </w:trPr>
        <w:tc>
          <w:tcPr>
            <w:tcW w:w="100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0330</w:t>
            </w:r>
          </w:p>
        </w:tc>
        <w:tc>
          <w:tcPr>
            <w:tcW w:w="4697"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გოგირდის დიოქსიდი (გოგირდის ანჰიდრიდი)</w:t>
            </w:r>
          </w:p>
        </w:tc>
        <w:tc>
          <w:tcPr>
            <w:tcW w:w="1006"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0,0000094</w:t>
            </w:r>
          </w:p>
        </w:tc>
        <w:tc>
          <w:tcPr>
            <w:tcW w:w="111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9"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73"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100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51"/>
          <w:jc w:val="center"/>
        </w:trPr>
        <w:tc>
          <w:tcPr>
            <w:tcW w:w="100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0337</w:t>
            </w:r>
          </w:p>
        </w:tc>
        <w:tc>
          <w:tcPr>
            <w:tcW w:w="4697"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ნახშირბადის ოქსიდი</w:t>
            </w:r>
          </w:p>
        </w:tc>
        <w:tc>
          <w:tcPr>
            <w:tcW w:w="1006"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0,0000053</w:t>
            </w:r>
          </w:p>
        </w:tc>
        <w:tc>
          <w:tcPr>
            <w:tcW w:w="111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9"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73"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100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51"/>
          <w:jc w:val="center"/>
        </w:trPr>
        <w:tc>
          <w:tcPr>
            <w:tcW w:w="100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2907</w:t>
            </w:r>
          </w:p>
        </w:tc>
        <w:tc>
          <w:tcPr>
            <w:tcW w:w="4697"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არაორგანული მტვერი &gt;70% SiO2</w:t>
            </w:r>
          </w:p>
        </w:tc>
        <w:tc>
          <w:tcPr>
            <w:tcW w:w="1006"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0,0000009</w:t>
            </w:r>
          </w:p>
        </w:tc>
        <w:tc>
          <w:tcPr>
            <w:tcW w:w="111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9"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5"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73"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74"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100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bl>
    <w:p w:rsidR="008A69C9" w:rsidRPr="001E38FD" w:rsidRDefault="008A69C9" w:rsidP="008A69C9">
      <w:pPr>
        <w:widowControl w:val="0"/>
        <w:autoSpaceDE w:val="0"/>
        <w:autoSpaceDN w:val="0"/>
        <w:adjustRightInd w:val="0"/>
        <w:spacing w:before="0" w:after="0"/>
        <w:jc w:val="left"/>
        <w:rPr>
          <w:rFonts w:eastAsia="Calibri" w:cs="Times New Roman"/>
          <w:lang w:val="ka-GE"/>
        </w:rPr>
        <w:sectPr w:rsidR="008A69C9" w:rsidRPr="001E38FD">
          <w:pgSz w:w="16867" w:h="11926" w:orient="landscape"/>
          <w:pgMar w:top="1136" w:right="795" w:bottom="1136" w:left="56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37"/>
        <w:gridCol w:w="537"/>
        <w:gridCol w:w="590"/>
        <w:gridCol w:w="538"/>
        <w:gridCol w:w="1503"/>
        <w:gridCol w:w="644"/>
        <w:gridCol w:w="913"/>
        <w:gridCol w:w="859"/>
        <w:gridCol w:w="913"/>
        <w:gridCol w:w="913"/>
        <w:gridCol w:w="859"/>
        <w:gridCol w:w="862"/>
      </w:tblGrid>
      <w:tr w:rsidR="008A69C9" w:rsidRPr="001E38FD" w:rsidTr="008A69C9">
        <w:trPr>
          <w:trHeight w:hRule="exact" w:val="370"/>
        </w:trPr>
        <w:tc>
          <w:tcPr>
            <w:tcW w:w="9668" w:type="dxa"/>
            <w:gridSpan w:val="1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24"/>
                <w:szCs w:val="24"/>
                <w:lang w:val="ka-GE"/>
              </w:rPr>
            </w:pPr>
            <w:r w:rsidRPr="001E38FD">
              <w:rPr>
                <w:rFonts w:eastAsia="Calibri" w:cs="Times New Roman"/>
                <w:b/>
                <w:w w:val="105"/>
                <w:sz w:val="24"/>
                <w:lang w:val="ka-GE"/>
              </w:rPr>
              <w:lastRenderedPageBreak/>
              <w:t>ემისიები წყაროებიდან ნივთიერებების მიხედვით</w:t>
            </w:r>
          </w:p>
        </w:tc>
      </w:tr>
      <w:tr w:rsidR="008A69C9" w:rsidRPr="001E38FD" w:rsidTr="008A69C9">
        <w:trPr>
          <w:trHeight w:hRule="exact" w:val="2012"/>
        </w:trPr>
        <w:tc>
          <w:tcPr>
            <w:tcW w:w="9668" w:type="dxa"/>
            <w:gridSpan w:val="1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174" w:lineRule="exact"/>
              <w:jc w:val="left"/>
              <w:rPr>
                <w:rFonts w:eastAsia="Calibri" w:cs="Arial"/>
                <w:bCs/>
                <w:w w:val="105"/>
                <w:sz w:val="16"/>
                <w:szCs w:val="16"/>
                <w:lang w:val="ka-GE"/>
              </w:rPr>
            </w:pPr>
            <w:r w:rsidRPr="001E38FD">
              <w:rPr>
                <w:rFonts w:eastAsia="Calibri" w:cs="Sylfaen"/>
                <w:sz w:val="18"/>
                <w:szCs w:val="20"/>
                <w:lang w:val="ka-GE"/>
              </w:rPr>
              <w:t>წყაროთა</w:t>
            </w:r>
            <w:r w:rsidRPr="001E38FD">
              <w:rPr>
                <w:rFonts w:eastAsia="Calibri" w:cs="Times New Roman"/>
                <w:sz w:val="18"/>
                <w:szCs w:val="20"/>
                <w:lang w:val="ka-GE"/>
              </w:rPr>
              <w:t xml:space="preserve"> </w:t>
            </w:r>
            <w:r w:rsidRPr="001E38FD">
              <w:rPr>
                <w:rFonts w:eastAsia="Calibri" w:cs="Sylfaen"/>
                <w:sz w:val="18"/>
                <w:szCs w:val="20"/>
                <w:lang w:val="ka-GE"/>
              </w:rPr>
              <w:t>ტიპები</w:t>
            </w:r>
            <w:r w:rsidRPr="001E38FD">
              <w:rPr>
                <w:rFonts w:eastAsia="Calibri" w:cs="Times New Roman"/>
                <w:sz w:val="18"/>
                <w:szCs w:val="20"/>
                <w:lang w:val="ka-GE"/>
              </w:rPr>
              <w:t>:</w:t>
            </w:r>
            <w:r w:rsidRPr="001E38FD">
              <w:rPr>
                <w:rFonts w:eastAsia="Calibri" w:cs="Times New Roman"/>
                <w:sz w:val="18"/>
                <w:szCs w:val="20"/>
                <w:lang w:val="ka-GE"/>
              </w:rPr>
              <w:br/>
              <w:t xml:space="preserve">1 - </w:t>
            </w:r>
            <w:r w:rsidRPr="001E38FD">
              <w:rPr>
                <w:rFonts w:eastAsia="Calibri" w:cs="Sylfaen"/>
                <w:sz w:val="18"/>
                <w:szCs w:val="20"/>
                <w:lang w:val="ka-GE"/>
              </w:rPr>
              <w:t>წერტილოვანი</w:t>
            </w:r>
            <w:r w:rsidRPr="001E38FD">
              <w:rPr>
                <w:rFonts w:eastAsia="Calibri" w:cs="Times New Roman"/>
                <w:sz w:val="18"/>
                <w:szCs w:val="20"/>
                <w:lang w:val="ka-GE"/>
              </w:rPr>
              <w:t xml:space="preserve">;2 - </w:t>
            </w:r>
            <w:r w:rsidRPr="001E38FD">
              <w:rPr>
                <w:rFonts w:eastAsia="Calibri" w:cs="Sylfaen"/>
                <w:sz w:val="18"/>
                <w:szCs w:val="20"/>
                <w:lang w:val="ka-GE"/>
              </w:rPr>
              <w:t>წრფივი</w:t>
            </w:r>
            <w:r w:rsidRPr="001E38FD">
              <w:rPr>
                <w:rFonts w:eastAsia="Calibri" w:cs="Times New Roman"/>
                <w:sz w:val="18"/>
                <w:szCs w:val="20"/>
                <w:lang w:val="ka-GE"/>
              </w:rPr>
              <w:t xml:space="preserve">;3 - </w:t>
            </w:r>
            <w:r w:rsidRPr="001E38FD">
              <w:rPr>
                <w:rFonts w:eastAsia="Calibri" w:cs="Sylfaen"/>
                <w:sz w:val="18"/>
                <w:szCs w:val="20"/>
                <w:lang w:val="ka-GE"/>
              </w:rPr>
              <w:t>არაორგანიზებული</w:t>
            </w:r>
            <w:r w:rsidRPr="001E38FD">
              <w:rPr>
                <w:rFonts w:eastAsia="Calibri" w:cs="Times New Roman"/>
                <w:sz w:val="18"/>
                <w:szCs w:val="20"/>
                <w:lang w:val="ka-GE"/>
              </w:rPr>
              <w:t xml:space="preserve">;4 - </w:t>
            </w:r>
            <w:r w:rsidRPr="001E38FD">
              <w:rPr>
                <w:rFonts w:eastAsia="Calibri" w:cs="Sylfaen"/>
                <w:sz w:val="18"/>
                <w:szCs w:val="20"/>
                <w:lang w:val="ka-GE"/>
              </w:rPr>
              <w:t>წერტილოვანი</w:t>
            </w:r>
            <w:r w:rsidRPr="001E38FD">
              <w:rPr>
                <w:rFonts w:eastAsia="Calibri" w:cs="Times New Roman"/>
                <w:sz w:val="18"/>
                <w:szCs w:val="20"/>
                <w:lang w:val="ka-GE"/>
              </w:rPr>
              <w:t xml:space="preserve"> </w:t>
            </w:r>
            <w:r w:rsidRPr="001E38FD">
              <w:rPr>
                <w:rFonts w:eastAsia="Calibri" w:cs="Sylfaen"/>
                <w:sz w:val="18"/>
                <w:szCs w:val="20"/>
                <w:lang w:val="ka-GE"/>
              </w:rPr>
              <w:t>წყაროების</w:t>
            </w:r>
            <w:r w:rsidRPr="001E38FD">
              <w:rPr>
                <w:rFonts w:eastAsia="Calibri" w:cs="Times New Roman"/>
                <w:sz w:val="18"/>
                <w:szCs w:val="20"/>
                <w:lang w:val="ka-GE"/>
              </w:rPr>
              <w:t xml:space="preserve"> </w:t>
            </w:r>
            <w:r w:rsidRPr="001E38FD">
              <w:rPr>
                <w:rFonts w:eastAsia="Calibri" w:cs="Sylfaen"/>
                <w:sz w:val="18"/>
                <w:szCs w:val="20"/>
                <w:lang w:val="ka-GE"/>
              </w:rPr>
              <w:t>ერთობლიობა</w:t>
            </w:r>
            <w:r w:rsidRPr="001E38FD">
              <w:rPr>
                <w:rFonts w:eastAsia="Calibri" w:cs="Times New Roman"/>
                <w:sz w:val="18"/>
                <w:szCs w:val="20"/>
                <w:lang w:val="ka-GE"/>
              </w:rPr>
              <w:t xml:space="preserve">, </w:t>
            </w:r>
            <w:r w:rsidRPr="001E38FD">
              <w:rPr>
                <w:rFonts w:eastAsia="Calibri" w:cs="Sylfaen"/>
                <w:sz w:val="18"/>
                <w:szCs w:val="20"/>
                <w:lang w:val="ka-GE"/>
              </w:rPr>
              <w:t>გათვლისთვის</w:t>
            </w:r>
            <w:r w:rsidRPr="001E38FD">
              <w:rPr>
                <w:rFonts w:eastAsia="Calibri" w:cs="Times New Roman"/>
                <w:sz w:val="18"/>
                <w:szCs w:val="20"/>
                <w:lang w:val="ka-GE"/>
              </w:rPr>
              <w:t xml:space="preserve"> </w:t>
            </w:r>
            <w:r w:rsidRPr="001E38FD">
              <w:rPr>
                <w:rFonts w:eastAsia="Calibri" w:cs="Sylfaen"/>
                <w:sz w:val="18"/>
                <w:szCs w:val="20"/>
                <w:lang w:val="ka-GE"/>
              </w:rPr>
              <w:t>გაერთიანებული</w:t>
            </w:r>
            <w:r w:rsidRPr="001E38FD">
              <w:rPr>
                <w:rFonts w:eastAsia="Calibri" w:cs="Times New Roman"/>
                <w:sz w:val="18"/>
                <w:szCs w:val="20"/>
                <w:lang w:val="ka-GE"/>
              </w:rPr>
              <w:t xml:space="preserve"> </w:t>
            </w:r>
            <w:r w:rsidRPr="001E38FD">
              <w:rPr>
                <w:rFonts w:eastAsia="Calibri" w:cs="Sylfaen"/>
                <w:sz w:val="18"/>
                <w:szCs w:val="20"/>
                <w:lang w:val="ka-GE"/>
              </w:rPr>
              <w:t>ერთ</w:t>
            </w:r>
            <w:r w:rsidRPr="001E38FD">
              <w:rPr>
                <w:rFonts w:eastAsia="Calibri" w:cs="Times New Roman"/>
                <w:sz w:val="18"/>
                <w:szCs w:val="20"/>
                <w:lang w:val="ka-GE"/>
              </w:rPr>
              <w:t xml:space="preserve"> </w:t>
            </w:r>
            <w:r w:rsidRPr="001E38FD">
              <w:rPr>
                <w:rFonts w:eastAsia="Calibri" w:cs="Sylfaen"/>
                <w:sz w:val="18"/>
                <w:szCs w:val="20"/>
                <w:lang w:val="ka-GE"/>
              </w:rPr>
              <w:t>სიბრტყულ</w:t>
            </w:r>
            <w:r w:rsidRPr="001E38FD">
              <w:rPr>
                <w:rFonts w:eastAsia="Calibri" w:cs="Times New Roman"/>
                <w:sz w:val="18"/>
                <w:szCs w:val="20"/>
                <w:lang w:val="ka-GE"/>
              </w:rPr>
              <w:t xml:space="preserve"> </w:t>
            </w:r>
            <w:r w:rsidRPr="001E38FD">
              <w:rPr>
                <w:rFonts w:eastAsia="Calibri" w:cs="Sylfaen"/>
                <w:sz w:val="18"/>
                <w:szCs w:val="20"/>
                <w:lang w:val="ka-GE"/>
              </w:rPr>
              <w:t>წყაროდ</w:t>
            </w:r>
            <w:r w:rsidRPr="001E38FD">
              <w:rPr>
                <w:rFonts w:eastAsia="Calibri" w:cs="Times New Roman"/>
                <w:sz w:val="18"/>
                <w:szCs w:val="20"/>
                <w:lang w:val="ka-GE"/>
              </w:rPr>
              <w:t xml:space="preserve">;5 - </w:t>
            </w:r>
            <w:r w:rsidRPr="001E38FD">
              <w:rPr>
                <w:rFonts w:eastAsia="Calibri" w:cs="Sylfaen"/>
                <w:sz w:val="18"/>
                <w:szCs w:val="20"/>
                <w:lang w:val="ka-GE"/>
              </w:rPr>
              <w:t>არაორგანიზებული</w:t>
            </w:r>
            <w:r w:rsidRPr="001E38FD">
              <w:rPr>
                <w:rFonts w:eastAsia="Calibri" w:cs="Times New Roman"/>
                <w:sz w:val="18"/>
                <w:szCs w:val="20"/>
                <w:lang w:val="ka-GE"/>
              </w:rPr>
              <w:t xml:space="preserve">, </w:t>
            </w:r>
            <w:r w:rsidRPr="001E38FD">
              <w:rPr>
                <w:rFonts w:eastAsia="Calibri" w:cs="Sylfaen"/>
                <w:sz w:val="18"/>
                <w:szCs w:val="20"/>
                <w:lang w:val="ka-GE"/>
              </w:rPr>
              <w:t>დროში</w:t>
            </w:r>
            <w:r w:rsidRPr="001E38FD">
              <w:rPr>
                <w:rFonts w:eastAsia="Calibri" w:cs="Times New Roman"/>
                <w:sz w:val="18"/>
                <w:szCs w:val="20"/>
                <w:lang w:val="ka-GE"/>
              </w:rPr>
              <w:t xml:space="preserve"> </w:t>
            </w:r>
            <w:r w:rsidRPr="001E38FD">
              <w:rPr>
                <w:rFonts w:eastAsia="Calibri" w:cs="Sylfaen"/>
                <w:sz w:val="18"/>
                <w:szCs w:val="20"/>
                <w:lang w:val="ka-GE"/>
              </w:rPr>
              <w:t>ცვლადი</w:t>
            </w:r>
            <w:r w:rsidRPr="001E38FD">
              <w:rPr>
                <w:rFonts w:eastAsia="Calibri" w:cs="Times New Roman"/>
                <w:sz w:val="18"/>
                <w:szCs w:val="20"/>
                <w:lang w:val="ka-GE"/>
              </w:rPr>
              <w:t xml:space="preserve"> </w:t>
            </w:r>
            <w:r w:rsidRPr="001E38FD">
              <w:rPr>
                <w:rFonts w:eastAsia="Calibri" w:cs="Sylfaen"/>
                <w:sz w:val="18"/>
                <w:szCs w:val="20"/>
                <w:lang w:val="ka-GE"/>
              </w:rPr>
              <w:t>სიმძლავრის</w:t>
            </w:r>
            <w:r w:rsidRPr="001E38FD">
              <w:rPr>
                <w:rFonts w:eastAsia="Calibri" w:cs="Times New Roman"/>
                <w:sz w:val="18"/>
                <w:szCs w:val="20"/>
                <w:lang w:val="ka-GE"/>
              </w:rPr>
              <w:t xml:space="preserve"> </w:t>
            </w:r>
            <w:r w:rsidRPr="001E38FD">
              <w:rPr>
                <w:rFonts w:eastAsia="Calibri" w:cs="Sylfaen"/>
                <w:sz w:val="18"/>
                <w:szCs w:val="20"/>
                <w:lang w:val="ka-GE"/>
              </w:rPr>
              <w:t>გაფრქვევით</w:t>
            </w:r>
            <w:r w:rsidRPr="001E38FD">
              <w:rPr>
                <w:rFonts w:eastAsia="Calibri" w:cs="Times New Roman"/>
                <w:sz w:val="18"/>
                <w:szCs w:val="20"/>
                <w:lang w:val="ka-GE"/>
              </w:rPr>
              <w:t xml:space="preserve">;6 - </w:t>
            </w:r>
            <w:r w:rsidRPr="001E38FD">
              <w:rPr>
                <w:rFonts w:eastAsia="Calibri" w:cs="Sylfaen"/>
                <w:sz w:val="18"/>
                <w:szCs w:val="20"/>
                <w:lang w:val="ka-GE"/>
              </w:rPr>
              <w:t>წერტილოვანი</w:t>
            </w:r>
            <w:r w:rsidRPr="001E38FD">
              <w:rPr>
                <w:rFonts w:eastAsia="Calibri" w:cs="Times New Roman"/>
                <w:sz w:val="18"/>
                <w:szCs w:val="20"/>
                <w:lang w:val="ka-GE"/>
              </w:rPr>
              <w:t xml:space="preserve">, </w:t>
            </w:r>
            <w:r w:rsidRPr="001E38FD">
              <w:rPr>
                <w:rFonts w:eastAsia="Calibri" w:cs="Sylfaen"/>
                <w:sz w:val="18"/>
                <w:szCs w:val="20"/>
                <w:lang w:val="ka-GE"/>
              </w:rPr>
              <w:t>ქოლგისებური</w:t>
            </w:r>
            <w:r w:rsidRPr="001E38FD">
              <w:rPr>
                <w:rFonts w:eastAsia="Calibri" w:cs="Times New Roman"/>
                <w:sz w:val="18"/>
                <w:szCs w:val="20"/>
                <w:lang w:val="ka-GE"/>
              </w:rPr>
              <w:t xml:space="preserve"> </w:t>
            </w:r>
            <w:r w:rsidRPr="001E38FD">
              <w:rPr>
                <w:rFonts w:eastAsia="Calibri" w:cs="Sylfaen"/>
                <w:sz w:val="18"/>
                <w:szCs w:val="20"/>
                <w:lang w:val="ka-GE"/>
              </w:rPr>
              <w:t>ან</w:t>
            </w:r>
            <w:r w:rsidRPr="001E38FD">
              <w:rPr>
                <w:rFonts w:eastAsia="Calibri" w:cs="Times New Roman"/>
                <w:sz w:val="18"/>
                <w:szCs w:val="20"/>
                <w:lang w:val="ka-GE"/>
              </w:rPr>
              <w:t xml:space="preserve"> </w:t>
            </w:r>
            <w:r w:rsidRPr="001E38FD">
              <w:rPr>
                <w:rFonts w:eastAsia="Calibri" w:cs="Sylfaen"/>
                <w:sz w:val="18"/>
                <w:szCs w:val="20"/>
                <w:lang w:val="ka-GE"/>
              </w:rPr>
              <w:t>ჰორიზონტალურად</w:t>
            </w:r>
            <w:r w:rsidRPr="001E38FD">
              <w:rPr>
                <w:rFonts w:eastAsia="Calibri" w:cs="Times New Roman"/>
                <w:sz w:val="18"/>
                <w:szCs w:val="20"/>
                <w:lang w:val="ka-GE"/>
              </w:rPr>
              <w:t xml:space="preserve"> </w:t>
            </w:r>
            <w:r w:rsidRPr="001E38FD">
              <w:rPr>
                <w:rFonts w:eastAsia="Calibri" w:cs="Sylfaen"/>
                <w:sz w:val="18"/>
                <w:szCs w:val="20"/>
                <w:lang w:val="ka-GE"/>
              </w:rPr>
              <w:t>მიმართული</w:t>
            </w:r>
            <w:r w:rsidRPr="001E38FD">
              <w:rPr>
                <w:rFonts w:eastAsia="Calibri" w:cs="Times New Roman"/>
                <w:sz w:val="18"/>
                <w:szCs w:val="20"/>
                <w:lang w:val="ka-GE"/>
              </w:rPr>
              <w:t xml:space="preserve"> </w:t>
            </w:r>
            <w:r w:rsidRPr="001E38FD">
              <w:rPr>
                <w:rFonts w:eastAsia="Calibri" w:cs="Sylfaen"/>
                <w:sz w:val="18"/>
                <w:szCs w:val="20"/>
                <w:lang w:val="ka-GE"/>
              </w:rPr>
              <w:t>გაფრქვევით</w:t>
            </w:r>
            <w:r w:rsidRPr="001E38FD">
              <w:rPr>
                <w:rFonts w:eastAsia="Calibri" w:cs="Times New Roman"/>
                <w:sz w:val="18"/>
                <w:szCs w:val="20"/>
                <w:lang w:val="ka-GE"/>
              </w:rPr>
              <w:t xml:space="preserve">;7 - </w:t>
            </w:r>
            <w:r w:rsidRPr="001E38FD">
              <w:rPr>
                <w:rFonts w:eastAsia="Calibri" w:cs="Sylfaen"/>
                <w:sz w:val="18"/>
                <w:szCs w:val="20"/>
                <w:lang w:val="ka-GE"/>
              </w:rPr>
              <w:t>ქოლგისებური</w:t>
            </w:r>
            <w:r w:rsidRPr="001E38FD">
              <w:rPr>
                <w:rFonts w:eastAsia="Calibri" w:cs="Times New Roman"/>
                <w:sz w:val="18"/>
                <w:szCs w:val="20"/>
                <w:lang w:val="ka-GE"/>
              </w:rPr>
              <w:t xml:space="preserve"> </w:t>
            </w:r>
            <w:r w:rsidRPr="001E38FD">
              <w:rPr>
                <w:rFonts w:eastAsia="Calibri" w:cs="Sylfaen"/>
                <w:sz w:val="18"/>
                <w:szCs w:val="20"/>
                <w:lang w:val="ka-GE"/>
              </w:rPr>
              <w:t>ან</w:t>
            </w:r>
            <w:r w:rsidRPr="001E38FD">
              <w:rPr>
                <w:rFonts w:eastAsia="Calibri" w:cs="Times New Roman"/>
                <w:sz w:val="18"/>
                <w:szCs w:val="20"/>
                <w:lang w:val="ka-GE"/>
              </w:rPr>
              <w:t xml:space="preserve"> </w:t>
            </w:r>
            <w:r w:rsidRPr="001E38FD">
              <w:rPr>
                <w:rFonts w:eastAsia="Calibri" w:cs="Sylfaen"/>
                <w:sz w:val="18"/>
                <w:szCs w:val="20"/>
                <w:lang w:val="ka-GE"/>
              </w:rPr>
              <w:t>ჰორიზონტალურად</w:t>
            </w:r>
            <w:r w:rsidRPr="001E38FD">
              <w:rPr>
                <w:rFonts w:eastAsia="Calibri" w:cs="Times New Roman"/>
                <w:sz w:val="18"/>
                <w:szCs w:val="20"/>
                <w:lang w:val="ka-GE"/>
              </w:rPr>
              <w:t xml:space="preserve"> </w:t>
            </w:r>
            <w:r w:rsidRPr="001E38FD">
              <w:rPr>
                <w:rFonts w:eastAsia="Calibri" w:cs="Sylfaen"/>
                <w:sz w:val="18"/>
                <w:szCs w:val="20"/>
                <w:lang w:val="ka-GE"/>
              </w:rPr>
              <w:t>მიმართული</w:t>
            </w:r>
            <w:r w:rsidRPr="001E38FD">
              <w:rPr>
                <w:rFonts w:eastAsia="Calibri" w:cs="Times New Roman"/>
                <w:sz w:val="18"/>
                <w:szCs w:val="20"/>
                <w:lang w:val="ka-GE"/>
              </w:rPr>
              <w:t xml:space="preserve"> </w:t>
            </w:r>
            <w:r w:rsidRPr="001E38FD">
              <w:rPr>
                <w:rFonts w:eastAsia="Calibri" w:cs="Sylfaen"/>
                <w:sz w:val="18"/>
                <w:szCs w:val="20"/>
                <w:lang w:val="ka-GE"/>
              </w:rPr>
              <w:t>გაფრქვევის</w:t>
            </w:r>
            <w:r w:rsidRPr="001E38FD">
              <w:rPr>
                <w:rFonts w:eastAsia="Calibri" w:cs="Times New Roman"/>
                <w:sz w:val="18"/>
                <w:szCs w:val="20"/>
                <w:lang w:val="ka-GE"/>
              </w:rPr>
              <w:t xml:space="preserve"> </w:t>
            </w:r>
            <w:r w:rsidRPr="001E38FD">
              <w:rPr>
                <w:rFonts w:eastAsia="Calibri" w:cs="Sylfaen"/>
                <w:sz w:val="18"/>
                <w:szCs w:val="20"/>
                <w:lang w:val="ka-GE"/>
              </w:rPr>
              <w:t>მქონე</w:t>
            </w:r>
            <w:r w:rsidRPr="001E38FD">
              <w:rPr>
                <w:rFonts w:eastAsia="Calibri" w:cs="Times New Roman"/>
                <w:sz w:val="18"/>
                <w:szCs w:val="20"/>
                <w:lang w:val="ka-GE"/>
              </w:rPr>
              <w:t xml:space="preserve"> </w:t>
            </w:r>
            <w:r w:rsidRPr="001E38FD">
              <w:rPr>
                <w:rFonts w:eastAsia="Calibri" w:cs="Sylfaen"/>
                <w:sz w:val="18"/>
                <w:szCs w:val="20"/>
                <w:lang w:val="ka-GE"/>
              </w:rPr>
              <w:t>წერტილოვანი</w:t>
            </w:r>
            <w:r w:rsidRPr="001E38FD">
              <w:rPr>
                <w:rFonts w:eastAsia="Calibri" w:cs="Times New Roman"/>
                <w:sz w:val="18"/>
                <w:szCs w:val="20"/>
                <w:lang w:val="ka-GE"/>
              </w:rPr>
              <w:t xml:space="preserve"> </w:t>
            </w:r>
            <w:r w:rsidRPr="001E38FD">
              <w:rPr>
                <w:rFonts w:eastAsia="Calibri" w:cs="Sylfaen"/>
                <w:sz w:val="18"/>
                <w:szCs w:val="20"/>
                <w:lang w:val="ka-GE"/>
              </w:rPr>
              <w:t>წყაროების</w:t>
            </w:r>
            <w:r w:rsidRPr="001E38FD">
              <w:rPr>
                <w:rFonts w:eastAsia="Calibri" w:cs="Times New Roman"/>
                <w:sz w:val="18"/>
                <w:szCs w:val="20"/>
                <w:lang w:val="ka-GE"/>
              </w:rPr>
              <w:t xml:space="preserve"> </w:t>
            </w:r>
            <w:r w:rsidRPr="001E38FD">
              <w:rPr>
                <w:rFonts w:eastAsia="Calibri" w:cs="Sylfaen"/>
                <w:sz w:val="18"/>
                <w:szCs w:val="20"/>
                <w:lang w:val="ka-GE"/>
              </w:rPr>
              <w:t>ერთობლიობა</w:t>
            </w:r>
            <w:r w:rsidRPr="001E38FD">
              <w:rPr>
                <w:rFonts w:eastAsia="Calibri" w:cs="Times New Roman"/>
                <w:sz w:val="18"/>
                <w:szCs w:val="20"/>
                <w:lang w:val="ka-GE"/>
              </w:rPr>
              <w:t xml:space="preserve">;8 - </w:t>
            </w:r>
            <w:r w:rsidRPr="001E38FD">
              <w:rPr>
                <w:rFonts w:eastAsia="Calibri" w:cs="Sylfaen"/>
                <w:sz w:val="18"/>
                <w:szCs w:val="20"/>
                <w:lang w:val="ka-GE"/>
              </w:rPr>
              <w:t>ავტომაგისტრალი</w:t>
            </w:r>
            <w:r w:rsidRPr="001E38FD">
              <w:rPr>
                <w:rFonts w:eastAsia="Calibri" w:cs="Times New Roman"/>
                <w:sz w:val="18"/>
                <w:szCs w:val="20"/>
                <w:lang w:val="ka-GE"/>
              </w:rPr>
              <w:t xml:space="preserve">; 9 - </w:t>
            </w:r>
            <w:r w:rsidRPr="001E38FD">
              <w:rPr>
                <w:rFonts w:eastAsia="Calibri" w:cs="Sylfaen"/>
                <w:sz w:val="18"/>
                <w:szCs w:val="20"/>
                <w:lang w:val="ka-GE"/>
              </w:rPr>
              <w:t>წერტილოვანი</w:t>
            </w:r>
            <w:r w:rsidRPr="001E38FD">
              <w:rPr>
                <w:rFonts w:eastAsia="Calibri" w:cs="Times New Roman"/>
                <w:sz w:val="18"/>
                <w:szCs w:val="20"/>
                <w:lang w:val="ka-GE"/>
              </w:rPr>
              <w:t xml:space="preserve"> </w:t>
            </w:r>
            <w:r w:rsidRPr="001E38FD">
              <w:rPr>
                <w:rFonts w:eastAsia="Calibri" w:cs="Sylfaen"/>
                <w:sz w:val="18"/>
                <w:szCs w:val="20"/>
                <w:lang w:val="ka-GE"/>
              </w:rPr>
              <w:t>ჰორიზონტალური</w:t>
            </w:r>
            <w:r w:rsidRPr="001E38FD">
              <w:rPr>
                <w:rFonts w:eastAsia="Calibri" w:cs="Times New Roman"/>
                <w:sz w:val="18"/>
                <w:szCs w:val="20"/>
                <w:lang w:val="ka-GE"/>
              </w:rPr>
              <w:t xml:space="preserve"> </w:t>
            </w:r>
            <w:r w:rsidRPr="001E38FD">
              <w:rPr>
                <w:rFonts w:eastAsia="Calibri" w:cs="Sylfaen"/>
                <w:sz w:val="18"/>
                <w:szCs w:val="20"/>
                <w:lang w:val="ka-GE"/>
              </w:rPr>
              <w:t>გაფქვევით</w:t>
            </w:r>
            <w:r w:rsidRPr="001E38FD">
              <w:rPr>
                <w:rFonts w:eastAsia="Calibri" w:cs="Times New Roman"/>
                <w:sz w:val="18"/>
                <w:szCs w:val="20"/>
                <w:lang w:val="ka-GE"/>
              </w:rPr>
              <w:t xml:space="preserve">; 10 - </w:t>
            </w:r>
            <w:r w:rsidRPr="001E38FD">
              <w:rPr>
                <w:rFonts w:eastAsia="Calibri" w:cs="Sylfaen"/>
                <w:sz w:val="18"/>
                <w:szCs w:val="20"/>
                <w:lang w:val="ka-GE"/>
              </w:rPr>
              <w:t>ჩირაღდანი</w:t>
            </w:r>
            <w:r w:rsidRPr="001E38FD">
              <w:rPr>
                <w:rFonts w:eastAsia="Calibri" w:cs="Times New Roman"/>
                <w:sz w:val="18"/>
                <w:szCs w:val="20"/>
                <w:lang w:val="ka-GE"/>
              </w:rPr>
              <w:t>.</w:t>
            </w:r>
          </w:p>
          <w:p w:rsidR="008A69C9" w:rsidRPr="001E38FD" w:rsidRDefault="008A69C9" w:rsidP="008A69C9">
            <w:pPr>
              <w:rPr>
                <w:rFonts w:eastAsia="Calibri" w:cs="Arial"/>
                <w:sz w:val="16"/>
                <w:szCs w:val="16"/>
                <w:lang w:val="ka-GE"/>
              </w:rPr>
            </w:pPr>
          </w:p>
          <w:p w:rsidR="008A69C9" w:rsidRPr="001E38FD" w:rsidRDefault="008A69C9" w:rsidP="008A69C9">
            <w:pPr>
              <w:tabs>
                <w:tab w:val="left" w:pos="2191"/>
              </w:tabs>
              <w:rPr>
                <w:rFonts w:eastAsia="Calibri" w:cs="Arial"/>
                <w:sz w:val="16"/>
                <w:szCs w:val="16"/>
                <w:lang w:val="ka-GE"/>
              </w:rPr>
            </w:pPr>
            <w:r w:rsidRPr="001E38FD">
              <w:rPr>
                <w:rFonts w:eastAsia="Calibri" w:cs="Arial"/>
                <w:sz w:val="16"/>
                <w:szCs w:val="16"/>
                <w:lang w:val="ka-GE"/>
              </w:rPr>
              <w:tab/>
            </w:r>
          </w:p>
        </w:tc>
      </w:tr>
      <w:tr w:rsidR="008A69C9" w:rsidRPr="001E38FD" w:rsidTr="008A69C9">
        <w:trPr>
          <w:trHeight w:hRule="exact" w:val="476"/>
        </w:trPr>
        <w:tc>
          <w:tcPr>
            <w:tcW w:w="9668" w:type="dxa"/>
            <w:gridSpan w:val="1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24"/>
                <w:szCs w:val="24"/>
                <w:lang w:val="ka-GE"/>
              </w:rPr>
            </w:pPr>
            <w:r w:rsidRPr="001E38FD">
              <w:rPr>
                <w:rFonts w:eastAsia="Calibri" w:cs="Times New Roman"/>
                <w:b/>
                <w:w w:val="105"/>
                <w:sz w:val="24"/>
                <w:lang w:val="ka-GE"/>
              </w:rPr>
              <w:t>ნივთიერება: 0101 დი-ალუმინის ტრიოქსიდი (ალუმინზე გადაანგარიშებით)</w:t>
            </w:r>
          </w:p>
        </w:tc>
      </w:tr>
      <w:tr w:rsidR="008A69C9" w:rsidRPr="001E38FD" w:rsidTr="008A69C9">
        <w:trPr>
          <w:trHeight w:hRule="exact" w:val="317"/>
        </w:trPr>
        <w:tc>
          <w:tcPr>
            <w:tcW w:w="53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lang w:val="ka-GE"/>
              </w:rPr>
              <w:t>მოედ. #</w:t>
            </w:r>
          </w:p>
        </w:tc>
        <w:tc>
          <w:tcPr>
            <w:tcW w:w="53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lang w:val="ka-GE"/>
              </w:rPr>
              <w:t>~საამქ. #</w:t>
            </w:r>
          </w:p>
        </w:tc>
        <w:tc>
          <w:tcPr>
            <w:tcW w:w="59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lang w:val="ka-GE"/>
              </w:rPr>
              <w:t>წყაროს #</w:t>
            </w:r>
          </w:p>
        </w:tc>
        <w:tc>
          <w:tcPr>
            <w:tcW w:w="53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ტიპი</w:t>
            </w:r>
          </w:p>
        </w:tc>
        <w:tc>
          <w:tcPr>
            <w:tcW w:w="15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lang w:val="ka-GE"/>
              </w:rPr>
              <w:t>გაფრქვევა (გ/წმ)</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F</w:t>
            </w: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ზაფხული</w:t>
            </w:r>
          </w:p>
        </w:tc>
        <w:tc>
          <w:tcPr>
            <w:tcW w:w="263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ზამთარი</w:t>
            </w:r>
          </w:p>
        </w:tc>
      </w:tr>
      <w:tr w:rsidR="008A69C9" w:rsidRPr="001E38FD" w:rsidTr="008A69C9">
        <w:trPr>
          <w:trHeight w:hRule="exact" w:val="370"/>
        </w:trPr>
        <w:tc>
          <w:tcPr>
            <w:tcW w:w="53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53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5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53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Cm/ზდკ</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Xm</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Um</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Cm/ზდკ</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Xm</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Um</w:t>
            </w:r>
          </w:p>
        </w:tc>
      </w:tr>
      <w:tr w:rsidR="008A69C9" w:rsidRPr="001E38FD" w:rsidTr="008A69C9">
        <w:trPr>
          <w:trHeight w:hRule="exact" w:val="264"/>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0,0000798</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3</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83,66</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1,27</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92,03</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1,49</w:t>
            </w:r>
          </w:p>
        </w:tc>
      </w:tr>
      <w:tr w:rsidR="008A69C9" w:rsidRPr="001E38FD" w:rsidTr="008A69C9">
        <w:trPr>
          <w:trHeight w:hRule="exact" w:val="264"/>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3</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0,0000090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42,23</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0,50</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44,22</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64"/>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0,0000090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42,23</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0,50</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44,22</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64"/>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5</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0,0000090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42,23</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0,50</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44,22</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64"/>
        </w:trPr>
        <w:tc>
          <w:tcPr>
            <w:tcW w:w="22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სულ:</w:t>
            </w:r>
          </w:p>
        </w:tc>
        <w:tc>
          <w:tcPr>
            <w:tcW w:w="1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6"/>
                <w:szCs w:val="16"/>
                <w:lang w:val="ka-GE"/>
              </w:rPr>
            </w:pPr>
            <w:r w:rsidRPr="001E38FD">
              <w:rPr>
                <w:rFonts w:eastAsia="Calibri" w:cs="Times New Roman"/>
                <w:b/>
                <w:w w:val="105"/>
                <w:sz w:val="16"/>
                <w:lang w:val="ka-GE"/>
              </w:rPr>
              <w:t>0,0001068</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6"/>
                <w:szCs w:val="16"/>
                <w:lang w:val="ka-GE"/>
              </w:rPr>
            </w:pPr>
            <w:r w:rsidRPr="001E38FD">
              <w:rPr>
                <w:rFonts w:eastAsia="Calibri" w:cs="Times New Roman"/>
                <w:b/>
                <w:w w:val="105"/>
                <w:sz w:val="16"/>
                <w:lang w:val="ka-GE"/>
              </w:rPr>
              <w:t>0,00</w:t>
            </w:r>
          </w:p>
        </w:tc>
        <w:tc>
          <w:tcPr>
            <w:tcW w:w="177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6"/>
                <w:szCs w:val="16"/>
                <w:lang w:val="ka-GE"/>
              </w:rPr>
            </w:pPr>
            <w:r w:rsidRPr="001E38FD">
              <w:rPr>
                <w:rFonts w:eastAsia="Calibri" w:cs="Times New Roman"/>
                <w:b/>
                <w:w w:val="105"/>
                <w:sz w:val="16"/>
                <w:lang w:val="ka-GE"/>
              </w:rPr>
              <w:t>0,00</w:t>
            </w:r>
          </w:p>
        </w:tc>
        <w:tc>
          <w:tcPr>
            <w:tcW w:w="171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r>
      <w:tr w:rsidR="008A69C9" w:rsidRPr="001E38FD" w:rsidTr="008A69C9">
        <w:trPr>
          <w:trHeight w:hRule="exact" w:val="476"/>
        </w:trPr>
        <w:tc>
          <w:tcPr>
            <w:tcW w:w="9668" w:type="dxa"/>
            <w:gridSpan w:val="1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24"/>
                <w:szCs w:val="24"/>
                <w:lang w:val="ka-GE"/>
              </w:rPr>
            </w:pPr>
            <w:r w:rsidRPr="001E38FD">
              <w:rPr>
                <w:rFonts w:eastAsia="Calibri" w:cs="Times New Roman"/>
                <w:b/>
                <w:w w:val="105"/>
                <w:sz w:val="24"/>
                <w:lang w:val="ka-GE"/>
              </w:rPr>
              <w:t>ნივთიერება: 0301 აზოტის დიოქსიდი (აზოტის (IV) ოქსიდი)</w:t>
            </w:r>
          </w:p>
        </w:tc>
      </w:tr>
      <w:tr w:rsidR="008A69C9" w:rsidRPr="001E38FD" w:rsidTr="008A69C9">
        <w:trPr>
          <w:trHeight w:hRule="exact" w:val="317"/>
        </w:trPr>
        <w:tc>
          <w:tcPr>
            <w:tcW w:w="53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lang w:val="ka-GE"/>
              </w:rPr>
              <w:t>მოედ. #</w:t>
            </w:r>
          </w:p>
        </w:tc>
        <w:tc>
          <w:tcPr>
            <w:tcW w:w="53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lang w:val="ka-GE"/>
              </w:rPr>
              <w:t>~საამქ. #</w:t>
            </w:r>
          </w:p>
        </w:tc>
        <w:tc>
          <w:tcPr>
            <w:tcW w:w="59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lang w:val="ka-GE"/>
              </w:rPr>
              <w:t>წყაროს #</w:t>
            </w:r>
          </w:p>
        </w:tc>
        <w:tc>
          <w:tcPr>
            <w:tcW w:w="53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ტიპი</w:t>
            </w:r>
          </w:p>
        </w:tc>
        <w:tc>
          <w:tcPr>
            <w:tcW w:w="15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lang w:val="ka-GE"/>
              </w:rPr>
              <w:t>გაფრქვევა (გ/წმ)</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F</w:t>
            </w: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ზაფხული</w:t>
            </w:r>
          </w:p>
        </w:tc>
        <w:tc>
          <w:tcPr>
            <w:tcW w:w="263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ზამთარი</w:t>
            </w:r>
          </w:p>
        </w:tc>
      </w:tr>
      <w:tr w:rsidR="008A69C9" w:rsidRPr="001E38FD" w:rsidTr="008A69C9">
        <w:trPr>
          <w:trHeight w:hRule="exact" w:val="370"/>
        </w:trPr>
        <w:tc>
          <w:tcPr>
            <w:tcW w:w="53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53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5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53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Cm/ზდკ</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Xm</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Um</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Cm/ზდკ</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Xm</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Um</w:t>
            </w:r>
          </w:p>
        </w:tc>
      </w:tr>
      <w:tr w:rsidR="008A69C9" w:rsidRPr="001E38FD" w:rsidTr="008A69C9">
        <w:trPr>
          <w:trHeight w:hRule="exact" w:val="264"/>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0,0002080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167,33</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1,27</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184,07</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1,49</w:t>
            </w:r>
          </w:p>
        </w:tc>
      </w:tr>
      <w:tr w:rsidR="008A69C9" w:rsidRPr="001E38FD" w:rsidTr="008A69C9">
        <w:trPr>
          <w:trHeight w:hRule="exact" w:val="264"/>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3</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0,0000024</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42,23</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0,50</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44,22</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64"/>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0,0000024</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42,23</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0,50</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44,22</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64"/>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5</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0,0000024</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42,23</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0,50</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44,22</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64"/>
        </w:trPr>
        <w:tc>
          <w:tcPr>
            <w:tcW w:w="22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სულ:</w:t>
            </w:r>
          </w:p>
        </w:tc>
        <w:tc>
          <w:tcPr>
            <w:tcW w:w="1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6"/>
                <w:szCs w:val="16"/>
                <w:lang w:val="ka-GE"/>
              </w:rPr>
            </w:pPr>
            <w:r w:rsidRPr="001E38FD">
              <w:rPr>
                <w:rFonts w:eastAsia="Calibri" w:cs="Times New Roman"/>
                <w:b/>
                <w:w w:val="105"/>
                <w:sz w:val="16"/>
                <w:lang w:val="ka-GE"/>
              </w:rPr>
              <w:t>0,0002152</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6"/>
                <w:szCs w:val="16"/>
                <w:lang w:val="ka-GE"/>
              </w:rPr>
            </w:pPr>
            <w:r w:rsidRPr="001E38FD">
              <w:rPr>
                <w:rFonts w:eastAsia="Calibri" w:cs="Times New Roman"/>
                <w:b/>
                <w:w w:val="105"/>
                <w:sz w:val="16"/>
                <w:lang w:val="ka-GE"/>
              </w:rPr>
              <w:t>0,00</w:t>
            </w:r>
          </w:p>
        </w:tc>
        <w:tc>
          <w:tcPr>
            <w:tcW w:w="177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6"/>
                <w:szCs w:val="16"/>
                <w:lang w:val="ka-GE"/>
              </w:rPr>
            </w:pPr>
            <w:r w:rsidRPr="001E38FD">
              <w:rPr>
                <w:rFonts w:eastAsia="Calibri" w:cs="Times New Roman"/>
                <w:b/>
                <w:w w:val="105"/>
                <w:sz w:val="16"/>
                <w:lang w:val="ka-GE"/>
              </w:rPr>
              <w:t>0,00</w:t>
            </w:r>
          </w:p>
        </w:tc>
        <w:tc>
          <w:tcPr>
            <w:tcW w:w="171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r>
      <w:tr w:rsidR="008A69C9" w:rsidRPr="001E38FD" w:rsidTr="008A69C9">
        <w:trPr>
          <w:trHeight w:hRule="exact" w:val="476"/>
        </w:trPr>
        <w:tc>
          <w:tcPr>
            <w:tcW w:w="9668" w:type="dxa"/>
            <w:gridSpan w:val="1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24"/>
                <w:szCs w:val="24"/>
                <w:lang w:val="ka-GE"/>
              </w:rPr>
            </w:pPr>
            <w:r w:rsidRPr="001E38FD">
              <w:rPr>
                <w:rFonts w:eastAsia="Calibri" w:cs="Times New Roman"/>
                <w:b/>
                <w:w w:val="105"/>
                <w:sz w:val="24"/>
                <w:lang w:val="ka-GE"/>
              </w:rPr>
              <w:t>ნივთიერება: 0304 აზოტის (II) ოქსიდი (აზოტის ოქსიდი)</w:t>
            </w:r>
          </w:p>
        </w:tc>
      </w:tr>
      <w:tr w:rsidR="008A69C9" w:rsidRPr="001E38FD" w:rsidTr="008A69C9">
        <w:trPr>
          <w:trHeight w:hRule="exact" w:val="317"/>
        </w:trPr>
        <w:tc>
          <w:tcPr>
            <w:tcW w:w="53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lang w:val="ka-GE"/>
              </w:rPr>
              <w:t>მოედ. #</w:t>
            </w:r>
          </w:p>
        </w:tc>
        <w:tc>
          <w:tcPr>
            <w:tcW w:w="53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lang w:val="ka-GE"/>
              </w:rPr>
              <w:t>~საამქ. #</w:t>
            </w:r>
          </w:p>
        </w:tc>
        <w:tc>
          <w:tcPr>
            <w:tcW w:w="59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lang w:val="ka-GE"/>
              </w:rPr>
              <w:t>წყაროს #</w:t>
            </w:r>
          </w:p>
        </w:tc>
        <w:tc>
          <w:tcPr>
            <w:tcW w:w="53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ტიპი</w:t>
            </w:r>
          </w:p>
        </w:tc>
        <w:tc>
          <w:tcPr>
            <w:tcW w:w="15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lang w:val="ka-GE"/>
              </w:rPr>
              <w:t>გაფრქვევა (გ/წმ)</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F</w:t>
            </w: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ზაფხული</w:t>
            </w:r>
          </w:p>
        </w:tc>
        <w:tc>
          <w:tcPr>
            <w:tcW w:w="263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ზამთარი</w:t>
            </w:r>
          </w:p>
        </w:tc>
      </w:tr>
      <w:tr w:rsidR="008A69C9" w:rsidRPr="001E38FD" w:rsidTr="008A69C9">
        <w:trPr>
          <w:trHeight w:hRule="exact" w:val="370"/>
        </w:trPr>
        <w:tc>
          <w:tcPr>
            <w:tcW w:w="53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53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5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53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Cm/ზდკ</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Xm</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Um</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Cm/ზდკ</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Xm</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Um</w:t>
            </w:r>
          </w:p>
        </w:tc>
      </w:tr>
      <w:tr w:rsidR="008A69C9" w:rsidRPr="001E38FD" w:rsidTr="008A69C9">
        <w:trPr>
          <w:trHeight w:hRule="exact" w:val="264"/>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0,0000032</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167,33</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1,27</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184,07</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1,49</w:t>
            </w:r>
          </w:p>
        </w:tc>
      </w:tr>
      <w:tr w:rsidR="008A69C9" w:rsidRPr="001E38FD" w:rsidTr="008A69C9">
        <w:trPr>
          <w:trHeight w:hRule="exact" w:val="264"/>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3</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0,0000004</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42,23</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0,50</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44,22</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64"/>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0,0000004</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42,23</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0,50</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44,22</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64"/>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5</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0,0000004</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42,23</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0,50</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44,22</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64"/>
        </w:trPr>
        <w:tc>
          <w:tcPr>
            <w:tcW w:w="22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სულ:</w:t>
            </w:r>
          </w:p>
        </w:tc>
        <w:tc>
          <w:tcPr>
            <w:tcW w:w="1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6"/>
                <w:szCs w:val="16"/>
                <w:lang w:val="ka-GE"/>
              </w:rPr>
            </w:pPr>
            <w:r w:rsidRPr="001E38FD">
              <w:rPr>
                <w:rFonts w:eastAsia="Calibri" w:cs="Times New Roman"/>
                <w:b/>
                <w:w w:val="105"/>
                <w:sz w:val="16"/>
                <w:lang w:val="ka-GE"/>
              </w:rPr>
              <w:t>0,0000043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6"/>
                <w:szCs w:val="16"/>
                <w:lang w:val="ka-GE"/>
              </w:rPr>
            </w:pPr>
            <w:r w:rsidRPr="001E38FD">
              <w:rPr>
                <w:rFonts w:eastAsia="Calibri" w:cs="Times New Roman"/>
                <w:b/>
                <w:w w:val="105"/>
                <w:sz w:val="16"/>
                <w:lang w:val="ka-GE"/>
              </w:rPr>
              <w:t>0,00</w:t>
            </w:r>
          </w:p>
        </w:tc>
        <w:tc>
          <w:tcPr>
            <w:tcW w:w="177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6"/>
                <w:szCs w:val="16"/>
                <w:lang w:val="ka-GE"/>
              </w:rPr>
            </w:pPr>
            <w:r w:rsidRPr="001E38FD">
              <w:rPr>
                <w:rFonts w:eastAsia="Calibri" w:cs="Times New Roman"/>
                <w:b/>
                <w:w w:val="105"/>
                <w:sz w:val="16"/>
                <w:lang w:val="ka-GE"/>
              </w:rPr>
              <w:t>0,00</w:t>
            </w:r>
          </w:p>
        </w:tc>
        <w:tc>
          <w:tcPr>
            <w:tcW w:w="171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r>
      <w:tr w:rsidR="008A69C9" w:rsidRPr="001E38FD" w:rsidTr="008A69C9">
        <w:trPr>
          <w:trHeight w:hRule="exact" w:val="476"/>
        </w:trPr>
        <w:tc>
          <w:tcPr>
            <w:tcW w:w="9668" w:type="dxa"/>
            <w:gridSpan w:val="1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24"/>
                <w:szCs w:val="24"/>
                <w:lang w:val="ka-GE"/>
              </w:rPr>
            </w:pPr>
            <w:r w:rsidRPr="001E38FD">
              <w:rPr>
                <w:rFonts w:eastAsia="Calibri" w:cs="Times New Roman"/>
                <w:b/>
                <w:w w:val="105"/>
                <w:sz w:val="24"/>
                <w:lang w:val="ka-GE"/>
              </w:rPr>
              <w:t>ნივთიერება: 0330 გოგირდის დიოქსიდი (გოგირდის ანჰიდრიდი)</w:t>
            </w:r>
          </w:p>
        </w:tc>
      </w:tr>
      <w:tr w:rsidR="008A69C9" w:rsidRPr="001E38FD" w:rsidTr="008A69C9">
        <w:trPr>
          <w:trHeight w:hRule="exact" w:val="317"/>
        </w:trPr>
        <w:tc>
          <w:tcPr>
            <w:tcW w:w="53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lang w:val="ka-GE"/>
              </w:rPr>
              <w:t>მოედ. #</w:t>
            </w:r>
          </w:p>
        </w:tc>
        <w:tc>
          <w:tcPr>
            <w:tcW w:w="53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lang w:val="ka-GE"/>
              </w:rPr>
              <w:t>~საამქ. #</w:t>
            </w:r>
          </w:p>
        </w:tc>
        <w:tc>
          <w:tcPr>
            <w:tcW w:w="59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lang w:val="ka-GE"/>
              </w:rPr>
              <w:t>წყაროს #</w:t>
            </w:r>
          </w:p>
        </w:tc>
        <w:tc>
          <w:tcPr>
            <w:tcW w:w="53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ტიპი</w:t>
            </w:r>
          </w:p>
        </w:tc>
        <w:tc>
          <w:tcPr>
            <w:tcW w:w="15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lang w:val="ka-GE"/>
              </w:rPr>
              <w:t>გაფრქვევა (გ/წმ)</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F</w:t>
            </w: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ზაფხული</w:t>
            </w:r>
          </w:p>
        </w:tc>
        <w:tc>
          <w:tcPr>
            <w:tcW w:w="263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ზამთარი</w:t>
            </w:r>
          </w:p>
        </w:tc>
      </w:tr>
      <w:tr w:rsidR="008A69C9" w:rsidRPr="001E38FD" w:rsidTr="008A69C9">
        <w:trPr>
          <w:trHeight w:hRule="exact" w:val="370"/>
        </w:trPr>
        <w:tc>
          <w:tcPr>
            <w:tcW w:w="53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53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5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53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Cm/ზდკ</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Xm</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Um</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Cm/ზდკ</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Xm</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Um</w:t>
            </w:r>
          </w:p>
        </w:tc>
      </w:tr>
      <w:tr w:rsidR="008A69C9" w:rsidRPr="001E38FD" w:rsidTr="008A69C9">
        <w:trPr>
          <w:trHeight w:hRule="exact" w:val="264"/>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0,0000835</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167,33</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1,27</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184,07</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1,49</w:t>
            </w:r>
          </w:p>
        </w:tc>
      </w:tr>
      <w:tr w:rsidR="008A69C9" w:rsidRPr="001E38FD" w:rsidTr="008A69C9">
        <w:trPr>
          <w:trHeight w:hRule="exact" w:val="264"/>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3</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0,0000094</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42,23</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0,50</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44,22</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64"/>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0,0000094</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42,23</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0,50</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44,22</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64"/>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5</w:t>
            </w:r>
          </w:p>
        </w:tc>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0,0000094</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42,23</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0,50</w:t>
            </w: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0,00</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44,22</w:t>
            </w:r>
          </w:p>
        </w:tc>
        <w:tc>
          <w:tcPr>
            <w:tcW w:w="8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64"/>
        </w:trPr>
        <w:tc>
          <w:tcPr>
            <w:tcW w:w="22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r w:rsidRPr="001E38FD">
              <w:rPr>
                <w:rFonts w:eastAsia="Calibri" w:cs="Times New Roman"/>
                <w:b/>
                <w:w w:val="105"/>
                <w:sz w:val="16"/>
                <w:lang w:val="ka-GE"/>
              </w:rPr>
              <w:t>სულ:</w:t>
            </w:r>
          </w:p>
        </w:tc>
        <w:tc>
          <w:tcPr>
            <w:tcW w:w="15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6"/>
                <w:szCs w:val="16"/>
                <w:lang w:val="ka-GE"/>
              </w:rPr>
            </w:pPr>
            <w:r w:rsidRPr="001E38FD">
              <w:rPr>
                <w:rFonts w:eastAsia="Calibri" w:cs="Times New Roman"/>
                <w:b/>
                <w:w w:val="105"/>
                <w:sz w:val="16"/>
                <w:lang w:val="ka-GE"/>
              </w:rPr>
              <w:t>0,0001117</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6"/>
                <w:szCs w:val="16"/>
                <w:lang w:val="ka-GE"/>
              </w:rPr>
            </w:pPr>
            <w:r w:rsidRPr="001E38FD">
              <w:rPr>
                <w:rFonts w:eastAsia="Calibri" w:cs="Times New Roman"/>
                <w:b/>
                <w:w w:val="105"/>
                <w:sz w:val="16"/>
                <w:lang w:val="ka-GE"/>
              </w:rPr>
              <w:t>0,00</w:t>
            </w:r>
          </w:p>
        </w:tc>
        <w:tc>
          <w:tcPr>
            <w:tcW w:w="177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c>
          <w:tcPr>
            <w:tcW w:w="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6"/>
                <w:szCs w:val="16"/>
                <w:lang w:val="ka-GE"/>
              </w:rPr>
            </w:pPr>
            <w:r w:rsidRPr="001E38FD">
              <w:rPr>
                <w:rFonts w:eastAsia="Calibri" w:cs="Times New Roman"/>
                <w:b/>
                <w:w w:val="105"/>
                <w:sz w:val="16"/>
                <w:lang w:val="ka-GE"/>
              </w:rPr>
              <w:t>0,00</w:t>
            </w:r>
          </w:p>
        </w:tc>
        <w:tc>
          <w:tcPr>
            <w:tcW w:w="171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6"/>
                <w:szCs w:val="16"/>
                <w:lang w:val="ka-GE"/>
              </w:rPr>
            </w:pPr>
          </w:p>
        </w:tc>
      </w:tr>
      <w:tr w:rsidR="008A69C9" w:rsidRPr="001E38FD" w:rsidTr="008A69C9">
        <w:trPr>
          <w:trHeight w:hRule="exact" w:val="476"/>
        </w:trPr>
        <w:tc>
          <w:tcPr>
            <w:tcW w:w="9668" w:type="dxa"/>
            <w:gridSpan w:val="1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24"/>
                <w:szCs w:val="24"/>
                <w:lang w:val="ka-GE"/>
              </w:rPr>
            </w:pPr>
            <w:r w:rsidRPr="001E38FD">
              <w:rPr>
                <w:rFonts w:eastAsia="Calibri" w:cs="Times New Roman"/>
                <w:b/>
                <w:w w:val="105"/>
                <w:sz w:val="24"/>
                <w:lang w:val="ka-GE"/>
              </w:rPr>
              <w:t>ნივთიერება: 0337 ნახშირბადის ოქსიდი</w:t>
            </w:r>
          </w:p>
        </w:tc>
      </w:tr>
    </w:tbl>
    <w:p w:rsidR="008A69C9" w:rsidRPr="001E38FD" w:rsidRDefault="008A69C9" w:rsidP="008A69C9">
      <w:pPr>
        <w:widowControl w:val="0"/>
        <w:autoSpaceDE w:val="0"/>
        <w:autoSpaceDN w:val="0"/>
        <w:adjustRightInd w:val="0"/>
        <w:spacing w:before="0" w:after="0"/>
        <w:jc w:val="left"/>
        <w:rPr>
          <w:rFonts w:eastAsia="Calibri" w:cs="Times New Roman"/>
          <w:lang w:val="ka-GE"/>
        </w:rPr>
        <w:sectPr w:rsidR="008A69C9" w:rsidRPr="001E38FD">
          <w:pgSz w:w="11926" w:h="16867"/>
          <w:pgMar w:top="1136" w:right="852" w:bottom="1136" w:left="852" w:header="720" w:footer="720" w:gutter="0"/>
          <w:cols w:space="720"/>
          <w:noEndnote/>
        </w:sectPr>
      </w:pPr>
    </w:p>
    <w:tbl>
      <w:tblPr>
        <w:tblW w:w="10106" w:type="dxa"/>
        <w:tblInd w:w="15" w:type="dxa"/>
        <w:tblLayout w:type="fixed"/>
        <w:tblCellMar>
          <w:left w:w="15" w:type="dxa"/>
          <w:right w:w="15" w:type="dxa"/>
        </w:tblCellMar>
        <w:tblLook w:val="0000" w:firstRow="0" w:lastRow="0" w:firstColumn="0" w:lastColumn="0" w:noHBand="0" w:noVBand="0"/>
      </w:tblPr>
      <w:tblGrid>
        <w:gridCol w:w="391"/>
        <w:gridCol w:w="131"/>
        <w:gridCol w:w="258"/>
        <w:gridCol w:w="266"/>
        <w:gridCol w:w="183"/>
        <w:gridCol w:w="395"/>
        <w:gridCol w:w="529"/>
        <w:gridCol w:w="89"/>
        <w:gridCol w:w="1384"/>
        <w:gridCol w:w="243"/>
        <w:gridCol w:w="388"/>
        <w:gridCol w:w="117"/>
        <w:gridCol w:w="778"/>
        <w:gridCol w:w="176"/>
        <w:gridCol w:w="666"/>
        <w:gridCol w:w="232"/>
        <w:gridCol w:w="664"/>
        <w:gridCol w:w="291"/>
        <w:gridCol w:w="604"/>
        <w:gridCol w:w="350"/>
        <w:gridCol w:w="492"/>
        <w:gridCol w:w="406"/>
        <w:gridCol w:w="442"/>
        <w:gridCol w:w="631"/>
      </w:tblGrid>
      <w:tr w:rsidR="008A69C9" w:rsidRPr="001E38FD" w:rsidTr="008A69C9">
        <w:trPr>
          <w:gridAfter w:val="1"/>
          <w:wAfter w:w="630" w:type="dxa"/>
          <w:trHeight w:hRule="exact" w:val="299"/>
        </w:trPr>
        <w:tc>
          <w:tcPr>
            <w:tcW w:w="524"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lastRenderedPageBreak/>
              <w:t>მოედ. #</w:t>
            </w:r>
          </w:p>
        </w:tc>
        <w:tc>
          <w:tcPr>
            <w:tcW w:w="52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~საამქ. #</w:t>
            </w:r>
          </w:p>
        </w:tc>
        <w:tc>
          <w:tcPr>
            <w:tcW w:w="57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წყაროს #</w:t>
            </w:r>
          </w:p>
        </w:tc>
        <w:tc>
          <w:tcPr>
            <w:tcW w:w="5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ტიპი</w:t>
            </w:r>
          </w:p>
        </w:tc>
        <w:tc>
          <w:tcPr>
            <w:tcW w:w="1474"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გაფრქვევა (გ/წმ)</w:t>
            </w:r>
          </w:p>
        </w:tc>
        <w:tc>
          <w:tcPr>
            <w:tcW w:w="63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F</w:t>
            </w:r>
          </w:p>
        </w:tc>
        <w:tc>
          <w:tcPr>
            <w:tcW w:w="263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ზაფხული</w:t>
            </w:r>
          </w:p>
        </w:tc>
        <w:tc>
          <w:tcPr>
            <w:tcW w:w="258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ზამთარი</w:t>
            </w:r>
          </w:p>
        </w:tc>
      </w:tr>
      <w:tr w:rsidR="008A69C9" w:rsidRPr="001E38FD" w:rsidTr="008A69C9">
        <w:trPr>
          <w:gridAfter w:val="1"/>
          <w:wAfter w:w="631" w:type="dxa"/>
          <w:trHeight w:hRule="exact" w:val="349"/>
        </w:trPr>
        <w:tc>
          <w:tcPr>
            <w:tcW w:w="524"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7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474"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63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Cm/ზდკ</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Xm</w:t>
            </w:r>
          </w:p>
        </w:tc>
        <w:tc>
          <w:tcPr>
            <w:tcW w:w="8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Um</w:t>
            </w: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Cm/ზდკ</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Xm</w:t>
            </w:r>
          </w:p>
        </w:tc>
        <w:tc>
          <w:tcPr>
            <w:tcW w:w="8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Um</w:t>
            </w:r>
          </w:p>
        </w:tc>
      </w:tr>
      <w:tr w:rsidR="008A69C9" w:rsidRPr="001E38FD" w:rsidTr="008A69C9">
        <w:trPr>
          <w:gridAfter w:val="1"/>
          <w:wAfter w:w="631" w:type="dxa"/>
          <w:trHeight w:hRule="exact" w:val="249"/>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2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7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0,0000464</w:t>
            </w:r>
          </w:p>
        </w:tc>
        <w:tc>
          <w:tcPr>
            <w:tcW w:w="63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167,33</w:t>
            </w:r>
          </w:p>
        </w:tc>
        <w:tc>
          <w:tcPr>
            <w:tcW w:w="8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1,27</w:t>
            </w: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184,07</w:t>
            </w:r>
          </w:p>
        </w:tc>
        <w:tc>
          <w:tcPr>
            <w:tcW w:w="8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1,49</w:t>
            </w:r>
          </w:p>
        </w:tc>
      </w:tr>
      <w:tr w:rsidR="008A69C9" w:rsidRPr="001E38FD" w:rsidTr="008A69C9">
        <w:trPr>
          <w:gridAfter w:val="1"/>
          <w:wAfter w:w="631" w:type="dxa"/>
          <w:trHeight w:hRule="exact" w:val="249"/>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2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7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w:t>
            </w:r>
          </w:p>
        </w:tc>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0,0000053</w:t>
            </w:r>
          </w:p>
        </w:tc>
        <w:tc>
          <w:tcPr>
            <w:tcW w:w="63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8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8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gridAfter w:val="1"/>
          <w:wAfter w:w="631" w:type="dxa"/>
          <w:trHeight w:hRule="exact" w:val="249"/>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2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7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w:t>
            </w:r>
          </w:p>
        </w:tc>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0,0000053</w:t>
            </w:r>
          </w:p>
        </w:tc>
        <w:tc>
          <w:tcPr>
            <w:tcW w:w="63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8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8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gridAfter w:val="1"/>
          <w:wAfter w:w="631" w:type="dxa"/>
          <w:trHeight w:hRule="exact" w:val="249"/>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2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7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5</w:t>
            </w:r>
          </w:p>
        </w:tc>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0,0000053</w:t>
            </w:r>
          </w:p>
        </w:tc>
        <w:tc>
          <w:tcPr>
            <w:tcW w:w="63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8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8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gridAfter w:val="1"/>
          <w:wAfter w:w="630" w:type="dxa"/>
          <w:trHeight w:hRule="exact" w:val="249"/>
        </w:trPr>
        <w:tc>
          <w:tcPr>
            <w:tcW w:w="2156"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სულ:</w:t>
            </w:r>
          </w:p>
        </w:tc>
        <w:tc>
          <w:tcPr>
            <w:tcW w:w="14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0,0000623</w:t>
            </w:r>
          </w:p>
        </w:tc>
        <w:tc>
          <w:tcPr>
            <w:tcW w:w="63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0,00</w:t>
            </w:r>
          </w:p>
        </w:tc>
        <w:tc>
          <w:tcPr>
            <w:tcW w:w="1738"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0,00</w:t>
            </w:r>
          </w:p>
        </w:tc>
        <w:tc>
          <w:tcPr>
            <w:tcW w:w="168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r>
      <w:tr w:rsidR="008A69C9" w:rsidRPr="001E38FD" w:rsidTr="008A69C9">
        <w:trPr>
          <w:gridAfter w:val="1"/>
          <w:wAfter w:w="627" w:type="dxa"/>
          <w:trHeight w:hRule="exact" w:val="449"/>
        </w:trPr>
        <w:tc>
          <w:tcPr>
            <w:tcW w:w="9479" w:type="dxa"/>
            <w:gridSpan w:val="2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18"/>
                <w:szCs w:val="18"/>
                <w:lang w:val="ka-GE"/>
              </w:rPr>
            </w:pPr>
            <w:r w:rsidRPr="001E38FD">
              <w:rPr>
                <w:rFonts w:eastAsia="Calibri" w:cs="Times New Roman"/>
                <w:b/>
                <w:w w:val="105"/>
                <w:sz w:val="18"/>
                <w:szCs w:val="18"/>
                <w:lang w:val="ka-GE"/>
              </w:rPr>
              <w:t>ნივთიერება: 2902 შეწონილი ნაწილაკები</w:t>
            </w:r>
          </w:p>
        </w:tc>
      </w:tr>
      <w:tr w:rsidR="008A69C9" w:rsidRPr="001E38FD" w:rsidTr="008A69C9">
        <w:trPr>
          <w:gridAfter w:val="1"/>
          <w:wAfter w:w="630" w:type="dxa"/>
          <w:trHeight w:hRule="exact" w:val="299"/>
        </w:trPr>
        <w:tc>
          <w:tcPr>
            <w:tcW w:w="524"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მოედ. #</w:t>
            </w:r>
          </w:p>
        </w:tc>
        <w:tc>
          <w:tcPr>
            <w:tcW w:w="52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~საამქ. #</w:t>
            </w:r>
          </w:p>
        </w:tc>
        <w:tc>
          <w:tcPr>
            <w:tcW w:w="57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წყაროს #</w:t>
            </w:r>
          </w:p>
        </w:tc>
        <w:tc>
          <w:tcPr>
            <w:tcW w:w="5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ტიპი</w:t>
            </w:r>
          </w:p>
        </w:tc>
        <w:tc>
          <w:tcPr>
            <w:tcW w:w="1474"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გაფრქვევა (გ/წმ)</w:t>
            </w:r>
          </w:p>
        </w:tc>
        <w:tc>
          <w:tcPr>
            <w:tcW w:w="63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F</w:t>
            </w:r>
          </w:p>
        </w:tc>
        <w:tc>
          <w:tcPr>
            <w:tcW w:w="263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ზაფხული</w:t>
            </w:r>
          </w:p>
        </w:tc>
        <w:tc>
          <w:tcPr>
            <w:tcW w:w="258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ზამთარი</w:t>
            </w:r>
          </w:p>
        </w:tc>
      </w:tr>
      <w:tr w:rsidR="008A69C9" w:rsidRPr="001E38FD" w:rsidTr="008A69C9">
        <w:trPr>
          <w:gridAfter w:val="1"/>
          <w:wAfter w:w="631" w:type="dxa"/>
          <w:trHeight w:hRule="exact" w:val="349"/>
        </w:trPr>
        <w:tc>
          <w:tcPr>
            <w:tcW w:w="524"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7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474"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63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Cm/ზდკ</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Xm</w:t>
            </w:r>
          </w:p>
        </w:tc>
        <w:tc>
          <w:tcPr>
            <w:tcW w:w="8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Um</w:t>
            </w: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Cm/ზდკ</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Xm</w:t>
            </w:r>
          </w:p>
        </w:tc>
        <w:tc>
          <w:tcPr>
            <w:tcW w:w="8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Um</w:t>
            </w:r>
          </w:p>
        </w:tc>
      </w:tr>
      <w:tr w:rsidR="008A69C9" w:rsidRPr="001E38FD" w:rsidTr="008A69C9">
        <w:trPr>
          <w:gridAfter w:val="1"/>
          <w:wAfter w:w="631" w:type="dxa"/>
          <w:trHeight w:hRule="exact" w:val="249"/>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2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7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2</w:t>
            </w:r>
          </w:p>
        </w:tc>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0,0270000</w:t>
            </w:r>
          </w:p>
        </w:tc>
        <w:tc>
          <w:tcPr>
            <w:tcW w:w="63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0,02</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96,74</w:t>
            </w:r>
          </w:p>
        </w:tc>
        <w:tc>
          <w:tcPr>
            <w:tcW w:w="8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0,71</w:t>
            </w: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0,01</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115,10</w:t>
            </w:r>
          </w:p>
        </w:tc>
        <w:tc>
          <w:tcPr>
            <w:tcW w:w="8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0,96</w:t>
            </w:r>
          </w:p>
        </w:tc>
      </w:tr>
      <w:tr w:rsidR="008A69C9" w:rsidRPr="001E38FD" w:rsidTr="008A69C9">
        <w:trPr>
          <w:gridAfter w:val="1"/>
          <w:wAfter w:w="630" w:type="dxa"/>
          <w:trHeight w:hRule="exact" w:val="249"/>
        </w:trPr>
        <w:tc>
          <w:tcPr>
            <w:tcW w:w="2156"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სულ:</w:t>
            </w:r>
          </w:p>
        </w:tc>
        <w:tc>
          <w:tcPr>
            <w:tcW w:w="14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0,0270000</w:t>
            </w:r>
          </w:p>
        </w:tc>
        <w:tc>
          <w:tcPr>
            <w:tcW w:w="63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0,02</w:t>
            </w:r>
          </w:p>
        </w:tc>
        <w:tc>
          <w:tcPr>
            <w:tcW w:w="1738"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0,01</w:t>
            </w:r>
          </w:p>
        </w:tc>
        <w:tc>
          <w:tcPr>
            <w:tcW w:w="168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r>
      <w:tr w:rsidR="008A69C9" w:rsidRPr="001E38FD" w:rsidTr="008A69C9">
        <w:trPr>
          <w:gridAfter w:val="1"/>
          <w:wAfter w:w="627" w:type="dxa"/>
          <w:trHeight w:hRule="exact" w:val="449"/>
        </w:trPr>
        <w:tc>
          <w:tcPr>
            <w:tcW w:w="9479" w:type="dxa"/>
            <w:gridSpan w:val="2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18"/>
                <w:szCs w:val="18"/>
                <w:lang w:val="ka-GE"/>
              </w:rPr>
            </w:pPr>
            <w:r w:rsidRPr="001E38FD">
              <w:rPr>
                <w:rFonts w:eastAsia="Calibri" w:cs="Times New Roman"/>
                <w:b/>
                <w:w w:val="105"/>
                <w:sz w:val="18"/>
                <w:szCs w:val="18"/>
                <w:lang w:val="ka-GE"/>
              </w:rPr>
              <w:t>ნივთიერება: 2907 არაორგანული მტვერი &gt;70% SiO2</w:t>
            </w:r>
          </w:p>
        </w:tc>
      </w:tr>
      <w:tr w:rsidR="008A69C9" w:rsidRPr="001E38FD" w:rsidTr="008A69C9">
        <w:trPr>
          <w:gridAfter w:val="1"/>
          <w:wAfter w:w="630" w:type="dxa"/>
          <w:trHeight w:hRule="exact" w:val="299"/>
        </w:trPr>
        <w:tc>
          <w:tcPr>
            <w:tcW w:w="524"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მოედ. #</w:t>
            </w:r>
          </w:p>
        </w:tc>
        <w:tc>
          <w:tcPr>
            <w:tcW w:w="52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~საამქ. #</w:t>
            </w:r>
          </w:p>
        </w:tc>
        <w:tc>
          <w:tcPr>
            <w:tcW w:w="57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წყაროს #</w:t>
            </w:r>
          </w:p>
        </w:tc>
        <w:tc>
          <w:tcPr>
            <w:tcW w:w="5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ტიპი</w:t>
            </w:r>
          </w:p>
        </w:tc>
        <w:tc>
          <w:tcPr>
            <w:tcW w:w="1474"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გაფრქვევა (გ/წმ)</w:t>
            </w:r>
          </w:p>
        </w:tc>
        <w:tc>
          <w:tcPr>
            <w:tcW w:w="63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F</w:t>
            </w:r>
          </w:p>
        </w:tc>
        <w:tc>
          <w:tcPr>
            <w:tcW w:w="263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ზაფხული</w:t>
            </w:r>
          </w:p>
        </w:tc>
        <w:tc>
          <w:tcPr>
            <w:tcW w:w="258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ზამთარი</w:t>
            </w:r>
          </w:p>
        </w:tc>
      </w:tr>
      <w:tr w:rsidR="008A69C9" w:rsidRPr="001E38FD" w:rsidTr="008A69C9">
        <w:trPr>
          <w:gridAfter w:val="1"/>
          <w:wAfter w:w="631" w:type="dxa"/>
          <w:trHeight w:hRule="exact" w:val="349"/>
        </w:trPr>
        <w:tc>
          <w:tcPr>
            <w:tcW w:w="524"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7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474"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63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Cm/ზდკ</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Xm</w:t>
            </w:r>
          </w:p>
        </w:tc>
        <w:tc>
          <w:tcPr>
            <w:tcW w:w="8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Um</w:t>
            </w: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Cm/ზდკ</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Xm</w:t>
            </w:r>
          </w:p>
        </w:tc>
        <w:tc>
          <w:tcPr>
            <w:tcW w:w="8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Um</w:t>
            </w:r>
          </w:p>
        </w:tc>
      </w:tr>
      <w:tr w:rsidR="008A69C9" w:rsidRPr="001E38FD" w:rsidTr="008A69C9">
        <w:trPr>
          <w:gridAfter w:val="1"/>
          <w:wAfter w:w="631" w:type="dxa"/>
          <w:trHeight w:hRule="exact" w:val="249"/>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2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7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0,0000074</w:t>
            </w:r>
          </w:p>
        </w:tc>
        <w:tc>
          <w:tcPr>
            <w:tcW w:w="63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w:t>
            </w: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83,66</w:t>
            </w:r>
          </w:p>
        </w:tc>
        <w:tc>
          <w:tcPr>
            <w:tcW w:w="8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1,27</w:t>
            </w: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92,03</w:t>
            </w:r>
          </w:p>
        </w:tc>
        <w:tc>
          <w:tcPr>
            <w:tcW w:w="8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1,49</w:t>
            </w:r>
          </w:p>
        </w:tc>
      </w:tr>
      <w:tr w:rsidR="008A69C9" w:rsidRPr="001E38FD" w:rsidTr="008A69C9">
        <w:trPr>
          <w:gridAfter w:val="1"/>
          <w:wAfter w:w="631" w:type="dxa"/>
          <w:trHeight w:hRule="exact" w:val="249"/>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2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7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w:t>
            </w:r>
          </w:p>
        </w:tc>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0,0000009</w:t>
            </w:r>
          </w:p>
        </w:tc>
        <w:tc>
          <w:tcPr>
            <w:tcW w:w="63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8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8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gridAfter w:val="1"/>
          <w:wAfter w:w="631" w:type="dxa"/>
          <w:trHeight w:hRule="exact" w:val="249"/>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2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7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w:t>
            </w:r>
          </w:p>
        </w:tc>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0,0000009</w:t>
            </w:r>
          </w:p>
        </w:tc>
        <w:tc>
          <w:tcPr>
            <w:tcW w:w="63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8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8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gridAfter w:val="1"/>
          <w:wAfter w:w="631" w:type="dxa"/>
          <w:trHeight w:hRule="exact" w:val="249"/>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2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7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5</w:t>
            </w:r>
          </w:p>
        </w:tc>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0,0000009</w:t>
            </w:r>
          </w:p>
        </w:tc>
        <w:tc>
          <w:tcPr>
            <w:tcW w:w="63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8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8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gridAfter w:val="1"/>
          <w:wAfter w:w="630" w:type="dxa"/>
          <w:trHeight w:hRule="exact" w:val="249"/>
        </w:trPr>
        <w:tc>
          <w:tcPr>
            <w:tcW w:w="2156"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სულ:</w:t>
            </w:r>
          </w:p>
        </w:tc>
        <w:tc>
          <w:tcPr>
            <w:tcW w:w="14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0,0000101</w:t>
            </w:r>
          </w:p>
        </w:tc>
        <w:tc>
          <w:tcPr>
            <w:tcW w:w="63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0,00</w:t>
            </w:r>
          </w:p>
        </w:tc>
        <w:tc>
          <w:tcPr>
            <w:tcW w:w="1738"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9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0,00</w:t>
            </w:r>
          </w:p>
        </w:tc>
        <w:tc>
          <w:tcPr>
            <w:tcW w:w="168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r>
      <w:tr w:rsidR="008A69C9" w:rsidRPr="001E38FD" w:rsidTr="008A69C9">
        <w:trPr>
          <w:trHeight w:hRule="exact" w:val="375"/>
        </w:trPr>
        <w:tc>
          <w:tcPr>
            <w:tcW w:w="10106" w:type="dxa"/>
            <w:gridSpan w:val="24"/>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18"/>
                <w:szCs w:val="18"/>
                <w:lang w:val="ka-GE"/>
              </w:rPr>
            </w:pPr>
            <w:r w:rsidRPr="001E38FD">
              <w:rPr>
                <w:rFonts w:eastAsia="Calibri" w:cs="Times New Roman"/>
                <w:sz w:val="18"/>
                <w:szCs w:val="18"/>
                <w:lang w:val="ka-GE"/>
              </w:rPr>
              <w:tab/>
            </w:r>
            <w:r w:rsidRPr="001E38FD">
              <w:rPr>
                <w:rFonts w:eastAsia="Calibri" w:cs="Times New Roman"/>
                <w:b/>
                <w:w w:val="105"/>
                <w:sz w:val="18"/>
                <w:szCs w:val="18"/>
                <w:lang w:val="ka-GE"/>
              </w:rPr>
              <w:t>წყაროების გაფრქვევა ჯამური ზემოქმედების ჯგუფების მიხედვით</w:t>
            </w:r>
          </w:p>
        </w:tc>
      </w:tr>
      <w:tr w:rsidR="008A69C9" w:rsidRPr="001E38FD" w:rsidTr="008A69C9">
        <w:trPr>
          <w:trHeight w:hRule="exact" w:val="2035"/>
        </w:trPr>
        <w:tc>
          <w:tcPr>
            <w:tcW w:w="10106" w:type="dxa"/>
            <w:gridSpan w:val="24"/>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174" w:lineRule="exact"/>
              <w:jc w:val="left"/>
              <w:rPr>
                <w:rFonts w:eastAsia="Calibri" w:cs="Arial"/>
                <w:bCs/>
                <w:w w:val="105"/>
                <w:sz w:val="18"/>
                <w:szCs w:val="18"/>
                <w:lang w:val="ka-GE"/>
              </w:rPr>
            </w:pPr>
            <w:r w:rsidRPr="001E38FD">
              <w:rPr>
                <w:rFonts w:eastAsia="Calibri" w:cs="Sylfaen"/>
                <w:sz w:val="18"/>
                <w:szCs w:val="18"/>
                <w:lang w:val="ka-GE"/>
              </w:rPr>
              <w:t>წყაროთა</w:t>
            </w:r>
            <w:r w:rsidRPr="001E38FD">
              <w:rPr>
                <w:rFonts w:eastAsia="Calibri" w:cs="Times New Roman"/>
                <w:sz w:val="18"/>
                <w:szCs w:val="18"/>
                <w:lang w:val="ka-GE"/>
              </w:rPr>
              <w:t xml:space="preserve"> </w:t>
            </w:r>
            <w:r w:rsidRPr="001E38FD">
              <w:rPr>
                <w:rFonts w:eastAsia="Calibri" w:cs="Sylfaen"/>
                <w:sz w:val="18"/>
                <w:szCs w:val="18"/>
                <w:lang w:val="ka-GE"/>
              </w:rPr>
              <w:t>ტიპები</w:t>
            </w:r>
            <w:r w:rsidRPr="001E38FD">
              <w:rPr>
                <w:rFonts w:eastAsia="Calibri" w:cs="Times New Roman"/>
                <w:sz w:val="18"/>
                <w:szCs w:val="18"/>
                <w:lang w:val="ka-GE"/>
              </w:rPr>
              <w:t>:</w:t>
            </w:r>
            <w:r w:rsidRPr="001E38FD">
              <w:rPr>
                <w:rFonts w:eastAsia="Calibri" w:cs="Times New Roman"/>
                <w:sz w:val="18"/>
                <w:szCs w:val="18"/>
                <w:lang w:val="ka-GE"/>
              </w:rPr>
              <w:br/>
              <w:t xml:space="preserve">1 - </w:t>
            </w:r>
            <w:r w:rsidRPr="001E38FD">
              <w:rPr>
                <w:rFonts w:eastAsia="Calibri" w:cs="Sylfaen"/>
                <w:sz w:val="18"/>
                <w:szCs w:val="18"/>
                <w:lang w:val="ka-GE"/>
              </w:rPr>
              <w:t>წერტილოვანი</w:t>
            </w:r>
            <w:r w:rsidRPr="001E38FD">
              <w:rPr>
                <w:rFonts w:eastAsia="Calibri" w:cs="Times New Roman"/>
                <w:sz w:val="18"/>
                <w:szCs w:val="18"/>
                <w:lang w:val="ka-GE"/>
              </w:rPr>
              <w:t xml:space="preserve">;2 - </w:t>
            </w:r>
            <w:r w:rsidRPr="001E38FD">
              <w:rPr>
                <w:rFonts w:eastAsia="Calibri" w:cs="Sylfaen"/>
                <w:sz w:val="18"/>
                <w:szCs w:val="18"/>
                <w:lang w:val="ka-GE"/>
              </w:rPr>
              <w:t>წრფივი</w:t>
            </w:r>
            <w:r w:rsidRPr="001E38FD">
              <w:rPr>
                <w:rFonts w:eastAsia="Calibri" w:cs="Times New Roman"/>
                <w:sz w:val="18"/>
                <w:szCs w:val="18"/>
                <w:lang w:val="ka-GE"/>
              </w:rPr>
              <w:t xml:space="preserve">;3 - </w:t>
            </w:r>
            <w:r w:rsidRPr="001E38FD">
              <w:rPr>
                <w:rFonts w:eastAsia="Calibri" w:cs="Sylfaen"/>
                <w:sz w:val="18"/>
                <w:szCs w:val="18"/>
                <w:lang w:val="ka-GE"/>
              </w:rPr>
              <w:t>არაორგანიზებული</w:t>
            </w:r>
            <w:r w:rsidRPr="001E38FD">
              <w:rPr>
                <w:rFonts w:eastAsia="Calibri" w:cs="Times New Roman"/>
                <w:sz w:val="18"/>
                <w:szCs w:val="18"/>
                <w:lang w:val="ka-GE"/>
              </w:rPr>
              <w:t xml:space="preserve">;4 - </w:t>
            </w:r>
            <w:r w:rsidRPr="001E38FD">
              <w:rPr>
                <w:rFonts w:eastAsia="Calibri" w:cs="Sylfaen"/>
                <w:sz w:val="18"/>
                <w:szCs w:val="18"/>
                <w:lang w:val="ka-GE"/>
              </w:rPr>
              <w:t>წერტილოვანი</w:t>
            </w:r>
            <w:r w:rsidRPr="001E38FD">
              <w:rPr>
                <w:rFonts w:eastAsia="Calibri" w:cs="Times New Roman"/>
                <w:sz w:val="18"/>
                <w:szCs w:val="18"/>
                <w:lang w:val="ka-GE"/>
              </w:rPr>
              <w:t xml:space="preserve"> </w:t>
            </w:r>
            <w:r w:rsidRPr="001E38FD">
              <w:rPr>
                <w:rFonts w:eastAsia="Calibri" w:cs="Sylfaen"/>
                <w:sz w:val="18"/>
                <w:szCs w:val="18"/>
                <w:lang w:val="ka-GE"/>
              </w:rPr>
              <w:t>წყაროების</w:t>
            </w:r>
            <w:r w:rsidRPr="001E38FD">
              <w:rPr>
                <w:rFonts w:eastAsia="Calibri" w:cs="Times New Roman"/>
                <w:sz w:val="18"/>
                <w:szCs w:val="18"/>
                <w:lang w:val="ka-GE"/>
              </w:rPr>
              <w:t xml:space="preserve"> </w:t>
            </w:r>
            <w:r w:rsidRPr="001E38FD">
              <w:rPr>
                <w:rFonts w:eastAsia="Calibri" w:cs="Sylfaen"/>
                <w:sz w:val="18"/>
                <w:szCs w:val="18"/>
                <w:lang w:val="ka-GE"/>
              </w:rPr>
              <w:t>ერთობლიობა</w:t>
            </w:r>
            <w:r w:rsidRPr="001E38FD">
              <w:rPr>
                <w:rFonts w:eastAsia="Calibri" w:cs="Times New Roman"/>
                <w:sz w:val="18"/>
                <w:szCs w:val="18"/>
                <w:lang w:val="ka-GE"/>
              </w:rPr>
              <w:t xml:space="preserve">, </w:t>
            </w:r>
            <w:r w:rsidRPr="001E38FD">
              <w:rPr>
                <w:rFonts w:eastAsia="Calibri" w:cs="Sylfaen"/>
                <w:sz w:val="18"/>
                <w:szCs w:val="18"/>
                <w:lang w:val="ka-GE"/>
              </w:rPr>
              <w:t>გათვლისთვის</w:t>
            </w:r>
            <w:r w:rsidRPr="001E38FD">
              <w:rPr>
                <w:rFonts w:eastAsia="Calibri" w:cs="Times New Roman"/>
                <w:sz w:val="18"/>
                <w:szCs w:val="18"/>
                <w:lang w:val="ka-GE"/>
              </w:rPr>
              <w:t xml:space="preserve"> </w:t>
            </w:r>
            <w:r w:rsidRPr="001E38FD">
              <w:rPr>
                <w:rFonts w:eastAsia="Calibri" w:cs="Sylfaen"/>
                <w:sz w:val="18"/>
                <w:szCs w:val="18"/>
                <w:lang w:val="ka-GE"/>
              </w:rPr>
              <w:t>გაერთიანებული</w:t>
            </w:r>
            <w:r w:rsidRPr="001E38FD">
              <w:rPr>
                <w:rFonts w:eastAsia="Calibri" w:cs="Times New Roman"/>
                <w:sz w:val="18"/>
                <w:szCs w:val="18"/>
                <w:lang w:val="ka-GE"/>
              </w:rPr>
              <w:t xml:space="preserve"> </w:t>
            </w:r>
            <w:r w:rsidRPr="001E38FD">
              <w:rPr>
                <w:rFonts w:eastAsia="Calibri" w:cs="Sylfaen"/>
                <w:sz w:val="18"/>
                <w:szCs w:val="18"/>
                <w:lang w:val="ka-GE"/>
              </w:rPr>
              <w:t>ერთ</w:t>
            </w:r>
            <w:r w:rsidRPr="001E38FD">
              <w:rPr>
                <w:rFonts w:eastAsia="Calibri" w:cs="Times New Roman"/>
                <w:sz w:val="18"/>
                <w:szCs w:val="18"/>
                <w:lang w:val="ka-GE"/>
              </w:rPr>
              <w:t xml:space="preserve"> </w:t>
            </w:r>
            <w:r w:rsidRPr="001E38FD">
              <w:rPr>
                <w:rFonts w:eastAsia="Calibri" w:cs="Sylfaen"/>
                <w:sz w:val="18"/>
                <w:szCs w:val="18"/>
                <w:lang w:val="ka-GE"/>
              </w:rPr>
              <w:t>სიბრტყულ</w:t>
            </w:r>
            <w:r w:rsidRPr="001E38FD">
              <w:rPr>
                <w:rFonts w:eastAsia="Calibri" w:cs="Times New Roman"/>
                <w:sz w:val="18"/>
                <w:szCs w:val="18"/>
                <w:lang w:val="ka-GE"/>
              </w:rPr>
              <w:t xml:space="preserve"> </w:t>
            </w:r>
            <w:r w:rsidRPr="001E38FD">
              <w:rPr>
                <w:rFonts w:eastAsia="Calibri" w:cs="Sylfaen"/>
                <w:sz w:val="18"/>
                <w:szCs w:val="18"/>
                <w:lang w:val="ka-GE"/>
              </w:rPr>
              <w:t>წყაროდ</w:t>
            </w:r>
            <w:r w:rsidRPr="001E38FD">
              <w:rPr>
                <w:rFonts w:eastAsia="Calibri" w:cs="Times New Roman"/>
                <w:sz w:val="18"/>
                <w:szCs w:val="18"/>
                <w:lang w:val="ka-GE"/>
              </w:rPr>
              <w:t xml:space="preserve">;5 - </w:t>
            </w:r>
            <w:r w:rsidRPr="001E38FD">
              <w:rPr>
                <w:rFonts w:eastAsia="Calibri" w:cs="Sylfaen"/>
                <w:sz w:val="18"/>
                <w:szCs w:val="18"/>
                <w:lang w:val="ka-GE"/>
              </w:rPr>
              <w:t>არაორგანიზებული</w:t>
            </w:r>
            <w:r w:rsidRPr="001E38FD">
              <w:rPr>
                <w:rFonts w:eastAsia="Calibri" w:cs="Times New Roman"/>
                <w:sz w:val="18"/>
                <w:szCs w:val="18"/>
                <w:lang w:val="ka-GE"/>
              </w:rPr>
              <w:t xml:space="preserve">, </w:t>
            </w:r>
            <w:r w:rsidRPr="001E38FD">
              <w:rPr>
                <w:rFonts w:eastAsia="Calibri" w:cs="Sylfaen"/>
                <w:sz w:val="18"/>
                <w:szCs w:val="18"/>
                <w:lang w:val="ka-GE"/>
              </w:rPr>
              <w:t>დროში</w:t>
            </w:r>
            <w:r w:rsidRPr="001E38FD">
              <w:rPr>
                <w:rFonts w:eastAsia="Calibri" w:cs="Times New Roman"/>
                <w:sz w:val="18"/>
                <w:szCs w:val="18"/>
                <w:lang w:val="ka-GE"/>
              </w:rPr>
              <w:t xml:space="preserve"> </w:t>
            </w:r>
            <w:r w:rsidRPr="001E38FD">
              <w:rPr>
                <w:rFonts w:eastAsia="Calibri" w:cs="Sylfaen"/>
                <w:sz w:val="18"/>
                <w:szCs w:val="18"/>
                <w:lang w:val="ka-GE"/>
              </w:rPr>
              <w:t>ცვლადი</w:t>
            </w:r>
            <w:r w:rsidRPr="001E38FD">
              <w:rPr>
                <w:rFonts w:eastAsia="Calibri" w:cs="Times New Roman"/>
                <w:sz w:val="18"/>
                <w:szCs w:val="18"/>
                <w:lang w:val="ka-GE"/>
              </w:rPr>
              <w:t xml:space="preserve"> </w:t>
            </w:r>
            <w:r w:rsidRPr="001E38FD">
              <w:rPr>
                <w:rFonts w:eastAsia="Calibri" w:cs="Sylfaen"/>
                <w:sz w:val="18"/>
                <w:szCs w:val="18"/>
                <w:lang w:val="ka-GE"/>
              </w:rPr>
              <w:t>სიმძლავრის</w:t>
            </w:r>
            <w:r w:rsidRPr="001E38FD">
              <w:rPr>
                <w:rFonts w:eastAsia="Calibri" w:cs="Times New Roman"/>
                <w:sz w:val="18"/>
                <w:szCs w:val="18"/>
                <w:lang w:val="ka-GE"/>
              </w:rPr>
              <w:t xml:space="preserve"> </w:t>
            </w:r>
            <w:r w:rsidRPr="001E38FD">
              <w:rPr>
                <w:rFonts w:eastAsia="Calibri" w:cs="Sylfaen"/>
                <w:sz w:val="18"/>
                <w:szCs w:val="18"/>
                <w:lang w:val="ka-GE"/>
              </w:rPr>
              <w:t>გაფრქვევით</w:t>
            </w:r>
            <w:r w:rsidRPr="001E38FD">
              <w:rPr>
                <w:rFonts w:eastAsia="Calibri" w:cs="Times New Roman"/>
                <w:sz w:val="18"/>
                <w:szCs w:val="18"/>
                <w:lang w:val="ka-GE"/>
              </w:rPr>
              <w:t xml:space="preserve">;6 - </w:t>
            </w:r>
            <w:r w:rsidRPr="001E38FD">
              <w:rPr>
                <w:rFonts w:eastAsia="Calibri" w:cs="Sylfaen"/>
                <w:sz w:val="18"/>
                <w:szCs w:val="18"/>
                <w:lang w:val="ka-GE"/>
              </w:rPr>
              <w:t>წერტილოვანი</w:t>
            </w:r>
            <w:r w:rsidRPr="001E38FD">
              <w:rPr>
                <w:rFonts w:eastAsia="Calibri" w:cs="Times New Roman"/>
                <w:sz w:val="18"/>
                <w:szCs w:val="18"/>
                <w:lang w:val="ka-GE"/>
              </w:rPr>
              <w:t xml:space="preserve">, </w:t>
            </w:r>
            <w:r w:rsidRPr="001E38FD">
              <w:rPr>
                <w:rFonts w:eastAsia="Calibri" w:cs="Sylfaen"/>
                <w:sz w:val="18"/>
                <w:szCs w:val="18"/>
                <w:lang w:val="ka-GE"/>
              </w:rPr>
              <w:t>ქოლგისებური</w:t>
            </w:r>
            <w:r w:rsidRPr="001E38FD">
              <w:rPr>
                <w:rFonts w:eastAsia="Calibri" w:cs="Times New Roman"/>
                <w:sz w:val="18"/>
                <w:szCs w:val="18"/>
                <w:lang w:val="ka-GE"/>
              </w:rPr>
              <w:t xml:space="preserve"> </w:t>
            </w:r>
            <w:r w:rsidRPr="001E38FD">
              <w:rPr>
                <w:rFonts w:eastAsia="Calibri" w:cs="Sylfaen"/>
                <w:sz w:val="18"/>
                <w:szCs w:val="18"/>
                <w:lang w:val="ka-GE"/>
              </w:rPr>
              <w:t>ან</w:t>
            </w:r>
            <w:r w:rsidRPr="001E38FD">
              <w:rPr>
                <w:rFonts w:eastAsia="Calibri" w:cs="Times New Roman"/>
                <w:sz w:val="18"/>
                <w:szCs w:val="18"/>
                <w:lang w:val="ka-GE"/>
              </w:rPr>
              <w:t xml:space="preserve"> </w:t>
            </w:r>
            <w:r w:rsidRPr="001E38FD">
              <w:rPr>
                <w:rFonts w:eastAsia="Calibri" w:cs="Sylfaen"/>
                <w:sz w:val="18"/>
                <w:szCs w:val="18"/>
                <w:lang w:val="ka-GE"/>
              </w:rPr>
              <w:t>ჰორიზონტალურად</w:t>
            </w:r>
            <w:r w:rsidRPr="001E38FD">
              <w:rPr>
                <w:rFonts w:eastAsia="Calibri" w:cs="Times New Roman"/>
                <w:sz w:val="18"/>
                <w:szCs w:val="18"/>
                <w:lang w:val="ka-GE"/>
              </w:rPr>
              <w:t xml:space="preserve"> </w:t>
            </w:r>
            <w:r w:rsidRPr="001E38FD">
              <w:rPr>
                <w:rFonts w:eastAsia="Calibri" w:cs="Sylfaen"/>
                <w:sz w:val="18"/>
                <w:szCs w:val="18"/>
                <w:lang w:val="ka-GE"/>
              </w:rPr>
              <w:t>მიმართული</w:t>
            </w:r>
            <w:r w:rsidRPr="001E38FD">
              <w:rPr>
                <w:rFonts w:eastAsia="Calibri" w:cs="Times New Roman"/>
                <w:sz w:val="18"/>
                <w:szCs w:val="18"/>
                <w:lang w:val="ka-GE"/>
              </w:rPr>
              <w:t xml:space="preserve"> </w:t>
            </w:r>
            <w:r w:rsidRPr="001E38FD">
              <w:rPr>
                <w:rFonts w:eastAsia="Calibri" w:cs="Sylfaen"/>
                <w:sz w:val="18"/>
                <w:szCs w:val="18"/>
                <w:lang w:val="ka-GE"/>
              </w:rPr>
              <w:t>გაფრქვევით</w:t>
            </w:r>
            <w:r w:rsidRPr="001E38FD">
              <w:rPr>
                <w:rFonts w:eastAsia="Calibri" w:cs="Times New Roman"/>
                <w:sz w:val="18"/>
                <w:szCs w:val="18"/>
                <w:lang w:val="ka-GE"/>
              </w:rPr>
              <w:t xml:space="preserve">;7 - </w:t>
            </w:r>
            <w:r w:rsidRPr="001E38FD">
              <w:rPr>
                <w:rFonts w:eastAsia="Calibri" w:cs="Sylfaen"/>
                <w:sz w:val="18"/>
                <w:szCs w:val="18"/>
                <w:lang w:val="ka-GE"/>
              </w:rPr>
              <w:t>ქოლგისებური</w:t>
            </w:r>
            <w:r w:rsidRPr="001E38FD">
              <w:rPr>
                <w:rFonts w:eastAsia="Calibri" w:cs="Times New Roman"/>
                <w:sz w:val="18"/>
                <w:szCs w:val="18"/>
                <w:lang w:val="ka-GE"/>
              </w:rPr>
              <w:t xml:space="preserve"> </w:t>
            </w:r>
            <w:r w:rsidRPr="001E38FD">
              <w:rPr>
                <w:rFonts w:eastAsia="Calibri" w:cs="Sylfaen"/>
                <w:sz w:val="18"/>
                <w:szCs w:val="18"/>
                <w:lang w:val="ka-GE"/>
              </w:rPr>
              <w:t>ან</w:t>
            </w:r>
            <w:r w:rsidRPr="001E38FD">
              <w:rPr>
                <w:rFonts w:eastAsia="Calibri" w:cs="Times New Roman"/>
                <w:sz w:val="18"/>
                <w:szCs w:val="18"/>
                <w:lang w:val="ka-GE"/>
              </w:rPr>
              <w:t xml:space="preserve"> </w:t>
            </w:r>
            <w:r w:rsidRPr="001E38FD">
              <w:rPr>
                <w:rFonts w:eastAsia="Calibri" w:cs="Sylfaen"/>
                <w:sz w:val="18"/>
                <w:szCs w:val="18"/>
                <w:lang w:val="ka-GE"/>
              </w:rPr>
              <w:t>ჰორიზონტალურად</w:t>
            </w:r>
            <w:r w:rsidRPr="001E38FD">
              <w:rPr>
                <w:rFonts w:eastAsia="Calibri" w:cs="Times New Roman"/>
                <w:sz w:val="18"/>
                <w:szCs w:val="18"/>
                <w:lang w:val="ka-GE"/>
              </w:rPr>
              <w:t xml:space="preserve"> </w:t>
            </w:r>
            <w:r w:rsidRPr="001E38FD">
              <w:rPr>
                <w:rFonts w:eastAsia="Calibri" w:cs="Sylfaen"/>
                <w:sz w:val="18"/>
                <w:szCs w:val="18"/>
                <w:lang w:val="ka-GE"/>
              </w:rPr>
              <w:t>მიმართული</w:t>
            </w:r>
            <w:r w:rsidRPr="001E38FD">
              <w:rPr>
                <w:rFonts w:eastAsia="Calibri" w:cs="Times New Roman"/>
                <w:sz w:val="18"/>
                <w:szCs w:val="18"/>
                <w:lang w:val="ka-GE"/>
              </w:rPr>
              <w:t xml:space="preserve"> </w:t>
            </w:r>
            <w:r w:rsidRPr="001E38FD">
              <w:rPr>
                <w:rFonts w:eastAsia="Calibri" w:cs="Sylfaen"/>
                <w:sz w:val="18"/>
                <w:szCs w:val="18"/>
                <w:lang w:val="ka-GE"/>
              </w:rPr>
              <w:t>გაფრქვევის</w:t>
            </w:r>
            <w:r w:rsidRPr="001E38FD">
              <w:rPr>
                <w:rFonts w:eastAsia="Calibri" w:cs="Times New Roman"/>
                <w:sz w:val="18"/>
                <w:szCs w:val="18"/>
                <w:lang w:val="ka-GE"/>
              </w:rPr>
              <w:t xml:space="preserve"> </w:t>
            </w:r>
            <w:r w:rsidRPr="001E38FD">
              <w:rPr>
                <w:rFonts w:eastAsia="Calibri" w:cs="Sylfaen"/>
                <w:sz w:val="18"/>
                <w:szCs w:val="18"/>
                <w:lang w:val="ka-GE"/>
              </w:rPr>
              <w:t>მქონე</w:t>
            </w:r>
            <w:r w:rsidRPr="001E38FD">
              <w:rPr>
                <w:rFonts w:eastAsia="Calibri" w:cs="Times New Roman"/>
                <w:sz w:val="18"/>
                <w:szCs w:val="18"/>
                <w:lang w:val="ka-GE"/>
              </w:rPr>
              <w:t xml:space="preserve"> </w:t>
            </w:r>
            <w:r w:rsidRPr="001E38FD">
              <w:rPr>
                <w:rFonts w:eastAsia="Calibri" w:cs="Sylfaen"/>
                <w:sz w:val="18"/>
                <w:szCs w:val="18"/>
                <w:lang w:val="ka-GE"/>
              </w:rPr>
              <w:t>წერტილოვანი</w:t>
            </w:r>
            <w:r w:rsidRPr="001E38FD">
              <w:rPr>
                <w:rFonts w:eastAsia="Calibri" w:cs="Times New Roman"/>
                <w:sz w:val="18"/>
                <w:szCs w:val="18"/>
                <w:lang w:val="ka-GE"/>
              </w:rPr>
              <w:t xml:space="preserve"> </w:t>
            </w:r>
            <w:r w:rsidRPr="001E38FD">
              <w:rPr>
                <w:rFonts w:eastAsia="Calibri" w:cs="Sylfaen"/>
                <w:sz w:val="18"/>
                <w:szCs w:val="18"/>
                <w:lang w:val="ka-GE"/>
              </w:rPr>
              <w:t>წყაროების</w:t>
            </w:r>
            <w:r w:rsidRPr="001E38FD">
              <w:rPr>
                <w:rFonts w:eastAsia="Calibri" w:cs="Times New Roman"/>
                <w:sz w:val="18"/>
                <w:szCs w:val="18"/>
                <w:lang w:val="ka-GE"/>
              </w:rPr>
              <w:t xml:space="preserve"> </w:t>
            </w:r>
            <w:r w:rsidRPr="001E38FD">
              <w:rPr>
                <w:rFonts w:eastAsia="Calibri" w:cs="Sylfaen"/>
                <w:sz w:val="18"/>
                <w:szCs w:val="18"/>
                <w:lang w:val="ka-GE"/>
              </w:rPr>
              <w:t>ერთობლიობა</w:t>
            </w:r>
            <w:r w:rsidRPr="001E38FD">
              <w:rPr>
                <w:rFonts w:eastAsia="Calibri" w:cs="Times New Roman"/>
                <w:sz w:val="18"/>
                <w:szCs w:val="18"/>
                <w:lang w:val="ka-GE"/>
              </w:rPr>
              <w:t xml:space="preserve">;8 - </w:t>
            </w:r>
            <w:r w:rsidRPr="001E38FD">
              <w:rPr>
                <w:rFonts w:eastAsia="Calibri" w:cs="Sylfaen"/>
                <w:sz w:val="18"/>
                <w:szCs w:val="18"/>
                <w:lang w:val="ka-GE"/>
              </w:rPr>
              <w:t>ავტომაგისტრალი</w:t>
            </w:r>
            <w:r w:rsidRPr="001E38FD">
              <w:rPr>
                <w:rFonts w:eastAsia="Calibri" w:cs="Times New Roman"/>
                <w:sz w:val="18"/>
                <w:szCs w:val="18"/>
                <w:lang w:val="ka-GE"/>
              </w:rPr>
              <w:t xml:space="preserve">; 9 - </w:t>
            </w:r>
            <w:r w:rsidRPr="001E38FD">
              <w:rPr>
                <w:rFonts w:eastAsia="Calibri" w:cs="Sylfaen"/>
                <w:sz w:val="18"/>
                <w:szCs w:val="18"/>
                <w:lang w:val="ka-GE"/>
              </w:rPr>
              <w:t>წერტილოვანი</w:t>
            </w:r>
            <w:r w:rsidRPr="001E38FD">
              <w:rPr>
                <w:rFonts w:eastAsia="Calibri" w:cs="Times New Roman"/>
                <w:sz w:val="18"/>
                <w:szCs w:val="18"/>
                <w:lang w:val="ka-GE"/>
              </w:rPr>
              <w:t xml:space="preserve"> </w:t>
            </w:r>
            <w:r w:rsidRPr="001E38FD">
              <w:rPr>
                <w:rFonts w:eastAsia="Calibri" w:cs="Sylfaen"/>
                <w:sz w:val="18"/>
                <w:szCs w:val="18"/>
                <w:lang w:val="ka-GE"/>
              </w:rPr>
              <w:t>ჰორიზონტალური</w:t>
            </w:r>
            <w:r w:rsidRPr="001E38FD">
              <w:rPr>
                <w:rFonts w:eastAsia="Calibri" w:cs="Times New Roman"/>
                <w:sz w:val="18"/>
                <w:szCs w:val="18"/>
                <w:lang w:val="ka-GE"/>
              </w:rPr>
              <w:t xml:space="preserve"> </w:t>
            </w:r>
            <w:r w:rsidRPr="001E38FD">
              <w:rPr>
                <w:rFonts w:eastAsia="Calibri" w:cs="Sylfaen"/>
                <w:sz w:val="18"/>
                <w:szCs w:val="18"/>
                <w:lang w:val="ka-GE"/>
              </w:rPr>
              <w:t>გაფქვევით</w:t>
            </w:r>
            <w:r w:rsidRPr="001E38FD">
              <w:rPr>
                <w:rFonts w:eastAsia="Calibri" w:cs="Times New Roman"/>
                <w:sz w:val="18"/>
                <w:szCs w:val="18"/>
                <w:lang w:val="ka-GE"/>
              </w:rPr>
              <w:t xml:space="preserve">; 10 - </w:t>
            </w:r>
            <w:r w:rsidRPr="001E38FD">
              <w:rPr>
                <w:rFonts w:eastAsia="Calibri" w:cs="Sylfaen"/>
                <w:sz w:val="18"/>
                <w:szCs w:val="18"/>
                <w:lang w:val="ka-GE"/>
              </w:rPr>
              <w:t>ჩირაღდანი</w:t>
            </w:r>
            <w:r w:rsidRPr="001E38FD">
              <w:rPr>
                <w:rFonts w:eastAsia="Calibri" w:cs="Times New Roman"/>
                <w:sz w:val="18"/>
                <w:szCs w:val="18"/>
                <w:lang w:val="ka-GE"/>
              </w:rPr>
              <w:t>.</w:t>
            </w:r>
          </w:p>
        </w:tc>
      </w:tr>
      <w:tr w:rsidR="008A69C9" w:rsidRPr="001E38FD" w:rsidTr="008A69C9">
        <w:trPr>
          <w:trHeight w:hRule="exact" w:val="642"/>
        </w:trPr>
        <w:tc>
          <w:tcPr>
            <w:tcW w:w="10106" w:type="dxa"/>
            <w:gridSpan w:val="24"/>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18"/>
                <w:szCs w:val="18"/>
                <w:lang w:val="ka-GE"/>
              </w:rPr>
            </w:pPr>
            <w:r w:rsidRPr="001E38FD">
              <w:rPr>
                <w:rFonts w:eastAsia="Calibri" w:cs="Times New Roman"/>
                <w:b/>
                <w:w w:val="105"/>
                <w:sz w:val="18"/>
                <w:szCs w:val="18"/>
                <w:lang w:val="ka-GE"/>
              </w:rPr>
              <w:t>ჯამური ზემოქმედების ჯგუფი: 6204 აზოტის დიოქსიდი, გოგირდის დიოქსიდი</w:t>
            </w:r>
          </w:p>
        </w:tc>
      </w:tr>
      <w:tr w:rsidR="008A69C9" w:rsidRPr="001E38FD" w:rsidTr="008A69C9">
        <w:trPr>
          <w:trHeight w:hRule="exact" w:val="321"/>
        </w:trPr>
        <w:tc>
          <w:tcPr>
            <w:tcW w:w="39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მოედ. #</w:t>
            </w:r>
          </w:p>
        </w:tc>
        <w:tc>
          <w:tcPr>
            <w:tcW w:w="39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~საამქ. #</w:t>
            </w:r>
          </w:p>
        </w:tc>
        <w:tc>
          <w:tcPr>
            <w:tcW w:w="44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წყაროს #</w:t>
            </w:r>
          </w:p>
        </w:tc>
        <w:tc>
          <w:tcPr>
            <w:tcW w:w="39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ტიპი</w:t>
            </w:r>
          </w:p>
        </w:tc>
        <w:tc>
          <w:tcPr>
            <w:tcW w:w="617"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ნივთ. კოდი</w:t>
            </w:r>
          </w:p>
        </w:tc>
        <w:tc>
          <w:tcPr>
            <w:tcW w:w="162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გაფრქვევა (გ/წმ)</w:t>
            </w:r>
          </w:p>
        </w:tc>
        <w:tc>
          <w:tcPr>
            <w:tcW w:w="50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F</w:t>
            </w:r>
          </w:p>
        </w:tc>
        <w:tc>
          <w:tcPr>
            <w:tcW w:w="2807"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ზაფხული</w:t>
            </w:r>
          </w:p>
        </w:tc>
        <w:tc>
          <w:tcPr>
            <w:tcW w:w="2919"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ზამთარი</w:t>
            </w:r>
          </w:p>
        </w:tc>
      </w:tr>
      <w:tr w:rsidR="008A69C9" w:rsidRPr="001E38FD" w:rsidTr="008A69C9">
        <w:trPr>
          <w:trHeight w:hRule="exact" w:val="375"/>
        </w:trPr>
        <w:tc>
          <w:tcPr>
            <w:tcW w:w="39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39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44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39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617"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62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05"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Cm/ზდკ</w:t>
            </w:r>
          </w:p>
        </w:tc>
        <w:tc>
          <w:tcPr>
            <w:tcW w:w="8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Xm</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Um</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Cm/ზდკ</w:t>
            </w:r>
          </w:p>
        </w:tc>
        <w:tc>
          <w:tcPr>
            <w:tcW w:w="8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Xm</w:t>
            </w:r>
          </w:p>
        </w:tc>
        <w:tc>
          <w:tcPr>
            <w:tcW w:w="106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Um</w:t>
            </w:r>
          </w:p>
        </w:tc>
      </w:tr>
      <w:tr w:rsidR="008A69C9" w:rsidRPr="001E38FD" w:rsidTr="008A69C9">
        <w:trPr>
          <w:trHeight w:hRule="exact" w:val="267"/>
        </w:trPr>
        <w:tc>
          <w:tcPr>
            <w:tcW w:w="3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39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6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0301</w:t>
            </w:r>
          </w:p>
        </w:tc>
        <w:tc>
          <w:tcPr>
            <w:tcW w:w="162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0,0002080</w:t>
            </w:r>
          </w:p>
        </w:tc>
        <w:tc>
          <w:tcPr>
            <w:tcW w:w="50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167,33</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1,27</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184,07</w:t>
            </w:r>
          </w:p>
        </w:tc>
        <w:tc>
          <w:tcPr>
            <w:tcW w:w="106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1,49</w:t>
            </w:r>
          </w:p>
        </w:tc>
      </w:tr>
      <w:tr w:rsidR="008A69C9" w:rsidRPr="001E38FD" w:rsidTr="008A69C9">
        <w:trPr>
          <w:trHeight w:hRule="exact" w:val="267"/>
        </w:trPr>
        <w:tc>
          <w:tcPr>
            <w:tcW w:w="3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39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w:t>
            </w:r>
          </w:p>
        </w:tc>
        <w:tc>
          <w:tcPr>
            <w:tcW w:w="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6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0301</w:t>
            </w:r>
          </w:p>
        </w:tc>
        <w:tc>
          <w:tcPr>
            <w:tcW w:w="162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0,0000024</w:t>
            </w:r>
          </w:p>
        </w:tc>
        <w:tc>
          <w:tcPr>
            <w:tcW w:w="50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106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trHeight w:hRule="exact" w:val="267"/>
        </w:trPr>
        <w:tc>
          <w:tcPr>
            <w:tcW w:w="3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39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w:t>
            </w:r>
          </w:p>
        </w:tc>
        <w:tc>
          <w:tcPr>
            <w:tcW w:w="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6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0301</w:t>
            </w:r>
          </w:p>
        </w:tc>
        <w:tc>
          <w:tcPr>
            <w:tcW w:w="162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0,0000024</w:t>
            </w:r>
          </w:p>
        </w:tc>
        <w:tc>
          <w:tcPr>
            <w:tcW w:w="50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106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trHeight w:hRule="exact" w:val="267"/>
        </w:trPr>
        <w:tc>
          <w:tcPr>
            <w:tcW w:w="3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39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5</w:t>
            </w:r>
          </w:p>
        </w:tc>
        <w:tc>
          <w:tcPr>
            <w:tcW w:w="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6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0301</w:t>
            </w:r>
          </w:p>
        </w:tc>
        <w:tc>
          <w:tcPr>
            <w:tcW w:w="162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0,0000024</w:t>
            </w:r>
          </w:p>
        </w:tc>
        <w:tc>
          <w:tcPr>
            <w:tcW w:w="50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106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trHeight w:hRule="exact" w:val="267"/>
        </w:trPr>
        <w:tc>
          <w:tcPr>
            <w:tcW w:w="3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39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6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0330</w:t>
            </w:r>
          </w:p>
        </w:tc>
        <w:tc>
          <w:tcPr>
            <w:tcW w:w="162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0,0000835</w:t>
            </w:r>
          </w:p>
        </w:tc>
        <w:tc>
          <w:tcPr>
            <w:tcW w:w="50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167,33</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1,27</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184,07</w:t>
            </w:r>
          </w:p>
        </w:tc>
        <w:tc>
          <w:tcPr>
            <w:tcW w:w="106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1,49</w:t>
            </w:r>
          </w:p>
        </w:tc>
      </w:tr>
      <w:tr w:rsidR="008A69C9" w:rsidRPr="001E38FD" w:rsidTr="008A69C9">
        <w:trPr>
          <w:trHeight w:hRule="exact" w:val="267"/>
        </w:trPr>
        <w:tc>
          <w:tcPr>
            <w:tcW w:w="3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39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w:t>
            </w:r>
          </w:p>
        </w:tc>
        <w:tc>
          <w:tcPr>
            <w:tcW w:w="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6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0330</w:t>
            </w:r>
          </w:p>
        </w:tc>
        <w:tc>
          <w:tcPr>
            <w:tcW w:w="162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0,0000094</w:t>
            </w:r>
          </w:p>
        </w:tc>
        <w:tc>
          <w:tcPr>
            <w:tcW w:w="50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106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trHeight w:hRule="exact" w:val="267"/>
        </w:trPr>
        <w:tc>
          <w:tcPr>
            <w:tcW w:w="3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39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w:t>
            </w:r>
          </w:p>
        </w:tc>
        <w:tc>
          <w:tcPr>
            <w:tcW w:w="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6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0330</w:t>
            </w:r>
          </w:p>
        </w:tc>
        <w:tc>
          <w:tcPr>
            <w:tcW w:w="162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0,0000094</w:t>
            </w:r>
          </w:p>
        </w:tc>
        <w:tc>
          <w:tcPr>
            <w:tcW w:w="50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106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trHeight w:hRule="exact" w:val="267"/>
        </w:trPr>
        <w:tc>
          <w:tcPr>
            <w:tcW w:w="3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39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5</w:t>
            </w:r>
          </w:p>
        </w:tc>
        <w:tc>
          <w:tcPr>
            <w:tcW w:w="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6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0330</w:t>
            </w:r>
          </w:p>
        </w:tc>
        <w:tc>
          <w:tcPr>
            <w:tcW w:w="162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0,0000094</w:t>
            </w:r>
          </w:p>
        </w:tc>
        <w:tc>
          <w:tcPr>
            <w:tcW w:w="50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106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trHeight w:hRule="exact" w:val="267"/>
        </w:trPr>
        <w:tc>
          <w:tcPr>
            <w:tcW w:w="2245"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სულ:</w:t>
            </w:r>
          </w:p>
        </w:tc>
        <w:tc>
          <w:tcPr>
            <w:tcW w:w="162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0,0003269</w:t>
            </w:r>
          </w:p>
        </w:tc>
        <w:tc>
          <w:tcPr>
            <w:tcW w:w="50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0,00</w:t>
            </w:r>
          </w:p>
        </w:tc>
        <w:tc>
          <w:tcPr>
            <w:tcW w:w="185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0,00</w:t>
            </w:r>
          </w:p>
        </w:tc>
        <w:tc>
          <w:tcPr>
            <w:tcW w:w="1964"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r>
      <w:tr w:rsidR="008A69C9" w:rsidRPr="001E38FD" w:rsidTr="008A69C9">
        <w:trPr>
          <w:trHeight w:hRule="exact" w:val="267"/>
        </w:trPr>
        <w:tc>
          <w:tcPr>
            <w:tcW w:w="10106" w:type="dxa"/>
            <w:gridSpan w:val="24"/>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left"/>
              <w:rPr>
                <w:rFonts w:eastAsia="Calibri" w:cs="Arial"/>
                <w:b/>
                <w:bCs/>
                <w:w w:val="105"/>
                <w:sz w:val="18"/>
                <w:szCs w:val="18"/>
                <w:lang w:val="ka-GE"/>
              </w:rPr>
            </w:pPr>
            <w:r w:rsidRPr="001E38FD">
              <w:rPr>
                <w:rFonts w:eastAsia="Calibri" w:cs="Times New Roman"/>
                <w:b/>
                <w:w w:val="105"/>
                <w:sz w:val="18"/>
                <w:szCs w:val="18"/>
                <w:lang w:val="ka-GE"/>
              </w:rPr>
              <w:t>ჯამური მნიშვნელობა  ჯგუფისთვის გაიანგარიება არასრული  ჯამური კოეფიციენტის გათვალისწინებით</w:t>
            </w:r>
          </w:p>
        </w:tc>
      </w:tr>
    </w:tbl>
    <w:p w:rsidR="008A69C9" w:rsidRPr="001E38FD" w:rsidRDefault="008A69C9" w:rsidP="008A69C9">
      <w:pPr>
        <w:widowControl w:val="0"/>
        <w:autoSpaceDE w:val="0"/>
        <w:autoSpaceDN w:val="0"/>
        <w:adjustRightInd w:val="0"/>
        <w:spacing w:before="0" w:after="0"/>
        <w:jc w:val="left"/>
        <w:rPr>
          <w:rFonts w:eastAsia="Calibri" w:cs="Times New Roman"/>
          <w:lang w:val="ka-GE"/>
        </w:rPr>
        <w:sectPr w:rsidR="008A69C9" w:rsidRPr="001E38FD">
          <w:pgSz w:w="11926" w:h="16867"/>
          <w:pgMar w:top="1136" w:right="852" w:bottom="1136" w:left="852" w:header="720" w:footer="720" w:gutter="0"/>
          <w:cols w:space="720"/>
          <w:noEndnote/>
        </w:sectPr>
      </w:pPr>
    </w:p>
    <w:tbl>
      <w:tblPr>
        <w:tblW w:w="0" w:type="auto"/>
        <w:jc w:val="center"/>
        <w:tblLayout w:type="fixed"/>
        <w:tblCellMar>
          <w:left w:w="15" w:type="dxa"/>
          <w:right w:w="15" w:type="dxa"/>
        </w:tblCellMar>
        <w:tblLook w:val="0000" w:firstRow="0" w:lastRow="0" w:firstColumn="0" w:lastColumn="0" w:noHBand="0" w:noVBand="0"/>
      </w:tblPr>
      <w:tblGrid>
        <w:gridCol w:w="500"/>
        <w:gridCol w:w="2564"/>
        <w:gridCol w:w="890"/>
        <w:gridCol w:w="779"/>
        <w:gridCol w:w="782"/>
        <w:gridCol w:w="835"/>
        <w:gridCol w:w="835"/>
        <w:gridCol w:w="784"/>
        <w:gridCol w:w="724"/>
        <w:gridCol w:w="835"/>
        <w:gridCol w:w="837"/>
        <w:gridCol w:w="222"/>
        <w:gridCol w:w="16"/>
      </w:tblGrid>
      <w:tr w:rsidR="008A69C9" w:rsidRPr="001E38FD" w:rsidTr="008A69C9">
        <w:trPr>
          <w:trHeight w:hRule="exact" w:val="502"/>
          <w:jc w:val="center"/>
        </w:trPr>
        <w:tc>
          <w:tcPr>
            <w:tcW w:w="10599" w:type="dxa"/>
            <w:gridSpan w:val="13"/>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18"/>
                <w:szCs w:val="18"/>
                <w:lang w:val="ka-GE"/>
              </w:rPr>
            </w:pPr>
            <w:r w:rsidRPr="001E38FD">
              <w:rPr>
                <w:rFonts w:eastAsia="Calibri" w:cs="Times New Roman"/>
                <w:b/>
                <w:w w:val="105"/>
                <w:sz w:val="18"/>
                <w:szCs w:val="18"/>
                <w:lang w:val="ka-GE"/>
              </w:rPr>
              <w:lastRenderedPageBreak/>
              <w:t>ანგარიში შესრულდა ნივთიერებების (ჯამური ზემოქმედების ჯგუფის) მიხედვით</w:t>
            </w:r>
          </w:p>
        </w:tc>
      </w:tr>
      <w:tr w:rsidR="008A69C9" w:rsidRPr="001E38FD" w:rsidTr="008A69C9">
        <w:trPr>
          <w:trHeight w:hRule="exact" w:val="301"/>
          <w:jc w:val="center"/>
        </w:trPr>
        <w:tc>
          <w:tcPr>
            <w:tcW w:w="50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კოდი</w:t>
            </w:r>
          </w:p>
        </w:tc>
        <w:tc>
          <w:tcPr>
            <w:tcW w:w="256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ნივთიერების სახელი</w:t>
            </w:r>
          </w:p>
        </w:tc>
        <w:tc>
          <w:tcPr>
            <w:tcW w:w="490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ზღვრულად დასაშვები კონცენტრაცია</w:t>
            </w:r>
          </w:p>
        </w:tc>
        <w:tc>
          <w:tcPr>
            <w:tcW w:w="72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შესწორება</w:t>
            </w:r>
            <w:r w:rsidRPr="001E38FD">
              <w:rPr>
                <w:rFonts w:eastAsia="Calibri" w:cs="Times New Roman"/>
                <w:sz w:val="18"/>
                <w:szCs w:val="18"/>
                <w:lang w:val="ka-GE"/>
              </w:rPr>
              <w:br/>
              <w:t>ზდკ/სუზდ-ს მაკორექ.კოეფ.*</w:t>
            </w:r>
          </w:p>
        </w:tc>
        <w:tc>
          <w:tcPr>
            <w:tcW w:w="167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ფონური კონცენტრაცია</w:t>
            </w:r>
          </w:p>
        </w:tc>
        <w:tc>
          <w:tcPr>
            <w:tcW w:w="231" w:type="dxa"/>
            <w:gridSpan w:val="2"/>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18"/>
                <w:szCs w:val="18"/>
                <w:lang w:val="ka-GE"/>
              </w:rPr>
            </w:pPr>
          </w:p>
        </w:tc>
      </w:tr>
      <w:tr w:rsidR="008A69C9" w:rsidRPr="001E38FD" w:rsidTr="008A69C9">
        <w:trPr>
          <w:trHeight w:hRule="exact" w:val="400"/>
          <w:jc w:val="center"/>
        </w:trPr>
        <w:tc>
          <w:tcPr>
            <w:tcW w:w="50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256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245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მაქსიმალური კონცენტრაციების ველი</w:t>
            </w:r>
          </w:p>
        </w:tc>
        <w:tc>
          <w:tcPr>
            <w:tcW w:w="245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საშუალო კონეცენტრაციების ველი</w:t>
            </w:r>
          </w:p>
        </w:tc>
        <w:tc>
          <w:tcPr>
            <w:tcW w:w="7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672"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231" w:type="dxa"/>
            <w:gridSpan w:val="2"/>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18"/>
                <w:szCs w:val="18"/>
                <w:lang w:val="ka-GE"/>
              </w:rPr>
            </w:pPr>
          </w:p>
        </w:tc>
      </w:tr>
      <w:tr w:rsidR="008A69C9" w:rsidRPr="001E38FD" w:rsidTr="008A69C9">
        <w:trPr>
          <w:gridAfter w:val="1"/>
          <w:wAfter w:w="16" w:type="dxa"/>
          <w:trHeight w:hRule="exact" w:val="351"/>
          <w:jc w:val="center"/>
        </w:trPr>
        <w:tc>
          <w:tcPr>
            <w:tcW w:w="50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256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ტიპი</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საცნობარო მნიშვნელობა</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ანგარიშისას გამოყენებული</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ტიპი</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საცნობარო მნიშვნელობა</w:t>
            </w:r>
          </w:p>
        </w:tc>
        <w:tc>
          <w:tcPr>
            <w:tcW w:w="7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ანგარიშისას გამოყენებული</w:t>
            </w:r>
          </w:p>
        </w:tc>
        <w:tc>
          <w:tcPr>
            <w:tcW w:w="7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გათვალისწინება</w:t>
            </w:r>
          </w:p>
        </w:tc>
        <w:tc>
          <w:tcPr>
            <w:tcW w:w="8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ინტერპოლ.</w:t>
            </w:r>
          </w:p>
        </w:tc>
        <w:tc>
          <w:tcPr>
            <w:tcW w:w="222" w:type="dxa"/>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18"/>
                <w:szCs w:val="18"/>
                <w:lang w:val="ka-GE"/>
              </w:rPr>
            </w:pPr>
          </w:p>
        </w:tc>
      </w:tr>
      <w:tr w:rsidR="008A69C9" w:rsidRPr="001E38FD" w:rsidTr="008A69C9">
        <w:trPr>
          <w:gridAfter w:val="1"/>
          <w:wAfter w:w="16" w:type="dxa"/>
          <w:trHeight w:hRule="exact" w:val="724"/>
          <w:jc w:val="center"/>
        </w:trPr>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0101</w:t>
            </w:r>
          </w:p>
        </w:tc>
        <w:tc>
          <w:tcPr>
            <w:tcW w:w="25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left"/>
              <w:rPr>
                <w:rFonts w:eastAsia="Calibri" w:cs="Arial"/>
                <w:bCs/>
                <w:w w:val="105"/>
                <w:sz w:val="18"/>
                <w:szCs w:val="18"/>
                <w:lang w:val="ka-GE"/>
              </w:rPr>
            </w:pPr>
            <w:r w:rsidRPr="001E38FD">
              <w:rPr>
                <w:rFonts w:eastAsia="Calibri" w:cs="Times New Roman"/>
                <w:w w:val="105"/>
                <w:sz w:val="18"/>
                <w:szCs w:val="18"/>
                <w:lang w:val="ka-GE"/>
              </w:rPr>
              <w:t>დი-ალუმინის ტრიოქსიდი (ალუმინზე გადაანგარიშებით)</w:t>
            </w:r>
          </w:p>
        </w:tc>
        <w:tc>
          <w:tcPr>
            <w:tcW w:w="8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ზდკ საშ.დღ.</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0,010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ზდკ საშ.დღ.</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0,010</w:t>
            </w:r>
          </w:p>
        </w:tc>
        <w:tc>
          <w:tcPr>
            <w:tcW w:w="7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0,010</w:t>
            </w:r>
          </w:p>
        </w:tc>
        <w:tc>
          <w:tcPr>
            <w:tcW w:w="7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არა</w:t>
            </w:r>
          </w:p>
        </w:tc>
        <w:tc>
          <w:tcPr>
            <w:tcW w:w="8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არა</w:t>
            </w:r>
            <w:r w:rsidRPr="001E38FD">
              <w:rPr>
                <w:rFonts w:eastAsia="Calibri" w:cs="Times New Roman"/>
                <w:sz w:val="18"/>
                <w:szCs w:val="18"/>
                <w:lang w:val="ka-GE"/>
              </w:rPr>
              <w:br/>
            </w:r>
          </w:p>
        </w:tc>
        <w:tc>
          <w:tcPr>
            <w:tcW w:w="222" w:type="dxa"/>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18"/>
                <w:szCs w:val="18"/>
                <w:lang w:val="ka-GE"/>
              </w:rPr>
            </w:pPr>
          </w:p>
        </w:tc>
      </w:tr>
      <w:tr w:rsidR="008A69C9" w:rsidRPr="001E38FD" w:rsidTr="008A69C9">
        <w:trPr>
          <w:gridAfter w:val="1"/>
          <w:wAfter w:w="16" w:type="dxa"/>
          <w:trHeight w:hRule="exact" w:val="705"/>
          <w:jc w:val="center"/>
        </w:trPr>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0301</w:t>
            </w:r>
          </w:p>
        </w:tc>
        <w:tc>
          <w:tcPr>
            <w:tcW w:w="25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left"/>
              <w:rPr>
                <w:rFonts w:eastAsia="Calibri" w:cs="Arial"/>
                <w:bCs/>
                <w:w w:val="105"/>
                <w:sz w:val="18"/>
                <w:szCs w:val="18"/>
                <w:lang w:val="ka-GE"/>
              </w:rPr>
            </w:pPr>
            <w:r w:rsidRPr="001E38FD">
              <w:rPr>
                <w:rFonts w:eastAsia="Calibri" w:cs="Times New Roman"/>
                <w:w w:val="105"/>
                <w:sz w:val="18"/>
                <w:szCs w:val="18"/>
                <w:lang w:val="ka-GE"/>
              </w:rPr>
              <w:t>აზოტის დიოქსიდი (აზოტის (IV) ოქსიდი)</w:t>
            </w:r>
          </w:p>
        </w:tc>
        <w:tc>
          <w:tcPr>
            <w:tcW w:w="8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ზდკ მაქს. ერთჯ.</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0,200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0,200</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ზდკ საშ.დღ.</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0,040</w:t>
            </w:r>
          </w:p>
        </w:tc>
        <w:tc>
          <w:tcPr>
            <w:tcW w:w="7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0,040</w:t>
            </w:r>
          </w:p>
        </w:tc>
        <w:tc>
          <w:tcPr>
            <w:tcW w:w="7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არა</w:t>
            </w:r>
          </w:p>
        </w:tc>
        <w:tc>
          <w:tcPr>
            <w:tcW w:w="8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არა</w:t>
            </w:r>
            <w:r w:rsidRPr="001E38FD">
              <w:rPr>
                <w:rFonts w:eastAsia="Calibri" w:cs="Times New Roman"/>
                <w:sz w:val="18"/>
                <w:szCs w:val="18"/>
                <w:lang w:val="ka-GE"/>
              </w:rPr>
              <w:br/>
            </w:r>
          </w:p>
        </w:tc>
        <w:tc>
          <w:tcPr>
            <w:tcW w:w="222" w:type="dxa"/>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18"/>
                <w:szCs w:val="18"/>
                <w:lang w:val="ka-GE"/>
              </w:rPr>
            </w:pPr>
          </w:p>
        </w:tc>
      </w:tr>
      <w:tr w:rsidR="008A69C9" w:rsidRPr="001E38FD" w:rsidTr="008A69C9">
        <w:trPr>
          <w:gridAfter w:val="1"/>
          <w:wAfter w:w="16" w:type="dxa"/>
          <w:trHeight w:hRule="exact" w:val="419"/>
          <w:jc w:val="center"/>
        </w:trPr>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2902</w:t>
            </w:r>
          </w:p>
        </w:tc>
        <w:tc>
          <w:tcPr>
            <w:tcW w:w="25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left"/>
              <w:rPr>
                <w:rFonts w:eastAsia="Calibri" w:cs="Arial"/>
                <w:bCs/>
                <w:w w:val="105"/>
                <w:sz w:val="18"/>
                <w:szCs w:val="18"/>
                <w:lang w:val="ka-GE"/>
              </w:rPr>
            </w:pPr>
            <w:r w:rsidRPr="001E38FD">
              <w:rPr>
                <w:rFonts w:eastAsia="Calibri" w:cs="Times New Roman"/>
                <w:w w:val="105"/>
                <w:sz w:val="18"/>
                <w:szCs w:val="18"/>
                <w:lang w:val="ka-GE"/>
              </w:rPr>
              <w:t>შეწონილი ნაწილაკები</w:t>
            </w:r>
          </w:p>
        </w:tc>
        <w:tc>
          <w:tcPr>
            <w:tcW w:w="8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ზდკ მაქს. ერთჯ.</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0,500</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ზდკ საშ.დღ.</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0,150</w:t>
            </w:r>
          </w:p>
        </w:tc>
        <w:tc>
          <w:tcPr>
            <w:tcW w:w="7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0,150</w:t>
            </w:r>
          </w:p>
        </w:tc>
        <w:tc>
          <w:tcPr>
            <w:tcW w:w="7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არა</w:t>
            </w:r>
          </w:p>
        </w:tc>
        <w:tc>
          <w:tcPr>
            <w:tcW w:w="8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არა</w:t>
            </w:r>
            <w:r w:rsidRPr="001E38FD">
              <w:rPr>
                <w:rFonts w:eastAsia="Calibri" w:cs="Times New Roman"/>
                <w:sz w:val="18"/>
                <w:szCs w:val="18"/>
                <w:lang w:val="ka-GE"/>
              </w:rPr>
              <w:br/>
            </w:r>
          </w:p>
        </w:tc>
        <w:tc>
          <w:tcPr>
            <w:tcW w:w="222" w:type="dxa"/>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18"/>
                <w:szCs w:val="18"/>
                <w:lang w:val="ka-GE"/>
              </w:rPr>
            </w:pPr>
          </w:p>
        </w:tc>
      </w:tr>
      <w:tr w:rsidR="008A69C9" w:rsidRPr="001E38FD" w:rsidTr="008A69C9">
        <w:trPr>
          <w:gridAfter w:val="1"/>
          <w:wAfter w:w="16" w:type="dxa"/>
          <w:trHeight w:hRule="exact" w:val="1005"/>
          <w:jc w:val="center"/>
        </w:trPr>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6204</w:t>
            </w:r>
          </w:p>
        </w:tc>
        <w:tc>
          <w:tcPr>
            <w:tcW w:w="25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left"/>
              <w:rPr>
                <w:rFonts w:eastAsia="Calibri" w:cs="Arial"/>
                <w:bCs/>
                <w:w w:val="105"/>
                <w:sz w:val="18"/>
                <w:szCs w:val="18"/>
                <w:lang w:val="ka-GE"/>
              </w:rPr>
            </w:pPr>
            <w:r w:rsidRPr="001E38FD">
              <w:rPr>
                <w:rFonts w:eastAsia="Calibri" w:cs="Times New Roman"/>
                <w:w w:val="105"/>
                <w:sz w:val="18"/>
                <w:szCs w:val="18"/>
                <w:lang w:val="ka-GE"/>
              </w:rPr>
              <w:t>არასრული ჯამური ზემოქმედების ჯგუფი კოეფიციენტით "1,6":  აზოტის დიოქსიდი, გოგირდის დიოქსიდი</w:t>
            </w:r>
          </w:p>
        </w:tc>
        <w:tc>
          <w:tcPr>
            <w:tcW w:w="8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ჯამური ზემოქმედების ჯგუფი</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ჯამური ზემოქმედების ჯგუფი</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w:t>
            </w:r>
          </w:p>
        </w:tc>
        <w:tc>
          <w:tcPr>
            <w:tcW w:w="7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w:t>
            </w:r>
          </w:p>
        </w:tc>
        <w:tc>
          <w:tcPr>
            <w:tcW w:w="7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არა</w:t>
            </w:r>
          </w:p>
        </w:tc>
        <w:tc>
          <w:tcPr>
            <w:tcW w:w="8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არა</w:t>
            </w:r>
            <w:r w:rsidRPr="001E38FD">
              <w:rPr>
                <w:rFonts w:eastAsia="Calibri" w:cs="Times New Roman"/>
                <w:sz w:val="18"/>
                <w:szCs w:val="18"/>
                <w:lang w:val="ka-GE"/>
              </w:rPr>
              <w:br/>
            </w:r>
          </w:p>
        </w:tc>
        <w:tc>
          <w:tcPr>
            <w:tcW w:w="222" w:type="dxa"/>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18"/>
                <w:szCs w:val="18"/>
                <w:lang w:val="ka-GE"/>
              </w:rPr>
            </w:pPr>
          </w:p>
        </w:tc>
      </w:tr>
      <w:tr w:rsidR="008A69C9" w:rsidRPr="001E38FD" w:rsidTr="008A69C9">
        <w:trPr>
          <w:trHeight w:hRule="exact" w:val="552"/>
          <w:jc w:val="center"/>
        </w:trPr>
        <w:tc>
          <w:tcPr>
            <w:tcW w:w="10599" w:type="dxa"/>
            <w:gridSpan w:val="13"/>
            <w:tcBorders>
              <w:top w:val="nil"/>
              <w:left w:val="nil"/>
              <w:bottom w:val="nil"/>
              <w:right w:val="nil"/>
            </w:tcBorders>
            <w:shd w:val="clear" w:color="auto" w:fill="FFFFFF"/>
            <w:vAlign w:val="bottom"/>
          </w:tcPr>
          <w:p w:rsidR="008A69C9" w:rsidRPr="001E38FD" w:rsidRDefault="008A69C9" w:rsidP="008A69C9">
            <w:pPr>
              <w:widowControl w:val="0"/>
              <w:autoSpaceDE w:val="0"/>
              <w:autoSpaceDN w:val="0"/>
              <w:adjustRightInd w:val="0"/>
              <w:spacing w:before="29" w:after="0" w:line="174" w:lineRule="exact"/>
              <w:jc w:val="left"/>
              <w:rPr>
                <w:rFonts w:eastAsia="Calibri" w:cs="Arial"/>
                <w:bCs/>
                <w:w w:val="105"/>
                <w:sz w:val="18"/>
                <w:szCs w:val="18"/>
                <w:lang w:val="ka-GE"/>
              </w:rPr>
            </w:pPr>
            <w:r w:rsidRPr="001E38FD">
              <w:rPr>
                <w:rFonts w:eastAsia="Calibri" w:cs="Times New Roman"/>
                <w:w w:val="105"/>
                <w:sz w:val="18"/>
                <w:szCs w:val="18"/>
                <w:lang w:val="ka-GE"/>
              </w:rPr>
              <w:t>*გამოიყენება განსაკუთრებული ნორმატიული მოთხოვნების გამოყენების საჭიროების შემთხვევაში. პარამეტრის "ზდკ/სუზდ შესწორების კოეფიციენტი" მნიშვნელობის ცვლილების შემთხვევაში, რომლის სტანდარტული მნიშვნელობა 1-ია, მაქსიმალური კონცენტრაციის გაანგარიშებული სიდიდეები შედარებული უნდა იქნას არა კოეფიციენტის მნიშვნელობას, არამედ 1-ს.</w:t>
            </w:r>
          </w:p>
        </w:tc>
      </w:tr>
    </w:tbl>
    <w:p w:rsidR="008A69C9" w:rsidRPr="001E38FD" w:rsidRDefault="008A69C9" w:rsidP="008A69C9">
      <w:pPr>
        <w:rPr>
          <w:rFonts w:eastAsia="Calibri" w:cs="Times New Roman"/>
          <w:lang w:val="ka-GE"/>
        </w:rPr>
      </w:pPr>
    </w:p>
    <w:tbl>
      <w:tblPr>
        <w:tblW w:w="0" w:type="auto"/>
        <w:tblInd w:w="15" w:type="dxa"/>
        <w:tblLayout w:type="fixed"/>
        <w:tblCellMar>
          <w:left w:w="15" w:type="dxa"/>
          <w:right w:w="15" w:type="dxa"/>
        </w:tblCellMar>
        <w:tblLook w:val="0000" w:firstRow="0" w:lastRow="0" w:firstColumn="0" w:lastColumn="0" w:noHBand="0" w:noVBand="0"/>
      </w:tblPr>
      <w:tblGrid>
        <w:gridCol w:w="1101"/>
        <w:gridCol w:w="318"/>
        <w:gridCol w:w="1884"/>
        <w:gridCol w:w="2516"/>
        <w:gridCol w:w="1661"/>
        <w:gridCol w:w="647"/>
        <w:gridCol w:w="157"/>
        <w:gridCol w:w="998"/>
        <w:gridCol w:w="131"/>
      </w:tblGrid>
      <w:tr w:rsidR="008A69C9" w:rsidRPr="001E38FD" w:rsidTr="008A69C9">
        <w:trPr>
          <w:gridAfter w:val="1"/>
          <w:wAfter w:w="131" w:type="dxa"/>
          <w:trHeight w:hRule="exact" w:val="592"/>
        </w:trPr>
        <w:tc>
          <w:tcPr>
            <w:tcW w:w="9282" w:type="dxa"/>
            <w:gridSpan w:val="8"/>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18"/>
                <w:szCs w:val="18"/>
                <w:lang w:val="ka-GE"/>
              </w:rPr>
            </w:pPr>
            <w:r w:rsidRPr="001E38FD">
              <w:rPr>
                <w:rFonts w:eastAsia="Calibri" w:cs="Times New Roman"/>
                <w:sz w:val="18"/>
                <w:szCs w:val="18"/>
                <w:lang w:val="ka-GE"/>
              </w:rPr>
              <w:t>ნივთიერებები, რომელთა ანგარიშიც არამიზანშეწონილია,ან რომლებიც არ მონაწილეობს ანგარიშში</w:t>
            </w:r>
          </w:p>
        </w:tc>
      </w:tr>
      <w:tr w:rsidR="008A69C9" w:rsidRPr="001E38FD" w:rsidTr="008A69C9">
        <w:trPr>
          <w:gridAfter w:val="1"/>
          <w:wAfter w:w="131" w:type="dxa"/>
          <w:trHeight w:hRule="exact" w:val="434"/>
        </w:trPr>
        <w:tc>
          <w:tcPr>
            <w:tcW w:w="9282" w:type="dxa"/>
            <w:gridSpan w:val="8"/>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18"/>
                <w:szCs w:val="18"/>
                <w:lang w:val="ka-GE"/>
              </w:rPr>
            </w:pPr>
            <w:r w:rsidRPr="001E38FD">
              <w:rPr>
                <w:rFonts w:eastAsia="Calibri" w:cs="Times New Roman"/>
                <w:b/>
                <w:w w:val="105"/>
                <w:sz w:val="18"/>
                <w:szCs w:val="18"/>
                <w:lang w:val="ka-GE"/>
              </w:rPr>
              <w:t>ანგარიშის მიზანშეწონილობის კრიტერიუმები E3=0,0001</w:t>
            </w:r>
          </w:p>
        </w:tc>
      </w:tr>
      <w:tr w:rsidR="008A69C9" w:rsidRPr="001E38FD" w:rsidTr="008A69C9">
        <w:trPr>
          <w:gridAfter w:val="1"/>
          <w:wAfter w:w="131" w:type="dxa"/>
          <w:trHeight w:hRule="exact" w:val="35"/>
        </w:trPr>
        <w:tc>
          <w:tcPr>
            <w:tcW w:w="9282" w:type="dxa"/>
            <w:gridSpan w:val="8"/>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18"/>
                <w:szCs w:val="18"/>
                <w:lang w:val="ka-GE"/>
              </w:rPr>
            </w:pPr>
          </w:p>
        </w:tc>
      </w:tr>
      <w:tr w:rsidR="008A69C9" w:rsidRPr="001E38FD" w:rsidTr="008A69C9">
        <w:trPr>
          <w:gridAfter w:val="1"/>
          <w:wAfter w:w="131" w:type="dxa"/>
          <w:trHeight w:hRule="exact" w:val="385"/>
        </w:trPr>
        <w:tc>
          <w:tcPr>
            <w:tcW w:w="141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18"/>
                <w:szCs w:val="18"/>
                <w:lang w:val="ka-GE"/>
              </w:rPr>
            </w:pPr>
            <w:r w:rsidRPr="001E38FD">
              <w:rPr>
                <w:rFonts w:eastAsia="Calibri" w:cs="Times New Roman"/>
                <w:b/>
                <w:w w:val="105"/>
                <w:sz w:val="18"/>
                <w:szCs w:val="18"/>
                <w:lang w:val="ka-GE"/>
              </w:rPr>
              <w:t>კოდი</w:t>
            </w:r>
          </w:p>
        </w:tc>
        <w:tc>
          <w:tcPr>
            <w:tcW w:w="606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18"/>
                <w:szCs w:val="18"/>
                <w:lang w:val="ka-GE"/>
              </w:rPr>
            </w:pPr>
            <w:r w:rsidRPr="001E38FD">
              <w:rPr>
                <w:rFonts w:eastAsia="Calibri" w:cs="Times New Roman"/>
                <w:b/>
                <w:w w:val="105"/>
                <w:sz w:val="18"/>
                <w:szCs w:val="18"/>
                <w:lang w:val="ka-GE"/>
              </w:rPr>
              <w:t>დასახელება</w:t>
            </w:r>
          </w:p>
        </w:tc>
        <w:tc>
          <w:tcPr>
            <w:tcW w:w="180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18"/>
                <w:szCs w:val="18"/>
                <w:lang w:val="ka-GE"/>
              </w:rPr>
            </w:pPr>
            <w:r w:rsidRPr="001E38FD">
              <w:rPr>
                <w:rFonts w:eastAsia="Calibri" w:cs="Times New Roman"/>
                <w:b/>
                <w:w w:val="105"/>
                <w:sz w:val="18"/>
                <w:szCs w:val="18"/>
                <w:lang w:val="ka-GE"/>
              </w:rPr>
              <w:t>ჯამი Cm/ზდკ</w:t>
            </w:r>
          </w:p>
        </w:tc>
      </w:tr>
      <w:tr w:rsidR="008A69C9" w:rsidRPr="001E38FD" w:rsidTr="008A69C9">
        <w:trPr>
          <w:gridAfter w:val="1"/>
          <w:wAfter w:w="131" w:type="dxa"/>
          <w:trHeight w:hRule="exact" w:val="241"/>
        </w:trPr>
        <w:tc>
          <w:tcPr>
            <w:tcW w:w="141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0304</w:t>
            </w:r>
          </w:p>
        </w:tc>
        <w:tc>
          <w:tcPr>
            <w:tcW w:w="606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18"/>
                <w:szCs w:val="18"/>
                <w:lang w:val="ka-GE"/>
              </w:rPr>
            </w:pPr>
            <w:r w:rsidRPr="001E38FD">
              <w:rPr>
                <w:rFonts w:eastAsia="Calibri" w:cs="Times New Roman"/>
                <w:w w:val="105"/>
                <w:sz w:val="18"/>
                <w:szCs w:val="18"/>
                <w:lang w:val="ka-GE"/>
              </w:rPr>
              <w:t>აზოტის (II) ოქსიდი (აზოტის ოქსიდი)</w:t>
            </w:r>
          </w:p>
        </w:tc>
        <w:tc>
          <w:tcPr>
            <w:tcW w:w="180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w:t>
            </w:r>
          </w:p>
        </w:tc>
      </w:tr>
      <w:tr w:rsidR="008A69C9" w:rsidRPr="001E38FD" w:rsidTr="008A69C9">
        <w:trPr>
          <w:gridAfter w:val="1"/>
          <w:wAfter w:w="131" w:type="dxa"/>
          <w:trHeight w:hRule="exact" w:val="241"/>
        </w:trPr>
        <w:tc>
          <w:tcPr>
            <w:tcW w:w="141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0330</w:t>
            </w:r>
          </w:p>
        </w:tc>
        <w:tc>
          <w:tcPr>
            <w:tcW w:w="606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18"/>
                <w:szCs w:val="18"/>
                <w:lang w:val="ka-GE"/>
              </w:rPr>
            </w:pPr>
            <w:r w:rsidRPr="001E38FD">
              <w:rPr>
                <w:rFonts w:eastAsia="Calibri" w:cs="Times New Roman"/>
                <w:w w:val="105"/>
                <w:sz w:val="18"/>
                <w:szCs w:val="18"/>
                <w:lang w:val="ka-GE"/>
              </w:rPr>
              <w:t>გოგირდის დიოქსიდი (გოგირდის ანჰიდრიდი)</w:t>
            </w:r>
          </w:p>
        </w:tc>
        <w:tc>
          <w:tcPr>
            <w:tcW w:w="180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w:t>
            </w:r>
          </w:p>
        </w:tc>
      </w:tr>
      <w:tr w:rsidR="008A69C9" w:rsidRPr="001E38FD" w:rsidTr="008A69C9">
        <w:trPr>
          <w:gridAfter w:val="1"/>
          <w:wAfter w:w="131" w:type="dxa"/>
          <w:trHeight w:hRule="exact" w:val="241"/>
        </w:trPr>
        <w:tc>
          <w:tcPr>
            <w:tcW w:w="141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0337</w:t>
            </w:r>
          </w:p>
        </w:tc>
        <w:tc>
          <w:tcPr>
            <w:tcW w:w="606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18"/>
                <w:szCs w:val="18"/>
                <w:lang w:val="ka-GE"/>
              </w:rPr>
            </w:pPr>
            <w:r w:rsidRPr="001E38FD">
              <w:rPr>
                <w:rFonts w:eastAsia="Calibri" w:cs="Times New Roman"/>
                <w:w w:val="105"/>
                <w:sz w:val="18"/>
                <w:szCs w:val="18"/>
                <w:lang w:val="ka-GE"/>
              </w:rPr>
              <w:t>ნახშირბადის ოქსიდი</w:t>
            </w:r>
          </w:p>
        </w:tc>
        <w:tc>
          <w:tcPr>
            <w:tcW w:w="180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w:t>
            </w:r>
          </w:p>
        </w:tc>
      </w:tr>
      <w:tr w:rsidR="008A69C9" w:rsidRPr="001E38FD" w:rsidTr="008A69C9">
        <w:trPr>
          <w:gridAfter w:val="1"/>
          <w:wAfter w:w="131" w:type="dxa"/>
          <w:trHeight w:hRule="exact" w:val="241"/>
        </w:trPr>
        <w:tc>
          <w:tcPr>
            <w:tcW w:w="141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2907</w:t>
            </w:r>
          </w:p>
        </w:tc>
        <w:tc>
          <w:tcPr>
            <w:tcW w:w="606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18"/>
                <w:szCs w:val="18"/>
                <w:lang w:val="ka-GE"/>
              </w:rPr>
            </w:pPr>
            <w:r w:rsidRPr="001E38FD">
              <w:rPr>
                <w:rFonts w:eastAsia="Calibri" w:cs="Times New Roman"/>
                <w:w w:val="105"/>
                <w:sz w:val="18"/>
                <w:szCs w:val="18"/>
                <w:lang w:val="ka-GE"/>
              </w:rPr>
              <w:t>არაორგანული მტვერი &gt;70% SiO2</w:t>
            </w:r>
          </w:p>
        </w:tc>
        <w:tc>
          <w:tcPr>
            <w:tcW w:w="180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w:t>
            </w:r>
          </w:p>
        </w:tc>
      </w:tr>
      <w:tr w:rsidR="008A69C9" w:rsidRPr="001E38FD" w:rsidTr="008A69C9">
        <w:tblPrEx>
          <w:jc w:val="center"/>
          <w:tblInd w:w="0" w:type="dxa"/>
        </w:tblPrEx>
        <w:trPr>
          <w:trHeight w:hRule="exact" w:val="743"/>
          <w:jc w:val="center"/>
        </w:trPr>
        <w:tc>
          <w:tcPr>
            <w:tcW w:w="9413" w:type="dxa"/>
            <w:gridSpan w:val="9"/>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54" w:lineRule="exact"/>
              <w:jc w:val="center"/>
              <w:rPr>
                <w:rFonts w:eastAsia="Calibri" w:cs="Times New Roman"/>
                <w:b/>
                <w:w w:val="105"/>
                <w:sz w:val="24"/>
                <w:lang w:val="ka-GE"/>
              </w:rPr>
            </w:pPr>
          </w:p>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24"/>
                <w:szCs w:val="24"/>
                <w:lang w:val="ka-GE"/>
              </w:rPr>
            </w:pPr>
            <w:r w:rsidRPr="001E38FD">
              <w:rPr>
                <w:rFonts w:eastAsia="Calibri" w:cs="Times New Roman"/>
                <w:b/>
                <w:w w:val="105"/>
                <w:sz w:val="24"/>
                <w:lang w:val="ka-GE"/>
              </w:rPr>
              <w:t>საანგარიშო მეტეოპარამეტრების გადარჩევა ანგარიშისას</w:t>
            </w:r>
          </w:p>
        </w:tc>
      </w:tr>
      <w:tr w:rsidR="008A69C9" w:rsidRPr="001E38FD" w:rsidTr="008A69C9">
        <w:tblPrEx>
          <w:jc w:val="center"/>
          <w:tblInd w:w="0" w:type="dxa"/>
        </w:tblPrEx>
        <w:trPr>
          <w:trHeight w:hRule="exact" w:val="536"/>
          <w:jc w:val="center"/>
        </w:trPr>
        <w:tc>
          <w:tcPr>
            <w:tcW w:w="9413" w:type="dxa"/>
            <w:gridSpan w:val="9"/>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lang w:val="ka-GE"/>
              </w:rPr>
              <w:t>ავტომატური გადარჩევა</w:t>
            </w:r>
          </w:p>
        </w:tc>
      </w:tr>
      <w:tr w:rsidR="008A69C9" w:rsidRPr="001E38FD" w:rsidTr="008A69C9">
        <w:tblPrEx>
          <w:jc w:val="center"/>
          <w:tblInd w:w="0" w:type="dxa"/>
        </w:tblPrEx>
        <w:trPr>
          <w:trHeight w:hRule="exact" w:val="202"/>
          <w:jc w:val="center"/>
        </w:trPr>
        <w:tc>
          <w:tcPr>
            <w:tcW w:w="9413" w:type="dxa"/>
            <w:gridSpan w:val="9"/>
          </w:tcPr>
          <w:p w:rsidR="008A69C9" w:rsidRPr="001E38FD" w:rsidRDefault="008A69C9" w:rsidP="008A69C9">
            <w:pPr>
              <w:widowControl w:val="0"/>
              <w:autoSpaceDE w:val="0"/>
              <w:autoSpaceDN w:val="0"/>
              <w:adjustRightInd w:val="0"/>
              <w:spacing w:before="29" w:after="0" w:line="213" w:lineRule="auto"/>
              <w:jc w:val="left"/>
              <w:rPr>
                <w:rFonts w:eastAsia="Calibri" w:cs="Times New Roman"/>
                <w:lang w:val="ka-GE"/>
              </w:rPr>
            </w:pPr>
          </w:p>
        </w:tc>
      </w:tr>
      <w:tr w:rsidR="008A69C9" w:rsidRPr="001E38FD" w:rsidTr="008A69C9">
        <w:tblPrEx>
          <w:jc w:val="center"/>
          <w:tblInd w:w="0" w:type="dxa"/>
        </w:tblPrEx>
        <w:trPr>
          <w:trHeight w:hRule="exact" w:val="162"/>
          <w:jc w:val="center"/>
        </w:trPr>
        <w:tc>
          <w:tcPr>
            <w:tcW w:w="1101" w:type="dxa"/>
          </w:tcPr>
          <w:p w:rsidR="008A69C9" w:rsidRPr="001E38FD" w:rsidRDefault="008A69C9" w:rsidP="008A69C9">
            <w:pPr>
              <w:widowControl w:val="0"/>
              <w:autoSpaceDE w:val="0"/>
              <w:autoSpaceDN w:val="0"/>
              <w:adjustRightInd w:val="0"/>
              <w:spacing w:before="29" w:after="0" w:line="213" w:lineRule="auto"/>
              <w:jc w:val="left"/>
              <w:rPr>
                <w:rFonts w:eastAsia="Calibri" w:cs="Times New Roman"/>
                <w:lang w:val="ka-GE"/>
              </w:rPr>
            </w:pPr>
          </w:p>
        </w:tc>
        <w:tc>
          <w:tcPr>
            <w:tcW w:w="7183" w:type="dxa"/>
            <w:gridSpan w:val="6"/>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p>
        </w:tc>
        <w:tc>
          <w:tcPr>
            <w:tcW w:w="1129" w:type="dxa"/>
            <w:gridSpan w:val="2"/>
          </w:tcPr>
          <w:p w:rsidR="008A69C9" w:rsidRPr="001E38FD" w:rsidRDefault="008A69C9" w:rsidP="008A69C9">
            <w:pPr>
              <w:widowControl w:val="0"/>
              <w:autoSpaceDE w:val="0"/>
              <w:autoSpaceDN w:val="0"/>
              <w:adjustRightInd w:val="0"/>
              <w:spacing w:before="29" w:after="0" w:line="213" w:lineRule="auto"/>
              <w:jc w:val="left"/>
              <w:rPr>
                <w:rFonts w:eastAsia="Calibri" w:cs="Times New Roman"/>
                <w:lang w:val="ka-GE"/>
              </w:rPr>
            </w:pPr>
          </w:p>
        </w:tc>
      </w:tr>
      <w:tr w:rsidR="008A69C9" w:rsidRPr="001E38FD" w:rsidTr="008A69C9">
        <w:tblPrEx>
          <w:jc w:val="center"/>
          <w:tblInd w:w="0" w:type="dxa"/>
        </w:tblPrEx>
        <w:trPr>
          <w:trHeight w:hRule="exact" w:val="496"/>
          <w:jc w:val="center"/>
        </w:trPr>
        <w:tc>
          <w:tcPr>
            <w:tcW w:w="1101" w:type="dxa"/>
          </w:tcPr>
          <w:p w:rsidR="008A69C9" w:rsidRPr="001E38FD" w:rsidRDefault="008A69C9" w:rsidP="008A69C9">
            <w:pPr>
              <w:widowControl w:val="0"/>
              <w:autoSpaceDE w:val="0"/>
              <w:autoSpaceDN w:val="0"/>
              <w:adjustRightInd w:val="0"/>
              <w:spacing w:before="29" w:after="0" w:line="213" w:lineRule="auto"/>
              <w:jc w:val="left"/>
              <w:rPr>
                <w:rFonts w:eastAsia="Calibri" w:cs="Times New Roman"/>
                <w:lang w:val="ka-GE"/>
              </w:rPr>
            </w:pPr>
          </w:p>
        </w:tc>
        <w:tc>
          <w:tcPr>
            <w:tcW w:w="7026"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lang w:val="ka-GE"/>
              </w:rPr>
              <w:t>ქარის სიჩქარეთა გადარჩევა სრულდება ავტომატურად</w:t>
            </w:r>
          </w:p>
        </w:tc>
        <w:tc>
          <w:tcPr>
            <w:tcW w:w="1286" w:type="dxa"/>
            <w:gridSpan w:val="3"/>
          </w:tcPr>
          <w:p w:rsidR="008A69C9" w:rsidRPr="001E38FD" w:rsidRDefault="008A69C9" w:rsidP="008A69C9">
            <w:pPr>
              <w:widowControl w:val="0"/>
              <w:autoSpaceDE w:val="0"/>
              <w:autoSpaceDN w:val="0"/>
              <w:adjustRightInd w:val="0"/>
              <w:spacing w:before="29" w:after="0" w:line="213" w:lineRule="auto"/>
              <w:jc w:val="left"/>
              <w:rPr>
                <w:rFonts w:eastAsia="Calibri" w:cs="Times New Roman"/>
                <w:lang w:val="ka-GE"/>
              </w:rPr>
            </w:pPr>
          </w:p>
        </w:tc>
      </w:tr>
      <w:tr w:rsidR="008A69C9" w:rsidRPr="001E38FD" w:rsidTr="008A69C9">
        <w:tblPrEx>
          <w:jc w:val="center"/>
          <w:tblInd w:w="0" w:type="dxa"/>
        </w:tblPrEx>
        <w:trPr>
          <w:trHeight w:hRule="exact" w:val="253"/>
          <w:jc w:val="center"/>
        </w:trPr>
        <w:tc>
          <w:tcPr>
            <w:tcW w:w="1101" w:type="dxa"/>
          </w:tcPr>
          <w:p w:rsidR="008A69C9" w:rsidRPr="001E38FD" w:rsidRDefault="008A69C9" w:rsidP="008A69C9">
            <w:pPr>
              <w:widowControl w:val="0"/>
              <w:autoSpaceDE w:val="0"/>
              <w:autoSpaceDN w:val="0"/>
              <w:adjustRightInd w:val="0"/>
              <w:spacing w:before="29" w:after="0" w:line="213" w:lineRule="auto"/>
              <w:jc w:val="left"/>
              <w:rPr>
                <w:rFonts w:eastAsia="Calibri" w:cs="Times New Roman"/>
                <w:lang w:val="ka-GE"/>
              </w:rPr>
            </w:pPr>
          </w:p>
        </w:tc>
        <w:tc>
          <w:tcPr>
            <w:tcW w:w="7026"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lang w:val="ka-GE"/>
              </w:rPr>
              <w:t>ქარის მიმართულება</w:t>
            </w:r>
          </w:p>
        </w:tc>
        <w:tc>
          <w:tcPr>
            <w:tcW w:w="1286" w:type="dxa"/>
            <w:gridSpan w:val="3"/>
          </w:tcPr>
          <w:p w:rsidR="008A69C9" w:rsidRPr="001E38FD" w:rsidRDefault="008A69C9" w:rsidP="008A69C9">
            <w:pPr>
              <w:widowControl w:val="0"/>
              <w:autoSpaceDE w:val="0"/>
              <w:autoSpaceDN w:val="0"/>
              <w:adjustRightInd w:val="0"/>
              <w:spacing w:before="29" w:after="0" w:line="213" w:lineRule="auto"/>
              <w:jc w:val="left"/>
              <w:rPr>
                <w:rFonts w:eastAsia="Calibri" w:cs="Times New Roman"/>
                <w:lang w:val="ka-GE"/>
              </w:rPr>
            </w:pPr>
          </w:p>
        </w:tc>
      </w:tr>
      <w:tr w:rsidR="008A69C9" w:rsidRPr="001E38FD" w:rsidTr="008A69C9">
        <w:tblPrEx>
          <w:jc w:val="center"/>
          <w:tblInd w:w="0" w:type="dxa"/>
        </w:tblPrEx>
        <w:trPr>
          <w:trHeight w:hRule="exact" w:val="324"/>
          <w:jc w:val="center"/>
        </w:trPr>
        <w:tc>
          <w:tcPr>
            <w:tcW w:w="1101" w:type="dxa"/>
          </w:tcPr>
          <w:p w:rsidR="008A69C9" w:rsidRPr="001E38FD" w:rsidRDefault="008A69C9" w:rsidP="008A69C9">
            <w:pPr>
              <w:widowControl w:val="0"/>
              <w:autoSpaceDE w:val="0"/>
              <w:autoSpaceDN w:val="0"/>
              <w:adjustRightInd w:val="0"/>
              <w:spacing w:before="29" w:after="0" w:line="213" w:lineRule="auto"/>
              <w:jc w:val="left"/>
              <w:rPr>
                <w:rFonts w:eastAsia="Calibri" w:cs="Times New Roman"/>
                <w:lang w:val="ka-GE"/>
              </w:rPr>
            </w:pPr>
          </w:p>
        </w:tc>
        <w:tc>
          <w:tcPr>
            <w:tcW w:w="22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lang w:val="ka-GE"/>
              </w:rPr>
              <w:t>სექტორის დასაწყისი</w:t>
            </w:r>
          </w:p>
        </w:tc>
        <w:tc>
          <w:tcPr>
            <w:tcW w:w="25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lang w:val="ka-GE"/>
              </w:rPr>
              <w:t>სიჩქარის  ბოლო</w:t>
            </w:r>
          </w:p>
        </w:tc>
        <w:tc>
          <w:tcPr>
            <w:tcW w:w="23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lang w:val="ka-GE"/>
              </w:rPr>
              <w:t>ქარის შიჩქარის გადარჩევა</w:t>
            </w:r>
          </w:p>
        </w:tc>
        <w:tc>
          <w:tcPr>
            <w:tcW w:w="1286" w:type="dxa"/>
            <w:gridSpan w:val="3"/>
          </w:tcPr>
          <w:p w:rsidR="008A69C9" w:rsidRPr="001E38FD" w:rsidRDefault="008A69C9" w:rsidP="008A69C9">
            <w:pPr>
              <w:widowControl w:val="0"/>
              <w:autoSpaceDE w:val="0"/>
              <w:autoSpaceDN w:val="0"/>
              <w:adjustRightInd w:val="0"/>
              <w:spacing w:before="29" w:after="0" w:line="213" w:lineRule="auto"/>
              <w:jc w:val="left"/>
              <w:rPr>
                <w:rFonts w:eastAsia="Calibri" w:cs="Times New Roman"/>
                <w:lang w:val="ka-GE"/>
              </w:rPr>
            </w:pPr>
          </w:p>
        </w:tc>
      </w:tr>
      <w:tr w:rsidR="008A69C9" w:rsidRPr="001E38FD" w:rsidTr="008A69C9">
        <w:tblPrEx>
          <w:jc w:val="center"/>
          <w:tblInd w:w="0" w:type="dxa"/>
        </w:tblPrEx>
        <w:trPr>
          <w:trHeight w:hRule="exact" w:val="324"/>
          <w:jc w:val="center"/>
        </w:trPr>
        <w:tc>
          <w:tcPr>
            <w:tcW w:w="1101" w:type="dxa"/>
          </w:tcPr>
          <w:p w:rsidR="008A69C9" w:rsidRPr="001E38FD" w:rsidRDefault="008A69C9" w:rsidP="008A69C9">
            <w:pPr>
              <w:widowControl w:val="0"/>
              <w:autoSpaceDE w:val="0"/>
              <w:autoSpaceDN w:val="0"/>
              <w:adjustRightInd w:val="0"/>
              <w:spacing w:before="29" w:after="0" w:line="213" w:lineRule="auto"/>
              <w:jc w:val="left"/>
              <w:rPr>
                <w:rFonts w:eastAsia="Calibri" w:cs="Times New Roman"/>
                <w:lang w:val="ka-GE"/>
              </w:rPr>
            </w:pPr>
          </w:p>
        </w:tc>
        <w:tc>
          <w:tcPr>
            <w:tcW w:w="22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0</w:t>
            </w:r>
          </w:p>
        </w:tc>
        <w:tc>
          <w:tcPr>
            <w:tcW w:w="25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360</w:t>
            </w:r>
          </w:p>
        </w:tc>
        <w:tc>
          <w:tcPr>
            <w:tcW w:w="23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1</w:t>
            </w:r>
          </w:p>
        </w:tc>
        <w:tc>
          <w:tcPr>
            <w:tcW w:w="1286" w:type="dxa"/>
            <w:gridSpan w:val="3"/>
          </w:tcPr>
          <w:p w:rsidR="008A69C9" w:rsidRPr="001E38FD" w:rsidRDefault="008A69C9" w:rsidP="008A69C9">
            <w:pPr>
              <w:widowControl w:val="0"/>
              <w:autoSpaceDE w:val="0"/>
              <w:autoSpaceDN w:val="0"/>
              <w:adjustRightInd w:val="0"/>
              <w:spacing w:before="29" w:after="0" w:line="213" w:lineRule="auto"/>
              <w:jc w:val="left"/>
              <w:rPr>
                <w:rFonts w:eastAsia="Calibri" w:cs="Times New Roman"/>
                <w:lang w:val="ka-GE"/>
              </w:rPr>
            </w:pPr>
          </w:p>
        </w:tc>
      </w:tr>
    </w:tbl>
    <w:p w:rsidR="008A69C9" w:rsidRPr="001E38FD" w:rsidRDefault="008A69C9" w:rsidP="008A69C9">
      <w:pPr>
        <w:widowControl w:val="0"/>
        <w:autoSpaceDE w:val="0"/>
        <w:autoSpaceDN w:val="0"/>
        <w:adjustRightInd w:val="0"/>
        <w:spacing w:before="0" w:after="0"/>
        <w:jc w:val="left"/>
        <w:rPr>
          <w:rFonts w:eastAsia="Calibri" w:cs="Times New Roman"/>
          <w:lang w:val="ka-GE"/>
        </w:rPr>
        <w:sectPr w:rsidR="008A69C9" w:rsidRPr="001E38FD">
          <w:pgSz w:w="11926" w:h="16867"/>
          <w:pgMar w:top="568" w:right="568" w:bottom="568" w:left="568" w:header="720" w:footer="720" w:gutter="0"/>
          <w:cols w:space="720"/>
          <w:noEndnote/>
        </w:sectPr>
      </w:pPr>
    </w:p>
    <w:tbl>
      <w:tblPr>
        <w:tblW w:w="0" w:type="auto"/>
        <w:jc w:val="center"/>
        <w:tblLayout w:type="fixed"/>
        <w:tblCellMar>
          <w:left w:w="15" w:type="dxa"/>
          <w:right w:w="15" w:type="dxa"/>
        </w:tblCellMar>
        <w:tblLook w:val="0000" w:firstRow="0" w:lastRow="0" w:firstColumn="0" w:lastColumn="0" w:noHBand="0" w:noVBand="0"/>
      </w:tblPr>
      <w:tblGrid>
        <w:gridCol w:w="525"/>
        <w:gridCol w:w="1102"/>
        <w:gridCol w:w="210"/>
        <w:gridCol w:w="893"/>
        <w:gridCol w:w="52"/>
        <w:gridCol w:w="945"/>
        <w:gridCol w:w="105"/>
        <w:gridCol w:w="839"/>
        <w:gridCol w:w="945"/>
        <w:gridCol w:w="841"/>
        <w:gridCol w:w="367"/>
        <w:gridCol w:w="473"/>
        <w:gridCol w:w="944"/>
        <w:gridCol w:w="945"/>
        <w:gridCol w:w="788"/>
        <w:gridCol w:w="6"/>
      </w:tblGrid>
      <w:tr w:rsidR="008A69C9" w:rsidRPr="001E38FD" w:rsidTr="008A69C9">
        <w:trPr>
          <w:trHeight w:hRule="exact" w:val="435"/>
          <w:jc w:val="center"/>
        </w:trPr>
        <w:tc>
          <w:tcPr>
            <w:tcW w:w="9976" w:type="dxa"/>
            <w:gridSpan w:val="16"/>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18"/>
                <w:szCs w:val="18"/>
                <w:lang w:val="ka-GE"/>
              </w:rPr>
            </w:pPr>
            <w:r w:rsidRPr="001E38FD">
              <w:rPr>
                <w:rFonts w:eastAsia="Calibri" w:cs="Times New Roman"/>
                <w:b/>
                <w:w w:val="105"/>
                <w:sz w:val="18"/>
                <w:szCs w:val="18"/>
                <w:lang w:val="ka-GE"/>
              </w:rPr>
              <w:lastRenderedPageBreak/>
              <w:t>საანგარიშო არეალი</w:t>
            </w:r>
          </w:p>
        </w:tc>
      </w:tr>
      <w:tr w:rsidR="008A69C9" w:rsidRPr="001E38FD" w:rsidTr="008A69C9">
        <w:trPr>
          <w:trHeight w:hRule="exact" w:val="387"/>
          <w:jc w:val="center"/>
        </w:trPr>
        <w:tc>
          <w:tcPr>
            <w:tcW w:w="9976" w:type="dxa"/>
            <w:gridSpan w:val="16"/>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34" w:lineRule="exact"/>
              <w:jc w:val="center"/>
              <w:rPr>
                <w:rFonts w:eastAsia="Calibri" w:cs="Arial"/>
                <w:b/>
                <w:bCs/>
                <w:w w:val="105"/>
                <w:sz w:val="18"/>
                <w:szCs w:val="18"/>
                <w:lang w:val="ka-GE"/>
              </w:rPr>
            </w:pPr>
            <w:r w:rsidRPr="001E38FD">
              <w:rPr>
                <w:rFonts w:eastAsia="Calibri" w:cs="Times New Roman"/>
                <w:b/>
                <w:w w:val="105"/>
                <w:sz w:val="18"/>
                <w:szCs w:val="18"/>
                <w:lang w:val="ka-GE"/>
              </w:rPr>
              <w:t>საანგარიშო მოედნები</w:t>
            </w:r>
          </w:p>
        </w:tc>
      </w:tr>
      <w:tr w:rsidR="008A69C9" w:rsidRPr="001E38FD" w:rsidTr="008A69C9">
        <w:trPr>
          <w:trHeight w:hRule="exact" w:val="290"/>
          <w:jc w:val="center"/>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კოდი</w:t>
            </w:r>
          </w:p>
        </w:tc>
        <w:tc>
          <w:tcPr>
            <w:tcW w:w="131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ტიპი</w:t>
            </w:r>
          </w:p>
        </w:tc>
        <w:tc>
          <w:tcPr>
            <w:tcW w:w="4620"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მოედნის სრული აღწერა</w:t>
            </w:r>
          </w:p>
        </w:tc>
        <w:tc>
          <w:tcPr>
            <w:tcW w:w="84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ზეგავლენის ზონა (მ)</w:t>
            </w:r>
          </w:p>
        </w:tc>
        <w:tc>
          <w:tcPr>
            <w:tcW w:w="188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ბიჯი (მ)</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სიმაღლე (მ)</w:t>
            </w:r>
          </w:p>
        </w:tc>
      </w:tr>
      <w:tr w:rsidR="008A69C9" w:rsidRPr="001E38FD" w:rsidTr="008A69C9">
        <w:trPr>
          <w:gridAfter w:val="1"/>
          <w:wAfter w:w="3" w:type="dxa"/>
          <w:trHeight w:hRule="exact" w:val="387"/>
          <w:jc w:val="center"/>
        </w:trPr>
        <w:tc>
          <w:tcPr>
            <w:tcW w:w="5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312"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89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1-ლი მხარის შუა წერტილის კოორდინატები (მ)</w:t>
            </w:r>
          </w:p>
        </w:tc>
        <w:tc>
          <w:tcPr>
            <w:tcW w:w="188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2-ლი მხარის შუა წერტილის კოორდინატები (მ)</w:t>
            </w:r>
          </w:p>
        </w:tc>
        <w:tc>
          <w:tcPr>
            <w:tcW w:w="8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სიგანე (მ)</w:t>
            </w:r>
          </w:p>
        </w:tc>
        <w:tc>
          <w:tcPr>
            <w:tcW w:w="84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88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r>
      <w:tr w:rsidR="008A69C9" w:rsidRPr="001E38FD" w:rsidTr="008A69C9">
        <w:trPr>
          <w:gridAfter w:val="1"/>
          <w:wAfter w:w="6" w:type="dxa"/>
          <w:trHeight w:hRule="exact" w:val="339"/>
          <w:jc w:val="center"/>
        </w:trPr>
        <w:tc>
          <w:tcPr>
            <w:tcW w:w="5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312"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Y</w:t>
            </w:r>
          </w:p>
        </w:tc>
        <w:tc>
          <w:tcPr>
            <w:tcW w:w="94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Y</w:t>
            </w:r>
          </w:p>
        </w:tc>
        <w:tc>
          <w:tcPr>
            <w:tcW w:w="8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4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სიგანეზე</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სიგრძეზე</w:t>
            </w:r>
          </w:p>
        </w:tc>
        <w:tc>
          <w:tcPr>
            <w:tcW w:w="78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r>
      <w:tr w:rsidR="008A69C9" w:rsidRPr="001E38FD" w:rsidTr="008A69C9">
        <w:trPr>
          <w:gridAfter w:val="1"/>
          <w:wAfter w:w="6" w:type="dxa"/>
          <w:trHeight w:hRule="exact" w:val="193"/>
          <w:jc w:val="center"/>
        </w:trPr>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სრული აღწერა</w:t>
            </w: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-1800,00</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94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1800,00</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2400,00</w:t>
            </w:r>
          </w:p>
        </w:tc>
        <w:tc>
          <w:tcPr>
            <w:tcW w:w="8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50,00</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50,00</w:t>
            </w:r>
          </w:p>
        </w:tc>
        <w:tc>
          <w:tcPr>
            <w:tcW w:w="7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2,00</w:t>
            </w:r>
          </w:p>
        </w:tc>
      </w:tr>
      <w:tr w:rsidR="008A69C9" w:rsidRPr="001E38FD" w:rsidTr="008A69C9">
        <w:trPr>
          <w:trHeight w:hRule="exact" w:val="484"/>
          <w:jc w:val="center"/>
        </w:trPr>
        <w:tc>
          <w:tcPr>
            <w:tcW w:w="9976" w:type="dxa"/>
            <w:gridSpan w:val="16"/>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34" w:lineRule="exact"/>
              <w:jc w:val="center"/>
              <w:rPr>
                <w:rFonts w:eastAsia="Calibri" w:cs="Arial"/>
                <w:b/>
                <w:bCs/>
                <w:w w:val="105"/>
                <w:sz w:val="18"/>
                <w:szCs w:val="18"/>
                <w:lang w:val="ka-GE"/>
              </w:rPr>
            </w:pPr>
            <w:r w:rsidRPr="001E38FD">
              <w:rPr>
                <w:rFonts w:eastAsia="Calibri" w:cs="Times New Roman"/>
                <w:b/>
                <w:w w:val="105"/>
                <w:sz w:val="18"/>
                <w:szCs w:val="18"/>
                <w:lang w:val="ka-GE"/>
              </w:rPr>
              <w:t>საანგარიშო წერტილები</w:t>
            </w:r>
          </w:p>
        </w:tc>
      </w:tr>
      <w:tr w:rsidR="008A69C9" w:rsidRPr="001E38FD" w:rsidTr="008A69C9">
        <w:trPr>
          <w:trHeight w:hRule="exact" w:val="484"/>
          <w:jc w:val="center"/>
        </w:trPr>
        <w:tc>
          <w:tcPr>
            <w:tcW w:w="9976" w:type="dxa"/>
            <w:gridSpan w:val="16"/>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34" w:lineRule="exact"/>
              <w:jc w:val="center"/>
              <w:rPr>
                <w:rFonts w:eastAsia="Calibri" w:cs="Times New Roman"/>
                <w:b/>
                <w:w w:val="105"/>
                <w:sz w:val="18"/>
                <w:szCs w:val="18"/>
                <w:lang w:val="ka-GE"/>
              </w:rPr>
            </w:pPr>
          </w:p>
        </w:tc>
      </w:tr>
      <w:tr w:rsidR="008A69C9" w:rsidRPr="001E38FD" w:rsidTr="008A69C9">
        <w:trPr>
          <w:trHeight w:hRule="exact" w:val="339"/>
          <w:jc w:val="center"/>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კოდი</w:t>
            </w:r>
          </w:p>
        </w:tc>
        <w:tc>
          <w:tcPr>
            <w:tcW w:w="220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კოორდინატები (მ)</w:t>
            </w:r>
          </w:p>
        </w:tc>
        <w:tc>
          <w:tcPr>
            <w:tcW w:w="1102"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სიმაღლე (მ)</w:t>
            </w:r>
          </w:p>
        </w:tc>
        <w:tc>
          <w:tcPr>
            <w:tcW w:w="2992"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წერტილის ტიპი</w:t>
            </w:r>
          </w:p>
        </w:tc>
        <w:tc>
          <w:tcPr>
            <w:tcW w:w="3150" w:type="dxa"/>
            <w:gridSpan w:val="5"/>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კომენტარი</w:t>
            </w:r>
          </w:p>
        </w:tc>
      </w:tr>
      <w:tr w:rsidR="008A69C9" w:rsidRPr="001E38FD" w:rsidTr="008A69C9">
        <w:trPr>
          <w:gridAfter w:val="1"/>
          <w:wAfter w:w="3" w:type="dxa"/>
          <w:trHeight w:hRule="exact" w:val="339"/>
          <w:jc w:val="center"/>
        </w:trPr>
        <w:tc>
          <w:tcPr>
            <w:tcW w:w="5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w:t>
            </w:r>
          </w:p>
        </w:tc>
        <w:tc>
          <w:tcPr>
            <w:tcW w:w="11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Y</w:t>
            </w:r>
          </w:p>
        </w:tc>
        <w:tc>
          <w:tcPr>
            <w:tcW w:w="1102"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2992"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3150"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r>
      <w:tr w:rsidR="008A69C9" w:rsidRPr="001E38FD" w:rsidTr="008A69C9">
        <w:trPr>
          <w:gridAfter w:val="1"/>
          <w:wAfter w:w="3" w:type="dxa"/>
          <w:trHeight w:hRule="exact" w:val="452"/>
          <w:jc w:val="center"/>
        </w:trPr>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1</w:t>
            </w:r>
          </w:p>
        </w:tc>
        <w:tc>
          <w:tcPr>
            <w:tcW w:w="1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460,00</w:t>
            </w:r>
          </w:p>
        </w:tc>
        <w:tc>
          <w:tcPr>
            <w:tcW w:w="11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53,00</w:t>
            </w:r>
          </w:p>
        </w:tc>
        <w:tc>
          <w:tcPr>
            <w:tcW w:w="110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2,00</w:t>
            </w:r>
          </w:p>
        </w:tc>
        <w:tc>
          <w:tcPr>
            <w:tcW w:w="299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საცხოვრებელი ზონის საზღვარზე</w:t>
            </w:r>
          </w:p>
        </w:tc>
        <w:tc>
          <w:tcPr>
            <w:tcW w:w="3150"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18"/>
                <w:szCs w:val="18"/>
                <w:lang w:val="ka-GE"/>
              </w:rPr>
            </w:pPr>
            <w:r w:rsidRPr="001E38FD">
              <w:rPr>
                <w:rFonts w:eastAsia="Calibri" w:cs="Times New Roman"/>
                <w:w w:val="105"/>
                <w:sz w:val="18"/>
                <w:szCs w:val="18"/>
                <w:lang w:val="ka-GE"/>
              </w:rPr>
              <w:t>საანგარიშო წერტილები</w:t>
            </w:r>
          </w:p>
        </w:tc>
      </w:tr>
      <w:tr w:rsidR="008A69C9" w:rsidRPr="001E38FD" w:rsidTr="008A69C9">
        <w:trPr>
          <w:gridAfter w:val="1"/>
          <w:wAfter w:w="3" w:type="dxa"/>
          <w:trHeight w:hRule="exact" w:val="496"/>
          <w:jc w:val="center"/>
        </w:trPr>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2</w:t>
            </w:r>
          </w:p>
        </w:tc>
        <w:tc>
          <w:tcPr>
            <w:tcW w:w="1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-499,82</w:t>
            </w:r>
          </w:p>
        </w:tc>
        <w:tc>
          <w:tcPr>
            <w:tcW w:w="11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-220,02</w:t>
            </w:r>
          </w:p>
        </w:tc>
        <w:tc>
          <w:tcPr>
            <w:tcW w:w="110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2,00</w:t>
            </w:r>
          </w:p>
        </w:tc>
        <w:tc>
          <w:tcPr>
            <w:tcW w:w="299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ნორმირებული 500 მ-იანი ზონის საზღვარზე</w:t>
            </w:r>
          </w:p>
        </w:tc>
        <w:tc>
          <w:tcPr>
            <w:tcW w:w="3150"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18"/>
                <w:szCs w:val="18"/>
                <w:lang w:val="ka-GE"/>
              </w:rPr>
            </w:pPr>
            <w:r w:rsidRPr="001E38FD">
              <w:rPr>
                <w:rFonts w:eastAsia="Calibri" w:cs="Times New Roman"/>
                <w:w w:val="105"/>
                <w:sz w:val="18"/>
                <w:szCs w:val="18"/>
                <w:lang w:val="ka-GE"/>
              </w:rPr>
              <w:t>სან ზონა</w:t>
            </w:r>
          </w:p>
        </w:tc>
      </w:tr>
      <w:tr w:rsidR="008A69C9" w:rsidRPr="001E38FD" w:rsidTr="008A69C9">
        <w:trPr>
          <w:gridAfter w:val="1"/>
          <w:wAfter w:w="3" w:type="dxa"/>
          <w:trHeight w:hRule="exact" w:val="611"/>
          <w:jc w:val="center"/>
        </w:trPr>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3</w:t>
            </w:r>
          </w:p>
        </w:tc>
        <w:tc>
          <w:tcPr>
            <w:tcW w:w="1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-193,65</w:t>
            </w:r>
          </w:p>
        </w:tc>
        <w:tc>
          <w:tcPr>
            <w:tcW w:w="11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469,68</w:t>
            </w:r>
          </w:p>
        </w:tc>
        <w:tc>
          <w:tcPr>
            <w:tcW w:w="110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2,00</w:t>
            </w:r>
          </w:p>
        </w:tc>
        <w:tc>
          <w:tcPr>
            <w:tcW w:w="299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ნორმირებული 500 მ-იანი ზონის საზღვარზე</w:t>
            </w:r>
          </w:p>
        </w:tc>
        <w:tc>
          <w:tcPr>
            <w:tcW w:w="3150"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18"/>
                <w:szCs w:val="18"/>
                <w:lang w:val="ka-GE"/>
              </w:rPr>
            </w:pPr>
            <w:r w:rsidRPr="001E38FD">
              <w:rPr>
                <w:rFonts w:eastAsia="Calibri" w:cs="Times New Roman"/>
                <w:w w:val="105"/>
                <w:sz w:val="18"/>
                <w:szCs w:val="18"/>
                <w:lang w:val="ka-GE"/>
              </w:rPr>
              <w:t>სან ზონა</w:t>
            </w:r>
          </w:p>
        </w:tc>
      </w:tr>
      <w:tr w:rsidR="008A69C9" w:rsidRPr="001E38FD" w:rsidTr="008A69C9">
        <w:trPr>
          <w:gridAfter w:val="1"/>
          <w:wAfter w:w="3" w:type="dxa"/>
          <w:trHeight w:hRule="exact" w:val="564"/>
          <w:jc w:val="center"/>
        </w:trPr>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4</w:t>
            </w:r>
          </w:p>
        </w:tc>
        <w:tc>
          <w:tcPr>
            <w:tcW w:w="1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493,21</w:t>
            </w:r>
          </w:p>
        </w:tc>
        <w:tc>
          <w:tcPr>
            <w:tcW w:w="11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135,44</w:t>
            </w:r>
          </w:p>
        </w:tc>
        <w:tc>
          <w:tcPr>
            <w:tcW w:w="110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2,00</w:t>
            </w:r>
          </w:p>
        </w:tc>
        <w:tc>
          <w:tcPr>
            <w:tcW w:w="299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ნორმირებული 500 მ-იანი ზონის საზღვარზე</w:t>
            </w:r>
          </w:p>
        </w:tc>
        <w:tc>
          <w:tcPr>
            <w:tcW w:w="3150"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18"/>
                <w:szCs w:val="18"/>
                <w:lang w:val="ka-GE"/>
              </w:rPr>
            </w:pPr>
            <w:r w:rsidRPr="001E38FD">
              <w:rPr>
                <w:rFonts w:eastAsia="Calibri" w:cs="Times New Roman"/>
                <w:w w:val="105"/>
                <w:sz w:val="18"/>
                <w:szCs w:val="18"/>
                <w:lang w:val="ka-GE"/>
              </w:rPr>
              <w:t>სან ზონა</w:t>
            </w:r>
          </w:p>
        </w:tc>
      </w:tr>
      <w:tr w:rsidR="008A69C9" w:rsidRPr="001E38FD" w:rsidTr="008A69C9">
        <w:trPr>
          <w:gridAfter w:val="1"/>
          <w:wAfter w:w="3" w:type="dxa"/>
          <w:trHeight w:hRule="exact" w:val="573"/>
          <w:jc w:val="center"/>
        </w:trPr>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5</w:t>
            </w:r>
          </w:p>
        </w:tc>
        <w:tc>
          <w:tcPr>
            <w:tcW w:w="1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181,91</w:t>
            </w:r>
          </w:p>
        </w:tc>
        <w:tc>
          <w:tcPr>
            <w:tcW w:w="11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-557,04</w:t>
            </w:r>
          </w:p>
        </w:tc>
        <w:tc>
          <w:tcPr>
            <w:tcW w:w="110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2,00</w:t>
            </w:r>
          </w:p>
        </w:tc>
        <w:tc>
          <w:tcPr>
            <w:tcW w:w="299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ნორმირებული 500 მ-იანი ზონის საზღვარზე</w:t>
            </w:r>
          </w:p>
        </w:tc>
        <w:tc>
          <w:tcPr>
            <w:tcW w:w="3150"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18"/>
                <w:szCs w:val="18"/>
                <w:lang w:val="ka-GE"/>
              </w:rPr>
            </w:pPr>
            <w:r w:rsidRPr="001E38FD">
              <w:rPr>
                <w:rFonts w:eastAsia="Calibri" w:cs="Times New Roman"/>
                <w:w w:val="105"/>
                <w:sz w:val="18"/>
                <w:szCs w:val="18"/>
                <w:lang w:val="ka-GE"/>
              </w:rPr>
              <w:t>სან ზონა</w:t>
            </w:r>
          </w:p>
        </w:tc>
      </w:tr>
    </w:tbl>
    <w:p w:rsidR="008A69C9" w:rsidRPr="001E38FD" w:rsidRDefault="008A69C9" w:rsidP="008A69C9">
      <w:pPr>
        <w:widowControl w:val="0"/>
        <w:autoSpaceDE w:val="0"/>
        <w:autoSpaceDN w:val="0"/>
        <w:adjustRightInd w:val="0"/>
        <w:spacing w:before="0" w:after="0"/>
        <w:jc w:val="left"/>
        <w:rPr>
          <w:rFonts w:eastAsia="Calibri" w:cs="Times New Roman"/>
          <w:lang w:val="ka-GE"/>
        </w:rPr>
      </w:pPr>
    </w:p>
    <w:tbl>
      <w:tblPr>
        <w:tblW w:w="10544" w:type="dxa"/>
        <w:jc w:val="center"/>
        <w:tblLayout w:type="fixed"/>
        <w:tblCellMar>
          <w:left w:w="15" w:type="dxa"/>
          <w:right w:w="15" w:type="dxa"/>
        </w:tblCellMar>
        <w:tblLook w:val="0000" w:firstRow="0" w:lastRow="0" w:firstColumn="0" w:lastColumn="0" w:noHBand="0" w:noVBand="0"/>
      </w:tblPr>
      <w:tblGrid>
        <w:gridCol w:w="703"/>
        <w:gridCol w:w="1113"/>
        <w:gridCol w:w="1113"/>
        <w:gridCol w:w="1113"/>
        <w:gridCol w:w="1113"/>
        <w:gridCol w:w="820"/>
        <w:gridCol w:w="1054"/>
        <w:gridCol w:w="1113"/>
        <w:gridCol w:w="1406"/>
        <w:gridCol w:w="996"/>
      </w:tblGrid>
      <w:tr w:rsidR="008A69C9" w:rsidRPr="001E38FD" w:rsidTr="008A69C9">
        <w:trPr>
          <w:trHeight w:hRule="exact" w:val="548"/>
          <w:jc w:val="center"/>
        </w:trPr>
        <w:tc>
          <w:tcPr>
            <w:tcW w:w="10544" w:type="dxa"/>
            <w:gridSpan w:val="10"/>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18"/>
                <w:szCs w:val="18"/>
                <w:lang w:val="ka-GE"/>
              </w:rPr>
            </w:pPr>
            <w:r w:rsidRPr="001E38FD">
              <w:rPr>
                <w:rFonts w:eastAsia="Calibri" w:cs="Times New Roman"/>
                <w:sz w:val="18"/>
                <w:szCs w:val="18"/>
                <w:lang w:val="ka-GE"/>
              </w:rPr>
              <w:t>გაანგარიშების შედეგები ნივთიერებების მიხედვით(საანგარიშო მოედნები)</w:t>
            </w:r>
          </w:p>
        </w:tc>
      </w:tr>
      <w:tr w:rsidR="008A69C9" w:rsidRPr="001E38FD" w:rsidTr="008A69C9">
        <w:trPr>
          <w:trHeight w:hRule="exact" w:val="1370"/>
          <w:jc w:val="center"/>
        </w:trPr>
        <w:tc>
          <w:tcPr>
            <w:tcW w:w="10544" w:type="dxa"/>
            <w:gridSpan w:val="10"/>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174" w:lineRule="exact"/>
              <w:jc w:val="left"/>
              <w:rPr>
                <w:rFonts w:eastAsia="Calibri" w:cs="Arial"/>
                <w:bCs/>
                <w:w w:val="105"/>
                <w:sz w:val="18"/>
                <w:szCs w:val="18"/>
                <w:lang w:val="ka-GE"/>
              </w:rPr>
            </w:pPr>
            <w:r w:rsidRPr="001E38FD">
              <w:rPr>
                <w:rFonts w:eastAsia="Calibri" w:cs="Sylfaen"/>
                <w:sz w:val="18"/>
                <w:szCs w:val="20"/>
                <w:lang w:val="ka-GE"/>
              </w:rPr>
              <w:t>წყაროთა</w:t>
            </w:r>
            <w:r w:rsidRPr="001E38FD">
              <w:rPr>
                <w:rFonts w:eastAsia="Calibri" w:cs="Times New Roman"/>
                <w:sz w:val="18"/>
                <w:szCs w:val="20"/>
                <w:lang w:val="ka-GE"/>
              </w:rPr>
              <w:t xml:space="preserve"> </w:t>
            </w:r>
            <w:r w:rsidRPr="001E38FD">
              <w:rPr>
                <w:rFonts w:eastAsia="Calibri" w:cs="Sylfaen"/>
                <w:sz w:val="18"/>
                <w:szCs w:val="20"/>
                <w:lang w:val="ka-GE"/>
              </w:rPr>
              <w:t>ტიპები</w:t>
            </w:r>
            <w:r w:rsidRPr="001E38FD">
              <w:rPr>
                <w:rFonts w:eastAsia="Calibri" w:cs="Times New Roman"/>
                <w:sz w:val="18"/>
                <w:szCs w:val="20"/>
                <w:lang w:val="ka-GE"/>
              </w:rPr>
              <w:t>:</w:t>
            </w:r>
            <w:r w:rsidRPr="001E38FD">
              <w:rPr>
                <w:rFonts w:eastAsia="Calibri" w:cs="Times New Roman"/>
                <w:sz w:val="18"/>
                <w:szCs w:val="20"/>
                <w:lang w:val="ka-GE"/>
              </w:rPr>
              <w:br/>
              <w:t xml:space="preserve">1 - </w:t>
            </w:r>
            <w:r w:rsidRPr="001E38FD">
              <w:rPr>
                <w:rFonts w:eastAsia="Calibri" w:cs="Sylfaen"/>
                <w:sz w:val="18"/>
                <w:szCs w:val="20"/>
                <w:lang w:val="ka-GE"/>
              </w:rPr>
              <w:t>წერტილოვანი</w:t>
            </w:r>
            <w:r w:rsidRPr="001E38FD">
              <w:rPr>
                <w:rFonts w:eastAsia="Calibri" w:cs="Times New Roman"/>
                <w:sz w:val="18"/>
                <w:szCs w:val="20"/>
                <w:lang w:val="ka-GE"/>
              </w:rPr>
              <w:t xml:space="preserve">;2 - </w:t>
            </w:r>
            <w:r w:rsidRPr="001E38FD">
              <w:rPr>
                <w:rFonts w:eastAsia="Calibri" w:cs="Sylfaen"/>
                <w:sz w:val="18"/>
                <w:szCs w:val="20"/>
                <w:lang w:val="ka-GE"/>
              </w:rPr>
              <w:t>წრფივი</w:t>
            </w:r>
            <w:r w:rsidRPr="001E38FD">
              <w:rPr>
                <w:rFonts w:eastAsia="Calibri" w:cs="Times New Roman"/>
                <w:sz w:val="18"/>
                <w:szCs w:val="20"/>
                <w:lang w:val="ka-GE"/>
              </w:rPr>
              <w:t xml:space="preserve">;3 - </w:t>
            </w:r>
            <w:r w:rsidRPr="001E38FD">
              <w:rPr>
                <w:rFonts w:eastAsia="Calibri" w:cs="Sylfaen"/>
                <w:sz w:val="18"/>
                <w:szCs w:val="20"/>
                <w:lang w:val="ka-GE"/>
              </w:rPr>
              <w:t>არაორგანიზებული</w:t>
            </w:r>
            <w:r w:rsidRPr="001E38FD">
              <w:rPr>
                <w:rFonts w:eastAsia="Calibri" w:cs="Times New Roman"/>
                <w:sz w:val="18"/>
                <w:szCs w:val="20"/>
                <w:lang w:val="ka-GE"/>
              </w:rPr>
              <w:t xml:space="preserve">;4 - </w:t>
            </w:r>
            <w:r w:rsidRPr="001E38FD">
              <w:rPr>
                <w:rFonts w:eastAsia="Calibri" w:cs="Sylfaen"/>
                <w:sz w:val="18"/>
                <w:szCs w:val="20"/>
                <w:lang w:val="ka-GE"/>
              </w:rPr>
              <w:t>წერტილოვანი</w:t>
            </w:r>
            <w:r w:rsidRPr="001E38FD">
              <w:rPr>
                <w:rFonts w:eastAsia="Calibri" w:cs="Times New Roman"/>
                <w:sz w:val="18"/>
                <w:szCs w:val="20"/>
                <w:lang w:val="ka-GE"/>
              </w:rPr>
              <w:t xml:space="preserve"> </w:t>
            </w:r>
            <w:r w:rsidRPr="001E38FD">
              <w:rPr>
                <w:rFonts w:eastAsia="Calibri" w:cs="Sylfaen"/>
                <w:sz w:val="18"/>
                <w:szCs w:val="20"/>
                <w:lang w:val="ka-GE"/>
              </w:rPr>
              <w:t>წყაროების</w:t>
            </w:r>
            <w:r w:rsidRPr="001E38FD">
              <w:rPr>
                <w:rFonts w:eastAsia="Calibri" w:cs="Times New Roman"/>
                <w:sz w:val="18"/>
                <w:szCs w:val="20"/>
                <w:lang w:val="ka-GE"/>
              </w:rPr>
              <w:t xml:space="preserve"> </w:t>
            </w:r>
            <w:r w:rsidRPr="001E38FD">
              <w:rPr>
                <w:rFonts w:eastAsia="Calibri" w:cs="Sylfaen"/>
                <w:sz w:val="18"/>
                <w:szCs w:val="20"/>
                <w:lang w:val="ka-GE"/>
              </w:rPr>
              <w:t>ერთობლიობა</w:t>
            </w:r>
            <w:r w:rsidRPr="001E38FD">
              <w:rPr>
                <w:rFonts w:eastAsia="Calibri" w:cs="Times New Roman"/>
                <w:sz w:val="18"/>
                <w:szCs w:val="20"/>
                <w:lang w:val="ka-GE"/>
              </w:rPr>
              <w:t xml:space="preserve">, </w:t>
            </w:r>
            <w:r w:rsidRPr="001E38FD">
              <w:rPr>
                <w:rFonts w:eastAsia="Calibri" w:cs="Sylfaen"/>
                <w:sz w:val="18"/>
                <w:szCs w:val="20"/>
                <w:lang w:val="ka-GE"/>
              </w:rPr>
              <w:t>გათვლისთვის</w:t>
            </w:r>
            <w:r w:rsidRPr="001E38FD">
              <w:rPr>
                <w:rFonts w:eastAsia="Calibri" w:cs="Times New Roman"/>
                <w:sz w:val="18"/>
                <w:szCs w:val="20"/>
                <w:lang w:val="ka-GE"/>
              </w:rPr>
              <w:t xml:space="preserve"> </w:t>
            </w:r>
            <w:r w:rsidRPr="001E38FD">
              <w:rPr>
                <w:rFonts w:eastAsia="Calibri" w:cs="Sylfaen"/>
                <w:sz w:val="18"/>
                <w:szCs w:val="20"/>
                <w:lang w:val="ka-GE"/>
              </w:rPr>
              <w:t>გაერთიანებული</w:t>
            </w:r>
            <w:r w:rsidRPr="001E38FD">
              <w:rPr>
                <w:rFonts w:eastAsia="Calibri" w:cs="Times New Roman"/>
                <w:sz w:val="18"/>
                <w:szCs w:val="20"/>
                <w:lang w:val="ka-GE"/>
              </w:rPr>
              <w:t xml:space="preserve"> </w:t>
            </w:r>
            <w:r w:rsidRPr="001E38FD">
              <w:rPr>
                <w:rFonts w:eastAsia="Calibri" w:cs="Sylfaen"/>
                <w:sz w:val="18"/>
                <w:szCs w:val="20"/>
                <w:lang w:val="ka-GE"/>
              </w:rPr>
              <w:t>ერთ</w:t>
            </w:r>
            <w:r w:rsidRPr="001E38FD">
              <w:rPr>
                <w:rFonts w:eastAsia="Calibri" w:cs="Times New Roman"/>
                <w:sz w:val="18"/>
                <w:szCs w:val="20"/>
                <w:lang w:val="ka-GE"/>
              </w:rPr>
              <w:t xml:space="preserve"> </w:t>
            </w:r>
            <w:r w:rsidRPr="001E38FD">
              <w:rPr>
                <w:rFonts w:eastAsia="Calibri" w:cs="Sylfaen"/>
                <w:sz w:val="18"/>
                <w:szCs w:val="20"/>
                <w:lang w:val="ka-GE"/>
              </w:rPr>
              <w:t>სიბრტყულ</w:t>
            </w:r>
            <w:r w:rsidRPr="001E38FD">
              <w:rPr>
                <w:rFonts w:eastAsia="Calibri" w:cs="Times New Roman"/>
                <w:sz w:val="18"/>
                <w:szCs w:val="20"/>
                <w:lang w:val="ka-GE"/>
              </w:rPr>
              <w:t xml:space="preserve"> </w:t>
            </w:r>
            <w:r w:rsidRPr="001E38FD">
              <w:rPr>
                <w:rFonts w:eastAsia="Calibri" w:cs="Sylfaen"/>
                <w:sz w:val="18"/>
                <w:szCs w:val="20"/>
                <w:lang w:val="ka-GE"/>
              </w:rPr>
              <w:t>წყაროდ</w:t>
            </w:r>
            <w:r w:rsidRPr="001E38FD">
              <w:rPr>
                <w:rFonts w:eastAsia="Calibri" w:cs="Times New Roman"/>
                <w:sz w:val="18"/>
                <w:szCs w:val="20"/>
                <w:lang w:val="ka-GE"/>
              </w:rPr>
              <w:t xml:space="preserve">;5 - </w:t>
            </w:r>
            <w:r w:rsidRPr="001E38FD">
              <w:rPr>
                <w:rFonts w:eastAsia="Calibri" w:cs="Sylfaen"/>
                <w:sz w:val="18"/>
                <w:szCs w:val="20"/>
                <w:lang w:val="ka-GE"/>
              </w:rPr>
              <w:t>არაორგანიზებული</w:t>
            </w:r>
            <w:r w:rsidRPr="001E38FD">
              <w:rPr>
                <w:rFonts w:eastAsia="Calibri" w:cs="Times New Roman"/>
                <w:sz w:val="18"/>
                <w:szCs w:val="20"/>
                <w:lang w:val="ka-GE"/>
              </w:rPr>
              <w:t xml:space="preserve">, </w:t>
            </w:r>
            <w:r w:rsidRPr="001E38FD">
              <w:rPr>
                <w:rFonts w:eastAsia="Calibri" w:cs="Sylfaen"/>
                <w:sz w:val="18"/>
                <w:szCs w:val="20"/>
                <w:lang w:val="ka-GE"/>
              </w:rPr>
              <w:t>დროში</w:t>
            </w:r>
            <w:r w:rsidRPr="001E38FD">
              <w:rPr>
                <w:rFonts w:eastAsia="Calibri" w:cs="Times New Roman"/>
                <w:sz w:val="18"/>
                <w:szCs w:val="20"/>
                <w:lang w:val="ka-GE"/>
              </w:rPr>
              <w:t xml:space="preserve"> </w:t>
            </w:r>
            <w:r w:rsidRPr="001E38FD">
              <w:rPr>
                <w:rFonts w:eastAsia="Calibri" w:cs="Sylfaen"/>
                <w:sz w:val="18"/>
                <w:szCs w:val="20"/>
                <w:lang w:val="ka-GE"/>
              </w:rPr>
              <w:t>ცვლადი</w:t>
            </w:r>
            <w:r w:rsidRPr="001E38FD">
              <w:rPr>
                <w:rFonts w:eastAsia="Calibri" w:cs="Times New Roman"/>
                <w:sz w:val="18"/>
                <w:szCs w:val="20"/>
                <w:lang w:val="ka-GE"/>
              </w:rPr>
              <w:t xml:space="preserve"> </w:t>
            </w:r>
            <w:r w:rsidRPr="001E38FD">
              <w:rPr>
                <w:rFonts w:eastAsia="Calibri" w:cs="Sylfaen"/>
                <w:sz w:val="18"/>
                <w:szCs w:val="20"/>
                <w:lang w:val="ka-GE"/>
              </w:rPr>
              <w:t>სიმძლავრის</w:t>
            </w:r>
            <w:r w:rsidRPr="001E38FD">
              <w:rPr>
                <w:rFonts w:eastAsia="Calibri" w:cs="Times New Roman"/>
                <w:sz w:val="18"/>
                <w:szCs w:val="20"/>
                <w:lang w:val="ka-GE"/>
              </w:rPr>
              <w:t xml:space="preserve"> </w:t>
            </w:r>
            <w:r w:rsidRPr="001E38FD">
              <w:rPr>
                <w:rFonts w:eastAsia="Calibri" w:cs="Sylfaen"/>
                <w:sz w:val="18"/>
                <w:szCs w:val="20"/>
                <w:lang w:val="ka-GE"/>
              </w:rPr>
              <w:t>გაფრქვევით</w:t>
            </w:r>
            <w:r w:rsidRPr="001E38FD">
              <w:rPr>
                <w:rFonts w:eastAsia="Calibri" w:cs="Times New Roman"/>
                <w:sz w:val="18"/>
                <w:szCs w:val="20"/>
                <w:lang w:val="ka-GE"/>
              </w:rPr>
              <w:t xml:space="preserve">;6 - </w:t>
            </w:r>
            <w:r w:rsidRPr="001E38FD">
              <w:rPr>
                <w:rFonts w:eastAsia="Calibri" w:cs="Sylfaen"/>
                <w:sz w:val="18"/>
                <w:szCs w:val="20"/>
                <w:lang w:val="ka-GE"/>
              </w:rPr>
              <w:t>წერტილოვანი</w:t>
            </w:r>
            <w:r w:rsidRPr="001E38FD">
              <w:rPr>
                <w:rFonts w:eastAsia="Calibri" w:cs="Times New Roman"/>
                <w:sz w:val="18"/>
                <w:szCs w:val="20"/>
                <w:lang w:val="ka-GE"/>
              </w:rPr>
              <w:t xml:space="preserve">, </w:t>
            </w:r>
            <w:r w:rsidRPr="001E38FD">
              <w:rPr>
                <w:rFonts w:eastAsia="Calibri" w:cs="Sylfaen"/>
                <w:sz w:val="18"/>
                <w:szCs w:val="20"/>
                <w:lang w:val="ka-GE"/>
              </w:rPr>
              <w:t>ქოლგისებური</w:t>
            </w:r>
            <w:r w:rsidRPr="001E38FD">
              <w:rPr>
                <w:rFonts w:eastAsia="Calibri" w:cs="Times New Roman"/>
                <w:sz w:val="18"/>
                <w:szCs w:val="20"/>
                <w:lang w:val="ka-GE"/>
              </w:rPr>
              <w:t xml:space="preserve"> </w:t>
            </w:r>
            <w:r w:rsidRPr="001E38FD">
              <w:rPr>
                <w:rFonts w:eastAsia="Calibri" w:cs="Sylfaen"/>
                <w:sz w:val="18"/>
                <w:szCs w:val="20"/>
                <w:lang w:val="ka-GE"/>
              </w:rPr>
              <w:t>ან</w:t>
            </w:r>
            <w:r w:rsidRPr="001E38FD">
              <w:rPr>
                <w:rFonts w:eastAsia="Calibri" w:cs="Times New Roman"/>
                <w:sz w:val="18"/>
                <w:szCs w:val="20"/>
                <w:lang w:val="ka-GE"/>
              </w:rPr>
              <w:t xml:space="preserve"> </w:t>
            </w:r>
            <w:r w:rsidRPr="001E38FD">
              <w:rPr>
                <w:rFonts w:eastAsia="Calibri" w:cs="Sylfaen"/>
                <w:sz w:val="18"/>
                <w:szCs w:val="20"/>
                <w:lang w:val="ka-GE"/>
              </w:rPr>
              <w:t>ჰორიზონტალურად</w:t>
            </w:r>
            <w:r w:rsidRPr="001E38FD">
              <w:rPr>
                <w:rFonts w:eastAsia="Calibri" w:cs="Times New Roman"/>
                <w:sz w:val="18"/>
                <w:szCs w:val="20"/>
                <w:lang w:val="ka-GE"/>
              </w:rPr>
              <w:t xml:space="preserve"> </w:t>
            </w:r>
            <w:r w:rsidRPr="001E38FD">
              <w:rPr>
                <w:rFonts w:eastAsia="Calibri" w:cs="Sylfaen"/>
                <w:sz w:val="18"/>
                <w:szCs w:val="20"/>
                <w:lang w:val="ka-GE"/>
              </w:rPr>
              <w:t>მიმართული</w:t>
            </w:r>
            <w:r w:rsidRPr="001E38FD">
              <w:rPr>
                <w:rFonts w:eastAsia="Calibri" w:cs="Times New Roman"/>
                <w:sz w:val="18"/>
                <w:szCs w:val="20"/>
                <w:lang w:val="ka-GE"/>
              </w:rPr>
              <w:t xml:space="preserve"> </w:t>
            </w:r>
            <w:r w:rsidRPr="001E38FD">
              <w:rPr>
                <w:rFonts w:eastAsia="Calibri" w:cs="Sylfaen"/>
                <w:sz w:val="18"/>
                <w:szCs w:val="20"/>
                <w:lang w:val="ka-GE"/>
              </w:rPr>
              <w:t>გაფრქვევით</w:t>
            </w:r>
            <w:r w:rsidRPr="001E38FD">
              <w:rPr>
                <w:rFonts w:eastAsia="Calibri" w:cs="Times New Roman"/>
                <w:sz w:val="18"/>
                <w:szCs w:val="20"/>
                <w:lang w:val="ka-GE"/>
              </w:rPr>
              <w:t xml:space="preserve">;7 - </w:t>
            </w:r>
            <w:r w:rsidRPr="001E38FD">
              <w:rPr>
                <w:rFonts w:eastAsia="Calibri" w:cs="Sylfaen"/>
                <w:sz w:val="18"/>
                <w:szCs w:val="20"/>
                <w:lang w:val="ka-GE"/>
              </w:rPr>
              <w:t>ქოლგისებური</w:t>
            </w:r>
            <w:r w:rsidRPr="001E38FD">
              <w:rPr>
                <w:rFonts w:eastAsia="Calibri" w:cs="Times New Roman"/>
                <w:sz w:val="18"/>
                <w:szCs w:val="20"/>
                <w:lang w:val="ka-GE"/>
              </w:rPr>
              <w:t xml:space="preserve"> </w:t>
            </w:r>
            <w:r w:rsidRPr="001E38FD">
              <w:rPr>
                <w:rFonts w:eastAsia="Calibri" w:cs="Sylfaen"/>
                <w:sz w:val="18"/>
                <w:szCs w:val="20"/>
                <w:lang w:val="ka-GE"/>
              </w:rPr>
              <w:t>ან</w:t>
            </w:r>
            <w:r w:rsidRPr="001E38FD">
              <w:rPr>
                <w:rFonts w:eastAsia="Calibri" w:cs="Times New Roman"/>
                <w:sz w:val="18"/>
                <w:szCs w:val="20"/>
                <w:lang w:val="ka-GE"/>
              </w:rPr>
              <w:t xml:space="preserve"> </w:t>
            </w:r>
            <w:r w:rsidRPr="001E38FD">
              <w:rPr>
                <w:rFonts w:eastAsia="Calibri" w:cs="Sylfaen"/>
                <w:sz w:val="18"/>
                <w:szCs w:val="20"/>
                <w:lang w:val="ka-GE"/>
              </w:rPr>
              <w:t>ჰორიზონტალურად</w:t>
            </w:r>
            <w:r w:rsidRPr="001E38FD">
              <w:rPr>
                <w:rFonts w:eastAsia="Calibri" w:cs="Times New Roman"/>
                <w:sz w:val="18"/>
                <w:szCs w:val="20"/>
                <w:lang w:val="ka-GE"/>
              </w:rPr>
              <w:t xml:space="preserve"> </w:t>
            </w:r>
            <w:r w:rsidRPr="001E38FD">
              <w:rPr>
                <w:rFonts w:eastAsia="Calibri" w:cs="Sylfaen"/>
                <w:sz w:val="18"/>
                <w:szCs w:val="20"/>
                <w:lang w:val="ka-GE"/>
              </w:rPr>
              <w:t>მიმართული</w:t>
            </w:r>
            <w:r w:rsidRPr="001E38FD">
              <w:rPr>
                <w:rFonts w:eastAsia="Calibri" w:cs="Times New Roman"/>
                <w:sz w:val="18"/>
                <w:szCs w:val="20"/>
                <w:lang w:val="ka-GE"/>
              </w:rPr>
              <w:t xml:space="preserve"> </w:t>
            </w:r>
            <w:r w:rsidRPr="001E38FD">
              <w:rPr>
                <w:rFonts w:eastAsia="Calibri" w:cs="Sylfaen"/>
                <w:sz w:val="18"/>
                <w:szCs w:val="20"/>
                <w:lang w:val="ka-GE"/>
              </w:rPr>
              <w:t>გაფრქვევის</w:t>
            </w:r>
            <w:r w:rsidRPr="001E38FD">
              <w:rPr>
                <w:rFonts w:eastAsia="Calibri" w:cs="Times New Roman"/>
                <w:sz w:val="18"/>
                <w:szCs w:val="20"/>
                <w:lang w:val="ka-GE"/>
              </w:rPr>
              <w:t xml:space="preserve"> </w:t>
            </w:r>
            <w:r w:rsidRPr="001E38FD">
              <w:rPr>
                <w:rFonts w:eastAsia="Calibri" w:cs="Sylfaen"/>
                <w:sz w:val="18"/>
                <w:szCs w:val="20"/>
                <w:lang w:val="ka-GE"/>
              </w:rPr>
              <w:t>მქონე</w:t>
            </w:r>
            <w:r w:rsidRPr="001E38FD">
              <w:rPr>
                <w:rFonts w:eastAsia="Calibri" w:cs="Times New Roman"/>
                <w:sz w:val="18"/>
                <w:szCs w:val="20"/>
                <w:lang w:val="ka-GE"/>
              </w:rPr>
              <w:t xml:space="preserve"> </w:t>
            </w:r>
            <w:r w:rsidRPr="001E38FD">
              <w:rPr>
                <w:rFonts w:eastAsia="Calibri" w:cs="Sylfaen"/>
                <w:sz w:val="18"/>
                <w:szCs w:val="20"/>
                <w:lang w:val="ka-GE"/>
              </w:rPr>
              <w:t>წერტილოვანი</w:t>
            </w:r>
            <w:r w:rsidRPr="001E38FD">
              <w:rPr>
                <w:rFonts w:eastAsia="Calibri" w:cs="Times New Roman"/>
                <w:sz w:val="18"/>
                <w:szCs w:val="20"/>
                <w:lang w:val="ka-GE"/>
              </w:rPr>
              <w:t xml:space="preserve"> </w:t>
            </w:r>
            <w:r w:rsidRPr="001E38FD">
              <w:rPr>
                <w:rFonts w:eastAsia="Calibri" w:cs="Sylfaen"/>
                <w:sz w:val="18"/>
                <w:szCs w:val="20"/>
                <w:lang w:val="ka-GE"/>
              </w:rPr>
              <w:t>წყაროების</w:t>
            </w:r>
            <w:r w:rsidRPr="001E38FD">
              <w:rPr>
                <w:rFonts w:eastAsia="Calibri" w:cs="Times New Roman"/>
                <w:sz w:val="18"/>
                <w:szCs w:val="20"/>
                <w:lang w:val="ka-GE"/>
              </w:rPr>
              <w:t xml:space="preserve"> </w:t>
            </w:r>
            <w:r w:rsidRPr="001E38FD">
              <w:rPr>
                <w:rFonts w:eastAsia="Calibri" w:cs="Sylfaen"/>
                <w:sz w:val="18"/>
                <w:szCs w:val="20"/>
                <w:lang w:val="ka-GE"/>
              </w:rPr>
              <w:t>ერთობლიობა</w:t>
            </w:r>
            <w:r w:rsidRPr="001E38FD">
              <w:rPr>
                <w:rFonts w:eastAsia="Calibri" w:cs="Times New Roman"/>
                <w:sz w:val="18"/>
                <w:szCs w:val="20"/>
                <w:lang w:val="ka-GE"/>
              </w:rPr>
              <w:t xml:space="preserve">;8 - </w:t>
            </w:r>
            <w:r w:rsidRPr="001E38FD">
              <w:rPr>
                <w:rFonts w:eastAsia="Calibri" w:cs="Sylfaen"/>
                <w:sz w:val="18"/>
                <w:szCs w:val="20"/>
                <w:lang w:val="ka-GE"/>
              </w:rPr>
              <w:t>ავტომაგისტრალი</w:t>
            </w:r>
            <w:r w:rsidRPr="001E38FD">
              <w:rPr>
                <w:rFonts w:eastAsia="Calibri" w:cs="Times New Roman"/>
                <w:sz w:val="18"/>
                <w:szCs w:val="20"/>
                <w:lang w:val="ka-GE"/>
              </w:rPr>
              <w:t xml:space="preserve">; 9 - </w:t>
            </w:r>
            <w:r w:rsidRPr="001E38FD">
              <w:rPr>
                <w:rFonts w:eastAsia="Calibri" w:cs="Sylfaen"/>
                <w:sz w:val="18"/>
                <w:szCs w:val="20"/>
                <w:lang w:val="ka-GE"/>
              </w:rPr>
              <w:t>წერტილოვანი</w:t>
            </w:r>
            <w:r w:rsidRPr="001E38FD">
              <w:rPr>
                <w:rFonts w:eastAsia="Calibri" w:cs="Times New Roman"/>
                <w:sz w:val="18"/>
                <w:szCs w:val="20"/>
                <w:lang w:val="ka-GE"/>
              </w:rPr>
              <w:t xml:space="preserve"> </w:t>
            </w:r>
            <w:r w:rsidRPr="001E38FD">
              <w:rPr>
                <w:rFonts w:eastAsia="Calibri" w:cs="Sylfaen"/>
                <w:sz w:val="18"/>
                <w:szCs w:val="20"/>
                <w:lang w:val="ka-GE"/>
              </w:rPr>
              <w:t>ჰორიზონტალური</w:t>
            </w:r>
            <w:r w:rsidRPr="001E38FD">
              <w:rPr>
                <w:rFonts w:eastAsia="Calibri" w:cs="Times New Roman"/>
                <w:sz w:val="18"/>
                <w:szCs w:val="20"/>
                <w:lang w:val="ka-GE"/>
              </w:rPr>
              <w:t xml:space="preserve"> </w:t>
            </w:r>
            <w:r w:rsidRPr="001E38FD">
              <w:rPr>
                <w:rFonts w:eastAsia="Calibri" w:cs="Sylfaen"/>
                <w:sz w:val="18"/>
                <w:szCs w:val="20"/>
                <w:lang w:val="ka-GE"/>
              </w:rPr>
              <w:t>გაფქვევით</w:t>
            </w:r>
            <w:r w:rsidRPr="001E38FD">
              <w:rPr>
                <w:rFonts w:eastAsia="Calibri" w:cs="Times New Roman"/>
                <w:sz w:val="18"/>
                <w:szCs w:val="20"/>
                <w:lang w:val="ka-GE"/>
              </w:rPr>
              <w:t xml:space="preserve">; 10 - </w:t>
            </w:r>
            <w:r w:rsidRPr="001E38FD">
              <w:rPr>
                <w:rFonts w:eastAsia="Calibri" w:cs="Sylfaen"/>
                <w:sz w:val="18"/>
                <w:szCs w:val="20"/>
                <w:lang w:val="ka-GE"/>
              </w:rPr>
              <w:t>ჩირაღდანი</w:t>
            </w:r>
            <w:r w:rsidRPr="001E38FD">
              <w:rPr>
                <w:rFonts w:eastAsia="Calibri" w:cs="Times New Roman"/>
                <w:sz w:val="18"/>
                <w:szCs w:val="20"/>
                <w:lang w:val="ka-GE"/>
              </w:rPr>
              <w:t>.</w:t>
            </w:r>
          </w:p>
        </w:tc>
      </w:tr>
      <w:tr w:rsidR="008A69C9" w:rsidRPr="001E38FD" w:rsidTr="008A69C9">
        <w:trPr>
          <w:trHeight w:hRule="exact" w:val="603"/>
          <w:jc w:val="center"/>
        </w:trPr>
        <w:tc>
          <w:tcPr>
            <w:tcW w:w="10544" w:type="dxa"/>
            <w:gridSpan w:val="10"/>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lang w:val="ka-GE"/>
              </w:rPr>
              <w:t>ნივთიერება: 0101 დი-ალუმინის ტრიოქსიდი (ალუმინზე გადაანგარიშებით)</w:t>
            </w:r>
          </w:p>
        </w:tc>
      </w:tr>
      <w:tr w:rsidR="008A69C9" w:rsidRPr="001E38FD" w:rsidTr="008A69C9">
        <w:trPr>
          <w:trHeight w:hRule="exact" w:val="603"/>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lang w:val="ka-GE"/>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კოორდ.</w:t>
            </w:r>
            <w:r w:rsidRPr="001E38FD">
              <w:rPr>
                <w:rFonts w:eastAsia="Calibri" w:cs="Times New Roman"/>
                <w:lang w:val="ka-GE"/>
              </w:rPr>
              <w:br/>
              <w:t>X(მ)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კოორდ.</w:t>
            </w:r>
            <w:r w:rsidRPr="001E38FD">
              <w:rPr>
                <w:rFonts w:eastAsia="Calibri" w:cs="Times New Roman"/>
                <w:lang w:val="ka-GE"/>
              </w:rPr>
              <w:br/>
              <w:t>Y(მ)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სიმაღლე</w:t>
            </w:r>
            <w:r w:rsidRPr="001E38FD">
              <w:rPr>
                <w:rFonts w:eastAsia="Calibri" w:cs="Times New Roman"/>
                <w:lang w:val="ka-GE"/>
              </w:rPr>
              <w:br/>
              <w:t>(მ)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lang w:val="ka-GE"/>
              </w:rPr>
              <w:t>კონცენტრაცია</w:t>
            </w:r>
            <w:r w:rsidRPr="001E38FD">
              <w:rPr>
                <w:rFonts w:eastAsia="Calibri" w:cs="Times New Roman"/>
                <w:lang w:val="ka-GE"/>
              </w:rPr>
              <w:br/>
            </w:r>
            <w:r w:rsidRPr="001E38FD">
              <w:rPr>
                <w:rFonts w:eastAsia="Calibri" w:cs="Times New Roman"/>
                <w:b/>
                <w:w w:val="105"/>
                <w:sz w:val="20"/>
                <w:lang w:val="ka-GE"/>
              </w:rP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ფონი(ზდკ-ს წილი)</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ფონი 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წერტილის ტიპი</w:t>
            </w:r>
          </w:p>
        </w:tc>
      </w:tr>
      <w:tr w:rsidR="008A69C9" w:rsidRPr="001E38FD" w:rsidTr="008A69C9">
        <w:trPr>
          <w:trHeight w:hRule="exact" w:val="274"/>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460,00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53,00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0,0000896</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259</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2,74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4</w:t>
            </w:r>
          </w:p>
        </w:tc>
      </w:tr>
      <w:tr w:rsidR="008A69C9" w:rsidRPr="001E38FD" w:rsidTr="008A69C9">
        <w:trPr>
          <w:trHeight w:hRule="exact" w:val="274"/>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-499,82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-220,02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0,0000864</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70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2,74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3</w:t>
            </w:r>
          </w:p>
        </w:tc>
      </w:tr>
      <w:tr w:rsidR="008A69C9" w:rsidRPr="001E38FD" w:rsidTr="008A69C9">
        <w:trPr>
          <w:trHeight w:hRule="exact" w:val="274"/>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-193,65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469,68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0,0000782</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162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2,74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3</w:t>
            </w:r>
          </w:p>
        </w:tc>
      </w:tr>
      <w:tr w:rsidR="008A69C9" w:rsidRPr="001E38FD" w:rsidTr="008A69C9">
        <w:trPr>
          <w:trHeight w:hRule="exact" w:val="274"/>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493,21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135,44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0,0000771</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251</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2,74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3</w:t>
            </w:r>
          </w:p>
        </w:tc>
      </w:tr>
      <w:tr w:rsidR="008A69C9" w:rsidRPr="001E38FD" w:rsidTr="008A69C9">
        <w:trPr>
          <w:trHeight w:hRule="exact" w:val="274"/>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181,91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-557,04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0,0000752</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338</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2,74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3</w:t>
            </w:r>
          </w:p>
        </w:tc>
      </w:tr>
      <w:tr w:rsidR="008A69C9" w:rsidRPr="001E38FD" w:rsidTr="008A69C9">
        <w:trPr>
          <w:trHeight w:hRule="exact" w:val="603"/>
          <w:jc w:val="center"/>
        </w:trPr>
        <w:tc>
          <w:tcPr>
            <w:tcW w:w="10544" w:type="dxa"/>
            <w:gridSpan w:val="10"/>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lang w:val="ka-GE"/>
              </w:rPr>
              <w:t>ნივთიერება აზოტის დიოქსიდი</w:t>
            </w:r>
          </w:p>
        </w:tc>
      </w:tr>
      <w:tr w:rsidR="008A69C9" w:rsidRPr="001E38FD" w:rsidTr="008A69C9">
        <w:trPr>
          <w:trHeight w:hRule="exact" w:val="603"/>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lang w:val="ka-GE"/>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კოორდ.</w:t>
            </w:r>
            <w:r w:rsidRPr="001E38FD">
              <w:rPr>
                <w:rFonts w:eastAsia="Calibri" w:cs="Times New Roman"/>
                <w:lang w:val="ka-GE"/>
              </w:rPr>
              <w:br/>
              <w:t>X(მ)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კოორდ.</w:t>
            </w:r>
            <w:r w:rsidRPr="001E38FD">
              <w:rPr>
                <w:rFonts w:eastAsia="Calibri" w:cs="Times New Roman"/>
                <w:lang w:val="ka-GE"/>
              </w:rPr>
              <w:br/>
              <w:t>Y(მ)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სიმაღლე</w:t>
            </w:r>
            <w:r w:rsidRPr="001E38FD">
              <w:rPr>
                <w:rFonts w:eastAsia="Calibri" w:cs="Times New Roman"/>
                <w:lang w:val="ka-GE"/>
              </w:rPr>
              <w:br/>
              <w:t>(მ)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lang w:val="ka-GE"/>
              </w:rPr>
              <w:t>კონცენტრაცია</w:t>
            </w:r>
            <w:r w:rsidRPr="001E38FD">
              <w:rPr>
                <w:rFonts w:eastAsia="Calibri" w:cs="Times New Roman"/>
                <w:lang w:val="ka-GE"/>
              </w:rPr>
              <w:br/>
            </w:r>
            <w:r w:rsidRPr="001E38FD">
              <w:rPr>
                <w:rFonts w:eastAsia="Calibri" w:cs="Times New Roman"/>
                <w:b/>
                <w:w w:val="105"/>
                <w:sz w:val="20"/>
                <w:lang w:val="ka-GE"/>
              </w:rPr>
              <w:t>ზდკ</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ფონი(ზდკ-ს წილი)</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ფონი 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წერტილის ტიპი</w:t>
            </w:r>
          </w:p>
        </w:tc>
      </w:tr>
      <w:tr w:rsidR="008A69C9" w:rsidRPr="001E38FD" w:rsidTr="008A69C9">
        <w:trPr>
          <w:trHeight w:hRule="exact" w:val="274"/>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460,00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53,00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0,0000685</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259</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1,61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4</w:t>
            </w:r>
          </w:p>
        </w:tc>
      </w:tr>
      <w:tr w:rsidR="008A69C9" w:rsidRPr="001E38FD" w:rsidTr="008A69C9">
        <w:trPr>
          <w:trHeight w:hRule="exact" w:val="274"/>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-499,82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-220,02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0,0000683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70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1,61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3</w:t>
            </w:r>
          </w:p>
        </w:tc>
      </w:tr>
      <w:tr w:rsidR="008A69C9" w:rsidRPr="001E38FD" w:rsidTr="008A69C9">
        <w:trPr>
          <w:trHeight w:hRule="exact" w:val="274"/>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-193,65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469,68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0,0000628</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162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1,61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3</w:t>
            </w:r>
          </w:p>
        </w:tc>
      </w:tr>
      <w:tr w:rsidR="008A69C9" w:rsidRPr="001E38FD" w:rsidTr="008A69C9">
        <w:trPr>
          <w:trHeight w:hRule="exact" w:val="274"/>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181,91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-557,04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0,0000614</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337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1,61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3</w:t>
            </w:r>
          </w:p>
        </w:tc>
      </w:tr>
      <w:tr w:rsidR="008A69C9" w:rsidRPr="001E38FD" w:rsidTr="008A69C9">
        <w:trPr>
          <w:trHeight w:hRule="exact" w:val="274"/>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493,21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135,44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0,0000614</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251</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1,61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3</w:t>
            </w:r>
          </w:p>
        </w:tc>
      </w:tr>
      <w:tr w:rsidR="008A69C9" w:rsidRPr="001E38FD" w:rsidTr="008A69C9">
        <w:trPr>
          <w:trHeight w:hRule="exact" w:val="603"/>
          <w:jc w:val="center"/>
        </w:trPr>
        <w:tc>
          <w:tcPr>
            <w:tcW w:w="10544" w:type="dxa"/>
            <w:gridSpan w:val="10"/>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lang w:val="ka-GE"/>
              </w:rPr>
              <w:t>ნივთიერება 2902 შეწონილი ნაწილაკები</w:t>
            </w:r>
          </w:p>
        </w:tc>
      </w:tr>
      <w:tr w:rsidR="008A69C9" w:rsidRPr="001E38FD" w:rsidTr="008A69C9">
        <w:trPr>
          <w:trHeight w:hRule="exact" w:val="603"/>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lang w:val="ka-GE"/>
              </w:rPr>
              <w:lastRenderedPageBreak/>
              <w:t>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კოორდ.</w:t>
            </w:r>
            <w:r w:rsidRPr="001E38FD">
              <w:rPr>
                <w:rFonts w:eastAsia="Calibri" w:cs="Times New Roman"/>
                <w:lang w:val="ka-GE"/>
              </w:rPr>
              <w:br/>
              <w:t>X(მ)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კოორდ.</w:t>
            </w:r>
            <w:r w:rsidRPr="001E38FD">
              <w:rPr>
                <w:rFonts w:eastAsia="Calibri" w:cs="Times New Roman"/>
                <w:lang w:val="ka-GE"/>
              </w:rPr>
              <w:br/>
              <w:t>Y(მ)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სიმაღლე</w:t>
            </w:r>
            <w:r w:rsidRPr="001E38FD">
              <w:rPr>
                <w:rFonts w:eastAsia="Calibri" w:cs="Times New Roman"/>
                <w:lang w:val="ka-GE"/>
              </w:rPr>
              <w:br/>
              <w:t>(მ)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lang w:val="ka-GE"/>
              </w:rPr>
              <w:t>კონცენტრაცია</w:t>
            </w:r>
            <w:r w:rsidRPr="001E38FD">
              <w:rPr>
                <w:rFonts w:eastAsia="Calibri" w:cs="Times New Roman"/>
                <w:lang w:val="ka-GE"/>
              </w:rPr>
              <w:br/>
            </w:r>
            <w:r w:rsidRPr="001E38FD">
              <w:rPr>
                <w:rFonts w:eastAsia="Calibri" w:cs="Times New Roman"/>
                <w:b/>
                <w:w w:val="105"/>
                <w:sz w:val="20"/>
                <w:lang w:val="ka-GE"/>
              </w:rPr>
              <w:t>ზდკ</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ფონი(ზდკ-ს წილი)</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ფონი 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წერტილის ტიპი</w:t>
            </w:r>
          </w:p>
        </w:tc>
      </w:tr>
      <w:tr w:rsidR="008A69C9" w:rsidRPr="001E38FD" w:rsidTr="008A69C9">
        <w:trPr>
          <w:trHeight w:hRule="exact" w:val="274"/>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-499,82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-220,02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0,00438</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68</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1,07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3</w:t>
            </w:r>
          </w:p>
        </w:tc>
      </w:tr>
      <w:tr w:rsidR="008A69C9" w:rsidRPr="001E38FD" w:rsidTr="008A69C9">
        <w:trPr>
          <w:trHeight w:hRule="exact" w:val="274"/>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460,00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53,00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0,00426</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260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1,07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4</w:t>
            </w:r>
          </w:p>
        </w:tc>
      </w:tr>
      <w:tr w:rsidR="008A69C9" w:rsidRPr="001E38FD" w:rsidTr="008A69C9">
        <w:trPr>
          <w:trHeight w:hRule="exact" w:val="274"/>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-193,65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469,68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0,004</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163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1,07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3</w:t>
            </w:r>
          </w:p>
        </w:tc>
      </w:tr>
      <w:tr w:rsidR="008A69C9" w:rsidRPr="001E38FD" w:rsidTr="008A69C9">
        <w:trPr>
          <w:trHeight w:hRule="exact" w:val="274"/>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493,21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135,44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0,00368</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252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1,07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3</w:t>
            </w:r>
          </w:p>
        </w:tc>
      </w:tr>
      <w:tr w:rsidR="008A69C9" w:rsidRPr="001E38FD" w:rsidTr="008A69C9">
        <w:trPr>
          <w:trHeight w:hRule="exact" w:val="274"/>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181,91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-557,04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0,00361</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337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1,07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3</w:t>
            </w:r>
          </w:p>
        </w:tc>
      </w:tr>
      <w:tr w:rsidR="008A69C9" w:rsidRPr="001E38FD" w:rsidTr="008A69C9">
        <w:trPr>
          <w:trHeight w:hRule="exact" w:val="603"/>
          <w:jc w:val="center"/>
        </w:trPr>
        <w:tc>
          <w:tcPr>
            <w:tcW w:w="10544" w:type="dxa"/>
            <w:gridSpan w:val="10"/>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lang w:val="ka-GE"/>
              </w:rPr>
              <w:t>ნივთიერება 6204 აზოტის დიოქსიდი გოგირდის დიოქსიდი</w:t>
            </w:r>
          </w:p>
        </w:tc>
      </w:tr>
      <w:tr w:rsidR="008A69C9" w:rsidRPr="001E38FD" w:rsidTr="008A69C9">
        <w:trPr>
          <w:trHeight w:hRule="exact" w:val="603"/>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lang w:val="ka-GE"/>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კოორდ.</w:t>
            </w:r>
            <w:r w:rsidRPr="001E38FD">
              <w:rPr>
                <w:rFonts w:eastAsia="Calibri" w:cs="Times New Roman"/>
                <w:lang w:val="ka-GE"/>
              </w:rPr>
              <w:br/>
              <w:t>X(მ)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კოორდ.</w:t>
            </w:r>
            <w:r w:rsidRPr="001E38FD">
              <w:rPr>
                <w:rFonts w:eastAsia="Calibri" w:cs="Times New Roman"/>
                <w:lang w:val="ka-GE"/>
              </w:rPr>
              <w:br/>
              <w:t>Y(მ)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სიმაღლე</w:t>
            </w:r>
            <w:r w:rsidRPr="001E38FD">
              <w:rPr>
                <w:rFonts w:eastAsia="Calibri" w:cs="Times New Roman"/>
                <w:lang w:val="ka-GE"/>
              </w:rPr>
              <w:br/>
              <w:t>(მ)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lang w:val="ka-GE"/>
              </w:rPr>
              <w:t>კონცენტრაცია</w:t>
            </w:r>
            <w:r w:rsidRPr="001E38FD">
              <w:rPr>
                <w:rFonts w:eastAsia="Calibri" w:cs="Times New Roman"/>
                <w:lang w:val="ka-GE"/>
              </w:rPr>
              <w:br/>
            </w:r>
            <w:r w:rsidRPr="001E38FD">
              <w:rPr>
                <w:rFonts w:eastAsia="Calibri" w:cs="Times New Roman"/>
                <w:b/>
                <w:w w:val="105"/>
                <w:sz w:val="20"/>
                <w:lang w:val="ka-GE"/>
              </w:rPr>
              <w:t>ზდკ</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ფონი(ზდკ-ს წილი)</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ფონი 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lang w:val="ka-GE"/>
              </w:rPr>
              <w:t>წერტილის ტიპი</w:t>
            </w:r>
          </w:p>
        </w:tc>
      </w:tr>
      <w:tr w:rsidR="008A69C9" w:rsidRPr="001E38FD" w:rsidTr="008A69C9">
        <w:trPr>
          <w:trHeight w:hRule="exact" w:val="274"/>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460,00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53,00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0,0000523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259</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1,97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4</w:t>
            </w:r>
          </w:p>
        </w:tc>
      </w:tr>
      <w:tr w:rsidR="008A69C9" w:rsidRPr="001E38FD" w:rsidTr="008A69C9">
        <w:trPr>
          <w:trHeight w:hRule="exact" w:val="274"/>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-499,82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-220,02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0,0000518</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70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1,97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3</w:t>
            </w:r>
          </w:p>
        </w:tc>
      </w:tr>
      <w:tr w:rsidR="008A69C9" w:rsidRPr="001E38FD" w:rsidTr="008A69C9">
        <w:trPr>
          <w:trHeight w:hRule="exact" w:val="274"/>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-193,65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469,68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0,000048</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162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1,97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3</w:t>
            </w:r>
          </w:p>
        </w:tc>
      </w:tr>
      <w:tr w:rsidR="008A69C9" w:rsidRPr="001E38FD" w:rsidTr="008A69C9">
        <w:trPr>
          <w:trHeight w:hRule="exact" w:val="274"/>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493,21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135,44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0,0000471</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251</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1,97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3</w:t>
            </w:r>
          </w:p>
        </w:tc>
      </w:tr>
      <w:tr w:rsidR="008A69C9" w:rsidRPr="001E38FD" w:rsidTr="008A69C9">
        <w:trPr>
          <w:trHeight w:hRule="exact" w:val="274"/>
          <w:jc w:val="center"/>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181,91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-557,04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0,0000468</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338</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1,97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20"/>
                <w:szCs w:val="20"/>
                <w:lang w:val="ka-GE"/>
              </w:rPr>
            </w:pPr>
            <w:r w:rsidRPr="001E38FD">
              <w:rPr>
                <w:rFonts w:eastAsia="Calibri" w:cs="Times New Roman"/>
                <w:w w:val="105"/>
                <w:sz w:val="20"/>
                <w:lang w:val="ka-GE"/>
              </w:rPr>
              <w:t>3</w:t>
            </w:r>
          </w:p>
        </w:tc>
      </w:tr>
    </w:tbl>
    <w:p w:rsidR="008A69C9" w:rsidRPr="001E38FD" w:rsidRDefault="008A69C9" w:rsidP="008A69C9">
      <w:pPr>
        <w:spacing w:before="0" w:after="200" w:line="276" w:lineRule="auto"/>
        <w:jc w:val="left"/>
        <w:rPr>
          <w:rFonts w:eastAsia="Calibri" w:cs="Times New Roman"/>
          <w:lang w:val="ka-GE"/>
        </w:rPr>
      </w:pPr>
    </w:p>
    <w:p w:rsidR="008A69C9" w:rsidRPr="001E38FD" w:rsidRDefault="008A69C9" w:rsidP="008A69C9">
      <w:pPr>
        <w:spacing w:before="0" w:after="200" w:line="276" w:lineRule="auto"/>
        <w:jc w:val="left"/>
        <w:rPr>
          <w:rFonts w:eastAsia="Calibri" w:cs="Times New Roman"/>
          <w:lang w:val="ka-GE"/>
        </w:rPr>
      </w:pPr>
    </w:p>
    <w:p w:rsidR="008A69C9" w:rsidRPr="001E38FD" w:rsidRDefault="008A69C9" w:rsidP="008A69C9">
      <w:pPr>
        <w:widowControl w:val="0"/>
        <w:autoSpaceDE w:val="0"/>
        <w:autoSpaceDN w:val="0"/>
        <w:adjustRightInd w:val="0"/>
        <w:spacing w:after="200" w:line="276" w:lineRule="auto"/>
        <w:rPr>
          <w:rFonts w:eastAsia="Calibri" w:cs="Times New Roman"/>
          <w:b/>
          <w:lang w:val="ka-GE"/>
        </w:rPr>
      </w:pPr>
      <w:r w:rsidRPr="001E38FD">
        <w:rPr>
          <w:rFonts w:eastAsia="Calibri" w:cs="Sylfaen"/>
          <w:b/>
          <w:lang w:val="ka-GE" w:eastAsia="ru-RU"/>
        </w:rPr>
        <w:t>თუთიის დნობა და ჩამოსხმა</w:t>
      </w:r>
    </w:p>
    <w:tbl>
      <w:tblPr>
        <w:tblW w:w="0" w:type="auto"/>
        <w:tblInd w:w="15" w:type="dxa"/>
        <w:tblLayout w:type="fixed"/>
        <w:tblCellMar>
          <w:left w:w="15" w:type="dxa"/>
          <w:right w:w="15" w:type="dxa"/>
        </w:tblCellMar>
        <w:tblLook w:val="0000" w:firstRow="0" w:lastRow="0" w:firstColumn="0" w:lastColumn="0" w:noHBand="0" w:noVBand="0"/>
      </w:tblPr>
      <w:tblGrid>
        <w:gridCol w:w="7831"/>
        <w:gridCol w:w="1351"/>
      </w:tblGrid>
      <w:tr w:rsidR="008A69C9" w:rsidRPr="001E38FD" w:rsidTr="008A69C9">
        <w:trPr>
          <w:trHeight w:hRule="exact" w:val="695"/>
        </w:trPr>
        <w:tc>
          <w:tcPr>
            <w:tcW w:w="9182"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94" w:lineRule="exact"/>
              <w:jc w:val="center"/>
              <w:rPr>
                <w:rFonts w:eastAsia="Calibri" w:cs="Arial"/>
                <w:b/>
                <w:bCs/>
                <w:w w:val="105"/>
                <w:sz w:val="28"/>
                <w:szCs w:val="28"/>
                <w:lang w:val="ka-GE"/>
              </w:rPr>
            </w:pPr>
            <w:r w:rsidRPr="001E38FD">
              <w:rPr>
                <w:rFonts w:eastAsia="Calibri" w:cs="Times New Roman"/>
                <w:lang w:val="ka-GE"/>
              </w:rPr>
              <w:t>УПРЗА «ЭКОЛОГ», версия 4</w:t>
            </w:r>
            <w:r w:rsidRPr="001E38FD">
              <w:rPr>
                <w:rFonts w:eastAsia="Calibri" w:cs="Times New Roman"/>
                <w:lang w:val="ka-GE"/>
              </w:rPr>
              <w:br/>
              <w:t>Copyright © 1990-2019 ФИРМА «ИНТЕГРАЛ»</w:t>
            </w:r>
          </w:p>
        </w:tc>
      </w:tr>
      <w:tr w:rsidR="008A69C9" w:rsidRPr="001E38FD" w:rsidTr="008A69C9">
        <w:trPr>
          <w:trHeight w:hRule="exact" w:val="642"/>
        </w:trPr>
        <w:tc>
          <w:tcPr>
            <w:tcW w:w="9182"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 xml:space="preserve">პროგრამა რეგისტრირებულია </w:t>
            </w:r>
            <w:r w:rsidRPr="001E38FD">
              <w:rPr>
                <w:rFonts w:eastAsia="Calibri" w:cs="Times New Roman"/>
                <w:lang w:val="ka-GE"/>
              </w:rPr>
              <w:t>შპს "გამა კონსალტინგ"-ზე</w:t>
            </w:r>
            <w:r w:rsidRPr="001E38FD">
              <w:rPr>
                <w:rFonts w:eastAsia="Calibri" w:cs="Times New Roman"/>
                <w:lang w:val="ka-GE"/>
              </w:rPr>
              <w:br/>
              <w:t>სარეგისტრაციო ნომერი:</w:t>
            </w:r>
            <w:r w:rsidRPr="001E38FD">
              <w:rPr>
                <w:rFonts w:eastAsia="Calibri" w:cs="Times New Roman"/>
                <w:w w:val="105"/>
                <w:sz w:val="20"/>
                <w:lang w:val="ka-GE"/>
              </w:rPr>
              <w:t xml:space="preserve"> 01-01-2568</w:t>
            </w:r>
          </w:p>
        </w:tc>
      </w:tr>
      <w:tr w:rsidR="008A69C9" w:rsidRPr="001E38FD" w:rsidTr="008A69C9">
        <w:trPr>
          <w:trHeight w:hRule="exact" w:val="267"/>
        </w:trPr>
        <w:tc>
          <w:tcPr>
            <w:tcW w:w="9182"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
                <w:bCs/>
                <w:w w:val="105"/>
                <w:sz w:val="20"/>
                <w:szCs w:val="20"/>
                <w:lang w:val="ka-GE"/>
              </w:rPr>
            </w:pPr>
            <w:r w:rsidRPr="001E38FD">
              <w:rPr>
                <w:rFonts w:eastAsia="Calibri" w:cs="Times New Roman"/>
                <w:b/>
                <w:w w:val="105"/>
                <w:sz w:val="20"/>
                <w:lang w:val="ka-GE"/>
              </w:rPr>
              <w:t>საწარმო: თუთია</w:t>
            </w:r>
          </w:p>
        </w:tc>
      </w:tr>
      <w:tr w:rsidR="008A69C9" w:rsidRPr="001E38FD" w:rsidTr="008A69C9">
        <w:trPr>
          <w:trHeight w:hRule="exact" w:val="267"/>
        </w:trPr>
        <w:tc>
          <w:tcPr>
            <w:tcW w:w="9182"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ქალაქი: 9, ფოთი</w:t>
            </w:r>
          </w:p>
        </w:tc>
      </w:tr>
      <w:tr w:rsidR="008A69C9" w:rsidRPr="001E38FD" w:rsidTr="008A69C9">
        <w:trPr>
          <w:trHeight w:hRule="exact" w:val="267"/>
        </w:trPr>
        <w:tc>
          <w:tcPr>
            <w:tcW w:w="9182"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რაიონი: რაიონი</w:t>
            </w:r>
          </w:p>
        </w:tc>
      </w:tr>
      <w:tr w:rsidR="008A69C9" w:rsidRPr="001E38FD" w:rsidTr="008A69C9">
        <w:trPr>
          <w:trHeight w:hRule="exact" w:val="267"/>
        </w:trPr>
        <w:tc>
          <w:tcPr>
            <w:tcW w:w="9182"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საწარმოს მისამართი:</w:t>
            </w:r>
          </w:p>
        </w:tc>
      </w:tr>
      <w:tr w:rsidR="008A69C9" w:rsidRPr="001E38FD" w:rsidTr="008A69C9">
        <w:trPr>
          <w:trHeight w:hRule="exact" w:val="267"/>
        </w:trPr>
        <w:tc>
          <w:tcPr>
            <w:tcW w:w="9182"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შეიმუშავა:</w:t>
            </w:r>
          </w:p>
        </w:tc>
      </w:tr>
      <w:tr w:rsidR="008A69C9" w:rsidRPr="001E38FD" w:rsidTr="008A69C9">
        <w:trPr>
          <w:trHeight w:hRule="exact" w:val="267"/>
        </w:trPr>
        <w:tc>
          <w:tcPr>
            <w:tcW w:w="9182"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p>
        </w:tc>
      </w:tr>
      <w:tr w:rsidR="008A69C9" w:rsidRPr="001E38FD" w:rsidTr="008A69C9">
        <w:trPr>
          <w:trHeight w:hRule="exact" w:val="267"/>
        </w:trPr>
        <w:tc>
          <w:tcPr>
            <w:tcW w:w="9182"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p>
        </w:tc>
      </w:tr>
      <w:tr w:rsidR="008A69C9" w:rsidRPr="001E38FD" w:rsidTr="008A69C9">
        <w:trPr>
          <w:trHeight w:hRule="exact" w:val="267"/>
        </w:trPr>
        <w:tc>
          <w:tcPr>
            <w:tcW w:w="9182"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დარგი:</w:t>
            </w:r>
          </w:p>
        </w:tc>
      </w:tr>
      <w:tr w:rsidR="008A69C9" w:rsidRPr="001E38FD" w:rsidTr="008A69C9">
        <w:trPr>
          <w:trHeight w:hRule="exact" w:val="267"/>
        </w:trPr>
        <w:tc>
          <w:tcPr>
            <w:tcW w:w="9182"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ნორმატიული სანიტარული ზონა: 0 მ</w:t>
            </w:r>
          </w:p>
        </w:tc>
      </w:tr>
      <w:tr w:rsidR="008A69C9" w:rsidRPr="001E38FD" w:rsidTr="008A69C9">
        <w:trPr>
          <w:trHeight w:hRule="exact" w:val="267"/>
        </w:trPr>
        <w:tc>
          <w:tcPr>
            <w:tcW w:w="9182"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
                <w:bCs/>
                <w:w w:val="105"/>
                <w:sz w:val="20"/>
                <w:szCs w:val="20"/>
                <w:lang w:val="ka-GE"/>
              </w:rPr>
            </w:pPr>
            <w:r w:rsidRPr="001E38FD">
              <w:rPr>
                <w:rFonts w:eastAsia="Calibri" w:cs="Times New Roman"/>
                <w:b/>
                <w:w w:val="105"/>
                <w:sz w:val="20"/>
                <w:lang w:val="ka-GE"/>
              </w:rPr>
              <w:t>საწყისი მონაცემების შეყვანა: ცინკი</w:t>
            </w:r>
          </w:p>
        </w:tc>
      </w:tr>
      <w:tr w:rsidR="008A69C9" w:rsidRPr="001E38FD" w:rsidTr="008A69C9">
        <w:trPr>
          <w:trHeight w:hRule="exact" w:val="267"/>
        </w:trPr>
        <w:tc>
          <w:tcPr>
            <w:tcW w:w="9182"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
                <w:bCs/>
                <w:w w:val="105"/>
                <w:sz w:val="20"/>
                <w:szCs w:val="20"/>
                <w:lang w:val="ka-GE"/>
              </w:rPr>
            </w:pPr>
            <w:r w:rsidRPr="001E38FD">
              <w:rPr>
                <w:rFonts w:eastAsia="Calibri" w:cs="Times New Roman"/>
                <w:b/>
                <w:w w:val="105"/>
                <w:sz w:val="20"/>
                <w:lang w:val="ka-GE"/>
              </w:rPr>
              <w:t>გაანგარიშების ვარიანტი: მშენებლობის პროცესი</w:t>
            </w:r>
          </w:p>
        </w:tc>
      </w:tr>
      <w:tr w:rsidR="008A69C9" w:rsidRPr="001E38FD" w:rsidTr="008A69C9">
        <w:trPr>
          <w:trHeight w:hRule="exact" w:val="267"/>
        </w:trPr>
        <w:tc>
          <w:tcPr>
            <w:tcW w:w="9182"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
                <w:bCs/>
                <w:w w:val="105"/>
                <w:sz w:val="20"/>
                <w:szCs w:val="20"/>
                <w:lang w:val="ka-GE"/>
              </w:rPr>
            </w:pPr>
            <w:r w:rsidRPr="001E38FD">
              <w:rPr>
                <w:rFonts w:eastAsia="Calibri" w:cs="Times New Roman"/>
                <w:b/>
                <w:w w:val="105"/>
                <w:sz w:val="20"/>
                <w:lang w:val="ka-GE"/>
              </w:rPr>
              <w:t>საანგარიშო კონსტანტები: E1= 0,01, E2=0,01, E3=0,0001, S=999999,99 კვ.კმ.</w:t>
            </w:r>
          </w:p>
        </w:tc>
      </w:tr>
      <w:tr w:rsidR="008A69C9" w:rsidRPr="001E38FD" w:rsidTr="008A69C9">
        <w:trPr>
          <w:trHeight w:hRule="exact" w:val="267"/>
        </w:trPr>
        <w:tc>
          <w:tcPr>
            <w:tcW w:w="9182"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
                <w:bCs/>
                <w:w w:val="105"/>
                <w:sz w:val="20"/>
                <w:szCs w:val="20"/>
                <w:lang w:val="ka-GE"/>
              </w:rPr>
            </w:pPr>
            <w:r w:rsidRPr="001E38FD">
              <w:rPr>
                <w:rFonts w:eastAsia="Calibri" w:cs="Times New Roman"/>
                <w:b/>
                <w:w w:val="105"/>
                <w:sz w:val="20"/>
                <w:lang w:val="ka-GE"/>
              </w:rPr>
              <w:t>ანგარიში: Расчет рассеивания по ОНД-86» (лето)</w:t>
            </w:r>
          </w:p>
        </w:tc>
      </w:tr>
      <w:tr w:rsidR="008A69C9" w:rsidRPr="001E38FD" w:rsidTr="008A69C9">
        <w:trPr>
          <w:trHeight w:hRule="exact" w:val="374"/>
        </w:trPr>
        <w:tc>
          <w:tcPr>
            <w:tcW w:w="9182" w:type="dxa"/>
            <w:gridSpan w:val="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34" w:lineRule="exact"/>
              <w:jc w:val="center"/>
              <w:rPr>
                <w:rFonts w:eastAsia="Calibri" w:cs="Arial"/>
                <w:b/>
                <w:bCs/>
                <w:w w:val="105"/>
                <w:lang w:val="ka-GE"/>
              </w:rPr>
            </w:pPr>
            <w:r w:rsidRPr="001E38FD">
              <w:rPr>
                <w:rFonts w:eastAsia="Calibri" w:cs="Times New Roman"/>
                <w:b/>
                <w:w w:val="105"/>
                <w:lang w:val="ka-GE"/>
              </w:rPr>
              <w:t>მეტეოროლოგიური პარამეტრები</w:t>
            </w:r>
          </w:p>
        </w:tc>
      </w:tr>
      <w:tr w:rsidR="008A69C9" w:rsidRPr="001E38FD" w:rsidTr="008A69C9">
        <w:trPr>
          <w:trHeight w:hRule="exact" w:val="267"/>
        </w:trPr>
        <w:tc>
          <w:tcPr>
            <w:tcW w:w="7831" w:type="dxa"/>
            <w:tcBorders>
              <w:top w:val="single" w:sz="4" w:space="0" w:color="000000"/>
              <w:left w:val="single" w:sz="4" w:space="0" w:color="000000"/>
              <w:bottom w:val="single" w:sz="4" w:space="0" w:color="000000"/>
              <w:right w:val="single" w:sz="4" w:space="0" w:color="000000"/>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გარე ჰაერის საშუალო მინიმალური ტემპერატურა ყველაზე ცივი თვისთვის, °C:</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6,5</w:t>
            </w:r>
          </w:p>
        </w:tc>
      </w:tr>
      <w:tr w:rsidR="008A69C9" w:rsidRPr="001E38FD" w:rsidTr="008A69C9">
        <w:trPr>
          <w:trHeight w:hRule="exact" w:val="267"/>
        </w:trPr>
        <w:tc>
          <w:tcPr>
            <w:tcW w:w="7831" w:type="dxa"/>
            <w:tcBorders>
              <w:top w:val="single" w:sz="4" w:space="0" w:color="000000"/>
              <w:left w:val="single" w:sz="4" w:space="0" w:color="000000"/>
              <w:bottom w:val="single" w:sz="4" w:space="0" w:color="000000"/>
              <w:right w:val="single" w:sz="4" w:space="0" w:color="000000"/>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გარე ჰაერის საშუალო მაქსიმალური ტემპერატურა ყველაზე ცხელი თვისთვის, °C:</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23,4</w:t>
            </w:r>
          </w:p>
        </w:tc>
      </w:tr>
      <w:tr w:rsidR="008A69C9" w:rsidRPr="001E38FD" w:rsidTr="008A69C9">
        <w:trPr>
          <w:trHeight w:hRule="exact" w:val="267"/>
        </w:trPr>
        <w:tc>
          <w:tcPr>
            <w:tcW w:w="7831" w:type="dxa"/>
            <w:tcBorders>
              <w:top w:val="single" w:sz="4" w:space="0" w:color="000000"/>
              <w:left w:val="single" w:sz="4" w:space="0" w:color="000000"/>
              <w:bottom w:val="single" w:sz="4" w:space="0" w:color="000000"/>
              <w:right w:val="single" w:sz="4" w:space="0" w:color="000000"/>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კოეფიციენტი А, დამოკიდებული ატმოსფეროს სტრატიფიკაციის ტემპერატურაზე:</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200</w:t>
            </w:r>
          </w:p>
        </w:tc>
      </w:tr>
      <w:tr w:rsidR="008A69C9" w:rsidRPr="001E38FD" w:rsidTr="008A69C9">
        <w:trPr>
          <w:trHeight w:hRule="exact" w:val="535"/>
        </w:trPr>
        <w:tc>
          <w:tcPr>
            <w:tcW w:w="7831" w:type="dxa"/>
            <w:tcBorders>
              <w:top w:val="single" w:sz="4" w:space="0" w:color="000000"/>
              <w:left w:val="single" w:sz="4" w:space="0" w:color="000000"/>
              <w:bottom w:val="single" w:sz="4" w:space="0" w:color="000000"/>
              <w:right w:val="single" w:sz="4" w:space="0" w:color="000000"/>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 xml:space="preserve">U* </w:t>
            </w:r>
            <w:r w:rsidRPr="001E38FD">
              <w:rPr>
                <w:rFonts w:eastAsia="Calibri" w:cs="Arial"/>
                <w:w w:val="105"/>
                <w:sz w:val="20"/>
                <w:cs/>
                <w:lang w:val="ka-GE"/>
              </w:rPr>
              <w:t xml:space="preserve">– </w:t>
            </w:r>
            <w:r w:rsidRPr="001E38FD">
              <w:rPr>
                <w:rFonts w:eastAsia="Calibri" w:cs="Times New Roman"/>
                <w:w w:val="105"/>
                <w:sz w:val="20"/>
                <w:lang w:val="ka-GE"/>
              </w:rPr>
              <w:t>ქარის სიჩქარე მოცემული ადგილმდებარეობისათვის, რომლის გადამეტების განმეორებადობა 5%-ის ფარგლებშია, მ/წმ:</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13</w:t>
            </w:r>
          </w:p>
        </w:tc>
      </w:tr>
      <w:tr w:rsidR="008A69C9" w:rsidRPr="001E38FD" w:rsidTr="008A69C9">
        <w:trPr>
          <w:trHeight w:hRule="exact" w:val="321"/>
        </w:trPr>
        <w:tc>
          <w:tcPr>
            <w:tcW w:w="7831" w:type="dxa"/>
            <w:tcBorders>
              <w:top w:val="single" w:sz="4" w:space="0" w:color="000000"/>
              <w:left w:val="single" w:sz="4" w:space="0" w:color="000000"/>
              <w:bottom w:val="single" w:sz="4" w:space="0" w:color="000000"/>
              <w:right w:val="single" w:sz="4" w:space="0" w:color="000000"/>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სიმკვრივე ატმოსფერული ჰაერის კგ/მ3</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1,29</w:t>
            </w:r>
          </w:p>
        </w:tc>
      </w:tr>
      <w:tr w:rsidR="008A69C9" w:rsidRPr="001E38FD" w:rsidTr="008A69C9">
        <w:trPr>
          <w:trHeight w:hRule="exact" w:val="321"/>
        </w:trPr>
        <w:tc>
          <w:tcPr>
            <w:tcW w:w="7831" w:type="dxa"/>
            <w:tcBorders>
              <w:top w:val="single" w:sz="4" w:space="0" w:color="000000"/>
              <w:left w:val="single" w:sz="4" w:space="0" w:color="000000"/>
              <w:bottom w:val="single" w:sz="4" w:space="0" w:color="000000"/>
              <w:right w:val="single" w:sz="4" w:space="0" w:color="000000"/>
            </w:tcBorders>
            <w:shd w:val="clear" w:color="auto" w:fill="FFFFFF"/>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r w:rsidRPr="001E38FD">
              <w:rPr>
                <w:rFonts w:eastAsia="Calibri" w:cs="Times New Roman"/>
                <w:w w:val="105"/>
                <w:sz w:val="20"/>
                <w:lang w:val="ka-GE"/>
              </w:rPr>
              <w:t>აირ-ჰაეროვანი ნარევის სიჩქარე (მ/წმ)</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lang w:val="ka-GE"/>
              </w:rPr>
              <w:t>331</w:t>
            </w:r>
          </w:p>
        </w:tc>
      </w:tr>
    </w:tbl>
    <w:p w:rsidR="008A69C9" w:rsidRPr="001E38FD" w:rsidRDefault="008A69C9" w:rsidP="008A69C9">
      <w:pPr>
        <w:widowControl w:val="0"/>
        <w:autoSpaceDE w:val="0"/>
        <w:autoSpaceDN w:val="0"/>
        <w:adjustRightInd w:val="0"/>
        <w:spacing w:before="0" w:after="0"/>
        <w:jc w:val="left"/>
        <w:rPr>
          <w:rFonts w:eastAsia="Calibri" w:cs="Times New Roman"/>
          <w:lang w:val="ka-GE"/>
        </w:rPr>
        <w:sectPr w:rsidR="008A69C9" w:rsidRPr="001E38FD" w:rsidSect="008A69C9">
          <w:pgSz w:w="11906" w:h="16838"/>
          <w:pgMar w:top="1134" w:right="850" w:bottom="1134" w:left="1701" w:header="708" w:footer="708" w:gutter="0"/>
          <w:cols w:space="708"/>
          <w:docGrid w:linePitch="360"/>
        </w:sectPr>
      </w:pPr>
    </w:p>
    <w:tbl>
      <w:tblPr>
        <w:tblW w:w="0" w:type="auto"/>
        <w:tblInd w:w="15" w:type="dxa"/>
        <w:tblLayout w:type="fixed"/>
        <w:tblCellMar>
          <w:left w:w="15" w:type="dxa"/>
          <w:right w:w="15" w:type="dxa"/>
        </w:tblCellMar>
        <w:tblLook w:val="0000" w:firstRow="0" w:lastRow="0" w:firstColumn="0" w:lastColumn="0" w:noHBand="0" w:noVBand="0"/>
      </w:tblPr>
      <w:tblGrid>
        <w:gridCol w:w="505"/>
        <w:gridCol w:w="504"/>
        <w:gridCol w:w="2467"/>
        <w:gridCol w:w="440"/>
        <w:gridCol w:w="448"/>
        <w:gridCol w:w="726"/>
        <w:gridCol w:w="628"/>
        <w:gridCol w:w="156"/>
        <w:gridCol w:w="784"/>
        <w:gridCol w:w="68"/>
        <w:gridCol w:w="773"/>
        <w:gridCol w:w="125"/>
        <w:gridCol w:w="222"/>
        <w:gridCol w:w="560"/>
        <w:gridCol w:w="718"/>
        <w:gridCol w:w="459"/>
        <w:gridCol w:w="279"/>
        <w:gridCol w:w="729"/>
        <w:gridCol w:w="170"/>
        <w:gridCol w:w="671"/>
        <w:gridCol w:w="508"/>
        <w:gridCol w:w="841"/>
        <w:gridCol w:w="335"/>
        <w:gridCol w:w="506"/>
        <w:gridCol w:w="671"/>
        <w:gridCol w:w="170"/>
        <w:gridCol w:w="841"/>
        <w:gridCol w:w="6"/>
      </w:tblGrid>
      <w:tr w:rsidR="008A69C9" w:rsidRPr="001E38FD" w:rsidTr="008A69C9">
        <w:trPr>
          <w:trHeight w:hRule="exact" w:val="371"/>
        </w:trPr>
        <w:tc>
          <w:tcPr>
            <w:tcW w:w="15307" w:type="dxa"/>
            <w:gridSpan w:val="28"/>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18"/>
                <w:szCs w:val="18"/>
                <w:lang w:val="ka-GE"/>
              </w:rPr>
            </w:pPr>
            <w:r w:rsidRPr="001E38FD">
              <w:rPr>
                <w:rFonts w:eastAsia="Calibri" w:cs="Times New Roman"/>
                <w:b/>
                <w:w w:val="105"/>
                <w:sz w:val="18"/>
                <w:szCs w:val="18"/>
                <w:lang w:val="ka-GE"/>
              </w:rPr>
              <w:lastRenderedPageBreak/>
              <w:t>გაფრქვევის წყაროთა პარამეტრები</w:t>
            </w:r>
          </w:p>
        </w:tc>
      </w:tr>
      <w:tr w:rsidR="008A69C9" w:rsidRPr="001E38FD" w:rsidTr="008A69C9">
        <w:trPr>
          <w:trHeight w:hRule="exact" w:val="2066"/>
        </w:trPr>
        <w:tc>
          <w:tcPr>
            <w:tcW w:w="7624" w:type="dxa"/>
            <w:gridSpan w:val="12"/>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174" w:lineRule="exact"/>
              <w:jc w:val="left"/>
              <w:rPr>
                <w:rFonts w:eastAsia="Calibri" w:cs="Arial"/>
                <w:bCs/>
                <w:w w:val="105"/>
                <w:sz w:val="18"/>
                <w:szCs w:val="18"/>
                <w:lang w:val="ka-GE"/>
              </w:rPr>
            </w:pPr>
            <w:r w:rsidRPr="001E38FD">
              <w:rPr>
                <w:rFonts w:eastAsia="Calibri" w:cs="Times New Roman"/>
                <w:w w:val="105"/>
                <w:sz w:val="18"/>
                <w:szCs w:val="18"/>
                <w:lang w:val="ka-GE"/>
              </w:rPr>
              <w:t>გათვალისწინებული საკითხები:</w:t>
            </w:r>
            <w:r w:rsidRPr="001E38FD">
              <w:rPr>
                <w:rFonts w:eastAsia="Calibri" w:cs="Times New Roman"/>
                <w:sz w:val="18"/>
                <w:szCs w:val="18"/>
                <w:lang w:val="ka-GE"/>
              </w:rPr>
              <w:br/>
              <w:t>"%"  - წყარო გათვალისწინებულია ფონის გამორიცხვით;"+"  - წყარო გათვალისწინებულია ფონის გამორიცხვის გარეშე;"-"  - წყარო არ არის გათვალისწინებული და მისი წვლილი არაა შეტანილი ფონში.</w:t>
            </w:r>
          </w:p>
        </w:tc>
        <w:tc>
          <w:tcPr>
            <w:tcW w:w="7683" w:type="dxa"/>
            <w:gridSpan w:val="16"/>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174" w:lineRule="exact"/>
              <w:jc w:val="left"/>
              <w:rPr>
                <w:rFonts w:eastAsia="Calibri" w:cs="Arial"/>
                <w:bCs/>
                <w:w w:val="105"/>
                <w:sz w:val="18"/>
                <w:szCs w:val="18"/>
                <w:lang w:val="ka-GE"/>
              </w:rPr>
            </w:pPr>
            <w:r w:rsidRPr="001E38FD">
              <w:rPr>
                <w:rFonts w:eastAsia="Calibri" w:cs="Times New Roman"/>
                <w:w w:val="105"/>
                <w:sz w:val="18"/>
                <w:szCs w:val="18"/>
                <w:lang w:val="ka-GE"/>
              </w:rPr>
              <w:t>წყაროთა ტიპები:</w:t>
            </w:r>
            <w:r w:rsidRPr="001E38FD">
              <w:rPr>
                <w:rFonts w:eastAsia="Calibri" w:cs="Times New Roman"/>
                <w:sz w:val="18"/>
                <w:szCs w:val="18"/>
                <w:lang w:val="ka-GE"/>
              </w:rPr>
              <w:br/>
              <w:t>წერტილოვანი. ხაზობრივი. არაორგანიზებული, ჯამური წერტილოვანი წყარო, ქარის სიჩქარეზე დამოკიდებული მასური წილი, წერტილოვანი გაფრქვევა ჰორიზონტალურად, ჯამური წერტილოვანი, ავტომაგისტრალი, წერტილოვანი გაფრქვევა , სანთურა</w:t>
            </w:r>
          </w:p>
        </w:tc>
      </w:tr>
      <w:tr w:rsidR="008A69C9" w:rsidRPr="001E38FD" w:rsidTr="008A69C9">
        <w:trPr>
          <w:gridAfter w:val="1"/>
          <w:wAfter w:w="6" w:type="dxa"/>
          <w:trHeight w:hRule="exact" w:val="265"/>
        </w:trPr>
        <w:tc>
          <w:tcPr>
            <w:tcW w:w="50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აღრიცხვა ანგარიშისას</w:t>
            </w:r>
          </w:p>
        </w:tc>
        <w:tc>
          <w:tcPr>
            <w:tcW w:w="50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წყაროს #</w:t>
            </w:r>
          </w:p>
        </w:tc>
        <w:tc>
          <w:tcPr>
            <w:tcW w:w="24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წყაროს დასახელება</w:t>
            </w:r>
          </w:p>
        </w:tc>
        <w:tc>
          <w:tcPr>
            <w:tcW w:w="4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ვარიანტი</w:t>
            </w:r>
          </w:p>
        </w:tc>
        <w:tc>
          <w:tcPr>
            <w:tcW w:w="44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ტიპი</w:t>
            </w:r>
          </w:p>
        </w:tc>
        <w:tc>
          <w:tcPr>
            <w:tcW w:w="7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წყაროს სიმაღ.</w:t>
            </w:r>
            <w:r w:rsidRPr="001E38FD">
              <w:rPr>
                <w:rFonts w:eastAsia="Calibri" w:cs="Times New Roman"/>
                <w:sz w:val="18"/>
                <w:szCs w:val="18"/>
                <w:lang w:val="ka-GE"/>
              </w:rPr>
              <w:br/>
            </w:r>
            <w:r w:rsidRPr="001E38FD">
              <w:rPr>
                <w:rFonts w:eastAsia="Calibri" w:cs="Times New Roman"/>
                <w:b/>
                <w:w w:val="105"/>
                <w:sz w:val="18"/>
                <w:szCs w:val="18"/>
                <w:lang w:val="ka-GE"/>
              </w:rPr>
              <w:t>(მ)</w:t>
            </w:r>
          </w:p>
        </w:tc>
        <w:tc>
          <w:tcPr>
            <w:tcW w:w="784"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დიამეტრი</w:t>
            </w:r>
            <w:r w:rsidRPr="001E38FD">
              <w:rPr>
                <w:rFonts w:eastAsia="Calibri" w:cs="Times New Roman"/>
                <w:sz w:val="18"/>
                <w:szCs w:val="18"/>
                <w:lang w:val="ka-GE"/>
              </w:rPr>
              <w:br/>
              <w:t>(მ)</w:t>
            </w:r>
          </w:p>
        </w:tc>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აირ-ჰაეროვანი ნარევის მოცულ.(მ3)</w:t>
            </w:r>
          </w:p>
        </w:tc>
        <w:tc>
          <w:tcPr>
            <w:tcW w:w="84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აირ-ჰაეროვანი ნარევის სიჩქარე(მ/წმ)</w:t>
            </w:r>
          </w:p>
        </w:tc>
        <w:tc>
          <w:tcPr>
            <w:tcW w:w="906"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სიმკვრივე</w:t>
            </w:r>
          </w:p>
        </w:tc>
        <w:tc>
          <w:tcPr>
            <w:tcW w:w="71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აირ-ჰაეროვანი ნაერევის ტემპერ.</w:t>
            </w:r>
            <w:r w:rsidRPr="001E38FD">
              <w:rPr>
                <w:rFonts w:eastAsia="Calibri" w:cs="Times New Roman"/>
                <w:sz w:val="18"/>
                <w:szCs w:val="18"/>
                <w:lang w:val="ka-GE"/>
              </w:rPr>
              <w:br/>
              <w:t>(°С)</w:t>
            </w:r>
          </w:p>
        </w:tc>
        <w:tc>
          <w:tcPr>
            <w:tcW w:w="73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წყაროს სიგანე</w:t>
            </w:r>
            <w:r w:rsidRPr="001E38FD">
              <w:rPr>
                <w:rFonts w:eastAsia="Calibri" w:cs="Times New Roman"/>
                <w:sz w:val="18"/>
                <w:szCs w:val="18"/>
                <w:lang w:val="ka-GE"/>
              </w:rPr>
              <w:br/>
            </w:r>
            <w:r w:rsidRPr="001E38FD">
              <w:rPr>
                <w:rFonts w:eastAsia="Calibri" w:cs="Times New Roman"/>
                <w:b/>
                <w:w w:val="105"/>
                <w:sz w:val="18"/>
                <w:szCs w:val="18"/>
                <w:lang w:val="ka-GE"/>
              </w:rPr>
              <w:t>(მ)</w:t>
            </w:r>
          </w:p>
        </w:tc>
        <w:tc>
          <w:tcPr>
            <w:tcW w:w="1570" w:type="dxa"/>
            <w:gridSpan w:val="3"/>
            <w:vMerge w:val="restart"/>
            <w:tcBorders>
              <w:top w:val="single" w:sz="4" w:space="0" w:color="000000"/>
              <w:left w:val="nil"/>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გაფრქვევის გადახრა</w:t>
            </w:r>
          </w:p>
        </w:tc>
        <w:tc>
          <w:tcPr>
            <w:tcW w:w="50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კოეფ.</w:t>
            </w:r>
            <w:r w:rsidRPr="001E38FD">
              <w:rPr>
                <w:rFonts w:eastAsia="Calibri" w:cs="Times New Roman"/>
                <w:sz w:val="18"/>
                <w:szCs w:val="18"/>
                <w:lang w:val="ka-GE"/>
              </w:rPr>
              <w:br/>
            </w:r>
            <w:r w:rsidRPr="001E38FD">
              <w:rPr>
                <w:rFonts w:eastAsia="Calibri" w:cs="Times New Roman"/>
                <w:b/>
                <w:w w:val="105"/>
                <w:sz w:val="18"/>
                <w:szCs w:val="18"/>
                <w:lang w:val="ka-GE"/>
              </w:rPr>
              <w:t>რელიეფი</w:t>
            </w:r>
          </w:p>
        </w:tc>
        <w:tc>
          <w:tcPr>
            <w:tcW w:w="3364"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კოორდინატები</w:t>
            </w:r>
          </w:p>
        </w:tc>
      </w:tr>
      <w:tr w:rsidR="008A69C9" w:rsidRPr="001E38FD" w:rsidTr="008A69C9">
        <w:trPr>
          <w:gridAfter w:val="1"/>
          <w:wAfter w:w="6" w:type="dxa"/>
          <w:trHeight w:hRule="exact" w:val="158"/>
        </w:trPr>
        <w:tc>
          <w:tcPr>
            <w:tcW w:w="50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24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4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4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7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784"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7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4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06"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71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73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570" w:type="dxa"/>
            <w:gridSpan w:val="3"/>
            <w:vMerge/>
            <w:tcBorders>
              <w:top w:val="single" w:sz="4" w:space="0" w:color="000000"/>
              <w:left w:val="nil"/>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0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4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x1(მ)</w:t>
            </w:r>
          </w:p>
        </w:tc>
        <w:tc>
          <w:tcPr>
            <w:tcW w:w="84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y1(მ)</w:t>
            </w:r>
          </w:p>
        </w:tc>
        <w:tc>
          <w:tcPr>
            <w:tcW w:w="84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x2(მ)</w:t>
            </w:r>
          </w:p>
        </w:tc>
        <w:tc>
          <w:tcPr>
            <w:tcW w:w="84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y2(მ)</w:t>
            </w:r>
          </w:p>
        </w:tc>
      </w:tr>
      <w:tr w:rsidR="008A69C9" w:rsidRPr="001E38FD" w:rsidTr="008A69C9">
        <w:trPr>
          <w:gridAfter w:val="1"/>
          <w:wAfter w:w="6" w:type="dxa"/>
          <w:trHeight w:hRule="exact" w:val="318"/>
        </w:trPr>
        <w:tc>
          <w:tcPr>
            <w:tcW w:w="50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24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4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4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7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784"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7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4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06"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71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73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729" w:type="dxa"/>
            <w:tcBorders>
              <w:top w:val="single" w:sz="4" w:space="0" w:color="000000"/>
              <w:left w:val="nil"/>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კუთხე</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მიმართულება</w:t>
            </w:r>
          </w:p>
        </w:tc>
        <w:tc>
          <w:tcPr>
            <w:tcW w:w="50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4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4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4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4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r>
      <w:tr w:rsidR="008A69C9" w:rsidRPr="001E38FD" w:rsidTr="008A69C9">
        <w:trPr>
          <w:trHeight w:hRule="exact" w:val="265"/>
        </w:trPr>
        <w:tc>
          <w:tcPr>
            <w:tcW w:w="15307" w:type="dxa"/>
            <w:gridSpan w:val="28"/>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მოედ. # საამქ. # 0</w:t>
            </w:r>
          </w:p>
        </w:tc>
      </w:tr>
      <w:tr w:rsidR="008A69C9" w:rsidRPr="001E38FD" w:rsidTr="008A69C9">
        <w:trPr>
          <w:gridAfter w:val="1"/>
          <w:wAfter w:w="6" w:type="dxa"/>
          <w:trHeight w:hRule="exact" w:val="392"/>
        </w:trPr>
        <w:tc>
          <w:tcPr>
            <w:tcW w:w="5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24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სადნობ ჩამომსხმელი დანადგარი</w:t>
            </w:r>
          </w:p>
        </w:tc>
        <w:tc>
          <w:tcPr>
            <w:tcW w:w="4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4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7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15,00</w:t>
            </w:r>
          </w:p>
        </w:tc>
        <w:tc>
          <w:tcPr>
            <w:tcW w:w="7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0,60</w:t>
            </w:r>
          </w:p>
        </w:tc>
        <w:tc>
          <w:tcPr>
            <w:tcW w:w="7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4,16</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14,71</w:t>
            </w:r>
          </w:p>
        </w:tc>
        <w:tc>
          <w:tcPr>
            <w:tcW w:w="90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1,29</w:t>
            </w:r>
          </w:p>
        </w:tc>
        <w:tc>
          <w:tcPr>
            <w:tcW w:w="7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50,00</w:t>
            </w:r>
          </w:p>
        </w:tc>
        <w:tc>
          <w:tcPr>
            <w:tcW w:w="7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729" w:type="dxa"/>
            <w:tcBorders>
              <w:top w:val="single" w:sz="4" w:space="0" w:color="000000"/>
              <w:left w:val="nil"/>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-31,50</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-47,50</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r>
      <w:tr w:rsidR="008A69C9" w:rsidRPr="001E38FD" w:rsidTr="008A69C9">
        <w:trPr>
          <w:gridAfter w:val="1"/>
          <w:wAfter w:w="3" w:type="dxa"/>
          <w:trHeight w:hRule="exact" w:val="211"/>
        </w:trPr>
        <w:tc>
          <w:tcPr>
            <w:tcW w:w="1009" w:type="dxa"/>
            <w:gridSpan w:val="2"/>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ნივთ. კოდი</w:t>
            </w:r>
          </w:p>
        </w:tc>
        <w:tc>
          <w:tcPr>
            <w:tcW w:w="4709" w:type="dxa"/>
            <w:gridSpan w:val="5"/>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ნივთიერების სახელი</w:t>
            </w:r>
          </w:p>
        </w:tc>
        <w:tc>
          <w:tcPr>
            <w:tcW w:w="1008" w:type="dxa"/>
            <w:gridSpan w:val="3"/>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გაფრქვევა (გ/წმ)</w:t>
            </w:r>
          </w:p>
        </w:tc>
        <w:tc>
          <w:tcPr>
            <w:tcW w:w="1120" w:type="dxa"/>
            <w:gridSpan w:val="3"/>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გაფრქვევა (ტ/წლ)</w:t>
            </w:r>
          </w:p>
        </w:tc>
        <w:tc>
          <w:tcPr>
            <w:tcW w:w="560" w:type="dxa"/>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F</w:t>
            </w:r>
          </w:p>
        </w:tc>
        <w:tc>
          <w:tcPr>
            <w:tcW w:w="3534" w:type="dxa"/>
            <w:gridSpan w:val="7"/>
            <w:tcBorders>
              <w:top w:val="nil"/>
              <w:left w:val="nil"/>
              <w:bottom w:val="single" w:sz="4" w:space="0" w:color="000000"/>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ზაფხული</w:t>
            </w:r>
          </w:p>
        </w:tc>
        <w:tc>
          <w:tcPr>
            <w:tcW w:w="3364" w:type="dxa"/>
            <w:gridSpan w:val="6"/>
            <w:tcBorders>
              <w:top w:val="nil"/>
              <w:left w:val="nil"/>
              <w:bottom w:val="single" w:sz="4" w:space="0" w:color="000000"/>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ზამთარი</w:t>
            </w:r>
          </w:p>
        </w:tc>
      </w:tr>
      <w:tr w:rsidR="008A69C9" w:rsidRPr="001E38FD" w:rsidTr="008A69C9">
        <w:trPr>
          <w:gridAfter w:val="1"/>
          <w:wAfter w:w="4" w:type="dxa"/>
          <w:trHeight w:hRule="exact" w:val="279"/>
        </w:trPr>
        <w:tc>
          <w:tcPr>
            <w:tcW w:w="1009" w:type="dxa"/>
            <w:gridSpan w:val="2"/>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4709" w:type="dxa"/>
            <w:gridSpan w:val="5"/>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1008" w:type="dxa"/>
            <w:gridSpan w:val="3"/>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1120" w:type="dxa"/>
            <w:gridSpan w:val="3"/>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560" w:type="dxa"/>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Cm/ზდკ</w:t>
            </w:r>
          </w:p>
        </w:tc>
        <w:tc>
          <w:tcPr>
            <w:tcW w:w="117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Xm</w:t>
            </w:r>
          </w:p>
        </w:tc>
        <w:tc>
          <w:tcPr>
            <w:tcW w:w="117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Um</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Cm/ზდკ</w:t>
            </w: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Xm</w:t>
            </w:r>
          </w:p>
        </w:tc>
        <w:tc>
          <w:tcPr>
            <w:tcW w:w="101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Um</w:t>
            </w:r>
          </w:p>
        </w:tc>
      </w:tr>
      <w:tr w:rsidR="008A69C9" w:rsidRPr="001E38FD" w:rsidTr="008A69C9">
        <w:trPr>
          <w:gridAfter w:val="1"/>
          <w:wAfter w:w="4" w:type="dxa"/>
          <w:trHeight w:hRule="exact" w:val="265"/>
        </w:trPr>
        <w:tc>
          <w:tcPr>
            <w:tcW w:w="100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0207</w:t>
            </w:r>
          </w:p>
        </w:tc>
        <w:tc>
          <w:tcPr>
            <w:tcW w:w="4709"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თუთიის ოქსიდი (თუთიაზე გადაანგარიშებით)</w:t>
            </w:r>
          </w:p>
        </w:tc>
        <w:tc>
          <w:tcPr>
            <w:tcW w:w="100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0,0000445</w:t>
            </w:r>
          </w:p>
        </w:tc>
        <w:tc>
          <w:tcPr>
            <w:tcW w:w="1120"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0,000000</w:t>
            </w:r>
          </w:p>
        </w:tc>
        <w:tc>
          <w:tcPr>
            <w:tcW w:w="560"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7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167,33</w:t>
            </w:r>
          </w:p>
        </w:tc>
        <w:tc>
          <w:tcPr>
            <w:tcW w:w="117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1,27</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184,07</w:t>
            </w:r>
          </w:p>
        </w:tc>
        <w:tc>
          <w:tcPr>
            <w:tcW w:w="101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1,49</w:t>
            </w:r>
          </w:p>
        </w:tc>
      </w:tr>
      <w:tr w:rsidR="008A69C9" w:rsidRPr="001E38FD" w:rsidTr="008A69C9">
        <w:trPr>
          <w:gridAfter w:val="1"/>
          <w:wAfter w:w="4" w:type="dxa"/>
          <w:trHeight w:hRule="exact" w:val="265"/>
        </w:trPr>
        <w:tc>
          <w:tcPr>
            <w:tcW w:w="100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0301</w:t>
            </w:r>
          </w:p>
        </w:tc>
        <w:tc>
          <w:tcPr>
            <w:tcW w:w="4709"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აზოტის დიოქსიდი (აზოტის (IV) ოქსიდი)</w:t>
            </w:r>
          </w:p>
        </w:tc>
        <w:tc>
          <w:tcPr>
            <w:tcW w:w="100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0,0000252</w:t>
            </w:r>
          </w:p>
        </w:tc>
        <w:tc>
          <w:tcPr>
            <w:tcW w:w="1120"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0,000000</w:t>
            </w:r>
          </w:p>
        </w:tc>
        <w:tc>
          <w:tcPr>
            <w:tcW w:w="560"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7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167,33</w:t>
            </w:r>
          </w:p>
        </w:tc>
        <w:tc>
          <w:tcPr>
            <w:tcW w:w="117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1,27</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184,07</w:t>
            </w:r>
          </w:p>
        </w:tc>
        <w:tc>
          <w:tcPr>
            <w:tcW w:w="101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1,49</w:t>
            </w:r>
          </w:p>
        </w:tc>
      </w:tr>
      <w:tr w:rsidR="008A69C9" w:rsidRPr="001E38FD" w:rsidTr="008A69C9">
        <w:trPr>
          <w:gridAfter w:val="1"/>
          <w:wAfter w:w="4" w:type="dxa"/>
          <w:trHeight w:hRule="exact" w:val="265"/>
        </w:trPr>
        <w:tc>
          <w:tcPr>
            <w:tcW w:w="100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0304</w:t>
            </w:r>
          </w:p>
        </w:tc>
        <w:tc>
          <w:tcPr>
            <w:tcW w:w="4709"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აზოტის (II) ოქსიდი (აზოტის ოქსიდი)</w:t>
            </w:r>
          </w:p>
        </w:tc>
        <w:tc>
          <w:tcPr>
            <w:tcW w:w="100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0,0000041</w:t>
            </w:r>
          </w:p>
        </w:tc>
        <w:tc>
          <w:tcPr>
            <w:tcW w:w="1120"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0,000000</w:t>
            </w:r>
          </w:p>
        </w:tc>
        <w:tc>
          <w:tcPr>
            <w:tcW w:w="560"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7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167,33</w:t>
            </w:r>
          </w:p>
        </w:tc>
        <w:tc>
          <w:tcPr>
            <w:tcW w:w="117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1,27</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184,07</w:t>
            </w:r>
          </w:p>
        </w:tc>
        <w:tc>
          <w:tcPr>
            <w:tcW w:w="101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1,49</w:t>
            </w:r>
          </w:p>
        </w:tc>
      </w:tr>
      <w:tr w:rsidR="008A69C9" w:rsidRPr="001E38FD" w:rsidTr="008A69C9">
        <w:trPr>
          <w:gridAfter w:val="1"/>
          <w:wAfter w:w="4" w:type="dxa"/>
          <w:trHeight w:hRule="exact" w:val="265"/>
        </w:trPr>
        <w:tc>
          <w:tcPr>
            <w:tcW w:w="100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0337</w:t>
            </w:r>
          </w:p>
        </w:tc>
        <w:tc>
          <w:tcPr>
            <w:tcW w:w="4709"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ნახშირბადის ოქსიდი</w:t>
            </w:r>
          </w:p>
        </w:tc>
        <w:tc>
          <w:tcPr>
            <w:tcW w:w="100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0,0000371</w:t>
            </w:r>
          </w:p>
        </w:tc>
        <w:tc>
          <w:tcPr>
            <w:tcW w:w="1120"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0,000000</w:t>
            </w:r>
          </w:p>
        </w:tc>
        <w:tc>
          <w:tcPr>
            <w:tcW w:w="560"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7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167,33</w:t>
            </w:r>
          </w:p>
        </w:tc>
        <w:tc>
          <w:tcPr>
            <w:tcW w:w="117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1,27</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184,07</w:t>
            </w:r>
          </w:p>
        </w:tc>
        <w:tc>
          <w:tcPr>
            <w:tcW w:w="101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1,49</w:t>
            </w:r>
          </w:p>
        </w:tc>
      </w:tr>
      <w:tr w:rsidR="008A69C9" w:rsidRPr="001E38FD" w:rsidTr="008A69C9">
        <w:trPr>
          <w:gridAfter w:val="1"/>
          <w:wAfter w:w="6" w:type="dxa"/>
          <w:trHeight w:hRule="exact" w:val="265"/>
        </w:trPr>
        <w:tc>
          <w:tcPr>
            <w:tcW w:w="5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2</w:t>
            </w:r>
          </w:p>
        </w:tc>
        <w:tc>
          <w:tcPr>
            <w:tcW w:w="24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საფანტწავლური მანქანა</w:t>
            </w:r>
          </w:p>
        </w:tc>
        <w:tc>
          <w:tcPr>
            <w:tcW w:w="4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4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7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15,00</w:t>
            </w:r>
          </w:p>
        </w:tc>
        <w:tc>
          <w:tcPr>
            <w:tcW w:w="7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0,40</w:t>
            </w:r>
          </w:p>
        </w:tc>
        <w:tc>
          <w:tcPr>
            <w:tcW w:w="7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1,67</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13,29</w:t>
            </w:r>
          </w:p>
        </w:tc>
        <w:tc>
          <w:tcPr>
            <w:tcW w:w="90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1,29</w:t>
            </w:r>
          </w:p>
        </w:tc>
        <w:tc>
          <w:tcPr>
            <w:tcW w:w="7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35,00</w:t>
            </w:r>
          </w:p>
        </w:tc>
        <w:tc>
          <w:tcPr>
            <w:tcW w:w="7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729" w:type="dxa"/>
            <w:tcBorders>
              <w:top w:val="single" w:sz="4" w:space="0" w:color="000000"/>
              <w:left w:val="nil"/>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-38,50</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-36,00</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r>
      <w:tr w:rsidR="008A69C9" w:rsidRPr="001E38FD" w:rsidTr="008A69C9">
        <w:trPr>
          <w:gridAfter w:val="1"/>
          <w:wAfter w:w="3" w:type="dxa"/>
          <w:trHeight w:hRule="exact" w:val="211"/>
        </w:trPr>
        <w:tc>
          <w:tcPr>
            <w:tcW w:w="1009" w:type="dxa"/>
            <w:gridSpan w:val="2"/>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ნივთ. კოდი</w:t>
            </w:r>
          </w:p>
        </w:tc>
        <w:tc>
          <w:tcPr>
            <w:tcW w:w="4709" w:type="dxa"/>
            <w:gridSpan w:val="5"/>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ნივთიერების სახელი</w:t>
            </w:r>
          </w:p>
        </w:tc>
        <w:tc>
          <w:tcPr>
            <w:tcW w:w="1008" w:type="dxa"/>
            <w:gridSpan w:val="3"/>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გაფრქვევა (გ/წმ)</w:t>
            </w:r>
          </w:p>
        </w:tc>
        <w:tc>
          <w:tcPr>
            <w:tcW w:w="1120" w:type="dxa"/>
            <w:gridSpan w:val="3"/>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გაფრქვევა (ტ/წლ)</w:t>
            </w:r>
          </w:p>
        </w:tc>
        <w:tc>
          <w:tcPr>
            <w:tcW w:w="560" w:type="dxa"/>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F</w:t>
            </w:r>
          </w:p>
        </w:tc>
        <w:tc>
          <w:tcPr>
            <w:tcW w:w="3534" w:type="dxa"/>
            <w:gridSpan w:val="7"/>
            <w:tcBorders>
              <w:top w:val="nil"/>
              <w:left w:val="nil"/>
              <w:bottom w:val="single" w:sz="4" w:space="0" w:color="000000"/>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ზაფხული</w:t>
            </w:r>
          </w:p>
        </w:tc>
        <w:tc>
          <w:tcPr>
            <w:tcW w:w="3364" w:type="dxa"/>
            <w:gridSpan w:val="6"/>
            <w:tcBorders>
              <w:top w:val="nil"/>
              <w:left w:val="nil"/>
              <w:bottom w:val="single" w:sz="4" w:space="0" w:color="000000"/>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ზამთარი</w:t>
            </w:r>
          </w:p>
        </w:tc>
      </w:tr>
      <w:tr w:rsidR="008A69C9" w:rsidRPr="001E38FD" w:rsidTr="008A69C9">
        <w:trPr>
          <w:gridAfter w:val="1"/>
          <w:wAfter w:w="4" w:type="dxa"/>
          <w:trHeight w:hRule="exact" w:val="279"/>
        </w:trPr>
        <w:tc>
          <w:tcPr>
            <w:tcW w:w="1009" w:type="dxa"/>
            <w:gridSpan w:val="2"/>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4709" w:type="dxa"/>
            <w:gridSpan w:val="5"/>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1008" w:type="dxa"/>
            <w:gridSpan w:val="3"/>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1120" w:type="dxa"/>
            <w:gridSpan w:val="3"/>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560" w:type="dxa"/>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Cm/ზდკ</w:t>
            </w:r>
          </w:p>
        </w:tc>
        <w:tc>
          <w:tcPr>
            <w:tcW w:w="117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Xm</w:t>
            </w:r>
          </w:p>
        </w:tc>
        <w:tc>
          <w:tcPr>
            <w:tcW w:w="117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Um</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Cm/ზდკ</w:t>
            </w: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Xm</w:t>
            </w:r>
          </w:p>
        </w:tc>
        <w:tc>
          <w:tcPr>
            <w:tcW w:w="101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Um</w:t>
            </w:r>
          </w:p>
        </w:tc>
      </w:tr>
      <w:tr w:rsidR="008A69C9" w:rsidRPr="001E38FD" w:rsidTr="008A69C9">
        <w:trPr>
          <w:gridAfter w:val="1"/>
          <w:wAfter w:w="4" w:type="dxa"/>
          <w:trHeight w:hRule="exact" w:val="265"/>
        </w:trPr>
        <w:tc>
          <w:tcPr>
            <w:tcW w:w="100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2902</w:t>
            </w:r>
          </w:p>
        </w:tc>
        <w:tc>
          <w:tcPr>
            <w:tcW w:w="4709"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შეწონილი ნაწილაკები</w:t>
            </w:r>
          </w:p>
        </w:tc>
        <w:tc>
          <w:tcPr>
            <w:tcW w:w="100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0,0270000</w:t>
            </w:r>
          </w:p>
        </w:tc>
        <w:tc>
          <w:tcPr>
            <w:tcW w:w="1120"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0,000000</w:t>
            </w:r>
          </w:p>
        </w:tc>
        <w:tc>
          <w:tcPr>
            <w:tcW w:w="560"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0,02</w:t>
            </w:r>
          </w:p>
        </w:tc>
        <w:tc>
          <w:tcPr>
            <w:tcW w:w="117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96,74</w:t>
            </w:r>
          </w:p>
        </w:tc>
        <w:tc>
          <w:tcPr>
            <w:tcW w:w="117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0,71</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0,01</w:t>
            </w: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115,10</w:t>
            </w:r>
          </w:p>
        </w:tc>
        <w:tc>
          <w:tcPr>
            <w:tcW w:w="101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0,96</w:t>
            </w:r>
          </w:p>
        </w:tc>
      </w:tr>
      <w:tr w:rsidR="008A69C9" w:rsidRPr="001E38FD" w:rsidTr="008A69C9">
        <w:trPr>
          <w:gridAfter w:val="1"/>
          <w:wAfter w:w="6" w:type="dxa"/>
          <w:trHeight w:hRule="exact" w:val="265"/>
        </w:trPr>
        <w:tc>
          <w:tcPr>
            <w:tcW w:w="5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w:t>
            </w:r>
          </w:p>
        </w:tc>
        <w:tc>
          <w:tcPr>
            <w:tcW w:w="24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სავენტილაციო სისტემა</w:t>
            </w:r>
          </w:p>
        </w:tc>
        <w:tc>
          <w:tcPr>
            <w:tcW w:w="4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2</w:t>
            </w:r>
          </w:p>
        </w:tc>
        <w:tc>
          <w:tcPr>
            <w:tcW w:w="4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7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15,00</w:t>
            </w:r>
          </w:p>
        </w:tc>
        <w:tc>
          <w:tcPr>
            <w:tcW w:w="7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0,60</w:t>
            </w:r>
          </w:p>
        </w:tc>
        <w:tc>
          <w:tcPr>
            <w:tcW w:w="7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0,28</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1,00</w:t>
            </w:r>
          </w:p>
        </w:tc>
        <w:tc>
          <w:tcPr>
            <w:tcW w:w="90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1,29</w:t>
            </w:r>
          </w:p>
        </w:tc>
        <w:tc>
          <w:tcPr>
            <w:tcW w:w="7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35,00</w:t>
            </w:r>
          </w:p>
        </w:tc>
        <w:tc>
          <w:tcPr>
            <w:tcW w:w="7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729" w:type="dxa"/>
            <w:tcBorders>
              <w:top w:val="single" w:sz="4" w:space="0" w:color="000000"/>
              <w:left w:val="nil"/>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-14,00</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-16,00</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r>
      <w:tr w:rsidR="008A69C9" w:rsidRPr="001E38FD" w:rsidTr="008A69C9">
        <w:trPr>
          <w:gridAfter w:val="1"/>
          <w:wAfter w:w="3" w:type="dxa"/>
          <w:trHeight w:hRule="exact" w:val="211"/>
        </w:trPr>
        <w:tc>
          <w:tcPr>
            <w:tcW w:w="1009" w:type="dxa"/>
            <w:gridSpan w:val="2"/>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ნივთ. კოდი</w:t>
            </w:r>
          </w:p>
        </w:tc>
        <w:tc>
          <w:tcPr>
            <w:tcW w:w="4709" w:type="dxa"/>
            <w:gridSpan w:val="5"/>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ნივთიერების სახელი</w:t>
            </w:r>
          </w:p>
        </w:tc>
        <w:tc>
          <w:tcPr>
            <w:tcW w:w="1008" w:type="dxa"/>
            <w:gridSpan w:val="3"/>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გაფრქვევა (გ/წმ)</w:t>
            </w:r>
          </w:p>
        </w:tc>
        <w:tc>
          <w:tcPr>
            <w:tcW w:w="1120" w:type="dxa"/>
            <w:gridSpan w:val="3"/>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გაფრქვევა (ტ/წლ)</w:t>
            </w:r>
          </w:p>
        </w:tc>
        <w:tc>
          <w:tcPr>
            <w:tcW w:w="560" w:type="dxa"/>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F</w:t>
            </w:r>
          </w:p>
        </w:tc>
        <w:tc>
          <w:tcPr>
            <w:tcW w:w="3534" w:type="dxa"/>
            <w:gridSpan w:val="7"/>
            <w:tcBorders>
              <w:top w:val="nil"/>
              <w:left w:val="nil"/>
              <w:bottom w:val="single" w:sz="4" w:space="0" w:color="000000"/>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ზაფხული</w:t>
            </w:r>
          </w:p>
        </w:tc>
        <w:tc>
          <w:tcPr>
            <w:tcW w:w="3364" w:type="dxa"/>
            <w:gridSpan w:val="6"/>
            <w:tcBorders>
              <w:top w:val="nil"/>
              <w:left w:val="nil"/>
              <w:bottom w:val="single" w:sz="4" w:space="0" w:color="000000"/>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ზამთარი</w:t>
            </w:r>
          </w:p>
        </w:tc>
      </w:tr>
      <w:tr w:rsidR="008A69C9" w:rsidRPr="001E38FD" w:rsidTr="008A69C9">
        <w:trPr>
          <w:gridAfter w:val="1"/>
          <w:wAfter w:w="4" w:type="dxa"/>
          <w:trHeight w:hRule="exact" w:val="279"/>
        </w:trPr>
        <w:tc>
          <w:tcPr>
            <w:tcW w:w="1009" w:type="dxa"/>
            <w:gridSpan w:val="2"/>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4709" w:type="dxa"/>
            <w:gridSpan w:val="5"/>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1008" w:type="dxa"/>
            <w:gridSpan w:val="3"/>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1120" w:type="dxa"/>
            <w:gridSpan w:val="3"/>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560" w:type="dxa"/>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Cm/ზდკ</w:t>
            </w:r>
          </w:p>
        </w:tc>
        <w:tc>
          <w:tcPr>
            <w:tcW w:w="117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Xm</w:t>
            </w:r>
          </w:p>
        </w:tc>
        <w:tc>
          <w:tcPr>
            <w:tcW w:w="117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Um</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Cm/ზდკ</w:t>
            </w: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Xm</w:t>
            </w:r>
          </w:p>
        </w:tc>
        <w:tc>
          <w:tcPr>
            <w:tcW w:w="101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Um</w:t>
            </w:r>
          </w:p>
        </w:tc>
      </w:tr>
      <w:tr w:rsidR="008A69C9" w:rsidRPr="001E38FD" w:rsidTr="008A69C9">
        <w:trPr>
          <w:gridAfter w:val="1"/>
          <w:wAfter w:w="4" w:type="dxa"/>
          <w:trHeight w:hRule="exact" w:val="265"/>
        </w:trPr>
        <w:tc>
          <w:tcPr>
            <w:tcW w:w="100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0207</w:t>
            </w:r>
          </w:p>
        </w:tc>
        <w:tc>
          <w:tcPr>
            <w:tcW w:w="4709"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თუთიის ოქსიდი (თუთიაზე გადაანგარიშებით)</w:t>
            </w:r>
          </w:p>
        </w:tc>
        <w:tc>
          <w:tcPr>
            <w:tcW w:w="100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0,0000050</w:t>
            </w:r>
          </w:p>
        </w:tc>
        <w:tc>
          <w:tcPr>
            <w:tcW w:w="1120"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0,000000</w:t>
            </w:r>
          </w:p>
        </w:tc>
        <w:tc>
          <w:tcPr>
            <w:tcW w:w="560"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7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42,23</w:t>
            </w:r>
          </w:p>
        </w:tc>
        <w:tc>
          <w:tcPr>
            <w:tcW w:w="117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0,50</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44,22</w:t>
            </w:r>
          </w:p>
        </w:tc>
        <w:tc>
          <w:tcPr>
            <w:tcW w:w="101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gridAfter w:val="1"/>
          <w:wAfter w:w="4" w:type="dxa"/>
          <w:trHeight w:hRule="exact" w:val="265"/>
        </w:trPr>
        <w:tc>
          <w:tcPr>
            <w:tcW w:w="100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0301</w:t>
            </w:r>
          </w:p>
        </w:tc>
        <w:tc>
          <w:tcPr>
            <w:tcW w:w="4709"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აზოტის დიოქსიდი (აზოტის (IV) ოქსიდი)</w:t>
            </w:r>
          </w:p>
        </w:tc>
        <w:tc>
          <w:tcPr>
            <w:tcW w:w="100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0,0000028</w:t>
            </w:r>
          </w:p>
        </w:tc>
        <w:tc>
          <w:tcPr>
            <w:tcW w:w="1120"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0,000000</w:t>
            </w:r>
          </w:p>
        </w:tc>
        <w:tc>
          <w:tcPr>
            <w:tcW w:w="560"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7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42,23</w:t>
            </w:r>
          </w:p>
        </w:tc>
        <w:tc>
          <w:tcPr>
            <w:tcW w:w="117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0,50</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44,22</w:t>
            </w:r>
          </w:p>
        </w:tc>
        <w:tc>
          <w:tcPr>
            <w:tcW w:w="101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gridAfter w:val="1"/>
          <w:wAfter w:w="4" w:type="dxa"/>
          <w:trHeight w:hRule="exact" w:val="265"/>
        </w:trPr>
        <w:tc>
          <w:tcPr>
            <w:tcW w:w="100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0304</w:t>
            </w:r>
          </w:p>
        </w:tc>
        <w:tc>
          <w:tcPr>
            <w:tcW w:w="4709"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აზოტის (II) ოქსიდი (აზოტის ოქსიდი)</w:t>
            </w:r>
          </w:p>
        </w:tc>
        <w:tc>
          <w:tcPr>
            <w:tcW w:w="100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0,0000005</w:t>
            </w:r>
          </w:p>
        </w:tc>
        <w:tc>
          <w:tcPr>
            <w:tcW w:w="1120"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0,000000</w:t>
            </w:r>
          </w:p>
        </w:tc>
        <w:tc>
          <w:tcPr>
            <w:tcW w:w="560"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7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42,23</w:t>
            </w:r>
          </w:p>
        </w:tc>
        <w:tc>
          <w:tcPr>
            <w:tcW w:w="117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0,50</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44,22</w:t>
            </w:r>
          </w:p>
        </w:tc>
        <w:tc>
          <w:tcPr>
            <w:tcW w:w="101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gridAfter w:val="1"/>
          <w:wAfter w:w="4" w:type="dxa"/>
          <w:trHeight w:hRule="exact" w:val="265"/>
        </w:trPr>
        <w:tc>
          <w:tcPr>
            <w:tcW w:w="1009"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0337</w:t>
            </w:r>
          </w:p>
        </w:tc>
        <w:tc>
          <w:tcPr>
            <w:tcW w:w="4709"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ნახშირბადის ოქსიდი</w:t>
            </w:r>
          </w:p>
        </w:tc>
        <w:tc>
          <w:tcPr>
            <w:tcW w:w="100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0,0000042</w:t>
            </w:r>
          </w:p>
        </w:tc>
        <w:tc>
          <w:tcPr>
            <w:tcW w:w="1120"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0,000000</w:t>
            </w:r>
          </w:p>
        </w:tc>
        <w:tc>
          <w:tcPr>
            <w:tcW w:w="560"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78"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42,23</w:t>
            </w:r>
          </w:p>
        </w:tc>
        <w:tc>
          <w:tcPr>
            <w:tcW w:w="117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0,50</w:t>
            </w:r>
          </w:p>
        </w:tc>
        <w:tc>
          <w:tcPr>
            <w:tcW w:w="117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1177"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44,22</w:t>
            </w:r>
          </w:p>
        </w:tc>
        <w:tc>
          <w:tcPr>
            <w:tcW w:w="1011"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gridAfter w:val="1"/>
          <w:wAfter w:w="6" w:type="dxa"/>
          <w:trHeight w:hRule="exact" w:val="265"/>
        </w:trPr>
        <w:tc>
          <w:tcPr>
            <w:tcW w:w="5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w:t>
            </w:r>
          </w:p>
        </w:tc>
        <w:tc>
          <w:tcPr>
            <w:tcW w:w="24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სავენტილაციო სისტემა</w:t>
            </w:r>
          </w:p>
        </w:tc>
        <w:tc>
          <w:tcPr>
            <w:tcW w:w="4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w:t>
            </w:r>
          </w:p>
        </w:tc>
        <w:tc>
          <w:tcPr>
            <w:tcW w:w="4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7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15,00</w:t>
            </w:r>
          </w:p>
        </w:tc>
        <w:tc>
          <w:tcPr>
            <w:tcW w:w="7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0,60</w:t>
            </w:r>
          </w:p>
        </w:tc>
        <w:tc>
          <w:tcPr>
            <w:tcW w:w="7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0,28</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1,00</w:t>
            </w:r>
          </w:p>
        </w:tc>
        <w:tc>
          <w:tcPr>
            <w:tcW w:w="90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1,29</w:t>
            </w:r>
          </w:p>
        </w:tc>
        <w:tc>
          <w:tcPr>
            <w:tcW w:w="7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35,00</w:t>
            </w:r>
          </w:p>
        </w:tc>
        <w:tc>
          <w:tcPr>
            <w:tcW w:w="7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729" w:type="dxa"/>
            <w:tcBorders>
              <w:top w:val="single" w:sz="4" w:space="0" w:color="000000"/>
              <w:left w:val="nil"/>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-9,50</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-31,50</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0,00</w:t>
            </w:r>
          </w:p>
        </w:tc>
      </w:tr>
    </w:tbl>
    <w:p w:rsidR="008A69C9" w:rsidRPr="001E38FD" w:rsidRDefault="008A69C9" w:rsidP="008A69C9">
      <w:pPr>
        <w:widowControl w:val="0"/>
        <w:autoSpaceDE w:val="0"/>
        <w:autoSpaceDN w:val="0"/>
        <w:adjustRightInd w:val="0"/>
        <w:spacing w:before="0" w:after="0"/>
        <w:jc w:val="left"/>
        <w:rPr>
          <w:rFonts w:eastAsia="Calibri" w:cs="Times New Roman"/>
          <w:lang w:val="ka-GE"/>
        </w:rPr>
        <w:sectPr w:rsidR="008A69C9" w:rsidRPr="001E38FD">
          <w:pgSz w:w="16867" w:h="11926" w:orient="landscape"/>
          <w:pgMar w:top="1136" w:right="795" w:bottom="1136" w:left="568" w:header="720" w:footer="720" w:gutter="0"/>
          <w:cols w:space="720"/>
          <w:noEndnote/>
        </w:sectPr>
      </w:pPr>
    </w:p>
    <w:tbl>
      <w:tblPr>
        <w:tblW w:w="0" w:type="auto"/>
        <w:jc w:val="center"/>
        <w:tblLayout w:type="fixed"/>
        <w:tblCellMar>
          <w:left w:w="15" w:type="dxa"/>
          <w:right w:w="15" w:type="dxa"/>
        </w:tblCellMar>
        <w:tblLook w:val="0000" w:firstRow="0" w:lastRow="0" w:firstColumn="0" w:lastColumn="0" w:noHBand="0" w:noVBand="0"/>
      </w:tblPr>
      <w:tblGrid>
        <w:gridCol w:w="496"/>
        <w:gridCol w:w="496"/>
        <w:gridCol w:w="2424"/>
        <w:gridCol w:w="432"/>
        <w:gridCol w:w="441"/>
        <w:gridCol w:w="713"/>
        <w:gridCol w:w="618"/>
        <w:gridCol w:w="153"/>
        <w:gridCol w:w="771"/>
        <w:gridCol w:w="67"/>
        <w:gridCol w:w="759"/>
        <w:gridCol w:w="343"/>
        <w:gridCol w:w="551"/>
        <w:gridCol w:w="706"/>
        <w:gridCol w:w="450"/>
        <w:gridCol w:w="276"/>
        <w:gridCol w:w="716"/>
        <w:gridCol w:w="165"/>
        <w:gridCol w:w="661"/>
        <w:gridCol w:w="499"/>
        <w:gridCol w:w="826"/>
        <w:gridCol w:w="329"/>
        <w:gridCol w:w="497"/>
        <w:gridCol w:w="659"/>
        <w:gridCol w:w="167"/>
        <w:gridCol w:w="826"/>
        <w:gridCol w:w="8"/>
      </w:tblGrid>
      <w:tr w:rsidR="008A69C9" w:rsidRPr="001E38FD" w:rsidTr="008A69C9">
        <w:trPr>
          <w:trHeight w:hRule="exact" w:val="182"/>
          <w:jc w:val="center"/>
        </w:trPr>
        <w:tc>
          <w:tcPr>
            <w:tcW w:w="992" w:type="dxa"/>
            <w:gridSpan w:val="2"/>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lastRenderedPageBreak/>
              <w:t>ნივთ. კოდი</w:t>
            </w:r>
          </w:p>
        </w:tc>
        <w:tc>
          <w:tcPr>
            <w:tcW w:w="4628" w:type="dxa"/>
            <w:gridSpan w:val="5"/>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ნივთიერების სახელი</w:t>
            </w:r>
          </w:p>
        </w:tc>
        <w:tc>
          <w:tcPr>
            <w:tcW w:w="991" w:type="dxa"/>
            <w:gridSpan w:val="3"/>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გაფრქვევა (გ/წმ)</w:t>
            </w:r>
          </w:p>
        </w:tc>
        <w:tc>
          <w:tcPr>
            <w:tcW w:w="1102" w:type="dxa"/>
            <w:gridSpan w:val="2"/>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გაფრქვევა (ტ/წლ)</w:t>
            </w:r>
          </w:p>
        </w:tc>
        <w:tc>
          <w:tcPr>
            <w:tcW w:w="551" w:type="dxa"/>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F</w:t>
            </w:r>
          </w:p>
        </w:tc>
        <w:tc>
          <w:tcPr>
            <w:tcW w:w="3473" w:type="dxa"/>
            <w:gridSpan w:val="7"/>
            <w:tcBorders>
              <w:top w:val="nil"/>
              <w:left w:val="nil"/>
              <w:bottom w:val="single" w:sz="4" w:space="0" w:color="000000"/>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ზაფხული</w:t>
            </w:r>
          </w:p>
        </w:tc>
        <w:tc>
          <w:tcPr>
            <w:tcW w:w="3306" w:type="dxa"/>
            <w:gridSpan w:val="7"/>
            <w:tcBorders>
              <w:top w:val="nil"/>
              <w:left w:val="nil"/>
              <w:bottom w:val="single" w:sz="4" w:space="0" w:color="000000"/>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ზამთარი</w:t>
            </w:r>
          </w:p>
        </w:tc>
      </w:tr>
      <w:tr w:rsidR="008A69C9" w:rsidRPr="001E38FD" w:rsidTr="008A69C9">
        <w:trPr>
          <w:trHeight w:hRule="exact" w:val="241"/>
          <w:jc w:val="center"/>
        </w:trPr>
        <w:tc>
          <w:tcPr>
            <w:tcW w:w="992" w:type="dxa"/>
            <w:gridSpan w:val="2"/>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p>
        </w:tc>
        <w:tc>
          <w:tcPr>
            <w:tcW w:w="4628" w:type="dxa"/>
            <w:gridSpan w:val="5"/>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p>
        </w:tc>
        <w:tc>
          <w:tcPr>
            <w:tcW w:w="991" w:type="dxa"/>
            <w:gridSpan w:val="3"/>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p>
        </w:tc>
        <w:tc>
          <w:tcPr>
            <w:tcW w:w="1102" w:type="dxa"/>
            <w:gridSpan w:val="2"/>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p>
        </w:tc>
        <w:tc>
          <w:tcPr>
            <w:tcW w:w="551" w:type="dxa"/>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p>
        </w:tc>
        <w:tc>
          <w:tcPr>
            <w:tcW w:w="115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Cm/ზდკ</w:t>
            </w:r>
          </w:p>
        </w:tc>
        <w:tc>
          <w:tcPr>
            <w:tcW w:w="1157"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Xm</w:t>
            </w:r>
          </w:p>
        </w:tc>
        <w:tc>
          <w:tcPr>
            <w:tcW w:w="115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Um</w:t>
            </w:r>
          </w:p>
        </w:tc>
        <w:tc>
          <w:tcPr>
            <w:tcW w:w="1155"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Cm/ზდკ</w:t>
            </w:r>
          </w:p>
        </w:tc>
        <w:tc>
          <w:tcPr>
            <w:tcW w:w="115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Xm</w:t>
            </w:r>
          </w:p>
        </w:tc>
        <w:tc>
          <w:tcPr>
            <w:tcW w:w="994"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Um</w:t>
            </w:r>
          </w:p>
        </w:tc>
      </w:tr>
      <w:tr w:rsidR="008A69C9" w:rsidRPr="001E38FD" w:rsidTr="008A69C9">
        <w:trPr>
          <w:trHeight w:hRule="exact" w:val="228"/>
          <w:jc w:val="center"/>
        </w:trPr>
        <w:tc>
          <w:tcPr>
            <w:tcW w:w="992"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0207</w:t>
            </w:r>
          </w:p>
        </w:tc>
        <w:tc>
          <w:tcPr>
            <w:tcW w:w="4628"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თუთიის ოქსიდი (თუთიაზე გადაანგარიშებით)</w:t>
            </w:r>
          </w:p>
        </w:tc>
        <w:tc>
          <w:tcPr>
            <w:tcW w:w="991"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0,0000050</w:t>
            </w:r>
          </w:p>
        </w:tc>
        <w:tc>
          <w:tcPr>
            <w:tcW w:w="1102"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1"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5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57"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5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55"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5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994"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28"/>
          <w:jc w:val="center"/>
        </w:trPr>
        <w:tc>
          <w:tcPr>
            <w:tcW w:w="992"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0301</w:t>
            </w:r>
          </w:p>
        </w:tc>
        <w:tc>
          <w:tcPr>
            <w:tcW w:w="4628"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აზოტის დიოქსიდი (აზოტის (IV) ოქსიდი)</w:t>
            </w:r>
          </w:p>
        </w:tc>
        <w:tc>
          <w:tcPr>
            <w:tcW w:w="991"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0,0000028</w:t>
            </w:r>
          </w:p>
        </w:tc>
        <w:tc>
          <w:tcPr>
            <w:tcW w:w="1102"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1"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5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57"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5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55"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5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994"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28"/>
          <w:jc w:val="center"/>
        </w:trPr>
        <w:tc>
          <w:tcPr>
            <w:tcW w:w="992"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0304</w:t>
            </w:r>
          </w:p>
        </w:tc>
        <w:tc>
          <w:tcPr>
            <w:tcW w:w="4628"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აზოტის (II) ოქსიდი (აზოტის ოქსიდი)</w:t>
            </w:r>
          </w:p>
        </w:tc>
        <w:tc>
          <w:tcPr>
            <w:tcW w:w="991"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0,0000005</w:t>
            </w:r>
          </w:p>
        </w:tc>
        <w:tc>
          <w:tcPr>
            <w:tcW w:w="1102"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1"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5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57"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5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55"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5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994"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28"/>
          <w:jc w:val="center"/>
        </w:trPr>
        <w:tc>
          <w:tcPr>
            <w:tcW w:w="992"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0337</w:t>
            </w:r>
          </w:p>
        </w:tc>
        <w:tc>
          <w:tcPr>
            <w:tcW w:w="4628"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ნახშირბადის ოქსიდი</w:t>
            </w:r>
          </w:p>
        </w:tc>
        <w:tc>
          <w:tcPr>
            <w:tcW w:w="991"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0,0000042</w:t>
            </w:r>
          </w:p>
        </w:tc>
        <w:tc>
          <w:tcPr>
            <w:tcW w:w="1102"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1"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5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57"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5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55"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5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994"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gridAfter w:val="1"/>
          <w:wAfter w:w="8" w:type="dxa"/>
          <w:trHeight w:hRule="exact" w:val="228"/>
          <w:jc w:val="center"/>
        </w:trPr>
        <w:tc>
          <w:tcPr>
            <w:tcW w:w="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w:t>
            </w: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5</w:t>
            </w:r>
          </w:p>
        </w:tc>
        <w:tc>
          <w:tcPr>
            <w:tcW w:w="24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სავენტილაციო სისტემა</w:t>
            </w:r>
          </w:p>
        </w:tc>
        <w:tc>
          <w:tcPr>
            <w:tcW w:w="4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w:t>
            </w:r>
          </w:p>
        </w:tc>
        <w:tc>
          <w:tcPr>
            <w:tcW w:w="4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7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15,00</w:t>
            </w:r>
          </w:p>
        </w:tc>
        <w:tc>
          <w:tcPr>
            <w:tcW w:w="77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0,60</w:t>
            </w:r>
          </w:p>
        </w:tc>
        <w:tc>
          <w:tcPr>
            <w:tcW w:w="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0,28</w:t>
            </w:r>
          </w:p>
        </w:tc>
        <w:tc>
          <w:tcPr>
            <w:tcW w:w="82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1,00</w:t>
            </w:r>
          </w:p>
        </w:tc>
        <w:tc>
          <w:tcPr>
            <w:tcW w:w="89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1,29</w:t>
            </w:r>
          </w:p>
        </w:tc>
        <w:tc>
          <w:tcPr>
            <w:tcW w:w="7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35,00</w:t>
            </w:r>
          </w:p>
        </w:tc>
        <w:tc>
          <w:tcPr>
            <w:tcW w:w="72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716" w:type="dxa"/>
            <w:tcBorders>
              <w:top w:val="single" w:sz="4" w:space="0" w:color="000000"/>
              <w:left w:val="nil"/>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w:t>
            </w:r>
          </w:p>
        </w:tc>
        <w:tc>
          <w:tcPr>
            <w:tcW w:w="82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w:t>
            </w: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8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-2,50</w:t>
            </w:r>
          </w:p>
        </w:tc>
        <w:tc>
          <w:tcPr>
            <w:tcW w:w="82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-47,00</w:t>
            </w:r>
          </w:p>
        </w:tc>
        <w:tc>
          <w:tcPr>
            <w:tcW w:w="82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8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r>
      <w:tr w:rsidR="008A69C9" w:rsidRPr="001E38FD" w:rsidTr="008A69C9">
        <w:trPr>
          <w:trHeight w:hRule="exact" w:val="182"/>
          <w:jc w:val="center"/>
        </w:trPr>
        <w:tc>
          <w:tcPr>
            <w:tcW w:w="992" w:type="dxa"/>
            <w:gridSpan w:val="2"/>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ნივთ. კოდი</w:t>
            </w:r>
          </w:p>
        </w:tc>
        <w:tc>
          <w:tcPr>
            <w:tcW w:w="4628" w:type="dxa"/>
            <w:gridSpan w:val="5"/>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ნივთიერების სახელი</w:t>
            </w:r>
          </w:p>
        </w:tc>
        <w:tc>
          <w:tcPr>
            <w:tcW w:w="991" w:type="dxa"/>
            <w:gridSpan w:val="3"/>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გაფრქვევა (გ/წმ)</w:t>
            </w:r>
          </w:p>
        </w:tc>
        <w:tc>
          <w:tcPr>
            <w:tcW w:w="1102" w:type="dxa"/>
            <w:gridSpan w:val="2"/>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გაფრქვევა (ტ/წლ)</w:t>
            </w:r>
          </w:p>
        </w:tc>
        <w:tc>
          <w:tcPr>
            <w:tcW w:w="551" w:type="dxa"/>
            <w:vMerge w:val="restart"/>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F</w:t>
            </w:r>
          </w:p>
        </w:tc>
        <w:tc>
          <w:tcPr>
            <w:tcW w:w="3473" w:type="dxa"/>
            <w:gridSpan w:val="7"/>
            <w:tcBorders>
              <w:top w:val="nil"/>
              <w:left w:val="nil"/>
              <w:bottom w:val="single" w:sz="4" w:space="0" w:color="000000"/>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ზაფხული</w:t>
            </w:r>
          </w:p>
        </w:tc>
        <w:tc>
          <w:tcPr>
            <w:tcW w:w="3306" w:type="dxa"/>
            <w:gridSpan w:val="7"/>
            <w:tcBorders>
              <w:top w:val="nil"/>
              <w:left w:val="nil"/>
              <w:bottom w:val="single" w:sz="4" w:space="0" w:color="000000"/>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ზამთარი</w:t>
            </w:r>
          </w:p>
        </w:tc>
      </w:tr>
      <w:tr w:rsidR="008A69C9" w:rsidRPr="001E38FD" w:rsidTr="008A69C9">
        <w:trPr>
          <w:trHeight w:hRule="exact" w:val="241"/>
          <w:jc w:val="center"/>
        </w:trPr>
        <w:tc>
          <w:tcPr>
            <w:tcW w:w="992" w:type="dxa"/>
            <w:gridSpan w:val="2"/>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p>
        </w:tc>
        <w:tc>
          <w:tcPr>
            <w:tcW w:w="4628" w:type="dxa"/>
            <w:gridSpan w:val="5"/>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p>
        </w:tc>
        <w:tc>
          <w:tcPr>
            <w:tcW w:w="991" w:type="dxa"/>
            <w:gridSpan w:val="3"/>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p>
        </w:tc>
        <w:tc>
          <w:tcPr>
            <w:tcW w:w="1102" w:type="dxa"/>
            <w:gridSpan w:val="2"/>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p>
        </w:tc>
        <w:tc>
          <w:tcPr>
            <w:tcW w:w="551" w:type="dxa"/>
            <w:vMerge/>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p>
        </w:tc>
        <w:tc>
          <w:tcPr>
            <w:tcW w:w="115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Cm/ზდკ</w:t>
            </w:r>
          </w:p>
        </w:tc>
        <w:tc>
          <w:tcPr>
            <w:tcW w:w="1157"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Xm</w:t>
            </w:r>
          </w:p>
        </w:tc>
        <w:tc>
          <w:tcPr>
            <w:tcW w:w="115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Um</w:t>
            </w:r>
          </w:p>
        </w:tc>
        <w:tc>
          <w:tcPr>
            <w:tcW w:w="1155"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Cm/ზდკ</w:t>
            </w:r>
          </w:p>
        </w:tc>
        <w:tc>
          <w:tcPr>
            <w:tcW w:w="115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Xm</w:t>
            </w:r>
          </w:p>
        </w:tc>
        <w:tc>
          <w:tcPr>
            <w:tcW w:w="994"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Um</w:t>
            </w:r>
          </w:p>
        </w:tc>
      </w:tr>
      <w:tr w:rsidR="008A69C9" w:rsidRPr="001E38FD" w:rsidTr="008A69C9">
        <w:trPr>
          <w:trHeight w:hRule="exact" w:val="228"/>
          <w:jc w:val="center"/>
        </w:trPr>
        <w:tc>
          <w:tcPr>
            <w:tcW w:w="992"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0207</w:t>
            </w:r>
          </w:p>
        </w:tc>
        <w:tc>
          <w:tcPr>
            <w:tcW w:w="4628"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თუთიის ოქსიდი (თუთიაზე გადაანგარიშებით)</w:t>
            </w:r>
          </w:p>
        </w:tc>
        <w:tc>
          <w:tcPr>
            <w:tcW w:w="991"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0,0000050</w:t>
            </w:r>
          </w:p>
        </w:tc>
        <w:tc>
          <w:tcPr>
            <w:tcW w:w="1102"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1"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5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57"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5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55"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5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994"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28"/>
          <w:jc w:val="center"/>
        </w:trPr>
        <w:tc>
          <w:tcPr>
            <w:tcW w:w="992"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0301</w:t>
            </w:r>
          </w:p>
        </w:tc>
        <w:tc>
          <w:tcPr>
            <w:tcW w:w="4628"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აზოტის დიოქსიდი (აზოტის (IV) ოქსიდი)</w:t>
            </w:r>
          </w:p>
        </w:tc>
        <w:tc>
          <w:tcPr>
            <w:tcW w:w="991"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0,0000028</w:t>
            </w:r>
          </w:p>
        </w:tc>
        <w:tc>
          <w:tcPr>
            <w:tcW w:w="1102"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1"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5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57"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5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55"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5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994"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28"/>
          <w:jc w:val="center"/>
        </w:trPr>
        <w:tc>
          <w:tcPr>
            <w:tcW w:w="992"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0304</w:t>
            </w:r>
          </w:p>
        </w:tc>
        <w:tc>
          <w:tcPr>
            <w:tcW w:w="4628"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აზოტის (II) ოქსიდი (აზოტის ოქსიდი)</w:t>
            </w:r>
          </w:p>
        </w:tc>
        <w:tc>
          <w:tcPr>
            <w:tcW w:w="991"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0,0000005</w:t>
            </w:r>
          </w:p>
        </w:tc>
        <w:tc>
          <w:tcPr>
            <w:tcW w:w="1102"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1"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5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57"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5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55"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5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994"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r w:rsidR="008A69C9" w:rsidRPr="001E38FD" w:rsidTr="008A69C9">
        <w:trPr>
          <w:trHeight w:hRule="exact" w:val="228"/>
          <w:jc w:val="center"/>
        </w:trPr>
        <w:tc>
          <w:tcPr>
            <w:tcW w:w="992"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0337</w:t>
            </w:r>
          </w:p>
        </w:tc>
        <w:tc>
          <w:tcPr>
            <w:tcW w:w="4628"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ნახშირბადის ოქსიდი</w:t>
            </w:r>
          </w:p>
        </w:tc>
        <w:tc>
          <w:tcPr>
            <w:tcW w:w="991"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0,0000042</w:t>
            </w:r>
          </w:p>
        </w:tc>
        <w:tc>
          <w:tcPr>
            <w:tcW w:w="1102"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0,000000</w:t>
            </w:r>
          </w:p>
        </w:tc>
        <w:tc>
          <w:tcPr>
            <w:tcW w:w="551" w:type="dxa"/>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1</w:t>
            </w:r>
          </w:p>
        </w:tc>
        <w:tc>
          <w:tcPr>
            <w:tcW w:w="115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57"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42,23</w:t>
            </w:r>
          </w:p>
        </w:tc>
        <w:tc>
          <w:tcPr>
            <w:tcW w:w="1158"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0,50</w:t>
            </w:r>
          </w:p>
        </w:tc>
        <w:tc>
          <w:tcPr>
            <w:tcW w:w="1155"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0,00</w:t>
            </w:r>
          </w:p>
        </w:tc>
        <w:tc>
          <w:tcPr>
            <w:tcW w:w="1156" w:type="dxa"/>
            <w:gridSpan w:val="2"/>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44,22</w:t>
            </w:r>
          </w:p>
        </w:tc>
        <w:tc>
          <w:tcPr>
            <w:tcW w:w="994" w:type="dxa"/>
            <w:gridSpan w:val="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6"/>
                <w:szCs w:val="16"/>
                <w:lang w:val="ka-GE"/>
              </w:rPr>
            </w:pPr>
            <w:r w:rsidRPr="001E38FD">
              <w:rPr>
                <w:rFonts w:eastAsia="Calibri" w:cs="Times New Roman"/>
                <w:w w:val="105"/>
                <w:sz w:val="16"/>
                <w:lang w:val="ka-GE"/>
              </w:rPr>
              <w:t>0,53</w:t>
            </w:r>
          </w:p>
        </w:tc>
      </w:tr>
    </w:tbl>
    <w:p w:rsidR="008A69C9" w:rsidRPr="001E38FD" w:rsidRDefault="008A69C9" w:rsidP="008A69C9">
      <w:pPr>
        <w:widowControl w:val="0"/>
        <w:autoSpaceDE w:val="0"/>
        <w:autoSpaceDN w:val="0"/>
        <w:adjustRightInd w:val="0"/>
        <w:spacing w:before="0" w:after="0"/>
        <w:jc w:val="left"/>
        <w:rPr>
          <w:rFonts w:eastAsia="Calibri" w:cs="Times New Roman"/>
          <w:lang w:val="ka-GE"/>
        </w:rPr>
        <w:sectPr w:rsidR="008A69C9" w:rsidRPr="001E38FD">
          <w:pgSz w:w="16867" w:h="11926" w:orient="landscape"/>
          <w:pgMar w:top="1136" w:right="795" w:bottom="1136" w:left="56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33"/>
        <w:gridCol w:w="533"/>
        <w:gridCol w:w="586"/>
        <w:gridCol w:w="536"/>
        <w:gridCol w:w="1493"/>
        <w:gridCol w:w="640"/>
        <w:gridCol w:w="907"/>
        <w:gridCol w:w="853"/>
        <w:gridCol w:w="908"/>
        <w:gridCol w:w="907"/>
        <w:gridCol w:w="853"/>
        <w:gridCol w:w="854"/>
        <w:gridCol w:w="7"/>
      </w:tblGrid>
      <w:tr w:rsidR="008A69C9" w:rsidRPr="001E38FD" w:rsidTr="008A69C9">
        <w:trPr>
          <w:trHeight w:hRule="exact" w:val="371"/>
        </w:trPr>
        <w:tc>
          <w:tcPr>
            <w:tcW w:w="9605" w:type="dxa"/>
            <w:gridSpan w:val="13"/>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18"/>
                <w:szCs w:val="18"/>
                <w:lang w:val="ka-GE"/>
              </w:rPr>
            </w:pPr>
            <w:r w:rsidRPr="001E38FD">
              <w:rPr>
                <w:rFonts w:eastAsia="Calibri" w:cs="Times New Roman"/>
                <w:b/>
                <w:w w:val="105"/>
                <w:sz w:val="18"/>
                <w:szCs w:val="18"/>
                <w:lang w:val="ka-GE"/>
              </w:rPr>
              <w:lastRenderedPageBreak/>
              <w:t>ემისიები წყაროებიდან ნივთიერებების მიხედვით</w:t>
            </w:r>
          </w:p>
        </w:tc>
      </w:tr>
      <w:tr w:rsidR="008A69C9" w:rsidRPr="001E38FD" w:rsidTr="008A69C9">
        <w:trPr>
          <w:trHeight w:hRule="exact" w:val="2016"/>
        </w:trPr>
        <w:tc>
          <w:tcPr>
            <w:tcW w:w="9605" w:type="dxa"/>
            <w:gridSpan w:val="13"/>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174" w:lineRule="exact"/>
              <w:jc w:val="left"/>
              <w:rPr>
                <w:rFonts w:eastAsia="Calibri" w:cs="Arial"/>
                <w:bCs/>
                <w:w w:val="105"/>
                <w:sz w:val="18"/>
                <w:szCs w:val="18"/>
                <w:lang w:val="ka-GE"/>
              </w:rPr>
            </w:pPr>
            <w:r w:rsidRPr="001E38FD">
              <w:rPr>
                <w:rFonts w:eastAsia="Calibri" w:cs="Times New Roman"/>
                <w:w w:val="105"/>
                <w:sz w:val="18"/>
                <w:szCs w:val="18"/>
                <w:lang w:val="ka-GE"/>
              </w:rPr>
              <w:t>წყაროთა ტიპები:</w:t>
            </w:r>
            <w:r w:rsidRPr="001E38FD">
              <w:rPr>
                <w:rFonts w:eastAsia="Calibri" w:cs="Times New Roman"/>
                <w:sz w:val="18"/>
                <w:szCs w:val="18"/>
                <w:lang w:val="ka-GE"/>
              </w:rPr>
              <w:br/>
              <w:t>წერტილოვანი. ხაზობრივი. არაორგანიზებული, ჯამური წერტილოვანი წყარო, ქარის სიჩქარეზე დამოკიდებული მასური წილი, წერტილოვანი გაფრქვევა ჰორიზონტალურად, ჯამური წერტილოვანი, ავტომაგისტრალი, წერტილოვანი გაფრქვევა , სანთურა</w:t>
            </w:r>
          </w:p>
        </w:tc>
      </w:tr>
      <w:tr w:rsidR="008A69C9" w:rsidRPr="001E38FD" w:rsidTr="008A69C9">
        <w:trPr>
          <w:trHeight w:hRule="exact" w:val="477"/>
        </w:trPr>
        <w:tc>
          <w:tcPr>
            <w:tcW w:w="9605" w:type="dxa"/>
            <w:gridSpan w:val="1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18"/>
                <w:szCs w:val="18"/>
                <w:lang w:val="ka-GE"/>
              </w:rPr>
            </w:pPr>
            <w:r w:rsidRPr="001E38FD">
              <w:rPr>
                <w:rFonts w:eastAsia="Calibri" w:cs="Times New Roman"/>
                <w:b/>
                <w:w w:val="105"/>
                <w:sz w:val="18"/>
                <w:szCs w:val="18"/>
                <w:lang w:val="ka-GE"/>
              </w:rPr>
              <w:t>ნივთიერება 0207 თუთიის ოქსიდი (თუთიაზე გადაანგარიშებით)</w:t>
            </w:r>
          </w:p>
        </w:tc>
      </w:tr>
      <w:tr w:rsidR="008A69C9" w:rsidRPr="001E38FD" w:rsidTr="008A69C9">
        <w:trPr>
          <w:gridAfter w:val="1"/>
          <w:wAfter w:w="5" w:type="dxa"/>
          <w:trHeight w:hRule="exact" w:val="318"/>
        </w:trPr>
        <w:tc>
          <w:tcPr>
            <w:tcW w:w="53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მოედ. #</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~საამქ.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წყაროს #</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ტიპი</w:t>
            </w:r>
          </w:p>
        </w:tc>
        <w:tc>
          <w:tcPr>
            <w:tcW w:w="149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F</w:t>
            </w:r>
          </w:p>
        </w:tc>
        <w:tc>
          <w:tcPr>
            <w:tcW w:w="266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ზაფხული</w:t>
            </w:r>
          </w:p>
        </w:tc>
        <w:tc>
          <w:tcPr>
            <w:tcW w:w="261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ზამთარი</w:t>
            </w:r>
          </w:p>
        </w:tc>
      </w:tr>
      <w:tr w:rsidR="008A69C9" w:rsidRPr="001E38FD" w:rsidTr="008A69C9">
        <w:trPr>
          <w:gridAfter w:val="1"/>
          <w:wAfter w:w="7" w:type="dxa"/>
          <w:trHeight w:hRule="exact" w:val="371"/>
        </w:trPr>
        <w:tc>
          <w:tcPr>
            <w:tcW w:w="5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49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Cm/ზდკ</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Xm</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Um</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Cm/ზდკ</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Xm</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Um</w:t>
            </w:r>
          </w:p>
        </w:tc>
      </w:tr>
      <w:tr w:rsidR="008A69C9" w:rsidRPr="001E38FD" w:rsidTr="008A69C9">
        <w:trPr>
          <w:gridAfter w:val="1"/>
          <w:wAfter w:w="7" w:type="dxa"/>
          <w:trHeight w:hRule="exact" w:val="265"/>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0,0000445</w:t>
            </w:r>
          </w:p>
        </w:tc>
        <w:tc>
          <w:tcPr>
            <w:tcW w:w="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167,33</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1,27</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184,07</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1,49</w:t>
            </w:r>
          </w:p>
        </w:tc>
      </w:tr>
      <w:tr w:rsidR="008A69C9" w:rsidRPr="001E38FD" w:rsidTr="008A69C9">
        <w:trPr>
          <w:gridAfter w:val="1"/>
          <w:wAfter w:w="7" w:type="dxa"/>
          <w:trHeight w:hRule="exact" w:val="265"/>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0,0000050</w:t>
            </w:r>
          </w:p>
        </w:tc>
        <w:tc>
          <w:tcPr>
            <w:tcW w:w="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gridAfter w:val="1"/>
          <w:wAfter w:w="7" w:type="dxa"/>
          <w:trHeight w:hRule="exact" w:val="265"/>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0,0000050</w:t>
            </w:r>
          </w:p>
        </w:tc>
        <w:tc>
          <w:tcPr>
            <w:tcW w:w="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gridAfter w:val="1"/>
          <w:wAfter w:w="7" w:type="dxa"/>
          <w:trHeight w:hRule="exact" w:val="265"/>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5</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0,0000050</w:t>
            </w:r>
          </w:p>
        </w:tc>
        <w:tc>
          <w:tcPr>
            <w:tcW w:w="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trHeight w:hRule="exact" w:val="265"/>
        </w:trPr>
        <w:tc>
          <w:tcPr>
            <w:tcW w:w="2188"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სულ:</w:t>
            </w:r>
          </w:p>
        </w:tc>
        <w:tc>
          <w:tcPr>
            <w:tcW w:w="1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0,0000595</w:t>
            </w:r>
          </w:p>
        </w:tc>
        <w:tc>
          <w:tcPr>
            <w:tcW w:w="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0,00</w:t>
            </w:r>
          </w:p>
        </w:tc>
        <w:tc>
          <w:tcPr>
            <w:tcW w:w="17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0,00</w:t>
            </w:r>
          </w:p>
        </w:tc>
        <w:tc>
          <w:tcPr>
            <w:tcW w:w="170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r>
      <w:tr w:rsidR="008A69C9" w:rsidRPr="001E38FD" w:rsidTr="008A69C9">
        <w:trPr>
          <w:trHeight w:hRule="exact" w:val="477"/>
        </w:trPr>
        <w:tc>
          <w:tcPr>
            <w:tcW w:w="9605" w:type="dxa"/>
            <w:gridSpan w:val="1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18"/>
                <w:szCs w:val="18"/>
                <w:lang w:val="ka-GE"/>
              </w:rPr>
            </w:pPr>
            <w:r w:rsidRPr="001E38FD">
              <w:rPr>
                <w:rFonts w:eastAsia="Calibri" w:cs="Times New Roman"/>
                <w:b/>
                <w:w w:val="105"/>
                <w:sz w:val="18"/>
                <w:szCs w:val="18"/>
                <w:lang w:val="ka-GE"/>
              </w:rPr>
              <w:t>ნივთიერება 0301 აზოტის დიოქსიდი (აზოტის (IV) ოქსიდი)</w:t>
            </w:r>
          </w:p>
        </w:tc>
      </w:tr>
      <w:tr w:rsidR="008A69C9" w:rsidRPr="001E38FD" w:rsidTr="008A69C9">
        <w:trPr>
          <w:gridAfter w:val="1"/>
          <w:wAfter w:w="5" w:type="dxa"/>
          <w:trHeight w:hRule="exact" w:val="318"/>
        </w:trPr>
        <w:tc>
          <w:tcPr>
            <w:tcW w:w="53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მოედ. #</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~საამქ.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წყაროს #</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ტიპი</w:t>
            </w:r>
          </w:p>
        </w:tc>
        <w:tc>
          <w:tcPr>
            <w:tcW w:w="149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გაფრქვევა (გ/წმ)</w:t>
            </w:r>
          </w:p>
        </w:tc>
        <w:tc>
          <w:tcPr>
            <w:tcW w:w="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F</w:t>
            </w:r>
          </w:p>
        </w:tc>
        <w:tc>
          <w:tcPr>
            <w:tcW w:w="266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ზაფხული</w:t>
            </w:r>
          </w:p>
        </w:tc>
        <w:tc>
          <w:tcPr>
            <w:tcW w:w="261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ზამთარი</w:t>
            </w:r>
          </w:p>
        </w:tc>
      </w:tr>
      <w:tr w:rsidR="008A69C9" w:rsidRPr="001E38FD" w:rsidTr="008A69C9">
        <w:trPr>
          <w:gridAfter w:val="1"/>
          <w:wAfter w:w="7" w:type="dxa"/>
          <w:trHeight w:hRule="exact" w:val="371"/>
        </w:trPr>
        <w:tc>
          <w:tcPr>
            <w:tcW w:w="5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49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Cm/ზდკ</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Xm</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Um</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Cm/ზდკ</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Xm</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Um</w:t>
            </w:r>
          </w:p>
        </w:tc>
      </w:tr>
      <w:tr w:rsidR="008A69C9" w:rsidRPr="001E38FD" w:rsidTr="008A69C9">
        <w:trPr>
          <w:gridAfter w:val="1"/>
          <w:wAfter w:w="7" w:type="dxa"/>
          <w:trHeight w:hRule="exact" w:val="265"/>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0,0000252</w:t>
            </w:r>
          </w:p>
        </w:tc>
        <w:tc>
          <w:tcPr>
            <w:tcW w:w="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167,33</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1,27</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184,07</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1,49</w:t>
            </w:r>
          </w:p>
        </w:tc>
      </w:tr>
      <w:tr w:rsidR="008A69C9" w:rsidRPr="001E38FD" w:rsidTr="008A69C9">
        <w:trPr>
          <w:gridAfter w:val="1"/>
          <w:wAfter w:w="7" w:type="dxa"/>
          <w:trHeight w:hRule="exact" w:val="265"/>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0,0000028</w:t>
            </w:r>
          </w:p>
        </w:tc>
        <w:tc>
          <w:tcPr>
            <w:tcW w:w="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gridAfter w:val="1"/>
          <w:wAfter w:w="7" w:type="dxa"/>
          <w:trHeight w:hRule="exact" w:val="265"/>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0,0000028</w:t>
            </w:r>
          </w:p>
        </w:tc>
        <w:tc>
          <w:tcPr>
            <w:tcW w:w="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gridAfter w:val="1"/>
          <w:wAfter w:w="7" w:type="dxa"/>
          <w:trHeight w:hRule="exact" w:val="265"/>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5</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0,0000028</w:t>
            </w:r>
          </w:p>
        </w:tc>
        <w:tc>
          <w:tcPr>
            <w:tcW w:w="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trHeight w:hRule="exact" w:val="265"/>
        </w:trPr>
        <w:tc>
          <w:tcPr>
            <w:tcW w:w="2188"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სულ:</w:t>
            </w:r>
          </w:p>
        </w:tc>
        <w:tc>
          <w:tcPr>
            <w:tcW w:w="1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0,0000336</w:t>
            </w:r>
          </w:p>
        </w:tc>
        <w:tc>
          <w:tcPr>
            <w:tcW w:w="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0,00</w:t>
            </w:r>
          </w:p>
        </w:tc>
        <w:tc>
          <w:tcPr>
            <w:tcW w:w="17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0,00</w:t>
            </w:r>
          </w:p>
        </w:tc>
        <w:tc>
          <w:tcPr>
            <w:tcW w:w="170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r>
      <w:tr w:rsidR="008A69C9" w:rsidRPr="001E38FD" w:rsidTr="008A69C9">
        <w:trPr>
          <w:trHeight w:hRule="exact" w:val="477"/>
        </w:trPr>
        <w:tc>
          <w:tcPr>
            <w:tcW w:w="9605" w:type="dxa"/>
            <w:gridSpan w:val="1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18"/>
                <w:szCs w:val="18"/>
                <w:lang w:val="ka-GE"/>
              </w:rPr>
            </w:pPr>
            <w:r w:rsidRPr="001E38FD">
              <w:rPr>
                <w:rFonts w:eastAsia="Calibri" w:cs="Times New Roman"/>
                <w:b/>
                <w:w w:val="105"/>
                <w:sz w:val="18"/>
                <w:szCs w:val="18"/>
                <w:lang w:val="ka-GE"/>
              </w:rPr>
              <w:t>ნივთიერება 0304 აზოტის (II) ოქსიდი (აზოტის ოქსიდი)</w:t>
            </w:r>
          </w:p>
        </w:tc>
      </w:tr>
      <w:tr w:rsidR="008A69C9" w:rsidRPr="001E38FD" w:rsidTr="008A69C9">
        <w:trPr>
          <w:gridAfter w:val="1"/>
          <w:wAfter w:w="5" w:type="dxa"/>
          <w:trHeight w:hRule="exact" w:val="318"/>
        </w:trPr>
        <w:tc>
          <w:tcPr>
            <w:tcW w:w="53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მოედ. #</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~საამქ.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წყაროს #</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ტიპი</w:t>
            </w:r>
          </w:p>
        </w:tc>
        <w:tc>
          <w:tcPr>
            <w:tcW w:w="149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გაფრქვევა (გ/წმ)</w:t>
            </w:r>
          </w:p>
        </w:tc>
        <w:tc>
          <w:tcPr>
            <w:tcW w:w="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F</w:t>
            </w:r>
          </w:p>
        </w:tc>
        <w:tc>
          <w:tcPr>
            <w:tcW w:w="266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ზაფხული</w:t>
            </w:r>
          </w:p>
        </w:tc>
        <w:tc>
          <w:tcPr>
            <w:tcW w:w="261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ზამთარი</w:t>
            </w:r>
          </w:p>
        </w:tc>
      </w:tr>
      <w:tr w:rsidR="008A69C9" w:rsidRPr="001E38FD" w:rsidTr="008A69C9">
        <w:trPr>
          <w:gridAfter w:val="1"/>
          <w:wAfter w:w="7" w:type="dxa"/>
          <w:trHeight w:hRule="exact" w:val="371"/>
        </w:trPr>
        <w:tc>
          <w:tcPr>
            <w:tcW w:w="5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49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Cm/ზდკ</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Xm</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Um</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Cm/ზდკ</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Xm</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Um</w:t>
            </w:r>
          </w:p>
        </w:tc>
      </w:tr>
      <w:tr w:rsidR="008A69C9" w:rsidRPr="001E38FD" w:rsidTr="008A69C9">
        <w:trPr>
          <w:gridAfter w:val="1"/>
          <w:wAfter w:w="7" w:type="dxa"/>
          <w:trHeight w:hRule="exact" w:val="265"/>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0,0000041</w:t>
            </w:r>
          </w:p>
        </w:tc>
        <w:tc>
          <w:tcPr>
            <w:tcW w:w="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167,33</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1,27</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184,07</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1,49</w:t>
            </w:r>
          </w:p>
        </w:tc>
      </w:tr>
      <w:tr w:rsidR="008A69C9" w:rsidRPr="001E38FD" w:rsidTr="008A69C9">
        <w:trPr>
          <w:gridAfter w:val="1"/>
          <w:wAfter w:w="7" w:type="dxa"/>
          <w:trHeight w:hRule="exact" w:val="265"/>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0,0000005</w:t>
            </w:r>
          </w:p>
        </w:tc>
        <w:tc>
          <w:tcPr>
            <w:tcW w:w="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gridAfter w:val="1"/>
          <w:wAfter w:w="7" w:type="dxa"/>
          <w:trHeight w:hRule="exact" w:val="265"/>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0,0000005</w:t>
            </w:r>
          </w:p>
        </w:tc>
        <w:tc>
          <w:tcPr>
            <w:tcW w:w="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gridAfter w:val="1"/>
          <w:wAfter w:w="7" w:type="dxa"/>
          <w:trHeight w:hRule="exact" w:val="265"/>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5</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0,0000005</w:t>
            </w:r>
          </w:p>
        </w:tc>
        <w:tc>
          <w:tcPr>
            <w:tcW w:w="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trHeight w:hRule="exact" w:val="265"/>
        </w:trPr>
        <w:tc>
          <w:tcPr>
            <w:tcW w:w="2188"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სულ:</w:t>
            </w:r>
          </w:p>
        </w:tc>
        <w:tc>
          <w:tcPr>
            <w:tcW w:w="1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0,0000056</w:t>
            </w:r>
          </w:p>
        </w:tc>
        <w:tc>
          <w:tcPr>
            <w:tcW w:w="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0,00</w:t>
            </w:r>
          </w:p>
        </w:tc>
        <w:tc>
          <w:tcPr>
            <w:tcW w:w="17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0,00</w:t>
            </w:r>
          </w:p>
        </w:tc>
        <w:tc>
          <w:tcPr>
            <w:tcW w:w="170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r>
      <w:tr w:rsidR="008A69C9" w:rsidRPr="001E38FD" w:rsidTr="008A69C9">
        <w:trPr>
          <w:trHeight w:hRule="exact" w:val="477"/>
        </w:trPr>
        <w:tc>
          <w:tcPr>
            <w:tcW w:w="9605" w:type="dxa"/>
            <w:gridSpan w:val="1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18"/>
                <w:szCs w:val="18"/>
                <w:lang w:val="ka-GE"/>
              </w:rPr>
            </w:pPr>
            <w:r w:rsidRPr="001E38FD">
              <w:rPr>
                <w:rFonts w:eastAsia="Calibri" w:cs="Times New Roman"/>
                <w:b/>
                <w:w w:val="105"/>
                <w:sz w:val="18"/>
                <w:szCs w:val="18"/>
                <w:lang w:val="ka-GE"/>
              </w:rPr>
              <w:t>ნივთიერება 0337 ნახშირბადის ოქსიდი</w:t>
            </w:r>
          </w:p>
        </w:tc>
      </w:tr>
      <w:tr w:rsidR="008A69C9" w:rsidRPr="001E38FD" w:rsidTr="008A69C9">
        <w:trPr>
          <w:gridAfter w:val="1"/>
          <w:wAfter w:w="5" w:type="dxa"/>
          <w:trHeight w:hRule="exact" w:val="318"/>
        </w:trPr>
        <w:tc>
          <w:tcPr>
            <w:tcW w:w="53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მოედ. #</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~საამქ.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წყაროს #</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ტიპი</w:t>
            </w:r>
          </w:p>
        </w:tc>
        <w:tc>
          <w:tcPr>
            <w:tcW w:w="149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გაფრქვევა (გ/წმ)</w:t>
            </w:r>
          </w:p>
        </w:tc>
        <w:tc>
          <w:tcPr>
            <w:tcW w:w="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F</w:t>
            </w:r>
          </w:p>
        </w:tc>
        <w:tc>
          <w:tcPr>
            <w:tcW w:w="266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ზაფხული</w:t>
            </w:r>
          </w:p>
        </w:tc>
        <w:tc>
          <w:tcPr>
            <w:tcW w:w="261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ზამთარი</w:t>
            </w:r>
          </w:p>
        </w:tc>
      </w:tr>
      <w:tr w:rsidR="008A69C9" w:rsidRPr="001E38FD" w:rsidTr="008A69C9">
        <w:trPr>
          <w:gridAfter w:val="1"/>
          <w:wAfter w:w="7" w:type="dxa"/>
          <w:trHeight w:hRule="exact" w:val="371"/>
        </w:trPr>
        <w:tc>
          <w:tcPr>
            <w:tcW w:w="5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49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Cm/ზდკ</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Xm</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Um</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Cm/ზდკ</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Xm</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Um</w:t>
            </w:r>
          </w:p>
        </w:tc>
      </w:tr>
      <w:tr w:rsidR="008A69C9" w:rsidRPr="001E38FD" w:rsidTr="008A69C9">
        <w:trPr>
          <w:gridAfter w:val="1"/>
          <w:wAfter w:w="7" w:type="dxa"/>
          <w:trHeight w:hRule="exact" w:val="265"/>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0,0000371</w:t>
            </w:r>
          </w:p>
        </w:tc>
        <w:tc>
          <w:tcPr>
            <w:tcW w:w="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167,33</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1,27</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184,07</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1,49</w:t>
            </w:r>
          </w:p>
        </w:tc>
      </w:tr>
      <w:tr w:rsidR="008A69C9" w:rsidRPr="001E38FD" w:rsidTr="008A69C9">
        <w:trPr>
          <w:gridAfter w:val="1"/>
          <w:wAfter w:w="7" w:type="dxa"/>
          <w:trHeight w:hRule="exact" w:val="265"/>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3</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0,0000042</w:t>
            </w:r>
          </w:p>
        </w:tc>
        <w:tc>
          <w:tcPr>
            <w:tcW w:w="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gridAfter w:val="1"/>
          <w:wAfter w:w="7" w:type="dxa"/>
          <w:trHeight w:hRule="exact" w:val="265"/>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4</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0,0000042</w:t>
            </w:r>
          </w:p>
        </w:tc>
        <w:tc>
          <w:tcPr>
            <w:tcW w:w="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gridAfter w:val="1"/>
          <w:wAfter w:w="7" w:type="dxa"/>
          <w:trHeight w:hRule="exact" w:val="265"/>
        </w:trPr>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5</w:t>
            </w: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0,0000042</w:t>
            </w:r>
          </w:p>
        </w:tc>
        <w:tc>
          <w:tcPr>
            <w:tcW w:w="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42,23</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44,22</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0,53</w:t>
            </w:r>
          </w:p>
        </w:tc>
      </w:tr>
      <w:tr w:rsidR="008A69C9" w:rsidRPr="001E38FD" w:rsidTr="008A69C9">
        <w:trPr>
          <w:trHeight w:hRule="exact" w:val="265"/>
        </w:trPr>
        <w:tc>
          <w:tcPr>
            <w:tcW w:w="2188"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სულ:</w:t>
            </w:r>
          </w:p>
        </w:tc>
        <w:tc>
          <w:tcPr>
            <w:tcW w:w="1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0,0000497</w:t>
            </w:r>
          </w:p>
        </w:tc>
        <w:tc>
          <w:tcPr>
            <w:tcW w:w="6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0,00</w:t>
            </w:r>
          </w:p>
        </w:tc>
        <w:tc>
          <w:tcPr>
            <w:tcW w:w="17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0,00</w:t>
            </w:r>
          </w:p>
        </w:tc>
        <w:tc>
          <w:tcPr>
            <w:tcW w:w="170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r>
      <w:tr w:rsidR="008A69C9" w:rsidRPr="001E38FD" w:rsidTr="008A69C9">
        <w:trPr>
          <w:trHeight w:hRule="exact" w:val="477"/>
        </w:trPr>
        <w:tc>
          <w:tcPr>
            <w:tcW w:w="9605" w:type="dxa"/>
            <w:gridSpan w:val="13"/>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18"/>
                <w:szCs w:val="18"/>
                <w:lang w:val="ka-GE"/>
              </w:rPr>
            </w:pPr>
            <w:r w:rsidRPr="001E38FD">
              <w:rPr>
                <w:rFonts w:eastAsia="Calibri" w:cs="Times New Roman"/>
                <w:b/>
                <w:w w:val="105"/>
                <w:sz w:val="18"/>
                <w:szCs w:val="18"/>
                <w:lang w:val="ka-GE"/>
              </w:rPr>
              <w:t>ნივთიერება 2902 შეწონილი ნაწილაკები</w:t>
            </w:r>
          </w:p>
        </w:tc>
      </w:tr>
    </w:tbl>
    <w:p w:rsidR="008A69C9" w:rsidRPr="001E38FD" w:rsidRDefault="008A69C9" w:rsidP="008A69C9">
      <w:pPr>
        <w:widowControl w:val="0"/>
        <w:autoSpaceDE w:val="0"/>
        <w:autoSpaceDN w:val="0"/>
        <w:adjustRightInd w:val="0"/>
        <w:spacing w:before="0" w:after="0"/>
        <w:jc w:val="left"/>
        <w:rPr>
          <w:rFonts w:eastAsia="Calibri" w:cs="Times New Roman"/>
          <w:lang w:val="ka-GE"/>
        </w:rPr>
        <w:sectPr w:rsidR="008A69C9" w:rsidRPr="001E38FD">
          <w:pgSz w:w="11926" w:h="16867"/>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68"/>
        <w:gridCol w:w="568"/>
        <w:gridCol w:w="624"/>
        <w:gridCol w:w="570"/>
        <w:gridCol w:w="1591"/>
        <w:gridCol w:w="682"/>
        <w:gridCol w:w="966"/>
        <w:gridCol w:w="909"/>
        <w:gridCol w:w="967"/>
        <w:gridCol w:w="966"/>
        <w:gridCol w:w="909"/>
        <w:gridCol w:w="909"/>
      </w:tblGrid>
      <w:tr w:rsidR="008A69C9" w:rsidRPr="001E38FD" w:rsidTr="008A69C9">
        <w:trPr>
          <w:trHeight w:hRule="exact" w:val="286"/>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lastRenderedPageBreak/>
              <w:t>მოედ. #</w:t>
            </w:r>
          </w:p>
        </w:tc>
        <w:tc>
          <w:tcPr>
            <w:tcW w:w="5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~საამქ. #</w:t>
            </w:r>
          </w:p>
        </w:tc>
        <w:tc>
          <w:tcPr>
            <w:tcW w:w="62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წყაროს #</w:t>
            </w:r>
          </w:p>
        </w:tc>
        <w:tc>
          <w:tcPr>
            <w:tcW w:w="5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ტიპი</w:t>
            </w:r>
          </w:p>
        </w:tc>
        <w:tc>
          <w:tcPr>
            <w:tcW w:w="159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გაფრქვევა (გ/წმ)</w:t>
            </w:r>
          </w:p>
        </w:tc>
        <w:tc>
          <w:tcPr>
            <w:tcW w:w="68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F</w:t>
            </w:r>
          </w:p>
        </w:tc>
        <w:tc>
          <w:tcPr>
            <w:tcW w:w="284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ზაფხული</w:t>
            </w:r>
          </w:p>
        </w:tc>
        <w:tc>
          <w:tcPr>
            <w:tcW w:w="278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ზამთარი</w:t>
            </w:r>
          </w:p>
        </w:tc>
      </w:tr>
      <w:tr w:rsidR="008A69C9" w:rsidRPr="001E38FD" w:rsidTr="008A69C9">
        <w:trPr>
          <w:trHeight w:hRule="exact" w:val="334"/>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6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59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68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Cm/ზდკ</w:t>
            </w:r>
          </w:p>
        </w:tc>
        <w:tc>
          <w:tcPr>
            <w:tcW w:w="9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Xm</w:t>
            </w:r>
          </w:p>
        </w:tc>
        <w:tc>
          <w:tcPr>
            <w:tcW w:w="9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Um</w:t>
            </w:r>
          </w:p>
        </w:tc>
        <w:tc>
          <w:tcPr>
            <w:tcW w:w="9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Cm/ზდკ</w:t>
            </w:r>
          </w:p>
        </w:tc>
        <w:tc>
          <w:tcPr>
            <w:tcW w:w="9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Xm</w:t>
            </w:r>
          </w:p>
        </w:tc>
        <w:tc>
          <w:tcPr>
            <w:tcW w:w="9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Um</w:t>
            </w:r>
          </w:p>
        </w:tc>
      </w:tr>
      <w:tr w:rsidR="008A69C9" w:rsidRPr="001E38FD" w:rsidTr="008A69C9">
        <w:trPr>
          <w:trHeight w:hRule="exact" w:val="238"/>
        </w:trPr>
        <w:tc>
          <w:tcPr>
            <w:tcW w:w="5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5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0</w:t>
            </w:r>
          </w:p>
        </w:tc>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2</w:t>
            </w:r>
          </w:p>
        </w:tc>
        <w:tc>
          <w:tcPr>
            <w:tcW w:w="5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5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0,0270000</w:t>
            </w:r>
          </w:p>
        </w:tc>
        <w:tc>
          <w:tcPr>
            <w:tcW w:w="6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9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0,02</w:t>
            </w:r>
          </w:p>
        </w:tc>
        <w:tc>
          <w:tcPr>
            <w:tcW w:w="9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96,74</w:t>
            </w:r>
          </w:p>
        </w:tc>
        <w:tc>
          <w:tcPr>
            <w:tcW w:w="9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0,71</w:t>
            </w:r>
          </w:p>
        </w:tc>
        <w:tc>
          <w:tcPr>
            <w:tcW w:w="9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0,01</w:t>
            </w:r>
          </w:p>
        </w:tc>
        <w:tc>
          <w:tcPr>
            <w:tcW w:w="9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115,10</w:t>
            </w:r>
          </w:p>
        </w:tc>
        <w:tc>
          <w:tcPr>
            <w:tcW w:w="9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0,96</w:t>
            </w:r>
          </w:p>
        </w:tc>
      </w:tr>
      <w:tr w:rsidR="008A69C9" w:rsidRPr="001E38FD" w:rsidTr="008A69C9">
        <w:trPr>
          <w:trHeight w:hRule="exact" w:val="238"/>
        </w:trPr>
        <w:tc>
          <w:tcPr>
            <w:tcW w:w="2330"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სულ:</w:t>
            </w:r>
          </w:p>
        </w:tc>
        <w:tc>
          <w:tcPr>
            <w:tcW w:w="15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0,0270000</w:t>
            </w:r>
          </w:p>
        </w:tc>
        <w:tc>
          <w:tcPr>
            <w:tcW w:w="6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0,02</w:t>
            </w: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
                <w:bCs/>
                <w:w w:val="105"/>
                <w:sz w:val="18"/>
                <w:szCs w:val="18"/>
                <w:lang w:val="ka-GE"/>
              </w:rPr>
            </w:pPr>
            <w:r w:rsidRPr="001E38FD">
              <w:rPr>
                <w:rFonts w:eastAsia="Calibri" w:cs="Times New Roman"/>
                <w:b/>
                <w:w w:val="105"/>
                <w:sz w:val="18"/>
                <w:szCs w:val="18"/>
                <w:lang w:val="ka-GE"/>
              </w:rPr>
              <w:t>0,01</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r>
    </w:tbl>
    <w:p w:rsidR="008A69C9" w:rsidRPr="001E38FD" w:rsidRDefault="008A69C9" w:rsidP="008A69C9">
      <w:pPr>
        <w:widowControl w:val="0"/>
        <w:autoSpaceDE w:val="0"/>
        <w:autoSpaceDN w:val="0"/>
        <w:adjustRightInd w:val="0"/>
        <w:spacing w:before="0" w:after="0"/>
        <w:jc w:val="left"/>
        <w:rPr>
          <w:rFonts w:eastAsia="Calibri" w:cs="Times New Roman"/>
          <w:lang w:val="ka-GE"/>
        </w:rPr>
      </w:pPr>
    </w:p>
    <w:p w:rsidR="008A69C9" w:rsidRPr="001E38FD" w:rsidRDefault="008A69C9" w:rsidP="008A69C9">
      <w:pPr>
        <w:rPr>
          <w:rFonts w:eastAsia="Calibri" w:cs="Times New Roman"/>
          <w:lang w:val="ka-GE"/>
        </w:rPr>
      </w:pPr>
    </w:p>
    <w:tbl>
      <w:tblPr>
        <w:tblW w:w="0" w:type="auto"/>
        <w:tblInd w:w="15" w:type="dxa"/>
        <w:tblLayout w:type="fixed"/>
        <w:tblCellMar>
          <w:left w:w="15" w:type="dxa"/>
          <w:right w:w="15" w:type="dxa"/>
        </w:tblCellMar>
        <w:tblLook w:val="0000" w:firstRow="0" w:lastRow="0" w:firstColumn="0" w:lastColumn="0" w:noHBand="0" w:noVBand="0"/>
      </w:tblPr>
      <w:tblGrid>
        <w:gridCol w:w="506"/>
        <w:gridCol w:w="2591"/>
        <w:gridCol w:w="901"/>
        <w:gridCol w:w="788"/>
        <w:gridCol w:w="789"/>
        <w:gridCol w:w="845"/>
        <w:gridCol w:w="845"/>
        <w:gridCol w:w="789"/>
        <w:gridCol w:w="732"/>
        <w:gridCol w:w="845"/>
        <w:gridCol w:w="845"/>
        <w:gridCol w:w="225"/>
        <w:gridCol w:w="6"/>
      </w:tblGrid>
      <w:tr w:rsidR="008A69C9" w:rsidRPr="001E38FD" w:rsidTr="008A69C9">
        <w:trPr>
          <w:trHeight w:hRule="exact" w:val="484"/>
        </w:trPr>
        <w:tc>
          <w:tcPr>
            <w:tcW w:w="10707" w:type="dxa"/>
            <w:gridSpan w:val="13"/>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18"/>
                <w:szCs w:val="18"/>
                <w:lang w:val="ka-GE"/>
              </w:rPr>
            </w:pPr>
            <w:r w:rsidRPr="001E38FD">
              <w:rPr>
                <w:rFonts w:eastAsia="Calibri" w:cs="Times New Roman"/>
                <w:b/>
                <w:w w:val="105"/>
                <w:sz w:val="18"/>
                <w:szCs w:val="18"/>
                <w:lang w:val="ka-GE"/>
              </w:rPr>
              <w:t>ანგარიში შესრულდა ნივთიერებების (ჯამური ზემოქმედების ჯგუფის) მიხედვით</w:t>
            </w:r>
          </w:p>
        </w:tc>
      </w:tr>
      <w:tr w:rsidR="008A69C9" w:rsidRPr="001E38FD" w:rsidTr="008A69C9">
        <w:trPr>
          <w:gridAfter w:val="1"/>
          <w:wAfter w:w="6" w:type="dxa"/>
          <w:trHeight w:hRule="exact" w:val="290"/>
        </w:trPr>
        <w:tc>
          <w:tcPr>
            <w:tcW w:w="50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კოდი</w:t>
            </w:r>
          </w:p>
        </w:tc>
        <w:tc>
          <w:tcPr>
            <w:tcW w:w="259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ნივთიერების სახელი</w:t>
            </w:r>
          </w:p>
        </w:tc>
        <w:tc>
          <w:tcPr>
            <w:tcW w:w="4957"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ზღვრულად დასაშვები კონცენტრაცია</w:t>
            </w:r>
          </w:p>
        </w:tc>
        <w:tc>
          <w:tcPr>
            <w:tcW w:w="73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შესწორება</w:t>
            </w:r>
            <w:r w:rsidRPr="001E38FD">
              <w:rPr>
                <w:rFonts w:eastAsia="Calibri" w:cs="Times New Roman"/>
                <w:sz w:val="18"/>
                <w:szCs w:val="18"/>
                <w:lang w:val="ka-GE"/>
              </w:rPr>
              <w:br/>
              <w:t>ზდკ/სუზდ-ს მაკორექ.კოეფ.*</w:t>
            </w:r>
          </w:p>
        </w:tc>
        <w:tc>
          <w:tcPr>
            <w:tcW w:w="169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ფონური კონცენტრაცია</w:t>
            </w:r>
          </w:p>
        </w:tc>
        <w:tc>
          <w:tcPr>
            <w:tcW w:w="225" w:type="dxa"/>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18"/>
                <w:szCs w:val="18"/>
                <w:lang w:val="ka-GE"/>
              </w:rPr>
            </w:pPr>
          </w:p>
        </w:tc>
      </w:tr>
      <w:tr w:rsidR="008A69C9" w:rsidRPr="001E38FD" w:rsidTr="008A69C9">
        <w:trPr>
          <w:gridAfter w:val="1"/>
          <w:wAfter w:w="6" w:type="dxa"/>
          <w:trHeight w:hRule="exact" w:val="386"/>
        </w:trPr>
        <w:tc>
          <w:tcPr>
            <w:tcW w:w="50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259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24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მაქსიმალური კონცენტრაციების ველი</w:t>
            </w:r>
          </w:p>
        </w:tc>
        <w:tc>
          <w:tcPr>
            <w:tcW w:w="247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sz w:val="18"/>
                <w:szCs w:val="18"/>
                <w:lang w:val="ka-GE"/>
              </w:rPr>
              <w:t>საშუალო კონეცენტრაციების ველი</w:t>
            </w:r>
          </w:p>
        </w:tc>
        <w:tc>
          <w:tcPr>
            <w:tcW w:w="73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69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225" w:type="dxa"/>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18"/>
                <w:szCs w:val="18"/>
                <w:lang w:val="ka-GE"/>
              </w:rPr>
            </w:pPr>
          </w:p>
        </w:tc>
      </w:tr>
      <w:tr w:rsidR="008A69C9" w:rsidRPr="001E38FD" w:rsidTr="008A69C9">
        <w:trPr>
          <w:gridAfter w:val="1"/>
          <w:wAfter w:w="6" w:type="dxa"/>
          <w:trHeight w:hRule="exact" w:val="1115"/>
        </w:trPr>
        <w:tc>
          <w:tcPr>
            <w:tcW w:w="50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259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ტიპი</w:t>
            </w:r>
          </w:p>
        </w:tc>
        <w:tc>
          <w:tcPr>
            <w:tcW w:w="7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საცნობარო მნიშვნელობა</w:t>
            </w:r>
          </w:p>
        </w:tc>
        <w:tc>
          <w:tcPr>
            <w:tcW w:w="7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ანგარიშისას გამოყენებული</w:t>
            </w:r>
          </w:p>
        </w:tc>
        <w:tc>
          <w:tcPr>
            <w:tcW w:w="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ტიპი</w:t>
            </w:r>
          </w:p>
        </w:tc>
        <w:tc>
          <w:tcPr>
            <w:tcW w:w="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საცნობარო მნიშვნელობა</w:t>
            </w:r>
          </w:p>
        </w:tc>
        <w:tc>
          <w:tcPr>
            <w:tcW w:w="7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ანგარიშისას გამოყენებული</w:t>
            </w:r>
          </w:p>
        </w:tc>
        <w:tc>
          <w:tcPr>
            <w:tcW w:w="73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გათვალისწინება</w:t>
            </w:r>
          </w:p>
        </w:tc>
        <w:tc>
          <w:tcPr>
            <w:tcW w:w="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ინტერპოლ.</w:t>
            </w:r>
          </w:p>
        </w:tc>
        <w:tc>
          <w:tcPr>
            <w:tcW w:w="225" w:type="dxa"/>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18"/>
                <w:szCs w:val="18"/>
                <w:lang w:val="ka-GE"/>
              </w:rPr>
            </w:pPr>
          </w:p>
        </w:tc>
      </w:tr>
      <w:tr w:rsidR="008A69C9" w:rsidRPr="001E38FD" w:rsidTr="008A69C9">
        <w:trPr>
          <w:gridAfter w:val="1"/>
          <w:wAfter w:w="6" w:type="dxa"/>
          <w:trHeight w:hRule="exact" w:val="242"/>
        </w:trPr>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2902</w:t>
            </w:r>
          </w:p>
        </w:tc>
        <w:tc>
          <w:tcPr>
            <w:tcW w:w="25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left"/>
              <w:rPr>
                <w:rFonts w:eastAsia="Calibri" w:cs="Arial"/>
                <w:bCs/>
                <w:w w:val="105"/>
                <w:sz w:val="18"/>
                <w:szCs w:val="18"/>
                <w:lang w:val="ka-GE"/>
              </w:rPr>
            </w:pPr>
            <w:r w:rsidRPr="001E38FD">
              <w:rPr>
                <w:rFonts w:eastAsia="Calibri" w:cs="Times New Roman"/>
                <w:w w:val="105"/>
                <w:sz w:val="18"/>
                <w:szCs w:val="18"/>
                <w:lang w:val="ka-GE"/>
              </w:rPr>
              <w:t>შეწონილი ნაწილაკები</w:t>
            </w:r>
          </w:p>
        </w:tc>
        <w:tc>
          <w:tcPr>
            <w:tcW w:w="9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ზდკ მაქს. ერთჯ.</w:t>
            </w:r>
          </w:p>
        </w:tc>
        <w:tc>
          <w:tcPr>
            <w:tcW w:w="7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0,500</w:t>
            </w:r>
          </w:p>
        </w:tc>
        <w:tc>
          <w:tcPr>
            <w:tcW w:w="7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0,500</w:t>
            </w:r>
          </w:p>
        </w:tc>
        <w:tc>
          <w:tcPr>
            <w:tcW w:w="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ზდკ საშ.დღ.</w:t>
            </w:r>
          </w:p>
        </w:tc>
        <w:tc>
          <w:tcPr>
            <w:tcW w:w="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0,150</w:t>
            </w:r>
          </w:p>
        </w:tc>
        <w:tc>
          <w:tcPr>
            <w:tcW w:w="7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0,150</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w:t>
            </w:r>
          </w:p>
        </w:tc>
        <w:tc>
          <w:tcPr>
            <w:tcW w:w="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არა</w:t>
            </w:r>
          </w:p>
        </w:tc>
        <w:tc>
          <w:tcPr>
            <w:tcW w:w="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არა</w:t>
            </w:r>
            <w:r w:rsidRPr="001E38FD">
              <w:rPr>
                <w:rFonts w:eastAsia="Calibri" w:cs="Times New Roman"/>
                <w:sz w:val="18"/>
                <w:szCs w:val="18"/>
                <w:lang w:val="ka-GE"/>
              </w:rPr>
              <w:br/>
            </w:r>
          </w:p>
        </w:tc>
        <w:tc>
          <w:tcPr>
            <w:tcW w:w="225" w:type="dxa"/>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18"/>
                <w:szCs w:val="18"/>
                <w:lang w:val="ka-GE"/>
              </w:rPr>
            </w:pPr>
          </w:p>
        </w:tc>
      </w:tr>
      <w:tr w:rsidR="008A69C9" w:rsidRPr="001E38FD" w:rsidTr="008A69C9">
        <w:trPr>
          <w:trHeight w:hRule="exact" w:val="532"/>
        </w:trPr>
        <w:tc>
          <w:tcPr>
            <w:tcW w:w="10707" w:type="dxa"/>
            <w:gridSpan w:val="13"/>
            <w:tcBorders>
              <w:top w:val="nil"/>
              <w:left w:val="nil"/>
              <w:bottom w:val="nil"/>
              <w:right w:val="nil"/>
            </w:tcBorders>
            <w:shd w:val="clear" w:color="auto" w:fill="FFFFFF"/>
            <w:vAlign w:val="bottom"/>
          </w:tcPr>
          <w:p w:rsidR="008A69C9" w:rsidRPr="001E38FD" w:rsidRDefault="008A69C9" w:rsidP="008A69C9">
            <w:pPr>
              <w:widowControl w:val="0"/>
              <w:autoSpaceDE w:val="0"/>
              <w:autoSpaceDN w:val="0"/>
              <w:adjustRightInd w:val="0"/>
              <w:spacing w:before="29" w:after="0" w:line="174" w:lineRule="exact"/>
              <w:jc w:val="left"/>
              <w:rPr>
                <w:rFonts w:eastAsia="Calibri" w:cs="Arial"/>
                <w:bCs/>
                <w:w w:val="105"/>
                <w:sz w:val="18"/>
                <w:szCs w:val="18"/>
                <w:lang w:val="ka-GE"/>
              </w:rPr>
            </w:pPr>
            <w:r w:rsidRPr="001E38FD">
              <w:rPr>
                <w:rFonts w:eastAsia="Calibri" w:cs="Times New Roman"/>
                <w:w w:val="105"/>
                <w:sz w:val="18"/>
                <w:szCs w:val="18"/>
                <w:lang w:val="ka-GE"/>
              </w:rPr>
              <w:t>*გამოიყენება განსაკუთრებული ნორმატიული მოთხოვნების გამოყენების საჭიროების შემთხვევაში. პარამეტრის "ზდკ/სუზდ შესწორების კოეფიციენტი" მნიშვნელობის ცვლილების შემთხვევაში, რომლის სტანდარტული მნიშვნელობა 1-ია, მაქსიმალური კონცენტრაციის გაანგარიშებული სიდიდეები შედარებული უნდა იქნას არა კოეფიციენტის მნიშვნელობას, არამედ 1-ს.</w:t>
            </w:r>
          </w:p>
        </w:tc>
      </w:tr>
    </w:tbl>
    <w:p w:rsidR="008A69C9" w:rsidRPr="001E38FD" w:rsidRDefault="008A69C9" w:rsidP="008A69C9">
      <w:pPr>
        <w:widowControl w:val="0"/>
        <w:autoSpaceDE w:val="0"/>
        <w:autoSpaceDN w:val="0"/>
        <w:adjustRightInd w:val="0"/>
        <w:spacing w:before="0" w:after="0"/>
        <w:jc w:val="left"/>
        <w:rPr>
          <w:rFonts w:eastAsia="Calibri" w:cs="Times New Roman"/>
          <w:lang w:val="ka-GE"/>
        </w:rPr>
      </w:pPr>
    </w:p>
    <w:p w:rsidR="008A69C9" w:rsidRPr="001E38FD" w:rsidRDefault="008A69C9" w:rsidP="008A69C9">
      <w:pPr>
        <w:rPr>
          <w:rFonts w:eastAsia="Calibri" w:cs="Times New Roman"/>
          <w:lang w:val="ka-GE"/>
        </w:rPr>
      </w:pPr>
    </w:p>
    <w:tbl>
      <w:tblPr>
        <w:tblW w:w="9664" w:type="dxa"/>
        <w:tblInd w:w="15" w:type="dxa"/>
        <w:tblLayout w:type="fixed"/>
        <w:tblCellMar>
          <w:left w:w="15" w:type="dxa"/>
          <w:right w:w="15" w:type="dxa"/>
        </w:tblCellMar>
        <w:tblLook w:val="0000" w:firstRow="0" w:lastRow="0" w:firstColumn="0" w:lastColumn="0" w:noHBand="0" w:noVBand="0"/>
      </w:tblPr>
      <w:tblGrid>
        <w:gridCol w:w="1130"/>
        <w:gridCol w:w="331"/>
        <w:gridCol w:w="1929"/>
        <w:gridCol w:w="2583"/>
        <w:gridCol w:w="1729"/>
        <w:gridCol w:w="641"/>
        <w:gridCol w:w="162"/>
        <w:gridCol w:w="1052"/>
        <w:gridCol w:w="107"/>
      </w:tblGrid>
      <w:tr w:rsidR="008A69C9" w:rsidRPr="001E38FD" w:rsidTr="008A69C9">
        <w:trPr>
          <w:gridAfter w:val="1"/>
          <w:wAfter w:w="107" w:type="dxa"/>
          <w:trHeight w:hRule="exact" w:val="620"/>
        </w:trPr>
        <w:tc>
          <w:tcPr>
            <w:tcW w:w="9557" w:type="dxa"/>
            <w:gridSpan w:val="8"/>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18"/>
                <w:szCs w:val="18"/>
                <w:lang w:val="ka-GE"/>
              </w:rPr>
            </w:pPr>
            <w:r w:rsidRPr="001E38FD">
              <w:rPr>
                <w:rFonts w:eastAsia="Calibri" w:cs="Times New Roman"/>
                <w:sz w:val="18"/>
                <w:szCs w:val="18"/>
                <w:lang w:val="ka-GE"/>
              </w:rPr>
              <w:t>ნივთიერებები, რომელთა ანგარიშიც არამიზანშეწონილია,ან რომლებიც არ მონაწილეობს ანგარიშში</w:t>
            </w:r>
          </w:p>
        </w:tc>
      </w:tr>
      <w:tr w:rsidR="008A69C9" w:rsidRPr="001E38FD" w:rsidTr="008A69C9">
        <w:trPr>
          <w:gridAfter w:val="1"/>
          <w:wAfter w:w="107" w:type="dxa"/>
          <w:trHeight w:hRule="exact" w:val="454"/>
        </w:trPr>
        <w:tc>
          <w:tcPr>
            <w:tcW w:w="9557" w:type="dxa"/>
            <w:gridSpan w:val="8"/>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18"/>
                <w:szCs w:val="18"/>
                <w:lang w:val="ka-GE"/>
              </w:rPr>
            </w:pPr>
            <w:r w:rsidRPr="001E38FD">
              <w:rPr>
                <w:rFonts w:eastAsia="Calibri" w:cs="Times New Roman"/>
                <w:b/>
                <w:w w:val="105"/>
                <w:sz w:val="18"/>
                <w:szCs w:val="18"/>
                <w:lang w:val="ka-GE"/>
              </w:rPr>
              <w:t>ანგარიშის მიზანშეწონილობის კრიტერიუმები E3=0,0001</w:t>
            </w:r>
          </w:p>
        </w:tc>
      </w:tr>
      <w:tr w:rsidR="008A69C9" w:rsidRPr="001E38FD" w:rsidTr="008A69C9">
        <w:trPr>
          <w:gridAfter w:val="1"/>
          <w:wAfter w:w="107" w:type="dxa"/>
          <w:trHeight w:hRule="exact" w:val="36"/>
        </w:trPr>
        <w:tc>
          <w:tcPr>
            <w:tcW w:w="9557" w:type="dxa"/>
            <w:gridSpan w:val="8"/>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18"/>
                <w:szCs w:val="18"/>
                <w:lang w:val="ka-GE"/>
              </w:rPr>
            </w:pPr>
          </w:p>
        </w:tc>
      </w:tr>
      <w:tr w:rsidR="008A69C9" w:rsidRPr="001E38FD" w:rsidTr="008A69C9">
        <w:trPr>
          <w:gridAfter w:val="1"/>
          <w:wAfter w:w="107" w:type="dxa"/>
          <w:trHeight w:hRule="exact" w:val="404"/>
        </w:trPr>
        <w:tc>
          <w:tcPr>
            <w:tcW w:w="146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18"/>
                <w:szCs w:val="18"/>
                <w:lang w:val="ka-GE"/>
              </w:rPr>
            </w:pPr>
            <w:r w:rsidRPr="001E38FD">
              <w:rPr>
                <w:rFonts w:eastAsia="Calibri" w:cs="Times New Roman"/>
                <w:b/>
                <w:w w:val="105"/>
                <w:sz w:val="18"/>
                <w:szCs w:val="18"/>
                <w:lang w:val="ka-GE"/>
              </w:rPr>
              <w:t>კოდი</w:t>
            </w:r>
          </w:p>
        </w:tc>
        <w:tc>
          <w:tcPr>
            <w:tcW w:w="624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18"/>
                <w:szCs w:val="18"/>
                <w:lang w:val="ka-GE"/>
              </w:rPr>
            </w:pPr>
            <w:r w:rsidRPr="001E38FD">
              <w:rPr>
                <w:rFonts w:eastAsia="Calibri" w:cs="Times New Roman"/>
                <w:b/>
                <w:w w:val="105"/>
                <w:sz w:val="18"/>
                <w:szCs w:val="18"/>
                <w:lang w:val="ka-GE"/>
              </w:rPr>
              <w:t>დასახელება</w:t>
            </w:r>
          </w:p>
        </w:tc>
        <w:tc>
          <w:tcPr>
            <w:tcW w:w="185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18"/>
                <w:szCs w:val="18"/>
                <w:lang w:val="ka-GE"/>
              </w:rPr>
            </w:pPr>
            <w:r w:rsidRPr="001E38FD">
              <w:rPr>
                <w:rFonts w:eastAsia="Calibri" w:cs="Times New Roman"/>
                <w:b/>
                <w:w w:val="105"/>
                <w:sz w:val="18"/>
                <w:szCs w:val="18"/>
                <w:lang w:val="ka-GE"/>
              </w:rPr>
              <w:t>ჯამი Cm/ზდკ</w:t>
            </w:r>
          </w:p>
        </w:tc>
      </w:tr>
      <w:tr w:rsidR="008A69C9" w:rsidRPr="001E38FD" w:rsidTr="008A69C9">
        <w:trPr>
          <w:gridAfter w:val="1"/>
          <w:wAfter w:w="107" w:type="dxa"/>
          <w:trHeight w:hRule="exact" w:val="252"/>
        </w:trPr>
        <w:tc>
          <w:tcPr>
            <w:tcW w:w="146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0207</w:t>
            </w:r>
          </w:p>
        </w:tc>
        <w:tc>
          <w:tcPr>
            <w:tcW w:w="624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18"/>
                <w:szCs w:val="18"/>
                <w:lang w:val="ka-GE"/>
              </w:rPr>
            </w:pPr>
            <w:r w:rsidRPr="001E38FD">
              <w:rPr>
                <w:rFonts w:eastAsia="Calibri" w:cs="Times New Roman"/>
                <w:w w:val="105"/>
                <w:sz w:val="18"/>
                <w:szCs w:val="18"/>
                <w:lang w:val="ka-GE"/>
              </w:rPr>
              <w:t>თუთიის ოქსიდი (თუთიაზე გადაანგარიშებით)</w:t>
            </w:r>
          </w:p>
        </w:tc>
        <w:tc>
          <w:tcPr>
            <w:tcW w:w="185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w:t>
            </w:r>
          </w:p>
        </w:tc>
      </w:tr>
      <w:tr w:rsidR="008A69C9" w:rsidRPr="001E38FD" w:rsidTr="008A69C9">
        <w:trPr>
          <w:gridAfter w:val="1"/>
          <w:wAfter w:w="107" w:type="dxa"/>
          <w:trHeight w:hRule="exact" w:val="252"/>
        </w:trPr>
        <w:tc>
          <w:tcPr>
            <w:tcW w:w="146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0301</w:t>
            </w:r>
          </w:p>
        </w:tc>
        <w:tc>
          <w:tcPr>
            <w:tcW w:w="624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18"/>
                <w:szCs w:val="18"/>
                <w:lang w:val="ka-GE"/>
              </w:rPr>
            </w:pPr>
            <w:r w:rsidRPr="001E38FD">
              <w:rPr>
                <w:rFonts w:eastAsia="Calibri" w:cs="Times New Roman"/>
                <w:w w:val="105"/>
                <w:sz w:val="18"/>
                <w:szCs w:val="18"/>
                <w:lang w:val="ka-GE"/>
              </w:rPr>
              <w:t>აზოტის დიოქსიდი (აზოტის (IV) ოქსიდი)</w:t>
            </w:r>
          </w:p>
        </w:tc>
        <w:tc>
          <w:tcPr>
            <w:tcW w:w="185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w:t>
            </w:r>
          </w:p>
        </w:tc>
      </w:tr>
      <w:tr w:rsidR="008A69C9" w:rsidRPr="001E38FD" w:rsidTr="008A69C9">
        <w:trPr>
          <w:gridAfter w:val="1"/>
          <w:wAfter w:w="107" w:type="dxa"/>
          <w:trHeight w:hRule="exact" w:val="252"/>
        </w:trPr>
        <w:tc>
          <w:tcPr>
            <w:tcW w:w="146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0304</w:t>
            </w:r>
          </w:p>
        </w:tc>
        <w:tc>
          <w:tcPr>
            <w:tcW w:w="624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18"/>
                <w:szCs w:val="18"/>
                <w:lang w:val="ka-GE"/>
              </w:rPr>
            </w:pPr>
            <w:r w:rsidRPr="001E38FD">
              <w:rPr>
                <w:rFonts w:eastAsia="Calibri" w:cs="Times New Roman"/>
                <w:w w:val="105"/>
                <w:sz w:val="18"/>
                <w:szCs w:val="18"/>
                <w:lang w:val="ka-GE"/>
              </w:rPr>
              <w:t>აზოტის (II) ოქსიდი (აზოტის ოქსიდი)</w:t>
            </w:r>
          </w:p>
        </w:tc>
        <w:tc>
          <w:tcPr>
            <w:tcW w:w="185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w:t>
            </w:r>
          </w:p>
        </w:tc>
      </w:tr>
      <w:tr w:rsidR="008A69C9" w:rsidRPr="001E38FD" w:rsidTr="008A69C9">
        <w:trPr>
          <w:gridAfter w:val="1"/>
          <w:wAfter w:w="107" w:type="dxa"/>
          <w:trHeight w:hRule="exact" w:val="252"/>
        </w:trPr>
        <w:tc>
          <w:tcPr>
            <w:tcW w:w="146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0337</w:t>
            </w:r>
          </w:p>
        </w:tc>
        <w:tc>
          <w:tcPr>
            <w:tcW w:w="624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18"/>
                <w:szCs w:val="18"/>
                <w:lang w:val="ka-GE"/>
              </w:rPr>
            </w:pPr>
            <w:r w:rsidRPr="001E38FD">
              <w:rPr>
                <w:rFonts w:eastAsia="Calibri" w:cs="Times New Roman"/>
                <w:w w:val="105"/>
                <w:sz w:val="18"/>
                <w:szCs w:val="18"/>
                <w:lang w:val="ka-GE"/>
              </w:rPr>
              <w:t>ნახშირბადის ოქსიდი</w:t>
            </w:r>
          </w:p>
        </w:tc>
        <w:tc>
          <w:tcPr>
            <w:tcW w:w="185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w:t>
            </w:r>
          </w:p>
        </w:tc>
      </w:tr>
      <w:tr w:rsidR="008A69C9" w:rsidRPr="001E38FD" w:rsidTr="008A69C9">
        <w:tblPrEx>
          <w:jc w:val="center"/>
          <w:tblInd w:w="0" w:type="dxa"/>
        </w:tblPrEx>
        <w:trPr>
          <w:trHeight w:hRule="exact" w:val="257"/>
          <w:jc w:val="center"/>
        </w:trPr>
        <w:tc>
          <w:tcPr>
            <w:tcW w:w="9664" w:type="dxa"/>
            <w:gridSpan w:val="9"/>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20"/>
                <w:szCs w:val="20"/>
                <w:lang w:val="ka-GE"/>
              </w:rPr>
            </w:pPr>
            <w:r w:rsidRPr="001E38FD">
              <w:rPr>
                <w:rFonts w:eastAsia="Calibri" w:cs="Times New Roman"/>
                <w:b/>
                <w:w w:val="105"/>
                <w:sz w:val="20"/>
                <w:szCs w:val="20"/>
                <w:lang w:val="ka-GE"/>
              </w:rPr>
              <w:t>საანგარიშო მეტეოპარამეტრების გადარჩევა ანგარიშისას</w:t>
            </w:r>
          </w:p>
        </w:tc>
      </w:tr>
      <w:tr w:rsidR="008A69C9" w:rsidRPr="001E38FD" w:rsidTr="008A69C9">
        <w:tblPrEx>
          <w:jc w:val="center"/>
          <w:tblInd w:w="0" w:type="dxa"/>
        </w:tblPrEx>
        <w:trPr>
          <w:trHeight w:hRule="exact" w:val="599"/>
          <w:jc w:val="center"/>
        </w:trPr>
        <w:tc>
          <w:tcPr>
            <w:tcW w:w="9664" w:type="dxa"/>
            <w:gridSpan w:val="9"/>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p>
        </w:tc>
      </w:tr>
      <w:tr w:rsidR="008A69C9" w:rsidRPr="001E38FD" w:rsidTr="008A69C9">
        <w:tblPrEx>
          <w:jc w:val="center"/>
          <w:tblInd w:w="0" w:type="dxa"/>
        </w:tblPrEx>
        <w:trPr>
          <w:trHeight w:hRule="exact" w:val="226"/>
          <w:jc w:val="center"/>
        </w:trPr>
        <w:tc>
          <w:tcPr>
            <w:tcW w:w="9664" w:type="dxa"/>
            <w:gridSpan w:val="9"/>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20"/>
                <w:szCs w:val="20"/>
                <w:lang w:val="ka-GE"/>
              </w:rPr>
            </w:pPr>
          </w:p>
        </w:tc>
      </w:tr>
      <w:tr w:rsidR="008A69C9" w:rsidRPr="001E38FD" w:rsidTr="008A69C9">
        <w:tblPrEx>
          <w:jc w:val="center"/>
          <w:tblInd w:w="0" w:type="dxa"/>
        </w:tblPrEx>
        <w:trPr>
          <w:trHeight w:hRule="exact" w:val="181"/>
          <w:jc w:val="center"/>
        </w:trPr>
        <w:tc>
          <w:tcPr>
            <w:tcW w:w="1130" w:type="dxa"/>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20"/>
                <w:szCs w:val="20"/>
                <w:lang w:val="ka-GE"/>
              </w:rPr>
            </w:pPr>
          </w:p>
        </w:tc>
        <w:tc>
          <w:tcPr>
            <w:tcW w:w="7375" w:type="dxa"/>
            <w:gridSpan w:val="6"/>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20"/>
                <w:szCs w:val="20"/>
                <w:lang w:val="ka-GE"/>
              </w:rPr>
            </w:pPr>
          </w:p>
        </w:tc>
        <w:tc>
          <w:tcPr>
            <w:tcW w:w="1159" w:type="dxa"/>
            <w:gridSpan w:val="2"/>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20"/>
                <w:szCs w:val="20"/>
                <w:lang w:val="ka-GE"/>
              </w:rPr>
            </w:pPr>
          </w:p>
        </w:tc>
      </w:tr>
      <w:tr w:rsidR="008A69C9" w:rsidRPr="001E38FD" w:rsidTr="008A69C9">
        <w:tblPrEx>
          <w:jc w:val="center"/>
          <w:tblInd w:w="0" w:type="dxa"/>
        </w:tblPrEx>
        <w:trPr>
          <w:trHeight w:hRule="exact" w:val="555"/>
          <w:jc w:val="center"/>
        </w:trPr>
        <w:tc>
          <w:tcPr>
            <w:tcW w:w="1130" w:type="dxa"/>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20"/>
                <w:szCs w:val="20"/>
                <w:lang w:val="ka-GE"/>
              </w:rPr>
            </w:pPr>
          </w:p>
        </w:tc>
        <w:tc>
          <w:tcPr>
            <w:tcW w:w="7213"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szCs w:val="20"/>
                <w:lang w:val="ka-GE"/>
              </w:rPr>
              <w:t>ქარის სიჩქარეთა გადარჩევა სრულდება ავტომატურად</w:t>
            </w:r>
          </w:p>
        </w:tc>
        <w:tc>
          <w:tcPr>
            <w:tcW w:w="1321" w:type="dxa"/>
            <w:gridSpan w:val="3"/>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20"/>
                <w:szCs w:val="20"/>
                <w:lang w:val="ka-GE"/>
              </w:rPr>
            </w:pPr>
          </w:p>
        </w:tc>
      </w:tr>
      <w:tr w:rsidR="008A69C9" w:rsidRPr="001E38FD" w:rsidTr="008A69C9">
        <w:tblPrEx>
          <w:jc w:val="center"/>
          <w:tblInd w:w="0" w:type="dxa"/>
        </w:tblPrEx>
        <w:trPr>
          <w:trHeight w:hRule="exact" w:val="283"/>
          <w:jc w:val="center"/>
        </w:trPr>
        <w:tc>
          <w:tcPr>
            <w:tcW w:w="1130" w:type="dxa"/>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20"/>
                <w:szCs w:val="20"/>
                <w:lang w:val="ka-GE"/>
              </w:rPr>
            </w:pPr>
          </w:p>
        </w:tc>
        <w:tc>
          <w:tcPr>
            <w:tcW w:w="7213" w:type="dxa"/>
            <w:gridSpan w:val="5"/>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szCs w:val="20"/>
                <w:lang w:val="ka-GE"/>
              </w:rPr>
              <w:t>ქარის მიმართულება</w:t>
            </w:r>
          </w:p>
        </w:tc>
        <w:tc>
          <w:tcPr>
            <w:tcW w:w="1321" w:type="dxa"/>
            <w:gridSpan w:val="3"/>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20"/>
                <w:szCs w:val="20"/>
                <w:lang w:val="ka-GE"/>
              </w:rPr>
            </w:pPr>
          </w:p>
        </w:tc>
      </w:tr>
      <w:tr w:rsidR="008A69C9" w:rsidRPr="001E38FD" w:rsidTr="008A69C9">
        <w:tblPrEx>
          <w:jc w:val="center"/>
          <w:tblInd w:w="0" w:type="dxa"/>
        </w:tblPrEx>
        <w:trPr>
          <w:trHeight w:hRule="exact" w:val="362"/>
          <w:jc w:val="center"/>
        </w:trPr>
        <w:tc>
          <w:tcPr>
            <w:tcW w:w="1130" w:type="dxa"/>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20"/>
                <w:szCs w:val="20"/>
                <w:lang w:val="ka-GE"/>
              </w:rPr>
            </w:pPr>
          </w:p>
        </w:tc>
        <w:tc>
          <w:tcPr>
            <w:tcW w:w="22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szCs w:val="20"/>
                <w:lang w:val="ka-GE"/>
              </w:rPr>
              <w:t>სექტორის დასაწყისი</w:t>
            </w:r>
          </w:p>
        </w:tc>
        <w:tc>
          <w:tcPr>
            <w:tcW w:w="25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szCs w:val="20"/>
                <w:lang w:val="ka-GE"/>
              </w:rPr>
              <w:t>სიჩქარის  ბოლო</w:t>
            </w:r>
          </w:p>
        </w:tc>
        <w:tc>
          <w:tcPr>
            <w:tcW w:w="237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20"/>
                <w:szCs w:val="20"/>
                <w:lang w:val="ka-GE"/>
              </w:rPr>
            </w:pPr>
            <w:r w:rsidRPr="001E38FD">
              <w:rPr>
                <w:rFonts w:eastAsia="Calibri" w:cs="Times New Roman"/>
                <w:b/>
                <w:w w:val="105"/>
                <w:sz w:val="20"/>
                <w:szCs w:val="20"/>
                <w:lang w:val="ka-GE"/>
              </w:rPr>
              <w:t>ქარის შიჩქარის გადარჩევა</w:t>
            </w:r>
          </w:p>
        </w:tc>
        <w:tc>
          <w:tcPr>
            <w:tcW w:w="1321" w:type="dxa"/>
            <w:gridSpan w:val="3"/>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20"/>
                <w:szCs w:val="20"/>
                <w:lang w:val="ka-GE"/>
              </w:rPr>
            </w:pPr>
          </w:p>
        </w:tc>
      </w:tr>
      <w:tr w:rsidR="008A69C9" w:rsidRPr="001E38FD" w:rsidTr="008A69C9">
        <w:tblPrEx>
          <w:jc w:val="center"/>
          <w:tblInd w:w="0" w:type="dxa"/>
        </w:tblPrEx>
        <w:trPr>
          <w:trHeight w:hRule="exact" w:val="362"/>
          <w:jc w:val="center"/>
        </w:trPr>
        <w:tc>
          <w:tcPr>
            <w:tcW w:w="1130" w:type="dxa"/>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20"/>
                <w:szCs w:val="20"/>
                <w:lang w:val="ka-GE"/>
              </w:rPr>
            </w:pPr>
          </w:p>
        </w:tc>
        <w:tc>
          <w:tcPr>
            <w:tcW w:w="22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szCs w:val="20"/>
                <w:lang w:val="ka-GE"/>
              </w:rPr>
              <w:t>0</w:t>
            </w:r>
          </w:p>
        </w:tc>
        <w:tc>
          <w:tcPr>
            <w:tcW w:w="25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szCs w:val="20"/>
                <w:lang w:val="ka-GE"/>
              </w:rPr>
              <w:t>360</w:t>
            </w:r>
          </w:p>
        </w:tc>
        <w:tc>
          <w:tcPr>
            <w:tcW w:w="237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20"/>
                <w:szCs w:val="20"/>
                <w:lang w:val="ka-GE"/>
              </w:rPr>
            </w:pPr>
            <w:r w:rsidRPr="001E38FD">
              <w:rPr>
                <w:rFonts w:eastAsia="Calibri" w:cs="Times New Roman"/>
                <w:w w:val="105"/>
                <w:sz w:val="20"/>
                <w:szCs w:val="20"/>
                <w:lang w:val="ka-GE"/>
              </w:rPr>
              <w:t>1</w:t>
            </w:r>
          </w:p>
        </w:tc>
        <w:tc>
          <w:tcPr>
            <w:tcW w:w="1321" w:type="dxa"/>
            <w:gridSpan w:val="3"/>
          </w:tcPr>
          <w:p w:rsidR="008A69C9" w:rsidRPr="001E38FD" w:rsidRDefault="008A69C9" w:rsidP="008A69C9">
            <w:pPr>
              <w:widowControl w:val="0"/>
              <w:autoSpaceDE w:val="0"/>
              <w:autoSpaceDN w:val="0"/>
              <w:adjustRightInd w:val="0"/>
              <w:spacing w:before="29" w:after="0" w:line="213" w:lineRule="auto"/>
              <w:jc w:val="left"/>
              <w:rPr>
                <w:rFonts w:eastAsia="Calibri" w:cs="Times New Roman"/>
                <w:sz w:val="20"/>
                <w:szCs w:val="20"/>
                <w:lang w:val="ka-GE"/>
              </w:rPr>
            </w:pPr>
          </w:p>
        </w:tc>
      </w:tr>
    </w:tbl>
    <w:p w:rsidR="008A69C9" w:rsidRPr="001E38FD" w:rsidRDefault="008A69C9" w:rsidP="008A69C9">
      <w:pPr>
        <w:widowControl w:val="0"/>
        <w:autoSpaceDE w:val="0"/>
        <w:autoSpaceDN w:val="0"/>
        <w:adjustRightInd w:val="0"/>
        <w:spacing w:before="0" w:after="0"/>
        <w:jc w:val="left"/>
        <w:rPr>
          <w:rFonts w:eastAsia="Calibri" w:cs="Times New Roman"/>
          <w:lang w:val="ka-GE"/>
        </w:rPr>
        <w:sectPr w:rsidR="008A69C9" w:rsidRPr="001E38FD">
          <w:pgSz w:w="11926" w:h="16867"/>
          <w:pgMar w:top="568" w:right="568" w:bottom="568" w:left="56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28"/>
        <w:gridCol w:w="1109"/>
        <w:gridCol w:w="211"/>
        <w:gridCol w:w="899"/>
        <w:gridCol w:w="52"/>
        <w:gridCol w:w="951"/>
        <w:gridCol w:w="106"/>
        <w:gridCol w:w="844"/>
        <w:gridCol w:w="951"/>
        <w:gridCol w:w="846"/>
        <w:gridCol w:w="370"/>
        <w:gridCol w:w="475"/>
        <w:gridCol w:w="950"/>
        <w:gridCol w:w="951"/>
        <w:gridCol w:w="792"/>
        <w:gridCol w:w="7"/>
      </w:tblGrid>
      <w:tr w:rsidR="008A69C9" w:rsidRPr="001E38FD" w:rsidTr="008A69C9">
        <w:trPr>
          <w:trHeight w:hRule="exact" w:val="456"/>
        </w:trPr>
        <w:tc>
          <w:tcPr>
            <w:tcW w:w="10038" w:type="dxa"/>
            <w:gridSpan w:val="16"/>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18"/>
                <w:szCs w:val="18"/>
                <w:lang w:val="ka-GE"/>
              </w:rPr>
            </w:pPr>
            <w:r w:rsidRPr="001E38FD">
              <w:rPr>
                <w:rFonts w:eastAsia="Calibri" w:cs="Times New Roman"/>
                <w:b/>
                <w:w w:val="105"/>
                <w:sz w:val="18"/>
                <w:szCs w:val="18"/>
                <w:lang w:val="ka-GE"/>
              </w:rPr>
              <w:lastRenderedPageBreak/>
              <w:t>საანგარიშო არეალი</w:t>
            </w:r>
          </w:p>
        </w:tc>
      </w:tr>
      <w:tr w:rsidR="008A69C9" w:rsidRPr="001E38FD" w:rsidTr="008A69C9">
        <w:trPr>
          <w:trHeight w:hRule="exact" w:val="405"/>
        </w:trPr>
        <w:tc>
          <w:tcPr>
            <w:tcW w:w="10038" w:type="dxa"/>
            <w:gridSpan w:val="16"/>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234" w:lineRule="exact"/>
              <w:jc w:val="center"/>
              <w:rPr>
                <w:rFonts w:eastAsia="Calibri" w:cs="Arial"/>
                <w:b/>
                <w:bCs/>
                <w:w w:val="105"/>
                <w:sz w:val="18"/>
                <w:szCs w:val="18"/>
                <w:lang w:val="ka-GE"/>
              </w:rPr>
            </w:pPr>
            <w:r w:rsidRPr="001E38FD">
              <w:rPr>
                <w:rFonts w:eastAsia="Calibri" w:cs="Times New Roman"/>
                <w:b/>
                <w:w w:val="105"/>
                <w:sz w:val="18"/>
                <w:szCs w:val="18"/>
                <w:lang w:val="ka-GE"/>
              </w:rPr>
              <w:t>საანგარიშო მოედნები</w:t>
            </w:r>
          </w:p>
        </w:tc>
      </w:tr>
      <w:tr w:rsidR="008A69C9" w:rsidRPr="001E38FD" w:rsidTr="007057A2">
        <w:trPr>
          <w:trHeight w:hRule="exact" w:val="738"/>
        </w:trPr>
        <w:tc>
          <w:tcPr>
            <w:tcW w:w="5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კოდი</w:t>
            </w:r>
          </w:p>
        </w:tc>
        <w:tc>
          <w:tcPr>
            <w:tcW w:w="132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ტიპი</w:t>
            </w:r>
          </w:p>
        </w:tc>
        <w:tc>
          <w:tcPr>
            <w:tcW w:w="4649"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მოედნის სრული აღწერა</w:t>
            </w:r>
          </w:p>
        </w:tc>
        <w:tc>
          <w:tcPr>
            <w:tcW w:w="84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ზეგავლენის ზონა (მ)</w:t>
            </w:r>
          </w:p>
        </w:tc>
        <w:tc>
          <w:tcPr>
            <w:tcW w:w="190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ბიჯი (მ)</w:t>
            </w:r>
          </w:p>
        </w:tc>
        <w:tc>
          <w:tcPr>
            <w:tcW w:w="79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სიმაღლე (მ)</w:t>
            </w:r>
          </w:p>
        </w:tc>
      </w:tr>
      <w:tr w:rsidR="008A69C9" w:rsidRPr="001E38FD" w:rsidTr="008A69C9">
        <w:trPr>
          <w:gridAfter w:val="1"/>
          <w:wAfter w:w="4" w:type="dxa"/>
          <w:trHeight w:hRule="exact" w:val="405"/>
        </w:trPr>
        <w:tc>
          <w:tcPr>
            <w:tcW w:w="5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32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90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1-ლი მხარის შუა წერტილის კოორდინატები (მ)</w:t>
            </w:r>
          </w:p>
        </w:tc>
        <w:tc>
          <w:tcPr>
            <w:tcW w:w="190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2-ლი მხარის შუა წერტილის კოორდინატები (მ)</w:t>
            </w:r>
          </w:p>
        </w:tc>
        <w:tc>
          <w:tcPr>
            <w:tcW w:w="8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სიგანე (მ)</w:t>
            </w:r>
          </w:p>
        </w:tc>
        <w:tc>
          <w:tcPr>
            <w:tcW w:w="845"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79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r>
      <w:tr w:rsidR="008A69C9" w:rsidRPr="001E38FD" w:rsidTr="008A69C9">
        <w:trPr>
          <w:gridAfter w:val="1"/>
          <w:wAfter w:w="7" w:type="dxa"/>
          <w:trHeight w:hRule="exact" w:val="355"/>
        </w:trPr>
        <w:tc>
          <w:tcPr>
            <w:tcW w:w="5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32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5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w:t>
            </w:r>
          </w:p>
        </w:tc>
        <w:tc>
          <w:tcPr>
            <w:tcW w:w="9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Y</w:t>
            </w:r>
          </w:p>
        </w:tc>
        <w:tc>
          <w:tcPr>
            <w:tcW w:w="95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w:t>
            </w:r>
          </w:p>
        </w:tc>
        <w:tc>
          <w:tcPr>
            <w:tcW w:w="9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Y</w:t>
            </w:r>
          </w:p>
        </w:tc>
        <w:tc>
          <w:tcPr>
            <w:tcW w:w="8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845"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9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სიგანეზე</w:t>
            </w:r>
          </w:p>
        </w:tc>
        <w:tc>
          <w:tcPr>
            <w:tcW w:w="9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სიგრძეზე</w:t>
            </w:r>
          </w:p>
        </w:tc>
        <w:tc>
          <w:tcPr>
            <w:tcW w:w="79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r>
      <w:tr w:rsidR="008A69C9" w:rsidRPr="001E38FD" w:rsidTr="008A69C9">
        <w:trPr>
          <w:gridAfter w:val="1"/>
          <w:wAfter w:w="7" w:type="dxa"/>
          <w:trHeight w:hRule="exact" w:val="202"/>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32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ავტომატური</w:t>
            </w:r>
          </w:p>
        </w:tc>
        <w:tc>
          <w:tcPr>
            <w:tcW w:w="95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-38,00</w:t>
            </w:r>
          </w:p>
        </w:tc>
        <w:tc>
          <w:tcPr>
            <w:tcW w:w="9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-31,00</w:t>
            </w:r>
          </w:p>
        </w:tc>
        <w:tc>
          <w:tcPr>
            <w:tcW w:w="95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2,00</w:t>
            </w:r>
          </w:p>
        </w:tc>
        <w:tc>
          <w:tcPr>
            <w:tcW w:w="9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-31,00</w:t>
            </w:r>
          </w:p>
        </w:tc>
        <w:tc>
          <w:tcPr>
            <w:tcW w:w="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40,00</w:t>
            </w:r>
          </w:p>
        </w:tc>
        <w:tc>
          <w:tcPr>
            <w:tcW w:w="8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9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4,00</w:t>
            </w:r>
          </w:p>
        </w:tc>
        <w:tc>
          <w:tcPr>
            <w:tcW w:w="9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4,00</w:t>
            </w:r>
          </w:p>
        </w:tc>
        <w:tc>
          <w:tcPr>
            <w:tcW w:w="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2,00</w:t>
            </w:r>
          </w:p>
        </w:tc>
      </w:tr>
      <w:tr w:rsidR="008A69C9" w:rsidRPr="001E38FD" w:rsidTr="008A69C9">
        <w:trPr>
          <w:gridAfter w:val="1"/>
          <w:wAfter w:w="7" w:type="dxa"/>
          <w:trHeight w:hRule="exact" w:val="202"/>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2</w:t>
            </w:r>
          </w:p>
        </w:tc>
        <w:tc>
          <w:tcPr>
            <w:tcW w:w="132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Cs/>
                <w:w w:val="105"/>
                <w:sz w:val="18"/>
                <w:szCs w:val="18"/>
                <w:lang w:val="ka-GE"/>
              </w:rPr>
            </w:pPr>
            <w:r w:rsidRPr="001E38FD">
              <w:rPr>
                <w:rFonts w:eastAsia="Calibri" w:cs="Times New Roman"/>
                <w:w w:val="105"/>
                <w:sz w:val="18"/>
                <w:szCs w:val="18"/>
                <w:lang w:val="ka-GE"/>
              </w:rPr>
              <w:t>სრული აღწერა</w:t>
            </w:r>
          </w:p>
        </w:tc>
        <w:tc>
          <w:tcPr>
            <w:tcW w:w="95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-1800,00</w:t>
            </w:r>
          </w:p>
        </w:tc>
        <w:tc>
          <w:tcPr>
            <w:tcW w:w="9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95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1800,00</w:t>
            </w:r>
          </w:p>
        </w:tc>
        <w:tc>
          <w:tcPr>
            <w:tcW w:w="9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2400,00</w:t>
            </w:r>
          </w:p>
        </w:tc>
        <w:tc>
          <w:tcPr>
            <w:tcW w:w="8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9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50,00</w:t>
            </w:r>
          </w:p>
        </w:tc>
        <w:tc>
          <w:tcPr>
            <w:tcW w:w="9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50,00</w:t>
            </w:r>
          </w:p>
        </w:tc>
        <w:tc>
          <w:tcPr>
            <w:tcW w:w="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right"/>
              <w:rPr>
                <w:rFonts w:eastAsia="Calibri" w:cs="Arial"/>
                <w:bCs/>
                <w:w w:val="105"/>
                <w:sz w:val="18"/>
                <w:szCs w:val="18"/>
                <w:lang w:val="ka-GE"/>
              </w:rPr>
            </w:pPr>
            <w:r w:rsidRPr="001E38FD">
              <w:rPr>
                <w:rFonts w:eastAsia="Calibri" w:cs="Times New Roman"/>
                <w:w w:val="105"/>
                <w:sz w:val="18"/>
                <w:szCs w:val="18"/>
                <w:lang w:val="ka-GE"/>
              </w:rPr>
              <w:t>2,00</w:t>
            </w:r>
          </w:p>
        </w:tc>
      </w:tr>
      <w:tr w:rsidR="008A69C9" w:rsidRPr="001E38FD" w:rsidTr="008A69C9">
        <w:trPr>
          <w:trHeight w:hRule="exact" w:val="506"/>
        </w:trPr>
        <w:tc>
          <w:tcPr>
            <w:tcW w:w="10038" w:type="dxa"/>
            <w:gridSpan w:val="16"/>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34" w:lineRule="exact"/>
              <w:jc w:val="center"/>
              <w:rPr>
                <w:rFonts w:eastAsia="Calibri" w:cs="Arial"/>
                <w:b/>
                <w:bCs/>
                <w:w w:val="105"/>
                <w:sz w:val="18"/>
                <w:szCs w:val="18"/>
                <w:lang w:val="ka-GE"/>
              </w:rPr>
            </w:pPr>
            <w:r w:rsidRPr="001E38FD">
              <w:rPr>
                <w:rFonts w:eastAsia="Calibri" w:cs="Times New Roman"/>
                <w:b/>
                <w:w w:val="105"/>
                <w:sz w:val="18"/>
                <w:szCs w:val="18"/>
                <w:lang w:val="ka-GE"/>
              </w:rPr>
              <w:t>საანგარიშო წერტილები</w:t>
            </w:r>
          </w:p>
        </w:tc>
      </w:tr>
      <w:tr w:rsidR="008A69C9" w:rsidRPr="001E38FD" w:rsidTr="008A69C9">
        <w:trPr>
          <w:trHeight w:hRule="exact" w:val="355"/>
        </w:trPr>
        <w:tc>
          <w:tcPr>
            <w:tcW w:w="5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კოდი</w:t>
            </w:r>
          </w:p>
        </w:tc>
        <w:tc>
          <w:tcPr>
            <w:tcW w:w="221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კოორდინატები (მ)</w:t>
            </w:r>
          </w:p>
        </w:tc>
        <w:tc>
          <w:tcPr>
            <w:tcW w:w="110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სიმაღლე (მ)</w:t>
            </w:r>
          </w:p>
        </w:tc>
        <w:tc>
          <w:tcPr>
            <w:tcW w:w="3011"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წერტილის ტიპი</w:t>
            </w:r>
          </w:p>
        </w:tc>
        <w:tc>
          <w:tcPr>
            <w:tcW w:w="3169" w:type="dxa"/>
            <w:gridSpan w:val="5"/>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კომენტარი</w:t>
            </w:r>
          </w:p>
        </w:tc>
      </w:tr>
      <w:tr w:rsidR="008A69C9" w:rsidRPr="001E38FD" w:rsidTr="008A69C9">
        <w:trPr>
          <w:trHeight w:hRule="exact" w:val="355"/>
        </w:trPr>
        <w:tc>
          <w:tcPr>
            <w:tcW w:w="5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11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X</w:t>
            </w:r>
          </w:p>
        </w:tc>
        <w:tc>
          <w:tcPr>
            <w:tcW w:w="110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r w:rsidRPr="001E38FD">
              <w:rPr>
                <w:rFonts w:eastAsia="Calibri" w:cs="Times New Roman"/>
                <w:b/>
                <w:w w:val="105"/>
                <w:sz w:val="18"/>
                <w:szCs w:val="18"/>
                <w:lang w:val="ka-GE"/>
              </w:rPr>
              <w:t>Y</w:t>
            </w:r>
          </w:p>
        </w:tc>
        <w:tc>
          <w:tcPr>
            <w:tcW w:w="110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3011"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c>
          <w:tcPr>
            <w:tcW w:w="3169" w:type="dxa"/>
            <w:gridSpan w:val="5"/>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174" w:lineRule="exact"/>
              <w:jc w:val="center"/>
              <w:rPr>
                <w:rFonts w:eastAsia="Calibri" w:cs="Arial"/>
                <w:b/>
                <w:bCs/>
                <w:w w:val="105"/>
                <w:sz w:val="18"/>
                <w:szCs w:val="18"/>
                <w:lang w:val="ka-GE"/>
              </w:rPr>
            </w:pPr>
          </w:p>
        </w:tc>
      </w:tr>
      <w:tr w:rsidR="008A69C9" w:rsidRPr="001E38FD" w:rsidTr="008A69C9">
        <w:trPr>
          <w:trHeight w:hRule="exact" w:val="241"/>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1</w:t>
            </w:r>
          </w:p>
        </w:tc>
        <w:tc>
          <w:tcPr>
            <w:tcW w:w="11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460,00</w:t>
            </w:r>
          </w:p>
        </w:tc>
        <w:tc>
          <w:tcPr>
            <w:tcW w:w="110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53,00</w:t>
            </w:r>
          </w:p>
        </w:tc>
        <w:tc>
          <w:tcPr>
            <w:tcW w:w="110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2,00</w:t>
            </w:r>
          </w:p>
        </w:tc>
        <w:tc>
          <w:tcPr>
            <w:tcW w:w="3011"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საცხოვრებელი ზონის საზღვარზე</w:t>
            </w:r>
          </w:p>
        </w:tc>
        <w:tc>
          <w:tcPr>
            <w:tcW w:w="3169"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18"/>
                <w:szCs w:val="18"/>
                <w:lang w:val="ka-GE"/>
              </w:rPr>
            </w:pPr>
            <w:r w:rsidRPr="001E38FD">
              <w:rPr>
                <w:rFonts w:eastAsia="Calibri" w:cs="Times New Roman"/>
                <w:w w:val="105"/>
                <w:sz w:val="18"/>
                <w:szCs w:val="18"/>
                <w:lang w:val="ka-GE"/>
              </w:rPr>
              <w:t>საანგარიშო წერტილები</w:t>
            </w:r>
          </w:p>
        </w:tc>
      </w:tr>
      <w:tr w:rsidR="008A69C9" w:rsidRPr="001E38FD" w:rsidTr="008A69C9">
        <w:trPr>
          <w:trHeight w:hRule="exact" w:val="442"/>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2</w:t>
            </w:r>
          </w:p>
        </w:tc>
        <w:tc>
          <w:tcPr>
            <w:tcW w:w="11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-499,82</w:t>
            </w:r>
          </w:p>
        </w:tc>
        <w:tc>
          <w:tcPr>
            <w:tcW w:w="110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-220,02</w:t>
            </w:r>
          </w:p>
        </w:tc>
        <w:tc>
          <w:tcPr>
            <w:tcW w:w="110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2,00</w:t>
            </w:r>
          </w:p>
        </w:tc>
        <w:tc>
          <w:tcPr>
            <w:tcW w:w="3011"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ნორმირებული 500 მ-იანი ზონის საზღვარზე</w:t>
            </w:r>
          </w:p>
        </w:tc>
        <w:tc>
          <w:tcPr>
            <w:tcW w:w="3169"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18"/>
                <w:szCs w:val="18"/>
                <w:lang w:val="ka-GE"/>
              </w:rPr>
            </w:pPr>
            <w:r w:rsidRPr="001E38FD">
              <w:rPr>
                <w:rFonts w:eastAsia="Calibri" w:cs="Times New Roman"/>
                <w:w w:val="105"/>
                <w:sz w:val="18"/>
                <w:szCs w:val="18"/>
                <w:lang w:val="ka-GE"/>
              </w:rPr>
              <w:t>სან ზონა</w:t>
            </w:r>
          </w:p>
        </w:tc>
      </w:tr>
      <w:tr w:rsidR="008A69C9" w:rsidRPr="001E38FD" w:rsidTr="008A69C9">
        <w:trPr>
          <w:trHeight w:hRule="exact" w:val="442"/>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3</w:t>
            </w:r>
          </w:p>
        </w:tc>
        <w:tc>
          <w:tcPr>
            <w:tcW w:w="11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-193,65</w:t>
            </w:r>
          </w:p>
        </w:tc>
        <w:tc>
          <w:tcPr>
            <w:tcW w:w="110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469,68</w:t>
            </w:r>
          </w:p>
        </w:tc>
        <w:tc>
          <w:tcPr>
            <w:tcW w:w="110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2,00</w:t>
            </w:r>
          </w:p>
        </w:tc>
        <w:tc>
          <w:tcPr>
            <w:tcW w:w="3011"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ნორმირებული 500 მ-იანი ზონის საზღვარზე</w:t>
            </w:r>
          </w:p>
        </w:tc>
        <w:tc>
          <w:tcPr>
            <w:tcW w:w="3169"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18"/>
                <w:szCs w:val="18"/>
                <w:lang w:val="ka-GE"/>
              </w:rPr>
            </w:pPr>
            <w:r w:rsidRPr="001E38FD">
              <w:rPr>
                <w:rFonts w:eastAsia="Calibri" w:cs="Times New Roman"/>
                <w:w w:val="105"/>
                <w:sz w:val="18"/>
                <w:szCs w:val="18"/>
                <w:lang w:val="ka-GE"/>
              </w:rPr>
              <w:t>სან ზონა</w:t>
            </w:r>
          </w:p>
        </w:tc>
      </w:tr>
      <w:tr w:rsidR="008A69C9" w:rsidRPr="001E38FD" w:rsidTr="008A69C9">
        <w:trPr>
          <w:trHeight w:hRule="exact" w:val="442"/>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4</w:t>
            </w:r>
          </w:p>
        </w:tc>
        <w:tc>
          <w:tcPr>
            <w:tcW w:w="11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493,21</w:t>
            </w:r>
          </w:p>
        </w:tc>
        <w:tc>
          <w:tcPr>
            <w:tcW w:w="110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135,44</w:t>
            </w:r>
          </w:p>
        </w:tc>
        <w:tc>
          <w:tcPr>
            <w:tcW w:w="110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2,00</w:t>
            </w:r>
          </w:p>
        </w:tc>
        <w:tc>
          <w:tcPr>
            <w:tcW w:w="3011"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ნორმირებული 500 მ-იანი ზონის საზღვარზე</w:t>
            </w:r>
          </w:p>
        </w:tc>
        <w:tc>
          <w:tcPr>
            <w:tcW w:w="3169"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18"/>
                <w:szCs w:val="18"/>
                <w:lang w:val="ka-GE"/>
              </w:rPr>
            </w:pPr>
            <w:r w:rsidRPr="001E38FD">
              <w:rPr>
                <w:rFonts w:eastAsia="Calibri" w:cs="Times New Roman"/>
                <w:w w:val="105"/>
                <w:sz w:val="18"/>
                <w:szCs w:val="18"/>
                <w:lang w:val="ka-GE"/>
              </w:rPr>
              <w:t>სან ზონა</w:t>
            </w:r>
          </w:p>
        </w:tc>
      </w:tr>
      <w:tr w:rsidR="008A69C9" w:rsidRPr="001E38FD" w:rsidTr="008A69C9">
        <w:trPr>
          <w:trHeight w:hRule="exact" w:val="442"/>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5</w:t>
            </w:r>
          </w:p>
        </w:tc>
        <w:tc>
          <w:tcPr>
            <w:tcW w:w="11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181,91</w:t>
            </w:r>
          </w:p>
        </w:tc>
        <w:tc>
          <w:tcPr>
            <w:tcW w:w="110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-557,04</w:t>
            </w:r>
          </w:p>
        </w:tc>
        <w:tc>
          <w:tcPr>
            <w:tcW w:w="110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2,00</w:t>
            </w:r>
          </w:p>
        </w:tc>
        <w:tc>
          <w:tcPr>
            <w:tcW w:w="3011"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ნორმირებული 500 მ-იანი ზონის საზღვარზე</w:t>
            </w:r>
          </w:p>
        </w:tc>
        <w:tc>
          <w:tcPr>
            <w:tcW w:w="3169"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left"/>
              <w:rPr>
                <w:rFonts w:eastAsia="Calibri" w:cs="Arial"/>
                <w:bCs/>
                <w:w w:val="105"/>
                <w:sz w:val="18"/>
                <w:szCs w:val="18"/>
                <w:lang w:val="ka-GE"/>
              </w:rPr>
            </w:pPr>
            <w:r w:rsidRPr="001E38FD">
              <w:rPr>
                <w:rFonts w:eastAsia="Calibri" w:cs="Times New Roman"/>
                <w:w w:val="105"/>
                <w:sz w:val="18"/>
                <w:szCs w:val="18"/>
                <w:lang w:val="ka-GE"/>
              </w:rPr>
              <w:t>სან ზონა</w:t>
            </w:r>
          </w:p>
        </w:tc>
      </w:tr>
    </w:tbl>
    <w:p w:rsidR="008A69C9" w:rsidRPr="001E38FD" w:rsidRDefault="008A69C9" w:rsidP="008A69C9">
      <w:pPr>
        <w:widowControl w:val="0"/>
        <w:autoSpaceDE w:val="0"/>
        <w:autoSpaceDN w:val="0"/>
        <w:adjustRightInd w:val="0"/>
        <w:spacing w:before="0" w:after="0"/>
        <w:jc w:val="left"/>
        <w:rPr>
          <w:rFonts w:eastAsia="Calibri" w:cs="Times New Roman"/>
          <w:lang w:val="ka-GE"/>
        </w:rPr>
      </w:pPr>
    </w:p>
    <w:p w:rsidR="008A69C9" w:rsidRPr="001E38FD" w:rsidRDefault="008A69C9" w:rsidP="008A69C9">
      <w:pPr>
        <w:tabs>
          <w:tab w:val="left" w:pos="1528"/>
        </w:tabs>
        <w:rPr>
          <w:rFonts w:eastAsia="Calibri" w:cs="Times New Roman"/>
          <w:lang w:val="ka-GE"/>
        </w:rPr>
      </w:pPr>
    </w:p>
    <w:tbl>
      <w:tblPr>
        <w:tblW w:w="0" w:type="auto"/>
        <w:jc w:val="center"/>
        <w:tblLayout w:type="fixed"/>
        <w:tblCellMar>
          <w:left w:w="15" w:type="dxa"/>
          <w:right w:w="15" w:type="dxa"/>
        </w:tblCellMar>
        <w:tblLook w:val="0000" w:firstRow="0" w:lastRow="0" w:firstColumn="0" w:lastColumn="0" w:noHBand="0" w:noVBand="0"/>
      </w:tblPr>
      <w:tblGrid>
        <w:gridCol w:w="638"/>
        <w:gridCol w:w="1011"/>
        <w:gridCol w:w="1011"/>
        <w:gridCol w:w="1011"/>
        <w:gridCol w:w="1011"/>
        <w:gridCol w:w="745"/>
        <w:gridCol w:w="957"/>
        <w:gridCol w:w="1011"/>
        <w:gridCol w:w="1277"/>
        <w:gridCol w:w="909"/>
      </w:tblGrid>
      <w:tr w:rsidR="008A69C9" w:rsidRPr="001E38FD" w:rsidTr="008A69C9">
        <w:trPr>
          <w:trHeight w:hRule="exact" w:val="447"/>
          <w:jc w:val="center"/>
        </w:trPr>
        <w:tc>
          <w:tcPr>
            <w:tcW w:w="9581" w:type="dxa"/>
            <w:gridSpan w:val="10"/>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54" w:lineRule="exact"/>
              <w:jc w:val="center"/>
              <w:rPr>
                <w:rFonts w:eastAsia="Calibri" w:cs="Arial"/>
                <w:b/>
                <w:bCs/>
                <w:w w:val="105"/>
                <w:sz w:val="18"/>
                <w:szCs w:val="18"/>
                <w:lang w:val="ka-GE"/>
              </w:rPr>
            </w:pPr>
            <w:r w:rsidRPr="001E38FD">
              <w:rPr>
                <w:rFonts w:eastAsia="Calibri" w:cs="Times New Roman"/>
                <w:sz w:val="18"/>
                <w:szCs w:val="18"/>
                <w:lang w:val="ka-GE"/>
              </w:rPr>
              <w:t>გაანგარიშების შედეგები ნივთიერებების მიხედვით(საანგარიშო მოედნები)</w:t>
            </w:r>
          </w:p>
        </w:tc>
      </w:tr>
      <w:tr w:rsidR="008A69C9" w:rsidRPr="001E38FD" w:rsidTr="008A69C9">
        <w:trPr>
          <w:trHeight w:hRule="exact" w:val="1118"/>
          <w:jc w:val="center"/>
        </w:trPr>
        <w:tc>
          <w:tcPr>
            <w:tcW w:w="9581" w:type="dxa"/>
            <w:gridSpan w:val="10"/>
            <w:tcBorders>
              <w:top w:val="nil"/>
              <w:left w:val="nil"/>
              <w:bottom w:val="nil"/>
              <w:right w:val="nil"/>
            </w:tcBorders>
            <w:shd w:val="clear" w:color="auto" w:fill="FFFFFF"/>
          </w:tcPr>
          <w:p w:rsidR="008A69C9" w:rsidRPr="001E38FD" w:rsidRDefault="008A69C9" w:rsidP="008A69C9">
            <w:pPr>
              <w:widowControl w:val="0"/>
              <w:autoSpaceDE w:val="0"/>
              <w:autoSpaceDN w:val="0"/>
              <w:adjustRightInd w:val="0"/>
              <w:spacing w:before="29" w:after="0" w:line="174" w:lineRule="exact"/>
              <w:jc w:val="left"/>
              <w:rPr>
                <w:rFonts w:eastAsia="Calibri" w:cs="Arial"/>
                <w:bCs/>
                <w:w w:val="105"/>
                <w:sz w:val="18"/>
                <w:szCs w:val="18"/>
                <w:lang w:val="ka-GE"/>
              </w:rPr>
            </w:pPr>
            <w:r w:rsidRPr="001E38FD">
              <w:rPr>
                <w:rFonts w:eastAsia="Calibri" w:cs="Times New Roman"/>
                <w:w w:val="105"/>
                <w:sz w:val="18"/>
                <w:szCs w:val="18"/>
                <w:lang w:val="ka-GE"/>
              </w:rPr>
              <w:t>წერტილთა ტიპები:</w:t>
            </w:r>
            <w:r w:rsidRPr="001E38FD">
              <w:rPr>
                <w:rFonts w:eastAsia="Calibri" w:cs="Times New Roman"/>
                <w:sz w:val="18"/>
                <w:szCs w:val="18"/>
                <w:lang w:val="ka-GE"/>
              </w:rPr>
              <w:br/>
              <w:t>0 - მომხმარებლის საანგარიშო წერტილი1 - წერტილი დაცვის ზონის საზღვარზე2 - წერტილი საწარმო ზონის საზღვარზე3 - წერტილი სანიტარულ-დაცვითი ზონის საზღვარზე4 - საცხოვრებელი ზონის საზღვარზე5 - განაშენიანების საზღვარზე</w:t>
            </w:r>
          </w:p>
        </w:tc>
      </w:tr>
      <w:tr w:rsidR="008A69C9" w:rsidRPr="001E38FD" w:rsidTr="008A69C9">
        <w:trPr>
          <w:trHeight w:hRule="exact" w:val="492"/>
          <w:jc w:val="center"/>
        </w:trPr>
        <w:tc>
          <w:tcPr>
            <w:tcW w:w="9581" w:type="dxa"/>
            <w:gridSpan w:val="10"/>
            <w:tcBorders>
              <w:top w:val="nil"/>
              <w:left w:val="nil"/>
              <w:bottom w:val="nil"/>
              <w:right w:val="nil"/>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18"/>
                <w:szCs w:val="18"/>
                <w:lang w:val="ka-GE"/>
              </w:rPr>
            </w:pPr>
            <w:r w:rsidRPr="001E38FD">
              <w:rPr>
                <w:rFonts w:eastAsia="Calibri" w:cs="Times New Roman"/>
                <w:b/>
                <w:w w:val="105"/>
                <w:sz w:val="18"/>
                <w:szCs w:val="18"/>
                <w:lang w:val="ka-GE"/>
              </w:rPr>
              <w:t>ნივთიერება 2902  შეწონილი ნაწილაკები</w:t>
            </w:r>
          </w:p>
        </w:tc>
      </w:tr>
      <w:tr w:rsidR="008A69C9" w:rsidRPr="001E38FD" w:rsidTr="008A69C9">
        <w:trPr>
          <w:trHeight w:hRule="exact" w:val="492"/>
          <w:jc w:val="center"/>
        </w:trPr>
        <w:tc>
          <w:tcPr>
            <w:tcW w:w="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18"/>
                <w:szCs w:val="18"/>
                <w:lang w:val="ka-GE"/>
              </w:rPr>
            </w:pPr>
            <w:r w:rsidRPr="001E38FD">
              <w:rPr>
                <w:rFonts w:eastAsia="Calibri" w:cs="Times New Roman"/>
                <w:b/>
                <w:w w:val="105"/>
                <w:sz w:val="18"/>
                <w:szCs w:val="18"/>
                <w:lang w:val="ka-GE"/>
              </w:rPr>
              <w:t>N</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18"/>
                <w:szCs w:val="18"/>
                <w:lang w:val="ka-GE"/>
              </w:rPr>
            </w:pPr>
            <w:r w:rsidRPr="001E38FD">
              <w:rPr>
                <w:rFonts w:eastAsia="Calibri" w:cs="Times New Roman"/>
                <w:sz w:val="18"/>
                <w:szCs w:val="18"/>
                <w:lang w:val="ka-GE"/>
              </w:rPr>
              <w:t>კოორდ.</w:t>
            </w:r>
            <w:r w:rsidRPr="001E38FD">
              <w:rPr>
                <w:rFonts w:eastAsia="Calibri" w:cs="Times New Roman"/>
                <w:sz w:val="18"/>
                <w:szCs w:val="18"/>
                <w:lang w:val="ka-GE"/>
              </w:rPr>
              <w:br/>
              <w:t>X(მ)</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18"/>
                <w:szCs w:val="18"/>
                <w:lang w:val="ka-GE"/>
              </w:rPr>
            </w:pPr>
            <w:r w:rsidRPr="001E38FD">
              <w:rPr>
                <w:rFonts w:eastAsia="Calibri" w:cs="Times New Roman"/>
                <w:sz w:val="18"/>
                <w:szCs w:val="18"/>
                <w:lang w:val="ka-GE"/>
              </w:rPr>
              <w:t>კოორდ.</w:t>
            </w:r>
            <w:r w:rsidRPr="001E38FD">
              <w:rPr>
                <w:rFonts w:eastAsia="Calibri" w:cs="Times New Roman"/>
                <w:sz w:val="18"/>
                <w:szCs w:val="18"/>
                <w:lang w:val="ka-GE"/>
              </w:rPr>
              <w:br/>
              <w:t>Y(მ)</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18"/>
                <w:szCs w:val="18"/>
                <w:lang w:val="ka-GE"/>
              </w:rPr>
            </w:pPr>
            <w:r w:rsidRPr="001E38FD">
              <w:rPr>
                <w:rFonts w:eastAsia="Calibri" w:cs="Times New Roman"/>
                <w:sz w:val="18"/>
                <w:szCs w:val="18"/>
                <w:lang w:val="ka-GE"/>
              </w:rPr>
              <w:t>სიმაღლე</w:t>
            </w:r>
            <w:r w:rsidRPr="001E38FD">
              <w:rPr>
                <w:rFonts w:eastAsia="Calibri" w:cs="Times New Roman"/>
                <w:sz w:val="18"/>
                <w:szCs w:val="18"/>
                <w:lang w:val="ka-GE"/>
              </w:rPr>
              <w:br/>
              <w:t>(მ)</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18"/>
                <w:szCs w:val="18"/>
                <w:lang w:val="ka-GE"/>
              </w:rPr>
            </w:pPr>
            <w:r w:rsidRPr="001E38FD">
              <w:rPr>
                <w:rFonts w:eastAsia="Calibri" w:cs="Times New Roman"/>
                <w:b/>
                <w:w w:val="105"/>
                <w:sz w:val="18"/>
                <w:szCs w:val="18"/>
                <w:lang w:val="ka-GE"/>
              </w:rPr>
              <w:t>კონცენტრაცია</w:t>
            </w:r>
            <w:r w:rsidRPr="001E38FD">
              <w:rPr>
                <w:rFonts w:eastAsia="Calibri" w:cs="Times New Roman"/>
                <w:sz w:val="18"/>
                <w:szCs w:val="18"/>
                <w:lang w:val="ka-GE"/>
              </w:rPr>
              <w:br/>
            </w:r>
            <w:r w:rsidRPr="001E38FD">
              <w:rPr>
                <w:rFonts w:eastAsia="Calibri" w:cs="Times New Roman"/>
                <w:b/>
                <w:w w:val="105"/>
                <w:sz w:val="18"/>
                <w:szCs w:val="18"/>
                <w:lang w:val="ka-GE"/>
              </w:rPr>
              <w:t>ზდკ-ს წილი</w:t>
            </w:r>
          </w:p>
        </w:tc>
        <w:tc>
          <w:tcPr>
            <w:tcW w:w="7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18"/>
                <w:szCs w:val="18"/>
                <w:lang w:val="ka-GE"/>
              </w:rPr>
            </w:pPr>
            <w:r w:rsidRPr="001E38FD">
              <w:rPr>
                <w:rFonts w:eastAsia="Calibri" w:cs="Times New Roman"/>
                <w:sz w:val="18"/>
                <w:szCs w:val="18"/>
                <w:lang w:val="ka-GE"/>
              </w:rPr>
              <w:t>ქარის მიმართ.</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18"/>
                <w:szCs w:val="18"/>
                <w:lang w:val="ka-GE"/>
              </w:rPr>
            </w:pPr>
            <w:r w:rsidRPr="001E38FD">
              <w:rPr>
                <w:rFonts w:eastAsia="Calibri" w:cs="Times New Roman"/>
                <w:sz w:val="18"/>
                <w:szCs w:val="18"/>
                <w:lang w:val="ka-GE"/>
              </w:rPr>
              <w:t>ქარის სიჩქ.</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18"/>
                <w:szCs w:val="18"/>
                <w:lang w:val="ka-GE"/>
              </w:rPr>
            </w:pPr>
            <w:r w:rsidRPr="001E38FD">
              <w:rPr>
                <w:rFonts w:eastAsia="Calibri" w:cs="Times New Roman"/>
                <w:sz w:val="18"/>
                <w:szCs w:val="18"/>
                <w:lang w:val="ka-GE"/>
              </w:rPr>
              <w:t>ფონი(ზდკ-ს წილი)</w:t>
            </w: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18"/>
                <w:szCs w:val="18"/>
                <w:lang w:val="ka-GE"/>
              </w:rPr>
            </w:pPr>
            <w:r w:rsidRPr="001E38FD">
              <w:rPr>
                <w:rFonts w:eastAsia="Calibri" w:cs="Times New Roman"/>
                <w:sz w:val="18"/>
                <w:szCs w:val="18"/>
                <w:lang w:val="ka-GE"/>
              </w:rPr>
              <w:t>ფონი გამორიცხვამდე</w:t>
            </w:r>
          </w:p>
        </w:tc>
        <w:tc>
          <w:tcPr>
            <w:tcW w:w="9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
                <w:bCs/>
                <w:w w:val="105"/>
                <w:sz w:val="18"/>
                <w:szCs w:val="18"/>
                <w:lang w:val="ka-GE"/>
              </w:rPr>
            </w:pPr>
            <w:r w:rsidRPr="001E38FD">
              <w:rPr>
                <w:rFonts w:eastAsia="Calibri" w:cs="Times New Roman"/>
                <w:sz w:val="18"/>
                <w:szCs w:val="18"/>
                <w:lang w:val="ka-GE"/>
              </w:rPr>
              <w:t>წერტილის ტიპი</w:t>
            </w:r>
          </w:p>
        </w:tc>
      </w:tr>
      <w:tr w:rsidR="008A69C9" w:rsidRPr="001E38FD" w:rsidTr="008A69C9">
        <w:trPr>
          <w:trHeight w:hRule="exact" w:val="223"/>
          <w:jc w:val="center"/>
        </w:trPr>
        <w:tc>
          <w:tcPr>
            <w:tcW w:w="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2</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-499,82</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-220,02</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2,00</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0,00438</w:t>
            </w:r>
          </w:p>
        </w:tc>
        <w:tc>
          <w:tcPr>
            <w:tcW w:w="7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68</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1,07</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9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3</w:t>
            </w:r>
          </w:p>
        </w:tc>
      </w:tr>
      <w:tr w:rsidR="008A69C9" w:rsidRPr="001E38FD" w:rsidTr="008A69C9">
        <w:trPr>
          <w:trHeight w:hRule="exact" w:val="223"/>
          <w:jc w:val="center"/>
        </w:trPr>
        <w:tc>
          <w:tcPr>
            <w:tcW w:w="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1</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460,00</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53,00</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2,00</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0,00426</w:t>
            </w:r>
          </w:p>
        </w:tc>
        <w:tc>
          <w:tcPr>
            <w:tcW w:w="7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260</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1,07</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9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4</w:t>
            </w:r>
          </w:p>
        </w:tc>
      </w:tr>
      <w:tr w:rsidR="008A69C9" w:rsidRPr="001E38FD" w:rsidTr="008A69C9">
        <w:trPr>
          <w:trHeight w:hRule="exact" w:val="223"/>
          <w:jc w:val="center"/>
        </w:trPr>
        <w:tc>
          <w:tcPr>
            <w:tcW w:w="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3</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-193,65</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469,68</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2,00</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0,004</w:t>
            </w:r>
          </w:p>
        </w:tc>
        <w:tc>
          <w:tcPr>
            <w:tcW w:w="7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163</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1,07</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9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3</w:t>
            </w:r>
          </w:p>
        </w:tc>
      </w:tr>
      <w:tr w:rsidR="008A69C9" w:rsidRPr="001E38FD" w:rsidTr="008A69C9">
        <w:trPr>
          <w:trHeight w:hRule="exact" w:val="223"/>
          <w:jc w:val="center"/>
        </w:trPr>
        <w:tc>
          <w:tcPr>
            <w:tcW w:w="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4</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493,21</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135,44</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2,00</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0,00368</w:t>
            </w:r>
          </w:p>
        </w:tc>
        <w:tc>
          <w:tcPr>
            <w:tcW w:w="7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252</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1,07</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9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3</w:t>
            </w:r>
          </w:p>
        </w:tc>
      </w:tr>
      <w:tr w:rsidR="008A69C9" w:rsidRPr="001E38FD" w:rsidTr="008A69C9">
        <w:trPr>
          <w:trHeight w:hRule="exact" w:val="223"/>
          <w:jc w:val="center"/>
        </w:trPr>
        <w:tc>
          <w:tcPr>
            <w:tcW w:w="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center"/>
              <w:rPr>
                <w:rFonts w:eastAsia="Calibri" w:cs="Arial"/>
                <w:bCs/>
                <w:w w:val="105"/>
                <w:sz w:val="18"/>
                <w:szCs w:val="18"/>
                <w:lang w:val="ka-GE"/>
              </w:rPr>
            </w:pPr>
            <w:r w:rsidRPr="001E38FD">
              <w:rPr>
                <w:rFonts w:eastAsia="Calibri" w:cs="Times New Roman"/>
                <w:w w:val="105"/>
                <w:sz w:val="18"/>
                <w:szCs w:val="18"/>
                <w:lang w:val="ka-GE"/>
              </w:rPr>
              <w:t>5</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181,91</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-557,04</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2,00</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0,00361</w:t>
            </w:r>
          </w:p>
        </w:tc>
        <w:tc>
          <w:tcPr>
            <w:tcW w:w="7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337</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1,07</w:t>
            </w:r>
          </w:p>
        </w:tc>
        <w:tc>
          <w:tcPr>
            <w:tcW w:w="10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0,00</w:t>
            </w:r>
          </w:p>
        </w:tc>
        <w:tc>
          <w:tcPr>
            <w:tcW w:w="9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69C9" w:rsidRPr="001E38FD" w:rsidRDefault="008A69C9" w:rsidP="008A69C9">
            <w:pPr>
              <w:widowControl w:val="0"/>
              <w:autoSpaceDE w:val="0"/>
              <w:autoSpaceDN w:val="0"/>
              <w:adjustRightInd w:val="0"/>
              <w:spacing w:before="29" w:after="0" w:line="214" w:lineRule="exact"/>
              <w:jc w:val="right"/>
              <w:rPr>
                <w:rFonts w:eastAsia="Calibri" w:cs="Arial"/>
                <w:bCs/>
                <w:w w:val="105"/>
                <w:sz w:val="18"/>
                <w:szCs w:val="18"/>
                <w:lang w:val="ka-GE"/>
              </w:rPr>
            </w:pPr>
            <w:r w:rsidRPr="001E38FD">
              <w:rPr>
                <w:rFonts w:eastAsia="Calibri" w:cs="Times New Roman"/>
                <w:w w:val="105"/>
                <w:sz w:val="18"/>
                <w:szCs w:val="18"/>
                <w:lang w:val="ka-GE"/>
              </w:rPr>
              <w:t>3</w:t>
            </w:r>
          </w:p>
        </w:tc>
      </w:tr>
    </w:tbl>
    <w:p w:rsidR="008A69C9" w:rsidRPr="001E38FD" w:rsidRDefault="008A69C9" w:rsidP="008A69C9">
      <w:pPr>
        <w:spacing w:before="0" w:after="200" w:line="276" w:lineRule="auto"/>
        <w:jc w:val="left"/>
        <w:rPr>
          <w:rFonts w:eastAsia="Calibri" w:cs="Times New Roman"/>
          <w:lang w:val="ka-GE"/>
        </w:rPr>
      </w:pPr>
    </w:p>
    <w:p w:rsidR="008A69C9" w:rsidRPr="001E38FD" w:rsidRDefault="008A69C9" w:rsidP="008A69C9">
      <w:pPr>
        <w:tabs>
          <w:tab w:val="left" w:pos="2229"/>
        </w:tabs>
        <w:spacing w:after="0"/>
        <w:rPr>
          <w:rFonts w:cs="Tahoma"/>
          <w:sz w:val="24"/>
          <w:szCs w:val="24"/>
          <w:lang w:val="ka-GE"/>
        </w:rPr>
      </w:pPr>
      <w:r w:rsidRPr="001E38FD">
        <w:rPr>
          <w:rFonts w:cs="Tahoma"/>
          <w:sz w:val="24"/>
          <w:szCs w:val="24"/>
          <w:lang w:val="ka-GE"/>
        </w:rPr>
        <w:tab/>
      </w:r>
    </w:p>
    <w:p w:rsidR="008A69C9" w:rsidRPr="001E38FD" w:rsidRDefault="008A69C9" w:rsidP="008A69C9">
      <w:pPr>
        <w:tabs>
          <w:tab w:val="left" w:pos="2229"/>
        </w:tabs>
        <w:spacing w:after="0"/>
        <w:rPr>
          <w:rFonts w:cs="Tahoma"/>
          <w:sz w:val="24"/>
          <w:szCs w:val="24"/>
          <w:lang w:val="ka-GE"/>
        </w:rPr>
      </w:pPr>
    </w:p>
    <w:p w:rsidR="008A69C9" w:rsidRPr="001E38FD" w:rsidRDefault="008A69C9" w:rsidP="008A69C9">
      <w:pPr>
        <w:tabs>
          <w:tab w:val="left" w:pos="2229"/>
        </w:tabs>
        <w:spacing w:after="0"/>
        <w:rPr>
          <w:rFonts w:cs="Tahoma"/>
          <w:sz w:val="24"/>
          <w:szCs w:val="24"/>
          <w:lang w:val="ka-GE"/>
        </w:rPr>
      </w:pPr>
    </w:p>
    <w:p w:rsidR="008A69C9" w:rsidRPr="001E38FD" w:rsidRDefault="008A69C9" w:rsidP="008A69C9">
      <w:pPr>
        <w:tabs>
          <w:tab w:val="left" w:pos="2229"/>
        </w:tabs>
        <w:spacing w:after="0"/>
        <w:rPr>
          <w:rFonts w:cs="Tahoma"/>
          <w:sz w:val="24"/>
          <w:szCs w:val="24"/>
          <w:lang w:val="ka-GE"/>
        </w:rPr>
      </w:pPr>
    </w:p>
    <w:p w:rsidR="008A69C9" w:rsidRPr="001E38FD" w:rsidRDefault="008A69C9" w:rsidP="008A69C9">
      <w:pPr>
        <w:tabs>
          <w:tab w:val="left" w:pos="2229"/>
        </w:tabs>
        <w:spacing w:after="0"/>
        <w:rPr>
          <w:rFonts w:cs="Tahoma"/>
          <w:sz w:val="24"/>
          <w:szCs w:val="24"/>
          <w:lang w:val="ka-GE"/>
        </w:rPr>
      </w:pPr>
    </w:p>
    <w:p w:rsidR="008A69C9" w:rsidRPr="001E38FD" w:rsidRDefault="008A69C9" w:rsidP="008A69C9">
      <w:pPr>
        <w:tabs>
          <w:tab w:val="left" w:pos="2229"/>
        </w:tabs>
        <w:spacing w:after="0"/>
        <w:rPr>
          <w:rFonts w:cs="Tahoma"/>
          <w:sz w:val="24"/>
          <w:szCs w:val="24"/>
          <w:lang w:val="ka-GE"/>
        </w:rPr>
      </w:pPr>
      <w:bookmarkStart w:id="92" w:name="_GoBack"/>
      <w:bookmarkEnd w:id="92"/>
    </w:p>
    <w:p w:rsidR="008A69C9" w:rsidRPr="001E38FD" w:rsidRDefault="008A69C9" w:rsidP="008A69C9">
      <w:pPr>
        <w:tabs>
          <w:tab w:val="left" w:pos="2229"/>
        </w:tabs>
        <w:spacing w:after="0"/>
        <w:rPr>
          <w:rFonts w:cs="Tahoma"/>
          <w:sz w:val="24"/>
          <w:szCs w:val="24"/>
          <w:lang w:val="ka-GE"/>
        </w:rPr>
      </w:pPr>
    </w:p>
    <w:p w:rsidR="008A69C9" w:rsidRPr="001E38FD" w:rsidRDefault="008A69C9" w:rsidP="008A69C9">
      <w:pPr>
        <w:tabs>
          <w:tab w:val="left" w:pos="2229"/>
        </w:tabs>
        <w:spacing w:after="0"/>
        <w:rPr>
          <w:rFonts w:cs="Tahoma"/>
          <w:sz w:val="24"/>
          <w:szCs w:val="24"/>
          <w:lang w:val="ka-GE"/>
        </w:rPr>
      </w:pPr>
    </w:p>
    <w:p w:rsidR="008A69C9" w:rsidRPr="001E38FD" w:rsidRDefault="008A69C9" w:rsidP="00F901F0">
      <w:pPr>
        <w:pStyle w:val="Heading2"/>
        <w:numPr>
          <w:ilvl w:val="1"/>
          <w:numId w:val="13"/>
        </w:numPr>
        <w:rPr>
          <w:rFonts w:eastAsia="Times New Roman"/>
          <w:lang w:val="ka-GE"/>
        </w:rPr>
        <w:sectPr w:rsidR="008A69C9" w:rsidRPr="001E38FD" w:rsidSect="008A69C9">
          <w:pgSz w:w="11926" w:h="16867"/>
          <w:pgMar w:top="568" w:right="568" w:bottom="568" w:left="568" w:header="720" w:footer="720" w:gutter="0"/>
          <w:cols w:space="720"/>
        </w:sectPr>
      </w:pPr>
    </w:p>
    <w:p w:rsidR="008A69C9" w:rsidRPr="001E38FD" w:rsidRDefault="008A69C9" w:rsidP="007057A2">
      <w:pPr>
        <w:pStyle w:val="Heading2"/>
        <w:rPr>
          <w:lang w:val="ka-GE"/>
        </w:rPr>
      </w:pPr>
      <w:bookmarkStart w:id="93" w:name="_Toc29802496"/>
      <w:bookmarkStart w:id="94" w:name="_Toc34821810"/>
      <w:r w:rsidRPr="001E38FD">
        <w:rPr>
          <w:rFonts w:eastAsia="Times New Roman"/>
          <w:lang w:val="ka-GE"/>
        </w:rPr>
        <w:lastRenderedPageBreak/>
        <w:t>დანართი N2. საპროექტო ნაკვეთის განლაგების სქემა თიზ-ის ფარგლებში</w:t>
      </w:r>
      <w:bookmarkEnd w:id="93"/>
      <w:bookmarkEnd w:id="94"/>
      <w:r w:rsidRPr="001E38FD">
        <w:rPr>
          <w:rFonts w:eastAsia="Times New Roman"/>
          <w:lang w:val="ka-GE"/>
        </w:rPr>
        <w:t xml:space="preserve"> </w:t>
      </w:r>
    </w:p>
    <w:p w:rsidR="007057A2" w:rsidRPr="001E38FD" w:rsidRDefault="008A69C9" w:rsidP="007057A2">
      <w:pPr>
        <w:jc w:val="center"/>
        <w:rPr>
          <w:lang w:val="ka-GE" w:eastAsia="ru-RU"/>
        </w:rPr>
        <w:sectPr w:rsidR="007057A2" w:rsidRPr="001E38FD" w:rsidSect="007057A2">
          <w:headerReference w:type="default" r:id="rId65"/>
          <w:pgSz w:w="16834" w:h="11909" w:orient="landscape" w:code="9"/>
          <w:pgMar w:top="1138" w:right="1138" w:bottom="1138" w:left="1138" w:header="720" w:footer="720" w:gutter="0"/>
          <w:cols w:space="720"/>
          <w:titlePg/>
          <w:docGrid w:linePitch="360"/>
        </w:sectPr>
      </w:pPr>
      <w:r w:rsidRPr="001E38FD">
        <w:rPr>
          <w:rFonts w:eastAsia="Times New Roman" w:cs="Times New Roman"/>
          <w:noProof/>
        </w:rPr>
        <w:drawing>
          <wp:inline distT="0" distB="0" distL="0" distR="0" wp14:anchorId="31971ED5" wp14:editId="0D86A082">
            <wp:extent cx="7808181" cy="5492629"/>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07_annex1.jpg"/>
                    <pic:cNvPicPr/>
                  </pic:nvPicPr>
                  <pic:blipFill rotWithShape="1">
                    <a:blip r:embed="rId66" cstate="print">
                      <a:extLst>
                        <a:ext uri="{28A0092B-C50C-407E-A947-70E740481C1C}">
                          <a14:useLocalDpi xmlns:a14="http://schemas.microsoft.com/office/drawing/2010/main" val="0"/>
                        </a:ext>
                      </a:extLst>
                    </a:blip>
                    <a:srcRect l="1135" t="1444" r="890" b="1040"/>
                    <a:stretch/>
                  </pic:blipFill>
                  <pic:spPr bwMode="auto">
                    <a:xfrm>
                      <a:off x="0" y="0"/>
                      <a:ext cx="7828693" cy="5507058"/>
                    </a:xfrm>
                    <a:prstGeom prst="rect">
                      <a:avLst/>
                    </a:prstGeom>
                    <a:ln>
                      <a:noFill/>
                    </a:ln>
                    <a:extLst>
                      <a:ext uri="{53640926-AAD7-44D8-BBD7-CCE9431645EC}">
                        <a14:shadowObscured xmlns:a14="http://schemas.microsoft.com/office/drawing/2010/main"/>
                      </a:ext>
                    </a:extLst>
                  </pic:spPr>
                </pic:pic>
              </a:graphicData>
            </a:graphic>
          </wp:inline>
        </w:drawing>
      </w:r>
    </w:p>
    <w:p w:rsidR="008A69C9" w:rsidRPr="001E38FD" w:rsidRDefault="008A69C9" w:rsidP="008A69C9">
      <w:pPr>
        <w:rPr>
          <w:lang w:val="ka-GE"/>
        </w:rPr>
      </w:pPr>
      <w:r w:rsidRPr="001E38FD">
        <w:rPr>
          <w:lang w:val="ka-GE" w:eastAsia="ru-RU"/>
        </w:rPr>
        <w:lastRenderedPageBreak/>
        <w:tab/>
      </w:r>
    </w:p>
    <w:p w:rsidR="004146E2" w:rsidRPr="001E38FD" w:rsidRDefault="004146E2" w:rsidP="004146E2">
      <w:pPr>
        <w:spacing w:before="0"/>
        <w:rPr>
          <w:rFonts w:eastAsia="Calibri" w:cs="Times New Roman"/>
          <w:color w:val="000000" w:themeColor="text1"/>
          <w:lang w:val="ka-GE"/>
        </w:rPr>
      </w:pPr>
    </w:p>
    <w:p w:rsidR="004146E2" w:rsidRPr="001E38FD" w:rsidRDefault="004146E2" w:rsidP="004146E2">
      <w:pPr>
        <w:rPr>
          <w:lang w:val="ka-GE"/>
        </w:rPr>
      </w:pPr>
    </w:p>
    <w:sectPr w:rsidR="004146E2" w:rsidRPr="001E38FD" w:rsidSect="00AD59C5">
      <w:pgSz w:w="11909" w:h="16834" w:code="9"/>
      <w:pgMar w:top="1138" w:right="1138" w:bottom="1138" w:left="113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345" w:rsidRDefault="00AD7345" w:rsidP="00F809A0">
      <w:pPr>
        <w:spacing w:before="0" w:after="0"/>
      </w:pPr>
      <w:r>
        <w:separator/>
      </w:r>
    </w:p>
  </w:endnote>
  <w:endnote w:type="continuationSeparator" w:id="0">
    <w:p w:rsidR="00AD7345" w:rsidRDefault="00AD7345" w:rsidP="00F809A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LitNusx">
    <w:panose1 w:val="00000000000000000000"/>
    <w:charset w:val="00"/>
    <w:family w:val="auto"/>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0" w:usb1="08070000" w:usb2="00000010" w:usb3="00000000" w:csb0="00020000" w:csb1="00000000"/>
  </w:font>
  <w:font w:name="PanRoman">
    <w:panose1 w:val="00000400000000000000"/>
    <w:charset w:val="02"/>
    <w:family w:val="auto"/>
    <w:pitch w:val="variable"/>
    <w:sig w:usb0="00000000" w:usb1="10000000" w:usb2="00000000" w:usb3="00000000" w:csb0="80000000" w:csb1="00000000"/>
  </w:font>
  <w:font w:name="Times New Roman Italic">
    <w:panose1 w:val="00000000000000000000"/>
    <w:charset w:val="00"/>
    <w:family w:val="swiss"/>
    <w:notTrueType/>
    <w:pitch w:val="default"/>
    <w:sig w:usb0="00000003" w:usb1="00000000" w:usb2="00000000" w:usb3="00000000" w:csb0="00000001" w:csb1="00000000"/>
  </w:font>
  <w:font w:name="Merriweather">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81E" w:rsidRPr="003B3723" w:rsidRDefault="0081681E" w:rsidP="00E21FF9">
    <w:pPr>
      <w:pStyle w:val="Footer"/>
      <w:shd w:val="clear" w:color="auto" w:fill="F2F2F2" w:themeFill="background1" w:themeFillShade="F2"/>
      <w:jc w:val="center"/>
      <w:rPr>
        <w:lang w:val="ka-GE"/>
      </w:rPr>
    </w:pPr>
    <w:r>
      <w:rPr>
        <w:lang w:val="ka-GE"/>
      </w:rPr>
      <w:t>შპს „გამა კონსალტინგი“</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81E" w:rsidRPr="001048F8" w:rsidRDefault="0081681E" w:rsidP="00E21FF9">
    <w:pPr>
      <w:pStyle w:val="Footer"/>
      <w:shd w:val="clear" w:color="auto" w:fill="F2F2F2" w:themeFill="background1" w:themeFillShade="F2"/>
      <w:jc w:val="center"/>
      <w:rPr>
        <w:color w:val="A6A6A6" w:themeColor="background1" w:themeShade="A6"/>
        <w:lang w:val="ka-GE"/>
      </w:rPr>
    </w:pPr>
    <w:r w:rsidRPr="001048F8">
      <w:rPr>
        <w:color w:val="A6A6A6" w:themeColor="background1" w:themeShade="A6"/>
        <w:lang w:val="ka-GE"/>
      </w:rPr>
      <w:t>შპს „გამა კონსალტინგი“</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81E" w:rsidRDefault="0081681E" w:rsidP="008A69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1681E" w:rsidRDefault="0081681E" w:rsidP="008A69C9">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81E" w:rsidRPr="00E466A4" w:rsidRDefault="0081681E" w:rsidP="008A69C9">
    <w:pPr>
      <w:pStyle w:val="Footer"/>
      <w:jc w:val="center"/>
    </w:pPr>
    <w:r>
      <w:rPr>
        <w:b/>
        <w:color w:val="A6A6A6" w:themeColor="background1" w:themeShade="A6"/>
      </w:rPr>
      <w:t>Gamma Consulting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345" w:rsidRDefault="00AD7345" w:rsidP="00F809A0">
      <w:pPr>
        <w:spacing w:before="0" w:after="0"/>
      </w:pPr>
      <w:r>
        <w:separator/>
      </w:r>
    </w:p>
  </w:footnote>
  <w:footnote w:type="continuationSeparator" w:id="0">
    <w:p w:rsidR="00AD7345" w:rsidRDefault="00AD7345" w:rsidP="00F809A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81E" w:rsidRPr="001048F8" w:rsidRDefault="0081681E" w:rsidP="00811D3D">
    <w:pPr>
      <w:pStyle w:val="Header"/>
      <w:shd w:val="clear" w:color="auto" w:fill="FFFFFF" w:themeFill="background1"/>
      <w:jc w:val="center"/>
      <w:rPr>
        <w:color w:val="A6A6A6" w:themeColor="background1" w:themeShade="A6"/>
        <w:sz w:val="20"/>
        <w:szCs w:val="20"/>
      </w:rPr>
    </w:pPr>
    <w:r w:rsidRPr="00025B9C">
      <w:rPr>
        <w:color w:val="A6A6A6" w:themeColor="background1" w:themeShade="A6"/>
        <w:sz w:val="20"/>
        <w:szCs w:val="20"/>
        <w:lang w:val="ka-GE"/>
      </w:rPr>
      <w:t>შპს „სდტ ჯორჯია“</w:t>
    </w:r>
    <w:r>
      <w:rPr>
        <w:rFonts w:eastAsia="Calibri" w:cs="Times New Roman"/>
        <w:lang w:val="ka-GE"/>
      </w:rPr>
      <w:t xml:space="preserve"> </w:t>
    </w:r>
    <w:r w:rsidRPr="001048F8">
      <w:rPr>
        <w:color w:val="A6A6A6" w:themeColor="background1" w:themeShade="A6"/>
        <w:sz w:val="20"/>
        <w:szCs w:val="20"/>
        <w:lang w:val="ka-GE"/>
      </w:rPr>
      <w:t xml:space="preserve">_ </w:t>
    </w:r>
    <w:r>
      <w:rPr>
        <w:color w:val="A6A6A6" w:themeColor="background1" w:themeShade="A6"/>
        <w:sz w:val="20"/>
        <w:szCs w:val="20"/>
        <w:lang w:val="ka-GE"/>
      </w:rPr>
      <w:t>სკოპინგის</w:t>
    </w:r>
    <w:sdt>
      <w:sdtPr>
        <w:rPr>
          <w:color w:val="A6A6A6" w:themeColor="background1" w:themeShade="A6"/>
          <w:sz w:val="20"/>
          <w:szCs w:val="20"/>
        </w:rPr>
        <w:id w:val="-1776008625"/>
        <w:docPartObj>
          <w:docPartGallery w:val="Page Numbers (Top of Page)"/>
          <w:docPartUnique/>
        </w:docPartObj>
      </w:sdtPr>
      <w:sdtEndPr/>
      <w:sdtContent>
        <w:r w:rsidRPr="001048F8">
          <w:rPr>
            <w:color w:val="A6A6A6" w:themeColor="background1" w:themeShade="A6"/>
            <w:sz w:val="20"/>
            <w:szCs w:val="20"/>
            <w:lang w:val="ka-GE"/>
          </w:rPr>
          <w:t xml:space="preserve"> ანგარიში                                                                            გვ. </w:t>
        </w:r>
        <w:r w:rsidRPr="001048F8">
          <w:rPr>
            <w:bCs/>
            <w:color w:val="A6A6A6" w:themeColor="background1" w:themeShade="A6"/>
            <w:sz w:val="20"/>
            <w:szCs w:val="20"/>
          </w:rPr>
          <w:fldChar w:fldCharType="begin"/>
        </w:r>
        <w:r w:rsidRPr="001048F8">
          <w:rPr>
            <w:bCs/>
            <w:color w:val="A6A6A6" w:themeColor="background1" w:themeShade="A6"/>
            <w:sz w:val="20"/>
            <w:szCs w:val="20"/>
          </w:rPr>
          <w:instrText xml:space="preserve"> PAGE </w:instrText>
        </w:r>
        <w:r w:rsidRPr="001048F8">
          <w:rPr>
            <w:bCs/>
            <w:color w:val="A6A6A6" w:themeColor="background1" w:themeShade="A6"/>
            <w:sz w:val="20"/>
            <w:szCs w:val="20"/>
          </w:rPr>
          <w:fldChar w:fldCharType="separate"/>
        </w:r>
        <w:r w:rsidR="0010140A">
          <w:rPr>
            <w:bCs/>
            <w:noProof/>
            <w:color w:val="A6A6A6" w:themeColor="background1" w:themeShade="A6"/>
            <w:sz w:val="20"/>
            <w:szCs w:val="20"/>
          </w:rPr>
          <w:t>7</w:t>
        </w:r>
        <w:r w:rsidRPr="001048F8">
          <w:rPr>
            <w:bCs/>
            <w:color w:val="A6A6A6" w:themeColor="background1" w:themeShade="A6"/>
            <w:sz w:val="20"/>
            <w:szCs w:val="20"/>
          </w:rPr>
          <w:fldChar w:fldCharType="end"/>
        </w:r>
        <w:r w:rsidRPr="001048F8">
          <w:rPr>
            <w:color w:val="A6A6A6" w:themeColor="background1" w:themeShade="A6"/>
            <w:sz w:val="20"/>
            <w:szCs w:val="20"/>
          </w:rPr>
          <w:t xml:space="preserve"> </w:t>
        </w:r>
        <w:r w:rsidRPr="001048F8">
          <w:rPr>
            <w:color w:val="A6A6A6" w:themeColor="background1" w:themeShade="A6"/>
            <w:sz w:val="20"/>
            <w:szCs w:val="20"/>
            <w:lang w:val="ka-GE"/>
          </w:rPr>
          <w:t>-</w:t>
        </w:r>
        <w:r w:rsidRPr="001048F8">
          <w:rPr>
            <w:color w:val="A6A6A6" w:themeColor="background1" w:themeShade="A6"/>
            <w:sz w:val="20"/>
            <w:szCs w:val="20"/>
          </w:rPr>
          <w:t xml:space="preserve"> </w:t>
        </w:r>
        <w:r w:rsidRPr="001048F8">
          <w:rPr>
            <w:bCs/>
            <w:color w:val="A6A6A6" w:themeColor="background1" w:themeShade="A6"/>
            <w:sz w:val="20"/>
            <w:szCs w:val="20"/>
          </w:rPr>
          <w:fldChar w:fldCharType="begin"/>
        </w:r>
        <w:r w:rsidRPr="001048F8">
          <w:rPr>
            <w:bCs/>
            <w:color w:val="A6A6A6" w:themeColor="background1" w:themeShade="A6"/>
            <w:sz w:val="20"/>
            <w:szCs w:val="20"/>
          </w:rPr>
          <w:instrText xml:space="preserve"> NUMPAGES  </w:instrText>
        </w:r>
        <w:r w:rsidRPr="001048F8">
          <w:rPr>
            <w:bCs/>
            <w:color w:val="A6A6A6" w:themeColor="background1" w:themeShade="A6"/>
            <w:sz w:val="20"/>
            <w:szCs w:val="20"/>
          </w:rPr>
          <w:fldChar w:fldCharType="separate"/>
        </w:r>
        <w:r w:rsidR="0010140A">
          <w:rPr>
            <w:bCs/>
            <w:noProof/>
            <w:color w:val="A6A6A6" w:themeColor="background1" w:themeShade="A6"/>
            <w:sz w:val="20"/>
            <w:szCs w:val="20"/>
          </w:rPr>
          <w:t>84</w:t>
        </w:r>
        <w:r w:rsidRPr="001048F8">
          <w:rPr>
            <w:bCs/>
            <w:color w:val="A6A6A6" w:themeColor="background1" w:themeShade="A6"/>
            <w:sz w:val="20"/>
            <w:szCs w:val="20"/>
          </w:rPr>
          <w:fldChar w:fldCharType="end"/>
        </w:r>
        <w:r w:rsidRPr="001048F8">
          <w:rPr>
            <w:bCs/>
            <w:color w:val="A6A6A6" w:themeColor="background1" w:themeShade="A6"/>
            <w:sz w:val="20"/>
            <w:szCs w:val="20"/>
            <w:lang w:val="ka-GE"/>
          </w:rPr>
          <w:t xml:space="preserve"> დან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81E" w:rsidRDefault="0081681E" w:rsidP="00CD7C0B">
    <w:pPr>
      <w:pStyle w:val="Header"/>
      <w:jc w:val="center"/>
    </w:pPr>
    <w:r>
      <w:rPr>
        <w:lang w:val="ka-GE"/>
      </w:rPr>
      <w:t xml:space="preserve">სკოპინგის ანგარიში                                                                                                                         </w:t>
    </w:r>
    <w:sdt>
      <w:sdtPr>
        <w:id w:val="-137399715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10140A">
          <w:rPr>
            <w:noProof/>
          </w:rPr>
          <w:t>83</w:t>
        </w:r>
        <w:r>
          <w:rPr>
            <w:noProof/>
          </w:rPr>
          <w:fldChar w:fldCharType="end"/>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81E" w:rsidRPr="001048F8" w:rsidRDefault="0081681E" w:rsidP="009A3123">
    <w:pPr>
      <w:pStyle w:val="Header"/>
      <w:shd w:val="clear" w:color="auto" w:fill="FFFFFF" w:themeFill="background1"/>
      <w:spacing w:before="120" w:after="120"/>
      <w:jc w:val="center"/>
      <w:rPr>
        <w:color w:val="A6A6A6" w:themeColor="background1" w:themeShade="A6"/>
        <w:sz w:val="20"/>
        <w:szCs w:val="20"/>
      </w:rPr>
    </w:pPr>
    <w:r w:rsidRPr="00025B9C">
      <w:rPr>
        <w:color w:val="A6A6A6" w:themeColor="background1" w:themeShade="A6"/>
        <w:sz w:val="20"/>
        <w:szCs w:val="20"/>
        <w:lang w:val="ka-GE"/>
      </w:rPr>
      <w:t>შპს „სდტ ჯორჯია“</w:t>
    </w:r>
    <w:r>
      <w:rPr>
        <w:rFonts w:eastAsia="Calibri" w:cs="Times New Roman"/>
        <w:lang w:val="ka-GE"/>
      </w:rPr>
      <w:t xml:space="preserve"> </w:t>
    </w:r>
    <w:r w:rsidRPr="001048F8">
      <w:rPr>
        <w:color w:val="A6A6A6" w:themeColor="background1" w:themeShade="A6"/>
        <w:sz w:val="20"/>
        <w:szCs w:val="20"/>
        <w:lang w:val="ka-GE"/>
      </w:rPr>
      <w:t xml:space="preserve">_ </w:t>
    </w:r>
    <w:r>
      <w:rPr>
        <w:color w:val="A6A6A6" w:themeColor="background1" w:themeShade="A6"/>
        <w:sz w:val="20"/>
        <w:szCs w:val="20"/>
        <w:lang w:val="ka-GE"/>
      </w:rPr>
      <w:t>სკოპინგის</w:t>
    </w:r>
    <w:sdt>
      <w:sdtPr>
        <w:rPr>
          <w:color w:val="A6A6A6" w:themeColor="background1" w:themeShade="A6"/>
          <w:sz w:val="20"/>
          <w:szCs w:val="20"/>
        </w:rPr>
        <w:id w:val="913126306"/>
        <w:docPartObj>
          <w:docPartGallery w:val="Page Numbers (Top of Page)"/>
          <w:docPartUnique/>
        </w:docPartObj>
      </w:sdtPr>
      <w:sdtEndPr/>
      <w:sdtContent>
        <w:r w:rsidRPr="001048F8">
          <w:rPr>
            <w:color w:val="A6A6A6" w:themeColor="background1" w:themeShade="A6"/>
            <w:sz w:val="20"/>
            <w:szCs w:val="20"/>
            <w:lang w:val="ka-GE"/>
          </w:rPr>
          <w:t xml:space="preserve"> ანგარიში                                                                            გვ. </w:t>
        </w:r>
        <w:r w:rsidRPr="001048F8">
          <w:rPr>
            <w:bCs/>
            <w:color w:val="A6A6A6" w:themeColor="background1" w:themeShade="A6"/>
            <w:sz w:val="20"/>
            <w:szCs w:val="20"/>
          </w:rPr>
          <w:fldChar w:fldCharType="begin"/>
        </w:r>
        <w:r w:rsidRPr="001048F8">
          <w:rPr>
            <w:bCs/>
            <w:color w:val="A6A6A6" w:themeColor="background1" w:themeShade="A6"/>
            <w:sz w:val="20"/>
            <w:szCs w:val="20"/>
          </w:rPr>
          <w:instrText xml:space="preserve"> PAGE </w:instrText>
        </w:r>
        <w:r w:rsidRPr="001048F8">
          <w:rPr>
            <w:bCs/>
            <w:color w:val="A6A6A6" w:themeColor="background1" w:themeShade="A6"/>
            <w:sz w:val="20"/>
            <w:szCs w:val="20"/>
          </w:rPr>
          <w:fldChar w:fldCharType="separate"/>
        </w:r>
        <w:r w:rsidR="0010140A">
          <w:rPr>
            <w:bCs/>
            <w:noProof/>
            <w:color w:val="A6A6A6" w:themeColor="background1" w:themeShade="A6"/>
            <w:sz w:val="20"/>
            <w:szCs w:val="20"/>
          </w:rPr>
          <w:t>81</w:t>
        </w:r>
        <w:r w:rsidRPr="001048F8">
          <w:rPr>
            <w:bCs/>
            <w:color w:val="A6A6A6" w:themeColor="background1" w:themeShade="A6"/>
            <w:sz w:val="20"/>
            <w:szCs w:val="20"/>
          </w:rPr>
          <w:fldChar w:fldCharType="end"/>
        </w:r>
        <w:r w:rsidRPr="001048F8">
          <w:rPr>
            <w:color w:val="A6A6A6" w:themeColor="background1" w:themeShade="A6"/>
            <w:sz w:val="20"/>
            <w:szCs w:val="20"/>
          </w:rPr>
          <w:t xml:space="preserve"> </w:t>
        </w:r>
        <w:r w:rsidRPr="001048F8">
          <w:rPr>
            <w:color w:val="A6A6A6" w:themeColor="background1" w:themeShade="A6"/>
            <w:sz w:val="20"/>
            <w:szCs w:val="20"/>
            <w:lang w:val="ka-GE"/>
          </w:rPr>
          <w:t>-</w:t>
        </w:r>
        <w:r w:rsidRPr="001048F8">
          <w:rPr>
            <w:color w:val="A6A6A6" w:themeColor="background1" w:themeShade="A6"/>
            <w:sz w:val="20"/>
            <w:szCs w:val="20"/>
          </w:rPr>
          <w:t xml:space="preserve"> </w:t>
        </w:r>
        <w:r w:rsidRPr="001048F8">
          <w:rPr>
            <w:bCs/>
            <w:color w:val="A6A6A6" w:themeColor="background1" w:themeShade="A6"/>
            <w:sz w:val="20"/>
            <w:szCs w:val="20"/>
          </w:rPr>
          <w:fldChar w:fldCharType="begin"/>
        </w:r>
        <w:r w:rsidRPr="001048F8">
          <w:rPr>
            <w:bCs/>
            <w:color w:val="A6A6A6" w:themeColor="background1" w:themeShade="A6"/>
            <w:sz w:val="20"/>
            <w:szCs w:val="20"/>
          </w:rPr>
          <w:instrText xml:space="preserve"> NUMPAGES  </w:instrText>
        </w:r>
        <w:r w:rsidRPr="001048F8">
          <w:rPr>
            <w:bCs/>
            <w:color w:val="A6A6A6" w:themeColor="background1" w:themeShade="A6"/>
            <w:sz w:val="20"/>
            <w:szCs w:val="20"/>
          </w:rPr>
          <w:fldChar w:fldCharType="separate"/>
        </w:r>
        <w:r w:rsidR="0010140A">
          <w:rPr>
            <w:bCs/>
            <w:noProof/>
            <w:color w:val="A6A6A6" w:themeColor="background1" w:themeShade="A6"/>
            <w:sz w:val="20"/>
            <w:szCs w:val="20"/>
          </w:rPr>
          <w:t>83</w:t>
        </w:r>
        <w:r w:rsidRPr="001048F8">
          <w:rPr>
            <w:bCs/>
            <w:color w:val="A6A6A6" w:themeColor="background1" w:themeShade="A6"/>
            <w:sz w:val="20"/>
            <w:szCs w:val="20"/>
          </w:rPr>
          <w:fldChar w:fldCharType="end"/>
        </w:r>
        <w:r w:rsidRPr="001048F8">
          <w:rPr>
            <w:bCs/>
            <w:color w:val="A6A6A6" w:themeColor="background1" w:themeShade="A6"/>
            <w:sz w:val="20"/>
            <w:szCs w:val="20"/>
            <w:lang w:val="ka-GE"/>
          </w:rPr>
          <w:t xml:space="preserve"> დან </w:t>
        </w:r>
      </w:sdtContent>
    </w:sdt>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81E" w:rsidRDefault="0081681E" w:rsidP="00F809A0">
    <w:pPr>
      <w:pStyle w:val="Header"/>
      <w:jc w:val="center"/>
    </w:pPr>
    <w:r>
      <w:rPr>
        <w:lang w:val="ka-GE"/>
      </w:rPr>
      <w:t>სკოპინგის ანგარიში</w:t>
    </w:r>
    <w:sdt>
      <w:sdtPr>
        <w:id w:val="2096587040"/>
        <w:docPartObj>
          <w:docPartGallery w:val="Page Numbers (Top of Page)"/>
          <w:docPartUnique/>
        </w:docPartObj>
      </w:sdtPr>
      <w:sdtEndPr>
        <w:rPr>
          <w:noProof/>
        </w:rPr>
      </w:sdtEndPr>
      <w:sdtContent>
        <w:r>
          <w:rPr>
            <w:lang w:val="ka-GE"/>
          </w:rPr>
          <w:t xml:space="preserve"> _ ფოთი                                                                                                                     </w:t>
        </w:r>
        <w:r>
          <w:fldChar w:fldCharType="begin"/>
        </w:r>
        <w:r>
          <w:instrText xml:space="preserve"> PAGE   \* MERGEFORMAT </w:instrText>
        </w:r>
        <w:r>
          <w:fldChar w:fldCharType="separate"/>
        </w:r>
        <w:r>
          <w:rPr>
            <w:noProof/>
          </w:rPr>
          <w:t>80</w:t>
        </w:r>
        <w:r>
          <w:rPr>
            <w:noProof/>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572EDC7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2C4A770"/>
    <w:styleLink w:val="Style11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AB3A59"/>
    <w:multiLevelType w:val="multilevel"/>
    <w:tmpl w:val="CE96E7D6"/>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9C24F4"/>
    <w:multiLevelType w:val="hybridMultilevel"/>
    <w:tmpl w:val="618CC344"/>
    <w:styleLink w:val="Style842"/>
    <w:lvl w:ilvl="0" w:tplc="3998E602">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54C5CEA"/>
    <w:multiLevelType w:val="hybridMultilevel"/>
    <w:tmpl w:val="7E363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8B52BBB"/>
    <w:multiLevelType w:val="hybridMultilevel"/>
    <w:tmpl w:val="9DA652DE"/>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3A1D3A"/>
    <w:multiLevelType w:val="hybridMultilevel"/>
    <w:tmpl w:val="C8EA4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963C06"/>
    <w:multiLevelType w:val="hybridMultilevel"/>
    <w:tmpl w:val="04DCC896"/>
    <w:styleLink w:val="Styl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0DD377DB"/>
    <w:multiLevelType w:val="multilevel"/>
    <w:tmpl w:val="5DE2FF08"/>
    <w:lvl w:ilvl="0">
      <w:start w:val="1"/>
      <w:numFmt w:val="bullet"/>
      <w:lvlText w:val=""/>
      <w:lvlJc w:val="left"/>
      <w:pPr>
        <w:tabs>
          <w:tab w:val="num" w:pos="720"/>
        </w:tabs>
        <w:ind w:left="720" w:hanging="360"/>
      </w:pPr>
      <w:rPr>
        <w:rFonts w:ascii="Symbol" w:hAnsi="Symbol" w:hint="default"/>
        <w:sz w:val="16"/>
        <w:szCs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B235EC"/>
    <w:multiLevelType w:val="hybridMultilevel"/>
    <w:tmpl w:val="DB54C018"/>
    <w:lvl w:ilvl="0" w:tplc="404622C2">
      <w:start w:val="1"/>
      <w:numFmt w:val="bullet"/>
      <w:lvlText w:val=""/>
      <w:lvlJc w:val="left"/>
      <w:pPr>
        <w:ind w:left="720" w:hanging="360"/>
      </w:pPr>
      <w:rPr>
        <w:rFonts w:ascii="Symbol" w:hAnsi="Symbol" w:hint="default"/>
      </w:rPr>
    </w:lvl>
    <w:lvl w:ilvl="1" w:tplc="D8CA7044" w:tentative="1">
      <w:start w:val="1"/>
      <w:numFmt w:val="bullet"/>
      <w:lvlText w:val="o"/>
      <w:lvlJc w:val="left"/>
      <w:pPr>
        <w:ind w:left="1440" w:hanging="360"/>
      </w:pPr>
      <w:rPr>
        <w:rFonts w:ascii="Courier New" w:hAnsi="Courier New" w:cs="Courier New" w:hint="default"/>
      </w:rPr>
    </w:lvl>
    <w:lvl w:ilvl="2" w:tplc="6D0E1DF6" w:tentative="1">
      <w:start w:val="1"/>
      <w:numFmt w:val="bullet"/>
      <w:lvlText w:val=""/>
      <w:lvlJc w:val="left"/>
      <w:pPr>
        <w:ind w:left="2160" w:hanging="360"/>
      </w:pPr>
      <w:rPr>
        <w:rFonts w:ascii="Wingdings" w:hAnsi="Wingdings" w:hint="default"/>
      </w:rPr>
    </w:lvl>
    <w:lvl w:ilvl="3" w:tplc="E2A68758" w:tentative="1">
      <w:start w:val="1"/>
      <w:numFmt w:val="bullet"/>
      <w:lvlText w:val=""/>
      <w:lvlJc w:val="left"/>
      <w:pPr>
        <w:ind w:left="2880" w:hanging="360"/>
      </w:pPr>
      <w:rPr>
        <w:rFonts w:ascii="Symbol" w:hAnsi="Symbol" w:hint="default"/>
      </w:rPr>
    </w:lvl>
    <w:lvl w:ilvl="4" w:tplc="D41E2328" w:tentative="1">
      <w:start w:val="1"/>
      <w:numFmt w:val="bullet"/>
      <w:lvlText w:val="o"/>
      <w:lvlJc w:val="left"/>
      <w:pPr>
        <w:ind w:left="3600" w:hanging="360"/>
      </w:pPr>
      <w:rPr>
        <w:rFonts w:ascii="Courier New" w:hAnsi="Courier New" w:cs="Courier New" w:hint="default"/>
      </w:rPr>
    </w:lvl>
    <w:lvl w:ilvl="5" w:tplc="3CA85C74" w:tentative="1">
      <w:start w:val="1"/>
      <w:numFmt w:val="bullet"/>
      <w:lvlText w:val=""/>
      <w:lvlJc w:val="left"/>
      <w:pPr>
        <w:ind w:left="4320" w:hanging="360"/>
      </w:pPr>
      <w:rPr>
        <w:rFonts w:ascii="Wingdings" w:hAnsi="Wingdings" w:hint="default"/>
      </w:rPr>
    </w:lvl>
    <w:lvl w:ilvl="6" w:tplc="547A36E6" w:tentative="1">
      <w:start w:val="1"/>
      <w:numFmt w:val="bullet"/>
      <w:lvlText w:val=""/>
      <w:lvlJc w:val="left"/>
      <w:pPr>
        <w:ind w:left="5040" w:hanging="360"/>
      </w:pPr>
      <w:rPr>
        <w:rFonts w:ascii="Symbol" w:hAnsi="Symbol" w:hint="default"/>
      </w:rPr>
    </w:lvl>
    <w:lvl w:ilvl="7" w:tplc="9554660E" w:tentative="1">
      <w:start w:val="1"/>
      <w:numFmt w:val="bullet"/>
      <w:lvlText w:val="o"/>
      <w:lvlJc w:val="left"/>
      <w:pPr>
        <w:ind w:left="5760" w:hanging="360"/>
      </w:pPr>
      <w:rPr>
        <w:rFonts w:ascii="Courier New" w:hAnsi="Courier New" w:cs="Courier New" w:hint="default"/>
      </w:rPr>
    </w:lvl>
    <w:lvl w:ilvl="8" w:tplc="AB427582" w:tentative="1">
      <w:start w:val="1"/>
      <w:numFmt w:val="bullet"/>
      <w:lvlText w:val=""/>
      <w:lvlJc w:val="left"/>
      <w:pPr>
        <w:ind w:left="6480" w:hanging="360"/>
      </w:pPr>
      <w:rPr>
        <w:rFonts w:ascii="Wingdings" w:hAnsi="Wingdings" w:hint="default"/>
      </w:rPr>
    </w:lvl>
  </w:abstractNum>
  <w:abstractNum w:abstractNumId="10" w15:restartNumberingAfterBreak="0">
    <w:nsid w:val="1B9F67D1"/>
    <w:multiLevelType w:val="hybridMultilevel"/>
    <w:tmpl w:val="2112F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D921727"/>
    <w:multiLevelType w:val="hybridMultilevel"/>
    <w:tmpl w:val="DA1CF81A"/>
    <w:styleLink w:val="Style3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990B7E"/>
    <w:multiLevelType w:val="multilevel"/>
    <w:tmpl w:val="A8DA32E4"/>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6F4DE2"/>
    <w:multiLevelType w:val="hybridMultilevel"/>
    <w:tmpl w:val="5BD21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DD28C1"/>
    <w:multiLevelType w:val="multilevel"/>
    <w:tmpl w:val="9B1041C4"/>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4B4A59"/>
    <w:multiLevelType w:val="hybridMultilevel"/>
    <w:tmpl w:val="EE9ECF4E"/>
    <w:styleLink w:val="Style312"/>
    <w:lvl w:ilvl="0" w:tplc="F2A668C0">
      <w:start w:val="1"/>
      <w:numFmt w:val="bullet"/>
      <w:lvlText w:val=""/>
      <w:lvlJc w:val="left"/>
      <w:pPr>
        <w:ind w:left="815" w:hanging="360"/>
      </w:pPr>
      <w:rPr>
        <w:rFonts w:ascii="Symbol" w:hAnsi="Symbol" w:hint="default"/>
      </w:rPr>
    </w:lvl>
    <w:lvl w:ilvl="1" w:tplc="04190003" w:tentative="1">
      <w:start w:val="1"/>
      <w:numFmt w:val="bullet"/>
      <w:lvlText w:val="o"/>
      <w:lvlJc w:val="left"/>
      <w:pPr>
        <w:ind w:left="1535" w:hanging="360"/>
      </w:pPr>
      <w:rPr>
        <w:rFonts w:ascii="Courier New" w:hAnsi="Courier New" w:cs="Courier New" w:hint="default"/>
      </w:rPr>
    </w:lvl>
    <w:lvl w:ilvl="2" w:tplc="04190005" w:tentative="1">
      <w:start w:val="1"/>
      <w:numFmt w:val="bullet"/>
      <w:lvlText w:val=""/>
      <w:lvlJc w:val="left"/>
      <w:pPr>
        <w:ind w:left="2255" w:hanging="360"/>
      </w:pPr>
      <w:rPr>
        <w:rFonts w:ascii="Wingdings" w:hAnsi="Wingdings" w:hint="default"/>
      </w:rPr>
    </w:lvl>
    <w:lvl w:ilvl="3" w:tplc="04190001" w:tentative="1">
      <w:start w:val="1"/>
      <w:numFmt w:val="bullet"/>
      <w:lvlText w:val=""/>
      <w:lvlJc w:val="left"/>
      <w:pPr>
        <w:ind w:left="2975" w:hanging="360"/>
      </w:pPr>
      <w:rPr>
        <w:rFonts w:ascii="Symbol" w:hAnsi="Symbol" w:hint="default"/>
      </w:rPr>
    </w:lvl>
    <w:lvl w:ilvl="4" w:tplc="04190003" w:tentative="1">
      <w:start w:val="1"/>
      <w:numFmt w:val="bullet"/>
      <w:lvlText w:val="o"/>
      <w:lvlJc w:val="left"/>
      <w:pPr>
        <w:ind w:left="3695" w:hanging="360"/>
      </w:pPr>
      <w:rPr>
        <w:rFonts w:ascii="Courier New" w:hAnsi="Courier New" w:cs="Courier New" w:hint="default"/>
      </w:rPr>
    </w:lvl>
    <w:lvl w:ilvl="5" w:tplc="04190005" w:tentative="1">
      <w:start w:val="1"/>
      <w:numFmt w:val="bullet"/>
      <w:lvlText w:val=""/>
      <w:lvlJc w:val="left"/>
      <w:pPr>
        <w:ind w:left="4415" w:hanging="360"/>
      </w:pPr>
      <w:rPr>
        <w:rFonts w:ascii="Wingdings" w:hAnsi="Wingdings" w:hint="default"/>
      </w:rPr>
    </w:lvl>
    <w:lvl w:ilvl="6" w:tplc="04190001" w:tentative="1">
      <w:start w:val="1"/>
      <w:numFmt w:val="bullet"/>
      <w:lvlText w:val=""/>
      <w:lvlJc w:val="left"/>
      <w:pPr>
        <w:ind w:left="5135" w:hanging="360"/>
      </w:pPr>
      <w:rPr>
        <w:rFonts w:ascii="Symbol" w:hAnsi="Symbol" w:hint="default"/>
      </w:rPr>
    </w:lvl>
    <w:lvl w:ilvl="7" w:tplc="04190003" w:tentative="1">
      <w:start w:val="1"/>
      <w:numFmt w:val="bullet"/>
      <w:lvlText w:val="o"/>
      <w:lvlJc w:val="left"/>
      <w:pPr>
        <w:ind w:left="5855" w:hanging="360"/>
      </w:pPr>
      <w:rPr>
        <w:rFonts w:ascii="Courier New" w:hAnsi="Courier New" w:cs="Courier New" w:hint="default"/>
      </w:rPr>
    </w:lvl>
    <w:lvl w:ilvl="8" w:tplc="04190005" w:tentative="1">
      <w:start w:val="1"/>
      <w:numFmt w:val="bullet"/>
      <w:lvlText w:val=""/>
      <w:lvlJc w:val="left"/>
      <w:pPr>
        <w:ind w:left="6575" w:hanging="360"/>
      </w:pPr>
      <w:rPr>
        <w:rFonts w:ascii="Wingdings" w:hAnsi="Wingdings" w:hint="default"/>
      </w:rPr>
    </w:lvl>
  </w:abstractNum>
  <w:abstractNum w:abstractNumId="16" w15:restartNumberingAfterBreak="0">
    <w:nsid w:val="272E4E3E"/>
    <w:multiLevelType w:val="hybridMultilevel"/>
    <w:tmpl w:val="BA8073D0"/>
    <w:styleLink w:val="Style43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7884063"/>
    <w:multiLevelType w:val="multilevel"/>
    <w:tmpl w:val="2BD29AE0"/>
    <w:lvl w:ilvl="0">
      <w:start w:val="3"/>
      <w:numFmt w:val="decimal"/>
      <w:pStyle w:val="Alekseevka4"/>
      <w:lvlText w:val="%1."/>
      <w:lvlJc w:val="left"/>
      <w:pPr>
        <w:tabs>
          <w:tab w:val="num" w:pos="675"/>
        </w:tabs>
        <w:ind w:left="675" w:hanging="675"/>
      </w:pPr>
      <w:rPr>
        <w:rFonts w:hint="default"/>
        <w:b/>
      </w:rPr>
    </w:lvl>
    <w:lvl w:ilvl="1">
      <w:start w:val="1"/>
      <w:numFmt w:val="decimal"/>
      <w:pStyle w:val="NormIndent"/>
      <w:lvlText w:val="%1.%2."/>
      <w:lvlJc w:val="left"/>
      <w:pPr>
        <w:tabs>
          <w:tab w:val="num" w:pos="947"/>
        </w:tabs>
        <w:ind w:left="947" w:hanging="720"/>
      </w:pPr>
      <w:rPr>
        <w:rFonts w:hint="default"/>
        <w:b/>
        <w:bCs/>
        <w:sz w:val="22"/>
      </w:rPr>
    </w:lvl>
    <w:lvl w:ilvl="2">
      <w:start w:val="1"/>
      <w:numFmt w:val="decimal"/>
      <w:pStyle w:val="E-mailSignature"/>
      <w:lvlText w:val="%1.%2.%3."/>
      <w:lvlJc w:val="left"/>
      <w:pPr>
        <w:tabs>
          <w:tab w:val="num" w:pos="1430"/>
        </w:tabs>
        <w:ind w:left="1430" w:hanging="720"/>
      </w:pPr>
      <w:rPr>
        <w:rFonts w:hint="default"/>
      </w:rPr>
    </w:lvl>
    <w:lvl w:ilvl="3">
      <w:start w:val="1"/>
      <w:numFmt w:val="decimal"/>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18" w15:restartNumberingAfterBreak="0">
    <w:nsid w:val="27AD4D42"/>
    <w:multiLevelType w:val="multilevel"/>
    <w:tmpl w:val="A7607964"/>
    <w:styleLink w:val="Style1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CC23F1F"/>
    <w:multiLevelType w:val="hybridMultilevel"/>
    <w:tmpl w:val="8EDC1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C208B1"/>
    <w:multiLevelType w:val="hybridMultilevel"/>
    <w:tmpl w:val="3AE0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4A6AD5"/>
    <w:multiLevelType w:val="multilevel"/>
    <w:tmpl w:val="6FA0B8AE"/>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7C4B0D"/>
    <w:multiLevelType w:val="hybridMultilevel"/>
    <w:tmpl w:val="F59E3A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33E05F7"/>
    <w:multiLevelType w:val="hybridMultilevel"/>
    <w:tmpl w:val="253A978C"/>
    <w:styleLink w:val="Style431"/>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F07CE4"/>
    <w:multiLevelType w:val="hybridMultilevel"/>
    <w:tmpl w:val="F7669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6306CD"/>
    <w:multiLevelType w:val="multilevel"/>
    <w:tmpl w:val="8AA6AA30"/>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102894"/>
    <w:multiLevelType w:val="hybridMultilevel"/>
    <w:tmpl w:val="D13698D6"/>
    <w:lvl w:ilvl="0" w:tplc="0712BC70">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F4B6238"/>
    <w:multiLevelType w:val="hybridMultilevel"/>
    <w:tmpl w:val="9D660060"/>
    <w:styleLink w:val="Style321"/>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28" w15:restartNumberingAfterBreak="0">
    <w:nsid w:val="48D719C6"/>
    <w:multiLevelType w:val="multilevel"/>
    <w:tmpl w:val="8A240012"/>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7911D7"/>
    <w:multiLevelType w:val="singleLevel"/>
    <w:tmpl w:val="4AD4076A"/>
    <w:lvl w:ilvl="0">
      <w:start w:val="1"/>
      <w:numFmt w:val="bullet"/>
      <w:pStyle w:val="ListBullet"/>
      <w:lvlText w:val="&gt;"/>
      <w:lvlJc w:val="left"/>
      <w:pPr>
        <w:ind w:left="360" w:hanging="360"/>
      </w:pPr>
      <w:rPr>
        <w:rFonts w:ascii="Arial" w:hAnsi="Arial" w:hint="default"/>
        <w:b/>
        <w:i w:val="0"/>
        <w:color w:val="E5312B"/>
        <w:sz w:val="20"/>
        <w:u w:color="FF0000"/>
      </w:rPr>
    </w:lvl>
  </w:abstractNum>
  <w:abstractNum w:abstractNumId="30" w15:restartNumberingAfterBreak="0">
    <w:nsid w:val="4F2E6F79"/>
    <w:multiLevelType w:val="hybridMultilevel"/>
    <w:tmpl w:val="941C9274"/>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F534BB"/>
    <w:multiLevelType w:val="multilevel"/>
    <w:tmpl w:val="3CB45342"/>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D137CD"/>
    <w:multiLevelType w:val="multilevel"/>
    <w:tmpl w:val="D1C87372"/>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545BBF"/>
    <w:multiLevelType w:val="hybridMultilevel"/>
    <w:tmpl w:val="E222E166"/>
    <w:lvl w:ilvl="0" w:tplc="683E9566">
      <w:start w:val="1"/>
      <w:numFmt w:val="bullet"/>
      <w:lvlText w:val="o"/>
      <w:lvlJc w:val="left"/>
      <w:pPr>
        <w:ind w:left="1070" w:hanging="360"/>
      </w:pPr>
      <w:rPr>
        <w:rFonts w:ascii="Courier New" w:hAnsi="Courier New" w:cs="Courier New" w:hint="default"/>
      </w:rPr>
    </w:lvl>
    <w:lvl w:ilvl="1" w:tplc="FCB0B5BC">
      <w:start w:val="1"/>
      <w:numFmt w:val="bullet"/>
      <w:lvlText w:val="o"/>
      <w:lvlJc w:val="left"/>
      <w:pPr>
        <w:ind w:left="1790" w:hanging="360"/>
      </w:pPr>
      <w:rPr>
        <w:rFonts w:ascii="Courier New" w:hAnsi="Courier New" w:cs="Courier New" w:hint="default"/>
      </w:rPr>
    </w:lvl>
    <w:lvl w:ilvl="2" w:tplc="6E56349E">
      <w:start w:val="1"/>
      <w:numFmt w:val="bullet"/>
      <w:lvlText w:val=""/>
      <w:lvlJc w:val="left"/>
      <w:pPr>
        <w:ind w:left="2510" w:hanging="360"/>
      </w:pPr>
      <w:rPr>
        <w:rFonts w:ascii="Wingdings" w:hAnsi="Wingdings" w:hint="default"/>
      </w:rPr>
    </w:lvl>
    <w:lvl w:ilvl="3" w:tplc="164E1D50">
      <w:start w:val="1"/>
      <w:numFmt w:val="bullet"/>
      <w:lvlText w:val=""/>
      <w:lvlJc w:val="left"/>
      <w:pPr>
        <w:ind w:left="3230" w:hanging="360"/>
      </w:pPr>
      <w:rPr>
        <w:rFonts w:ascii="Symbol" w:hAnsi="Symbol" w:hint="default"/>
      </w:rPr>
    </w:lvl>
    <w:lvl w:ilvl="4" w:tplc="067AB1CE">
      <w:start w:val="1"/>
      <w:numFmt w:val="bullet"/>
      <w:lvlText w:val="o"/>
      <w:lvlJc w:val="left"/>
      <w:pPr>
        <w:ind w:left="3950" w:hanging="360"/>
      </w:pPr>
      <w:rPr>
        <w:rFonts w:ascii="Courier New" w:hAnsi="Courier New" w:cs="Courier New" w:hint="default"/>
      </w:rPr>
    </w:lvl>
    <w:lvl w:ilvl="5" w:tplc="C786F50A">
      <w:start w:val="1"/>
      <w:numFmt w:val="bullet"/>
      <w:lvlText w:val=""/>
      <w:lvlJc w:val="left"/>
      <w:pPr>
        <w:ind w:left="4670" w:hanging="360"/>
      </w:pPr>
      <w:rPr>
        <w:rFonts w:ascii="Wingdings" w:hAnsi="Wingdings" w:hint="default"/>
      </w:rPr>
    </w:lvl>
    <w:lvl w:ilvl="6" w:tplc="38965F58">
      <w:start w:val="1"/>
      <w:numFmt w:val="bullet"/>
      <w:lvlText w:val=""/>
      <w:lvlJc w:val="left"/>
      <w:pPr>
        <w:ind w:left="5390" w:hanging="360"/>
      </w:pPr>
      <w:rPr>
        <w:rFonts w:ascii="Symbol" w:hAnsi="Symbol" w:hint="default"/>
      </w:rPr>
    </w:lvl>
    <w:lvl w:ilvl="7" w:tplc="373A0110">
      <w:start w:val="1"/>
      <w:numFmt w:val="bullet"/>
      <w:lvlText w:val="o"/>
      <w:lvlJc w:val="left"/>
      <w:pPr>
        <w:ind w:left="6110" w:hanging="360"/>
      </w:pPr>
      <w:rPr>
        <w:rFonts w:ascii="Courier New" w:hAnsi="Courier New" w:cs="Courier New" w:hint="default"/>
      </w:rPr>
    </w:lvl>
    <w:lvl w:ilvl="8" w:tplc="2D86D156">
      <w:start w:val="1"/>
      <w:numFmt w:val="bullet"/>
      <w:lvlText w:val=""/>
      <w:lvlJc w:val="left"/>
      <w:pPr>
        <w:ind w:left="6830" w:hanging="360"/>
      </w:pPr>
      <w:rPr>
        <w:rFonts w:ascii="Wingdings" w:hAnsi="Wingdings" w:hint="default"/>
      </w:rPr>
    </w:lvl>
  </w:abstractNum>
  <w:abstractNum w:abstractNumId="34" w15:restartNumberingAfterBreak="0">
    <w:nsid w:val="54F87383"/>
    <w:multiLevelType w:val="hybridMultilevel"/>
    <w:tmpl w:val="930EEB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CD2455"/>
    <w:multiLevelType w:val="multilevel"/>
    <w:tmpl w:val="EE445254"/>
    <w:lvl w:ilvl="0">
      <w:start w:val="1"/>
      <w:numFmt w:val="bullet"/>
      <w:lvlText w:val=""/>
      <w:lvlJc w:val="left"/>
      <w:pPr>
        <w:tabs>
          <w:tab w:val="num" w:pos="720"/>
        </w:tabs>
        <w:ind w:left="720" w:hanging="360"/>
      </w:pPr>
      <w:rPr>
        <w:rFonts w:ascii="Symbol" w:hAnsi="Symbol" w:hint="default"/>
        <w:color w:val="000000" w:themeColor="text1"/>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9F7E96"/>
    <w:multiLevelType w:val="hybridMultilevel"/>
    <w:tmpl w:val="2C90E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886BD1"/>
    <w:multiLevelType w:val="hybridMultilevel"/>
    <w:tmpl w:val="E9FCF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643436"/>
    <w:multiLevelType w:val="multilevel"/>
    <w:tmpl w:val="7E7A880E"/>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DF14C4"/>
    <w:multiLevelType w:val="multilevel"/>
    <w:tmpl w:val="330E1238"/>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DE6000"/>
    <w:multiLevelType w:val="hybridMultilevel"/>
    <w:tmpl w:val="462A109A"/>
    <w:styleLink w:val="Style324"/>
    <w:lvl w:ilvl="0" w:tplc="D5D048BA">
      <w:start w:val="1"/>
      <w:numFmt w:val="bullet"/>
      <w:lvlText w:val=""/>
      <w:lvlJc w:val="left"/>
      <w:pPr>
        <w:ind w:left="720" w:hanging="360"/>
      </w:pPr>
      <w:rPr>
        <w:rFonts w:ascii="Symbol" w:hAnsi="Symbol" w:hint="default"/>
      </w:rPr>
    </w:lvl>
    <w:lvl w:ilvl="1" w:tplc="7CE6F226" w:tentative="1">
      <w:start w:val="1"/>
      <w:numFmt w:val="bullet"/>
      <w:lvlText w:val="o"/>
      <w:lvlJc w:val="left"/>
      <w:pPr>
        <w:ind w:left="1440" w:hanging="360"/>
      </w:pPr>
      <w:rPr>
        <w:rFonts w:ascii="Courier New" w:hAnsi="Courier New" w:cs="Courier New" w:hint="default"/>
      </w:rPr>
    </w:lvl>
    <w:lvl w:ilvl="2" w:tplc="3A622E96" w:tentative="1">
      <w:start w:val="1"/>
      <w:numFmt w:val="bullet"/>
      <w:lvlText w:val=""/>
      <w:lvlJc w:val="left"/>
      <w:pPr>
        <w:ind w:left="2160" w:hanging="360"/>
      </w:pPr>
      <w:rPr>
        <w:rFonts w:ascii="Wingdings" w:hAnsi="Wingdings" w:hint="default"/>
      </w:rPr>
    </w:lvl>
    <w:lvl w:ilvl="3" w:tplc="AB1CBD50" w:tentative="1">
      <w:start w:val="1"/>
      <w:numFmt w:val="bullet"/>
      <w:lvlText w:val=""/>
      <w:lvlJc w:val="left"/>
      <w:pPr>
        <w:ind w:left="2880" w:hanging="360"/>
      </w:pPr>
      <w:rPr>
        <w:rFonts w:ascii="Symbol" w:hAnsi="Symbol" w:hint="default"/>
      </w:rPr>
    </w:lvl>
    <w:lvl w:ilvl="4" w:tplc="190433E6" w:tentative="1">
      <w:start w:val="1"/>
      <w:numFmt w:val="bullet"/>
      <w:lvlText w:val="o"/>
      <w:lvlJc w:val="left"/>
      <w:pPr>
        <w:ind w:left="3600" w:hanging="360"/>
      </w:pPr>
      <w:rPr>
        <w:rFonts w:ascii="Courier New" w:hAnsi="Courier New" w:cs="Courier New" w:hint="default"/>
      </w:rPr>
    </w:lvl>
    <w:lvl w:ilvl="5" w:tplc="8ED4C122" w:tentative="1">
      <w:start w:val="1"/>
      <w:numFmt w:val="bullet"/>
      <w:lvlText w:val=""/>
      <w:lvlJc w:val="left"/>
      <w:pPr>
        <w:ind w:left="4320" w:hanging="360"/>
      </w:pPr>
      <w:rPr>
        <w:rFonts w:ascii="Wingdings" w:hAnsi="Wingdings" w:hint="default"/>
      </w:rPr>
    </w:lvl>
    <w:lvl w:ilvl="6" w:tplc="B5D8A026" w:tentative="1">
      <w:start w:val="1"/>
      <w:numFmt w:val="bullet"/>
      <w:lvlText w:val=""/>
      <w:lvlJc w:val="left"/>
      <w:pPr>
        <w:ind w:left="5040" w:hanging="360"/>
      </w:pPr>
      <w:rPr>
        <w:rFonts w:ascii="Symbol" w:hAnsi="Symbol" w:hint="default"/>
      </w:rPr>
    </w:lvl>
    <w:lvl w:ilvl="7" w:tplc="3872EA0E" w:tentative="1">
      <w:start w:val="1"/>
      <w:numFmt w:val="bullet"/>
      <w:lvlText w:val="o"/>
      <w:lvlJc w:val="left"/>
      <w:pPr>
        <w:ind w:left="5760" w:hanging="360"/>
      </w:pPr>
      <w:rPr>
        <w:rFonts w:ascii="Courier New" w:hAnsi="Courier New" w:cs="Courier New" w:hint="default"/>
      </w:rPr>
    </w:lvl>
    <w:lvl w:ilvl="8" w:tplc="DAAA2F3A" w:tentative="1">
      <w:start w:val="1"/>
      <w:numFmt w:val="bullet"/>
      <w:lvlText w:val=""/>
      <w:lvlJc w:val="left"/>
      <w:pPr>
        <w:ind w:left="6480" w:hanging="360"/>
      </w:pPr>
      <w:rPr>
        <w:rFonts w:ascii="Wingdings" w:hAnsi="Wingdings" w:hint="default"/>
      </w:rPr>
    </w:lvl>
  </w:abstractNum>
  <w:abstractNum w:abstractNumId="41" w15:restartNumberingAfterBreak="0">
    <w:nsid w:val="63FB4FA3"/>
    <w:multiLevelType w:val="multilevel"/>
    <w:tmpl w:val="A8EA8698"/>
    <w:styleLink w:val="Style4311"/>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660511BF"/>
    <w:multiLevelType w:val="multilevel"/>
    <w:tmpl w:val="E878FA68"/>
    <w:lvl w:ilvl="0">
      <w:start w:val="1"/>
      <w:numFmt w:val="bullet"/>
      <w:lvlText w:val=""/>
      <w:lvlJc w:val="left"/>
      <w:pPr>
        <w:tabs>
          <w:tab w:val="num" w:pos="720"/>
        </w:tabs>
        <w:ind w:left="720" w:hanging="360"/>
      </w:pPr>
      <w:rPr>
        <w:rFonts w:ascii="Symbol" w:hAnsi="Symbol" w:hint="default"/>
        <w:color w:val="000000" w:themeColor="text1"/>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A42BFF"/>
    <w:multiLevelType w:val="hybridMultilevel"/>
    <w:tmpl w:val="2FC2A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97463D4"/>
    <w:multiLevelType w:val="hybridMultilevel"/>
    <w:tmpl w:val="83E43EFC"/>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3255EF"/>
    <w:multiLevelType w:val="multilevel"/>
    <w:tmpl w:val="76925312"/>
    <w:lvl w:ilvl="0">
      <w:start w:val="1"/>
      <w:numFmt w:val="bullet"/>
      <w:lvlText w:val=""/>
      <w:lvlJc w:val="left"/>
      <w:pPr>
        <w:tabs>
          <w:tab w:val="num" w:pos="360"/>
        </w:tabs>
        <w:ind w:left="36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C391B38"/>
    <w:multiLevelType w:val="multilevel"/>
    <w:tmpl w:val="CEC285FC"/>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EDD72EB"/>
    <w:multiLevelType w:val="hybridMultilevel"/>
    <w:tmpl w:val="85CA1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6FF72DAB"/>
    <w:multiLevelType w:val="multilevel"/>
    <w:tmpl w:val="547699CA"/>
    <w:lvl w:ilvl="0">
      <w:start w:val="3"/>
      <w:numFmt w:val="decimal"/>
      <w:lvlText w:val="%1."/>
      <w:lvlJc w:val="left"/>
      <w:pPr>
        <w:ind w:left="645" w:hanging="645"/>
      </w:pPr>
      <w:rPr>
        <w:rFonts w:hint="default"/>
      </w:rPr>
    </w:lvl>
    <w:lvl w:ilvl="1">
      <w:start w:val="10"/>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18424D9"/>
    <w:multiLevelType w:val="hybridMultilevel"/>
    <w:tmpl w:val="5BC87ECA"/>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50" w15:restartNumberingAfterBreak="0">
    <w:nsid w:val="71B56C46"/>
    <w:multiLevelType w:val="hybridMultilevel"/>
    <w:tmpl w:val="F6A6D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2B969D7"/>
    <w:multiLevelType w:val="multilevel"/>
    <w:tmpl w:val="CD2248E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74227FB5"/>
    <w:multiLevelType w:val="hybridMultilevel"/>
    <w:tmpl w:val="3970E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7961632"/>
    <w:multiLevelType w:val="multilevel"/>
    <w:tmpl w:val="3E8E1CD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98B208B"/>
    <w:multiLevelType w:val="hybridMultilevel"/>
    <w:tmpl w:val="D848E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99B0C2C"/>
    <w:multiLevelType w:val="multilevel"/>
    <w:tmpl w:val="902A028A"/>
    <w:styleLink w:val="Style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6" w15:restartNumberingAfterBreak="0">
    <w:nsid w:val="7C0E720D"/>
    <w:multiLevelType w:val="multilevel"/>
    <w:tmpl w:val="36363C0E"/>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E8D2BBC"/>
    <w:multiLevelType w:val="hybridMultilevel"/>
    <w:tmpl w:val="163E8C90"/>
    <w:styleLink w:val="Style31"/>
    <w:lvl w:ilvl="0" w:tplc="B3F07D02">
      <w:start w:val="1"/>
      <w:numFmt w:val="bullet"/>
      <w:lvlText w:val=""/>
      <w:lvlJc w:val="left"/>
      <w:pPr>
        <w:ind w:left="720" w:hanging="360"/>
      </w:pPr>
      <w:rPr>
        <w:rFonts w:ascii="Symbol" w:hAnsi="Symbol" w:hint="default"/>
      </w:rPr>
    </w:lvl>
    <w:lvl w:ilvl="1" w:tplc="55E001B0">
      <w:start w:val="1"/>
      <w:numFmt w:val="bullet"/>
      <w:lvlText w:val="o"/>
      <w:lvlJc w:val="left"/>
      <w:pPr>
        <w:ind w:left="1440" w:hanging="360"/>
      </w:pPr>
      <w:rPr>
        <w:rFonts w:ascii="Courier New" w:hAnsi="Courier New" w:cs="Courier New" w:hint="default"/>
      </w:rPr>
    </w:lvl>
    <w:lvl w:ilvl="2" w:tplc="F872DE4E" w:tentative="1">
      <w:start w:val="1"/>
      <w:numFmt w:val="bullet"/>
      <w:lvlText w:val=""/>
      <w:lvlJc w:val="left"/>
      <w:pPr>
        <w:ind w:left="2160" w:hanging="360"/>
      </w:pPr>
      <w:rPr>
        <w:rFonts w:ascii="Wingdings" w:hAnsi="Wingdings" w:hint="default"/>
      </w:rPr>
    </w:lvl>
    <w:lvl w:ilvl="3" w:tplc="F2FC7418" w:tentative="1">
      <w:start w:val="1"/>
      <w:numFmt w:val="bullet"/>
      <w:lvlText w:val=""/>
      <w:lvlJc w:val="left"/>
      <w:pPr>
        <w:ind w:left="2880" w:hanging="360"/>
      </w:pPr>
      <w:rPr>
        <w:rFonts w:ascii="Symbol" w:hAnsi="Symbol" w:hint="default"/>
      </w:rPr>
    </w:lvl>
    <w:lvl w:ilvl="4" w:tplc="4ED2207A" w:tentative="1">
      <w:start w:val="1"/>
      <w:numFmt w:val="bullet"/>
      <w:lvlText w:val="o"/>
      <w:lvlJc w:val="left"/>
      <w:pPr>
        <w:ind w:left="3600" w:hanging="360"/>
      </w:pPr>
      <w:rPr>
        <w:rFonts w:ascii="Courier New" w:hAnsi="Courier New" w:cs="Courier New" w:hint="default"/>
      </w:rPr>
    </w:lvl>
    <w:lvl w:ilvl="5" w:tplc="643E1E94" w:tentative="1">
      <w:start w:val="1"/>
      <w:numFmt w:val="bullet"/>
      <w:lvlText w:val=""/>
      <w:lvlJc w:val="left"/>
      <w:pPr>
        <w:ind w:left="4320" w:hanging="360"/>
      </w:pPr>
      <w:rPr>
        <w:rFonts w:ascii="Wingdings" w:hAnsi="Wingdings" w:hint="default"/>
      </w:rPr>
    </w:lvl>
    <w:lvl w:ilvl="6" w:tplc="81CCDB84" w:tentative="1">
      <w:start w:val="1"/>
      <w:numFmt w:val="bullet"/>
      <w:lvlText w:val=""/>
      <w:lvlJc w:val="left"/>
      <w:pPr>
        <w:ind w:left="5040" w:hanging="360"/>
      </w:pPr>
      <w:rPr>
        <w:rFonts w:ascii="Symbol" w:hAnsi="Symbol" w:hint="default"/>
      </w:rPr>
    </w:lvl>
    <w:lvl w:ilvl="7" w:tplc="1298B49A" w:tentative="1">
      <w:start w:val="1"/>
      <w:numFmt w:val="bullet"/>
      <w:lvlText w:val="o"/>
      <w:lvlJc w:val="left"/>
      <w:pPr>
        <w:ind w:left="5760" w:hanging="360"/>
      </w:pPr>
      <w:rPr>
        <w:rFonts w:ascii="Courier New" w:hAnsi="Courier New" w:cs="Courier New" w:hint="default"/>
      </w:rPr>
    </w:lvl>
    <w:lvl w:ilvl="8" w:tplc="2D209EA4" w:tentative="1">
      <w:start w:val="1"/>
      <w:numFmt w:val="bullet"/>
      <w:lvlText w:val=""/>
      <w:lvlJc w:val="left"/>
      <w:pPr>
        <w:ind w:left="6480" w:hanging="360"/>
      </w:pPr>
      <w:rPr>
        <w:rFonts w:ascii="Wingdings" w:hAnsi="Wingdings" w:hint="default"/>
      </w:rPr>
    </w:lvl>
  </w:abstractNum>
  <w:num w:numId="1">
    <w:abstractNumId w:val="51"/>
  </w:num>
  <w:num w:numId="2">
    <w:abstractNumId w:val="51"/>
  </w:num>
  <w:num w:numId="3">
    <w:abstractNumId w:val="41"/>
  </w:num>
  <w:num w:numId="4">
    <w:abstractNumId w:val="10"/>
  </w:num>
  <w:num w:numId="5">
    <w:abstractNumId w:val="9"/>
  </w:num>
  <w:num w:numId="6">
    <w:abstractNumId w:val="6"/>
  </w:num>
  <w:num w:numId="7">
    <w:abstractNumId w:val="23"/>
  </w:num>
  <w:num w:numId="8">
    <w:abstractNumId w:val="43"/>
  </w:num>
  <w:num w:numId="9">
    <w:abstractNumId w:val="22"/>
  </w:num>
  <w:num w:numId="10">
    <w:abstractNumId w:val="47"/>
  </w:num>
  <w:num w:numId="11">
    <w:abstractNumId w:val="33"/>
  </w:num>
  <w:num w:numId="12">
    <w:abstractNumId w:val="48"/>
  </w:num>
  <w:num w:numId="13">
    <w:abstractNumId w:val="53"/>
  </w:num>
  <w:num w:numId="14">
    <w:abstractNumId w:val="29"/>
  </w:num>
  <w:num w:numId="15">
    <w:abstractNumId w:val="17"/>
  </w:num>
  <w:num w:numId="16">
    <w:abstractNumId w:val="11"/>
  </w:num>
  <w:num w:numId="17">
    <w:abstractNumId w:val="27"/>
  </w:num>
  <w:num w:numId="18">
    <w:abstractNumId w:val="55"/>
  </w:num>
  <w:num w:numId="19">
    <w:abstractNumId w:val="1"/>
  </w:num>
  <w:num w:numId="20">
    <w:abstractNumId w:val="18"/>
  </w:num>
  <w:num w:numId="21">
    <w:abstractNumId w:val="0"/>
  </w:num>
  <w:num w:numId="22">
    <w:abstractNumId w:val="15"/>
  </w:num>
  <w:num w:numId="23">
    <w:abstractNumId w:val="57"/>
  </w:num>
  <w:num w:numId="24">
    <w:abstractNumId w:val="16"/>
  </w:num>
  <w:num w:numId="25">
    <w:abstractNumId w:val="40"/>
  </w:num>
  <w:num w:numId="26">
    <w:abstractNumId w:val="7"/>
  </w:num>
  <w:num w:numId="27">
    <w:abstractNumId w:val="50"/>
  </w:num>
  <w:num w:numId="28">
    <w:abstractNumId w:val="3"/>
  </w:num>
  <w:num w:numId="29">
    <w:abstractNumId w:val="5"/>
  </w:num>
  <w:num w:numId="30">
    <w:abstractNumId w:val="37"/>
  </w:num>
  <w:num w:numId="31">
    <w:abstractNumId w:val="26"/>
  </w:num>
  <w:num w:numId="32">
    <w:abstractNumId w:val="30"/>
  </w:num>
  <w:num w:numId="33">
    <w:abstractNumId w:val="56"/>
  </w:num>
  <w:num w:numId="34">
    <w:abstractNumId w:val="4"/>
  </w:num>
  <w:num w:numId="35">
    <w:abstractNumId w:val="19"/>
  </w:num>
  <w:num w:numId="36">
    <w:abstractNumId w:val="46"/>
  </w:num>
  <w:num w:numId="37">
    <w:abstractNumId w:val="34"/>
  </w:num>
  <w:num w:numId="38">
    <w:abstractNumId w:val="20"/>
  </w:num>
  <w:num w:numId="39">
    <w:abstractNumId w:val="52"/>
  </w:num>
  <w:num w:numId="40">
    <w:abstractNumId w:val="24"/>
  </w:num>
  <w:num w:numId="41">
    <w:abstractNumId w:val="42"/>
  </w:num>
  <w:num w:numId="42">
    <w:abstractNumId w:val="2"/>
  </w:num>
  <w:num w:numId="43">
    <w:abstractNumId w:val="8"/>
  </w:num>
  <w:num w:numId="44">
    <w:abstractNumId w:val="12"/>
  </w:num>
  <w:num w:numId="45">
    <w:abstractNumId w:val="32"/>
  </w:num>
  <w:num w:numId="46">
    <w:abstractNumId w:val="21"/>
  </w:num>
  <w:num w:numId="47">
    <w:abstractNumId w:val="25"/>
  </w:num>
  <w:num w:numId="48">
    <w:abstractNumId w:val="39"/>
  </w:num>
  <w:num w:numId="49">
    <w:abstractNumId w:val="31"/>
  </w:num>
  <w:num w:numId="50">
    <w:abstractNumId w:val="14"/>
  </w:num>
  <w:num w:numId="51">
    <w:abstractNumId w:val="45"/>
  </w:num>
  <w:num w:numId="52">
    <w:abstractNumId w:val="38"/>
  </w:num>
  <w:num w:numId="53">
    <w:abstractNumId w:val="28"/>
  </w:num>
  <w:num w:numId="54">
    <w:abstractNumId w:val="44"/>
  </w:num>
  <w:num w:numId="55">
    <w:abstractNumId w:val="13"/>
  </w:num>
  <w:num w:numId="56">
    <w:abstractNumId w:val="36"/>
  </w:num>
  <w:num w:numId="57">
    <w:abstractNumId w:val="49"/>
  </w:num>
  <w:num w:numId="58">
    <w:abstractNumId w:val="54"/>
  </w:num>
  <w:num w:numId="59">
    <w:abstractNumId w:val="3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4F2"/>
    <w:rsid w:val="00070E70"/>
    <w:rsid w:val="000A641A"/>
    <w:rsid w:val="000B01FF"/>
    <w:rsid w:val="000B6F90"/>
    <w:rsid w:val="000D1C2B"/>
    <w:rsid w:val="000E0CDA"/>
    <w:rsid w:val="0010140A"/>
    <w:rsid w:val="001264F2"/>
    <w:rsid w:val="00173DBA"/>
    <w:rsid w:val="001956B1"/>
    <w:rsid w:val="001D669D"/>
    <w:rsid w:val="001D6D57"/>
    <w:rsid w:val="001E38FD"/>
    <w:rsid w:val="0021786E"/>
    <w:rsid w:val="0026167F"/>
    <w:rsid w:val="00262BDA"/>
    <w:rsid w:val="00294CAB"/>
    <w:rsid w:val="002C0007"/>
    <w:rsid w:val="002F63B0"/>
    <w:rsid w:val="00311845"/>
    <w:rsid w:val="00312DC4"/>
    <w:rsid w:val="00314853"/>
    <w:rsid w:val="0033735F"/>
    <w:rsid w:val="00396390"/>
    <w:rsid w:val="003A4436"/>
    <w:rsid w:val="003A4713"/>
    <w:rsid w:val="003D1C11"/>
    <w:rsid w:val="00412B35"/>
    <w:rsid w:val="004146E2"/>
    <w:rsid w:val="0042459D"/>
    <w:rsid w:val="00463C72"/>
    <w:rsid w:val="004C217E"/>
    <w:rsid w:val="004F4DE7"/>
    <w:rsid w:val="004F7264"/>
    <w:rsid w:val="00513461"/>
    <w:rsid w:val="00515C5B"/>
    <w:rsid w:val="00563063"/>
    <w:rsid w:val="005A49F0"/>
    <w:rsid w:val="005C6D1D"/>
    <w:rsid w:val="00611F23"/>
    <w:rsid w:val="0062285F"/>
    <w:rsid w:val="00626588"/>
    <w:rsid w:val="0065054D"/>
    <w:rsid w:val="00676E8B"/>
    <w:rsid w:val="006A789A"/>
    <w:rsid w:val="006B2F98"/>
    <w:rsid w:val="007057A2"/>
    <w:rsid w:val="00711EA0"/>
    <w:rsid w:val="00732794"/>
    <w:rsid w:val="007371AB"/>
    <w:rsid w:val="00785A6D"/>
    <w:rsid w:val="00811D3D"/>
    <w:rsid w:val="0081681E"/>
    <w:rsid w:val="00817458"/>
    <w:rsid w:val="008A69C9"/>
    <w:rsid w:val="008B7280"/>
    <w:rsid w:val="008F09AB"/>
    <w:rsid w:val="00912244"/>
    <w:rsid w:val="009161FF"/>
    <w:rsid w:val="009208AE"/>
    <w:rsid w:val="00932E76"/>
    <w:rsid w:val="00976ECA"/>
    <w:rsid w:val="009A3123"/>
    <w:rsid w:val="00A461DA"/>
    <w:rsid w:val="00A6176D"/>
    <w:rsid w:val="00A7132D"/>
    <w:rsid w:val="00AA5BCC"/>
    <w:rsid w:val="00AD59C5"/>
    <w:rsid w:val="00AD65D9"/>
    <w:rsid w:val="00AD7345"/>
    <w:rsid w:val="00AE36B9"/>
    <w:rsid w:val="00B361E7"/>
    <w:rsid w:val="00B43468"/>
    <w:rsid w:val="00B64B85"/>
    <w:rsid w:val="00BE15D2"/>
    <w:rsid w:val="00C22AA5"/>
    <w:rsid w:val="00CD7C0B"/>
    <w:rsid w:val="00D025C9"/>
    <w:rsid w:val="00D03E59"/>
    <w:rsid w:val="00D13247"/>
    <w:rsid w:val="00D1655A"/>
    <w:rsid w:val="00D36655"/>
    <w:rsid w:val="00D36E69"/>
    <w:rsid w:val="00D43095"/>
    <w:rsid w:val="00D65FE0"/>
    <w:rsid w:val="00D829D5"/>
    <w:rsid w:val="00DA0987"/>
    <w:rsid w:val="00DC0449"/>
    <w:rsid w:val="00E02CEC"/>
    <w:rsid w:val="00E21FF9"/>
    <w:rsid w:val="00E26FE4"/>
    <w:rsid w:val="00E50258"/>
    <w:rsid w:val="00E5628E"/>
    <w:rsid w:val="00E74576"/>
    <w:rsid w:val="00EF68B6"/>
    <w:rsid w:val="00F30475"/>
    <w:rsid w:val="00F46C2B"/>
    <w:rsid w:val="00F76CEB"/>
    <w:rsid w:val="00F809A0"/>
    <w:rsid w:val="00F901F0"/>
    <w:rsid w:val="00FA7A7B"/>
    <w:rsid w:val="00FE5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1E58B83-7497-4768-834A-171511DDC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9A0"/>
  </w:style>
  <w:style w:type="paragraph" w:styleId="Heading1">
    <w:name w:val="heading 1"/>
    <w:basedOn w:val="Normal"/>
    <w:next w:val="Normal"/>
    <w:link w:val="Heading1Char"/>
    <w:autoRedefine/>
    <w:uiPriority w:val="9"/>
    <w:qFormat/>
    <w:rsid w:val="00312DC4"/>
    <w:pPr>
      <w:keepNext/>
      <w:keepLines/>
      <w:numPr>
        <w:numId w:val="2"/>
      </w:numPr>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0E0CDA"/>
    <w:pPr>
      <w:keepNext/>
      <w:keepLines/>
      <w:numPr>
        <w:ilvl w:val="1"/>
        <w:numId w:val="1"/>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312DC4"/>
    <w:pPr>
      <w:keepNext/>
      <w:keepLines/>
      <w:numPr>
        <w:ilvl w:val="2"/>
        <w:numId w:val="2"/>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312DC4"/>
    <w:pPr>
      <w:keepNext/>
      <w:keepLines/>
      <w:numPr>
        <w:ilvl w:val="3"/>
        <w:numId w:val="2"/>
      </w:numPr>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9"/>
    <w:unhideWhenUsed/>
    <w:qFormat/>
    <w:rsid w:val="00312DC4"/>
    <w:pPr>
      <w:keepNext/>
      <w:keepLines/>
      <w:numPr>
        <w:ilvl w:val="4"/>
        <w:numId w:val="2"/>
      </w:numPr>
      <w:outlineLvl w:val="4"/>
    </w:pPr>
    <w:rPr>
      <w:rFonts w:eastAsiaTheme="majorEastAsia" w:cstheme="majorBidi"/>
      <w:b/>
      <w:color w:val="000000" w:themeColor="text1"/>
    </w:rPr>
  </w:style>
  <w:style w:type="paragraph" w:styleId="Heading6">
    <w:name w:val="heading 6"/>
    <w:basedOn w:val="Normal"/>
    <w:next w:val="Normal"/>
    <w:link w:val="Heading6Char"/>
    <w:autoRedefine/>
    <w:unhideWhenUsed/>
    <w:qFormat/>
    <w:rsid w:val="00312DC4"/>
    <w:pPr>
      <w:keepNext/>
      <w:keepLines/>
      <w:numPr>
        <w:ilvl w:val="5"/>
        <w:numId w:val="2"/>
      </w:numPr>
      <w:outlineLvl w:val="5"/>
    </w:pPr>
    <w:rPr>
      <w:rFonts w:eastAsiaTheme="majorEastAsia" w:cstheme="majorBidi"/>
      <w:b/>
      <w:color w:val="000000" w:themeColor="text1"/>
    </w:rPr>
  </w:style>
  <w:style w:type="paragraph" w:styleId="Heading7">
    <w:name w:val="heading 7"/>
    <w:basedOn w:val="Normal"/>
    <w:next w:val="Normal"/>
    <w:link w:val="Heading7Char"/>
    <w:autoRedefine/>
    <w:unhideWhenUsed/>
    <w:qFormat/>
    <w:rsid w:val="00312DC4"/>
    <w:pPr>
      <w:keepNext/>
      <w:keepLines/>
      <w:numPr>
        <w:ilvl w:val="6"/>
        <w:numId w:val="2"/>
      </w:numPr>
      <w:outlineLvl w:val="6"/>
    </w:pPr>
    <w:rPr>
      <w:rFonts w:eastAsiaTheme="majorEastAsia" w:cstheme="majorBidi"/>
      <w:b/>
      <w:iCs/>
      <w:color w:val="000000" w:themeColor="text1"/>
    </w:rPr>
  </w:style>
  <w:style w:type="paragraph" w:styleId="Heading8">
    <w:name w:val="heading 8"/>
    <w:basedOn w:val="Normal"/>
    <w:next w:val="Normal"/>
    <w:link w:val="Heading8Char"/>
    <w:unhideWhenUsed/>
    <w:qFormat/>
    <w:rsid w:val="008A69C9"/>
    <w:pPr>
      <w:keepNext/>
      <w:keepLines/>
      <w:spacing w:before="40" w:after="0"/>
      <w:jc w:val="left"/>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nhideWhenUsed/>
    <w:qFormat/>
    <w:rsid w:val="008A69C9"/>
    <w:pPr>
      <w:keepNext/>
      <w:keepLines/>
      <w:spacing w:before="40" w:after="0"/>
      <w:jc w:val="left"/>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69D"/>
    <w:rPr>
      <w:rFonts w:eastAsiaTheme="majorEastAsia" w:cstheme="majorBidi"/>
      <w:b/>
      <w:color w:val="000000" w:themeColor="text1"/>
      <w:szCs w:val="32"/>
    </w:rPr>
  </w:style>
  <w:style w:type="character" w:customStyle="1" w:styleId="Heading3Char">
    <w:name w:val="Heading 3 Char"/>
    <w:basedOn w:val="DefaultParagraphFont"/>
    <w:link w:val="Heading3"/>
    <w:uiPriority w:val="9"/>
    <w:rsid w:val="001D669D"/>
    <w:rPr>
      <w:rFonts w:eastAsiaTheme="majorEastAsia" w:cstheme="majorBidi"/>
      <w:b/>
      <w:color w:val="000000" w:themeColor="text1"/>
      <w:szCs w:val="24"/>
    </w:rPr>
  </w:style>
  <w:style w:type="character" w:customStyle="1" w:styleId="Heading4Char">
    <w:name w:val="Heading 4 Char"/>
    <w:basedOn w:val="DefaultParagraphFont"/>
    <w:link w:val="Heading4"/>
    <w:uiPriority w:val="9"/>
    <w:rsid w:val="001D669D"/>
    <w:rPr>
      <w:rFonts w:eastAsiaTheme="majorEastAsia" w:cstheme="majorBidi"/>
      <w:b/>
      <w:iCs/>
      <w:color w:val="000000" w:themeColor="text1"/>
    </w:rPr>
  </w:style>
  <w:style w:type="character" w:customStyle="1" w:styleId="Heading5Char">
    <w:name w:val="Heading 5 Char"/>
    <w:basedOn w:val="DefaultParagraphFont"/>
    <w:link w:val="Heading5"/>
    <w:uiPriority w:val="9"/>
    <w:rsid w:val="001D669D"/>
    <w:rPr>
      <w:rFonts w:eastAsiaTheme="majorEastAsia" w:cstheme="majorBidi"/>
      <w:b/>
      <w:color w:val="000000" w:themeColor="text1"/>
    </w:rPr>
  </w:style>
  <w:style w:type="character" w:customStyle="1" w:styleId="Heading6Char">
    <w:name w:val="Heading 6 Char"/>
    <w:basedOn w:val="DefaultParagraphFont"/>
    <w:link w:val="Heading6"/>
    <w:rsid w:val="001D669D"/>
    <w:rPr>
      <w:rFonts w:eastAsiaTheme="majorEastAsia" w:cstheme="majorBidi"/>
      <w:b/>
      <w:color w:val="000000" w:themeColor="text1"/>
    </w:rPr>
  </w:style>
  <w:style w:type="character" w:customStyle="1" w:styleId="Heading7Char">
    <w:name w:val="Heading 7 Char"/>
    <w:basedOn w:val="DefaultParagraphFont"/>
    <w:link w:val="Heading7"/>
    <w:rsid w:val="009208AE"/>
    <w:rPr>
      <w:rFonts w:eastAsiaTheme="majorEastAsia" w:cstheme="majorBidi"/>
      <w:b/>
      <w:iCs/>
      <w:color w:val="000000" w:themeColor="text1"/>
    </w:rPr>
  </w:style>
  <w:style w:type="character" w:customStyle="1" w:styleId="Heading2Char">
    <w:name w:val="Heading 2 Char"/>
    <w:basedOn w:val="DefaultParagraphFont"/>
    <w:link w:val="Heading2"/>
    <w:uiPriority w:val="9"/>
    <w:rsid w:val="000E0CDA"/>
    <w:rPr>
      <w:rFonts w:eastAsiaTheme="majorEastAsia" w:cstheme="majorBidi"/>
      <w:b/>
      <w:color w:val="000000" w:themeColor="text1"/>
      <w:szCs w:val="26"/>
    </w:rPr>
  </w:style>
  <w:style w:type="paragraph" w:customStyle="1" w:styleId="Style41">
    <w:name w:val="Style4.1"/>
    <w:basedOn w:val="Normal"/>
    <w:next w:val="Normal"/>
    <w:link w:val="Style41Char"/>
    <w:rsid w:val="00563063"/>
    <w:pPr>
      <w:numPr>
        <w:ilvl w:val="2"/>
        <w:numId w:val="3"/>
      </w:numPr>
      <w:spacing w:after="0"/>
      <w:ind w:left="720"/>
      <w:contextualSpacing/>
    </w:pPr>
    <w:rPr>
      <w:b/>
      <w:color w:val="000000" w:themeColor="text1"/>
    </w:rPr>
  </w:style>
  <w:style w:type="character" w:customStyle="1" w:styleId="Style41Char">
    <w:name w:val="Style4.1 Char"/>
    <w:basedOn w:val="DefaultParagraphFont"/>
    <w:link w:val="Style41"/>
    <w:rsid w:val="00563063"/>
    <w:rPr>
      <w:b/>
      <w:color w:val="000000" w:themeColor="text1"/>
    </w:rPr>
  </w:style>
  <w:style w:type="paragraph" w:styleId="TOC1">
    <w:name w:val="toc 1"/>
    <w:basedOn w:val="Normal"/>
    <w:next w:val="Normal"/>
    <w:autoRedefine/>
    <w:uiPriority w:val="39"/>
    <w:unhideWhenUsed/>
    <w:rsid w:val="002F63B0"/>
    <w:pPr>
      <w:spacing w:before="0" w:after="0"/>
      <w:jc w:val="left"/>
    </w:pPr>
    <w:rPr>
      <w:color w:val="000000" w:themeColor="text1"/>
      <w:sz w:val="20"/>
    </w:rPr>
  </w:style>
  <w:style w:type="paragraph" w:styleId="TOCHeading">
    <w:name w:val="TOC Heading"/>
    <w:basedOn w:val="Heading1"/>
    <w:next w:val="Normal"/>
    <w:uiPriority w:val="39"/>
    <w:unhideWhenUsed/>
    <w:qFormat/>
    <w:rsid w:val="00F809A0"/>
    <w:pPr>
      <w:numPr>
        <w:numId w:val="0"/>
      </w:numPr>
      <w:spacing w:before="240" w:after="0" w:line="259" w:lineRule="auto"/>
      <w:jc w:val="left"/>
      <w:outlineLvl w:val="9"/>
    </w:pPr>
    <w:rPr>
      <w:rFonts w:asciiTheme="majorHAnsi" w:hAnsiTheme="majorHAnsi"/>
      <w:b w:val="0"/>
      <w:color w:val="2E74B5" w:themeColor="accent1" w:themeShade="BF"/>
      <w:sz w:val="32"/>
    </w:rPr>
  </w:style>
  <w:style w:type="paragraph" w:styleId="Header">
    <w:name w:val="header"/>
    <w:basedOn w:val="Normal"/>
    <w:link w:val="HeaderChar"/>
    <w:uiPriority w:val="99"/>
    <w:unhideWhenUsed/>
    <w:rsid w:val="00F809A0"/>
    <w:pPr>
      <w:tabs>
        <w:tab w:val="center" w:pos="4680"/>
        <w:tab w:val="right" w:pos="9360"/>
      </w:tabs>
      <w:spacing w:before="0" w:after="0"/>
    </w:pPr>
  </w:style>
  <w:style w:type="character" w:customStyle="1" w:styleId="HeaderChar">
    <w:name w:val="Header Char"/>
    <w:basedOn w:val="DefaultParagraphFont"/>
    <w:link w:val="Header"/>
    <w:uiPriority w:val="99"/>
    <w:rsid w:val="00F809A0"/>
  </w:style>
  <w:style w:type="paragraph" w:styleId="Footer">
    <w:name w:val="footer"/>
    <w:basedOn w:val="Normal"/>
    <w:link w:val="FooterChar"/>
    <w:uiPriority w:val="99"/>
    <w:unhideWhenUsed/>
    <w:rsid w:val="00F809A0"/>
    <w:pPr>
      <w:tabs>
        <w:tab w:val="center" w:pos="4680"/>
        <w:tab w:val="right" w:pos="9360"/>
      </w:tabs>
      <w:spacing w:before="0" w:after="0"/>
    </w:pPr>
  </w:style>
  <w:style w:type="character" w:customStyle="1" w:styleId="FooterChar">
    <w:name w:val="Footer Char"/>
    <w:basedOn w:val="DefaultParagraphFont"/>
    <w:link w:val="Footer"/>
    <w:uiPriority w:val="99"/>
    <w:rsid w:val="00F809A0"/>
  </w:style>
  <w:style w:type="table" w:customStyle="1" w:styleId="241">
    <w:name w:val="Сетка таблицы241"/>
    <w:basedOn w:val="TableNormal"/>
    <w:uiPriority w:val="59"/>
    <w:rsid w:val="00A7132D"/>
    <w:pPr>
      <w:spacing w:before="0" w:after="0"/>
      <w:jc w:val="left"/>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Mabru,Titre 4 b,alinéa 1,6 pt paragraphe carré,Paragraphe de liste1,LISTE- numérotation"/>
    <w:basedOn w:val="Normal"/>
    <w:link w:val="ListParagraphChar"/>
    <w:qFormat/>
    <w:rsid w:val="00262BDA"/>
    <w:pPr>
      <w:ind w:left="720"/>
      <w:contextualSpacing/>
    </w:pPr>
  </w:style>
  <w:style w:type="character" w:customStyle="1" w:styleId="ListParagraphChar">
    <w:name w:val="List Paragraph Char"/>
    <w:aliases w:val="Bullet1 Char,Mabru Char,Titre 4 b Char,alinéa 1 Char,6 pt paragraphe carré Char,Paragraphe de liste1 Char,LISTE- numérotation Char"/>
    <w:link w:val="ListParagraph"/>
    <w:uiPriority w:val="34"/>
    <w:locked/>
    <w:rsid w:val="00262BDA"/>
  </w:style>
  <w:style w:type="table" w:styleId="TableGrid">
    <w:name w:val="Table Grid"/>
    <w:basedOn w:val="TableNormal"/>
    <w:uiPriority w:val="59"/>
    <w:rsid w:val="004146E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
    <w:name w:val="Style431"/>
    <w:uiPriority w:val="99"/>
    <w:rsid w:val="004146E2"/>
    <w:pPr>
      <w:numPr>
        <w:numId w:val="7"/>
      </w:numPr>
    </w:pPr>
  </w:style>
  <w:style w:type="paragraph" w:styleId="TOC2">
    <w:name w:val="toc 2"/>
    <w:basedOn w:val="Normal"/>
    <w:next w:val="Normal"/>
    <w:autoRedefine/>
    <w:uiPriority w:val="39"/>
    <w:unhideWhenUsed/>
    <w:rsid w:val="00811D3D"/>
    <w:pPr>
      <w:spacing w:after="100"/>
      <w:ind w:left="220"/>
    </w:pPr>
  </w:style>
  <w:style w:type="paragraph" w:styleId="TOC3">
    <w:name w:val="toc 3"/>
    <w:basedOn w:val="Normal"/>
    <w:next w:val="Normal"/>
    <w:autoRedefine/>
    <w:uiPriority w:val="39"/>
    <w:unhideWhenUsed/>
    <w:rsid w:val="00811D3D"/>
    <w:pPr>
      <w:spacing w:after="100"/>
      <w:ind w:left="440"/>
    </w:pPr>
  </w:style>
  <w:style w:type="character" w:styleId="Hyperlink">
    <w:name w:val="Hyperlink"/>
    <w:basedOn w:val="DefaultParagraphFont"/>
    <w:uiPriority w:val="99"/>
    <w:unhideWhenUsed/>
    <w:rsid w:val="00811D3D"/>
    <w:rPr>
      <w:color w:val="0563C1" w:themeColor="hyperlink"/>
      <w:u w:val="single"/>
    </w:rPr>
  </w:style>
  <w:style w:type="character" w:customStyle="1" w:styleId="Heading8Char">
    <w:name w:val="Heading 8 Char"/>
    <w:basedOn w:val="DefaultParagraphFont"/>
    <w:link w:val="Heading8"/>
    <w:rsid w:val="008A69C9"/>
    <w:rPr>
      <w:rFonts w:ascii="Cambria" w:eastAsia="Times New Roman" w:hAnsi="Cambria" w:cs="Times New Roman"/>
      <w:color w:val="404040"/>
      <w:sz w:val="20"/>
      <w:szCs w:val="20"/>
    </w:rPr>
  </w:style>
  <w:style w:type="character" w:customStyle="1" w:styleId="Heading9Char">
    <w:name w:val="Heading 9 Char"/>
    <w:basedOn w:val="DefaultParagraphFont"/>
    <w:link w:val="Heading9"/>
    <w:rsid w:val="008A69C9"/>
    <w:rPr>
      <w:rFonts w:ascii="Cambria" w:eastAsia="Times New Roman" w:hAnsi="Cambria" w:cs="Times New Roman"/>
      <w:i/>
      <w:iCs/>
      <w:color w:val="404040"/>
      <w:sz w:val="20"/>
      <w:szCs w:val="20"/>
    </w:rPr>
  </w:style>
  <w:style w:type="paragraph" w:styleId="BodyText">
    <w:name w:val="Body Text"/>
    <w:basedOn w:val="Normal"/>
    <w:link w:val="BodyTextChar"/>
    <w:rsid w:val="008A69C9"/>
    <w:pPr>
      <w:spacing w:before="0" w:after="0"/>
      <w:jc w:val="left"/>
    </w:pPr>
    <w:rPr>
      <w:rFonts w:ascii="LitNusx" w:eastAsia="Times New Roman" w:hAnsi="LitNusx" w:cs="Times New Roman"/>
      <w:sz w:val="26"/>
      <w:szCs w:val="24"/>
    </w:rPr>
  </w:style>
  <w:style w:type="character" w:customStyle="1" w:styleId="BodyTextChar">
    <w:name w:val="Body Text Char"/>
    <w:basedOn w:val="DefaultParagraphFont"/>
    <w:link w:val="BodyText"/>
    <w:rsid w:val="008A69C9"/>
    <w:rPr>
      <w:rFonts w:ascii="LitNusx" w:eastAsia="Times New Roman" w:hAnsi="LitNusx" w:cs="Times New Roman"/>
      <w:sz w:val="26"/>
      <w:szCs w:val="24"/>
    </w:rPr>
  </w:style>
  <w:style w:type="table" w:customStyle="1" w:styleId="TableGrid1">
    <w:name w:val="Table Grid1"/>
    <w:basedOn w:val="TableNormal"/>
    <w:next w:val="TableGrid"/>
    <w:uiPriority w:val="39"/>
    <w:rsid w:val="008A69C9"/>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8A69C9"/>
    <w:pPr>
      <w:ind w:left="360"/>
    </w:pPr>
  </w:style>
  <w:style w:type="character" w:customStyle="1" w:styleId="BodyTextIndentChar">
    <w:name w:val="Body Text Indent Char"/>
    <w:basedOn w:val="DefaultParagraphFont"/>
    <w:link w:val="BodyTextIndent"/>
    <w:uiPriority w:val="99"/>
    <w:semiHidden/>
    <w:rsid w:val="008A69C9"/>
  </w:style>
  <w:style w:type="character" w:customStyle="1" w:styleId="notranslate">
    <w:name w:val="notranslate"/>
    <w:basedOn w:val="DefaultParagraphFont"/>
    <w:rsid w:val="008A69C9"/>
  </w:style>
  <w:style w:type="paragraph" w:styleId="TOC4">
    <w:name w:val="toc 4"/>
    <w:basedOn w:val="Normal"/>
    <w:next w:val="Normal"/>
    <w:autoRedefine/>
    <w:uiPriority w:val="39"/>
    <w:unhideWhenUsed/>
    <w:rsid w:val="008A69C9"/>
    <w:pPr>
      <w:spacing w:before="0" w:after="0"/>
      <w:ind w:left="66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8A69C9"/>
    <w:pPr>
      <w:spacing w:before="0" w:after="0"/>
      <w:ind w:left="88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8A69C9"/>
    <w:pPr>
      <w:spacing w:before="0" w:after="0"/>
      <w:ind w:left="11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8A69C9"/>
    <w:pPr>
      <w:spacing w:before="0" w:after="0"/>
      <w:ind w:left="132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8A69C9"/>
    <w:pPr>
      <w:spacing w:before="0" w:after="0"/>
      <w:ind w:left="154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8A69C9"/>
    <w:pPr>
      <w:spacing w:before="0" w:after="0"/>
      <w:ind w:left="1760"/>
      <w:jc w:val="left"/>
    </w:pPr>
    <w:rPr>
      <w:rFonts w:asciiTheme="minorHAnsi" w:hAnsiTheme="minorHAnsi" w:cstheme="minorHAnsi"/>
      <w:sz w:val="18"/>
      <w:szCs w:val="18"/>
    </w:rPr>
  </w:style>
  <w:style w:type="paragraph" w:styleId="ListBullet">
    <w:name w:val="List Bullet"/>
    <w:basedOn w:val="Normal"/>
    <w:qFormat/>
    <w:rsid w:val="008A69C9"/>
    <w:pPr>
      <w:numPr>
        <w:numId w:val="14"/>
      </w:numPr>
      <w:tabs>
        <w:tab w:val="left" w:pos="284"/>
      </w:tabs>
      <w:spacing w:before="60" w:after="0" w:line="300" w:lineRule="atLeast"/>
      <w:ind w:left="284" w:hanging="284"/>
      <w:jc w:val="left"/>
    </w:pPr>
    <w:rPr>
      <w:rFonts w:ascii="Arial" w:eastAsia="Times New Roman" w:hAnsi="Arial" w:cs="Times New Roman"/>
      <w:sz w:val="20"/>
      <w:szCs w:val="20"/>
      <w:lang w:val="de-CH" w:eastAsia="de-CH"/>
    </w:rPr>
  </w:style>
  <w:style w:type="numbering" w:customStyle="1" w:styleId="NoList1">
    <w:name w:val="No List1"/>
    <w:next w:val="NoList"/>
    <w:uiPriority w:val="99"/>
    <w:semiHidden/>
    <w:unhideWhenUsed/>
    <w:rsid w:val="008A69C9"/>
  </w:style>
  <w:style w:type="paragraph" w:styleId="BalloonText">
    <w:name w:val="Balloon Text"/>
    <w:basedOn w:val="Normal"/>
    <w:link w:val="BalloonTextChar"/>
    <w:uiPriority w:val="99"/>
    <w:semiHidden/>
    <w:unhideWhenUsed/>
    <w:rsid w:val="008A69C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69C9"/>
    <w:rPr>
      <w:rFonts w:ascii="Segoe UI" w:hAnsi="Segoe UI" w:cs="Segoe UI"/>
      <w:sz w:val="18"/>
      <w:szCs w:val="18"/>
    </w:rPr>
  </w:style>
  <w:style w:type="paragraph" w:customStyle="1" w:styleId="1">
    <w:name w:val="ცხრილებში1"/>
    <w:basedOn w:val="Normal"/>
    <w:next w:val="Normal"/>
    <w:unhideWhenUsed/>
    <w:qFormat/>
    <w:rsid w:val="008A69C9"/>
    <w:pPr>
      <w:keepNext/>
      <w:keepLines/>
      <w:ind w:left="720" w:hanging="720"/>
      <w:jc w:val="left"/>
      <w:outlineLvl w:val="2"/>
    </w:pPr>
    <w:rPr>
      <w:rFonts w:eastAsia="Times New Roman" w:cs="Times New Roman"/>
      <w:b/>
      <w:bCs/>
    </w:rPr>
  </w:style>
  <w:style w:type="paragraph" w:customStyle="1" w:styleId="Heading41">
    <w:name w:val="Heading 41"/>
    <w:basedOn w:val="Normal"/>
    <w:next w:val="Normal"/>
    <w:unhideWhenUsed/>
    <w:qFormat/>
    <w:rsid w:val="008A69C9"/>
    <w:pPr>
      <w:keepNext/>
      <w:keepLines/>
      <w:ind w:left="862" w:hanging="862"/>
      <w:jc w:val="left"/>
      <w:outlineLvl w:val="3"/>
    </w:pPr>
    <w:rPr>
      <w:rFonts w:eastAsia="Times New Roman" w:cs="Times New Roman"/>
      <w:b/>
      <w:bCs/>
      <w:iCs/>
    </w:rPr>
  </w:style>
  <w:style w:type="paragraph" w:customStyle="1" w:styleId="Heading51">
    <w:name w:val="Heading 51"/>
    <w:basedOn w:val="Normal"/>
    <w:next w:val="Normal"/>
    <w:unhideWhenUsed/>
    <w:qFormat/>
    <w:rsid w:val="008A69C9"/>
    <w:pPr>
      <w:keepNext/>
      <w:keepLines/>
      <w:ind w:left="1009" w:hanging="1009"/>
      <w:jc w:val="left"/>
      <w:outlineLvl w:val="4"/>
    </w:pPr>
    <w:rPr>
      <w:rFonts w:eastAsia="Times New Roman" w:cs="Times New Roman"/>
      <w:b/>
    </w:rPr>
  </w:style>
  <w:style w:type="paragraph" w:customStyle="1" w:styleId="Heading61">
    <w:name w:val="Heading 61"/>
    <w:basedOn w:val="Normal"/>
    <w:next w:val="Normal"/>
    <w:unhideWhenUsed/>
    <w:qFormat/>
    <w:rsid w:val="008A69C9"/>
    <w:pPr>
      <w:keepNext/>
      <w:keepLines/>
      <w:spacing w:line="276" w:lineRule="auto"/>
      <w:ind w:left="1152" w:hanging="1152"/>
      <w:jc w:val="left"/>
      <w:outlineLvl w:val="5"/>
    </w:pPr>
    <w:rPr>
      <w:rFonts w:eastAsia="Times New Roman" w:cs="Times New Roman"/>
      <w:b/>
      <w:iCs/>
    </w:rPr>
  </w:style>
  <w:style w:type="paragraph" w:customStyle="1" w:styleId="Heading71">
    <w:name w:val="Heading 71"/>
    <w:basedOn w:val="Normal"/>
    <w:next w:val="Normal"/>
    <w:unhideWhenUsed/>
    <w:qFormat/>
    <w:rsid w:val="008A69C9"/>
    <w:pPr>
      <w:keepNext/>
      <w:keepLines/>
      <w:spacing w:line="276" w:lineRule="auto"/>
      <w:ind w:left="1298" w:hanging="1298"/>
      <w:jc w:val="left"/>
      <w:outlineLvl w:val="6"/>
    </w:pPr>
    <w:rPr>
      <w:rFonts w:eastAsia="Times New Roman" w:cs="Times New Roman"/>
      <w:b/>
      <w:iCs/>
    </w:rPr>
  </w:style>
  <w:style w:type="paragraph" w:customStyle="1" w:styleId="Heading81">
    <w:name w:val="Heading 81"/>
    <w:basedOn w:val="Normal"/>
    <w:next w:val="Normal"/>
    <w:unhideWhenUsed/>
    <w:qFormat/>
    <w:rsid w:val="008A69C9"/>
    <w:pPr>
      <w:keepNext/>
      <w:keepLines/>
      <w:spacing w:before="200" w:after="0" w:line="276" w:lineRule="auto"/>
      <w:ind w:left="1440" w:hanging="1440"/>
      <w:jc w:val="left"/>
      <w:outlineLvl w:val="7"/>
    </w:pPr>
    <w:rPr>
      <w:rFonts w:ascii="Cambria" w:eastAsia="Times New Roman" w:hAnsi="Cambria" w:cs="Times New Roman"/>
      <w:color w:val="404040"/>
      <w:sz w:val="20"/>
      <w:szCs w:val="20"/>
    </w:rPr>
  </w:style>
  <w:style w:type="paragraph" w:customStyle="1" w:styleId="Heading91">
    <w:name w:val="Heading 91"/>
    <w:basedOn w:val="Normal"/>
    <w:next w:val="Normal"/>
    <w:unhideWhenUsed/>
    <w:qFormat/>
    <w:rsid w:val="008A69C9"/>
    <w:pPr>
      <w:keepNext/>
      <w:keepLines/>
      <w:spacing w:before="200" w:after="0" w:line="276" w:lineRule="auto"/>
      <w:ind w:left="1584" w:hanging="1584"/>
      <w:jc w:val="left"/>
      <w:outlineLvl w:val="8"/>
    </w:pPr>
    <w:rPr>
      <w:rFonts w:ascii="Cambria" w:eastAsia="Times New Roman" w:hAnsi="Cambria" w:cs="Times New Roman"/>
      <w:i/>
      <w:iCs/>
      <w:color w:val="404040"/>
      <w:sz w:val="20"/>
      <w:szCs w:val="20"/>
    </w:rPr>
  </w:style>
  <w:style w:type="numbering" w:customStyle="1" w:styleId="NoList11">
    <w:name w:val="No List11"/>
    <w:next w:val="NoList"/>
    <w:uiPriority w:val="99"/>
    <w:semiHidden/>
    <w:unhideWhenUsed/>
    <w:rsid w:val="008A69C9"/>
  </w:style>
  <w:style w:type="table" w:customStyle="1" w:styleId="24">
    <w:name w:val="Сетка таблицы24"/>
    <w:basedOn w:val="TableNormal"/>
    <w:next w:val="TableGrid"/>
    <w:uiPriority w:val="59"/>
    <w:rsid w:val="008A69C9"/>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A69C9"/>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unhideWhenUsed/>
    <w:rsid w:val="008A69C9"/>
    <w:pPr>
      <w:spacing w:before="0" w:after="0"/>
    </w:pPr>
    <w:rPr>
      <w:sz w:val="20"/>
      <w:szCs w:val="20"/>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rsid w:val="008A69C9"/>
    <w:rPr>
      <w:sz w:val="20"/>
      <w:szCs w:val="20"/>
    </w:rPr>
  </w:style>
  <w:style w:type="character" w:styleId="FootnoteReference">
    <w:name w:val="footnote reference"/>
    <w:aliases w:val="ftref,fr,16 Point,Superscript 6 Point,Error-Fußnotenzeichen5,Error-Fußnotenzeichen6,Error-Fußnotenzeichen3,(NECG) Footnote Reference,Footnote Ref in FtNote,SUPERS"/>
    <w:rsid w:val="008A69C9"/>
    <w:rPr>
      <w:vertAlign w:val="superscript"/>
    </w:rPr>
  </w:style>
  <w:style w:type="paragraph" w:customStyle="1" w:styleId="Alekseevka4">
    <w:name w:val="Alekseevka4"/>
    <w:basedOn w:val="Normal"/>
    <w:autoRedefine/>
    <w:rsid w:val="008A69C9"/>
    <w:pPr>
      <w:numPr>
        <w:numId w:val="15"/>
      </w:numPr>
      <w:tabs>
        <w:tab w:val="clear" w:pos="675"/>
        <w:tab w:val="num" w:pos="1761"/>
      </w:tabs>
      <w:spacing w:before="0" w:after="0"/>
      <w:ind w:left="1761" w:hanging="360"/>
      <w:jc w:val="left"/>
    </w:pPr>
    <w:rPr>
      <w:rFonts w:ascii="AcadNusx" w:eastAsia="Times New Roman" w:hAnsi="AcadNusx" w:cs="Times New Roman"/>
      <w:lang w:eastAsia="ru-RU"/>
    </w:rPr>
  </w:style>
  <w:style w:type="paragraph" w:customStyle="1" w:styleId="NormIndent">
    <w:name w:val="NormIndent"/>
    <w:basedOn w:val="Normal"/>
    <w:rsid w:val="008A69C9"/>
    <w:pPr>
      <w:numPr>
        <w:ilvl w:val="1"/>
        <w:numId w:val="15"/>
      </w:numPr>
      <w:tabs>
        <w:tab w:val="clear" w:pos="947"/>
      </w:tabs>
      <w:spacing w:before="0" w:after="0"/>
      <w:ind w:left="680" w:firstLine="0"/>
      <w:jc w:val="left"/>
    </w:pPr>
    <w:rPr>
      <w:rFonts w:ascii="Univers" w:eastAsia="Times New Roman" w:hAnsi="Univers" w:cs="Times New Roman"/>
      <w:szCs w:val="20"/>
      <w:lang w:val="en-GB"/>
    </w:rPr>
  </w:style>
  <w:style w:type="paragraph" w:styleId="E-mailSignature">
    <w:name w:val="E-mail Signature"/>
    <w:basedOn w:val="Normal"/>
    <w:link w:val="E-mailSignatureChar"/>
    <w:rsid w:val="008A69C9"/>
    <w:pPr>
      <w:numPr>
        <w:ilvl w:val="2"/>
        <w:numId w:val="15"/>
      </w:numPr>
      <w:tabs>
        <w:tab w:val="clear" w:pos="1430"/>
      </w:tabs>
      <w:spacing w:before="0" w:after="0"/>
      <w:ind w:left="0" w:firstLine="0"/>
      <w:jc w:val="left"/>
    </w:pPr>
    <w:rPr>
      <w:rFonts w:eastAsia="Times New Roman" w:cs="Times New Roman"/>
      <w:sz w:val="24"/>
      <w:szCs w:val="24"/>
      <w:lang w:val="ru-RU" w:eastAsia="ru-RU"/>
    </w:rPr>
  </w:style>
  <w:style w:type="character" w:customStyle="1" w:styleId="E-mailSignatureChar">
    <w:name w:val="E-mail Signature Char"/>
    <w:basedOn w:val="DefaultParagraphFont"/>
    <w:link w:val="E-mailSignature"/>
    <w:rsid w:val="008A69C9"/>
    <w:rPr>
      <w:rFonts w:eastAsia="Times New Roman" w:cs="Times New Roman"/>
      <w:sz w:val="24"/>
      <w:szCs w:val="24"/>
      <w:lang w:val="ru-RU" w:eastAsia="ru-RU"/>
    </w:rPr>
  </w:style>
  <w:style w:type="character" w:customStyle="1" w:styleId="Hyperlink1">
    <w:name w:val="Hyperlink1"/>
    <w:basedOn w:val="DefaultParagraphFont"/>
    <w:uiPriority w:val="99"/>
    <w:unhideWhenUsed/>
    <w:rsid w:val="008A69C9"/>
    <w:rPr>
      <w:color w:val="0000FF"/>
      <w:u w:val="single"/>
    </w:rPr>
  </w:style>
  <w:style w:type="table" w:customStyle="1" w:styleId="TableGrid35">
    <w:name w:val="Table Grid35"/>
    <w:basedOn w:val="TableNormal"/>
    <w:next w:val="TableGrid"/>
    <w:uiPriority w:val="59"/>
    <w:rsid w:val="008A69C9"/>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A69C9"/>
    <w:pPr>
      <w:autoSpaceDE w:val="0"/>
      <w:autoSpaceDN w:val="0"/>
      <w:adjustRightInd w:val="0"/>
      <w:spacing w:before="0" w:after="0"/>
      <w:jc w:val="left"/>
    </w:pPr>
    <w:rPr>
      <w:rFonts w:ascii="Arial" w:eastAsia="Times New Roman" w:hAnsi="Arial" w:cs="Arial"/>
      <w:color w:val="000000"/>
      <w:sz w:val="24"/>
      <w:szCs w:val="24"/>
      <w:lang w:val="en-IN"/>
    </w:rPr>
  </w:style>
  <w:style w:type="table" w:customStyle="1" w:styleId="TableGrid6">
    <w:name w:val="Table Grid6"/>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0"/>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
    <w:name w:val="Table Grid86"/>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
    <w:name w:val="Table Grid801"/>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
    <w:name w:val="Table Grid78"/>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
    <w:name w:val="Table Grid79"/>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8A69C9"/>
  </w:style>
  <w:style w:type="numbering" w:customStyle="1" w:styleId="Style84">
    <w:name w:val="Style84"/>
    <w:uiPriority w:val="99"/>
    <w:rsid w:val="008A69C9"/>
    <w:pPr>
      <w:numPr>
        <w:numId w:val="18"/>
      </w:numPr>
    </w:pPr>
  </w:style>
  <w:style w:type="paragraph" w:styleId="Caption">
    <w:name w:val="caption"/>
    <w:basedOn w:val="Normal"/>
    <w:next w:val="Normal"/>
    <w:uiPriority w:val="35"/>
    <w:qFormat/>
    <w:rsid w:val="008A69C9"/>
    <w:pPr>
      <w:spacing w:before="0" w:after="0"/>
      <w:jc w:val="left"/>
    </w:pPr>
    <w:rPr>
      <w:rFonts w:eastAsia="Times New Roman" w:cs="Times New Roman"/>
      <w:b/>
      <w:bCs/>
      <w:sz w:val="20"/>
      <w:szCs w:val="20"/>
      <w:lang w:val="ru-RU" w:eastAsia="ru-RU"/>
    </w:rPr>
  </w:style>
  <w:style w:type="table" w:customStyle="1" w:styleId="TableGrid66">
    <w:name w:val="Table Grid66"/>
    <w:basedOn w:val="TableNormal"/>
    <w:next w:val="TableGrid"/>
    <w:uiPriority w:val="59"/>
    <w:rsid w:val="008A69C9"/>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8A69C9"/>
    <w:pPr>
      <w:numPr>
        <w:numId w:val="20"/>
      </w:numPr>
    </w:pPr>
  </w:style>
  <w:style w:type="table" w:customStyle="1" w:styleId="TableGrid75">
    <w:name w:val="Table Grid75"/>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8A69C9"/>
  </w:style>
  <w:style w:type="character" w:customStyle="1" w:styleId="apple-converted-space">
    <w:name w:val="apple-converted-space"/>
    <w:basedOn w:val="DefaultParagraphFont"/>
    <w:rsid w:val="008A69C9"/>
  </w:style>
  <w:style w:type="table" w:customStyle="1" w:styleId="TableGrid761">
    <w:name w:val="Table Grid761"/>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Знак Зна Char Char Char Char Char Char,Знак Зна Char Char Char Char Char"/>
    <w:basedOn w:val="Normal"/>
    <w:uiPriority w:val="99"/>
    <w:unhideWhenUsed/>
    <w:rsid w:val="008A69C9"/>
    <w:pPr>
      <w:numPr>
        <w:numId w:val="21"/>
      </w:numPr>
      <w:spacing w:before="0" w:after="0"/>
      <w:contextualSpacing/>
      <w:jc w:val="left"/>
    </w:pPr>
    <w:rPr>
      <w:rFonts w:ascii="Times New Roman" w:eastAsia="Times New Roman" w:hAnsi="Times New Roman" w:cs="Times New Roman"/>
      <w:sz w:val="24"/>
      <w:szCs w:val="24"/>
      <w:lang w:val="ru-RU" w:eastAsia="ru-RU"/>
    </w:rPr>
  </w:style>
  <w:style w:type="table" w:customStyle="1" w:styleId="TableGrid61">
    <w:name w:val="Table Grid61"/>
    <w:basedOn w:val="TableNormal"/>
    <w:next w:val="TableGrid"/>
    <w:uiPriority w:val="59"/>
    <w:rsid w:val="008A69C9"/>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TableNormal"/>
    <w:next w:val="TableGrid"/>
    <w:rsid w:val="008A69C9"/>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TableNormal"/>
    <w:next w:val="TableGrid"/>
    <w:rsid w:val="008A69C9"/>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uiPriority w:val="99"/>
    <w:rsid w:val="008A69C9"/>
    <w:pPr>
      <w:numPr>
        <w:numId w:val="23"/>
      </w:numPr>
    </w:pPr>
  </w:style>
  <w:style w:type="table" w:customStyle="1" w:styleId="TableGrid63">
    <w:name w:val="Table Grid63"/>
    <w:basedOn w:val="TableNormal"/>
    <w:next w:val="TableGrid"/>
    <w:uiPriority w:val="59"/>
    <w:rsid w:val="008A69C9"/>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8A69C9"/>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8A69C9"/>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
    <w:name w:val="Table Grid7131"/>
    <w:basedOn w:val="TableNormal"/>
    <w:next w:val="TableGrid"/>
    <w:uiPriority w:val="59"/>
    <w:rsid w:val="008A69C9"/>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8A69C9"/>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81">
    <w:name w:val="TOC 81"/>
    <w:basedOn w:val="Normal"/>
    <w:next w:val="Normal"/>
    <w:autoRedefine/>
    <w:uiPriority w:val="39"/>
    <w:unhideWhenUsed/>
    <w:rsid w:val="008A69C9"/>
    <w:pPr>
      <w:spacing w:before="0" w:after="100" w:line="276" w:lineRule="auto"/>
      <w:ind w:left="1540"/>
      <w:jc w:val="left"/>
    </w:pPr>
    <w:rPr>
      <w:rFonts w:ascii="Calibri" w:eastAsia="Times New Roman" w:hAnsi="Calibri"/>
    </w:rPr>
  </w:style>
  <w:style w:type="paragraph" w:customStyle="1" w:styleId="TOC91">
    <w:name w:val="TOC 91"/>
    <w:basedOn w:val="Normal"/>
    <w:next w:val="Normal"/>
    <w:autoRedefine/>
    <w:uiPriority w:val="39"/>
    <w:unhideWhenUsed/>
    <w:rsid w:val="008A69C9"/>
    <w:pPr>
      <w:spacing w:before="0" w:after="100" w:line="276" w:lineRule="auto"/>
      <w:ind w:left="1760"/>
      <w:jc w:val="left"/>
    </w:pPr>
    <w:rPr>
      <w:rFonts w:ascii="Calibri" w:eastAsia="Times New Roman" w:hAnsi="Calibri"/>
    </w:rPr>
  </w:style>
  <w:style w:type="table" w:customStyle="1" w:styleId="TableGrid73">
    <w:name w:val="Table Grid73"/>
    <w:basedOn w:val="TableNormal"/>
    <w:next w:val="TableGrid"/>
    <w:uiPriority w:val="59"/>
    <w:rsid w:val="008A69C9"/>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uiPriority w:val="99"/>
    <w:rsid w:val="008A69C9"/>
    <w:pPr>
      <w:numPr>
        <w:numId w:val="26"/>
      </w:numPr>
    </w:pPr>
  </w:style>
  <w:style w:type="numbering" w:customStyle="1" w:styleId="NoList2">
    <w:name w:val="No List2"/>
    <w:next w:val="NoList"/>
    <w:uiPriority w:val="99"/>
    <w:semiHidden/>
    <w:unhideWhenUsed/>
    <w:rsid w:val="008A69C9"/>
  </w:style>
  <w:style w:type="paragraph" w:customStyle="1" w:styleId="L11">
    <w:name w:val="L11"/>
    <w:basedOn w:val="Normal"/>
    <w:next w:val="Normal"/>
    <w:autoRedefine/>
    <w:uiPriority w:val="9"/>
    <w:qFormat/>
    <w:rsid w:val="008A69C9"/>
    <w:pPr>
      <w:keepNext/>
      <w:keepLines/>
      <w:spacing w:before="0" w:after="180"/>
      <w:ind w:left="717" w:hanging="360"/>
      <w:jc w:val="left"/>
      <w:outlineLvl w:val="0"/>
    </w:pPr>
    <w:rPr>
      <w:rFonts w:eastAsia="Times New Roman" w:cs="Times New Roman"/>
      <w:color w:val="000000"/>
      <w:szCs w:val="28"/>
    </w:rPr>
  </w:style>
  <w:style w:type="paragraph" w:customStyle="1" w:styleId="Heading4Kaxa1">
    <w:name w:val="Heading 4_Kaxa1"/>
    <w:basedOn w:val="Normal"/>
    <w:next w:val="Normal"/>
    <w:autoRedefine/>
    <w:semiHidden/>
    <w:unhideWhenUsed/>
    <w:qFormat/>
    <w:rsid w:val="008A69C9"/>
    <w:pPr>
      <w:keepNext/>
      <w:keepLines/>
      <w:spacing w:before="0"/>
      <w:ind w:left="1077" w:hanging="720"/>
      <w:jc w:val="left"/>
      <w:outlineLvl w:val="3"/>
    </w:pPr>
    <w:rPr>
      <w:rFonts w:eastAsia="Times New Roman" w:cs="Times New Roman"/>
      <w:iCs/>
      <w:color w:val="000000"/>
      <w:szCs w:val="16"/>
    </w:rPr>
  </w:style>
  <w:style w:type="numbering" w:customStyle="1" w:styleId="NoList1111">
    <w:name w:val="No List1111"/>
    <w:next w:val="NoList"/>
    <w:uiPriority w:val="99"/>
    <w:semiHidden/>
    <w:unhideWhenUsed/>
    <w:rsid w:val="008A69C9"/>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semiHidden/>
    <w:rsid w:val="008A69C9"/>
    <w:rPr>
      <w:rFonts w:ascii="Cambria" w:eastAsia="Times New Roman" w:hAnsi="Cambria" w:cs="Times New Roman"/>
      <w:color w:val="243F60"/>
      <w:sz w:val="24"/>
      <w:szCs w:val="24"/>
    </w:rPr>
  </w:style>
  <w:style w:type="character" w:customStyle="1" w:styleId="Heading4Char1">
    <w:name w:val="Heading 4 Char1"/>
    <w:aliases w:val="Heading 4_Kaxa Char1"/>
    <w:basedOn w:val="DefaultParagraphFont"/>
    <w:semiHidden/>
    <w:rsid w:val="008A69C9"/>
    <w:rPr>
      <w:rFonts w:ascii="Cambria" w:eastAsia="Times New Roman" w:hAnsi="Cambria" w:cs="Times New Roman"/>
      <w:i/>
      <w:iCs/>
      <w:color w:val="365F91"/>
      <w:sz w:val="22"/>
      <w:szCs w:val="16"/>
    </w:rPr>
  </w:style>
  <w:style w:type="table" w:customStyle="1" w:styleId="TableGrid20">
    <w:name w:val="Table Grid20"/>
    <w:basedOn w:val="TableNormal"/>
    <w:next w:val="TableGrid"/>
    <w:uiPriority w:val="3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
    <w:name w:val="Table Grid87"/>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uiPriority w:val="99"/>
    <w:rsid w:val="008A69C9"/>
    <w:pPr>
      <w:numPr>
        <w:numId w:val="17"/>
      </w:numPr>
    </w:pPr>
  </w:style>
  <w:style w:type="character" w:customStyle="1" w:styleId="Heading1Char2">
    <w:name w:val="Heading 1 Char2"/>
    <w:basedOn w:val="DefaultParagraphFont"/>
    <w:uiPriority w:val="9"/>
    <w:rsid w:val="008A69C9"/>
    <w:rPr>
      <w:rFonts w:ascii="Calibri Light" w:eastAsia="Times New Roman" w:hAnsi="Calibri Light" w:cs="Times New Roman"/>
      <w:color w:val="2E74B5"/>
      <w:sz w:val="32"/>
      <w:szCs w:val="32"/>
    </w:rPr>
  </w:style>
  <w:style w:type="character" w:customStyle="1" w:styleId="Heading4Char2">
    <w:name w:val="Heading 4 Char2"/>
    <w:basedOn w:val="DefaultParagraphFont"/>
    <w:uiPriority w:val="9"/>
    <w:semiHidden/>
    <w:rsid w:val="008A69C9"/>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8A69C9"/>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8A69C9"/>
    <w:rPr>
      <w:rFonts w:ascii="Calibri Light" w:eastAsia="Times New Roman" w:hAnsi="Calibri Light" w:cs="Times New Roman"/>
      <w:color w:val="1F4D78"/>
    </w:rPr>
  </w:style>
  <w:style w:type="table" w:customStyle="1" w:styleId="TableGrid211">
    <w:name w:val="Table Grid211"/>
    <w:basedOn w:val="TableNormal"/>
    <w:next w:val="TableGrid"/>
    <w:uiPriority w:val="39"/>
    <w:rsid w:val="008A69C9"/>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uiPriority w:val="99"/>
    <w:rsid w:val="008A69C9"/>
  </w:style>
  <w:style w:type="numbering" w:customStyle="1" w:styleId="NoList3">
    <w:name w:val="No List3"/>
    <w:next w:val="NoList"/>
    <w:uiPriority w:val="99"/>
    <w:semiHidden/>
    <w:unhideWhenUsed/>
    <w:rsid w:val="008A69C9"/>
  </w:style>
  <w:style w:type="numbering" w:customStyle="1" w:styleId="NoList12">
    <w:name w:val="No List12"/>
    <w:next w:val="NoList"/>
    <w:uiPriority w:val="99"/>
    <w:semiHidden/>
    <w:unhideWhenUsed/>
    <w:rsid w:val="008A69C9"/>
  </w:style>
  <w:style w:type="table" w:customStyle="1" w:styleId="TableGrid110">
    <w:name w:val="Table Grid110"/>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8A69C9"/>
  </w:style>
  <w:style w:type="numbering" w:customStyle="1" w:styleId="Style841">
    <w:name w:val="Style841"/>
    <w:uiPriority w:val="99"/>
    <w:rsid w:val="008A69C9"/>
  </w:style>
  <w:style w:type="numbering" w:customStyle="1" w:styleId="Style111">
    <w:name w:val="Style111"/>
    <w:uiPriority w:val="99"/>
    <w:rsid w:val="008A69C9"/>
  </w:style>
  <w:style w:type="numbering" w:customStyle="1" w:styleId="Style311">
    <w:name w:val="Style311"/>
    <w:uiPriority w:val="99"/>
    <w:rsid w:val="008A69C9"/>
  </w:style>
  <w:style w:type="numbering" w:customStyle="1" w:styleId="Style323">
    <w:name w:val="Style323"/>
    <w:uiPriority w:val="99"/>
    <w:rsid w:val="008A69C9"/>
  </w:style>
  <w:style w:type="numbering" w:customStyle="1" w:styleId="NoList21">
    <w:name w:val="No List21"/>
    <w:next w:val="NoList"/>
    <w:uiPriority w:val="99"/>
    <w:semiHidden/>
    <w:unhideWhenUsed/>
    <w:rsid w:val="008A69C9"/>
  </w:style>
  <w:style w:type="numbering" w:customStyle="1" w:styleId="NoList111111">
    <w:name w:val="No List111111"/>
    <w:next w:val="NoList"/>
    <w:uiPriority w:val="99"/>
    <w:semiHidden/>
    <w:unhideWhenUsed/>
    <w:rsid w:val="008A69C9"/>
  </w:style>
  <w:style w:type="numbering" w:customStyle="1" w:styleId="Style3211">
    <w:name w:val="Style3211"/>
    <w:uiPriority w:val="99"/>
    <w:rsid w:val="008A69C9"/>
  </w:style>
  <w:style w:type="character" w:customStyle="1" w:styleId="Heading7Char1">
    <w:name w:val="Heading 7 Char1"/>
    <w:basedOn w:val="DefaultParagraphFont"/>
    <w:uiPriority w:val="9"/>
    <w:semiHidden/>
    <w:rsid w:val="008A69C9"/>
    <w:rPr>
      <w:rFonts w:ascii="Calibri Light" w:eastAsia="Times New Roman" w:hAnsi="Calibri Light" w:cs="Times New Roman"/>
      <w:i/>
      <w:iCs/>
      <w:color w:val="1F4D78"/>
    </w:rPr>
  </w:style>
  <w:style w:type="character" w:customStyle="1" w:styleId="Heading8Char1">
    <w:name w:val="Heading 8 Char1"/>
    <w:basedOn w:val="DefaultParagraphFont"/>
    <w:uiPriority w:val="9"/>
    <w:semiHidden/>
    <w:rsid w:val="008A69C9"/>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8A69C9"/>
    <w:rPr>
      <w:rFonts w:ascii="Calibri Light" w:eastAsia="Times New Roman" w:hAnsi="Calibri Light" w:cs="Times New Roman"/>
      <w:i/>
      <w:iCs/>
      <w:color w:val="272727"/>
      <w:sz w:val="21"/>
      <w:szCs w:val="21"/>
    </w:rPr>
  </w:style>
  <w:style w:type="table" w:customStyle="1" w:styleId="TableGrid82">
    <w:name w:val="Table Grid82"/>
    <w:basedOn w:val="TableNormal"/>
    <w:next w:val="TableGrid"/>
    <w:uiPriority w:val="59"/>
    <w:rsid w:val="008A69C9"/>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1">
    <w:name w:val="Style4311"/>
    <w:uiPriority w:val="99"/>
    <w:rsid w:val="008A69C9"/>
    <w:pPr>
      <w:numPr>
        <w:numId w:val="3"/>
      </w:numPr>
    </w:pPr>
  </w:style>
  <w:style w:type="table" w:customStyle="1" w:styleId="TableGrid23">
    <w:name w:val="Table Grid23"/>
    <w:basedOn w:val="TableNormal"/>
    <w:next w:val="TableGrid"/>
    <w:uiPriority w:val="39"/>
    <w:rsid w:val="008A69C9"/>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8A69C9"/>
    <w:pPr>
      <w:spacing w:before="100" w:beforeAutospacing="1" w:after="100" w:afterAutospacing="1"/>
      <w:jc w:val="left"/>
    </w:pPr>
    <w:rPr>
      <w:rFonts w:ascii="Times New Roman" w:eastAsia="Times New Roman" w:hAnsi="Times New Roman" w:cs="Times New Roman"/>
      <w:sz w:val="24"/>
      <w:szCs w:val="24"/>
      <w:lang w:val="ru-RU" w:eastAsia="ru-RU"/>
    </w:rPr>
  </w:style>
  <w:style w:type="table" w:customStyle="1" w:styleId="TableGrid52">
    <w:name w:val="Table Grid52"/>
    <w:basedOn w:val="TableNormal"/>
    <w:next w:val="TableGrid"/>
    <w:uiPriority w:val="59"/>
    <w:rsid w:val="008A69C9"/>
    <w:pPr>
      <w:spacing w:before="0" w:after="0"/>
      <w:jc w:val="left"/>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8A69C9"/>
    <w:pPr>
      <w:spacing w:before="0" w:after="0"/>
      <w:jc w:val="left"/>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8A69C9"/>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A69C9"/>
    <w:rPr>
      <w:color w:val="808080"/>
    </w:rPr>
  </w:style>
  <w:style w:type="table" w:customStyle="1" w:styleId="TableGrid72">
    <w:name w:val="Table Grid72"/>
    <w:basedOn w:val="TableNormal"/>
    <w:next w:val="TableGrid"/>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8A69C9"/>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
    <w:name w:val="Table Grid89"/>
    <w:basedOn w:val="TableNormal"/>
    <w:next w:val="TableGrid"/>
    <w:uiPriority w:val="59"/>
    <w:rsid w:val="008A69C9"/>
    <w:pPr>
      <w:spacing w:before="0" w:after="0"/>
      <w:jc w:val="lef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1">
    <w:name w:val="Heading 3 Char1"/>
    <w:basedOn w:val="DefaultParagraphFont"/>
    <w:uiPriority w:val="9"/>
    <w:semiHidden/>
    <w:rsid w:val="008A69C9"/>
    <w:rPr>
      <w:rFonts w:asciiTheme="majorHAnsi" w:eastAsiaTheme="majorEastAsia" w:hAnsiTheme="majorHAnsi" w:cstheme="majorBidi"/>
      <w:color w:val="1F4D78" w:themeColor="accent1" w:themeShade="7F"/>
      <w:sz w:val="24"/>
      <w:szCs w:val="24"/>
    </w:rPr>
  </w:style>
  <w:style w:type="character" w:customStyle="1" w:styleId="Heading4Char3">
    <w:name w:val="Heading 4 Char3"/>
    <w:basedOn w:val="DefaultParagraphFont"/>
    <w:uiPriority w:val="9"/>
    <w:semiHidden/>
    <w:rsid w:val="008A69C9"/>
    <w:rPr>
      <w:rFonts w:asciiTheme="majorHAnsi" w:eastAsiaTheme="majorEastAsia" w:hAnsiTheme="majorHAnsi" w:cstheme="majorBidi"/>
      <w:i/>
      <w:iCs/>
      <w:color w:val="2E74B5" w:themeColor="accent1" w:themeShade="BF"/>
    </w:rPr>
  </w:style>
  <w:style w:type="character" w:customStyle="1" w:styleId="Heading5Char2">
    <w:name w:val="Heading 5 Char2"/>
    <w:basedOn w:val="DefaultParagraphFont"/>
    <w:uiPriority w:val="9"/>
    <w:semiHidden/>
    <w:rsid w:val="008A69C9"/>
    <w:rPr>
      <w:rFonts w:asciiTheme="majorHAnsi" w:eastAsiaTheme="majorEastAsia" w:hAnsiTheme="majorHAnsi" w:cstheme="majorBidi"/>
      <w:color w:val="2E74B5" w:themeColor="accent1" w:themeShade="BF"/>
    </w:rPr>
  </w:style>
  <w:style w:type="character" w:customStyle="1" w:styleId="Heading6Char2">
    <w:name w:val="Heading 6 Char2"/>
    <w:basedOn w:val="DefaultParagraphFont"/>
    <w:uiPriority w:val="9"/>
    <w:semiHidden/>
    <w:rsid w:val="008A69C9"/>
    <w:rPr>
      <w:rFonts w:asciiTheme="majorHAnsi" w:eastAsiaTheme="majorEastAsia" w:hAnsiTheme="majorHAnsi" w:cstheme="majorBidi"/>
      <w:color w:val="1F4D78" w:themeColor="accent1" w:themeShade="7F"/>
    </w:rPr>
  </w:style>
  <w:style w:type="character" w:customStyle="1" w:styleId="Heading7Char2">
    <w:name w:val="Heading 7 Char2"/>
    <w:basedOn w:val="DefaultParagraphFont"/>
    <w:uiPriority w:val="9"/>
    <w:semiHidden/>
    <w:rsid w:val="008A69C9"/>
    <w:rPr>
      <w:rFonts w:asciiTheme="majorHAnsi" w:eastAsiaTheme="majorEastAsia" w:hAnsiTheme="majorHAnsi" w:cstheme="majorBidi"/>
      <w:i/>
      <w:iCs/>
      <w:color w:val="1F4D78" w:themeColor="accent1" w:themeShade="7F"/>
    </w:rPr>
  </w:style>
  <w:style w:type="character" w:customStyle="1" w:styleId="Heading8Char2">
    <w:name w:val="Heading 8 Char2"/>
    <w:basedOn w:val="DefaultParagraphFont"/>
    <w:uiPriority w:val="9"/>
    <w:semiHidden/>
    <w:rsid w:val="008A69C9"/>
    <w:rPr>
      <w:rFonts w:asciiTheme="majorHAnsi" w:eastAsiaTheme="majorEastAsia" w:hAnsiTheme="majorHAnsi" w:cstheme="majorBidi"/>
      <w:color w:val="272727" w:themeColor="text1" w:themeTint="D8"/>
      <w:sz w:val="21"/>
      <w:szCs w:val="21"/>
    </w:rPr>
  </w:style>
  <w:style w:type="character" w:customStyle="1" w:styleId="Heading9Char2">
    <w:name w:val="Heading 9 Char2"/>
    <w:basedOn w:val="DefaultParagraphFont"/>
    <w:uiPriority w:val="9"/>
    <w:semiHidden/>
    <w:rsid w:val="008A69C9"/>
    <w:rPr>
      <w:rFonts w:asciiTheme="majorHAnsi" w:eastAsiaTheme="majorEastAsia" w:hAnsiTheme="majorHAnsi" w:cstheme="majorBidi"/>
      <w:i/>
      <w:iCs/>
      <w:color w:val="272727" w:themeColor="text1" w:themeTint="D8"/>
      <w:sz w:val="21"/>
      <w:szCs w:val="21"/>
    </w:rPr>
  </w:style>
  <w:style w:type="numbering" w:customStyle="1" w:styleId="NoList4">
    <w:name w:val="No List4"/>
    <w:next w:val="NoList"/>
    <w:uiPriority w:val="99"/>
    <w:semiHidden/>
    <w:unhideWhenUsed/>
    <w:rsid w:val="008A69C9"/>
  </w:style>
  <w:style w:type="table" w:customStyle="1" w:styleId="TableGrid1111">
    <w:name w:val="Table Grid1111"/>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8A69C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8A69C9"/>
  </w:style>
  <w:style w:type="numbering" w:customStyle="1" w:styleId="Style842">
    <w:name w:val="Style842"/>
    <w:uiPriority w:val="99"/>
    <w:rsid w:val="008A69C9"/>
    <w:pPr>
      <w:numPr>
        <w:numId w:val="28"/>
      </w:numPr>
    </w:pPr>
  </w:style>
  <w:style w:type="numbering" w:customStyle="1" w:styleId="Style112">
    <w:name w:val="Style112"/>
    <w:uiPriority w:val="99"/>
    <w:rsid w:val="008A69C9"/>
    <w:pPr>
      <w:numPr>
        <w:numId w:val="19"/>
      </w:numPr>
    </w:pPr>
  </w:style>
  <w:style w:type="numbering" w:customStyle="1" w:styleId="Style312">
    <w:name w:val="Style312"/>
    <w:uiPriority w:val="99"/>
    <w:rsid w:val="008A69C9"/>
    <w:pPr>
      <w:numPr>
        <w:numId w:val="22"/>
      </w:numPr>
    </w:pPr>
  </w:style>
  <w:style w:type="paragraph" w:customStyle="1" w:styleId="TOC82">
    <w:name w:val="TOC 82"/>
    <w:basedOn w:val="Normal"/>
    <w:next w:val="Normal"/>
    <w:autoRedefine/>
    <w:uiPriority w:val="39"/>
    <w:unhideWhenUsed/>
    <w:rsid w:val="008A69C9"/>
    <w:pPr>
      <w:spacing w:before="0" w:after="100" w:line="276" w:lineRule="auto"/>
      <w:ind w:left="1540"/>
      <w:jc w:val="left"/>
    </w:pPr>
    <w:rPr>
      <w:rFonts w:ascii="Calibri" w:eastAsia="Times New Roman" w:hAnsi="Calibri"/>
    </w:rPr>
  </w:style>
  <w:style w:type="paragraph" w:customStyle="1" w:styleId="TOC92">
    <w:name w:val="TOC 92"/>
    <w:basedOn w:val="Normal"/>
    <w:next w:val="Normal"/>
    <w:autoRedefine/>
    <w:uiPriority w:val="39"/>
    <w:unhideWhenUsed/>
    <w:rsid w:val="008A69C9"/>
    <w:pPr>
      <w:spacing w:before="0" w:after="100" w:line="276" w:lineRule="auto"/>
      <w:ind w:left="1760"/>
      <w:jc w:val="left"/>
    </w:pPr>
    <w:rPr>
      <w:rFonts w:ascii="Calibri" w:eastAsia="Times New Roman" w:hAnsi="Calibri"/>
    </w:rPr>
  </w:style>
  <w:style w:type="numbering" w:customStyle="1" w:styleId="Style324">
    <w:name w:val="Style324"/>
    <w:uiPriority w:val="99"/>
    <w:rsid w:val="008A69C9"/>
    <w:pPr>
      <w:numPr>
        <w:numId w:val="25"/>
      </w:numPr>
    </w:pPr>
  </w:style>
  <w:style w:type="numbering" w:customStyle="1" w:styleId="NoList22">
    <w:name w:val="No List22"/>
    <w:next w:val="NoList"/>
    <w:uiPriority w:val="99"/>
    <w:semiHidden/>
    <w:unhideWhenUsed/>
    <w:rsid w:val="008A69C9"/>
  </w:style>
  <w:style w:type="numbering" w:customStyle="1" w:styleId="NoList112">
    <w:name w:val="No List112"/>
    <w:next w:val="NoList"/>
    <w:uiPriority w:val="99"/>
    <w:semiHidden/>
    <w:unhideWhenUsed/>
    <w:rsid w:val="008A69C9"/>
  </w:style>
  <w:style w:type="numbering" w:customStyle="1" w:styleId="Style3212">
    <w:name w:val="Style3212"/>
    <w:uiPriority w:val="99"/>
    <w:rsid w:val="008A69C9"/>
    <w:pPr>
      <w:numPr>
        <w:numId w:val="16"/>
      </w:numPr>
    </w:pPr>
  </w:style>
  <w:style w:type="numbering" w:customStyle="1" w:styleId="Style3221">
    <w:name w:val="Style3221"/>
    <w:uiPriority w:val="99"/>
    <w:rsid w:val="008A69C9"/>
  </w:style>
  <w:style w:type="numbering" w:customStyle="1" w:styleId="NoList31">
    <w:name w:val="No List31"/>
    <w:next w:val="NoList"/>
    <w:uiPriority w:val="99"/>
    <w:semiHidden/>
    <w:unhideWhenUsed/>
    <w:rsid w:val="008A69C9"/>
  </w:style>
  <w:style w:type="numbering" w:customStyle="1" w:styleId="NoList121">
    <w:name w:val="No List121"/>
    <w:next w:val="NoList"/>
    <w:uiPriority w:val="99"/>
    <w:semiHidden/>
    <w:unhideWhenUsed/>
    <w:rsid w:val="008A69C9"/>
  </w:style>
  <w:style w:type="numbering" w:customStyle="1" w:styleId="NoList1112">
    <w:name w:val="No List1112"/>
    <w:next w:val="NoList"/>
    <w:uiPriority w:val="99"/>
    <w:semiHidden/>
    <w:unhideWhenUsed/>
    <w:rsid w:val="008A69C9"/>
  </w:style>
  <w:style w:type="numbering" w:customStyle="1" w:styleId="Style8411">
    <w:name w:val="Style8411"/>
    <w:uiPriority w:val="99"/>
    <w:rsid w:val="008A69C9"/>
  </w:style>
  <w:style w:type="numbering" w:customStyle="1" w:styleId="Style1111">
    <w:name w:val="Style1111"/>
    <w:uiPriority w:val="99"/>
    <w:rsid w:val="008A69C9"/>
  </w:style>
  <w:style w:type="numbering" w:customStyle="1" w:styleId="Style3111">
    <w:name w:val="Style3111"/>
    <w:uiPriority w:val="99"/>
    <w:rsid w:val="008A69C9"/>
  </w:style>
  <w:style w:type="numbering" w:customStyle="1" w:styleId="Style3231">
    <w:name w:val="Style3231"/>
    <w:uiPriority w:val="99"/>
    <w:rsid w:val="008A69C9"/>
  </w:style>
  <w:style w:type="numbering" w:customStyle="1" w:styleId="NoList211">
    <w:name w:val="No List211"/>
    <w:next w:val="NoList"/>
    <w:uiPriority w:val="99"/>
    <w:semiHidden/>
    <w:unhideWhenUsed/>
    <w:rsid w:val="008A69C9"/>
  </w:style>
  <w:style w:type="numbering" w:customStyle="1" w:styleId="NoList11112">
    <w:name w:val="No List11112"/>
    <w:next w:val="NoList"/>
    <w:uiPriority w:val="99"/>
    <w:semiHidden/>
    <w:unhideWhenUsed/>
    <w:rsid w:val="008A69C9"/>
  </w:style>
  <w:style w:type="numbering" w:customStyle="1" w:styleId="Style32111">
    <w:name w:val="Style32111"/>
    <w:uiPriority w:val="99"/>
    <w:rsid w:val="008A69C9"/>
  </w:style>
  <w:style w:type="numbering" w:customStyle="1" w:styleId="Style43111">
    <w:name w:val="Style43111"/>
    <w:uiPriority w:val="99"/>
    <w:rsid w:val="008A69C9"/>
    <w:pPr>
      <w:numPr>
        <w:numId w:val="24"/>
      </w:numPr>
    </w:pPr>
  </w:style>
  <w:style w:type="table" w:customStyle="1" w:styleId="TableGrid861">
    <w:name w:val="Table Grid861"/>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8A69C9"/>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
    <w:name w:val="Table Grid802"/>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8A69C9"/>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
    <w:name w:val="Table Grid8621"/>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8A69C9"/>
  </w:style>
  <w:style w:type="numbering" w:customStyle="1" w:styleId="NoList14">
    <w:name w:val="No List14"/>
    <w:next w:val="NoList"/>
    <w:uiPriority w:val="99"/>
    <w:semiHidden/>
    <w:unhideWhenUsed/>
    <w:rsid w:val="008A69C9"/>
  </w:style>
  <w:style w:type="table" w:customStyle="1" w:styleId="TableGrid8021">
    <w:name w:val="Table Grid8021"/>
    <w:basedOn w:val="TableNormal"/>
    <w:uiPriority w:val="59"/>
    <w:locked/>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
    <w:name w:val="Table Grid8622"/>
    <w:basedOn w:val="TableNormal"/>
    <w:uiPriority w:val="59"/>
    <w:locked/>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
    <w:name w:val="Table Grid7511"/>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
    <w:name w:val="Table Grid762"/>
    <w:basedOn w:val="TableNormal"/>
    <w:uiPriority w:val="59"/>
    <w:locked/>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8A69C9"/>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8A69C9"/>
  </w:style>
  <w:style w:type="numbering" w:customStyle="1" w:styleId="NoList23">
    <w:name w:val="No List23"/>
    <w:next w:val="NoList"/>
    <w:uiPriority w:val="99"/>
    <w:semiHidden/>
    <w:unhideWhenUsed/>
    <w:rsid w:val="008A69C9"/>
  </w:style>
  <w:style w:type="character" w:styleId="HTMLCite">
    <w:name w:val="HTML Cite"/>
    <w:basedOn w:val="DefaultParagraphFont"/>
    <w:uiPriority w:val="99"/>
    <w:semiHidden/>
    <w:unhideWhenUsed/>
    <w:rsid w:val="008A69C9"/>
    <w:rPr>
      <w:i/>
      <w:iCs/>
    </w:rPr>
  </w:style>
  <w:style w:type="numbering" w:customStyle="1" w:styleId="NoList6">
    <w:name w:val="No List6"/>
    <w:next w:val="NoList"/>
    <w:uiPriority w:val="99"/>
    <w:semiHidden/>
    <w:unhideWhenUsed/>
    <w:rsid w:val="008A69C9"/>
  </w:style>
  <w:style w:type="numbering" w:customStyle="1" w:styleId="NoList15">
    <w:name w:val="No List15"/>
    <w:next w:val="NoList"/>
    <w:uiPriority w:val="99"/>
    <w:semiHidden/>
    <w:unhideWhenUsed/>
    <w:rsid w:val="008A69C9"/>
  </w:style>
  <w:style w:type="table" w:customStyle="1" w:styleId="TableGrid8022">
    <w:name w:val="Table Grid8022"/>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
    <w:name w:val="Table Grid8623"/>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
    <w:name w:val="Table Grid7512"/>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
    <w:name w:val="Table Grid763"/>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8A69C9"/>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8A69C9"/>
  </w:style>
  <w:style w:type="numbering" w:customStyle="1" w:styleId="NoList24">
    <w:name w:val="No List24"/>
    <w:next w:val="NoList"/>
    <w:uiPriority w:val="99"/>
    <w:semiHidden/>
    <w:unhideWhenUsed/>
    <w:rsid w:val="008A69C9"/>
  </w:style>
  <w:style w:type="paragraph" w:styleId="BodyText2">
    <w:name w:val="Body Text 2"/>
    <w:basedOn w:val="Normal"/>
    <w:link w:val="BodyText2Char"/>
    <w:uiPriority w:val="99"/>
    <w:semiHidden/>
    <w:unhideWhenUsed/>
    <w:rsid w:val="008A69C9"/>
    <w:pPr>
      <w:spacing w:line="480" w:lineRule="auto"/>
    </w:pPr>
  </w:style>
  <w:style w:type="character" w:customStyle="1" w:styleId="BodyText2Char">
    <w:name w:val="Body Text 2 Char"/>
    <w:basedOn w:val="DefaultParagraphFont"/>
    <w:link w:val="BodyText2"/>
    <w:uiPriority w:val="99"/>
    <w:semiHidden/>
    <w:rsid w:val="008A69C9"/>
  </w:style>
  <w:style w:type="paragraph" w:styleId="BodyTextIndent3">
    <w:name w:val="Body Text Indent 3"/>
    <w:basedOn w:val="Normal"/>
    <w:link w:val="BodyTextIndent3Char"/>
    <w:uiPriority w:val="99"/>
    <w:semiHidden/>
    <w:unhideWhenUsed/>
    <w:rsid w:val="008A69C9"/>
    <w:pPr>
      <w:ind w:left="283"/>
    </w:pPr>
    <w:rPr>
      <w:sz w:val="16"/>
      <w:szCs w:val="16"/>
    </w:rPr>
  </w:style>
  <w:style w:type="character" w:customStyle="1" w:styleId="BodyTextIndent3Char">
    <w:name w:val="Body Text Indent 3 Char"/>
    <w:basedOn w:val="DefaultParagraphFont"/>
    <w:link w:val="BodyTextIndent3"/>
    <w:uiPriority w:val="99"/>
    <w:semiHidden/>
    <w:rsid w:val="008A69C9"/>
    <w:rPr>
      <w:sz w:val="16"/>
      <w:szCs w:val="16"/>
    </w:rPr>
  </w:style>
  <w:style w:type="paragraph" w:styleId="BlockText">
    <w:name w:val="Block Text"/>
    <w:basedOn w:val="Normal"/>
    <w:rsid w:val="008A69C9"/>
    <w:pPr>
      <w:spacing w:before="0" w:after="0"/>
      <w:ind w:left="113" w:right="113"/>
      <w:jc w:val="left"/>
    </w:pPr>
    <w:rPr>
      <w:rFonts w:ascii="Times New Roman" w:eastAsia="Times New Roman" w:hAnsi="Times New Roman" w:cs="Times New Roman"/>
      <w:b/>
      <w:bCs/>
      <w:sz w:val="20"/>
      <w:szCs w:val="24"/>
      <w:lang w:eastAsia="ru-RU"/>
    </w:rPr>
  </w:style>
  <w:style w:type="numbering" w:customStyle="1" w:styleId="NoList7">
    <w:name w:val="No List7"/>
    <w:next w:val="NoList"/>
    <w:uiPriority w:val="99"/>
    <w:semiHidden/>
    <w:unhideWhenUsed/>
    <w:rsid w:val="008A69C9"/>
  </w:style>
  <w:style w:type="table" w:customStyle="1" w:styleId="TableGrid80221">
    <w:name w:val="Table Grid80221"/>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1">
    <w:name w:val="Table Grid86231"/>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8A69C9"/>
    <w:pPr>
      <w:keepNext/>
      <w:keepLines/>
      <w:spacing w:before="200" w:after="0" w:line="276" w:lineRule="auto"/>
      <w:jc w:val="left"/>
      <w:outlineLvl w:val="1"/>
    </w:pPr>
    <w:rPr>
      <w:rFonts w:ascii="Calibri Light" w:eastAsia="Times New Roman" w:hAnsi="Calibri Light" w:cs="Times New Roman"/>
      <w:b/>
      <w:bCs/>
      <w:color w:val="5B9BD5"/>
      <w:sz w:val="26"/>
      <w:szCs w:val="26"/>
    </w:rPr>
  </w:style>
  <w:style w:type="numbering" w:customStyle="1" w:styleId="NoList16">
    <w:name w:val="No List16"/>
    <w:next w:val="NoList"/>
    <w:uiPriority w:val="99"/>
    <w:semiHidden/>
    <w:unhideWhenUsed/>
    <w:rsid w:val="008A69C9"/>
  </w:style>
  <w:style w:type="numbering" w:customStyle="1" w:styleId="NoList115">
    <w:name w:val="No List115"/>
    <w:next w:val="NoList"/>
    <w:uiPriority w:val="99"/>
    <w:semiHidden/>
    <w:unhideWhenUsed/>
    <w:rsid w:val="008A69C9"/>
  </w:style>
  <w:style w:type="table" w:customStyle="1" w:styleId="TableGrid8023">
    <w:name w:val="Table Grid8023"/>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4">
    <w:name w:val="Table Grid8624"/>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3">
    <w:name w:val="Table Grid7513"/>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4">
    <w:name w:val="Table Grid764"/>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8A69C9"/>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unhideWhenUsed/>
    <w:rsid w:val="008A69C9"/>
  </w:style>
  <w:style w:type="paragraph" w:customStyle="1" w:styleId="Header1">
    <w:name w:val="Header1"/>
    <w:basedOn w:val="Normal"/>
    <w:next w:val="Header"/>
    <w:uiPriority w:val="99"/>
    <w:unhideWhenUsed/>
    <w:rsid w:val="008A69C9"/>
    <w:pPr>
      <w:tabs>
        <w:tab w:val="center" w:pos="4680"/>
        <w:tab w:val="right" w:pos="9360"/>
      </w:tabs>
      <w:spacing w:before="0" w:after="0"/>
      <w:jc w:val="left"/>
    </w:pPr>
    <w:rPr>
      <w:rFonts w:ascii="Calibri" w:hAnsi="Calibri"/>
    </w:rPr>
  </w:style>
  <w:style w:type="paragraph" w:customStyle="1" w:styleId="Footer1">
    <w:name w:val="Footer1"/>
    <w:basedOn w:val="Normal"/>
    <w:next w:val="Footer"/>
    <w:uiPriority w:val="99"/>
    <w:unhideWhenUsed/>
    <w:rsid w:val="008A69C9"/>
    <w:pPr>
      <w:tabs>
        <w:tab w:val="center" w:pos="4680"/>
        <w:tab w:val="right" w:pos="9360"/>
      </w:tabs>
      <w:spacing w:before="0" w:after="0"/>
      <w:jc w:val="left"/>
    </w:pPr>
    <w:rPr>
      <w:rFonts w:ascii="Calibri" w:hAnsi="Calibri"/>
    </w:rPr>
  </w:style>
  <w:style w:type="numbering" w:customStyle="1" w:styleId="NoList25">
    <w:name w:val="No List25"/>
    <w:next w:val="NoList"/>
    <w:uiPriority w:val="99"/>
    <w:semiHidden/>
    <w:unhideWhenUsed/>
    <w:rsid w:val="008A69C9"/>
  </w:style>
  <w:style w:type="paragraph" w:customStyle="1" w:styleId="ListParagraph1">
    <w:name w:val="List Paragraph1"/>
    <w:basedOn w:val="Normal"/>
    <w:next w:val="ListParagraph"/>
    <w:uiPriority w:val="34"/>
    <w:qFormat/>
    <w:rsid w:val="008A69C9"/>
    <w:pPr>
      <w:spacing w:before="0" w:after="200" w:line="276" w:lineRule="auto"/>
      <w:ind w:left="720"/>
      <w:contextualSpacing/>
      <w:jc w:val="left"/>
    </w:pPr>
    <w:rPr>
      <w:rFonts w:ascii="Calibri" w:hAnsi="Calibri"/>
    </w:rPr>
  </w:style>
  <w:style w:type="numbering" w:customStyle="1" w:styleId="NoList32">
    <w:name w:val="No List32"/>
    <w:next w:val="NoList"/>
    <w:uiPriority w:val="99"/>
    <w:semiHidden/>
    <w:unhideWhenUsed/>
    <w:rsid w:val="008A69C9"/>
  </w:style>
  <w:style w:type="numbering" w:customStyle="1" w:styleId="NoList122">
    <w:name w:val="No List122"/>
    <w:next w:val="NoList"/>
    <w:uiPriority w:val="99"/>
    <w:semiHidden/>
    <w:unhideWhenUsed/>
    <w:rsid w:val="008A69C9"/>
  </w:style>
  <w:style w:type="numbering" w:customStyle="1" w:styleId="NoList212">
    <w:name w:val="No List212"/>
    <w:next w:val="NoList"/>
    <w:uiPriority w:val="99"/>
    <w:semiHidden/>
    <w:unhideWhenUsed/>
    <w:rsid w:val="008A69C9"/>
  </w:style>
  <w:style w:type="character" w:customStyle="1" w:styleId="Heading2Char1">
    <w:name w:val="Heading 2 Char1"/>
    <w:basedOn w:val="DefaultParagraphFont"/>
    <w:uiPriority w:val="9"/>
    <w:semiHidden/>
    <w:rsid w:val="008A69C9"/>
    <w:rPr>
      <w:rFonts w:ascii="Calibri Light" w:eastAsia="Times New Roman" w:hAnsi="Calibri Light" w:cs="Times New Roman"/>
      <w:color w:val="2E74B5"/>
      <w:sz w:val="26"/>
      <w:szCs w:val="26"/>
    </w:rPr>
  </w:style>
  <w:style w:type="table" w:customStyle="1" w:styleId="TableGrid33">
    <w:name w:val="Table Grid33"/>
    <w:basedOn w:val="TableNormal"/>
    <w:next w:val="TableGrid"/>
    <w:uiPriority w:val="59"/>
    <w:rsid w:val="008A69C9"/>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semiHidden/>
    <w:rsid w:val="008A69C9"/>
  </w:style>
  <w:style w:type="character" w:customStyle="1" w:styleId="FooterChar1">
    <w:name w:val="Footer Char1"/>
    <w:basedOn w:val="DefaultParagraphFont"/>
    <w:uiPriority w:val="99"/>
    <w:semiHidden/>
    <w:rsid w:val="008A69C9"/>
  </w:style>
  <w:style w:type="table" w:customStyle="1" w:styleId="TableGrid7621">
    <w:name w:val="Table Grid7621"/>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8A69C9"/>
  </w:style>
  <w:style w:type="numbering" w:customStyle="1" w:styleId="NoList131">
    <w:name w:val="No List131"/>
    <w:next w:val="NoList"/>
    <w:uiPriority w:val="99"/>
    <w:semiHidden/>
    <w:unhideWhenUsed/>
    <w:rsid w:val="008A69C9"/>
  </w:style>
  <w:style w:type="table" w:customStyle="1" w:styleId="TableGrid80211">
    <w:name w:val="Table Grid80211"/>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
    <w:name w:val="Table Grid86211"/>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
    <w:name w:val="Table Grid75111"/>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1">
    <w:name w:val="Table Grid7611"/>
    <w:basedOn w:val="TableNormal"/>
    <w:uiPriority w:val="59"/>
    <w:rsid w:val="008A69C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8A69C9"/>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8A69C9"/>
  </w:style>
  <w:style w:type="numbering" w:customStyle="1" w:styleId="NoList221">
    <w:name w:val="No List221"/>
    <w:next w:val="NoList"/>
    <w:uiPriority w:val="99"/>
    <w:semiHidden/>
    <w:unhideWhenUsed/>
    <w:rsid w:val="008A69C9"/>
  </w:style>
  <w:style w:type="numbering" w:customStyle="1" w:styleId="NoList311">
    <w:name w:val="No List311"/>
    <w:next w:val="NoList"/>
    <w:uiPriority w:val="99"/>
    <w:semiHidden/>
    <w:unhideWhenUsed/>
    <w:rsid w:val="008A69C9"/>
  </w:style>
  <w:style w:type="numbering" w:customStyle="1" w:styleId="NoList1211">
    <w:name w:val="No List1211"/>
    <w:next w:val="NoList"/>
    <w:uiPriority w:val="99"/>
    <w:semiHidden/>
    <w:unhideWhenUsed/>
    <w:rsid w:val="008A69C9"/>
  </w:style>
  <w:style w:type="numbering" w:customStyle="1" w:styleId="NoList2111">
    <w:name w:val="No List2111"/>
    <w:next w:val="NoList"/>
    <w:uiPriority w:val="99"/>
    <w:semiHidden/>
    <w:unhideWhenUsed/>
    <w:rsid w:val="008A69C9"/>
  </w:style>
  <w:style w:type="table" w:customStyle="1" w:styleId="TableGrid114">
    <w:name w:val="Table Grid114"/>
    <w:basedOn w:val="TableNormal"/>
    <w:next w:val="TableGrid"/>
    <w:uiPriority w:val="59"/>
    <w:rsid w:val="008A69C9"/>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8A69C9"/>
    <w:pPr>
      <w:spacing w:before="0" w:after="0"/>
      <w:jc w:val="left"/>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59"/>
    <w:rsid w:val="008A69C9"/>
    <w:pPr>
      <w:spacing w:before="0" w:after="0"/>
      <w:jc w:val="left"/>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8A69C9"/>
    <w:pPr>
      <w:spacing w:before="0" w:after="0"/>
      <w:jc w:val="left"/>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8A69C9"/>
    <w:pPr>
      <w:spacing w:before="0" w:after="0"/>
      <w:jc w:val="left"/>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A69C9"/>
  </w:style>
  <w:style w:type="numbering" w:customStyle="1" w:styleId="NoList8">
    <w:name w:val="No List8"/>
    <w:next w:val="NoList"/>
    <w:uiPriority w:val="99"/>
    <w:semiHidden/>
    <w:unhideWhenUsed/>
    <w:rsid w:val="008A69C9"/>
  </w:style>
  <w:style w:type="table" w:customStyle="1" w:styleId="TableGrid37">
    <w:name w:val="Table Grid37"/>
    <w:basedOn w:val="TableNormal"/>
    <w:next w:val="TableGrid"/>
    <w:uiPriority w:val="59"/>
    <w:rsid w:val="008A69C9"/>
    <w:pPr>
      <w:spacing w:before="0" w:after="0"/>
      <w:jc w:val="left"/>
    </w:pPr>
    <w:rPr>
      <w:rFonts w:ascii="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0B6F90"/>
    <w:pPr>
      <w:spacing w:before="0" w:after="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jpg"/><Relationship Id="rId34" Type="http://schemas.openxmlformats.org/officeDocument/2006/relationships/footer" Target="footer4.xml"/><Relationship Id="rId42" Type="http://schemas.openxmlformats.org/officeDocument/2006/relationships/image" Target="media/image27.jpeg"/><Relationship Id="rId47" Type="http://schemas.openxmlformats.org/officeDocument/2006/relationships/image" Target="media/image30.jpeg"/><Relationship Id="rId50" Type="http://schemas.openxmlformats.org/officeDocument/2006/relationships/image" Target="media/image33.jpeg"/><Relationship Id="rId55" Type="http://schemas.openxmlformats.org/officeDocument/2006/relationships/image" Target="media/image38.jpeg"/><Relationship Id="rId63" Type="http://schemas.openxmlformats.org/officeDocument/2006/relationships/image" Target="media/image45.jpe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image" Target="media/image3.emf"/><Relationship Id="rId24" Type="http://schemas.openxmlformats.org/officeDocument/2006/relationships/image" Target="media/image12.png"/><Relationship Id="rId32" Type="http://schemas.openxmlformats.org/officeDocument/2006/relationships/header" Target="header3.xml"/><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53" Type="http://schemas.openxmlformats.org/officeDocument/2006/relationships/image" Target="media/image36.jpeg"/><Relationship Id="rId58" Type="http://schemas.openxmlformats.org/officeDocument/2006/relationships/image" Target="media/image40.png"/><Relationship Id="rId66" Type="http://schemas.openxmlformats.org/officeDocument/2006/relationships/image" Target="media/image47.jpeg"/><Relationship Id="rId5" Type="http://schemas.openxmlformats.org/officeDocument/2006/relationships/webSettings" Target="webSettings.xml"/><Relationship Id="rId61" Type="http://schemas.openxmlformats.org/officeDocument/2006/relationships/image" Target="media/image43.png"/><Relationship Id="rId19" Type="http://schemas.openxmlformats.org/officeDocument/2006/relationships/image" Target="media/image7.jpg"/><Relationship Id="rId14" Type="http://schemas.openxmlformats.org/officeDocument/2006/relationships/header" Target="header2.xml"/><Relationship Id="rId22" Type="http://schemas.openxmlformats.org/officeDocument/2006/relationships/image" Target="media/image10.jpg"/><Relationship Id="rId27" Type="http://schemas.openxmlformats.org/officeDocument/2006/relationships/image" Target="media/image15.emf"/><Relationship Id="rId30" Type="http://schemas.openxmlformats.org/officeDocument/2006/relationships/image" Target="media/image18.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1.jpeg"/><Relationship Id="rId56" Type="http://schemas.openxmlformats.org/officeDocument/2006/relationships/hyperlink" Target="https://sabuko.ge/" TargetMode="External"/><Relationship Id="rId64" Type="http://schemas.openxmlformats.org/officeDocument/2006/relationships/image" Target="media/image46.jpeg"/><Relationship Id="rId8" Type="http://schemas.openxmlformats.org/officeDocument/2006/relationships/image" Target="media/image1.png"/><Relationship Id="rId51" Type="http://schemas.openxmlformats.org/officeDocument/2006/relationships/image" Target="media/image34.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oter" Target="footer3.xml"/><Relationship Id="rId38" Type="http://schemas.openxmlformats.org/officeDocument/2006/relationships/image" Target="media/image23.jpeg"/><Relationship Id="rId46"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59" Type="http://schemas.openxmlformats.org/officeDocument/2006/relationships/image" Target="media/image41.png"/><Relationship Id="rId67" Type="http://schemas.openxmlformats.org/officeDocument/2006/relationships/fontTable" Target="fontTable.xml"/><Relationship Id="rId20" Type="http://schemas.openxmlformats.org/officeDocument/2006/relationships/image" Target="media/image8.jpg"/><Relationship Id="rId41" Type="http://schemas.openxmlformats.org/officeDocument/2006/relationships/image" Target="media/image26.jpeg"/><Relationship Id="rId54" Type="http://schemas.openxmlformats.org/officeDocument/2006/relationships/image" Target="media/image37.jpeg"/><Relationship Id="rId62"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1.jpg"/><Relationship Id="rId28" Type="http://schemas.openxmlformats.org/officeDocument/2006/relationships/image" Target="media/image16.png"/><Relationship Id="rId36" Type="http://schemas.openxmlformats.org/officeDocument/2006/relationships/image" Target="media/image21.jpeg"/><Relationship Id="rId49" Type="http://schemas.openxmlformats.org/officeDocument/2006/relationships/image" Target="media/image32.jpeg"/><Relationship Id="rId57" Type="http://schemas.openxmlformats.org/officeDocument/2006/relationships/image" Target="media/image39.png"/><Relationship Id="rId10" Type="http://schemas.openxmlformats.org/officeDocument/2006/relationships/image" Target="media/image2.emf"/><Relationship Id="rId31" Type="http://schemas.openxmlformats.org/officeDocument/2006/relationships/image" Target="media/image19.jpeg"/><Relationship Id="rId44" Type="http://schemas.openxmlformats.org/officeDocument/2006/relationships/image" Target="media/image29.jpeg"/><Relationship Id="rId52" Type="http://schemas.openxmlformats.org/officeDocument/2006/relationships/image" Target="media/image35.jpeg"/><Relationship Id="rId60" Type="http://schemas.openxmlformats.org/officeDocument/2006/relationships/image" Target="media/image42.jpeg"/><Relationship Id="rId65"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facebook.com/gammaconsultingGeorgia" TargetMode="External"/><Relationship Id="rId13" Type="http://schemas.openxmlformats.org/officeDocument/2006/relationships/footer" Target="footer1.xml"/><Relationship Id="rId18" Type="http://schemas.openxmlformats.org/officeDocument/2006/relationships/image" Target="media/image6.jpeg"/><Relationship Id="rId39"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3C36D-CEDF-4A7F-B388-C590823F3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83</Pages>
  <Words>21976</Words>
  <Characters>125268</Characters>
  <Application>Microsoft Office Word</Application>
  <DocSecurity>0</DocSecurity>
  <Lines>1043</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SaloMe MePariShvili</cp:lastModifiedBy>
  <cp:revision>6</cp:revision>
  <dcterms:created xsi:type="dcterms:W3CDTF">2020-03-09T14:22:00Z</dcterms:created>
  <dcterms:modified xsi:type="dcterms:W3CDTF">2020-03-11T10:24:00Z</dcterms:modified>
</cp:coreProperties>
</file>