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6D3" w:rsidRDefault="001176D3" w:rsidP="0087676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176D3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                                                                 დანართი N1 </w:t>
      </w:r>
    </w:p>
    <w:p w:rsidR="00E246E3" w:rsidRDefault="00E246E3" w:rsidP="00E246E3">
      <w:pPr>
        <w:pStyle w:val="Default"/>
        <w:spacing w:after="200"/>
        <w:ind w:left="360"/>
        <w:jc w:val="center"/>
        <w:rPr>
          <w:b/>
          <w:lang w:val="ka-GE"/>
        </w:rPr>
      </w:pPr>
      <w:r w:rsidRPr="00E246E3">
        <w:rPr>
          <w:b/>
          <w:lang w:val="ka-GE"/>
        </w:rPr>
        <w:t>დაგეგმილი საქმიანობის ზოგადი  ტექნიკური მახასიათებლები</w:t>
      </w:r>
      <w:r w:rsidR="00626C35">
        <w:rPr>
          <w:b/>
          <w:lang w:val="ka-GE"/>
        </w:rPr>
        <w:t xml:space="preserve"> </w:t>
      </w:r>
    </w:p>
    <w:p w:rsidR="005A2DD3" w:rsidRPr="004A2308" w:rsidRDefault="005A2DD3" w:rsidP="004A2308">
      <w:pPr>
        <w:pStyle w:val="ListParagraph"/>
        <w:numPr>
          <w:ilvl w:val="0"/>
          <w:numId w:val="4"/>
        </w:numPr>
        <w:ind w:left="360" w:firstLine="0"/>
        <w:jc w:val="both"/>
        <w:rPr>
          <w:rFonts w:ascii="Sylfaen" w:hAnsi="Sylfaen"/>
          <w:sz w:val="24"/>
          <w:szCs w:val="24"/>
          <w:lang w:val="ka-GE"/>
        </w:rPr>
      </w:pPr>
      <w:r w:rsidRPr="004A2308">
        <w:rPr>
          <w:rFonts w:ascii="Sylfaen" w:hAnsi="Sylfaen" w:cs="Sylfaen"/>
          <w:b/>
          <w:sz w:val="24"/>
          <w:szCs w:val="24"/>
          <w:lang w:val="ka-GE"/>
        </w:rPr>
        <w:t>მოკლე ინფორმაცია პროექტის შესახებ</w:t>
      </w:r>
      <w:r w:rsidRPr="004A2308">
        <w:rPr>
          <w:rFonts w:ascii="Sylfaen" w:hAnsi="Sylfaen"/>
          <w:sz w:val="24"/>
          <w:szCs w:val="24"/>
          <w:lang w:val="ka-GE"/>
        </w:rPr>
        <w:t>:</w:t>
      </w:r>
      <w:r w:rsidR="00D83C92" w:rsidRPr="004A2308">
        <w:rPr>
          <w:rFonts w:ascii="Sylfaen" w:hAnsi="Sylfaen"/>
          <w:sz w:val="24"/>
          <w:szCs w:val="24"/>
          <w:lang w:val="ka-GE"/>
        </w:rPr>
        <w:t xml:space="preserve"> </w:t>
      </w:r>
      <w:r w:rsidR="004A2308" w:rsidRPr="004A2308">
        <w:rPr>
          <w:rFonts w:ascii="Sylfaen" w:hAnsi="Sylfaen"/>
          <w:sz w:val="24"/>
          <w:szCs w:val="24"/>
          <w:lang w:val="ka-GE"/>
        </w:rPr>
        <w:t xml:space="preserve">შპს „ბარაქა“ ფლობს სასოფლო-სამეურნეო დანიშნულების მიწის ნაკვეთებს სიღნაღის მუნიციპალიტეტში, სოფ. ბოდბეში. საწარმო ეწევა სასოფლო-სამეურნეო საქმიანობას. </w:t>
      </w:r>
      <w:r w:rsidR="00D83C92" w:rsidRPr="004A2308">
        <w:rPr>
          <w:sz w:val="24"/>
          <w:szCs w:val="24"/>
          <w:lang w:val="ka-GE"/>
        </w:rPr>
        <w:t xml:space="preserve"> </w:t>
      </w:r>
      <w:r w:rsidR="004A2308">
        <w:rPr>
          <w:rFonts w:ascii="Sylfaen" w:hAnsi="Sylfaen"/>
          <w:sz w:val="24"/>
          <w:szCs w:val="24"/>
          <w:lang w:val="ka-GE"/>
        </w:rPr>
        <w:t xml:space="preserve">მიმდინარე პერიოდში </w:t>
      </w:r>
      <w:r w:rsidRPr="004A2308">
        <w:rPr>
          <w:rFonts w:ascii="Sylfaen" w:hAnsi="Sylfaen"/>
          <w:sz w:val="24"/>
          <w:szCs w:val="24"/>
          <w:lang w:val="ka-GE"/>
        </w:rPr>
        <w:t xml:space="preserve"> შპს „</w:t>
      </w:r>
      <w:r w:rsidR="0048340B" w:rsidRPr="004A2308">
        <w:rPr>
          <w:rFonts w:ascii="Sylfaen" w:hAnsi="Sylfaen"/>
          <w:sz w:val="24"/>
          <w:szCs w:val="24"/>
          <w:lang w:val="ka-GE"/>
        </w:rPr>
        <w:t>ბარაქა</w:t>
      </w:r>
      <w:r w:rsidRPr="004A2308">
        <w:rPr>
          <w:rFonts w:ascii="Sylfaen" w:hAnsi="Sylfaen"/>
          <w:sz w:val="24"/>
          <w:szCs w:val="24"/>
          <w:lang w:val="ka-GE"/>
        </w:rPr>
        <w:t xml:space="preserve">“ გეგმავს გააშენოს </w:t>
      </w:r>
      <w:r w:rsidR="0048340B" w:rsidRPr="004A2308">
        <w:rPr>
          <w:rFonts w:ascii="Sylfaen" w:hAnsi="Sylfaen"/>
          <w:sz w:val="24"/>
          <w:szCs w:val="24"/>
          <w:lang w:val="ka-GE"/>
        </w:rPr>
        <w:t xml:space="preserve">ნუშის </w:t>
      </w:r>
      <w:r w:rsidRPr="004A2308">
        <w:rPr>
          <w:rFonts w:ascii="Sylfaen" w:hAnsi="Sylfaen"/>
          <w:sz w:val="24"/>
          <w:szCs w:val="24"/>
          <w:lang w:val="ka-GE"/>
        </w:rPr>
        <w:t xml:space="preserve">ბაღი, </w:t>
      </w:r>
      <w:r w:rsidR="0048340B" w:rsidRPr="004A2308">
        <w:rPr>
          <w:rFonts w:ascii="Sylfaen" w:hAnsi="Sylfaen"/>
          <w:sz w:val="24"/>
          <w:szCs w:val="24"/>
          <w:lang w:val="ka-GE"/>
        </w:rPr>
        <w:t>სიღნაღის</w:t>
      </w:r>
      <w:r w:rsidR="001A37BC" w:rsidRPr="004A2308">
        <w:rPr>
          <w:rFonts w:ascii="Sylfaen" w:hAnsi="Sylfaen"/>
          <w:sz w:val="24"/>
          <w:szCs w:val="24"/>
          <w:lang w:val="ka-GE"/>
        </w:rPr>
        <w:t xml:space="preserve"> </w:t>
      </w:r>
      <w:r w:rsidRPr="004A2308">
        <w:rPr>
          <w:rFonts w:ascii="Sylfaen" w:hAnsi="Sylfaen"/>
          <w:sz w:val="24"/>
          <w:szCs w:val="24"/>
          <w:lang w:val="ka-GE"/>
        </w:rPr>
        <w:t xml:space="preserve">რაიონში, </w:t>
      </w:r>
      <w:r w:rsidR="0048340B" w:rsidRPr="004A2308">
        <w:rPr>
          <w:rFonts w:ascii="Sylfaen" w:hAnsi="Sylfaen"/>
          <w:sz w:val="24"/>
          <w:szCs w:val="24"/>
          <w:lang w:val="ka-GE"/>
        </w:rPr>
        <w:t xml:space="preserve">სოფ. </w:t>
      </w:r>
      <w:r w:rsidR="00693A0B">
        <w:rPr>
          <w:rFonts w:ascii="Sylfaen" w:hAnsi="Sylfaen"/>
          <w:sz w:val="24"/>
          <w:szCs w:val="24"/>
          <w:lang w:val="ka-GE"/>
        </w:rPr>
        <w:t>ბოდბეში</w:t>
      </w:r>
      <w:r w:rsidRPr="004A2308">
        <w:rPr>
          <w:rFonts w:ascii="Sylfaen" w:hAnsi="Sylfaen"/>
          <w:sz w:val="24"/>
          <w:szCs w:val="24"/>
          <w:lang w:val="ka-GE"/>
        </w:rPr>
        <w:t xml:space="preserve">  საწარმოს კუთნილ სასოფლო სამეუნეო დანიშნულების ნაკვეთებზე, რომელთა საკადასტრო კოდებია: </w:t>
      </w:r>
      <w:r w:rsidR="0048340B" w:rsidRPr="004A2308">
        <w:rPr>
          <w:rFonts w:ascii="Sylfaen" w:hAnsi="Sylfaen"/>
          <w:sz w:val="24"/>
          <w:szCs w:val="24"/>
          <w:lang w:val="ka-GE"/>
        </w:rPr>
        <w:t>56.10.70.089; 56.10.70.078</w:t>
      </w:r>
      <w:r w:rsidRPr="004A2308">
        <w:rPr>
          <w:rFonts w:ascii="Sylfaen" w:hAnsi="Sylfaen"/>
          <w:sz w:val="24"/>
          <w:szCs w:val="24"/>
          <w:lang w:val="ka-GE"/>
        </w:rPr>
        <w:t>.  კერძოდ,  საწარმო გეგმავს დაახლოებით</w:t>
      </w:r>
      <w:r w:rsidR="0048340B" w:rsidRPr="004A2308">
        <w:rPr>
          <w:rFonts w:ascii="Sylfaen" w:hAnsi="Sylfaen"/>
          <w:sz w:val="24"/>
          <w:szCs w:val="24"/>
          <w:lang w:val="ka-GE"/>
        </w:rPr>
        <w:t xml:space="preserve"> 180</w:t>
      </w:r>
      <w:r w:rsidRPr="004A2308">
        <w:rPr>
          <w:rFonts w:ascii="Sylfaen" w:hAnsi="Sylfaen"/>
          <w:sz w:val="24"/>
          <w:szCs w:val="24"/>
          <w:lang w:val="ka-GE"/>
        </w:rPr>
        <w:t xml:space="preserve"> ჰა-ზე  გააშენოს</w:t>
      </w:r>
      <w:r w:rsidR="0048340B" w:rsidRPr="004A2308">
        <w:rPr>
          <w:rFonts w:ascii="Sylfaen" w:hAnsi="Sylfaen"/>
          <w:sz w:val="24"/>
          <w:szCs w:val="24"/>
          <w:lang w:val="ka-GE"/>
        </w:rPr>
        <w:t xml:space="preserve"> 60</w:t>
      </w:r>
      <w:r w:rsidRPr="004A2308">
        <w:rPr>
          <w:rFonts w:ascii="Sylfaen" w:hAnsi="Sylfaen"/>
          <w:sz w:val="24"/>
          <w:szCs w:val="24"/>
          <w:lang w:val="ka-GE"/>
        </w:rPr>
        <w:t xml:space="preserve">000 ძირი </w:t>
      </w:r>
      <w:r w:rsidR="0048340B" w:rsidRPr="004A2308">
        <w:rPr>
          <w:rFonts w:ascii="Sylfaen" w:hAnsi="Sylfaen"/>
          <w:sz w:val="24"/>
          <w:szCs w:val="24"/>
          <w:lang w:val="ka-GE"/>
        </w:rPr>
        <w:t>ნუშის</w:t>
      </w:r>
      <w:r w:rsidRPr="004A2308">
        <w:rPr>
          <w:rFonts w:ascii="Sylfaen" w:hAnsi="Sylfaen"/>
          <w:sz w:val="24"/>
          <w:szCs w:val="24"/>
          <w:lang w:val="ka-GE"/>
        </w:rPr>
        <w:t xml:space="preserve"> ნერგი.  ახლად დარგულ ნერგებს გასახარებლად, ხოლო შედგომში </w:t>
      </w:r>
      <w:r w:rsidR="0048340B" w:rsidRPr="004A2308">
        <w:rPr>
          <w:rFonts w:ascii="Sylfaen" w:hAnsi="Sylfaen"/>
          <w:sz w:val="24"/>
          <w:szCs w:val="24"/>
          <w:lang w:val="ka-GE"/>
        </w:rPr>
        <w:t>ნუშის</w:t>
      </w:r>
      <w:r w:rsidRPr="004A2308">
        <w:rPr>
          <w:rFonts w:ascii="Sylfaen" w:hAnsi="Sylfaen"/>
          <w:sz w:val="24"/>
          <w:szCs w:val="24"/>
          <w:lang w:val="ka-GE"/>
        </w:rPr>
        <w:t xml:space="preserve"> ბაღს ექსპლოატაციისათვის ესაჭირობა მორწყვა, ზაფხულის სეზონზე</w:t>
      </w:r>
      <w:r w:rsidR="0048340B" w:rsidRPr="004A2308">
        <w:rPr>
          <w:rFonts w:ascii="Sylfaen" w:hAnsi="Sylfaen"/>
          <w:sz w:val="24"/>
          <w:szCs w:val="24"/>
          <w:lang w:val="ka-GE"/>
        </w:rPr>
        <w:t xml:space="preserve">(ივნისი, ივლისი, აგვისტო) </w:t>
      </w:r>
      <w:r w:rsidRPr="004A2308">
        <w:rPr>
          <w:rFonts w:ascii="Sylfaen" w:hAnsi="Sylfaen"/>
          <w:sz w:val="24"/>
          <w:szCs w:val="24"/>
          <w:lang w:val="ka-GE"/>
        </w:rPr>
        <w:t xml:space="preserve"> 4 ჯერ.  ერთ ძირს საშუალდ ესაჭიროება 50-60ლ წყალი, რაც წლიურად შეადგენს 30</w:t>
      </w:r>
      <w:r w:rsidR="00693A0B">
        <w:rPr>
          <w:rFonts w:ascii="Sylfaen" w:hAnsi="Sylfaen"/>
          <w:sz w:val="24"/>
          <w:szCs w:val="24"/>
          <w:lang w:val="ka-GE"/>
        </w:rPr>
        <w:t>-40</w:t>
      </w:r>
      <w:r w:rsidRPr="004A2308">
        <w:rPr>
          <w:rFonts w:ascii="Sylfaen" w:hAnsi="Sylfaen"/>
          <w:sz w:val="24"/>
          <w:szCs w:val="24"/>
          <w:lang w:val="ka-GE"/>
        </w:rPr>
        <w:t xml:space="preserve"> ათას მ</w:t>
      </w:r>
      <w:r w:rsidRPr="004A2308">
        <w:rPr>
          <w:rFonts w:ascii="Sylfaen" w:hAnsi="Sylfaen"/>
          <w:sz w:val="24"/>
          <w:szCs w:val="24"/>
          <w:vertAlign w:val="superscript"/>
          <w:lang w:val="ka-GE"/>
        </w:rPr>
        <w:t>3</w:t>
      </w:r>
      <w:r w:rsidRPr="004A2308">
        <w:rPr>
          <w:rFonts w:ascii="Sylfaen" w:hAnsi="Sylfaen"/>
          <w:sz w:val="24"/>
          <w:szCs w:val="24"/>
          <w:lang w:val="ka-GE"/>
        </w:rPr>
        <w:t xml:space="preserve"> წყალს.  წყლის ამოღება იგეგმება მდინარე იორიდან, რომლიც მიედინება საწარმოს კუთვნილი ნაკვეთების მიმდებარედ.</w:t>
      </w:r>
    </w:p>
    <w:p w:rsidR="003C47E3" w:rsidRDefault="003C47E3" w:rsidP="004A2308">
      <w:pPr>
        <w:pStyle w:val="ListParagraph"/>
        <w:numPr>
          <w:ilvl w:val="0"/>
          <w:numId w:val="4"/>
        </w:numPr>
        <w:ind w:left="360" w:firstLine="0"/>
        <w:jc w:val="both"/>
        <w:rPr>
          <w:rFonts w:ascii="Sylfaen" w:hAnsi="Sylfaen"/>
          <w:sz w:val="24"/>
          <w:szCs w:val="24"/>
          <w:lang w:val="ka-GE"/>
        </w:rPr>
      </w:pPr>
      <w:r w:rsidRPr="003C47E3">
        <w:rPr>
          <w:rFonts w:ascii="Sylfaen" w:hAnsi="Sylfaen" w:cs="Sylfaen"/>
          <w:b/>
          <w:sz w:val="24"/>
          <w:szCs w:val="24"/>
          <w:lang w:val="ka-GE"/>
        </w:rPr>
        <w:t>პროექტის</w:t>
      </w:r>
      <w:r w:rsidRPr="003C47E3">
        <w:rPr>
          <w:rFonts w:ascii="Sylfaen" w:hAnsi="Sylfaen"/>
          <w:b/>
          <w:sz w:val="24"/>
          <w:szCs w:val="24"/>
          <w:lang w:val="ka-GE"/>
        </w:rPr>
        <w:t xml:space="preserve"> განხორციელების ადგილი: </w:t>
      </w:r>
      <w:r w:rsidR="00A10DD8">
        <w:rPr>
          <w:rFonts w:ascii="Sylfaen" w:hAnsi="Sylfaen"/>
          <w:sz w:val="24"/>
          <w:szCs w:val="24"/>
          <w:lang w:val="ka-GE"/>
        </w:rPr>
        <w:t>სიღნაღის</w:t>
      </w:r>
      <w:r w:rsidR="00B74DB5">
        <w:rPr>
          <w:rFonts w:ascii="Sylfaen" w:hAnsi="Sylfaen"/>
          <w:sz w:val="24"/>
          <w:szCs w:val="24"/>
          <w:lang w:val="ka-GE"/>
        </w:rPr>
        <w:t xml:space="preserve"> </w:t>
      </w:r>
      <w:r w:rsidRPr="003C47E3">
        <w:rPr>
          <w:rFonts w:ascii="Sylfaen" w:hAnsi="Sylfaen"/>
          <w:sz w:val="24"/>
          <w:szCs w:val="24"/>
          <w:lang w:val="ka-GE"/>
        </w:rPr>
        <w:t xml:space="preserve"> მუნიციპალიტეტი, სოფ. </w:t>
      </w:r>
      <w:r w:rsidR="00A45F0B">
        <w:rPr>
          <w:rFonts w:ascii="Sylfaen" w:hAnsi="Sylfaen"/>
          <w:sz w:val="24"/>
          <w:szCs w:val="24"/>
          <w:lang w:val="ka-GE"/>
        </w:rPr>
        <w:t>ბოდბე</w:t>
      </w:r>
      <w:r w:rsidRPr="003C47E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(დანართი N</w:t>
      </w:r>
      <w:r w:rsidR="00626C35">
        <w:rPr>
          <w:rFonts w:ascii="Sylfaen" w:hAnsi="Sylfaen"/>
          <w:sz w:val="24"/>
          <w:szCs w:val="24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 xml:space="preserve"> )</w:t>
      </w:r>
    </w:p>
    <w:p w:rsidR="00B74DB5" w:rsidRDefault="00B74DB5" w:rsidP="004A2308">
      <w:pPr>
        <w:pStyle w:val="ListParagraph"/>
        <w:numPr>
          <w:ilvl w:val="0"/>
          <w:numId w:val="4"/>
        </w:numPr>
        <w:ind w:left="360" w:firstLine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მონაცემები </w:t>
      </w:r>
      <w:r w:rsidR="00A10DD8">
        <w:rPr>
          <w:rFonts w:ascii="Sylfaen" w:hAnsi="Sylfaen" w:cs="Sylfaen"/>
          <w:b/>
          <w:sz w:val="24"/>
          <w:szCs w:val="24"/>
          <w:lang w:val="ka-GE"/>
        </w:rPr>
        <w:t>პროექტის განმხორციელებლის შესახებ</w:t>
      </w:r>
      <w:r>
        <w:rPr>
          <w:rFonts w:ascii="Sylfaen" w:hAnsi="Sylfaen"/>
          <w:sz w:val="24"/>
          <w:szCs w:val="24"/>
          <w:lang w:val="ka-GE"/>
        </w:rPr>
        <w:t xml:space="preserve"> მოცემულია ცხრილი N1-ში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4A2308">
            <w:pPr>
              <w:spacing w:after="0" w:line="276" w:lineRule="auto"/>
              <w:ind w:left="360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ობიექტის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დასახელება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4A2308">
            <w:pPr>
              <w:spacing w:after="0" w:line="276" w:lineRule="auto"/>
              <w:ind w:left="360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შპს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„</w:t>
            </w:r>
            <w:proofErr w:type="spellStart"/>
            <w:r w:rsidR="0048340B">
              <w:rPr>
                <w:rFonts w:ascii="Sylfaen" w:eastAsia="Sylfaen" w:hAnsi="Sylfaen" w:cs="Sylfaen"/>
                <w:sz w:val="24"/>
              </w:rPr>
              <w:t>ბარაქა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>“</w:t>
            </w: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4A2308">
            <w:pPr>
              <w:spacing w:after="0" w:line="276" w:lineRule="auto"/>
              <w:ind w:left="360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ობიექტის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მისამართი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4A2308">
            <w:pPr>
              <w:spacing w:after="0" w:line="276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4A2308">
            <w:pPr>
              <w:spacing w:after="0" w:line="276" w:lineRule="auto"/>
              <w:ind w:left="360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ფაქტობრივი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A10DD8" w:rsidP="004A2308">
            <w:pPr>
              <w:spacing w:after="0" w:line="276" w:lineRule="auto"/>
              <w:ind w:left="360"/>
              <w:jc w:val="both"/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სიღნაღის რ-ნი ს</w:t>
            </w:r>
            <w:proofErr w:type="spellStart"/>
            <w:r w:rsidR="00B74DB5" w:rsidRPr="00B969BA">
              <w:rPr>
                <w:rFonts w:ascii="Sylfaen" w:eastAsia="Sylfaen" w:hAnsi="Sylfaen" w:cs="Sylfaen"/>
                <w:sz w:val="24"/>
              </w:rPr>
              <w:t>ოფ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. </w:t>
            </w:r>
            <w:proofErr w:type="spellStart"/>
            <w:r w:rsidR="0048340B">
              <w:rPr>
                <w:rFonts w:ascii="Sylfaen" w:eastAsia="Sylfaen" w:hAnsi="Sylfaen" w:cs="Sylfaen"/>
                <w:sz w:val="24"/>
              </w:rPr>
              <w:t>ბოდბე</w:t>
            </w:r>
            <w:proofErr w:type="spellEnd"/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4A2308">
            <w:pPr>
              <w:spacing w:after="0" w:line="276" w:lineRule="auto"/>
              <w:ind w:left="360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იურდიული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48340B" w:rsidP="004A2308">
            <w:pPr>
              <w:spacing w:after="0" w:line="276" w:lineRule="auto"/>
              <w:ind w:left="360"/>
              <w:jc w:val="both"/>
            </w:pPr>
            <w:proofErr w:type="spellStart"/>
            <w:r w:rsidRPr="0048340B">
              <w:rPr>
                <w:rFonts w:ascii="Sylfaen" w:eastAsia="Sylfaen" w:hAnsi="Sylfaen" w:cs="Sylfaen"/>
                <w:sz w:val="24"/>
              </w:rPr>
              <w:t>საქართველო</w:t>
            </w:r>
            <w:proofErr w:type="spellEnd"/>
            <w:r w:rsidRPr="0048340B">
              <w:rPr>
                <w:rFonts w:eastAsia="Sylfaen"/>
                <w:sz w:val="24"/>
              </w:rPr>
              <w:t xml:space="preserve">, </w:t>
            </w:r>
            <w:r w:rsidRPr="0048340B">
              <w:rPr>
                <w:rFonts w:ascii="Sylfaen" w:eastAsia="Sylfaen" w:hAnsi="Sylfaen" w:cs="Sylfaen"/>
                <w:sz w:val="24"/>
              </w:rPr>
              <w:t>ქ</w:t>
            </w:r>
            <w:r w:rsidRPr="0048340B">
              <w:rPr>
                <w:rFonts w:eastAsia="Sylfaen"/>
                <w:sz w:val="24"/>
              </w:rPr>
              <w:t xml:space="preserve">. </w:t>
            </w:r>
            <w:proofErr w:type="spellStart"/>
            <w:r w:rsidRPr="0048340B">
              <w:rPr>
                <w:rFonts w:ascii="Sylfaen" w:eastAsia="Sylfaen" w:hAnsi="Sylfaen" w:cs="Sylfaen"/>
                <w:sz w:val="24"/>
              </w:rPr>
              <w:t>თბილისი</w:t>
            </w:r>
            <w:proofErr w:type="spellEnd"/>
            <w:r w:rsidRPr="0048340B">
              <w:rPr>
                <w:rFonts w:eastAsia="Sylfaen"/>
                <w:sz w:val="24"/>
              </w:rPr>
              <w:t xml:space="preserve">, </w:t>
            </w:r>
            <w:proofErr w:type="spellStart"/>
            <w:r w:rsidRPr="0048340B">
              <w:rPr>
                <w:rFonts w:ascii="Sylfaen" w:eastAsia="Sylfaen" w:hAnsi="Sylfaen" w:cs="Sylfaen"/>
                <w:sz w:val="24"/>
              </w:rPr>
              <w:t>საბურთალოს</w:t>
            </w:r>
            <w:proofErr w:type="spellEnd"/>
            <w:r w:rsidRPr="0048340B">
              <w:rPr>
                <w:rFonts w:eastAsia="Sylfaen"/>
                <w:sz w:val="24"/>
              </w:rPr>
              <w:t xml:space="preserve"> </w:t>
            </w:r>
            <w:proofErr w:type="spellStart"/>
            <w:r w:rsidRPr="0048340B">
              <w:rPr>
                <w:rFonts w:ascii="Sylfaen" w:eastAsia="Sylfaen" w:hAnsi="Sylfaen" w:cs="Sylfaen"/>
                <w:sz w:val="24"/>
              </w:rPr>
              <w:t>რაიონი</w:t>
            </w:r>
            <w:proofErr w:type="spellEnd"/>
            <w:r w:rsidRPr="0048340B">
              <w:rPr>
                <w:rFonts w:eastAsia="Sylfaen"/>
                <w:sz w:val="24"/>
              </w:rPr>
              <w:t xml:space="preserve">, </w:t>
            </w:r>
            <w:proofErr w:type="spellStart"/>
            <w:r w:rsidRPr="0048340B">
              <w:rPr>
                <w:rFonts w:ascii="Sylfaen" w:eastAsia="Sylfaen" w:hAnsi="Sylfaen" w:cs="Sylfaen"/>
                <w:sz w:val="24"/>
              </w:rPr>
              <w:t>საირმის</w:t>
            </w:r>
            <w:proofErr w:type="spellEnd"/>
            <w:r>
              <w:rPr>
                <w:rFonts w:ascii="Sylfaen" w:eastAsia="Sylfaen" w:hAnsi="Sylfaen" w:cs="Sylfaen"/>
                <w:sz w:val="24"/>
                <w:lang w:val="ka-GE"/>
              </w:rPr>
              <w:t xml:space="preserve">  </w:t>
            </w:r>
            <w:r w:rsidRPr="0048340B">
              <w:rPr>
                <w:rFonts w:ascii="Sylfaen" w:eastAsia="Sylfaen" w:hAnsi="Sylfaen" w:cs="Sylfaen"/>
                <w:sz w:val="24"/>
              </w:rPr>
              <w:t>ქ</w:t>
            </w:r>
            <w:r w:rsidRPr="0048340B">
              <w:rPr>
                <w:rFonts w:eastAsia="Sylfaen"/>
                <w:sz w:val="24"/>
              </w:rPr>
              <w:t xml:space="preserve">. №31 </w:t>
            </w: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4A2308">
            <w:pPr>
              <w:spacing w:after="0" w:line="276" w:lineRule="auto"/>
              <w:ind w:left="360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საიდენტიფაკციო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კოდი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48340B" w:rsidP="004A2308">
            <w:pPr>
              <w:spacing w:after="0" w:line="276" w:lineRule="auto"/>
              <w:ind w:left="360"/>
              <w:jc w:val="both"/>
            </w:pPr>
            <w:r w:rsidRPr="0048340B">
              <w:rPr>
                <w:rFonts w:ascii="Sylfaen" w:eastAsia="Sylfaen" w:hAnsi="Sylfaen" w:cs="Sylfaen"/>
                <w:sz w:val="24"/>
              </w:rPr>
              <w:t>405285542</w:t>
            </w: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4A2308">
            <w:pPr>
              <w:spacing w:after="0" w:line="276" w:lineRule="auto"/>
              <w:ind w:left="360"/>
              <w:jc w:val="both"/>
            </w:pPr>
            <w:r>
              <w:rPr>
                <w:rFonts w:ascii="Sylfaen" w:eastAsia="Sylfaen" w:hAnsi="Sylfaen" w:cs="Sylfaen"/>
                <w:sz w:val="24"/>
              </w:rPr>
              <w:t xml:space="preserve">GPS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კოორდინატები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(UTM WGS 1984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კოორდინატთა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სისტემა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A10DD8" w:rsidP="004A2308">
            <w:pPr>
              <w:spacing w:after="0" w:line="276" w:lineRule="auto"/>
              <w:ind w:left="360"/>
              <w:jc w:val="both"/>
              <w:rPr>
                <w:rFonts w:ascii="Sylfaen" w:eastAsia="Sylfaen" w:hAnsi="Sylfaen" w:cs="Sylfaen"/>
                <w:sz w:val="24"/>
              </w:rPr>
            </w:pPr>
            <w:r w:rsidRPr="0048340B">
              <w:rPr>
                <w:rFonts w:ascii="Sylfaen" w:eastAsia="Sylfaen" w:hAnsi="Sylfaen" w:cs="Sylfaen"/>
                <w:sz w:val="24"/>
                <w:szCs w:val="24"/>
              </w:rPr>
              <w:t>X –</w:t>
            </w:r>
            <w:r w:rsidR="0048340B" w:rsidRPr="0048340B">
              <w:rPr>
                <w:rFonts w:ascii="Sylfaen" w:hAnsi="Sylfaen"/>
                <w:sz w:val="24"/>
                <w:szCs w:val="24"/>
                <w:lang w:val="ka-GE"/>
              </w:rPr>
              <w:t>560905</w:t>
            </w:r>
            <w:r w:rsidR="00B74DB5" w:rsidRPr="0048340B">
              <w:rPr>
                <w:rFonts w:ascii="Sylfaen" w:eastAsia="Sylfaen" w:hAnsi="Sylfaen" w:cs="Sylfaen"/>
                <w:sz w:val="24"/>
                <w:szCs w:val="24"/>
              </w:rPr>
              <w:t xml:space="preserve">; Y – </w:t>
            </w:r>
            <w:r w:rsidR="0048340B" w:rsidRPr="0048340B">
              <w:rPr>
                <w:rFonts w:ascii="Sylfaen" w:hAnsi="Sylfaen"/>
                <w:sz w:val="24"/>
                <w:szCs w:val="24"/>
                <w:lang w:val="ka-GE"/>
              </w:rPr>
              <w:t>4582222</w:t>
            </w:r>
            <w:r>
              <w:rPr>
                <w:rFonts w:ascii="Sylfaen" w:eastAsia="Sylfaen" w:hAnsi="Sylfaen" w:cs="Sylfaen"/>
                <w:sz w:val="24"/>
              </w:rPr>
              <w:t>;</w:t>
            </w:r>
          </w:p>
          <w:p w:rsidR="00B74DB5" w:rsidRDefault="00B74DB5" w:rsidP="004A2308">
            <w:pPr>
              <w:spacing w:after="0" w:line="276" w:lineRule="auto"/>
              <w:ind w:left="360"/>
              <w:jc w:val="both"/>
            </w:pP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4A2308">
            <w:pPr>
              <w:spacing w:after="0" w:line="276" w:lineRule="auto"/>
              <w:ind w:left="360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ობიექტის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ხელმძღვანელი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4A2308">
            <w:pPr>
              <w:spacing w:after="0" w:line="276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4A2308">
            <w:pPr>
              <w:spacing w:after="0" w:line="276" w:lineRule="auto"/>
              <w:ind w:left="360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გვარი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სახელი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A10DD8" w:rsidRDefault="00A10DD8" w:rsidP="004A2308">
            <w:pPr>
              <w:spacing w:after="0" w:line="276" w:lineRule="auto"/>
              <w:ind w:left="36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ზურაბ ჩხაიძე</w:t>
            </w: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4A2308">
            <w:pPr>
              <w:spacing w:after="0" w:line="276" w:lineRule="auto"/>
              <w:ind w:left="360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ტელეფონი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A10DD8" w:rsidRDefault="00A10DD8" w:rsidP="004A2308">
            <w:pPr>
              <w:spacing w:after="0" w:line="276" w:lineRule="auto"/>
              <w:ind w:left="360"/>
              <w:jc w:val="both"/>
              <w:rPr>
                <w:lang w:val="ka-GE"/>
              </w:rPr>
            </w:pPr>
            <w:r>
              <w:rPr>
                <w:rFonts w:ascii="Sylfaen" w:eastAsia="Sylfaen" w:hAnsi="Sylfaen" w:cs="Sylfaen"/>
                <w:sz w:val="24"/>
              </w:rPr>
              <w:t>5913</w:t>
            </w:r>
            <w:r>
              <w:rPr>
                <w:rFonts w:ascii="Sylfaen" w:eastAsia="Sylfaen" w:hAnsi="Sylfaen" w:cs="Sylfaen"/>
                <w:sz w:val="24"/>
                <w:lang w:val="ka-GE"/>
              </w:rPr>
              <w:t>01086</w:t>
            </w: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4A2308">
            <w:pPr>
              <w:spacing w:after="0" w:line="276" w:lineRule="auto"/>
              <w:ind w:left="360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ელ-ფოსტა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A10DD8" w:rsidP="004A2308">
            <w:pPr>
              <w:spacing w:after="0" w:line="276" w:lineRule="auto"/>
              <w:ind w:left="360"/>
              <w:jc w:val="both"/>
            </w:pPr>
            <w:r w:rsidRPr="00A10DD8">
              <w:t>chkhaidze.a@ktw.ge</w:t>
            </w: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4A2308">
            <w:pPr>
              <w:spacing w:after="0" w:line="276" w:lineRule="auto"/>
              <w:ind w:left="360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მანძილი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ობიექტიდან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უახლოეს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დასახლებულ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პუნქტამდე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48340B" w:rsidRDefault="00B74DB5" w:rsidP="004A2308">
            <w:pPr>
              <w:spacing w:after="0" w:line="276" w:lineRule="auto"/>
              <w:ind w:left="360"/>
              <w:jc w:val="both"/>
              <w:rPr>
                <w:lang w:val="ka-GE"/>
              </w:rPr>
            </w:pPr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r w:rsidR="0048340B">
              <w:rPr>
                <w:rFonts w:ascii="Sylfaen" w:eastAsia="Sylfaen" w:hAnsi="Sylfaen" w:cs="Sylfaen"/>
                <w:sz w:val="24"/>
                <w:lang w:val="ka-GE"/>
              </w:rPr>
              <w:t>30 კმ</w:t>
            </w: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4A2308">
            <w:pPr>
              <w:spacing w:after="0" w:line="276" w:lineRule="auto"/>
              <w:ind w:left="360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ეკონომიკური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საქმიანობის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სახე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A10DD8" w:rsidRDefault="00A10DD8" w:rsidP="004A2308">
            <w:pPr>
              <w:spacing w:after="0" w:line="276" w:lineRule="auto"/>
              <w:ind w:left="360"/>
              <w:jc w:val="both"/>
              <w:rPr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 xml:space="preserve">სოფლის მეურნეობა. </w:t>
            </w:r>
            <w:r w:rsidR="00182C36">
              <w:rPr>
                <w:rFonts w:ascii="Sylfaen" w:eastAsia="Sylfaen" w:hAnsi="Sylfaen" w:cs="Sylfaen"/>
                <w:sz w:val="24"/>
                <w:lang w:val="ka-GE"/>
              </w:rPr>
              <w:t>მებაღეობა</w:t>
            </w:r>
          </w:p>
        </w:tc>
      </w:tr>
      <w:tr w:rsidR="00D83C92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C92" w:rsidRPr="00D83C92" w:rsidRDefault="00D83C92" w:rsidP="004A2308">
            <w:pPr>
              <w:spacing w:after="0" w:line="276" w:lineRule="auto"/>
              <w:ind w:left="360"/>
              <w:jc w:val="both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დაგეგმილი სამიანობა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C92" w:rsidRDefault="00D83C92" w:rsidP="004A2308">
            <w:pPr>
              <w:spacing w:after="0" w:line="276" w:lineRule="auto"/>
              <w:ind w:left="360"/>
              <w:jc w:val="both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სარწყავი სისტემის მოწყობა</w:t>
            </w:r>
          </w:p>
        </w:tc>
      </w:tr>
    </w:tbl>
    <w:p w:rsidR="00B74DB5" w:rsidRDefault="00B74DB5" w:rsidP="004A2308">
      <w:pPr>
        <w:pStyle w:val="ListParagraph"/>
        <w:ind w:left="360"/>
        <w:rPr>
          <w:rFonts w:ascii="Sylfaen" w:hAnsi="Sylfaen"/>
          <w:sz w:val="24"/>
          <w:szCs w:val="24"/>
          <w:lang w:val="ka-GE"/>
        </w:rPr>
      </w:pPr>
    </w:p>
    <w:p w:rsidR="00B74DB5" w:rsidRPr="00A10DD8" w:rsidRDefault="005A2DD3" w:rsidP="004A2308">
      <w:pPr>
        <w:pStyle w:val="ListParagraph"/>
        <w:numPr>
          <w:ilvl w:val="0"/>
          <w:numId w:val="4"/>
        </w:numPr>
        <w:ind w:left="360" w:firstLine="0"/>
        <w:jc w:val="both"/>
        <w:rPr>
          <w:rFonts w:ascii="Sylfaen" w:hAnsi="Sylfaen"/>
          <w:sz w:val="24"/>
          <w:szCs w:val="24"/>
          <w:lang w:val="ka-GE"/>
        </w:rPr>
      </w:pPr>
      <w:r w:rsidRPr="005A2DD3">
        <w:rPr>
          <w:rFonts w:ascii="Sylfaen" w:hAnsi="Sylfaen"/>
          <w:b/>
          <w:sz w:val="24"/>
          <w:szCs w:val="24"/>
          <w:lang w:val="ka-GE"/>
        </w:rPr>
        <w:t>წყალაღების კოორდინატები:</w:t>
      </w:r>
      <w:r w:rsidRPr="005A2DD3">
        <w:rPr>
          <w:rFonts w:ascii="Sylfaen" w:hAnsi="Sylfaen"/>
          <w:sz w:val="24"/>
          <w:szCs w:val="24"/>
          <w:lang w:val="ka-GE"/>
        </w:rPr>
        <w:t xml:space="preserve"> </w:t>
      </w:r>
      <w:r w:rsidR="0048340B" w:rsidRPr="0048340B">
        <w:rPr>
          <w:rFonts w:ascii="Sylfaen" w:eastAsia="Sylfaen" w:hAnsi="Sylfaen" w:cs="Sylfaen"/>
          <w:sz w:val="24"/>
          <w:szCs w:val="24"/>
        </w:rPr>
        <w:t>X –</w:t>
      </w:r>
      <w:r w:rsidR="0048340B" w:rsidRPr="0048340B">
        <w:rPr>
          <w:rFonts w:ascii="Sylfaen" w:hAnsi="Sylfaen"/>
          <w:sz w:val="24"/>
          <w:szCs w:val="24"/>
          <w:lang w:val="ka-GE"/>
        </w:rPr>
        <w:t>560905</w:t>
      </w:r>
      <w:r w:rsidR="0048340B" w:rsidRPr="0048340B">
        <w:rPr>
          <w:rFonts w:ascii="Sylfaen" w:eastAsia="Sylfaen" w:hAnsi="Sylfaen" w:cs="Sylfaen"/>
          <w:sz w:val="24"/>
          <w:szCs w:val="24"/>
        </w:rPr>
        <w:t xml:space="preserve">; Y – </w:t>
      </w:r>
      <w:r w:rsidR="0048340B" w:rsidRPr="0048340B">
        <w:rPr>
          <w:rFonts w:ascii="Sylfaen" w:hAnsi="Sylfaen"/>
          <w:sz w:val="24"/>
          <w:szCs w:val="24"/>
          <w:lang w:val="ka-GE"/>
        </w:rPr>
        <w:t>4582222</w:t>
      </w:r>
    </w:p>
    <w:tbl>
      <w:tblPr>
        <w:tblW w:w="1054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3C47E3" w:rsidRPr="00453993" w:rsidTr="00F23DEA">
        <w:trPr>
          <w:trHeight w:val="261"/>
        </w:trPr>
        <w:tc>
          <w:tcPr>
            <w:tcW w:w="10548" w:type="dxa"/>
            <w:tcBorders>
              <w:top w:val="nil"/>
              <w:left w:val="nil"/>
              <w:right w:val="nil"/>
            </w:tcBorders>
          </w:tcPr>
          <w:p w:rsidR="00013EF0" w:rsidRPr="004A2308" w:rsidRDefault="00013EF0" w:rsidP="004A2308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360" w:firstLine="0"/>
              <w:jc w:val="both"/>
              <w:rPr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დაშორება უახლოესი დასახლებული პუნქტიდან</w:t>
            </w:r>
            <w:r w:rsidR="0048340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:  </w:t>
            </w:r>
            <w:r w:rsidR="005A2DD3" w:rsidRPr="005A2DD3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  <w:r w:rsidR="0048340B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="005A2DD3">
              <w:rPr>
                <w:rFonts w:ascii="Sylfaen" w:hAnsi="Sylfaen"/>
                <w:b/>
                <w:sz w:val="24"/>
                <w:szCs w:val="24"/>
                <w:lang w:val="ka-GE"/>
              </w:rPr>
              <w:t>-</w:t>
            </w:r>
            <w:r w:rsidR="0048340B" w:rsidRPr="00693A0B">
              <w:rPr>
                <w:rFonts w:ascii="Sylfaen" w:hAnsi="Sylfaen"/>
                <w:sz w:val="24"/>
                <w:szCs w:val="24"/>
                <w:lang w:val="ka-GE"/>
              </w:rPr>
              <w:t>30</w:t>
            </w:r>
            <w:r w:rsidR="005A2DD3">
              <w:rPr>
                <w:rFonts w:ascii="Sylfaen" w:hAnsi="Sylfaen"/>
                <w:sz w:val="24"/>
                <w:szCs w:val="24"/>
                <w:lang w:val="ka-GE"/>
              </w:rPr>
              <w:t xml:space="preserve"> კ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</w:t>
            </w:r>
          </w:p>
          <w:p w:rsidR="004A2308" w:rsidRPr="004A2308" w:rsidRDefault="004A2308" w:rsidP="004A2308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b/>
                <w:sz w:val="24"/>
                <w:szCs w:val="24"/>
                <w:lang w:val="ka-GE"/>
              </w:rPr>
            </w:pPr>
            <w:r w:rsidRPr="004A230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lastRenderedPageBreak/>
              <w:t>ტექნოლოგიური</w:t>
            </w:r>
            <w:r w:rsidRPr="004A2308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პროცესის</w:t>
            </w:r>
            <w:r w:rsidRPr="004A2308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აღწერა</w:t>
            </w:r>
          </w:p>
          <w:p w:rsidR="004A2308" w:rsidRPr="004A2308" w:rsidRDefault="004A2308" w:rsidP="004A2308">
            <w:pPr>
              <w:pStyle w:val="ListParagraph"/>
              <w:spacing w:after="0" w:line="276" w:lineRule="auto"/>
              <w:ind w:left="450"/>
              <w:jc w:val="both"/>
              <w:rPr>
                <w:sz w:val="24"/>
                <w:szCs w:val="24"/>
                <w:lang w:val="ka-GE"/>
              </w:rPr>
            </w:pP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სარწყავი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წყლის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აღება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ხდება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მდინარე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იორიდან</w:t>
            </w:r>
            <w:r w:rsidRPr="004A2308">
              <w:rPr>
                <w:sz w:val="24"/>
                <w:szCs w:val="24"/>
                <w:lang w:val="ka-GE"/>
              </w:rPr>
              <w:t xml:space="preserve">,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რომელიც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სათავეს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იღებს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კავკასიონის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სამხრეთ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კალთაზე</w:t>
            </w:r>
            <w:r w:rsidRPr="004A2308">
              <w:rPr>
                <w:sz w:val="24"/>
                <w:szCs w:val="24"/>
                <w:lang w:val="ka-GE"/>
              </w:rPr>
              <w:t xml:space="preserve">,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მწვერვალ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ბორბალოსთან</w:t>
            </w:r>
            <w:r w:rsidRPr="004A2308">
              <w:rPr>
                <w:sz w:val="24"/>
                <w:szCs w:val="24"/>
                <w:lang w:val="ka-GE"/>
              </w:rPr>
              <w:t xml:space="preserve">,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ზღვის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დონიდან</w:t>
            </w:r>
            <w:r w:rsidRPr="004A2308">
              <w:rPr>
                <w:sz w:val="24"/>
                <w:szCs w:val="24"/>
                <w:lang w:val="ka-GE"/>
              </w:rPr>
              <w:t xml:space="preserve"> 2600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მ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სიმაღლეზე</w:t>
            </w:r>
            <w:r w:rsidRPr="004A2308">
              <w:rPr>
                <w:sz w:val="24"/>
                <w:szCs w:val="24"/>
                <w:lang w:val="ka-GE"/>
              </w:rPr>
              <w:t xml:space="preserve">.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ივრის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სიგრძეა</w:t>
            </w:r>
            <w:r w:rsidRPr="004A2308">
              <w:rPr>
                <w:sz w:val="24"/>
                <w:szCs w:val="24"/>
                <w:lang w:val="ka-GE"/>
              </w:rPr>
              <w:t xml:space="preserve"> 320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კმ</w:t>
            </w:r>
            <w:r w:rsidRPr="004A2308">
              <w:rPr>
                <w:sz w:val="24"/>
                <w:szCs w:val="24"/>
                <w:lang w:val="ka-GE"/>
              </w:rPr>
              <w:t xml:space="preserve">,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აუზის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ფართობი</w:t>
            </w:r>
            <w:r w:rsidRPr="004A2308">
              <w:rPr>
                <w:sz w:val="24"/>
                <w:szCs w:val="24"/>
                <w:lang w:val="ka-GE"/>
              </w:rPr>
              <w:t xml:space="preserve"> — 4650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კმ</w:t>
            </w:r>
            <w:r w:rsidRPr="004A2308">
              <w:rPr>
                <w:sz w:val="24"/>
                <w:szCs w:val="24"/>
                <w:lang w:val="ka-GE"/>
              </w:rPr>
              <w:t xml:space="preserve">².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წყლის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საშუალო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ხარჯი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შესართავიდან</w:t>
            </w:r>
            <w:r w:rsidRPr="004A2308">
              <w:rPr>
                <w:sz w:val="24"/>
                <w:szCs w:val="24"/>
                <w:lang w:val="ka-GE"/>
              </w:rPr>
              <w:t xml:space="preserve"> 43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კმ</w:t>
            </w:r>
            <w:r w:rsidRPr="004A2308">
              <w:rPr>
                <w:sz w:val="24"/>
                <w:szCs w:val="24"/>
                <w:lang w:val="ka-GE"/>
              </w:rPr>
              <w:t>-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ში</w:t>
            </w:r>
            <w:r w:rsidRPr="004A2308">
              <w:rPr>
                <w:sz w:val="24"/>
                <w:szCs w:val="24"/>
                <w:lang w:val="ka-GE"/>
              </w:rPr>
              <w:t xml:space="preserve"> 12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მ</w:t>
            </w:r>
            <w:r w:rsidRPr="004A2308">
              <w:rPr>
                <w:sz w:val="24"/>
                <w:szCs w:val="24"/>
                <w:lang w:val="ka-GE"/>
              </w:rPr>
              <w:t>³/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წმ</w:t>
            </w:r>
            <w:r w:rsidRPr="004A2308">
              <w:rPr>
                <w:sz w:val="24"/>
                <w:szCs w:val="24"/>
                <w:lang w:val="ka-GE"/>
              </w:rPr>
              <w:t xml:space="preserve">.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საზრდოობს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ძირითადად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თოვლისა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წვიმის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წყლებით</w:t>
            </w:r>
            <w:r w:rsidRPr="004A2308">
              <w:rPr>
                <w:sz w:val="24"/>
                <w:szCs w:val="24"/>
                <w:lang w:val="ka-GE"/>
              </w:rPr>
              <w:t>.</w:t>
            </w:r>
          </w:p>
          <w:p w:rsidR="004A2308" w:rsidRDefault="004A2308" w:rsidP="004A2308">
            <w:pPr>
              <w:pStyle w:val="ListParagraph"/>
              <w:spacing w:after="0" w:line="276" w:lineRule="auto"/>
              <w:ind w:left="45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ბაღის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მოსარწყავად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იგეგმება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წვეთოვანი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მორწყვის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ქსელის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მოწყობა</w:t>
            </w:r>
            <w:r w:rsidRPr="004A2308">
              <w:rPr>
                <w:sz w:val="24"/>
                <w:szCs w:val="24"/>
                <w:lang w:val="ka-GE"/>
              </w:rPr>
              <w:t xml:space="preserve">.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სარწყავი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სისტემა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წყლით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მომარაგდება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მდინარე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იორიდან</w:t>
            </w:r>
            <w:r w:rsidRPr="004A2308">
              <w:rPr>
                <w:sz w:val="24"/>
                <w:szCs w:val="24"/>
                <w:lang w:val="ka-GE"/>
              </w:rPr>
              <w:t xml:space="preserve">.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აღნიშნული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ნაკვეთებიდან</w:t>
            </w:r>
            <w:r w:rsidRPr="004A2308">
              <w:rPr>
                <w:sz w:val="24"/>
                <w:szCs w:val="24"/>
                <w:lang w:val="ka-GE"/>
              </w:rPr>
              <w:t xml:space="preserve">,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მდინარე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იორი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დაშორებულია</w:t>
            </w:r>
            <w:r>
              <w:rPr>
                <w:sz w:val="24"/>
                <w:szCs w:val="24"/>
                <w:lang w:val="ka-GE"/>
              </w:rPr>
              <w:t xml:space="preserve"> </w:t>
            </w:r>
            <w:r w:rsidR="002F0F4A">
              <w:rPr>
                <w:rFonts w:ascii="Sylfaen" w:hAnsi="Sylfaen"/>
                <w:sz w:val="24"/>
                <w:szCs w:val="24"/>
                <w:lang w:val="ka-GE"/>
              </w:rPr>
              <w:t>120-130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მეტრით</w:t>
            </w:r>
            <w:r w:rsidRPr="004A2308">
              <w:rPr>
                <w:sz w:val="24"/>
                <w:szCs w:val="24"/>
                <w:lang w:val="ka-GE"/>
              </w:rPr>
              <w:t xml:space="preserve">.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მილსადენის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ტრასის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სიგრძე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კი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შეადგენს</w:t>
            </w:r>
            <w:r w:rsidR="002F0F4A">
              <w:rPr>
                <w:sz w:val="24"/>
                <w:szCs w:val="24"/>
                <w:lang w:val="ka-GE"/>
              </w:rPr>
              <w:t xml:space="preserve"> 130 </w:t>
            </w:r>
            <w:r w:rsidRPr="004A2308">
              <w:rPr>
                <w:sz w:val="24"/>
                <w:szCs w:val="24"/>
                <w:lang w:val="ka-GE"/>
              </w:rPr>
              <w:t xml:space="preserve"> </w:t>
            </w:r>
            <w:r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მეტრს</w:t>
            </w:r>
            <w:r w:rsidRPr="004A2308">
              <w:rPr>
                <w:sz w:val="24"/>
                <w:szCs w:val="24"/>
                <w:lang w:val="ka-GE"/>
              </w:rPr>
              <w:t>.</w:t>
            </w:r>
            <w:r w:rsidR="002F0F4A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</w:p>
          <w:p w:rsidR="00F457A6" w:rsidRDefault="002F0F4A" w:rsidP="00F457A6">
            <w:pPr>
              <w:pStyle w:val="ListParagraph"/>
              <w:spacing w:after="0" w:line="276" w:lineRule="auto"/>
              <w:ind w:left="45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2F0F4A">
              <w:rPr>
                <w:rFonts w:ascii="Sylfaen" w:hAnsi="Sylfaen"/>
                <w:sz w:val="24"/>
                <w:szCs w:val="24"/>
                <w:lang w:val="ka-GE"/>
              </w:rPr>
              <w:t>მდინარიდან</w:t>
            </w:r>
            <w:r w:rsidRPr="002F0F4A">
              <w:rPr>
                <w:sz w:val="24"/>
                <w:szCs w:val="24"/>
                <w:lang w:val="ka-GE"/>
              </w:rPr>
              <w:t xml:space="preserve"> </w:t>
            </w:r>
            <w:r w:rsidRPr="002F0F4A">
              <w:rPr>
                <w:rFonts w:ascii="Sylfaen" w:hAnsi="Sylfaen"/>
                <w:sz w:val="24"/>
                <w:szCs w:val="24"/>
                <w:lang w:val="ka-GE"/>
              </w:rPr>
              <w:t>წყალი</w:t>
            </w:r>
            <w:r w:rsidRPr="002F0F4A">
              <w:rPr>
                <w:sz w:val="24"/>
                <w:szCs w:val="24"/>
                <w:lang w:val="ka-GE"/>
              </w:rPr>
              <w:t xml:space="preserve"> 90 </w:t>
            </w:r>
            <w:r w:rsidRPr="002F0F4A">
              <w:rPr>
                <w:rFonts w:ascii="Sylfaen" w:hAnsi="Sylfaen"/>
                <w:sz w:val="24"/>
                <w:szCs w:val="24"/>
                <w:lang w:val="ka-GE"/>
              </w:rPr>
              <w:t>მმ</w:t>
            </w:r>
            <w:r w:rsidRPr="002F0F4A">
              <w:rPr>
                <w:sz w:val="24"/>
                <w:szCs w:val="24"/>
                <w:lang w:val="ka-GE"/>
              </w:rPr>
              <w:t xml:space="preserve">. </w:t>
            </w:r>
            <w:r w:rsidRPr="002F0F4A">
              <w:rPr>
                <w:rFonts w:ascii="Sylfaen" w:hAnsi="Sylfaen"/>
                <w:sz w:val="24"/>
                <w:szCs w:val="24"/>
                <w:lang w:val="ka-GE"/>
              </w:rPr>
              <w:t>დიამეტრის</w:t>
            </w:r>
            <w:r w:rsidRPr="002F0F4A">
              <w:rPr>
                <w:sz w:val="24"/>
                <w:szCs w:val="24"/>
                <w:lang w:val="ka-GE"/>
              </w:rPr>
              <w:t xml:space="preserve"> </w:t>
            </w:r>
            <w:r w:rsidRPr="002F0F4A">
              <w:rPr>
                <w:rFonts w:ascii="Sylfaen" w:hAnsi="Sylfaen"/>
                <w:sz w:val="24"/>
                <w:szCs w:val="24"/>
                <w:lang w:val="ka-GE"/>
              </w:rPr>
              <w:t>მქონე</w:t>
            </w:r>
            <w:r w:rsidRPr="002F0F4A">
              <w:rPr>
                <w:sz w:val="24"/>
                <w:szCs w:val="24"/>
                <w:lang w:val="ka-GE"/>
              </w:rPr>
              <w:t xml:space="preserve"> </w:t>
            </w:r>
            <w:r w:rsidRPr="002F0F4A">
              <w:rPr>
                <w:rFonts w:ascii="Sylfaen" w:hAnsi="Sylfaen"/>
                <w:sz w:val="24"/>
                <w:szCs w:val="24"/>
                <w:lang w:val="ka-GE"/>
              </w:rPr>
              <w:t>მილით</w:t>
            </w:r>
            <w:r w:rsidRPr="002F0F4A">
              <w:rPr>
                <w:sz w:val="24"/>
                <w:szCs w:val="24"/>
                <w:lang w:val="ka-GE"/>
              </w:rPr>
              <w:t xml:space="preserve">, </w:t>
            </w:r>
            <w:r w:rsidRPr="002F0F4A">
              <w:rPr>
                <w:rFonts w:ascii="Sylfaen" w:hAnsi="Sylfaen"/>
                <w:sz w:val="24"/>
                <w:szCs w:val="24"/>
                <w:lang w:val="ka-GE"/>
              </w:rPr>
              <w:t>ელექტრო</w:t>
            </w:r>
            <w:r w:rsidRPr="002F0F4A">
              <w:rPr>
                <w:sz w:val="24"/>
                <w:szCs w:val="24"/>
                <w:lang w:val="ka-GE"/>
              </w:rPr>
              <w:t xml:space="preserve"> </w:t>
            </w:r>
            <w:r w:rsidRPr="002F0F4A">
              <w:rPr>
                <w:rFonts w:ascii="Sylfaen" w:hAnsi="Sylfaen"/>
                <w:sz w:val="24"/>
                <w:szCs w:val="24"/>
                <w:lang w:val="ka-GE"/>
              </w:rPr>
              <w:t>ტუმბოს</w:t>
            </w:r>
            <w:r w:rsidRPr="002F0F4A">
              <w:rPr>
                <w:sz w:val="24"/>
                <w:szCs w:val="24"/>
                <w:lang w:val="ka-GE"/>
              </w:rPr>
              <w:t xml:space="preserve"> </w:t>
            </w:r>
            <w:r w:rsidRPr="002F0F4A">
              <w:rPr>
                <w:rFonts w:ascii="Sylfaen" w:hAnsi="Sylfaen"/>
                <w:sz w:val="24"/>
                <w:szCs w:val="24"/>
                <w:lang w:val="ka-GE"/>
              </w:rPr>
              <w:t>საშუალებით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F0F4A">
              <w:rPr>
                <w:rFonts w:ascii="Sylfaen" w:hAnsi="Sylfaen"/>
                <w:sz w:val="24"/>
                <w:szCs w:val="24"/>
                <w:lang w:val="ka-GE"/>
              </w:rPr>
              <w:t>მიეწოდება</w:t>
            </w:r>
            <w:r w:rsidRPr="002F0F4A">
              <w:rPr>
                <w:sz w:val="24"/>
                <w:szCs w:val="24"/>
                <w:lang w:val="ka-GE"/>
              </w:rPr>
              <w:t xml:space="preserve"> </w:t>
            </w:r>
            <w:r w:rsidRPr="002F0F4A">
              <w:rPr>
                <w:rFonts w:ascii="Sylfaen" w:hAnsi="Sylfaen"/>
                <w:sz w:val="24"/>
                <w:szCs w:val="24"/>
                <w:lang w:val="ka-GE"/>
              </w:rPr>
              <w:t>შემკრებ</w:t>
            </w:r>
            <w:r w:rsidRPr="002F0F4A">
              <w:rPr>
                <w:sz w:val="24"/>
                <w:szCs w:val="24"/>
                <w:lang w:val="ka-GE"/>
              </w:rPr>
              <w:t xml:space="preserve"> </w:t>
            </w:r>
            <w:r w:rsidRPr="002F0F4A">
              <w:rPr>
                <w:rFonts w:ascii="Sylfaen" w:hAnsi="Sylfaen"/>
                <w:sz w:val="24"/>
                <w:szCs w:val="24"/>
                <w:lang w:val="ka-GE"/>
              </w:rPr>
              <w:t>რეზერვუარს</w:t>
            </w:r>
            <w:r w:rsidRPr="002F0F4A">
              <w:rPr>
                <w:sz w:val="24"/>
                <w:szCs w:val="24"/>
                <w:lang w:val="ka-GE"/>
              </w:rPr>
              <w:t xml:space="preserve">. </w:t>
            </w:r>
            <w:r w:rsidRPr="002F0F4A">
              <w:rPr>
                <w:rFonts w:ascii="Sylfaen" w:hAnsi="Sylfaen"/>
                <w:sz w:val="24"/>
                <w:szCs w:val="24"/>
                <w:lang w:val="ka-GE"/>
              </w:rPr>
              <w:t>შემკრები</w:t>
            </w:r>
            <w:r w:rsidRPr="002F0F4A">
              <w:rPr>
                <w:sz w:val="24"/>
                <w:szCs w:val="24"/>
                <w:lang w:val="ka-GE"/>
              </w:rPr>
              <w:t xml:space="preserve"> </w:t>
            </w:r>
            <w:r w:rsidRPr="002F0F4A">
              <w:rPr>
                <w:rFonts w:ascii="Sylfaen" w:hAnsi="Sylfaen"/>
                <w:sz w:val="24"/>
                <w:szCs w:val="24"/>
                <w:lang w:val="ka-GE"/>
              </w:rPr>
              <w:t>ავზიდან</w:t>
            </w:r>
            <w:r w:rsidRPr="002F0F4A">
              <w:rPr>
                <w:sz w:val="24"/>
                <w:szCs w:val="24"/>
                <w:lang w:val="ka-GE"/>
              </w:rPr>
              <w:t xml:space="preserve"> </w:t>
            </w:r>
            <w:r w:rsidRPr="002F0F4A">
              <w:rPr>
                <w:rFonts w:ascii="Sylfaen" w:hAnsi="Sylfaen"/>
                <w:sz w:val="24"/>
                <w:szCs w:val="24"/>
                <w:lang w:val="ka-GE"/>
              </w:rPr>
              <w:t>წვეთოვანი</w:t>
            </w:r>
            <w:r w:rsidRPr="002F0F4A">
              <w:rPr>
                <w:sz w:val="24"/>
                <w:szCs w:val="24"/>
                <w:lang w:val="ka-GE"/>
              </w:rPr>
              <w:t xml:space="preserve"> </w:t>
            </w:r>
            <w:r w:rsidRPr="002F0F4A">
              <w:rPr>
                <w:rFonts w:ascii="Sylfaen" w:hAnsi="Sylfaen"/>
                <w:sz w:val="24"/>
                <w:szCs w:val="24"/>
                <w:lang w:val="ka-GE"/>
              </w:rPr>
              <w:t>სარწყავი</w:t>
            </w:r>
            <w:r w:rsidRPr="002F0F4A">
              <w:rPr>
                <w:sz w:val="24"/>
                <w:szCs w:val="24"/>
                <w:lang w:val="ka-GE"/>
              </w:rPr>
              <w:t xml:space="preserve"> </w:t>
            </w:r>
            <w:r w:rsidRPr="002F0F4A">
              <w:rPr>
                <w:rFonts w:ascii="Sylfaen" w:hAnsi="Sylfaen"/>
                <w:sz w:val="24"/>
                <w:szCs w:val="24"/>
                <w:lang w:val="ka-GE"/>
              </w:rPr>
              <w:t>სისტემის</w:t>
            </w:r>
            <w:r w:rsidR="00F457A6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F0F4A">
              <w:rPr>
                <w:rFonts w:ascii="Sylfaen" w:hAnsi="Sylfaen"/>
                <w:sz w:val="24"/>
                <w:szCs w:val="24"/>
                <w:lang w:val="ka-GE"/>
              </w:rPr>
              <w:t>საშუალებით</w:t>
            </w:r>
            <w:r w:rsidRPr="002F0F4A">
              <w:rPr>
                <w:sz w:val="24"/>
                <w:szCs w:val="24"/>
                <w:lang w:val="ka-GE"/>
              </w:rPr>
              <w:t xml:space="preserve"> </w:t>
            </w:r>
            <w:r w:rsidRPr="002F0F4A">
              <w:rPr>
                <w:rFonts w:ascii="Sylfaen" w:hAnsi="Sylfaen"/>
                <w:sz w:val="24"/>
                <w:szCs w:val="24"/>
                <w:lang w:val="ka-GE"/>
              </w:rPr>
              <w:t>მოხდება</w:t>
            </w:r>
            <w:r w:rsidRPr="002F0F4A">
              <w:rPr>
                <w:sz w:val="24"/>
                <w:szCs w:val="24"/>
                <w:lang w:val="ka-GE"/>
              </w:rPr>
              <w:t xml:space="preserve"> </w:t>
            </w:r>
            <w:r w:rsidRPr="002F0F4A">
              <w:rPr>
                <w:rFonts w:ascii="Sylfaen" w:hAnsi="Sylfaen"/>
                <w:sz w:val="24"/>
                <w:szCs w:val="24"/>
                <w:lang w:val="ka-GE"/>
              </w:rPr>
              <w:t>მცენარეთათვის</w:t>
            </w:r>
            <w:r w:rsidRPr="002F0F4A">
              <w:rPr>
                <w:sz w:val="24"/>
                <w:szCs w:val="24"/>
                <w:lang w:val="ka-GE"/>
              </w:rPr>
              <w:t xml:space="preserve"> </w:t>
            </w:r>
            <w:r w:rsidRPr="002F0F4A">
              <w:rPr>
                <w:rFonts w:ascii="Sylfaen" w:hAnsi="Sylfaen"/>
                <w:sz w:val="24"/>
                <w:szCs w:val="24"/>
                <w:lang w:val="ka-GE"/>
              </w:rPr>
              <w:t>წყლის</w:t>
            </w:r>
            <w:r w:rsidRPr="002F0F4A">
              <w:rPr>
                <w:sz w:val="24"/>
                <w:szCs w:val="24"/>
                <w:lang w:val="ka-GE"/>
              </w:rPr>
              <w:t xml:space="preserve"> </w:t>
            </w:r>
            <w:r w:rsidRPr="002F0F4A">
              <w:rPr>
                <w:rFonts w:ascii="Sylfaen" w:hAnsi="Sylfaen"/>
                <w:sz w:val="24"/>
                <w:szCs w:val="24"/>
                <w:lang w:val="ka-GE"/>
              </w:rPr>
              <w:t>მიწოდება</w:t>
            </w:r>
            <w:r w:rsidRPr="002F0F4A">
              <w:rPr>
                <w:sz w:val="24"/>
                <w:szCs w:val="24"/>
                <w:lang w:val="ka-GE"/>
              </w:rPr>
              <w:t>.</w:t>
            </w:r>
            <w:r w:rsidR="00F457A6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="00F457A6" w:rsidRPr="00F457A6">
              <w:rPr>
                <w:rFonts w:ascii="Sylfaen" w:hAnsi="Sylfaen"/>
                <w:sz w:val="24"/>
                <w:szCs w:val="24"/>
                <w:lang w:val="ka-GE"/>
              </w:rPr>
              <w:t>მდინარე</w:t>
            </w:r>
            <w:r w:rsidR="00F457A6" w:rsidRPr="00F457A6">
              <w:rPr>
                <w:sz w:val="24"/>
                <w:szCs w:val="24"/>
                <w:lang w:val="ka-GE"/>
              </w:rPr>
              <w:t xml:space="preserve"> </w:t>
            </w:r>
            <w:r w:rsidR="00F457A6" w:rsidRPr="00F457A6">
              <w:rPr>
                <w:rFonts w:ascii="Sylfaen" w:hAnsi="Sylfaen"/>
                <w:sz w:val="24"/>
                <w:szCs w:val="24"/>
                <w:lang w:val="ka-GE"/>
              </w:rPr>
              <w:t>იორიდან</w:t>
            </w:r>
            <w:r w:rsidR="00F457A6" w:rsidRPr="00F457A6">
              <w:rPr>
                <w:sz w:val="24"/>
                <w:szCs w:val="24"/>
                <w:lang w:val="ka-GE"/>
              </w:rPr>
              <w:t xml:space="preserve"> </w:t>
            </w:r>
            <w:r w:rsidR="00F457A6" w:rsidRPr="00F457A6">
              <w:rPr>
                <w:rFonts w:ascii="Sylfaen" w:hAnsi="Sylfaen"/>
                <w:sz w:val="24"/>
                <w:szCs w:val="24"/>
                <w:lang w:val="ka-GE"/>
              </w:rPr>
              <w:t>წყალაღება</w:t>
            </w:r>
            <w:r w:rsidR="00F457A6" w:rsidRPr="00F457A6">
              <w:rPr>
                <w:sz w:val="24"/>
                <w:szCs w:val="24"/>
                <w:lang w:val="ka-GE"/>
              </w:rPr>
              <w:t xml:space="preserve"> </w:t>
            </w:r>
            <w:r w:rsidR="00F457A6" w:rsidRPr="00F457A6">
              <w:rPr>
                <w:rFonts w:ascii="Sylfaen" w:hAnsi="Sylfaen"/>
                <w:sz w:val="24"/>
                <w:szCs w:val="24"/>
                <w:lang w:val="ka-GE"/>
              </w:rPr>
              <w:t>მოხდება</w:t>
            </w:r>
            <w:r w:rsidR="00F457A6" w:rsidRPr="00F457A6">
              <w:rPr>
                <w:sz w:val="24"/>
                <w:szCs w:val="24"/>
                <w:lang w:val="ka-GE"/>
              </w:rPr>
              <w:t xml:space="preserve"> </w:t>
            </w:r>
            <w:r w:rsidR="00F457A6" w:rsidRPr="00F457A6">
              <w:rPr>
                <w:rFonts w:ascii="Sylfaen" w:hAnsi="Sylfaen"/>
                <w:sz w:val="24"/>
                <w:szCs w:val="24"/>
                <w:lang w:val="ka-GE"/>
              </w:rPr>
              <w:t>მიწისზედა</w:t>
            </w:r>
            <w:r w:rsidR="00F457A6" w:rsidRPr="00F457A6">
              <w:rPr>
                <w:sz w:val="24"/>
                <w:szCs w:val="24"/>
                <w:lang w:val="ka-GE"/>
              </w:rPr>
              <w:t xml:space="preserve"> </w:t>
            </w:r>
            <w:r w:rsidR="00F457A6" w:rsidRPr="00F457A6">
              <w:rPr>
                <w:rFonts w:ascii="Sylfaen" w:hAnsi="Sylfaen"/>
                <w:sz w:val="24"/>
                <w:szCs w:val="24"/>
                <w:lang w:val="ka-GE"/>
              </w:rPr>
              <w:t>მცირე</w:t>
            </w:r>
            <w:r w:rsidR="00F457A6" w:rsidRPr="00F457A6">
              <w:rPr>
                <w:sz w:val="24"/>
                <w:szCs w:val="24"/>
                <w:lang w:val="ka-GE"/>
              </w:rPr>
              <w:t xml:space="preserve"> </w:t>
            </w:r>
            <w:r w:rsidR="00F457A6" w:rsidRPr="00F457A6">
              <w:rPr>
                <w:rFonts w:ascii="Sylfaen" w:hAnsi="Sylfaen"/>
                <w:sz w:val="24"/>
                <w:szCs w:val="24"/>
                <w:lang w:val="ka-GE"/>
              </w:rPr>
              <w:t>დიამეტრის</w:t>
            </w:r>
            <w:r w:rsidR="00F457A6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F457A6" w:rsidRPr="00F457A6">
              <w:rPr>
                <w:sz w:val="24"/>
                <w:szCs w:val="24"/>
                <w:lang w:val="ka-GE"/>
              </w:rPr>
              <w:t>(</w:t>
            </w:r>
            <w:r w:rsidR="00F457A6">
              <w:rPr>
                <w:rFonts w:ascii="Sylfaen" w:hAnsi="Sylfaen"/>
                <w:sz w:val="24"/>
                <w:szCs w:val="24"/>
                <w:lang w:val="ka-GE"/>
              </w:rPr>
              <w:t>70-90</w:t>
            </w:r>
            <w:r w:rsidR="00F457A6" w:rsidRPr="00F457A6">
              <w:rPr>
                <w:sz w:val="24"/>
                <w:szCs w:val="24"/>
                <w:lang w:val="ka-GE"/>
              </w:rPr>
              <w:t xml:space="preserve"> </w:t>
            </w:r>
            <w:r w:rsidR="00F457A6" w:rsidRPr="00F457A6">
              <w:rPr>
                <w:rFonts w:ascii="Sylfaen" w:hAnsi="Sylfaen"/>
                <w:sz w:val="24"/>
                <w:szCs w:val="24"/>
                <w:lang w:val="ka-GE"/>
              </w:rPr>
              <w:t>მმ</w:t>
            </w:r>
            <w:r w:rsidR="00F457A6" w:rsidRPr="00F457A6">
              <w:rPr>
                <w:sz w:val="24"/>
                <w:szCs w:val="24"/>
                <w:lang w:val="ka-GE"/>
              </w:rPr>
              <w:t xml:space="preserve">) </w:t>
            </w:r>
            <w:r w:rsidR="00F457A6" w:rsidRPr="00F457A6">
              <w:rPr>
                <w:rFonts w:ascii="Sylfaen" w:hAnsi="Sylfaen"/>
                <w:sz w:val="24"/>
                <w:szCs w:val="24"/>
                <w:lang w:val="ka-GE"/>
              </w:rPr>
              <w:t>მქონე</w:t>
            </w:r>
            <w:r w:rsidR="00F457A6" w:rsidRPr="00F457A6">
              <w:rPr>
                <w:sz w:val="24"/>
                <w:szCs w:val="24"/>
                <w:lang w:val="ka-GE"/>
              </w:rPr>
              <w:t xml:space="preserve"> </w:t>
            </w:r>
            <w:r w:rsidR="00F457A6" w:rsidRPr="00F457A6">
              <w:rPr>
                <w:rFonts w:ascii="Sylfaen" w:hAnsi="Sylfaen"/>
                <w:sz w:val="24"/>
                <w:szCs w:val="24"/>
                <w:lang w:val="ka-GE"/>
              </w:rPr>
              <w:t>მილების</w:t>
            </w:r>
            <w:r w:rsidR="00F457A6" w:rsidRPr="00F457A6">
              <w:rPr>
                <w:sz w:val="24"/>
                <w:szCs w:val="24"/>
                <w:lang w:val="ka-GE"/>
              </w:rPr>
              <w:t xml:space="preserve"> </w:t>
            </w:r>
            <w:r w:rsidR="00F457A6" w:rsidRPr="00F457A6">
              <w:rPr>
                <w:rFonts w:ascii="Sylfaen" w:hAnsi="Sylfaen"/>
                <w:sz w:val="24"/>
                <w:szCs w:val="24"/>
                <w:lang w:val="ka-GE"/>
              </w:rPr>
              <w:t>საშუალებით</w:t>
            </w:r>
            <w:r w:rsidR="00F457A6">
              <w:rPr>
                <w:sz w:val="24"/>
                <w:szCs w:val="24"/>
                <w:lang w:val="ka-GE"/>
              </w:rPr>
              <w:t xml:space="preserve">. </w:t>
            </w:r>
            <w:r w:rsidR="00F457A6">
              <w:rPr>
                <w:rFonts w:ascii="Sylfaen" w:hAnsi="Sylfaen"/>
                <w:sz w:val="24"/>
                <w:szCs w:val="24"/>
                <w:lang w:val="ka-GE"/>
              </w:rPr>
              <w:t>მილსადენის გატარება მოხდება უკვე არსებული, მდინარემდე მისასვლელი გრუნტის ბილკის გასწვრივ. ნაკვეთამდე მილსადენით მიყვანილი წყალი განთავსდება პოლიეთილენის რეზერვუარში, რომლის მოცულობა 15 მ</w:t>
            </w:r>
            <w:r w:rsidR="00F457A6" w:rsidRPr="00F457A6">
              <w:rPr>
                <w:rFonts w:ascii="Sylfaen" w:hAnsi="Sylfaen"/>
                <w:sz w:val="24"/>
                <w:szCs w:val="24"/>
                <w:vertAlign w:val="superscript"/>
                <w:lang w:val="ka-GE"/>
              </w:rPr>
              <w:t>3</w:t>
            </w:r>
            <w:r w:rsidR="00F457A6">
              <w:rPr>
                <w:rFonts w:ascii="Sylfaen" w:hAnsi="Sylfaen"/>
                <w:sz w:val="24"/>
                <w:szCs w:val="24"/>
                <w:lang w:val="ka-GE"/>
              </w:rPr>
              <w:t xml:space="preserve">-ია.  რეზერვურიდან მოხდება წყლის მიწოდება წვეთოვანი სისტემისათვის.  </w:t>
            </w:r>
          </w:p>
          <w:p w:rsidR="00F457A6" w:rsidRDefault="00F457A6" w:rsidP="00F457A6">
            <w:pPr>
              <w:pStyle w:val="ListParagraph"/>
              <w:spacing w:after="0" w:line="276" w:lineRule="auto"/>
              <w:ind w:left="45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ახლად გაშენებული ნუშის პლანტაციას გაშენებიდან 1-3 წელი დასჭირდება წელიწადში 3-4-ჯერ. ხოლო შემდგომ წლებში </w:t>
            </w:r>
            <w:r w:rsidR="00C9386B">
              <w:rPr>
                <w:rFonts w:ascii="Sylfaen" w:hAnsi="Sylfaen"/>
                <w:sz w:val="24"/>
                <w:szCs w:val="24"/>
                <w:lang w:val="ka-GE"/>
              </w:rPr>
              <w:t>მხოლოდ მხოლოდ გვალვიანი ზაფხულისას.</w:t>
            </w:r>
          </w:p>
          <w:p w:rsidR="00663680" w:rsidRDefault="00663680" w:rsidP="00F457A6">
            <w:pPr>
              <w:pStyle w:val="ListParagraph"/>
              <w:spacing w:after="0" w:line="276" w:lineRule="auto"/>
              <w:ind w:left="45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63680">
              <w:rPr>
                <w:rFonts w:ascii="Sylfaen" w:hAnsi="Sylfaen"/>
                <w:sz w:val="24"/>
                <w:szCs w:val="24"/>
                <w:lang w:val="ka-GE"/>
              </w:rPr>
              <w:t>გამოყენებული წყლის რაოდენობა თვეების მიხედვით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:</w:t>
            </w:r>
          </w:p>
          <w:tbl>
            <w:tblPr>
              <w:tblStyle w:val="TableGrid"/>
              <w:tblW w:w="0" w:type="auto"/>
              <w:tblInd w:w="450" w:type="dxa"/>
              <w:tblLayout w:type="fixed"/>
              <w:tblLook w:val="04A0" w:firstRow="1" w:lastRow="0" w:firstColumn="1" w:lastColumn="0" w:noHBand="0" w:noVBand="1"/>
            </w:tblPr>
            <w:tblGrid>
              <w:gridCol w:w="3145"/>
              <w:gridCol w:w="1440"/>
              <w:gridCol w:w="1710"/>
              <w:gridCol w:w="1620"/>
            </w:tblGrid>
            <w:tr w:rsidR="00663680" w:rsidTr="00663680">
              <w:tc>
                <w:tcPr>
                  <w:tcW w:w="3145" w:type="dxa"/>
                </w:tcPr>
                <w:p w:rsidR="00663680" w:rsidRDefault="00663680" w:rsidP="00F457A6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თვე</w:t>
                  </w:r>
                </w:p>
              </w:tc>
              <w:tc>
                <w:tcPr>
                  <w:tcW w:w="1440" w:type="dxa"/>
                </w:tcPr>
                <w:p w:rsidR="00663680" w:rsidRDefault="00663680" w:rsidP="00F457A6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ივნისი</w:t>
                  </w:r>
                </w:p>
              </w:tc>
              <w:tc>
                <w:tcPr>
                  <w:tcW w:w="1710" w:type="dxa"/>
                </w:tcPr>
                <w:p w:rsidR="00663680" w:rsidRDefault="00663680" w:rsidP="00F457A6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ივლისი</w:t>
                  </w:r>
                </w:p>
              </w:tc>
              <w:tc>
                <w:tcPr>
                  <w:tcW w:w="1620" w:type="dxa"/>
                </w:tcPr>
                <w:p w:rsidR="00663680" w:rsidRDefault="00663680" w:rsidP="00F457A6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აგვისტო</w:t>
                  </w:r>
                </w:p>
              </w:tc>
            </w:tr>
            <w:tr w:rsidR="00663680" w:rsidTr="00663680">
              <w:tc>
                <w:tcPr>
                  <w:tcW w:w="3145" w:type="dxa"/>
                </w:tcPr>
                <w:p w:rsidR="00663680" w:rsidRDefault="00663680" w:rsidP="00F457A6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მდინარიდან ამოსაღები წყლის მოცულობა</w:t>
                  </w:r>
                </w:p>
              </w:tc>
              <w:tc>
                <w:tcPr>
                  <w:tcW w:w="1440" w:type="dxa"/>
                </w:tcPr>
                <w:p w:rsidR="00663680" w:rsidRDefault="00663680" w:rsidP="00F457A6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10000 მ</w:t>
                  </w:r>
                  <w:r w:rsidRPr="00663680">
                    <w:rPr>
                      <w:rFonts w:ascii="Sylfaen" w:hAnsi="Sylfaen"/>
                      <w:sz w:val="24"/>
                      <w:szCs w:val="24"/>
                      <w:vertAlign w:val="superscript"/>
                      <w:lang w:val="ka-GE"/>
                    </w:rPr>
                    <w:t>3</w:t>
                  </w:r>
                </w:p>
              </w:tc>
              <w:tc>
                <w:tcPr>
                  <w:tcW w:w="1710" w:type="dxa"/>
                </w:tcPr>
                <w:p w:rsidR="00663680" w:rsidRDefault="00663680" w:rsidP="00F457A6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15000 მ</w:t>
                  </w:r>
                  <w:r w:rsidRPr="00663680">
                    <w:rPr>
                      <w:rFonts w:ascii="Sylfaen" w:hAnsi="Sylfaen"/>
                      <w:sz w:val="24"/>
                      <w:szCs w:val="24"/>
                      <w:vertAlign w:val="superscript"/>
                      <w:lang w:val="ka-GE"/>
                    </w:rPr>
                    <w:t>3</w:t>
                  </w:r>
                </w:p>
              </w:tc>
              <w:tc>
                <w:tcPr>
                  <w:tcW w:w="1620" w:type="dxa"/>
                </w:tcPr>
                <w:p w:rsidR="00663680" w:rsidRDefault="00663680" w:rsidP="00F457A6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15000 მ</w:t>
                  </w:r>
                  <w:r w:rsidRPr="00663680">
                    <w:rPr>
                      <w:rFonts w:ascii="Sylfaen" w:hAnsi="Sylfaen"/>
                      <w:sz w:val="24"/>
                      <w:szCs w:val="24"/>
                      <w:vertAlign w:val="superscript"/>
                      <w:lang w:val="ka-GE"/>
                    </w:rPr>
                    <w:t>3</w:t>
                  </w:r>
                </w:p>
              </w:tc>
            </w:tr>
          </w:tbl>
          <w:p w:rsidR="00663680" w:rsidRPr="00F457A6" w:rsidRDefault="00663680" w:rsidP="00F457A6">
            <w:pPr>
              <w:pStyle w:val="ListParagraph"/>
              <w:spacing w:after="0" w:line="276" w:lineRule="auto"/>
              <w:ind w:left="45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A2308" w:rsidRPr="00626C35" w:rsidRDefault="00F457A6" w:rsidP="00F457A6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გამოსაყენებელი </w:t>
            </w:r>
            <w:r w:rsidR="004A2308" w:rsidRPr="00F457A6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წყლის</w:t>
            </w:r>
            <w:r w:rsidR="004A2308" w:rsidRPr="00F457A6">
              <w:rPr>
                <w:b/>
                <w:sz w:val="24"/>
                <w:szCs w:val="24"/>
                <w:lang w:val="ka-GE"/>
              </w:rPr>
              <w:t xml:space="preserve">  </w:t>
            </w:r>
            <w:r w:rsidR="004A2308" w:rsidRPr="00F457A6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მოცულობა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- 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წელიწადში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შეადგენს</w:t>
            </w:r>
            <w:r>
              <w:rPr>
                <w:sz w:val="24"/>
                <w:szCs w:val="24"/>
                <w:lang w:val="ka-GE"/>
              </w:rPr>
              <w:t xml:space="preserve"> 30000</w:t>
            </w:r>
            <w:r w:rsidR="00663680">
              <w:rPr>
                <w:rFonts w:ascii="Sylfaen" w:hAnsi="Sylfaen"/>
                <w:sz w:val="24"/>
                <w:szCs w:val="24"/>
                <w:lang w:val="ka-GE"/>
              </w:rPr>
              <w:t>-40000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კუბურ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მეტრს</w:t>
            </w:r>
            <w:r w:rsidR="004A2308" w:rsidRPr="004A2308">
              <w:rPr>
                <w:sz w:val="24"/>
                <w:szCs w:val="24"/>
                <w:lang w:val="ka-GE"/>
              </w:rPr>
              <w:t>.</w:t>
            </w:r>
          </w:p>
        </w:tc>
      </w:tr>
      <w:tr w:rsidR="003C47E3" w:rsidRPr="00B81694" w:rsidTr="00F23DEA">
        <w:trPr>
          <w:trHeight w:val="261"/>
        </w:trPr>
        <w:tc>
          <w:tcPr>
            <w:tcW w:w="10548" w:type="dxa"/>
          </w:tcPr>
          <w:p w:rsidR="00C9386B" w:rsidRDefault="00F457A6" w:rsidP="00A45F0B">
            <w:pPr>
              <w:pStyle w:val="Default"/>
              <w:numPr>
                <w:ilvl w:val="0"/>
                <w:numId w:val="4"/>
              </w:numPr>
              <w:tabs>
                <w:tab w:val="left" w:pos="-270"/>
                <w:tab w:val="left" w:pos="1440"/>
              </w:tabs>
              <w:spacing w:line="276" w:lineRule="auto"/>
              <w:jc w:val="both"/>
              <w:rPr>
                <w:rFonts w:eastAsia="Calibri" w:cs="Calibri"/>
                <w:lang w:val="ka-GE"/>
              </w:rPr>
            </w:pPr>
            <w:proofErr w:type="spellStart"/>
            <w:proofErr w:type="gramStart"/>
            <w:r w:rsidRPr="00C9386B">
              <w:rPr>
                <w:b/>
              </w:rPr>
              <w:lastRenderedPageBreak/>
              <w:t>ზემოქმედება</w:t>
            </w:r>
            <w:proofErr w:type="spellEnd"/>
            <w:proofErr w:type="gramEnd"/>
            <w:r w:rsidRPr="00C9386B">
              <w:rPr>
                <w:b/>
              </w:rPr>
              <w:t xml:space="preserve"> </w:t>
            </w:r>
            <w:proofErr w:type="spellStart"/>
            <w:r w:rsidRPr="00C9386B">
              <w:rPr>
                <w:b/>
              </w:rPr>
              <w:t>ბუნებრივ</w:t>
            </w:r>
            <w:proofErr w:type="spellEnd"/>
            <w:r w:rsidRPr="00C9386B">
              <w:rPr>
                <w:b/>
              </w:rPr>
              <w:t xml:space="preserve"> </w:t>
            </w:r>
            <w:proofErr w:type="spellStart"/>
            <w:r w:rsidRPr="00C9386B">
              <w:rPr>
                <w:b/>
              </w:rPr>
              <w:t>გარემოზე</w:t>
            </w:r>
            <w:proofErr w:type="spellEnd"/>
            <w:r w:rsidRPr="00C9386B">
              <w:rPr>
                <w:lang w:val="ka-GE"/>
              </w:rPr>
              <w:t xml:space="preserve"> - </w:t>
            </w:r>
            <w:r w:rsidR="00A45F0B" w:rsidRPr="00A45F0B">
              <w:rPr>
                <w:lang w:val="ka-GE"/>
              </w:rPr>
              <w:t>ნიადაგის დაცვის კუთხით, წარმოქმნილი საქმიანობის შედეგად არ არსებობს რისკფაქტორები, ვინაიდან მილის განთავსება დაგეგმილია მიწის ზემოთ.</w:t>
            </w:r>
            <w:r w:rsidR="00A45F0B">
              <w:rPr>
                <w:lang w:val="ka-GE"/>
              </w:rPr>
              <w:t xml:space="preserve"> </w:t>
            </w:r>
            <w:r w:rsidR="00C9386B" w:rsidRPr="00C9386B">
              <w:rPr>
                <w:lang w:val="ka-GE"/>
              </w:rPr>
              <w:t>გამომდინარე იქიდან, რომ არ იგეგმება სარწყავი მილის მიწის ქვეშ განთავსება, სარწყავი სისტემის მოწყობა არ იქნება</w:t>
            </w:r>
            <w:r w:rsidR="00C9386B">
              <w:rPr>
                <w:lang w:val="ka-GE"/>
              </w:rPr>
              <w:t xml:space="preserve"> დაკავშირებულიმიწის სამუშაოებთან, რის გამოც ზემოქმედება მიწის რესურსებზე(მიწის ნაყოფიერი ფენის გაუვარგისება</w:t>
            </w:r>
            <w:r w:rsidR="00C9386B" w:rsidRPr="00C9386B">
              <w:rPr>
                <w:rFonts w:eastAsia="Calibri" w:cs="Calibri"/>
                <w:lang w:val="ka-GE"/>
              </w:rPr>
              <w:t>-</w:t>
            </w:r>
            <w:r w:rsidR="00C9386B">
              <w:rPr>
                <w:rFonts w:eastAsia="Calibri" w:cs="Calibri"/>
                <w:lang w:val="ka-GE"/>
              </w:rPr>
              <w:t>დეგრადირება) არ არის მოსალოდნელი.</w:t>
            </w:r>
          </w:p>
          <w:p w:rsid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lang w:val="ka-GE"/>
              </w:rPr>
            </w:pPr>
            <w:r>
              <w:rPr>
                <w:lang w:val="ka-GE"/>
              </w:rPr>
              <w:t xml:space="preserve">საპროექტო ტერიტორიის სიახლოვეს მდებარეობს ივრის აღკვეთილი, თუმცა მილსადენის მოწყობისას აღკვეთილთან რაიმე სახის შეხებას არ ექნება ადგილი. </w:t>
            </w:r>
            <w:r w:rsidRPr="00C9386B">
              <w:rPr>
                <w:lang w:val="ka-GE"/>
              </w:rPr>
              <w:t>საქმიანობის მასშტაბიდან გამომდინარე დაცულ ტერიტორიაზე, მცენარეულ საფარსა და</w:t>
            </w:r>
            <w:r>
              <w:rPr>
                <w:lang w:val="ka-GE"/>
              </w:rPr>
              <w:t xml:space="preserve"> </w:t>
            </w:r>
            <w:r w:rsidRPr="00C9386B">
              <w:rPr>
                <w:lang w:val="ka-GE"/>
              </w:rPr>
              <w:t xml:space="preserve">ცხოველთა სამყაროზე დაგეგმილი სამუშაოებით გამოწვეული ზემოქმედება </w:t>
            </w:r>
            <w:r>
              <w:rPr>
                <w:lang w:val="ka-GE"/>
              </w:rPr>
              <w:t>არ არის მოსალოდნელი</w:t>
            </w:r>
            <w:r w:rsidRPr="00C9386B">
              <w:rPr>
                <w:lang w:val="ka-GE"/>
              </w:rPr>
              <w:t xml:space="preserve"> რადგან მდინარე იორიდან წყალაღება მოხდება მიწისზედა მცირე დიამეტრის</w:t>
            </w:r>
            <w:r>
              <w:rPr>
                <w:lang w:val="ka-GE"/>
              </w:rPr>
              <w:t xml:space="preserve"> </w:t>
            </w:r>
            <w:r w:rsidRPr="00C9386B">
              <w:rPr>
                <w:lang w:val="ka-GE"/>
              </w:rPr>
              <w:t>(</w:t>
            </w:r>
            <w:r>
              <w:rPr>
                <w:lang w:val="ka-GE"/>
              </w:rPr>
              <w:t>70-</w:t>
            </w:r>
            <w:r w:rsidRPr="00C9386B">
              <w:rPr>
                <w:lang w:val="ka-GE"/>
              </w:rPr>
              <w:t xml:space="preserve">90 მმ) </w:t>
            </w:r>
            <w:r w:rsidRPr="00C9386B">
              <w:rPr>
                <w:lang w:val="ka-GE"/>
              </w:rPr>
              <w:lastRenderedPageBreak/>
              <w:t>მქონე მილების საშუალებით, რისთვისაც საჭირო არ იქნება რაიმე ტიპის ტექნიკის</w:t>
            </w:r>
            <w:r>
              <w:rPr>
                <w:lang w:val="ka-GE"/>
              </w:rPr>
              <w:t xml:space="preserve"> </w:t>
            </w:r>
            <w:r w:rsidRPr="00C9386B">
              <w:rPr>
                <w:lang w:val="ka-GE"/>
              </w:rPr>
              <w:t>გამოყენება. შესაბამისად ადგილი არ ექნება ხმაურს და ჰაბიტატის ფრაგმენტაციას.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>დაგეგმილი საქმიანობის ფარგლებში სხვა ბუნებრივ რესურსს საწარმო არ იყენებს.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>საქმიანობის პროცესში გამოყენებული წყლების ჩაშვება წყალსატევებში არ წარმოებს.</w:t>
            </w:r>
          </w:p>
          <w:p w:rsid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>წყლის შემკრები რეზერვუარის მოცულობა შეადგენს</w:t>
            </w:r>
            <w:r>
              <w:rPr>
                <w:rFonts w:eastAsia="Calibri" w:cs="Calibri"/>
                <w:lang w:val="ka-GE"/>
              </w:rPr>
              <w:t xml:space="preserve"> 15</w:t>
            </w:r>
            <w:r w:rsidRPr="00C9386B">
              <w:rPr>
                <w:rFonts w:eastAsia="Calibri" w:cs="Calibri"/>
                <w:lang w:val="ka-GE"/>
              </w:rPr>
              <w:t xml:space="preserve"> კუბურ მეტრს. აღნიშნული</w:t>
            </w:r>
            <w:r>
              <w:rPr>
                <w:rFonts w:eastAsia="Calibri" w:cs="Calibri"/>
                <w:lang w:val="ka-GE"/>
              </w:rPr>
              <w:t xml:space="preserve"> </w:t>
            </w:r>
            <w:r w:rsidRPr="00C9386B">
              <w:rPr>
                <w:rFonts w:eastAsia="Calibri" w:cs="Calibri"/>
                <w:lang w:val="ka-GE"/>
              </w:rPr>
              <w:t>რეზერვუარი იქნება მიწისზედა ნაგებობა.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>ნაკვეთი უახლოესი დასახლებული პუნქტიდან</w:t>
            </w:r>
            <w:r w:rsidR="00A45F0B">
              <w:rPr>
                <w:rFonts w:eastAsia="Calibri" w:cs="Calibri"/>
                <w:lang w:val="ka-GE"/>
              </w:rPr>
              <w:t xml:space="preserve"> 20-30</w:t>
            </w:r>
            <w:r w:rsidRPr="00C9386B">
              <w:rPr>
                <w:rFonts w:eastAsia="Calibri" w:cs="Calibri"/>
                <w:lang w:val="ka-GE"/>
              </w:rPr>
              <w:t xml:space="preserve"> კილომეტრის მოშორებით მდებარეობს.</w:t>
            </w:r>
            <w:r w:rsidR="00A45F0B">
              <w:rPr>
                <w:rFonts w:eastAsia="Calibri" w:cs="Calibri"/>
                <w:lang w:val="ka-GE"/>
              </w:rPr>
              <w:t xml:space="preserve"> </w:t>
            </w:r>
            <w:r w:rsidRPr="00C9386B">
              <w:rPr>
                <w:rFonts w:eastAsia="Calibri" w:cs="Calibri"/>
                <w:lang w:val="ka-GE"/>
              </w:rPr>
              <w:t>შესაბამისად მოსახლეობაზე რაიმე სახის ზემოქმედებას ადგილი არ ექნება.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>საქმიანობის შედეგად ატმოსფერულ ჰაერში არ ხდება არავითარი გაფრქვევა რომელმაც</w:t>
            </w:r>
            <w:r w:rsidR="00A45F0B">
              <w:rPr>
                <w:rFonts w:eastAsia="Calibri" w:cs="Calibri"/>
                <w:lang w:val="ka-GE"/>
              </w:rPr>
              <w:t xml:space="preserve"> </w:t>
            </w:r>
            <w:r w:rsidRPr="00C9386B">
              <w:rPr>
                <w:rFonts w:eastAsia="Calibri" w:cs="Calibri"/>
                <w:lang w:val="ka-GE"/>
              </w:rPr>
              <w:t>შეიძლება გამოიწვიოს ატმოსფერული ჰაერის დაბინძურება.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>საქმიანობის შედეგად არ წარმოიქმნება არანაირი სახის ნარჩენი, მათ შორის ადგილი არ აქვს</w:t>
            </w:r>
            <w:r w:rsidR="00A45F0B">
              <w:rPr>
                <w:rFonts w:eastAsia="Calibri" w:cs="Calibri"/>
                <w:lang w:val="ka-GE"/>
              </w:rPr>
              <w:t xml:space="preserve"> </w:t>
            </w:r>
            <w:r w:rsidRPr="00C9386B">
              <w:rPr>
                <w:rFonts w:eastAsia="Calibri" w:cs="Calibri"/>
                <w:lang w:val="ka-GE"/>
              </w:rPr>
              <w:t>საყოფაცხოვრებო ნარჩენის წარმოქმნას.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>რეგიონი მდიდარია კულტურული, ისტორიული ღირსშესანიშნაობებით. რეგიონში</w:t>
            </w:r>
            <w:r w:rsidR="00A45F0B">
              <w:rPr>
                <w:rFonts w:eastAsia="Calibri" w:cs="Calibri"/>
                <w:lang w:val="ka-GE"/>
              </w:rPr>
              <w:t xml:space="preserve"> </w:t>
            </w:r>
            <w:r w:rsidRPr="00C9386B">
              <w:rPr>
                <w:rFonts w:eastAsia="Calibri" w:cs="Calibri"/>
                <w:lang w:val="ka-GE"/>
              </w:rPr>
              <w:t>მრავლადაა ეკლესია-მონასტრები, არამატერიალური კულტურული ძეგლები. გარდა ამისა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>რეგიონი წარმოადგენს ტურისტულად დატვირთულ რეგიონს. აღნიშნული</w:t>
            </w:r>
            <w:r w:rsidR="00A45F0B">
              <w:rPr>
                <w:rFonts w:eastAsia="Calibri" w:cs="Calibri"/>
                <w:lang w:val="ka-GE"/>
              </w:rPr>
              <w:t xml:space="preserve"> </w:t>
            </w:r>
            <w:r w:rsidRPr="00C9386B">
              <w:rPr>
                <w:rFonts w:eastAsia="Calibri" w:cs="Calibri"/>
                <w:lang w:val="ka-GE"/>
              </w:rPr>
              <w:t>ღირსშესანიშნაობები საპროექტო ტერიტორიის ზონაში არ ხვდება რაც გამორიცხავს</w:t>
            </w:r>
            <w:r w:rsidR="00A45F0B">
              <w:rPr>
                <w:rFonts w:eastAsia="Calibri" w:cs="Calibri"/>
                <w:lang w:val="ka-GE"/>
              </w:rPr>
              <w:t xml:space="preserve"> </w:t>
            </w:r>
            <w:r w:rsidRPr="00C9386B">
              <w:rPr>
                <w:rFonts w:eastAsia="Calibri" w:cs="Calibri"/>
                <w:lang w:val="ka-GE"/>
              </w:rPr>
              <w:t>ისტორიულ-კულტურულ გარემოზე ზეგავლენას.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>დაგეგმილი საქმიანობის პროცესში მომსახურე პერსონალის და სხვა ადამიანებზე, მათ</w:t>
            </w:r>
            <w:r w:rsidR="00A45F0B">
              <w:rPr>
                <w:rFonts w:eastAsia="Calibri" w:cs="Calibri"/>
                <w:lang w:val="ka-GE"/>
              </w:rPr>
              <w:t xml:space="preserve"> </w:t>
            </w:r>
            <w:r w:rsidRPr="00C9386B">
              <w:rPr>
                <w:rFonts w:eastAsia="Calibri" w:cs="Calibri"/>
                <w:lang w:val="ka-GE"/>
              </w:rPr>
              <w:t>ჯანმრთელობასა და უსაფრთხოებაზე უარყოფითი ზემოქმედება მოსალოდნელი არ არის.</w:t>
            </w:r>
          </w:p>
          <w:p w:rsidR="00C9386B" w:rsidRPr="00C9386B" w:rsidRDefault="00A45F0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>
              <w:rPr>
                <w:rFonts w:eastAsia="Calibri" w:cs="Calibri"/>
                <w:lang w:val="ka-GE"/>
              </w:rPr>
              <w:t xml:space="preserve">შპს „ბარაქას“ </w:t>
            </w:r>
            <w:r w:rsidR="00C9386B" w:rsidRPr="00C9386B">
              <w:rPr>
                <w:rFonts w:eastAsia="Calibri" w:cs="Calibri"/>
                <w:lang w:val="ka-GE"/>
              </w:rPr>
              <w:t xml:space="preserve"> საქმიანობა დადებითად აისახება </w:t>
            </w:r>
            <w:r>
              <w:rPr>
                <w:rFonts w:eastAsia="Calibri" w:cs="Calibri"/>
                <w:lang w:val="ka-GE"/>
              </w:rPr>
              <w:t xml:space="preserve">რაიონის და ქვეყნის </w:t>
            </w:r>
            <w:r w:rsidR="00C9386B" w:rsidRPr="00C9386B">
              <w:rPr>
                <w:rFonts w:eastAsia="Calibri" w:cs="Calibri"/>
                <w:lang w:val="ka-GE"/>
              </w:rPr>
              <w:t>სოციალურ გარემოზე.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</w:p>
          <w:p w:rsidR="00910FAF" w:rsidRPr="00910FAF" w:rsidRDefault="00393E31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90"/>
              <w:jc w:val="both"/>
              <w:rPr>
                <w:lang w:val="ka-GE"/>
              </w:rPr>
            </w:pPr>
            <w:r w:rsidRPr="00C9386B">
              <w:rPr>
                <w:b/>
                <w:lang w:val="ka-GE"/>
              </w:rPr>
              <w:t xml:space="preserve">   </w:t>
            </w:r>
          </w:p>
        </w:tc>
      </w:tr>
    </w:tbl>
    <w:p w:rsidR="00493E7C" w:rsidRDefault="00493E7C" w:rsidP="00F23DEA">
      <w:pPr>
        <w:pStyle w:val="ListParagraph"/>
        <w:spacing w:line="276" w:lineRule="auto"/>
        <w:ind w:left="1350"/>
        <w:jc w:val="both"/>
        <w:rPr>
          <w:rFonts w:ascii="Sylfaen" w:hAnsi="Sylfaen" w:cs="Sylfaen"/>
          <w:color w:val="000000"/>
          <w:sz w:val="24"/>
          <w:szCs w:val="24"/>
          <w:lang w:val="ka-GE"/>
        </w:rPr>
        <w:sectPr w:rsidR="00493E7C" w:rsidSect="00493E7C">
          <w:pgSz w:w="12240" w:h="15840"/>
          <w:pgMar w:top="1440" w:right="994" w:bottom="1440" w:left="806" w:header="720" w:footer="720" w:gutter="0"/>
          <w:cols w:space="720"/>
          <w:docGrid w:linePitch="360"/>
        </w:sectPr>
      </w:pPr>
    </w:p>
    <w:p w:rsidR="00CF404F" w:rsidRDefault="00CF404F" w:rsidP="003C47E3">
      <w:pPr>
        <w:jc w:val="both"/>
        <w:rPr>
          <w:rFonts w:ascii="Sylfaen" w:hAnsi="Sylfaen"/>
          <w:sz w:val="24"/>
          <w:szCs w:val="24"/>
          <w:lang w:val="ka-GE"/>
        </w:rPr>
      </w:pPr>
    </w:p>
    <w:tbl>
      <w:tblPr>
        <w:tblW w:w="1072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E246E3" w:rsidRPr="00B81694" w:rsidTr="00910FAF">
        <w:trPr>
          <w:trHeight w:val="261"/>
        </w:trPr>
        <w:tc>
          <w:tcPr>
            <w:tcW w:w="10728" w:type="dxa"/>
          </w:tcPr>
          <w:p w:rsidR="00A45F0B" w:rsidRPr="00A45F0B" w:rsidRDefault="00A45F0B" w:rsidP="00493E7C">
            <w:pPr>
              <w:pStyle w:val="ListParagraph"/>
              <w:spacing w:line="276" w:lineRule="auto"/>
              <w:ind w:left="36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დანართი N1</w:t>
            </w:r>
            <w:r w:rsidR="00493E7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-1 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- სიტუაციური რუკა</w:t>
            </w:r>
            <w:r w:rsidR="00271927">
              <w:rPr>
                <w:rStyle w:val="Normal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271927" w:rsidRPr="00271927">
              <w:rPr>
                <w:rFonts w:ascii="Sylfaen" w:hAnsi="Sylfae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734175" cy="5405120"/>
                  <wp:effectExtent l="0" t="0" r="9525" b="5080"/>
                  <wp:docPr id="2" name="Picture 2" descr="C:\Users\Keti\Desktop\bandicam სურათები\bandicam 2020-05-19 15-55-28-6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ti\Desktop\bandicam სურათები\bandicam 2020-05-19 15-55-28-6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2128" cy="541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4D51" w:rsidRDefault="006E4D51" w:rsidP="00493E7C">
      <w:pPr>
        <w:pStyle w:val="Default"/>
        <w:spacing w:after="200"/>
        <w:rPr>
          <w:b/>
        </w:rPr>
        <w:sectPr w:rsidR="006E4D51" w:rsidSect="006E4D51">
          <w:pgSz w:w="15840" w:h="12240" w:orient="landscape"/>
          <w:pgMar w:top="806" w:right="1440" w:bottom="994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A45F0B" w:rsidRPr="00E246E3" w:rsidRDefault="00A45F0B" w:rsidP="00493E7C">
      <w:pPr>
        <w:pStyle w:val="Default"/>
        <w:spacing w:after="200"/>
        <w:rPr>
          <w:b/>
        </w:rPr>
      </w:pPr>
    </w:p>
    <w:sectPr w:rsidR="00A45F0B" w:rsidRPr="00E246E3" w:rsidSect="005633F6">
      <w:pgSz w:w="12240" w:h="15840"/>
      <w:pgMar w:top="1440" w:right="99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A44D5"/>
    <w:multiLevelType w:val="hybridMultilevel"/>
    <w:tmpl w:val="67465E94"/>
    <w:lvl w:ilvl="0" w:tplc="A8B23666">
      <w:start w:val="1"/>
      <w:numFmt w:val="decimal"/>
      <w:lvlText w:val="%1)"/>
      <w:lvlJc w:val="left"/>
      <w:pPr>
        <w:ind w:left="360" w:hanging="360"/>
      </w:pPr>
      <w:rPr>
        <w:rFonts w:eastAsia="Sylfaen_PDF_Subse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9A7059"/>
    <w:multiLevelType w:val="hybridMultilevel"/>
    <w:tmpl w:val="DC821130"/>
    <w:lvl w:ilvl="0" w:tplc="BFA255E6">
      <w:start w:val="16"/>
      <w:numFmt w:val="decimal"/>
      <w:lvlText w:val="%1"/>
      <w:lvlJc w:val="left"/>
      <w:pPr>
        <w:ind w:left="720" w:hanging="360"/>
      </w:pPr>
      <w:rPr>
        <w:rFonts w:ascii="Sylfaen" w:eastAsia="Sylfaen" w:hAnsi="Sylfaen"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F487F"/>
    <w:multiLevelType w:val="hybridMultilevel"/>
    <w:tmpl w:val="712639AA"/>
    <w:lvl w:ilvl="0" w:tplc="E132EE82">
      <w:start w:val="4"/>
      <w:numFmt w:val="bullet"/>
      <w:lvlText w:val="-"/>
      <w:lvlJc w:val="left"/>
      <w:pPr>
        <w:ind w:left="135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C433F9"/>
    <w:multiLevelType w:val="hybridMultilevel"/>
    <w:tmpl w:val="04FEF5AC"/>
    <w:lvl w:ilvl="0" w:tplc="09B48E8C">
      <w:start w:val="1"/>
      <w:numFmt w:val="decimal"/>
      <w:lvlText w:val="%1."/>
      <w:lvlJc w:val="left"/>
      <w:pPr>
        <w:ind w:left="45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D40725D"/>
    <w:multiLevelType w:val="hybridMultilevel"/>
    <w:tmpl w:val="64AEDB0C"/>
    <w:lvl w:ilvl="0" w:tplc="60F28CD6">
      <w:start w:val="1"/>
      <w:numFmt w:val="decimal"/>
      <w:lvlText w:val="%1)"/>
      <w:lvlJc w:val="left"/>
      <w:pPr>
        <w:ind w:left="360" w:hanging="360"/>
      </w:pPr>
      <w:rPr>
        <w:rFonts w:eastAsia="Sylfaen_PDF_Subse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E80667"/>
    <w:multiLevelType w:val="hybridMultilevel"/>
    <w:tmpl w:val="04FEF5AC"/>
    <w:lvl w:ilvl="0" w:tplc="09B48E8C">
      <w:start w:val="1"/>
      <w:numFmt w:val="decimal"/>
      <w:lvlText w:val="%1."/>
      <w:lvlJc w:val="left"/>
      <w:pPr>
        <w:ind w:left="45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5FD40945"/>
    <w:multiLevelType w:val="hybridMultilevel"/>
    <w:tmpl w:val="C26642C2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7">
    <w:nsid w:val="6372628C"/>
    <w:multiLevelType w:val="hybridMultilevel"/>
    <w:tmpl w:val="E56058DA"/>
    <w:lvl w:ilvl="0" w:tplc="9820863A">
      <w:start w:val="1"/>
      <w:numFmt w:val="decimal"/>
      <w:lvlText w:val="%1."/>
      <w:lvlJc w:val="left"/>
      <w:pPr>
        <w:ind w:left="720" w:hanging="360"/>
      </w:pPr>
      <w:rPr>
        <w:rFonts w:eastAsia="Sylfaen_PDF_Subset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DA"/>
    <w:rsid w:val="00013EF0"/>
    <w:rsid w:val="00020544"/>
    <w:rsid w:val="000C0CD6"/>
    <w:rsid w:val="000F7856"/>
    <w:rsid w:val="001176D3"/>
    <w:rsid w:val="00150C78"/>
    <w:rsid w:val="001716C8"/>
    <w:rsid w:val="00181C4F"/>
    <w:rsid w:val="00182C36"/>
    <w:rsid w:val="001A37BC"/>
    <w:rsid w:val="00271927"/>
    <w:rsid w:val="002C0D52"/>
    <w:rsid w:val="002D0D90"/>
    <w:rsid w:val="002F0F4A"/>
    <w:rsid w:val="00374D91"/>
    <w:rsid w:val="00393E31"/>
    <w:rsid w:val="003A5D93"/>
    <w:rsid w:val="003C1340"/>
    <w:rsid w:val="003C47E3"/>
    <w:rsid w:val="00456D2A"/>
    <w:rsid w:val="0048340B"/>
    <w:rsid w:val="00493E7C"/>
    <w:rsid w:val="004A2308"/>
    <w:rsid w:val="005021DC"/>
    <w:rsid w:val="005423D3"/>
    <w:rsid w:val="005633F6"/>
    <w:rsid w:val="0057799A"/>
    <w:rsid w:val="005A2DD3"/>
    <w:rsid w:val="005A74E5"/>
    <w:rsid w:val="005F48C4"/>
    <w:rsid w:val="00615F86"/>
    <w:rsid w:val="00626C35"/>
    <w:rsid w:val="00663680"/>
    <w:rsid w:val="00693A0B"/>
    <w:rsid w:val="006E4D51"/>
    <w:rsid w:val="0070353A"/>
    <w:rsid w:val="007E3E0B"/>
    <w:rsid w:val="00806259"/>
    <w:rsid w:val="008345D5"/>
    <w:rsid w:val="0087676D"/>
    <w:rsid w:val="008A0E74"/>
    <w:rsid w:val="008C1B2E"/>
    <w:rsid w:val="008C3CD2"/>
    <w:rsid w:val="008C3E65"/>
    <w:rsid w:val="008D556C"/>
    <w:rsid w:val="008D56BC"/>
    <w:rsid w:val="00910FAF"/>
    <w:rsid w:val="009D7620"/>
    <w:rsid w:val="00A07FDE"/>
    <w:rsid w:val="00A10DD8"/>
    <w:rsid w:val="00A31FD0"/>
    <w:rsid w:val="00A4318F"/>
    <w:rsid w:val="00A45255"/>
    <w:rsid w:val="00A45F0B"/>
    <w:rsid w:val="00B0569B"/>
    <w:rsid w:val="00B13FEA"/>
    <w:rsid w:val="00B74DB5"/>
    <w:rsid w:val="00BC2DDA"/>
    <w:rsid w:val="00C154AB"/>
    <w:rsid w:val="00C175F5"/>
    <w:rsid w:val="00C9386B"/>
    <w:rsid w:val="00CF404F"/>
    <w:rsid w:val="00D5308D"/>
    <w:rsid w:val="00D83C92"/>
    <w:rsid w:val="00D9740B"/>
    <w:rsid w:val="00DD551F"/>
    <w:rsid w:val="00E246E3"/>
    <w:rsid w:val="00E76BBD"/>
    <w:rsid w:val="00EF7D3D"/>
    <w:rsid w:val="00F23DEA"/>
    <w:rsid w:val="00F40D9F"/>
    <w:rsid w:val="00F457A6"/>
    <w:rsid w:val="00F92979"/>
    <w:rsid w:val="00FC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22D14-3AA5-4DA4-A538-3D39F94B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76D"/>
  </w:style>
  <w:style w:type="paragraph" w:styleId="Heading1">
    <w:name w:val="heading 1"/>
    <w:basedOn w:val="Normal"/>
    <w:next w:val="Normal"/>
    <w:link w:val="Heading1Char"/>
    <w:uiPriority w:val="9"/>
    <w:qFormat/>
    <w:rsid w:val="00393E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76D"/>
    <w:pPr>
      <w:ind w:left="720"/>
      <w:contextualSpacing/>
    </w:pPr>
  </w:style>
  <w:style w:type="paragraph" w:customStyle="1" w:styleId="Default">
    <w:name w:val="Default"/>
    <w:rsid w:val="0057799A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customStyle="1" w:styleId="sataurixml">
    <w:name w:val="satauri_xml"/>
    <w:basedOn w:val="Normal"/>
    <w:autoRedefine/>
    <w:rsid w:val="00EF7D3D"/>
    <w:pPr>
      <w:tabs>
        <w:tab w:val="left" w:pos="9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spacing w:after="0" w:line="360" w:lineRule="auto"/>
      <w:ind w:left="360"/>
      <w:jc w:val="both"/>
    </w:pPr>
    <w:rPr>
      <w:rFonts w:ascii="AcadNusx" w:eastAsia="Sylfaen" w:hAnsi="AcadNusx" w:cs="Sylfaen"/>
      <w:b/>
      <w:bCs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393E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6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1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</dc:creator>
  <cp:keywords/>
  <dc:description/>
  <cp:lastModifiedBy>Keti</cp:lastModifiedBy>
  <cp:revision>35</cp:revision>
  <dcterms:created xsi:type="dcterms:W3CDTF">2018-03-19T12:16:00Z</dcterms:created>
  <dcterms:modified xsi:type="dcterms:W3CDTF">2020-05-19T12:05:00Z</dcterms:modified>
</cp:coreProperties>
</file>