
<file path=[Content_Types].xml><?xml version="1.0" encoding="utf-8"?>
<Types xmlns="http://schemas.openxmlformats.org/package/2006/content-types">
  <Default Extension="png" ContentType="image/png"/>
  <Default Extension="vsd" ContentType="application/vnd.visio"/>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9770E" w14:textId="77777777" w:rsidR="00711039" w:rsidRPr="00B2183B" w:rsidRDefault="00711039" w:rsidP="001C5073">
      <w:pPr>
        <w:spacing w:before="120" w:after="120"/>
        <w:rPr>
          <w:rFonts w:ascii="Sylfaen" w:hAnsi="Sylfaen"/>
        </w:rPr>
      </w:pPr>
      <w:r w:rsidRPr="00B2183B">
        <w:rPr>
          <w:rFonts w:ascii="Sylfaen" w:hAnsi="Sylfaen"/>
          <w:noProof/>
          <w:lang w:eastAsia="ka-GE"/>
        </w:rPr>
        <w:drawing>
          <wp:inline distT="0" distB="0" distL="0" distR="0" wp14:anchorId="414F2325" wp14:editId="14041551">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4B290AC9" w14:textId="77777777" w:rsidR="00711039" w:rsidRPr="00B2183B" w:rsidRDefault="00711039" w:rsidP="001C5073">
      <w:pPr>
        <w:spacing w:before="120" w:after="120"/>
        <w:rPr>
          <w:rFonts w:ascii="Sylfaen" w:hAnsi="Sylfaen"/>
        </w:rPr>
      </w:pPr>
    </w:p>
    <w:p w14:paraId="008F8B6D" w14:textId="77777777" w:rsidR="00711039" w:rsidRPr="00B2183B" w:rsidRDefault="00711039" w:rsidP="001C5073">
      <w:pPr>
        <w:spacing w:before="120" w:after="120"/>
        <w:rPr>
          <w:rFonts w:ascii="Sylfaen" w:hAnsi="Sylfaen"/>
        </w:rPr>
      </w:pPr>
    </w:p>
    <w:p w14:paraId="1DE4963D" w14:textId="77777777" w:rsidR="00711039" w:rsidRPr="00B2183B" w:rsidRDefault="00711039" w:rsidP="001C5073">
      <w:pPr>
        <w:spacing w:before="120" w:after="120"/>
        <w:rPr>
          <w:rFonts w:ascii="Sylfaen" w:hAnsi="Sylfaen"/>
        </w:rPr>
      </w:pPr>
    </w:p>
    <w:p w14:paraId="65645A21" w14:textId="77777777" w:rsidR="00711039" w:rsidRPr="00B2183B" w:rsidRDefault="00711039" w:rsidP="001C5073">
      <w:pPr>
        <w:spacing w:before="120" w:after="120"/>
        <w:jc w:val="center"/>
        <w:rPr>
          <w:rFonts w:ascii="Sylfaen" w:hAnsi="Sylfaen"/>
          <w:b/>
        </w:rPr>
      </w:pPr>
      <w:r w:rsidRPr="00B2183B">
        <w:rPr>
          <w:rFonts w:ascii="Sylfaen" w:hAnsi="Sylfaen"/>
          <w:b/>
        </w:rPr>
        <w:t>სს „საქართველოს სახელმწიფო ე</w:t>
      </w:r>
      <w:r w:rsidR="00F56420" w:rsidRPr="00B2183B">
        <w:rPr>
          <w:rFonts w:ascii="Sylfaen" w:hAnsi="Sylfaen"/>
          <w:b/>
        </w:rPr>
        <w:t>ლექტრო</w:t>
      </w:r>
      <w:r w:rsidRPr="00B2183B">
        <w:rPr>
          <w:rFonts w:ascii="Sylfaen" w:hAnsi="Sylfaen"/>
          <w:b/>
        </w:rPr>
        <w:t>სისტემა“</w:t>
      </w:r>
    </w:p>
    <w:p w14:paraId="55E2A3A1" w14:textId="77777777" w:rsidR="00711039" w:rsidRPr="00B2183B" w:rsidRDefault="00711039" w:rsidP="001C5073">
      <w:pPr>
        <w:spacing w:before="120" w:after="120"/>
        <w:rPr>
          <w:rFonts w:ascii="Sylfaen" w:hAnsi="Sylfaen"/>
        </w:rPr>
      </w:pPr>
    </w:p>
    <w:p w14:paraId="72AC2E67" w14:textId="77777777" w:rsidR="00711039" w:rsidRPr="00B2183B" w:rsidRDefault="00711039" w:rsidP="001C5073">
      <w:pPr>
        <w:spacing w:before="120" w:after="120"/>
        <w:rPr>
          <w:rFonts w:ascii="Sylfaen" w:hAnsi="Sylfaen"/>
        </w:rPr>
      </w:pPr>
    </w:p>
    <w:p w14:paraId="527D1A3B" w14:textId="77777777" w:rsidR="00711039" w:rsidRPr="00B2183B" w:rsidRDefault="00711039" w:rsidP="001C5073">
      <w:pPr>
        <w:spacing w:before="120" w:after="120"/>
        <w:rPr>
          <w:rFonts w:ascii="Sylfaen" w:hAnsi="Sylfaen"/>
        </w:rPr>
      </w:pPr>
    </w:p>
    <w:p w14:paraId="24642A2B" w14:textId="20FFFD50" w:rsidR="00020A56" w:rsidRPr="00F55470" w:rsidRDefault="00F55470" w:rsidP="00F55470">
      <w:pPr>
        <w:jc w:val="center"/>
        <w:rPr>
          <w:rFonts w:ascii="Sylfaen" w:eastAsia="Calibri" w:hAnsi="Sylfaen" w:cs="Times New Roman"/>
          <w:b/>
          <w:color w:val="000000" w:themeColor="text1"/>
          <w:sz w:val="32"/>
          <w:szCs w:val="32"/>
        </w:rPr>
      </w:pPr>
      <w:proofErr w:type="spellStart"/>
      <w:r>
        <w:rPr>
          <w:rFonts w:ascii="Sylfaen" w:eastAsia="Calibri" w:hAnsi="Sylfaen" w:cs="Times New Roman"/>
          <w:b/>
          <w:color w:val="000000" w:themeColor="text1"/>
          <w:sz w:val="32"/>
          <w:szCs w:val="32"/>
        </w:rPr>
        <w:t>220კვ</w:t>
      </w:r>
      <w:proofErr w:type="spellEnd"/>
      <w:r>
        <w:rPr>
          <w:rFonts w:ascii="Sylfaen" w:eastAsia="Calibri" w:hAnsi="Sylfaen" w:cs="Times New Roman"/>
          <w:b/>
          <w:color w:val="000000" w:themeColor="text1"/>
          <w:sz w:val="32"/>
          <w:szCs w:val="32"/>
        </w:rPr>
        <w:t xml:space="preserve"> ძაბვის </w:t>
      </w:r>
      <w:proofErr w:type="spellStart"/>
      <w:r>
        <w:rPr>
          <w:rFonts w:ascii="Sylfaen" w:eastAsia="Calibri" w:hAnsi="Sylfaen" w:cs="Times New Roman"/>
          <w:b/>
          <w:color w:val="000000" w:themeColor="text1"/>
          <w:sz w:val="32"/>
          <w:szCs w:val="32"/>
        </w:rPr>
        <w:t>ორჯაჭვა</w:t>
      </w:r>
      <w:proofErr w:type="spellEnd"/>
      <w:r>
        <w:rPr>
          <w:rFonts w:ascii="Sylfaen" w:eastAsia="Calibri" w:hAnsi="Sylfaen" w:cs="Times New Roman"/>
          <w:b/>
          <w:color w:val="000000" w:themeColor="text1"/>
          <w:sz w:val="32"/>
          <w:szCs w:val="32"/>
        </w:rPr>
        <w:t xml:space="preserve"> ელექტროგადამცემი ხაზის „ონი-ლაჯანური“-ს </w:t>
      </w:r>
      <w:r w:rsidR="00711039" w:rsidRPr="00B2183B">
        <w:rPr>
          <w:rFonts w:ascii="Sylfaen" w:hAnsi="Sylfaen"/>
          <w:b/>
          <w:sz w:val="32"/>
        </w:rPr>
        <w:t>მშენებლობის</w:t>
      </w:r>
      <w:r w:rsidR="00641D0E" w:rsidRPr="00B2183B">
        <w:rPr>
          <w:rFonts w:ascii="Sylfaen" w:hAnsi="Sylfaen"/>
          <w:b/>
          <w:sz w:val="32"/>
        </w:rPr>
        <w:t xml:space="preserve"> პროცესში წარმოქმნილი</w:t>
      </w:r>
      <w:r w:rsidR="00711039" w:rsidRPr="00B2183B">
        <w:rPr>
          <w:rFonts w:ascii="Sylfaen" w:hAnsi="Sylfaen"/>
          <w:b/>
          <w:sz w:val="32"/>
        </w:rPr>
        <w:t xml:space="preserve"> </w:t>
      </w:r>
    </w:p>
    <w:p w14:paraId="31B27A34" w14:textId="77777777" w:rsidR="00711039" w:rsidRPr="00B2183B" w:rsidRDefault="00711039" w:rsidP="001C5073">
      <w:pPr>
        <w:spacing w:before="120" w:after="120"/>
        <w:rPr>
          <w:rFonts w:ascii="Sylfaen" w:hAnsi="Sylfaen"/>
        </w:rPr>
      </w:pPr>
    </w:p>
    <w:p w14:paraId="2706FAC7" w14:textId="77777777" w:rsidR="00641D0E" w:rsidRPr="00B2183B" w:rsidRDefault="00641D0E" w:rsidP="001C5073">
      <w:pPr>
        <w:spacing w:before="120" w:after="120"/>
        <w:rPr>
          <w:rFonts w:ascii="Sylfaen" w:hAnsi="Sylfaen"/>
        </w:rPr>
      </w:pPr>
    </w:p>
    <w:p w14:paraId="51CF6E9F" w14:textId="77777777" w:rsidR="003B6E74" w:rsidRPr="00B2183B" w:rsidRDefault="00641D0E" w:rsidP="00641D0E">
      <w:pPr>
        <w:spacing w:before="120" w:after="120"/>
        <w:jc w:val="center"/>
        <w:rPr>
          <w:rFonts w:ascii="Sylfaen" w:hAnsi="Sylfaen"/>
          <w:b/>
          <w:sz w:val="36"/>
        </w:rPr>
      </w:pPr>
      <w:r w:rsidRPr="00B2183B">
        <w:rPr>
          <w:rFonts w:ascii="Sylfaen" w:hAnsi="Sylfaen"/>
          <w:b/>
          <w:sz w:val="36"/>
        </w:rPr>
        <w:t>ნარჩენების მართვის გეგმა</w:t>
      </w:r>
    </w:p>
    <w:p w14:paraId="1DD3AACC" w14:textId="77777777" w:rsidR="00711039" w:rsidRPr="00B2183B" w:rsidRDefault="00711039" w:rsidP="001C5073">
      <w:pPr>
        <w:spacing w:before="120" w:after="120"/>
        <w:rPr>
          <w:rFonts w:ascii="Sylfaen" w:hAnsi="Sylfaen"/>
        </w:rPr>
      </w:pPr>
    </w:p>
    <w:p w14:paraId="5C4C1033" w14:textId="77777777" w:rsidR="00641D0E" w:rsidRPr="00B2183B" w:rsidRDefault="00641D0E" w:rsidP="001C5073">
      <w:pPr>
        <w:spacing w:before="120" w:after="120"/>
        <w:rPr>
          <w:rFonts w:ascii="Sylfaen" w:hAnsi="Sylfaen"/>
        </w:rPr>
      </w:pPr>
    </w:p>
    <w:p w14:paraId="6D16684A" w14:textId="77777777" w:rsidR="00641D0E" w:rsidRPr="00B2183B" w:rsidRDefault="00641D0E" w:rsidP="001C5073">
      <w:pPr>
        <w:spacing w:before="120" w:after="120"/>
        <w:rPr>
          <w:rFonts w:ascii="Sylfaen" w:hAnsi="Sylfaen"/>
        </w:rPr>
      </w:pPr>
    </w:p>
    <w:p w14:paraId="0FABD114" w14:textId="77777777" w:rsidR="00711039" w:rsidRPr="00B2183B" w:rsidRDefault="00711039" w:rsidP="001C5073">
      <w:pPr>
        <w:spacing w:before="120" w:after="120"/>
        <w:jc w:val="center"/>
        <w:rPr>
          <w:rFonts w:ascii="Sylfaen" w:hAnsi="Sylfaen"/>
          <w:b/>
        </w:rPr>
      </w:pPr>
      <w:r w:rsidRPr="00B2183B">
        <w:rPr>
          <w:rFonts w:ascii="Sylfaen" w:hAnsi="Sylfaen"/>
          <w:b/>
        </w:rPr>
        <w:t>შემსრულებელი</w:t>
      </w:r>
    </w:p>
    <w:p w14:paraId="4D8098D9" w14:textId="6BE7E698" w:rsidR="00711039" w:rsidRPr="00B2183B" w:rsidRDefault="00711039" w:rsidP="001C5073">
      <w:pPr>
        <w:spacing w:before="120" w:after="120"/>
        <w:jc w:val="center"/>
        <w:rPr>
          <w:rFonts w:ascii="Sylfaen" w:hAnsi="Sylfaen"/>
          <w:b/>
        </w:rPr>
      </w:pPr>
      <w:bookmarkStart w:id="0" w:name="_GoBack"/>
      <w:bookmarkEnd w:id="0"/>
      <w:r w:rsidRPr="00B2183B">
        <w:rPr>
          <w:rFonts w:ascii="Sylfaen" w:hAnsi="Sylfaen"/>
          <w:b/>
        </w:rPr>
        <w:t>შპს „გამა კონსალტინგი“</w:t>
      </w:r>
    </w:p>
    <w:p w14:paraId="59749998" w14:textId="77777777" w:rsidR="00711039" w:rsidRPr="00B2183B" w:rsidRDefault="00711039" w:rsidP="001C5073">
      <w:pPr>
        <w:spacing w:before="120" w:after="120"/>
        <w:jc w:val="center"/>
        <w:rPr>
          <w:rFonts w:ascii="Sylfaen" w:hAnsi="Sylfaen"/>
          <w:b/>
        </w:rPr>
      </w:pPr>
    </w:p>
    <w:p w14:paraId="6935311C" w14:textId="77777777" w:rsidR="00711039" w:rsidRPr="00B2183B" w:rsidRDefault="00711039" w:rsidP="001C5073">
      <w:pPr>
        <w:spacing w:before="120" w:after="120"/>
        <w:jc w:val="center"/>
        <w:rPr>
          <w:rFonts w:ascii="Sylfaen" w:hAnsi="Sylfaen"/>
          <w:b/>
        </w:rPr>
      </w:pPr>
      <w:r w:rsidRPr="00B2183B">
        <w:rPr>
          <w:rFonts w:ascii="Sylfaen" w:hAnsi="Sylfaen"/>
          <w:b/>
        </w:rPr>
        <w:t xml:space="preserve">დირექტორი           </w:t>
      </w:r>
      <w:r w:rsidR="009D429D" w:rsidRPr="00B2183B">
        <w:rPr>
          <w:rFonts w:ascii="Sylfaen" w:hAnsi="Sylfaen"/>
          <w:b/>
        </w:rPr>
        <w:t xml:space="preserve">             </w:t>
      </w:r>
      <w:r w:rsidRPr="00B2183B">
        <w:rPr>
          <w:rFonts w:ascii="Sylfaen" w:hAnsi="Sylfaen"/>
          <w:b/>
        </w:rPr>
        <w:t xml:space="preserve">         ზ. მგალობლიშვილი</w:t>
      </w:r>
    </w:p>
    <w:p w14:paraId="38A9F7A8" w14:textId="77777777" w:rsidR="00711039" w:rsidRPr="00B2183B" w:rsidRDefault="00711039" w:rsidP="001C5073">
      <w:pPr>
        <w:spacing w:before="120" w:after="120"/>
        <w:jc w:val="center"/>
        <w:rPr>
          <w:rFonts w:ascii="Sylfaen" w:hAnsi="Sylfaen"/>
          <w:b/>
        </w:rPr>
      </w:pPr>
    </w:p>
    <w:p w14:paraId="6B8EC4DD" w14:textId="77777777" w:rsidR="006C6451" w:rsidRPr="00B2183B" w:rsidRDefault="006C6451" w:rsidP="001C5073">
      <w:pPr>
        <w:spacing w:before="120" w:after="120"/>
        <w:rPr>
          <w:rFonts w:ascii="Sylfaen" w:hAnsi="Sylfaen"/>
        </w:rPr>
      </w:pPr>
    </w:p>
    <w:p w14:paraId="5F235482" w14:textId="77777777" w:rsidR="006C6451" w:rsidRPr="00B2183B" w:rsidRDefault="006C6451" w:rsidP="001C5073">
      <w:pPr>
        <w:spacing w:before="120" w:after="120"/>
        <w:rPr>
          <w:rFonts w:ascii="Sylfaen" w:hAnsi="Sylfaen"/>
        </w:rPr>
      </w:pPr>
    </w:p>
    <w:p w14:paraId="696DF3BD" w14:textId="77777777" w:rsidR="006A569E" w:rsidRPr="00B2183B" w:rsidRDefault="006A569E" w:rsidP="001C5073">
      <w:pPr>
        <w:spacing w:before="120" w:after="120"/>
        <w:rPr>
          <w:rFonts w:ascii="Sylfaen" w:hAnsi="Sylfaen"/>
        </w:rPr>
      </w:pPr>
    </w:p>
    <w:p w14:paraId="3A2C84CF" w14:textId="77777777" w:rsidR="006A569E" w:rsidRPr="00B2183B" w:rsidRDefault="006A569E" w:rsidP="001C5073">
      <w:pPr>
        <w:spacing w:before="120" w:after="120"/>
        <w:rPr>
          <w:rFonts w:ascii="Sylfaen" w:hAnsi="Sylfaen"/>
        </w:rPr>
      </w:pPr>
    </w:p>
    <w:p w14:paraId="58EFC94C" w14:textId="77777777" w:rsidR="001C5073" w:rsidRPr="00B2183B" w:rsidRDefault="001C5073" w:rsidP="001C5073">
      <w:pPr>
        <w:jc w:val="center"/>
        <w:rPr>
          <w:rFonts w:ascii="Sylfaen" w:hAnsi="Sylfaen"/>
          <w:b/>
          <w:sz w:val="20"/>
        </w:rPr>
      </w:pPr>
    </w:p>
    <w:p w14:paraId="020A491F" w14:textId="77777777" w:rsidR="001C5073" w:rsidRPr="00B2183B" w:rsidRDefault="001C5073" w:rsidP="001C5073">
      <w:pPr>
        <w:jc w:val="center"/>
        <w:rPr>
          <w:rFonts w:ascii="Sylfaen" w:hAnsi="Sylfaen"/>
          <w:b/>
          <w:sz w:val="20"/>
        </w:rPr>
      </w:pPr>
    </w:p>
    <w:p w14:paraId="5FA3DBF0" w14:textId="77777777" w:rsidR="001C5073" w:rsidRPr="00B2183B" w:rsidRDefault="001C5073" w:rsidP="001C5073">
      <w:pPr>
        <w:jc w:val="center"/>
        <w:rPr>
          <w:rFonts w:ascii="Sylfaen" w:hAnsi="Sylfaen"/>
          <w:b/>
          <w:sz w:val="20"/>
        </w:rPr>
      </w:pPr>
    </w:p>
    <w:p w14:paraId="2C397071" w14:textId="77777777" w:rsidR="00711039" w:rsidRPr="00B2183B" w:rsidRDefault="00067C93" w:rsidP="001C5073">
      <w:pPr>
        <w:jc w:val="center"/>
        <w:rPr>
          <w:rFonts w:ascii="Sylfaen" w:hAnsi="Sylfaen"/>
          <w:b/>
          <w:sz w:val="20"/>
        </w:rPr>
      </w:pPr>
      <w:r w:rsidRPr="00B2183B">
        <w:rPr>
          <w:rFonts w:ascii="Sylfaen" w:hAnsi="Sylfaen"/>
          <w:b/>
          <w:sz w:val="20"/>
        </w:rPr>
        <w:t>2020</w:t>
      </w:r>
      <w:r w:rsidR="00711039" w:rsidRPr="00B2183B">
        <w:rPr>
          <w:rFonts w:ascii="Sylfaen" w:hAnsi="Sylfaen"/>
          <w:b/>
          <w:sz w:val="20"/>
        </w:rPr>
        <w:t xml:space="preserve"> წელი</w:t>
      </w:r>
    </w:p>
    <w:p w14:paraId="329B58E6" w14:textId="77777777" w:rsidR="00711039" w:rsidRPr="00B2183B" w:rsidRDefault="00711039" w:rsidP="001C5073">
      <w:pPr>
        <w:jc w:val="center"/>
        <w:rPr>
          <w:rFonts w:ascii="Sylfaen" w:hAnsi="Sylfaen"/>
          <w:sz w:val="20"/>
        </w:rPr>
      </w:pPr>
      <w:r w:rsidRPr="00B2183B">
        <w:rPr>
          <w:rFonts w:ascii="Sylfaen" w:hAnsi="Sylfaen"/>
          <w:noProof/>
          <w:sz w:val="20"/>
          <w:lang w:eastAsia="ka-GE"/>
        </w:rPr>
        <mc:AlternateContent>
          <mc:Choice Requires="wps">
            <w:drawing>
              <wp:anchor distT="4294967294" distB="4294967294" distL="114300" distR="114300" simplePos="0" relativeHeight="251652096" behindDoc="0" locked="0" layoutInCell="1" allowOverlap="1" wp14:anchorId="6CF8E626" wp14:editId="23A2202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5C2C2" id="Straight Connector 157"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0CAE2BBA" w14:textId="77777777" w:rsidR="00711039" w:rsidRPr="00B2183B" w:rsidRDefault="00711039" w:rsidP="001C5073">
      <w:pPr>
        <w:jc w:val="center"/>
        <w:rPr>
          <w:rFonts w:ascii="Sylfaen" w:hAnsi="Sylfaen"/>
          <w:b/>
          <w:color w:val="808080" w:themeColor="background1" w:themeShade="80"/>
          <w:sz w:val="20"/>
        </w:rPr>
      </w:pPr>
      <w:proofErr w:type="spellStart"/>
      <w:r w:rsidRPr="00B2183B">
        <w:rPr>
          <w:rFonts w:ascii="Sylfaen" w:hAnsi="Sylfaen"/>
          <w:b/>
          <w:color w:val="808080" w:themeColor="background1" w:themeShade="80"/>
          <w:sz w:val="20"/>
        </w:rPr>
        <w:t>GAMMA</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Consulting</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Ltd</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17a</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Guramishvili</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av</w:t>
      </w:r>
      <w:proofErr w:type="spellEnd"/>
      <w:r w:rsidRPr="00B2183B">
        <w:rPr>
          <w:rFonts w:ascii="Sylfaen" w:hAnsi="Sylfaen"/>
          <w:b/>
          <w:color w:val="808080" w:themeColor="background1" w:themeShade="80"/>
          <w:sz w:val="20"/>
        </w:rPr>
        <w:t xml:space="preserve">, 0192, </w:t>
      </w:r>
      <w:proofErr w:type="spellStart"/>
      <w:r w:rsidRPr="00B2183B">
        <w:rPr>
          <w:rFonts w:ascii="Sylfaen" w:hAnsi="Sylfaen"/>
          <w:b/>
          <w:color w:val="808080" w:themeColor="background1" w:themeShade="80"/>
          <w:sz w:val="20"/>
        </w:rPr>
        <w:t>Tbilisi</w:t>
      </w:r>
      <w:proofErr w:type="spellEnd"/>
      <w:r w:rsidRPr="00B2183B">
        <w:rPr>
          <w:rFonts w:ascii="Sylfaen" w:hAnsi="Sylfaen"/>
          <w:b/>
          <w:color w:val="808080" w:themeColor="background1" w:themeShade="80"/>
          <w:sz w:val="20"/>
        </w:rPr>
        <w:t xml:space="preserve">, </w:t>
      </w:r>
      <w:proofErr w:type="spellStart"/>
      <w:r w:rsidRPr="00B2183B">
        <w:rPr>
          <w:rFonts w:ascii="Sylfaen" w:hAnsi="Sylfaen"/>
          <w:b/>
          <w:color w:val="808080" w:themeColor="background1" w:themeShade="80"/>
          <w:sz w:val="20"/>
        </w:rPr>
        <w:t>Georgia</w:t>
      </w:r>
      <w:proofErr w:type="spellEnd"/>
    </w:p>
    <w:p w14:paraId="10D02C94" w14:textId="77777777" w:rsidR="00711039" w:rsidRPr="00B2183B" w:rsidRDefault="00711039" w:rsidP="001C5073">
      <w:pPr>
        <w:jc w:val="center"/>
        <w:rPr>
          <w:rFonts w:ascii="Sylfaen" w:hAnsi="Sylfaen"/>
          <w:b/>
          <w:color w:val="808080" w:themeColor="background1" w:themeShade="80"/>
          <w:sz w:val="20"/>
        </w:rPr>
      </w:pPr>
      <w:proofErr w:type="spellStart"/>
      <w:r w:rsidRPr="00B2183B">
        <w:rPr>
          <w:rFonts w:ascii="Sylfaen" w:hAnsi="Sylfaen"/>
          <w:b/>
          <w:color w:val="808080" w:themeColor="background1" w:themeShade="80"/>
          <w:sz w:val="20"/>
        </w:rPr>
        <w:t>Tel</w:t>
      </w:r>
      <w:proofErr w:type="spellEnd"/>
      <w:r w:rsidRPr="00B2183B">
        <w:rPr>
          <w:rFonts w:ascii="Sylfaen" w:hAnsi="Sylfaen"/>
          <w:b/>
          <w:color w:val="808080" w:themeColor="background1" w:themeShade="80"/>
          <w:sz w:val="20"/>
        </w:rPr>
        <w:t>: +(995 32) 26</w:t>
      </w:r>
      <w:r w:rsidR="006A569E" w:rsidRPr="00B2183B">
        <w:rPr>
          <w:rFonts w:ascii="Sylfaen" w:hAnsi="Sylfaen"/>
          <w:b/>
          <w:color w:val="808080" w:themeColor="background1" w:themeShade="80"/>
          <w:sz w:val="20"/>
        </w:rPr>
        <w:t>1</w:t>
      </w:r>
      <w:r w:rsidRPr="00B2183B">
        <w:rPr>
          <w:rFonts w:ascii="Sylfaen" w:hAnsi="Sylfaen"/>
          <w:b/>
          <w:color w:val="808080" w:themeColor="background1" w:themeShade="80"/>
          <w:sz w:val="20"/>
        </w:rPr>
        <w:t xml:space="preserve"> 44 3</w:t>
      </w:r>
      <w:r w:rsidR="006A569E" w:rsidRPr="00B2183B">
        <w:rPr>
          <w:rFonts w:ascii="Sylfaen" w:hAnsi="Sylfaen"/>
          <w:b/>
          <w:color w:val="808080" w:themeColor="background1" w:themeShade="80"/>
          <w:sz w:val="20"/>
        </w:rPr>
        <w:t>4</w:t>
      </w:r>
      <w:r w:rsidRPr="00B2183B">
        <w:rPr>
          <w:rFonts w:ascii="Sylfaen" w:hAnsi="Sylfaen"/>
          <w:b/>
          <w:color w:val="808080" w:themeColor="background1" w:themeShade="80"/>
          <w:sz w:val="20"/>
        </w:rPr>
        <w:t xml:space="preserve">  +(995 32) 260 15 27 E-</w:t>
      </w:r>
      <w:proofErr w:type="spellStart"/>
      <w:r w:rsidRPr="00B2183B">
        <w:rPr>
          <w:rFonts w:ascii="Sylfaen" w:hAnsi="Sylfaen"/>
          <w:b/>
          <w:color w:val="808080" w:themeColor="background1" w:themeShade="80"/>
          <w:sz w:val="20"/>
        </w:rPr>
        <w:t>mail</w:t>
      </w:r>
      <w:proofErr w:type="spellEnd"/>
      <w:r w:rsidRPr="00B2183B">
        <w:rPr>
          <w:rFonts w:ascii="Sylfaen" w:hAnsi="Sylfaen"/>
          <w:b/>
          <w:color w:val="808080" w:themeColor="background1" w:themeShade="80"/>
          <w:sz w:val="20"/>
        </w:rPr>
        <w:t xml:space="preserve">: </w:t>
      </w:r>
      <w:r w:rsidR="006A569E" w:rsidRPr="00B2183B">
        <w:rPr>
          <w:rFonts w:ascii="Sylfaen" w:hAnsi="Sylfaen"/>
          <w:b/>
          <w:color w:val="808080" w:themeColor="background1" w:themeShade="80"/>
          <w:sz w:val="20"/>
        </w:rPr>
        <w:t>j.akhvlediani@gamma.ge</w:t>
      </w:r>
    </w:p>
    <w:p w14:paraId="1D4AF179" w14:textId="77777777" w:rsidR="00634CFE" w:rsidRPr="00B2183B" w:rsidRDefault="00711039" w:rsidP="001C5073">
      <w:pPr>
        <w:jc w:val="center"/>
        <w:rPr>
          <w:rFonts w:ascii="Sylfaen" w:hAnsi="Sylfaen"/>
          <w:b/>
          <w:color w:val="808080" w:themeColor="background1" w:themeShade="80"/>
          <w:sz w:val="20"/>
        </w:rPr>
      </w:pPr>
      <w:r w:rsidRPr="00B2183B">
        <w:rPr>
          <w:rFonts w:ascii="Sylfaen" w:hAnsi="Sylfaen"/>
          <w:b/>
          <w:color w:val="808080" w:themeColor="background1" w:themeShade="80"/>
          <w:sz w:val="20"/>
        </w:rPr>
        <w:t>www.facebook.com/gammaconsultingGeorgia</w:t>
      </w:r>
    </w:p>
    <w:p w14:paraId="5F1E8247" w14:textId="77777777" w:rsidR="001C5073" w:rsidRPr="00B2183B" w:rsidRDefault="001C5073">
      <w:pPr>
        <w:rPr>
          <w:rFonts w:ascii="Sylfaen" w:hAnsi="Sylfaen"/>
          <w:color w:val="808080" w:themeColor="background1" w:themeShade="80"/>
        </w:rPr>
      </w:pPr>
      <w:r w:rsidRPr="00B2183B">
        <w:rPr>
          <w:rFonts w:ascii="Sylfaen" w:hAnsi="Sylfaen"/>
          <w:color w:val="808080" w:themeColor="background1" w:themeShade="80"/>
        </w:rPr>
        <w:br w:type="page"/>
      </w:r>
    </w:p>
    <w:p w14:paraId="3078B709" w14:textId="77777777" w:rsidR="00634CFE" w:rsidRPr="00B2183B" w:rsidRDefault="006A569E" w:rsidP="001C5073">
      <w:pPr>
        <w:spacing w:before="120" w:after="120"/>
        <w:rPr>
          <w:rFonts w:ascii="Sylfaen" w:hAnsi="Sylfaen"/>
          <w:b/>
        </w:rPr>
      </w:pPr>
      <w:r w:rsidRPr="00B2183B">
        <w:rPr>
          <w:rFonts w:ascii="Sylfaen" w:hAnsi="Sylfaen"/>
          <w:b/>
        </w:rPr>
        <w:lastRenderedPageBreak/>
        <w:t>სარჩევი</w:t>
      </w:r>
    </w:p>
    <w:p w14:paraId="2212948F" w14:textId="77777777" w:rsidR="00BE1FFF" w:rsidRPr="00B2183B" w:rsidRDefault="001C5073">
      <w:pPr>
        <w:pStyle w:val="TOC1"/>
        <w:tabs>
          <w:tab w:val="left" w:pos="446"/>
        </w:tabs>
        <w:rPr>
          <w:rFonts w:eastAsiaTheme="minorEastAsia"/>
          <w:b w:val="0"/>
          <w:bCs w:val="0"/>
          <w:iCs w:val="0"/>
          <w:noProof/>
          <w:color w:val="auto"/>
          <w:sz w:val="22"/>
          <w:szCs w:val="22"/>
        </w:rPr>
      </w:pPr>
      <w:r w:rsidRPr="00B2183B">
        <w:rPr>
          <w:b w:val="0"/>
          <w:iCs w:val="0"/>
        </w:rPr>
        <w:fldChar w:fldCharType="begin"/>
      </w:r>
      <w:r w:rsidRPr="00B2183B">
        <w:instrText xml:space="preserve"> TOC \o "1-7" \h \z \u </w:instrText>
      </w:r>
      <w:r w:rsidRPr="00B2183B">
        <w:rPr>
          <w:b w:val="0"/>
          <w:iCs w:val="0"/>
        </w:rPr>
        <w:fldChar w:fldCharType="separate"/>
      </w:r>
      <w:hyperlink w:anchor="_Toc10204848" w:history="1">
        <w:r w:rsidR="00BE1FFF" w:rsidRPr="00B2183B">
          <w:rPr>
            <w:rStyle w:val="Hyperlink"/>
            <w:noProof/>
            <w:lang w:bidi="en-US"/>
          </w:rPr>
          <w:t>1</w:t>
        </w:r>
        <w:r w:rsidR="00BE1FFF" w:rsidRPr="00B2183B">
          <w:rPr>
            <w:rFonts w:eastAsiaTheme="minorEastAsia"/>
            <w:b w:val="0"/>
            <w:bCs w:val="0"/>
            <w:iCs w:val="0"/>
            <w:noProof/>
            <w:color w:val="auto"/>
            <w:sz w:val="22"/>
            <w:szCs w:val="22"/>
          </w:rPr>
          <w:tab/>
        </w:r>
        <w:r w:rsidR="00BE1FFF" w:rsidRPr="00B2183B">
          <w:rPr>
            <w:rStyle w:val="Hyperlink"/>
            <w:noProof/>
            <w:lang w:bidi="en-US"/>
          </w:rPr>
          <w:t>შესავალი</w:t>
        </w:r>
        <w:r w:rsidR="00BE1FFF" w:rsidRPr="00B2183B">
          <w:rPr>
            <w:noProof/>
            <w:webHidden/>
          </w:rPr>
          <w:tab/>
        </w:r>
        <w:r w:rsidR="00BE1FFF" w:rsidRPr="00B2183B">
          <w:rPr>
            <w:noProof/>
            <w:webHidden/>
          </w:rPr>
          <w:fldChar w:fldCharType="begin"/>
        </w:r>
        <w:r w:rsidR="00BE1FFF" w:rsidRPr="00B2183B">
          <w:rPr>
            <w:noProof/>
            <w:webHidden/>
          </w:rPr>
          <w:instrText xml:space="preserve"> PAGEREF _Toc10204848 \h </w:instrText>
        </w:r>
        <w:r w:rsidR="00BE1FFF" w:rsidRPr="00B2183B">
          <w:rPr>
            <w:noProof/>
            <w:webHidden/>
          </w:rPr>
        </w:r>
        <w:r w:rsidR="00BE1FFF" w:rsidRPr="00B2183B">
          <w:rPr>
            <w:noProof/>
            <w:webHidden/>
          </w:rPr>
          <w:fldChar w:fldCharType="separate"/>
        </w:r>
        <w:r w:rsidR="00110D3A">
          <w:rPr>
            <w:noProof/>
            <w:webHidden/>
          </w:rPr>
          <w:t>3</w:t>
        </w:r>
        <w:r w:rsidR="00BE1FFF" w:rsidRPr="00B2183B">
          <w:rPr>
            <w:noProof/>
            <w:webHidden/>
          </w:rPr>
          <w:fldChar w:fldCharType="end"/>
        </w:r>
      </w:hyperlink>
    </w:p>
    <w:p w14:paraId="3DDA05F2" w14:textId="77777777" w:rsidR="00BE1FFF" w:rsidRPr="00B2183B" w:rsidRDefault="00DD3305">
      <w:pPr>
        <w:pStyle w:val="TOC1"/>
        <w:tabs>
          <w:tab w:val="left" w:pos="446"/>
        </w:tabs>
        <w:rPr>
          <w:rFonts w:eastAsiaTheme="minorEastAsia"/>
          <w:b w:val="0"/>
          <w:bCs w:val="0"/>
          <w:iCs w:val="0"/>
          <w:noProof/>
          <w:color w:val="auto"/>
          <w:sz w:val="22"/>
          <w:szCs w:val="22"/>
        </w:rPr>
      </w:pPr>
      <w:hyperlink w:anchor="_Toc10204849" w:history="1">
        <w:r w:rsidR="00BE1FFF" w:rsidRPr="00B2183B">
          <w:rPr>
            <w:rStyle w:val="Hyperlink"/>
            <w:noProof/>
            <w:lang w:bidi="en-US"/>
          </w:rPr>
          <w:t>2</w:t>
        </w:r>
        <w:r w:rsidR="00BE1FFF" w:rsidRPr="00B2183B">
          <w:rPr>
            <w:rFonts w:eastAsiaTheme="minorEastAsia"/>
            <w:b w:val="0"/>
            <w:bCs w:val="0"/>
            <w:iCs w:val="0"/>
            <w:noProof/>
            <w:color w:val="auto"/>
            <w:sz w:val="22"/>
            <w:szCs w:val="22"/>
          </w:rPr>
          <w:tab/>
        </w:r>
        <w:r w:rsidR="00BE1FFF" w:rsidRPr="00B2183B">
          <w:rPr>
            <w:rStyle w:val="Hyperlink"/>
            <w:noProof/>
            <w:lang w:bidi="en-US"/>
          </w:rPr>
          <w:t>ნარჩენების მართვის გეგმის მიზნები და ამოცანები</w:t>
        </w:r>
        <w:r w:rsidR="00BE1FFF" w:rsidRPr="00B2183B">
          <w:rPr>
            <w:noProof/>
            <w:webHidden/>
          </w:rPr>
          <w:tab/>
        </w:r>
        <w:r w:rsidR="00BE1FFF" w:rsidRPr="00B2183B">
          <w:rPr>
            <w:noProof/>
            <w:webHidden/>
          </w:rPr>
          <w:fldChar w:fldCharType="begin"/>
        </w:r>
        <w:r w:rsidR="00BE1FFF" w:rsidRPr="00B2183B">
          <w:rPr>
            <w:noProof/>
            <w:webHidden/>
          </w:rPr>
          <w:instrText xml:space="preserve"> PAGEREF _Toc10204849 \h </w:instrText>
        </w:r>
        <w:r w:rsidR="00BE1FFF" w:rsidRPr="00B2183B">
          <w:rPr>
            <w:noProof/>
            <w:webHidden/>
          </w:rPr>
        </w:r>
        <w:r w:rsidR="00BE1FFF" w:rsidRPr="00B2183B">
          <w:rPr>
            <w:noProof/>
            <w:webHidden/>
          </w:rPr>
          <w:fldChar w:fldCharType="separate"/>
        </w:r>
        <w:r w:rsidR="00110D3A">
          <w:rPr>
            <w:noProof/>
            <w:webHidden/>
          </w:rPr>
          <w:t>3</w:t>
        </w:r>
        <w:r w:rsidR="00BE1FFF" w:rsidRPr="00B2183B">
          <w:rPr>
            <w:noProof/>
            <w:webHidden/>
          </w:rPr>
          <w:fldChar w:fldCharType="end"/>
        </w:r>
      </w:hyperlink>
    </w:p>
    <w:p w14:paraId="7022E024" w14:textId="77777777" w:rsidR="00BE1FFF" w:rsidRPr="00B2183B" w:rsidRDefault="00DD3305">
      <w:pPr>
        <w:pStyle w:val="TOC1"/>
        <w:tabs>
          <w:tab w:val="left" w:pos="446"/>
        </w:tabs>
        <w:rPr>
          <w:rFonts w:eastAsiaTheme="minorEastAsia"/>
          <w:b w:val="0"/>
          <w:bCs w:val="0"/>
          <w:iCs w:val="0"/>
          <w:noProof/>
          <w:color w:val="auto"/>
          <w:sz w:val="22"/>
          <w:szCs w:val="22"/>
        </w:rPr>
      </w:pPr>
      <w:hyperlink w:anchor="_Toc10204850" w:history="1">
        <w:r w:rsidR="00BE1FFF" w:rsidRPr="00B2183B">
          <w:rPr>
            <w:rStyle w:val="Hyperlink"/>
            <w:noProof/>
            <w:lang w:bidi="en-US"/>
          </w:rPr>
          <w:t>3</w:t>
        </w:r>
        <w:r w:rsidR="00BE1FFF" w:rsidRPr="00B2183B">
          <w:rPr>
            <w:rFonts w:eastAsiaTheme="minorEastAsia"/>
            <w:b w:val="0"/>
            <w:bCs w:val="0"/>
            <w:iCs w:val="0"/>
            <w:noProof/>
            <w:color w:val="auto"/>
            <w:sz w:val="22"/>
            <w:szCs w:val="22"/>
          </w:rPr>
          <w:tab/>
        </w:r>
        <w:r w:rsidR="00BE1FFF" w:rsidRPr="00B2183B">
          <w:rPr>
            <w:rStyle w:val="Hyperlink"/>
            <w:noProof/>
            <w:lang w:bidi="en-US"/>
          </w:rPr>
          <w:t>დაგეგმილი საქმიოანობის მოკლე აღწერა</w:t>
        </w:r>
        <w:r w:rsidR="00BE1FFF" w:rsidRPr="00B2183B">
          <w:rPr>
            <w:noProof/>
            <w:webHidden/>
          </w:rPr>
          <w:tab/>
        </w:r>
        <w:r w:rsidR="00BE1FFF" w:rsidRPr="00B2183B">
          <w:rPr>
            <w:noProof/>
            <w:webHidden/>
          </w:rPr>
          <w:fldChar w:fldCharType="begin"/>
        </w:r>
        <w:r w:rsidR="00BE1FFF" w:rsidRPr="00B2183B">
          <w:rPr>
            <w:noProof/>
            <w:webHidden/>
          </w:rPr>
          <w:instrText xml:space="preserve"> PAGEREF _Toc10204850 \h </w:instrText>
        </w:r>
        <w:r w:rsidR="00BE1FFF" w:rsidRPr="00B2183B">
          <w:rPr>
            <w:noProof/>
            <w:webHidden/>
          </w:rPr>
        </w:r>
        <w:r w:rsidR="00BE1FFF" w:rsidRPr="00B2183B">
          <w:rPr>
            <w:noProof/>
            <w:webHidden/>
          </w:rPr>
          <w:fldChar w:fldCharType="separate"/>
        </w:r>
        <w:r w:rsidR="00110D3A">
          <w:rPr>
            <w:noProof/>
            <w:webHidden/>
          </w:rPr>
          <w:t>4</w:t>
        </w:r>
        <w:r w:rsidR="00BE1FFF" w:rsidRPr="00B2183B">
          <w:rPr>
            <w:noProof/>
            <w:webHidden/>
          </w:rPr>
          <w:fldChar w:fldCharType="end"/>
        </w:r>
      </w:hyperlink>
    </w:p>
    <w:p w14:paraId="04FDAD02" w14:textId="77777777" w:rsidR="00BE1FFF" w:rsidRPr="00B2183B" w:rsidRDefault="00DD3305">
      <w:pPr>
        <w:pStyle w:val="TOC2"/>
        <w:rPr>
          <w:rFonts w:ascii="Sylfaen" w:eastAsiaTheme="minorEastAsia" w:hAnsi="Sylfaen"/>
          <w:bCs w:val="0"/>
          <w:noProof/>
          <w:color w:val="auto"/>
          <w:sz w:val="22"/>
          <w:lang w:val="ka-GE"/>
        </w:rPr>
      </w:pPr>
      <w:hyperlink w:anchor="_Toc10204851" w:history="1">
        <w:r w:rsidR="00BE1FFF" w:rsidRPr="00B2183B">
          <w:rPr>
            <w:rStyle w:val="Hyperlink"/>
            <w:rFonts w:ascii="Sylfaen" w:hAnsi="Sylfaen"/>
            <w:noProof/>
            <w:lang w:val="ka-GE" w:bidi="en-US"/>
          </w:rPr>
          <w:t>3.1</w:t>
        </w:r>
        <w:r w:rsidR="00BE1FFF" w:rsidRPr="00B2183B">
          <w:rPr>
            <w:rFonts w:ascii="Sylfaen" w:eastAsiaTheme="minorEastAsia" w:hAnsi="Sylfaen"/>
            <w:bCs w:val="0"/>
            <w:noProof/>
            <w:color w:val="auto"/>
            <w:sz w:val="22"/>
            <w:lang w:val="ka-GE"/>
          </w:rPr>
          <w:tab/>
        </w:r>
        <w:r w:rsidR="00BE1FFF" w:rsidRPr="00B2183B">
          <w:rPr>
            <w:rStyle w:val="Hyperlink"/>
            <w:rFonts w:ascii="Sylfaen" w:hAnsi="Sylfaen"/>
            <w:noProof/>
            <w:lang w:val="ka-GE" w:bidi="en-US"/>
          </w:rPr>
          <w:t>ნარჩენების მართვის იერარქია და პრინციპები</w:t>
        </w:r>
        <w:r w:rsidR="00BE1FFF" w:rsidRPr="00B2183B">
          <w:rPr>
            <w:rFonts w:ascii="Sylfaen" w:hAnsi="Sylfaen"/>
            <w:noProof/>
            <w:webHidden/>
            <w:lang w:val="ka-GE"/>
          </w:rPr>
          <w:tab/>
        </w:r>
        <w:r w:rsidR="00BE1FFF" w:rsidRPr="00B2183B">
          <w:rPr>
            <w:rFonts w:ascii="Sylfaen" w:hAnsi="Sylfaen"/>
            <w:noProof/>
            <w:webHidden/>
            <w:lang w:val="ka-GE"/>
          </w:rPr>
          <w:fldChar w:fldCharType="begin"/>
        </w:r>
        <w:r w:rsidR="00BE1FFF" w:rsidRPr="00B2183B">
          <w:rPr>
            <w:rFonts w:ascii="Sylfaen" w:hAnsi="Sylfaen"/>
            <w:noProof/>
            <w:webHidden/>
            <w:lang w:val="ka-GE"/>
          </w:rPr>
          <w:instrText xml:space="preserve"> PAGEREF _Toc10204851 \h </w:instrText>
        </w:r>
        <w:r w:rsidR="00BE1FFF" w:rsidRPr="00B2183B">
          <w:rPr>
            <w:rFonts w:ascii="Sylfaen" w:hAnsi="Sylfaen"/>
            <w:noProof/>
            <w:webHidden/>
            <w:lang w:val="ka-GE"/>
          </w:rPr>
        </w:r>
        <w:r w:rsidR="00BE1FFF" w:rsidRPr="00B2183B">
          <w:rPr>
            <w:rFonts w:ascii="Sylfaen" w:hAnsi="Sylfaen"/>
            <w:noProof/>
            <w:webHidden/>
            <w:lang w:val="ka-GE"/>
          </w:rPr>
          <w:fldChar w:fldCharType="separate"/>
        </w:r>
        <w:r w:rsidR="00110D3A">
          <w:rPr>
            <w:rFonts w:ascii="Sylfaen" w:hAnsi="Sylfaen"/>
            <w:noProof/>
            <w:webHidden/>
            <w:lang w:val="ka-GE"/>
          </w:rPr>
          <w:t>6</w:t>
        </w:r>
        <w:r w:rsidR="00BE1FFF" w:rsidRPr="00B2183B">
          <w:rPr>
            <w:rFonts w:ascii="Sylfaen" w:hAnsi="Sylfaen"/>
            <w:noProof/>
            <w:webHidden/>
            <w:lang w:val="ka-GE"/>
          </w:rPr>
          <w:fldChar w:fldCharType="end"/>
        </w:r>
      </w:hyperlink>
    </w:p>
    <w:p w14:paraId="12E2D6CF" w14:textId="77777777" w:rsidR="00BE1FFF" w:rsidRPr="00B2183B" w:rsidRDefault="00DD3305">
      <w:pPr>
        <w:pStyle w:val="TOC3"/>
        <w:tabs>
          <w:tab w:val="left" w:pos="1100"/>
          <w:tab w:val="right" w:leader="dot" w:pos="9620"/>
        </w:tabs>
        <w:rPr>
          <w:rFonts w:eastAsiaTheme="minorEastAsia"/>
          <w:noProof/>
          <w:sz w:val="22"/>
          <w:szCs w:val="22"/>
          <w:lang w:val="ka-GE"/>
        </w:rPr>
      </w:pPr>
      <w:hyperlink w:anchor="_Toc10204852" w:history="1">
        <w:r w:rsidR="00BE1FFF" w:rsidRPr="00B2183B">
          <w:rPr>
            <w:rStyle w:val="Hyperlink"/>
            <w:noProof/>
            <w:lang w:val="ka-GE"/>
          </w:rPr>
          <w:t>3.1.1</w:t>
        </w:r>
        <w:r w:rsidR="00BE1FFF" w:rsidRPr="00B2183B">
          <w:rPr>
            <w:rFonts w:eastAsiaTheme="minorEastAsia"/>
            <w:noProof/>
            <w:sz w:val="22"/>
            <w:szCs w:val="22"/>
            <w:lang w:val="ka-GE"/>
          </w:rPr>
          <w:tab/>
        </w:r>
        <w:r w:rsidR="00BE1FFF" w:rsidRPr="00B2183B">
          <w:rPr>
            <w:rStyle w:val="Hyperlink"/>
            <w:noProof/>
            <w:lang w:val="ka-GE"/>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_Toc10204852 \h </w:instrText>
        </w:r>
        <w:r w:rsidR="00BE1FFF" w:rsidRPr="00B2183B">
          <w:rPr>
            <w:noProof/>
            <w:webHidden/>
            <w:lang w:val="ka-GE"/>
          </w:rPr>
        </w:r>
        <w:r w:rsidR="00BE1FFF" w:rsidRPr="00B2183B">
          <w:rPr>
            <w:noProof/>
            <w:webHidden/>
            <w:lang w:val="ka-GE"/>
          </w:rPr>
          <w:fldChar w:fldCharType="separate"/>
        </w:r>
        <w:r w:rsidR="00110D3A">
          <w:rPr>
            <w:noProof/>
            <w:webHidden/>
            <w:lang w:val="ka-GE"/>
          </w:rPr>
          <w:t>7</w:t>
        </w:r>
        <w:r w:rsidR="00BE1FFF" w:rsidRPr="00B2183B">
          <w:rPr>
            <w:noProof/>
            <w:webHidden/>
            <w:lang w:val="ka-GE"/>
          </w:rPr>
          <w:fldChar w:fldCharType="end"/>
        </w:r>
      </w:hyperlink>
    </w:p>
    <w:p w14:paraId="235775B4" w14:textId="77777777" w:rsidR="00BE1FFF" w:rsidRPr="00B2183B" w:rsidRDefault="00DD3305">
      <w:pPr>
        <w:pStyle w:val="TOC3"/>
        <w:tabs>
          <w:tab w:val="left" w:pos="1100"/>
          <w:tab w:val="right" w:leader="dot" w:pos="9620"/>
        </w:tabs>
        <w:rPr>
          <w:rFonts w:eastAsiaTheme="minorEastAsia"/>
          <w:noProof/>
          <w:sz w:val="22"/>
          <w:szCs w:val="22"/>
          <w:lang w:val="ka-GE"/>
        </w:rPr>
      </w:pPr>
      <w:hyperlink w:anchor="_Toc10204853" w:history="1">
        <w:r w:rsidR="00BE1FFF" w:rsidRPr="00B2183B">
          <w:rPr>
            <w:rStyle w:val="Hyperlink"/>
            <w:noProof/>
            <w:lang w:val="ka-GE"/>
          </w:rPr>
          <w:t>3.1.2</w:t>
        </w:r>
        <w:r w:rsidR="00BE1FFF" w:rsidRPr="00B2183B">
          <w:rPr>
            <w:rFonts w:eastAsiaTheme="minorEastAsia"/>
            <w:noProof/>
            <w:sz w:val="22"/>
            <w:szCs w:val="22"/>
            <w:lang w:val="ka-GE"/>
          </w:rPr>
          <w:tab/>
        </w:r>
        <w:r w:rsidR="00BE1FFF" w:rsidRPr="00B2183B">
          <w:rPr>
            <w:rStyle w:val="Hyperlink"/>
            <w:noProof/>
            <w:lang w:val="ka-GE"/>
          </w:rPr>
          <w:t>ნარჩენების მართვის პროცესიის აღწერა</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_Toc10204853 \h </w:instrText>
        </w:r>
        <w:r w:rsidR="00BE1FFF" w:rsidRPr="00B2183B">
          <w:rPr>
            <w:noProof/>
            <w:webHidden/>
            <w:lang w:val="ka-GE"/>
          </w:rPr>
        </w:r>
        <w:r w:rsidR="00BE1FFF" w:rsidRPr="00B2183B">
          <w:rPr>
            <w:noProof/>
            <w:webHidden/>
            <w:lang w:val="ka-GE"/>
          </w:rPr>
          <w:fldChar w:fldCharType="separate"/>
        </w:r>
        <w:r w:rsidR="00110D3A">
          <w:rPr>
            <w:noProof/>
            <w:webHidden/>
            <w:lang w:val="ka-GE"/>
          </w:rPr>
          <w:t>13</w:t>
        </w:r>
        <w:r w:rsidR="00BE1FFF" w:rsidRPr="00B2183B">
          <w:rPr>
            <w:noProof/>
            <w:webHidden/>
            <w:lang w:val="ka-GE"/>
          </w:rPr>
          <w:fldChar w:fldCharType="end"/>
        </w:r>
      </w:hyperlink>
    </w:p>
    <w:p w14:paraId="6D4B3E33"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4" w:history="1">
        <w:r w:rsidR="00BE1FFF" w:rsidRPr="00B2183B">
          <w:rPr>
            <w:rStyle w:val="Hyperlink"/>
            <w:noProof/>
            <w:lang w:val="ka-GE"/>
          </w:rPr>
          <w:t>3.1.2.1</w:t>
        </w:r>
        <w:r w:rsidR="00BE1FFF" w:rsidRPr="00B2183B">
          <w:rPr>
            <w:rFonts w:eastAsiaTheme="minorEastAsia"/>
            <w:noProof/>
            <w:sz w:val="22"/>
            <w:szCs w:val="22"/>
            <w:lang w:val="ka-GE"/>
          </w:rPr>
          <w:tab/>
        </w:r>
        <w:r w:rsidR="00BE1FFF" w:rsidRPr="00B2183B">
          <w:rPr>
            <w:rStyle w:val="Hyperlink"/>
            <w:noProof/>
            <w:lang w:val="ka-GE"/>
          </w:rPr>
          <w:t>ნარჩენების პრევენციისა და აღდგენისთვის გათვალისწინებული ღონისძიებები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_Toc10204854 \h </w:instrText>
        </w:r>
        <w:r w:rsidR="00BE1FFF" w:rsidRPr="00B2183B">
          <w:rPr>
            <w:noProof/>
            <w:webHidden/>
            <w:lang w:val="ka-GE"/>
          </w:rPr>
        </w:r>
        <w:r w:rsidR="00BE1FFF" w:rsidRPr="00B2183B">
          <w:rPr>
            <w:noProof/>
            <w:webHidden/>
            <w:lang w:val="ka-GE"/>
          </w:rPr>
          <w:fldChar w:fldCharType="separate"/>
        </w:r>
        <w:r w:rsidR="00110D3A">
          <w:rPr>
            <w:noProof/>
            <w:webHidden/>
            <w:lang w:val="ka-GE"/>
          </w:rPr>
          <w:t>13</w:t>
        </w:r>
        <w:r w:rsidR="00BE1FFF" w:rsidRPr="00B2183B">
          <w:rPr>
            <w:noProof/>
            <w:webHidden/>
            <w:lang w:val="ka-GE"/>
          </w:rPr>
          <w:fldChar w:fldCharType="end"/>
        </w:r>
      </w:hyperlink>
    </w:p>
    <w:p w14:paraId="7A9E1320"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5" w:history="1">
        <w:r w:rsidR="00BE1FFF" w:rsidRPr="00B2183B">
          <w:rPr>
            <w:rStyle w:val="Hyperlink"/>
            <w:noProof/>
            <w:lang w:val="ka-GE"/>
          </w:rPr>
          <w:t>3.1.2.2</w:t>
        </w:r>
        <w:r w:rsidR="00BE1FFF" w:rsidRPr="00B2183B">
          <w:rPr>
            <w:rFonts w:eastAsiaTheme="minorEastAsia"/>
            <w:noProof/>
            <w:sz w:val="22"/>
            <w:szCs w:val="22"/>
            <w:lang w:val="ka-GE"/>
          </w:rPr>
          <w:tab/>
        </w:r>
        <w:r w:rsidR="00BE1FFF" w:rsidRPr="00B2183B">
          <w:rPr>
            <w:rStyle w:val="Hyperlink"/>
            <w:noProof/>
            <w:lang w:val="ka-GE"/>
          </w:rPr>
          <w:t>წარმოქმნილი ნარჩენების აღრიცხვა და ანგარიშგება</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_Toc10204855 \h </w:instrText>
        </w:r>
        <w:r w:rsidR="00BE1FFF" w:rsidRPr="00B2183B">
          <w:rPr>
            <w:noProof/>
            <w:webHidden/>
            <w:lang w:val="ka-GE"/>
          </w:rPr>
        </w:r>
        <w:r w:rsidR="00BE1FFF" w:rsidRPr="00B2183B">
          <w:rPr>
            <w:noProof/>
            <w:webHidden/>
            <w:lang w:val="ka-GE"/>
          </w:rPr>
          <w:fldChar w:fldCharType="separate"/>
        </w:r>
        <w:r w:rsidR="00110D3A">
          <w:rPr>
            <w:noProof/>
            <w:webHidden/>
            <w:lang w:val="ka-GE"/>
          </w:rPr>
          <w:t>14</w:t>
        </w:r>
        <w:r w:rsidR="00BE1FFF" w:rsidRPr="00B2183B">
          <w:rPr>
            <w:noProof/>
            <w:webHidden/>
            <w:lang w:val="ka-GE"/>
          </w:rPr>
          <w:fldChar w:fldCharType="end"/>
        </w:r>
      </w:hyperlink>
    </w:p>
    <w:p w14:paraId="1D50A258"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6" w:history="1">
        <w:r w:rsidR="00BE1FFF" w:rsidRPr="00B2183B">
          <w:rPr>
            <w:rStyle w:val="Hyperlink"/>
            <w:noProof/>
            <w:lang w:val="ka-GE"/>
          </w:rPr>
          <w:t>3.1.2.3</w:t>
        </w:r>
        <w:r w:rsidR="00BE1FFF" w:rsidRPr="00B2183B">
          <w:rPr>
            <w:rFonts w:eastAsiaTheme="minorEastAsia"/>
            <w:noProof/>
            <w:sz w:val="22"/>
            <w:szCs w:val="22"/>
            <w:lang w:val="ka-GE"/>
          </w:rPr>
          <w:tab/>
        </w:r>
        <w:r w:rsidR="00BE1FFF" w:rsidRPr="00B2183B">
          <w:rPr>
            <w:rStyle w:val="Hyperlink"/>
            <w:noProof/>
            <w:lang w:val="ka-GE"/>
          </w:rPr>
          <w:t>ნარჩენების სეპარირებული შეგროვება</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_Toc10204856 \h </w:instrText>
        </w:r>
        <w:r w:rsidR="00BE1FFF" w:rsidRPr="00B2183B">
          <w:rPr>
            <w:noProof/>
            <w:webHidden/>
            <w:lang w:val="ka-GE"/>
          </w:rPr>
        </w:r>
        <w:r w:rsidR="00BE1FFF" w:rsidRPr="00B2183B">
          <w:rPr>
            <w:noProof/>
            <w:webHidden/>
            <w:lang w:val="ka-GE"/>
          </w:rPr>
          <w:fldChar w:fldCharType="separate"/>
        </w:r>
        <w:r w:rsidR="00110D3A">
          <w:rPr>
            <w:noProof/>
            <w:webHidden/>
            <w:lang w:val="ka-GE"/>
          </w:rPr>
          <w:t>14</w:t>
        </w:r>
        <w:r w:rsidR="00BE1FFF" w:rsidRPr="00B2183B">
          <w:rPr>
            <w:noProof/>
            <w:webHidden/>
            <w:lang w:val="ka-GE"/>
          </w:rPr>
          <w:fldChar w:fldCharType="end"/>
        </w:r>
      </w:hyperlink>
    </w:p>
    <w:p w14:paraId="3970DD37"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7" w:history="1">
        <w:r w:rsidR="00BE1FFF" w:rsidRPr="00B2183B">
          <w:rPr>
            <w:rStyle w:val="Hyperlink"/>
            <w:noProof/>
            <w:lang w:val="ka-GE"/>
          </w:rPr>
          <w:t>3.1.2.4</w:t>
        </w:r>
        <w:r w:rsidR="00BE1FFF" w:rsidRPr="00B2183B">
          <w:rPr>
            <w:rFonts w:eastAsiaTheme="minorEastAsia"/>
            <w:noProof/>
            <w:sz w:val="22"/>
            <w:szCs w:val="22"/>
            <w:lang w:val="ka-GE"/>
          </w:rPr>
          <w:tab/>
        </w:r>
        <w:r w:rsidR="00BE1FFF" w:rsidRPr="00B2183B">
          <w:rPr>
            <w:rStyle w:val="Hyperlink"/>
            <w:noProof/>
            <w:lang w:val="ka-GE"/>
          </w:rPr>
          <w:t>ნარჩენების დროებითი შენახვის მეთოდები და პირობები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_Toc10204857 \h </w:instrText>
        </w:r>
        <w:r w:rsidR="00BE1FFF" w:rsidRPr="00B2183B">
          <w:rPr>
            <w:noProof/>
            <w:webHidden/>
            <w:lang w:val="ka-GE"/>
          </w:rPr>
        </w:r>
        <w:r w:rsidR="00BE1FFF" w:rsidRPr="00B2183B">
          <w:rPr>
            <w:noProof/>
            <w:webHidden/>
            <w:lang w:val="ka-GE"/>
          </w:rPr>
          <w:fldChar w:fldCharType="separate"/>
        </w:r>
        <w:r w:rsidR="00110D3A">
          <w:rPr>
            <w:noProof/>
            <w:webHidden/>
            <w:lang w:val="ka-GE"/>
          </w:rPr>
          <w:t>16</w:t>
        </w:r>
        <w:r w:rsidR="00BE1FFF" w:rsidRPr="00B2183B">
          <w:rPr>
            <w:noProof/>
            <w:webHidden/>
            <w:lang w:val="ka-GE"/>
          </w:rPr>
          <w:fldChar w:fldCharType="end"/>
        </w:r>
      </w:hyperlink>
    </w:p>
    <w:p w14:paraId="39E35941"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8" w:history="1">
        <w:r w:rsidR="00BE1FFF" w:rsidRPr="00B2183B">
          <w:rPr>
            <w:rStyle w:val="Hyperlink"/>
            <w:noProof/>
            <w:lang w:val="ka-GE"/>
          </w:rPr>
          <w:t>3.1.2.5</w:t>
        </w:r>
        <w:r w:rsidR="00BE1FFF" w:rsidRPr="00B2183B">
          <w:rPr>
            <w:rFonts w:eastAsiaTheme="minorEastAsia"/>
            <w:noProof/>
            <w:sz w:val="22"/>
            <w:szCs w:val="22"/>
            <w:lang w:val="ka-GE"/>
          </w:rPr>
          <w:tab/>
        </w:r>
        <w:r w:rsidR="00BE1FFF" w:rsidRPr="00B2183B">
          <w:rPr>
            <w:rStyle w:val="Hyperlink"/>
            <w:noProof/>
            <w:lang w:val="ka-GE"/>
          </w:rPr>
          <w:t>ნარჩენების ტრანსპორტირების წესი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_Toc10204858 \h </w:instrText>
        </w:r>
        <w:r w:rsidR="00BE1FFF" w:rsidRPr="00B2183B">
          <w:rPr>
            <w:noProof/>
            <w:webHidden/>
            <w:lang w:val="ka-GE"/>
          </w:rPr>
        </w:r>
        <w:r w:rsidR="00BE1FFF" w:rsidRPr="00B2183B">
          <w:rPr>
            <w:noProof/>
            <w:webHidden/>
            <w:lang w:val="ka-GE"/>
          </w:rPr>
          <w:fldChar w:fldCharType="separate"/>
        </w:r>
        <w:r w:rsidR="00110D3A">
          <w:rPr>
            <w:noProof/>
            <w:webHidden/>
            <w:lang w:val="ka-GE"/>
          </w:rPr>
          <w:t>17</w:t>
        </w:r>
        <w:r w:rsidR="00BE1FFF" w:rsidRPr="00B2183B">
          <w:rPr>
            <w:noProof/>
            <w:webHidden/>
            <w:lang w:val="ka-GE"/>
          </w:rPr>
          <w:fldChar w:fldCharType="end"/>
        </w:r>
      </w:hyperlink>
    </w:p>
    <w:p w14:paraId="61E3D705" w14:textId="77777777" w:rsidR="00BE1FFF" w:rsidRPr="00B2183B" w:rsidRDefault="00DD3305">
      <w:pPr>
        <w:pStyle w:val="TOC4"/>
        <w:tabs>
          <w:tab w:val="left" w:pos="1540"/>
          <w:tab w:val="right" w:leader="dot" w:pos="9620"/>
        </w:tabs>
        <w:rPr>
          <w:rFonts w:eastAsiaTheme="minorEastAsia"/>
          <w:noProof/>
          <w:sz w:val="22"/>
          <w:szCs w:val="22"/>
          <w:lang w:val="ka-GE"/>
        </w:rPr>
      </w:pPr>
      <w:hyperlink w:anchor="_Toc10204859" w:history="1">
        <w:r w:rsidR="00BE1FFF" w:rsidRPr="00B2183B">
          <w:rPr>
            <w:rStyle w:val="Hyperlink"/>
            <w:noProof/>
            <w:lang w:val="ka-GE"/>
          </w:rPr>
          <w:t>3.1.2.6</w:t>
        </w:r>
        <w:r w:rsidR="00BE1FFF" w:rsidRPr="00B2183B">
          <w:rPr>
            <w:rFonts w:eastAsiaTheme="minorEastAsia"/>
            <w:noProof/>
            <w:sz w:val="22"/>
            <w:szCs w:val="22"/>
            <w:lang w:val="ka-GE"/>
          </w:rPr>
          <w:tab/>
        </w:r>
        <w:r w:rsidR="00BE1FFF" w:rsidRPr="00B2183B">
          <w:rPr>
            <w:rStyle w:val="Hyperlink"/>
            <w:noProof/>
            <w:lang w:val="ka-GE"/>
          </w:rPr>
          <w:t>ნარჩენების დამუშავება საბოლოო განთავსებისთვის</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_Toc10204859 \h </w:instrText>
        </w:r>
        <w:r w:rsidR="00BE1FFF" w:rsidRPr="00B2183B">
          <w:rPr>
            <w:noProof/>
            <w:webHidden/>
            <w:lang w:val="ka-GE"/>
          </w:rPr>
        </w:r>
        <w:r w:rsidR="00BE1FFF" w:rsidRPr="00B2183B">
          <w:rPr>
            <w:noProof/>
            <w:webHidden/>
            <w:lang w:val="ka-GE"/>
          </w:rPr>
          <w:fldChar w:fldCharType="separate"/>
        </w:r>
        <w:r w:rsidR="00110D3A">
          <w:rPr>
            <w:noProof/>
            <w:webHidden/>
            <w:lang w:val="ka-GE"/>
          </w:rPr>
          <w:t>17</w:t>
        </w:r>
        <w:r w:rsidR="00BE1FFF" w:rsidRPr="00B2183B">
          <w:rPr>
            <w:noProof/>
            <w:webHidden/>
            <w:lang w:val="ka-GE"/>
          </w:rPr>
          <w:fldChar w:fldCharType="end"/>
        </w:r>
      </w:hyperlink>
    </w:p>
    <w:p w14:paraId="7CBCD4CC" w14:textId="77777777" w:rsidR="00BE1FFF" w:rsidRPr="00B2183B" w:rsidRDefault="00DD3305">
      <w:pPr>
        <w:pStyle w:val="TOC3"/>
        <w:tabs>
          <w:tab w:val="left" w:pos="1100"/>
          <w:tab w:val="right" w:leader="dot" w:pos="9620"/>
        </w:tabs>
        <w:rPr>
          <w:rFonts w:eastAsiaTheme="minorEastAsia"/>
          <w:noProof/>
          <w:sz w:val="22"/>
          <w:szCs w:val="22"/>
          <w:lang w:val="ka-GE"/>
        </w:rPr>
      </w:pPr>
      <w:hyperlink w:anchor="_Toc10204860" w:history="1">
        <w:r w:rsidR="00BE1FFF" w:rsidRPr="00B2183B">
          <w:rPr>
            <w:rStyle w:val="Hyperlink"/>
            <w:noProof/>
            <w:lang w:val="ka-GE"/>
          </w:rPr>
          <w:t>3.1.3</w:t>
        </w:r>
        <w:r w:rsidR="00BE1FFF" w:rsidRPr="00B2183B">
          <w:rPr>
            <w:rFonts w:eastAsiaTheme="minorEastAsia"/>
            <w:noProof/>
            <w:sz w:val="22"/>
            <w:szCs w:val="22"/>
            <w:lang w:val="ka-GE"/>
          </w:rPr>
          <w:tab/>
        </w:r>
        <w:r w:rsidR="00BE1FFF" w:rsidRPr="00B2183B">
          <w:rPr>
            <w:rStyle w:val="Hyperlink"/>
            <w:noProof/>
            <w:lang w:val="ka-GE"/>
          </w:rPr>
          <w:t>ნარჩენებთან უსაფრთხოდ მოპყრობის ზოგადი პირობები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_Toc10204860 \h </w:instrText>
        </w:r>
        <w:r w:rsidR="00BE1FFF" w:rsidRPr="00B2183B">
          <w:rPr>
            <w:noProof/>
            <w:webHidden/>
            <w:lang w:val="ka-GE"/>
          </w:rPr>
        </w:r>
        <w:r w:rsidR="00BE1FFF" w:rsidRPr="00B2183B">
          <w:rPr>
            <w:noProof/>
            <w:webHidden/>
            <w:lang w:val="ka-GE"/>
          </w:rPr>
          <w:fldChar w:fldCharType="separate"/>
        </w:r>
        <w:r w:rsidR="00110D3A">
          <w:rPr>
            <w:noProof/>
            <w:webHidden/>
            <w:lang w:val="ka-GE"/>
          </w:rPr>
          <w:t>18</w:t>
        </w:r>
        <w:r w:rsidR="00BE1FFF" w:rsidRPr="00B2183B">
          <w:rPr>
            <w:noProof/>
            <w:webHidden/>
            <w:lang w:val="ka-GE"/>
          </w:rPr>
          <w:fldChar w:fldCharType="end"/>
        </w:r>
      </w:hyperlink>
    </w:p>
    <w:p w14:paraId="733C8B38" w14:textId="77777777" w:rsidR="00BE1FFF" w:rsidRPr="00B2183B" w:rsidRDefault="00DD3305">
      <w:pPr>
        <w:pStyle w:val="TOC3"/>
        <w:tabs>
          <w:tab w:val="left" w:pos="1100"/>
          <w:tab w:val="right" w:leader="dot" w:pos="9620"/>
        </w:tabs>
        <w:rPr>
          <w:rFonts w:eastAsiaTheme="minorEastAsia"/>
          <w:noProof/>
          <w:sz w:val="22"/>
          <w:szCs w:val="22"/>
          <w:lang w:val="ka-GE"/>
        </w:rPr>
      </w:pPr>
      <w:hyperlink w:anchor="_Toc10204861" w:history="1">
        <w:r w:rsidR="00BE1FFF" w:rsidRPr="00B2183B">
          <w:rPr>
            <w:rStyle w:val="Hyperlink"/>
            <w:noProof/>
            <w:lang w:val="ka-GE"/>
          </w:rPr>
          <w:t>3.1.4</w:t>
        </w:r>
        <w:r w:rsidR="00BE1FFF" w:rsidRPr="00B2183B">
          <w:rPr>
            <w:rFonts w:eastAsiaTheme="minorEastAsia"/>
            <w:noProof/>
            <w:sz w:val="22"/>
            <w:szCs w:val="22"/>
            <w:lang w:val="ka-GE"/>
          </w:rPr>
          <w:tab/>
        </w:r>
        <w:r w:rsidR="00BE1FFF" w:rsidRPr="00B2183B">
          <w:rPr>
            <w:rStyle w:val="Hyperlink"/>
            <w:noProof/>
            <w:lang w:val="ka-GE"/>
          </w:rPr>
          <w:t>ნარჩენებზე კონტროლის მეთოდები</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_Toc10204861 \h </w:instrText>
        </w:r>
        <w:r w:rsidR="00BE1FFF" w:rsidRPr="00B2183B">
          <w:rPr>
            <w:noProof/>
            <w:webHidden/>
            <w:lang w:val="ka-GE"/>
          </w:rPr>
        </w:r>
        <w:r w:rsidR="00BE1FFF" w:rsidRPr="00B2183B">
          <w:rPr>
            <w:noProof/>
            <w:webHidden/>
            <w:lang w:val="ka-GE"/>
          </w:rPr>
          <w:fldChar w:fldCharType="separate"/>
        </w:r>
        <w:r w:rsidR="00110D3A">
          <w:rPr>
            <w:noProof/>
            <w:webHidden/>
            <w:lang w:val="ka-GE"/>
          </w:rPr>
          <w:t>19</w:t>
        </w:r>
        <w:r w:rsidR="00BE1FFF" w:rsidRPr="00B2183B">
          <w:rPr>
            <w:noProof/>
            <w:webHidden/>
            <w:lang w:val="ka-GE"/>
          </w:rPr>
          <w:fldChar w:fldCharType="end"/>
        </w:r>
      </w:hyperlink>
    </w:p>
    <w:p w14:paraId="74B5DFF2" w14:textId="77777777" w:rsidR="00BE1FFF" w:rsidRPr="00B2183B" w:rsidRDefault="00DD3305">
      <w:pPr>
        <w:pStyle w:val="TOC3"/>
        <w:tabs>
          <w:tab w:val="left" w:pos="1100"/>
          <w:tab w:val="right" w:leader="dot" w:pos="9620"/>
        </w:tabs>
        <w:rPr>
          <w:rFonts w:eastAsiaTheme="minorEastAsia"/>
          <w:noProof/>
          <w:sz w:val="22"/>
          <w:szCs w:val="22"/>
          <w:lang w:val="ka-GE"/>
        </w:rPr>
      </w:pPr>
      <w:hyperlink w:anchor="_Toc10204862" w:history="1">
        <w:r w:rsidR="00BE1FFF" w:rsidRPr="00B2183B">
          <w:rPr>
            <w:rStyle w:val="Hyperlink"/>
            <w:noProof/>
            <w:lang w:val="ka-GE"/>
          </w:rPr>
          <w:t>3.1.5</w:t>
        </w:r>
        <w:r w:rsidR="00BE1FFF" w:rsidRPr="00B2183B">
          <w:rPr>
            <w:rFonts w:eastAsiaTheme="minorEastAsia"/>
            <w:noProof/>
            <w:sz w:val="22"/>
            <w:szCs w:val="22"/>
            <w:lang w:val="ka-GE"/>
          </w:rPr>
          <w:tab/>
        </w:r>
        <w:r w:rsidR="00BE1FFF" w:rsidRPr="00B2183B">
          <w:rPr>
            <w:rStyle w:val="Hyperlink"/>
            <w:noProof/>
            <w:lang w:val="ka-GE"/>
          </w:rPr>
          <w:t>პასუხისმგებლობა ნარჩენების მართვის გეგმის შესრულებაზე</w:t>
        </w:r>
        <w:r w:rsidR="00BE1FFF" w:rsidRPr="00B2183B">
          <w:rPr>
            <w:noProof/>
            <w:webHidden/>
            <w:lang w:val="ka-GE"/>
          </w:rPr>
          <w:tab/>
        </w:r>
        <w:r w:rsidR="00BE1FFF" w:rsidRPr="00B2183B">
          <w:rPr>
            <w:noProof/>
            <w:webHidden/>
            <w:lang w:val="ka-GE"/>
          </w:rPr>
          <w:fldChar w:fldCharType="begin"/>
        </w:r>
        <w:r w:rsidR="00BE1FFF" w:rsidRPr="00B2183B">
          <w:rPr>
            <w:noProof/>
            <w:webHidden/>
            <w:lang w:val="ka-GE"/>
          </w:rPr>
          <w:instrText xml:space="preserve"> PAGEREF _Toc10204862 \h </w:instrText>
        </w:r>
        <w:r w:rsidR="00BE1FFF" w:rsidRPr="00B2183B">
          <w:rPr>
            <w:noProof/>
            <w:webHidden/>
            <w:lang w:val="ka-GE"/>
          </w:rPr>
        </w:r>
        <w:r w:rsidR="00BE1FFF" w:rsidRPr="00B2183B">
          <w:rPr>
            <w:noProof/>
            <w:webHidden/>
            <w:lang w:val="ka-GE"/>
          </w:rPr>
          <w:fldChar w:fldCharType="separate"/>
        </w:r>
        <w:r w:rsidR="00110D3A">
          <w:rPr>
            <w:noProof/>
            <w:webHidden/>
            <w:lang w:val="ka-GE"/>
          </w:rPr>
          <w:t>19</w:t>
        </w:r>
        <w:r w:rsidR="00BE1FFF" w:rsidRPr="00B2183B">
          <w:rPr>
            <w:noProof/>
            <w:webHidden/>
            <w:lang w:val="ka-GE"/>
          </w:rPr>
          <w:fldChar w:fldCharType="end"/>
        </w:r>
      </w:hyperlink>
    </w:p>
    <w:p w14:paraId="005D49D1" w14:textId="77777777" w:rsidR="00BE1FFF" w:rsidRPr="00B2183B" w:rsidRDefault="00DD3305">
      <w:pPr>
        <w:pStyle w:val="TOC1"/>
        <w:tabs>
          <w:tab w:val="left" w:pos="446"/>
        </w:tabs>
        <w:rPr>
          <w:rFonts w:eastAsiaTheme="minorEastAsia"/>
          <w:b w:val="0"/>
          <w:bCs w:val="0"/>
          <w:iCs w:val="0"/>
          <w:noProof/>
          <w:color w:val="auto"/>
          <w:sz w:val="22"/>
          <w:szCs w:val="22"/>
        </w:rPr>
      </w:pPr>
      <w:hyperlink w:anchor="_Toc10204863" w:history="1">
        <w:r w:rsidR="00BE1FFF" w:rsidRPr="00B2183B">
          <w:rPr>
            <w:rStyle w:val="Hyperlink"/>
            <w:noProof/>
            <w:lang w:eastAsia="ru-RU" w:bidi="en-US"/>
          </w:rPr>
          <w:t>4</w:t>
        </w:r>
        <w:r w:rsidR="00BE1FFF" w:rsidRPr="00B2183B">
          <w:rPr>
            <w:rFonts w:eastAsiaTheme="minorEastAsia"/>
            <w:b w:val="0"/>
            <w:bCs w:val="0"/>
            <w:iCs w:val="0"/>
            <w:noProof/>
            <w:color w:val="auto"/>
            <w:sz w:val="22"/>
            <w:szCs w:val="22"/>
          </w:rPr>
          <w:tab/>
        </w:r>
        <w:r w:rsidR="00BE1FFF" w:rsidRPr="00B2183B">
          <w:rPr>
            <w:rStyle w:val="Hyperlink"/>
            <w:noProof/>
            <w:lang w:eastAsia="ru-RU" w:bidi="en-US"/>
          </w:rPr>
          <w:t>დანართები</w:t>
        </w:r>
        <w:r w:rsidR="00BE1FFF" w:rsidRPr="00B2183B">
          <w:rPr>
            <w:noProof/>
            <w:webHidden/>
          </w:rPr>
          <w:tab/>
        </w:r>
        <w:r w:rsidR="00BE1FFF" w:rsidRPr="00B2183B">
          <w:rPr>
            <w:noProof/>
            <w:webHidden/>
          </w:rPr>
          <w:fldChar w:fldCharType="begin"/>
        </w:r>
        <w:r w:rsidR="00BE1FFF" w:rsidRPr="00B2183B">
          <w:rPr>
            <w:noProof/>
            <w:webHidden/>
          </w:rPr>
          <w:instrText xml:space="preserve"> PAGEREF _Toc10204863 \h </w:instrText>
        </w:r>
        <w:r w:rsidR="00BE1FFF" w:rsidRPr="00B2183B">
          <w:rPr>
            <w:noProof/>
            <w:webHidden/>
          </w:rPr>
        </w:r>
        <w:r w:rsidR="00BE1FFF" w:rsidRPr="00B2183B">
          <w:rPr>
            <w:noProof/>
            <w:webHidden/>
          </w:rPr>
          <w:fldChar w:fldCharType="separate"/>
        </w:r>
        <w:r w:rsidR="00110D3A">
          <w:rPr>
            <w:noProof/>
            <w:webHidden/>
          </w:rPr>
          <w:t>21</w:t>
        </w:r>
        <w:r w:rsidR="00BE1FFF" w:rsidRPr="00B2183B">
          <w:rPr>
            <w:noProof/>
            <w:webHidden/>
          </w:rPr>
          <w:fldChar w:fldCharType="end"/>
        </w:r>
      </w:hyperlink>
    </w:p>
    <w:p w14:paraId="15E596FE" w14:textId="77777777" w:rsidR="00BE1FFF" w:rsidRPr="00B2183B" w:rsidRDefault="00DD3305">
      <w:pPr>
        <w:pStyle w:val="TOC2"/>
        <w:rPr>
          <w:rFonts w:ascii="Sylfaen" w:eastAsiaTheme="minorEastAsia" w:hAnsi="Sylfaen"/>
          <w:bCs w:val="0"/>
          <w:noProof/>
          <w:color w:val="auto"/>
          <w:sz w:val="22"/>
          <w:lang w:val="ka-GE"/>
        </w:rPr>
      </w:pPr>
      <w:hyperlink w:anchor="_Toc10204864" w:history="1">
        <w:r w:rsidR="00BE1FFF" w:rsidRPr="00B2183B">
          <w:rPr>
            <w:rStyle w:val="Hyperlink"/>
            <w:rFonts w:ascii="Sylfaen" w:hAnsi="Sylfaen"/>
            <w:noProof/>
            <w:lang w:val="ka-GE" w:eastAsia="ru-RU" w:bidi="en-US"/>
          </w:rPr>
          <w:t>4.1</w:t>
        </w:r>
        <w:r w:rsidR="00BE1FFF" w:rsidRPr="00B2183B">
          <w:rPr>
            <w:rFonts w:ascii="Sylfaen" w:eastAsiaTheme="minorEastAsia" w:hAnsi="Sylfaen"/>
            <w:bCs w:val="0"/>
            <w:noProof/>
            <w:color w:val="auto"/>
            <w:sz w:val="22"/>
            <w:lang w:val="ka-GE"/>
          </w:rPr>
          <w:tab/>
        </w:r>
        <w:r w:rsidR="00BE1FFF" w:rsidRPr="00B2183B">
          <w:rPr>
            <w:rStyle w:val="Hyperlink"/>
            <w:rFonts w:ascii="Sylfaen" w:hAnsi="Sylfaen"/>
            <w:noProof/>
            <w:lang w:val="ka-GE" w:eastAsia="ru-RU" w:bidi="en-US"/>
          </w:rPr>
          <w:t>დანართი 1. სახიფათოობის,  გამაფრთხლილებელი და ამკრძალავი ნიშნები</w:t>
        </w:r>
        <w:r w:rsidR="00BE1FFF" w:rsidRPr="00B2183B">
          <w:rPr>
            <w:rFonts w:ascii="Sylfaen" w:hAnsi="Sylfaen"/>
            <w:noProof/>
            <w:webHidden/>
            <w:lang w:val="ka-GE"/>
          </w:rPr>
          <w:tab/>
        </w:r>
        <w:r w:rsidR="00BE1FFF" w:rsidRPr="00B2183B">
          <w:rPr>
            <w:rFonts w:ascii="Sylfaen" w:hAnsi="Sylfaen"/>
            <w:noProof/>
            <w:webHidden/>
            <w:lang w:val="ka-GE"/>
          </w:rPr>
          <w:fldChar w:fldCharType="begin"/>
        </w:r>
        <w:r w:rsidR="00BE1FFF" w:rsidRPr="00B2183B">
          <w:rPr>
            <w:rFonts w:ascii="Sylfaen" w:hAnsi="Sylfaen"/>
            <w:noProof/>
            <w:webHidden/>
            <w:lang w:val="ka-GE"/>
          </w:rPr>
          <w:instrText xml:space="preserve"> PAGEREF _Toc10204864 \h </w:instrText>
        </w:r>
        <w:r w:rsidR="00BE1FFF" w:rsidRPr="00B2183B">
          <w:rPr>
            <w:rFonts w:ascii="Sylfaen" w:hAnsi="Sylfaen"/>
            <w:noProof/>
            <w:webHidden/>
            <w:lang w:val="ka-GE"/>
          </w:rPr>
        </w:r>
        <w:r w:rsidR="00BE1FFF" w:rsidRPr="00B2183B">
          <w:rPr>
            <w:rFonts w:ascii="Sylfaen" w:hAnsi="Sylfaen"/>
            <w:noProof/>
            <w:webHidden/>
            <w:lang w:val="ka-GE"/>
          </w:rPr>
          <w:fldChar w:fldCharType="separate"/>
        </w:r>
        <w:r w:rsidR="00110D3A">
          <w:rPr>
            <w:rFonts w:ascii="Sylfaen" w:hAnsi="Sylfaen"/>
            <w:noProof/>
            <w:webHidden/>
            <w:lang w:val="ka-GE"/>
          </w:rPr>
          <w:t>21</w:t>
        </w:r>
        <w:r w:rsidR="00BE1FFF" w:rsidRPr="00B2183B">
          <w:rPr>
            <w:rFonts w:ascii="Sylfaen" w:hAnsi="Sylfaen"/>
            <w:noProof/>
            <w:webHidden/>
            <w:lang w:val="ka-GE"/>
          </w:rPr>
          <w:fldChar w:fldCharType="end"/>
        </w:r>
      </w:hyperlink>
    </w:p>
    <w:p w14:paraId="23DE4D5E" w14:textId="77777777" w:rsidR="00BE1FFF" w:rsidRPr="00B2183B" w:rsidRDefault="00DD3305">
      <w:pPr>
        <w:pStyle w:val="TOC2"/>
        <w:rPr>
          <w:rFonts w:ascii="Sylfaen" w:eastAsiaTheme="minorEastAsia" w:hAnsi="Sylfaen"/>
          <w:bCs w:val="0"/>
          <w:noProof/>
          <w:color w:val="auto"/>
          <w:sz w:val="22"/>
          <w:lang w:val="ka-GE"/>
        </w:rPr>
      </w:pPr>
      <w:hyperlink w:anchor="_Toc10204865" w:history="1">
        <w:r w:rsidR="00BE1FFF" w:rsidRPr="00B2183B">
          <w:rPr>
            <w:rStyle w:val="Hyperlink"/>
            <w:rFonts w:ascii="Sylfaen" w:hAnsi="Sylfaen"/>
            <w:noProof/>
            <w:kern w:val="32"/>
            <w:lang w:val="ka-GE" w:eastAsia="ru-RU" w:bidi="en-US"/>
          </w:rPr>
          <w:t>4.2</w:t>
        </w:r>
        <w:r w:rsidR="00BE1FFF" w:rsidRPr="00B2183B">
          <w:rPr>
            <w:rFonts w:ascii="Sylfaen" w:eastAsiaTheme="minorEastAsia" w:hAnsi="Sylfaen"/>
            <w:bCs w:val="0"/>
            <w:noProof/>
            <w:color w:val="auto"/>
            <w:sz w:val="22"/>
            <w:lang w:val="ka-GE"/>
          </w:rPr>
          <w:tab/>
        </w:r>
        <w:r w:rsidR="00BE1FFF" w:rsidRPr="00B2183B">
          <w:rPr>
            <w:rStyle w:val="Hyperlink"/>
            <w:rFonts w:ascii="Sylfaen" w:hAnsi="Sylfaen"/>
            <w:noProof/>
            <w:lang w:val="ka-GE" w:eastAsia="ru-RU" w:bidi="en-US"/>
          </w:rPr>
          <w:t>დანართი 2. სახიფათო ნარჩენების საინფორმაციო ფურცელი</w:t>
        </w:r>
        <w:r w:rsidR="00BE1FFF" w:rsidRPr="00B2183B">
          <w:rPr>
            <w:rFonts w:ascii="Sylfaen" w:hAnsi="Sylfaen"/>
            <w:noProof/>
            <w:webHidden/>
            <w:lang w:val="ka-GE"/>
          </w:rPr>
          <w:tab/>
        </w:r>
        <w:r w:rsidR="00BE1FFF" w:rsidRPr="00B2183B">
          <w:rPr>
            <w:rFonts w:ascii="Sylfaen" w:hAnsi="Sylfaen"/>
            <w:noProof/>
            <w:webHidden/>
            <w:lang w:val="ka-GE"/>
          </w:rPr>
          <w:fldChar w:fldCharType="begin"/>
        </w:r>
        <w:r w:rsidR="00BE1FFF" w:rsidRPr="00B2183B">
          <w:rPr>
            <w:rFonts w:ascii="Sylfaen" w:hAnsi="Sylfaen"/>
            <w:noProof/>
            <w:webHidden/>
            <w:lang w:val="ka-GE"/>
          </w:rPr>
          <w:instrText xml:space="preserve"> PAGEREF _Toc10204865 \h </w:instrText>
        </w:r>
        <w:r w:rsidR="00BE1FFF" w:rsidRPr="00B2183B">
          <w:rPr>
            <w:rFonts w:ascii="Sylfaen" w:hAnsi="Sylfaen"/>
            <w:noProof/>
            <w:webHidden/>
            <w:lang w:val="ka-GE"/>
          </w:rPr>
        </w:r>
        <w:r w:rsidR="00BE1FFF" w:rsidRPr="00B2183B">
          <w:rPr>
            <w:rFonts w:ascii="Sylfaen" w:hAnsi="Sylfaen"/>
            <w:noProof/>
            <w:webHidden/>
            <w:lang w:val="ka-GE"/>
          </w:rPr>
          <w:fldChar w:fldCharType="separate"/>
        </w:r>
        <w:r w:rsidR="00110D3A">
          <w:rPr>
            <w:rFonts w:ascii="Sylfaen" w:hAnsi="Sylfaen"/>
            <w:noProof/>
            <w:webHidden/>
            <w:lang w:val="ka-GE"/>
          </w:rPr>
          <w:t>22</w:t>
        </w:r>
        <w:r w:rsidR="00BE1FFF" w:rsidRPr="00B2183B">
          <w:rPr>
            <w:rFonts w:ascii="Sylfaen" w:hAnsi="Sylfaen"/>
            <w:noProof/>
            <w:webHidden/>
            <w:lang w:val="ka-GE"/>
          </w:rPr>
          <w:fldChar w:fldCharType="end"/>
        </w:r>
      </w:hyperlink>
    </w:p>
    <w:p w14:paraId="224ACEBF" w14:textId="77777777" w:rsidR="00711039" w:rsidRPr="00B2183B" w:rsidRDefault="001C5073" w:rsidP="001C5073">
      <w:pPr>
        <w:spacing w:before="120" w:after="120"/>
        <w:rPr>
          <w:rFonts w:ascii="Sylfaen" w:hAnsi="Sylfaen"/>
        </w:rPr>
      </w:pPr>
      <w:r w:rsidRPr="00B2183B">
        <w:rPr>
          <w:rFonts w:ascii="Sylfaen" w:hAnsi="Sylfaen"/>
        </w:rPr>
        <w:fldChar w:fldCharType="end"/>
      </w:r>
    </w:p>
    <w:p w14:paraId="2AEA38E6" w14:textId="77777777" w:rsidR="00711039" w:rsidRPr="00B2183B" w:rsidRDefault="00711039" w:rsidP="001C5073">
      <w:pPr>
        <w:spacing w:before="120" w:after="120"/>
        <w:rPr>
          <w:rFonts w:ascii="Sylfaen" w:hAnsi="Sylfaen"/>
        </w:rPr>
      </w:pPr>
    </w:p>
    <w:p w14:paraId="76959C47" w14:textId="77777777" w:rsidR="00711039" w:rsidRPr="00B2183B" w:rsidRDefault="00711039" w:rsidP="001C5073">
      <w:pPr>
        <w:spacing w:before="120" w:after="120"/>
        <w:rPr>
          <w:rFonts w:ascii="Sylfaen" w:hAnsi="Sylfaen"/>
        </w:rPr>
      </w:pPr>
      <w:r w:rsidRPr="00B2183B">
        <w:rPr>
          <w:rFonts w:ascii="Sylfaen" w:hAnsi="Sylfaen"/>
        </w:rPr>
        <w:br w:type="page"/>
      </w:r>
    </w:p>
    <w:p w14:paraId="64994FFE" w14:textId="77777777" w:rsidR="0066578B" w:rsidRPr="00B2183B" w:rsidRDefault="0066578B" w:rsidP="00641D0E">
      <w:pPr>
        <w:pStyle w:val="Heading1"/>
      </w:pPr>
      <w:bookmarkStart w:id="1" w:name="_Toc10117281"/>
      <w:bookmarkStart w:id="2" w:name="_Toc10120495"/>
      <w:bookmarkStart w:id="3" w:name="_Toc10125734"/>
      <w:bookmarkStart w:id="4" w:name="_Toc10117282"/>
      <w:bookmarkStart w:id="5" w:name="_Toc10120496"/>
      <w:bookmarkStart w:id="6" w:name="_Toc10125735"/>
      <w:bookmarkStart w:id="7" w:name="_Toc10204848"/>
      <w:bookmarkEnd w:id="1"/>
      <w:bookmarkEnd w:id="2"/>
      <w:bookmarkEnd w:id="3"/>
      <w:r w:rsidRPr="00B2183B">
        <w:lastRenderedPageBreak/>
        <w:t>შესავალი</w:t>
      </w:r>
      <w:bookmarkEnd w:id="4"/>
      <w:bookmarkEnd w:id="5"/>
      <w:bookmarkEnd w:id="6"/>
      <w:bookmarkEnd w:id="7"/>
    </w:p>
    <w:p w14:paraId="689EBB62" w14:textId="4A3886B2" w:rsidR="0066578B" w:rsidRPr="00B2183B" w:rsidRDefault="0066578B" w:rsidP="007806F5">
      <w:pPr>
        <w:spacing w:before="120" w:after="120"/>
        <w:rPr>
          <w:rFonts w:ascii="Sylfaen" w:hAnsi="Sylfaen"/>
        </w:rPr>
      </w:pPr>
      <w:r w:rsidRPr="00B2183B">
        <w:rPr>
          <w:rFonts w:ascii="Sylfaen" w:hAnsi="Sylfaen"/>
        </w:rPr>
        <w:t>წინამდებარე პარაგრაფში წარმოდგენილია სს „საქართველოს სახელმწიფო ელექტროსისტემა</w:t>
      </w:r>
      <w:r w:rsidR="00086FA2" w:rsidRPr="00B2183B">
        <w:rPr>
          <w:rFonts w:ascii="Sylfaen" w:hAnsi="Sylfaen"/>
        </w:rPr>
        <w:t>ს</w:t>
      </w:r>
      <w:r w:rsidRPr="00B2183B">
        <w:rPr>
          <w:rFonts w:ascii="Sylfaen" w:hAnsi="Sylfaen"/>
        </w:rPr>
        <w:t>“ მიერ საპროექტო</w:t>
      </w:r>
      <w:r w:rsidR="00F55470">
        <w:rPr>
          <w:rFonts w:ascii="Sylfaen" w:hAnsi="Sylfaen"/>
        </w:rPr>
        <w:t xml:space="preserve"> </w:t>
      </w:r>
      <w:proofErr w:type="spellStart"/>
      <w:r w:rsidR="00F55470">
        <w:rPr>
          <w:rFonts w:ascii="Sylfaen" w:hAnsi="Sylfaen"/>
        </w:rPr>
        <w:t>220</w:t>
      </w:r>
      <w:r w:rsidRPr="00B2183B">
        <w:rPr>
          <w:rFonts w:ascii="Sylfaen" w:hAnsi="Sylfaen"/>
        </w:rPr>
        <w:t>კვ</w:t>
      </w:r>
      <w:proofErr w:type="spellEnd"/>
      <w:r w:rsidRPr="00B2183B">
        <w:rPr>
          <w:rFonts w:ascii="Sylfaen" w:hAnsi="Sylfaen"/>
        </w:rPr>
        <w:t xml:space="preserve"> ძაბვის </w:t>
      </w:r>
      <w:proofErr w:type="spellStart"/>
      <w:r w:rsidRPr="00B2183B">
        <w:rPr>
          <w:rFonts w:ascii="Sylfaen" w:hAnsi="Sylfaen"/>
        </w:rPr>
        <w:t>ორჯაჭვა</w:t>
      </w:r>
      <w:proofErr w:type="spellEnd"/>
      <w:r w:rsidRPr="00B2183B">
        <w:rPr>
          <w:rFonts w:ascii="Sylfaen" w:hAnsi="Sylfaen"/>
        </w:rPr>
        <w:t xml:space="preserve"> ეგხ „</w:t>
      </w:r>
      <w:r w:rsidR="00F55470">
        <w:rPr>
          <w:rFonts w:ascii="Sylfaen" w:hAnsi="Sylfaen"/>
        </w:rPr>
        <w:t>ონი-ლაჯანურის</w:t>
      </w:r>
      <w:r w:rsidRPr="00B2183B">
        <w:rPr>
          <w:rFonts w:ascii="Sylfaen" w:hAnsi="Sylfaen"/>
        </w:rPr>
        <w:t xml:space="preserve">“ </w:t>
      </w:r>
      <w:r w:rsidR="00641D0E" w:rsidRPr="00B2183B">
        <w:rPr>
          <w:rFonts w:ascii="Sylfaen" w:hAnsi="Sylfaen"/>
        </w:rPr>
        <w:t>მშენებლობის ეტაპზე</w:t>
      </w:r>
      <w:r w:rsidRPr="00B2183B">
        <w:rPr>
          <w:rFonts w:ascii="Sylfaen" w:hAnsi="Sylfaen"/>
        </w:rPr>
        <w:t xml:space="preserve"> წარმოქმნილი ნარჩენების მართვის გეგმა. </w:t>
      </w:r>
    </w:p>
    <w:p w14:paraId="2C877EF6" w14:textId="77777777" w:rsidR="00641D0E" w:rsidRPr="00B2183B" w:rsidRDefault="0066578B" w:rsidP="007806F5">
      <w:pPr>
        <w:spacing w:before="120" w:after="120"/>
        <w:rPr>
          <w:rFonts w:ascii="Sylfaen" w:hAnsi="Sylfaen"/>
        </w:rPr>
      </w:pPr>
      <w:r w:rsidRPr="00B2183B">
        <w:rPr>
          <w:rFonts w:ascii="Sylfaen" w:hAnsi="Sylfaen"/>
        </w:rPr>
        <w:t>წინამდებარე ნარჩენების მართვის გეგმა მომზადებულია საქართველოს კანონის „ნარჩენების მართვის კოდექსი</w:t>
      </w:r>
      <w:r w:rsidR="00086FA2" w:rsidRPr="00B2183B">
        <w:rPr>
          <w:rFonts w:ascii="Sylfaen" w:hAnsi="Sylfaen"/>
        </w:rPr>
        <w:t>ს</w:t>
      </w:r>
      <w:r w:rsidRPr="00B2183B">
        <w:rPr>
          <w:rFonts w:ascii="Sylfaen" w:hAnsi="Sylfaen"/>
        </w:rPr>
        <w:t xml:space="preserve">“ მოთხოვნების საფუძველზე. </w:t>
      </w:r>
      <w:r w:rsidR="00641D0E" w:rsidRPr="00B2183B">
        <w:rPr>
          <w:rFonts w:ascii="Sylfaen" w:hAnsi="Sylfaen"/>
        </w:rPr>
        <w:t>რომელიც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w:t>
      </w:r>
      <w:r w:rsidR="005D7D96" w:rsidRPr="00B2183B">
        <w:rPr>
          <w:rFonts w:ascii="Sylfaen" w:hAnsi="Sylfaen"/>
        </w:rPr>
        <w:t>ს</w:t>
      </w:r>
      <w:r w:rsidR="00641D0E" w:rsidRPr="00B2183B">
        <w:rPr>
          <w:rFonts w:ascii="Sylfaen" w:hAnsi="Sylfaen"/>
        </w:rPr>
        <w:t xml:space="preserve">“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w:t>
      </w:r>
      <w:proofErr w:type="spellStart"/>
      <w:r w:rsidR="00641D0E" w:rsidRPr="00B2183B">
        <w:rPr>
          <w:rFonts w:ascii="Sylfaen" w:hAnsi="Sylfaen"/>
        </w:rPr>
        <w:t>არასახიფათო</w:t>
      </w:r>
      <w:proofErr w:type="spellEnd"/>
      <w:r w:rsidR="00641D0E" w:rsidRPr="00B2183B">
        <w:rPr>
          <w:rFonts w:ascii="Sylfaen" w:hAnsi="Sylfaen"/>
        </w:rPr>
        <w:t xml:space="preserve"> ნარჩენი ან 1000 ტონაზე მეტი ინერტული ნარჩენი ან 120 კილოგრამზე მეტი რაოდენობის სახიფათო ნარჩენი წარმოიქმნება, ვალდებულია შეიმუშაოს კომპანიის „ნარჩენების მართვის გეგმა“.</w:t>
      </w:r>
    </w:p>
    <w:p w14:paraId="651E6D78" w14:textId="0CDFF6C1" w:rsidR="00641D0E" w:rsidRPr="00B2183B" w:rsidRDefault="00F55470" w:rsidP="007806F5">
      <w:pPr>
        <w:spacing w:before="120" w:after="120"/>
        <w:rPr>
          <w:rFonts w:ascii="Sylfaen" w:eastAsia="Times New Roman" w:hAnsi="Sylfaen" w:cs="Times New Roman"/>
          <w:color w:val="000000"/>
          <w:szCs w:val="24"/>
          <w:lang w:eastAsia="ru-RU"/>
        </w:rPr>
      </w:pPr>
      <w:r>
        <w:rPr>
          <w:rFonts w:ascii="Sylfaen" w:eastAsia="Times New Roman" w:hAnsi="Sylfaen" w:cs="Times New Roman"/>
          <w:color w:val="000000"/>
          <w:szCs w:val="24"/>
          <w:lang w:eastAsia="ru-RU"/>
        </w:rPr>
        <w:t xml:space="preserve">ვინაიდან საპროექტო </w:t>
      </w:r>
      <w:proofErr w:type="spellStart"/>
      <w:r>
        <w:rPr>
          <w:rFonts w:ascii="Sylfaen" w:eastAsia="Times New Roman" w:hAnsi="Sylfaen" w:cs="Times New Roman"/>
          <w:color w:val="000000"/>
          <w:szCs w:val="24"/>
          <w:lang w:eastAsia="ru-RU"/>
        </w:rPr>
        <w:t>220კვ</w:t>
      </w:r>
      <w:proofErr w:type="spellEnd"/>
      <w:r>
        <w:rPr>
          <w:rFonts w:ascii="Sylfaen" w:eastAsia="Times New Roman" w:hAnsi="Sylfaen" w:cs="Times New Roman"/>
          <w:color w:val="000000"/>
          <w:szCs w:val="24"/>
          <w:lang w:eastAsia="ru-RU"/>
        </w:rPr>
        <w:t xml:space="preserve"> ეგხ „ონი-ლაჯანურის</w:t>
      </w:r>
      <w:r w:rsidR="00641D0E" w:rsidRPr="00B2183B">
        <w:rPr>
          <w:rFonts w:ascii="Sylfaen" w:eastAsia="Times New Roman" w:hAnsi="Sylfaen" w:cs="Times New Roman"/>
          <w:color w:val="000000"/>
          <w:szCs w:val="24"/>
          <w:lang w:eastAsia="ru-RU"/>
        </w:rPr>
        <w:t xml:space="preserve">“ მშენებლობის პროცესში ადგილი ექნება </w:t>
      </w:r>
      <w:proofErr w:type="spellStart"/>
      <w:r w:rsidR="00641D0E" w:rsidRPr="00B2183B">
        <w:rPr>
          <w:rFonts w:ascii="Sylfaen" w:eastAsia="Times New Roman" w:hAnsi="Sylfaen" w:cs="Times New Roman"/>
          <w:color w:val="000000"/>
          <w:szCs w:val="24"/>
          <w:lang w:eastAsia="ru-RU"/>
        </w:rPr>
        <w:t>არასახიფათო</w:t>
      </w:r>
      <w:proofErr w:type="spellEnd"/>
      <w:r w:rsidR="00641D0E" w:rsidRPr="00B2183B">
        <w:rPr>
          <w:rFonts w:ascii="Sylfaen" w:eastAsia="Times New Roman" w:hAnsi="Sylfaen" w:cs="Times New Roman"/>
          <w:color w:val="000000"/>
          <w:szCs w:val="24"/>
          <w:lang w:eastAsia="ru-RU"/>
        </w:rPr>
        <w:t xml:space="preserve"> და ინერტული ნარჩენების, ასევე, </w:t>
      </w:r>
      <w:r w:rsidR="00641D0E" w:rsidRPr="00B2183B">
        <w:rPr>
          <w:rFonts w:ascii="Sylfaen" w:eastAsia="Times New Roman" w:hAnsi="Sylfaen" w:cs="Times New Roman"/>
          <w:color w:val="000000"/>
        </w:rPr>
        <w:t xml:space="preserve">120 კგ-ზე მეტი რაოდენობით </w:t>
      </w:r>
      <w:r w:rsidR="00641D0E" w:rsidRPr="00B2183B">
        <w:rPr>
          <w:rFonts w:ascii="Sylfaen" w:eastAsia="Times New Roman" w:hAnsi="Sylfaen" w:cs="Times New Roman"/>
          <w:color w:val="000000"/>
          <w:szCs w:val="24"/>
          <w:lang w:eastAsia="ru-RU"/>
        </w:rPr>
        <w:t>სახიფათო ნარჩენების წარმოქმნას, შემუშავებულია ნარჩენების მართვის გეგმა, იმის გათვალისწინებით, რომ სამშენებლო სამუშაოები გ</w:t>
      </w:r>
      <w:r w:rsidR="0093046A">
        <w:rPr>
          <w:rFonts w:ascii="Sylfaen" w:eastAsia="Times New Roman" w:hAnsi="Sylfaen" w:cs="Times New Roman"/>
          <w:color w:val="000000"/>
          <w:szCs w:val="24"/>
          <w:lang w:eastAsia="ru-RU"/>
        </w:rPr>
        <w:t xml:space="preserve">აგრძელდება 2 წლის განმავლობაში,. </w:t>
      </w:r>
      <w:r w:rsidR="007806F5" w:rsidRPr="00B2183B">
        <w:rPr>
          <w:rFonts w:ascii="Sylfaen" w:hAnsi="Sylfaen"/>
        </w:rPr>
        <w:t>ექსპლუატაციის ეტაპზე, განსაკუთრებით მშენებლობის დასრულებიდან პირველი ერთი წლის განმავლობაში, მნიშვნელოვანი ნარჩენების წარმოქმნა მოსალოდნელი არ არის.</w:t>
      </w:r>
    </w:p>
    <w:p w14:paraId="5B5A8715" w14:textId="77777777" w:rsidR="00641D0E" w:rsidRPr="00B2183B" w:rsidRDefault="00641D0E" w:rsidP="007806F5">
      <w:pPr>
        <w:autoSpaceDE w:val="0"/>
        <w:autoSpaceDN w:val="0"/>
        <w:adjustRightInd w:val="0"/>
        <w:spacing w:before="120" w:after="120"/>
        <w:rPr>
          <w:rFonts w:ascii="Sylfaen" w:eastAsia="Times New Roman" w:hAnsi="Sylfaen" w:cs="Sylfaen_PDF_Subset"/>
          <w:color w:val="000000"/>
        </w:rPr>
      </w:pPr>
      <w:r w:rsidRPr="00B2183B">
        <w:rPr>
          <w:rFonts w:ascii="Sylfaen" w:eastAsia="Times New Roman" w:hAnsi="Sylfaen" w:cs="Sylfaen"/>
          <w:color w:val="000000"/>
        </w:rPr>
        <w:t>კომპანიის ნარჩენების მართვის გეგმა ახლდება ყოველ</w:t>
      </w:r>
      <w:r w:rsidRPr="00B2183B">
        <w:rPr>
          <w:rFonts w:ascii="Sylfaen" w:eastAsia="Times New Roman" w:hAnsi="Sylfaen" w:cs="Sylfaen_PDF_Subset"/>
          <w:color w:val="000000"/>
        </w:rPr>
        <w:t xml:space="preserve"> 3 </w:t>
      </w:r>
      <w:r w:rsidRPr="00B2183B">
        <w:rPr>
          <w:rFonts w:ascii="Sylfaen" w:eastAsia="Times New Roman" w:hAnsi="Sylfaen" w:cs="Sylfaen"/>
          <w:color w:val="000000"/>
        </w:rPr>
        <w:t>წელიწადში ან წარმოქმნილი ნარჩენების სახეობის</w:t>
      </w:r>
      <w:r w:rsidRPr="00B2183B">
        <w:rPr>
          <w:rFonts w:ascii="Sylfaen" w:eastAsia="Times New Roman" w:hAnsi="Sylfaen" w:cs="Sylfaen_PDF_Subset"/>
          <w:color w:val="000000"/>
        </w:rPr>
        <w:t xml:space="preserve">, </w:t>
      </w:r>
      <w:r w:rsidRPr="00B2183B">
        <w:rPr>
          <w:rFonts w:ascii="Sylfaen" w:eastAsia="Times New Roman" w:hAnsi="Sylfaen" w:cs="Sylfaen"/>
          <w:color w:val="000000"/>
        </w:rPr>
        <w:t>რაოდენობის შეცვლის და დამუშავების პროცესში არსებითი ცვლილებების შეტანის შემთხვევაში</w:t>
      </w:r>
      <w:r w:rsidRPr="00B2183B">
        <w:rPr>
          <w:rFonts w:ascii="Sylfaen" w:eastAsia="Times New Roman" w:hAnsi="Sylfaen" w:cs="Sylfaen_PDF_Subset"/>
          <w:color w:val="000000"/>
        </w:rPr>
        <w:t>.</w:t>
      </w:r>
    </w:p>
    <w:p w14:paraId="3AFD1F73" w14:textId="77777777" w:rsidR="007806F5" w:rsidRPr="00DC2AC6" w:rsidRDefault="007806F5" w:rsidP="007806F5">
      <w:pPr>
        <w:spacing w:before="120" w:after="120"/>
        <w:rPr>
          <w:rFonts w:ascii="Sylfaen" w:hAnsi="Sylfaen"/>
          <w:sz w:val="20"/>
          <w:szCs w:val="20"/>
        </w:rPr>
      </w:pPr>
      <w:r w:rsidRPr="00DC2AC6">
        <w:rPr>
          <w:rFonts w:ascii="Sylfaen" w:hAnsi="Sylfaen"/>
          <w:b/>
          <w:sz w:val="20"/>
          <w:szCs w:val="20"/>
        </w:rPr>
        <w:t>ცხრილი 1.1.</w:t>
      </w:r>
      <w:r w:rsidRPr="00DC2AC6">
        <w:rPr>
          <w:rFonts w:ascii="Sylfaen" w:hAnsi="Sylfaen"/>
          <w:sz w:val="20"/>
          <w:szCs w:val="20"/>
        </w:rPr>
        <w:t xml:space="preserve"> ინფორმაცია საქმიანობის განმახორციელებელი კომპანიის შესახებ მოცემულია ცხრილში.</w:t>
      </w:r>
    </w:p>
    <w:tbl>
      <w:tblPr>
        <w:tblStyle w:val="2421"/>
        <w:tblW w:w="0" w:type="auto"/>
        <w:jc w:val="center"/>
        <w:tblLook w:val="04A0" w:firstRow="1" w:lastRow="0" w:firstColumn="1" w:lastColumn="0" w:noHBand="0" w:noVBand="1"/>
      </w:tblPr>
      <w:tblGrid>
        <w:gridCol w:w="4881"/>
        <w:gridCol w:w="4644"/>
      </w:tblGrid>
      <w:tr w:rsidR="007806F5" w:rsidRPr="00DC2AC6" w14:paraId="09ABE8B9" w14:textId="77777777" w:rsidTr="00086FA2">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BAC4B0F"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საქმიანობის</w:t>
            </w:r>
            <w:r w:rsidRPr="00DC2AC6">
              <w:rPr>
                <w:rFonts w:ascii="Sylfaen" w:hAnsi="Sylfaen"/>
                <w:b/>
                <w:sz w:val="20"/>
                <w:szCs w:val="20"/>
                <w:lang w:val="ka-GE"/>
              </w:rPr>
              <w:t xml:space="preserve"> </w:t>
            </w:r>
            <w:r w:rsidRPr="00DC2AC6">
              <w:rPr>
                <w:rFonts w:ascii="Sylfaen" w:hAnsi="Sylfaen" w:cs="Sylfaen"/>
                <w:b/>
                <w:sz w:val="20"/>
                <w:szCs w:val="20"/>
                <w:lang w:val="ka-GE"/>
              </w:rPr>
              <w:t>განმხორციელებელი</w:t>
            </w:r>
            <w:r w:rsidRPr="00DC2AC6">
              <w:rPr>
                <w:rFonts w:ascii="Sylfaen" w:hAnsi="Sylfaen"/>
                <w:b/>
                <w:sz w:val="20"/>
                <w:szCs w:val="20"/>
                <w:lang w:val="ka-GE"/>
              </w:rPr>
              <w:t xml:space="preserve"> </w:t>
            </w:r>
            <w:r w:rsidRPr="00DC2AC6">
              <w:rPr>
                <w:rFonts w:ascii="Sylfaen" w:hAnsi="Sylfaen" w:cs="Sylfaen"/>
                <w:b/>
                <w:sz w:val="20"/>
                <w:szCs w:val="20"/>
                <w:lang w:val="ka-GE"/>
              </w:rPr>
              <w:t>კომპანია</w:t>
            </w:r>
            <w:r w:rsidRPr="00DC2AC6">
              <w:rPr>
                <w:rFonts w:ascii="Sylfaen" w:hAnsi="Sylfaen"/>
                <w:b/>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3BC82E7B" w14:textId="77777777" w:rsidR="007806F5" w:rsidRPr="00DC2AC6" w:rsidRDefault="007806F5" w:rsidP="00086FA2">
            <w:pPr>
              <w:rPr>
                <w:rFonts w:ascii="Sylfaen" w:hAnsi="Sylfaen"/>
                <w:sz w:val="20"/>
                <w:szCs w:val="20"/>
                <w:lang w:val="ka-GE"/>
              </w:rPr>
            </w:pPr>
            <w:r w:rsidRPr="00DC2AC6">
              <w:rPr>
                <w:rFonts w:ascii="Sylfaen" w:hAnsi="Sylfaen" w:cs="Sylfaen"/>
                <w:sz w:val="20"/>
                <w:szCs w:val="20"/>
                <w:lang w:val="ka-GE"/>
              </w:rPr>
              <w:t>სს</w:t>
            </w:r>
            <w:r w:rsidRPr="00DC2AC6">
              <w:rPr>
                <w:rFonts w:ascii="Sylfaen" w:hAnsi="Sylfaen"/>
                <w:sz w:val="20"/>
                <w:szCs w:val="20"/>
                <w:lang w:val="ka-GE"/>
              </w:rPr>
              <w:t xml:space="preserve"> „</w:t>
            </w:r>
            <w:r w:rsidRPr="00DC2AC6">
              <w:rPr>
                <w:rFonts w:ascii="Sylfaen" w:hAnsi="Sylfaen" w:cs="Sylfaen"/>
                <w:sz w:val="20"/>
                <w:szCs w:val="20"/>
                <w:lang w:val="ka-GE"/>
              </w:rPr>
              <w:t>საქართველოს</w:t>
            </w:r>
            <w:r w:rsidRPr="00DC2AC6">
              <w:rPr>
                <w:rFonts w:ascii="Sylfaen" w:hAnsi="Sylfaen"/>
                <w:sz w:val="20"/>
                <w:szCs w:val="20"/>
                <w:lang w:val="ka-GE"/>
              </w:rPr>
              <w:t xml:space="preserve"> </w:t>
            </w:r>
            <w:r w:rsidRPr="00DC2AC6">
              <w:rPr>
                <w:rFonts w:ascii="Sylfaen" w:hAnsi="Sylfaen" w:cs="Sylfaen"/>
                <w:sz w:val="20"/>
                <w:szCs w:val="20"/>
                <w:lang w:val="ka-GE"/>
              </w:rPr>
              <w:t>სახელმწიფო</w:t>
            </w:r>
            <w:r w:rsidRPr="00DC2AC6">
              <w:rPr>
                <w:rFonts w:ascii="Sylfaen" w:hAnsi="Sylfaen"/>
                <w:sz w:val="20"/>
                <w:szCs w:val="20"/>
                <w:lang w:val="ka-GE"/>
              </w:rPr>
              <w:t xml:space="preserve"> </w:t>
            </w:r>
            <w:r w:rsidRPr="00DC2AC6">
              <w:rPr>
                <w:rFonts w:ascii="Sylfaen" w:hAnsi="Sylfaen" w:cs="Sylfaen"/>
                <w:sz w:val="20"/>
                <w:szCs w:val="20"/>
                <w:lang w:val="ka-GE"/>
              </w:rPr>
              <w:t>ელექტროსისტემა</w:t>
            </w:r>
            <w:r w:rsidRPr="00DC2AC6">
              <w:rPr>
                <w:rFonts w:ascii="Sylfaen" w:hAnsi="Sylfaen"/>
                <w:sz w:val="20"/>
                <w:szCs w:val="20"/>
                <w:lang w:val="ka-GE"/>
              </w:rPr>
              <w:t>“</w:t>
            </w:r>
          </w:p>
        </w:tc>
      </w:tr>
      <w:tr w:rsidR="007806F5" w:rsidRPr="00DC2AC6" w14:paraId="3614B937" w14:textId="77777777" w:rsidTr="00086FA2">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30BB1FD"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კომპანიის</w:t>
            </w:r>
            <w:r w:rsidRPr="00DC2AC6">
              <w:rPr>
                <w:rFonts w:ascii="Sylfaen" w:hAnsi="Sylfaen"/>
                <w:b/>
                <w:sz w:val="20"/>
                <w:szCs w:val="20"/>
                <w:lang w:val="ka-GE"/>
              </w:rPr>
              <w:t xml:space="preserve"> </w:t>
            </w:r>
            <w:r w:rsidRPr="00DC2AC6">
              <w:rPr>
                <w:rFonts w:ascii="Sylfaen" w:hAnsi="Sylfaen" w:cs="Sylfaen"/>
                <w:b/>
                <w:sz w:val="20"/>
                <w:szCs w:val="20"/>
                <w:lang w:val="ka-GE"/>
              </w:rPr>
              <w:t>იურიდიული</w:t>
            </w:r>
            <w:r w:rsidRPr="00DC2AC6">
              <w:rPr>
                <w:rFonts w:ascii="Sylfaen" w:hAnsi="Sylfaen"/>
                <w:b/>
                <w:sz w:val="20"/>
                <w:szCs w:val="20"/>
                <w:lang w:val="ka-GE"/>
              </w:rPr>
              <w:t xml:space="preserve"> </w:t>
            </w:r>
            <w:r w:rsidRPr="00DC2AC6">
              <w:rPr>
                <w:rFonts w:ascii="Sylfaen" w:hAnsi="Sylfaen" w:cs="Sylfaen"/>
                <w:b/>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12B7F3E8" w14:textId="77777777" w:rsidR="007806F5" w:rsidRPr="00DC2AC6" w:rsidRDefault="007806F5" w:rsidP="00086FA2">
            <w:pPr>
              <w:rPr>
                <w:rFonts w:ascii="Sylfaen" w:hAnsi="Sylfaen"/>
                <w:sz w:val="20"/>
                <w:szCs w:val="20"/>
                <w:lang w:val="ka-GE"/>
              </w:rPr>
            </w:pPr>
            <w:r w:rsidRPr="00DC2AC6">
              <w:rPr>
                <w:rFonts w:ascii="Sylfaen" w:hAnsi="Sylfaen" w:cs="Sylfaen"/>
                <w:sz w:val="20"/>
                <w:szCs w:val="20"/>
                <w:lang w:val="ka-GE"/>
              </w:rPr>
              <w:t>ქ</w:t>
            </w:r>
            <w:r w:rsidRPr="00DC2AC6">
              <w:rPr>
                <w:rFonts w:ascii="Sylfaen" w:hAnsi="Sylfaen"/>
                <w:sz w:val="20"/>
                <w:szCs w:val="20"/>
                <w:lang w:val="ka-GE"/>
              </w:rPr>
              <w:t xml:space="preserve">. </w:t>
            </w:r>
            <w:r w:rsidRPr="00DC2AC6">
              <w:rPr>
                <w:rFonts w:ascii="Sylfaen" w:hAnsi="Sylfaen" w:cs="Sylfaen"/>
                <w:sz w:val="20"/>
                <w:szCs w:val="20"/>
                <w:lang w:val="ka-GE"/>
              </w:rPr>
              <w:t>თბილისი</w:t>
            </w:r>
            <w:r w:rsidRPr="00DC2AC6">
              <w:rPr>
                <w:rFonts w:ascii="Sylfaen" w:hAnsi="Sylfaen"/>
                <w:sz w:val="20"/>
                <w:szCs w:val="20"/>
                <w:lang w:val="ka-GE"/>
              </w:rPr>
              <w:t xml:space="preserve"> </w:t>
            </w:r>
            <w:r w:rsidRPr="00DC2AC6">
              <w:rPr>
                <w:rFonts w:ascii="Sylfaen" w:hAnsi="Sylfaen" w:cs="Sylfaen"/>
                <w:sz w:val="20"/>
                <w:szCs w:val="20"/>
                <w:lang w:val="ka-GE"/>
              </w:rPr>
              <w:t>ბარათაშვილის</w:t>
            </w:r>
            <w:r w:rsidRPr="00DC2AC6">
              <w:rPr>
                <w:rFonts w:ascii="Sylfaen" w:hAnsi="Sylfaen"/>
                <w:sz w:val="20"/>
                <w:szCs w:val="20"/>
                <w:lang w:val="ka-GE"/>
              </w:rPr>
              <w:t xml:space="preserve"> </w:t>
            </w:r>
            <w:proofErr w:type="spellStart"/>
            <w:r w:rsidRPr="00DC2AC6">
              <w:rPr>
                <w:rFonts w:ascii="Sylfaen" w:hAnsi="Sylfaen"/>
                <w:sz w:val="20"/>
                <w:szCs w:val="20"/>
                <w:lang w:val="ka-GE"/>
              </w:rPr>
              <w:t>N2</w:t>
            </w:r>
            <w:proofErr w:type="spellEnd"/>
          </w:p>
        </w:tc>
      </w:tr>
      <w:tr w:rsidR="007806F5" w:rsidRPr="00DC2AC6" w14:paraId="77735662" w14:textId="77777777" w:rsidTr="00086FA2">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41233B8"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საქმიანობის</w:t>
            </w:r>
            <w:r w:rsidRPr="00DC2AC6">
              <w:rPr>
                <w:rFonts w:ascii="Sylfaen" w:hAnsi="Sylfaen"/>
                <w:b/>
                <w:sz w:val="20"/>
                <w:szCs w:val="20"/>
                <w:lang w:val="ka-GE"/>
              </w:rPr>
              <w:t xml:space="preserve"> </w:t>
            </w:r>
            <w:r w:rsidRPr="00DC2AC6">
              <w:rPr>
                <w:rFonts w:ascii="Sylfaen" w:hAnsi="Sylfaen" w:cs="Sylfaen"/>
                <w:b/>
                <w:sz w:val="20"/>
                <w:szCs w:val="20"/>
                <w:lang w:val="ka-GE"/>
              </w:rPr>
              <w:t>განხორციელების</w:t>
            </w:r>
            <w:r w:rsidRPr="00DC2AC6">
              <w:rPr>
                <w:rFonts w:ascii="Sylfaen" w:hAnsi="Sylfaen"/>
                <w:b/>
                <w:sz w:val="20"/>
                <w:szCs w:val="20"/>
                <w:lang w:val="ka-GE"/>
              </w:rPr>
              <w:t xml:space="preserve"> </w:t>
            </w:r>
            <w:r w:rsidRPr="00DC2AC6">
              <w:rPr>
                <w:rFonts w:ascii="Sylfaen" w:hAnsi="Sylfaen" w:cs="Sylfaen"/>
                <w:b/>
                <w:sz w:val="20"/>
                <w:szCs w:val="20"/>
                <w:lang w:val="ka-GE"/>
              </w:rPr>
              <w:t>ადგილის</w:t>
            </w:r>
            <w:r w:rsidRPr="00DC2AC6">
              <w:rPr>
                <w:rFonts w:ascii="Sylfaen" w:hAnsi="Sylfaen"/>
                <w:b/>
                <w:sz w:val="20"/>
                <w:szCs w:val="20"/>
                <w:lang w:val="ka-GE"/>
              </w:rPr>
              <w:t xml:space="preserve"> </w:t>
            </w:r>
            <w:r w:rsidRPr="00DC2AC6">
              <w:rPr>
                <w:rFonts w:ascii="Sylfaen" w:hAnsi="Sylfaen" w:cs="Sylfaen"/>
                <w:b/>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5956F149" w14:textId="2B261619" w:rsidR="007806F5" w:rsidRPr="00DC2AC6" w:rsidRDefault="00F55470" w:rsidP="00086FA2">
            <w:pPr>
              <w:rPr>
                <w:rFonts w:ascii="Sylfaen" w:hAnsi="Sylfaen"/>
                <w:sz w:val="20"/>
                <w:szCs w:val="20"/>
                <w:lang w:val="ka-GE"/>
              </w:rPr>
            </w:pPr>
            <w:r w:rsidRPr="00CA311F">
              <w:rPr>
                <w:rFonts w:ascii="Sylfaen" w:hAnsi="Sylfaen" w:cs="Sylfaen"/>
                <w:sz w:val="20"/>
                <w:szCs w:val="18"/>
                <w:lang w:val="ka-GE"/>
              </w:rPr>
              <w:t>ონის, ამბროლაურის და ცაგერის მუნიციპალიტეტი</w:t>
            </w:r>
          </w:p>
        </w:tc>
      </w:tr>
      <w:tr w:rsidR="007806F5" w:rsidRPr="00DC2AC6" w14:paraId="6DA49DA1" w14:textId="77777777" w:rsidTr="00086FA2">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EC5D7C7"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საქმიანობის</w:t>
            </w:r>
            <w:r w:rsidRPr="00DC2AC6">
              <w:rPr>
                <w:rFonts w:ascii="Sylfaen" w:hAnsi="Sylfaen"/>
                <w:b/>
                <w:sz w:val="20"/>
                <w:szCs w:val="20"/>
                <w:lang w:val="ka-GE"/>
              </w:rPr>
              <w:t xml:space="preserve"> </w:t>
            </w:r>
            <w:r w:rsidRPr="00DC2AC6">
              <w:rPr>
                <w:rFonts w:ascii="Sylfaen" w:hAnsi="Sylfaen" w:cs="Sylfaen"/>
                <w:b/>
                <w:sz w:val="20"/>
                <w:szCs w:val="20"/>
                <w:lang w:val="ka-GE"/>
              </w:rPr>
              <w:t>სახე</w:t>
            </w:r>
            <w:r w:rsidRPr="00DC2AC6">
              <w:rPr>
                <w:rFonts w:ascii="Sylfaen" w:hAnsi="Sylfaen"/>
                <w:b/>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26F3AF9B" w14:textId="5936416A" w:rsidR="007806F5" w:rsidRPr="00DC2AC6" w:rsidRDefault="00F55470" w:rsidP="00086FA2">
            <w:pPr>
              <w:rPr>
                <w:rFonts w:ascii="Sylfaen" w:hAnsi="Sylfaen"/>
                <w:sz w:val="20"/>
                <w:szCs w:val="20"/>
                <w:lang w:val="ka-GE"/>
              </w:rPr>
            </w:pPr>
            <w:r w:rsidRPr="00CA311F">
              <w:rPr>
                <w:rFonts w:ascii="Sylfaen" w:hAnsi="Sylfaen" w:cs="Sylfaen"/>
                <w:sz w:val="20"/>
                <w:szCs w:val="18"/>
                <w:lang w:val="ka-GE"/>
              </w:rPr>
              <w:t xml:space="preserve">220 კვ-იანი ძაბვის </w:t>
            </w:r>
            <w:proofErr w:type="spellStart"/>
            <w:r w:rsidRPr="00CA311F">
              <w:rPr>
                <w:rFonts w:ascii="Sylfaen" w:hAnsi="Sylfaen" w:cs="Sylfaen"/>
                <w:sz w:val="20"/>
                <w:szCs w:val="18"/>
                <w:lang w:val="ka-GE"/>
              </w:rPr>
              <w:t>ორჯაჭვა</w:t>
            </w:r>
            <w:proofErr w:type="spellEnd"/>
            <w:r w:rsidRPr="00CA311F">
              <w:rPr>
                <w:rFonts w:ascii="Sylfaen" w:hAnsi="Sylfaen" w:cs="Sylfaen"/>
                <w:sz w:val="20"/>
                <w:szCs w:val="18"/>
                <w:lang w:val="ka-GE"/>
              </w:rPr>
              <w:t xml:space="preserve"> ეგხ-ის მშენებლობა და ექსპლუატაცია</w:t>
            </w:r>
          </w:p>
        </w:tc>
      </w:tr>
      <w:tr w:rsidR="007806F5" w:rsidRPr="00DC2AC6" w14:paraId="06734577" w14:textId="77777777" w:rsidTr="00086FA2">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F401EE6"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მონაცემები</w:t>
            </w:r>
            <w:r w:rsidRPr="00DC2AC6">
              <w:rPr>
                <w:rFonts w:ascii="Sylfaen" w:hAnsi="Sylfaen"/>
                <w:b/>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vAlign w:val="center"/>
          </w:tcPr>
          <w:p w14:paraId="39EE4FAC" w14:textId="77777777" w:rsidR="007806F5" w:rsidRPr="00DC2AC6" w:rsidRDefault="007806F5" w:rsidP="00086FA2">
            <w:pPr>
              <w:rPr>
                <w:rFonts w:ascii="Sylfaen" w:hAnsi="Sylfaen"/>
                <w:sz w:val="20"/>
                <w:szCs w:val="20"/>
                <w:lang w:val="ka-GE"/>
              </w:rPr>
            </w:pPr>
          </w:p>
        </w:tc>
      </w:tr>
      <w:tr w:rsidR="007806F5" w:rsidRPr="00DC2AC6" w14:paraId="3EC9BEB6" w14:textId="77777777" w:rsidTr="00086FA2">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0F3CA0C1"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საიდენტიფიკაციო</w:t>
            </w:r>
            <w:r w:rsidRPr="00DC2AC6">
              <w:rPr>
                <w:rFonts w:ascii="Sylfaen" w:hAnsi="Sylfaen"/>
                <w:b/>
                <w:sz w:val="20"/>
                <w:szCs w:val="20"/>
                <w:lang w:val="ka-GE"/>
              </w:rPr>
              <w:t xml:space="preserve"> </w:t>
            </w:r>
            <w:r w:rsidRPr="00DC2AC6">
              <w:rPr>
                <w:rFonts w:ascii="Sylfaen" w:hAnsi="Sylfaen" w:cs="Sylfaen"/>
                <w:b/>
                <w:sz w:val="20"/>
                <w:szCs w:val="20"/>
                <w:lang w:val="ka-GE"/>
              </w:rPr>
              <w:t>კოდი</w:t>
            </w:r>
          </w:p>
        </w:tc>
        <w:tc>
          <w:tcPr>
            <w:tcW w:w="4644" w:type="dxa"/>
            <w:tcBorders>
              <w:top w:val="single" w:sz="4" w:space="0" w:color="auto"/>
              <w:left w:val="single" w:sz="4" w:space="0" w:color="auto"/>
              <w:bottom w:val="single" w:sz="4" w:space="0" w:color="auto"/>
              <w:right w:val="single" w:sz="4" w:space="0" w:color="auto"/>
            </w:tcBorders>
            <w:vAlign w:val="center"/>
          </w:tcPr>
          <w:p w14:paraId="23EFBA45" w14:textId="77777777" w:rsidR="007806F5" w:rsidRPr="00DC2AC6" w:rsidRDefault="007806F5" w:rsidP="00086FA2">
            <w:pPr>
              <w:rPr>
                <w:rFonts w:ascii="Sylfaen" w:hAnsi="Sylfaen"/>
                <w:sz w:val="20"/>
                <w:szCs w:val="20"/>
                <w:highlight w:val="green"/>
                <w:lang w:val="ka-GE"/>
              </w:rPr>
            </w:pPr>
            <w:r w:rsidRPr="00DC2AC6">
              <w:rPr>
                <w:rFonts w:ascii="Sylfaen" w:hAnsi="Sylfaen"/>
                <w:sz w:val="20"/>
                <w:szCs w:val="20"/>
                <w:lang w:val="ka-GE"/>
              </w:rPr>
              <w:t>204995176</w:t>
            </w:r>
          </w:p>
        </w:tc>
      </w:tr>
      <w:tr w:rsidR="007806F5" w:rsidRPr="00DC2AC6" w14:paraId="7CE9BEC6" w14:textId="77777777" w:rsidTr="00086FA2">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CA61732"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ელექტრონული</w:t>
            </w:r>
            <w:r w:rsidRPr="00DC2AC6">
              <w:rPr>
                <w:rFonts w:ascii="Sylfaen" w:hAnsi="Sylfaen"/>
                <w:b/>
                <w:sz w:val="20"/>
                <w:szCs w:val="20"/>
                <w:lang w:val="ka-GE"/>
              </w:rPr>
              <w:t xml:space="preserve"> </w:t>
            </w:r>
            <w:r w:rsidRPr="00DC2AC6">
              <w:rPr>
                <w:rFonts w:ascii="Sylfaen" w:hAnsi="Sylfaen" w:cs="Sylfaen"/>
                <w:b/>
                <w:sz w:val="20"/>
                <w:szCs w:val="20"/>
                <w:lang w:val="ka-GE"/>
              </w:rPr>
              <w:t>ფოსტა</w:t>
            </w:r>
            <w:r w:rsidRPr="00DC2AC6">
              <w:rPr>
                <w:rFonts w:ascii="Sylfaen" w:hAnsi="Sylfaen"/>
                <w:b/>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14:paraId="6AD4B327" w14:textId="77777777" w:rsidR="007806F5" w:rsidRPr="00DC2AC6" w:rsidRDefault="00086FA2" w:rsidP="00086FA2">
            <w:pPr>
              <w:rPr>
                <w:rFonts w:ascii="Sylfaen" w:hAnsi="Sylfaen"/>
                <w:sz w:val="20"/>
                <w:szCs w:val="20"/>
                <w:highlight w:val="green"/>
                <w:lang w:val="ka-GE"/>
              </w:rPr>
            </w:pPr>
            <w:r w:rsidRPr="00DC2AC6">
              <w:rPr>
                <w:rFonts w:ascii="Sylfaen" w:hAnsi="Sylfaen"/>
                <w:sz w:val="20"/>
                <w:szCs w:val="20"/>
                <w:lang w:val="ka-GE"/>
              </w:rPr>
              <w:t>nino.erkomaishvili@gse.com</w:t>
            </w:r>
          </w:p>
        </w:tc>
      </w:tr>
      <w:tr w:rsidR="007806F5" w:rsidRPr="00DC2AC6" w14:paraId="71E4681F" w14:textId="77777777" w:rsidTr="00086FA2">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E48A971"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საკონტაქტო</w:t>
            </w:r>
            <w:r w:rsidRPr="00DC2AC6">
              <w:rPr>
                <w:rFonts w:ascii="Sylfaen" w:hAnsi="Sylfaen"/>
                <w:b/>
                <w:sz w:val="20"/>
                <w:szCs w:val="20"/>
                <w:lang w:val="ka-GE"/>
              </w:rPr>
              <w:t xml:space="preserve"> </w:t>
            </w:r>
            <w:r w:rsidRPr="00DC2AC6">
              <w:rPr>
                <w:rFonts w:ascii="Sylfaen" w:hAnsi="Sylfaen" w:cs="Sylfaen"/>
                <w:b/>
                <w:sz w:val="20"/>
                <w:szCs w:val="20"/>
                <w:lang w:val="ka-GE"/>
              </w:rPr>
              <w:t>პირი</w:t>
            </w:r>
            <w:r w:rsidRPr="00DC2AC6">
              <w:rPr>
                <w:rFonts w:ascii="Sylfaen" w:hAnsi="Sylfaen"/>
                <w:b/>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14:paraId="3499231A" w14:textId="77777777" w:rsidR="007806F5" w:rsidRPr="00DC2AC6" w:rsidRDefault="00086FA2" w:rsidP="00086FA2">
            <w:pPr>
              <w:rPr>
                <w:rFonts w:ascii="Sylfaen" w:hAnsi="Sylfaen"/>
                <w:sz w:val="20"/>
                <w:szCs w:val="20"/>
                <w:lang w:val="ka-GE"/>
              </w:rPr>
            </w:pPr>
            <w:r w:rsidRPr="00DC2AC6">
              <w:rPr>
                <w:rFonts w:ascii="Sylfaen" w:hAnsi="Sylfaen" w:cs="Sylfaen"/>
                <w:sz w:val="20"/>
                <w:szCs w:val="20"/>
                <w:lang w:val="ka-GE"/>
              </w:rPr>
              <w:t>ნინო ერქომაიშვილი</w:t>
            </w:r>
            <w:r w:rsidR="007806F5" w:rsidRPr="00DC2AC6">
              <w:rPr>
                <w:rFonts w:ascii="Sylfaen" w:hAnsi="Sylfaen"/>
                <w:sz w:val="20"/>
                <w:szCs w:val="20"/>
                <w:lang w:val="ka-GE"/>
              </w:rPr>
              <w:t xml:space="preserve"> </w:t>
            </w:r>
          </w:p>
        </w:tc>
      </w:tr>
      <w:tr w:rsidR="007806F5" w:rsidRPr="00DC2AC6" w14:paraId="06E33C94" w14:textId="77777777" w:rsidTr="00086FA2">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627B58A2" w14:textId="77777777" w:rsidR="007806F5" w:rsidRPr="00DC2AC6" w:rsidRDefault="007806F5" w:rsidP="00086FA2">
            <w:pPr>
              <w:rPr>
                <w:rFonts w:ascii="Sylfaen" w:hAnsi="Sylfaen"/>
                <w:b/>
                <w:sz w:val="20"/>
                <w:szCs w:val="20"/>
                <w:lang w:val="ka-GE"/>
              </w:rPr>
            </w:pPr>
            <w:r w:rsidRPr="00DC2AC6">
              <w:rPr>
                <w:rFonts w:ascii="Sylfaen" w:hAnsi="Sylfaen" w:cs="Sylfaen"/>
                <w:b/>
                <w:sz w:val="20"/>
                <w:szCs w:val="20"/>
                <w:lang w:val="ka-GE"/>
              </w:rPr>
              <w:t>საკონტაქტო</w:t>
            </w:r>
            <w:r w:rsidRPr="00DC2AC6">
              <w:rPr>
                <w:rFonts w:ascii="Sylfaen" w:hAnsi="Sylfaen"/>
                <w:b/>
                <w:sz w:val="20"/>
                <w:szCs w:val="20"/>
                <w:lang w:val="ka-GE"/>
              </w:rPr>
              <w:t xml:space="preserve"> </w:t>
            </w:r>
            <w:r w:rsidRPr="00DC2AC6">
              <w:rPr>
                <w:rFonts w:ascii="Sylfaen" w:hAnsi="Sylfaen" w:cs="Sylfaen"/>
                <w:b/>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tcPr>
          <w:p w14:paraId="310423EE" w14:textId="77777777" w:rsidR="007806F5" w:rsidRPr="00DC2AC6" w:rsidRDefault="00086FA2" w:rsidP="00086FA2">
            <w:pPr>
              <w:rPr>
                <w:rFonts w:ascii="Sylfaen" w:hAnsi="Sylfaen"/>
                <w:sz w:val="20"/>
                <w:szCs w:val="20"/>
                <w:lang w:val="ka-GE"/>
              </w:rPr>
            </w:pPr>
            <w:r w:rsidRPr="00DC2AC6">
              <w:rPr>
                <w:rFonts w:ascii="Sylfaen" w:hAnsi="Sylfaen"/>
                <w:sz w:val="20"/>
                <w:szCs w:val="20"/>
                <w:lang w:val="ka-GE"/>
              </w:rPr>
              <w:t>+995 599264541</w:t>
            </w:r>
          </w:p>
        </w:tc>
      </w:tr>
    </w:tbl>
    <w:p w14:paraId="658200D5" w14:textId="77777777" w:rsidR="007806F5" w:rsidRPr="00B2183B" w:rsidRDefault="007806F5" w:rsidP="001C5073">
      <w:pPr>
        <w:spacing w:before="120" w:after="120"/>
        <w:rPr>
          <w:rFonts w:ascii="Sylfaen" w:hAnsi="Sylfaen"/>
        </w:rPr>
      </w:pPr>
    </w:p>
    <w:p w14:paraId="4766D8B3" w14:textId="77777777" w:rsidR="007806F5" w:rsidRPr="00B2183B" w:rsidRDefault="007806F5" w:rsidP="001C5073">
      <w:pPr>
        <w:spacing w:before="120" w:after="120"/>
        <w:rPr>
          <w:rFonts w:ascii="Sylfaen" w:hAnsi="Sylfaen"/>
        </w:rPr>
      </w:pPr>
    </w:p>
    <w:p w14:paraId="4F942564" w14:textId="77777777" w:rsidR="007806F5" w:rsidRPr="00B2183B" w:rsidRDefault="007806F5" w:rsidP="007806F5">
      <w:pPr>
        <w:pStyle w:val="Heading1"/>
      </w:pPr>
      <w:bookmarkStart w:id="8" w:name="_Toc10117283"/>
      <w:bookmarkStart w:id="9" w:name="_Toc10120497"/>
      <w:bookmarkStart w:id="10" w:name="_Toc10125736"/>
      <w:bookmarkStart w:id="11" w:name="_Toc10204849"/>
      <w:r w:rsidRPr="00B2183B">
        <w:t>ნარჩენების მართვის გეგმის მიზნები და ამოცანები</w:t>
      </w:r>
      <w:bookmarkEnd w:id="8"/>
      <w:bookmarkEnd w:id="9"/>
      <w:bookmarkEnd w:id="10"/>
      <w:bookmarkEnd w:id="11"/>
    </w:p>
    <w:p w14:paraId="016B496B" w14:textId="4059CD92" w:rsidR="007806F5" w:rsidRPr="00B2183B" w:rsidRDefault="007806F5" w:rsidP="005D7D96">
      <w:pPr>
        <w:spacing w:before="120" w:after="120"/>
        <w:rPr>
          <w:rFonts w:ascii="Sylfaen" w:hAnsi="Sylfaen"/>
        </w:rPr>
      </w:pPr>
      <w:r w:rsidRPr="00B2183B">
        <w:rPr>
          <w:rFonts w:ascii="Sylfaen" w:hAnsi="Sylfaen"/>
        </w:rPr>
        <w:t>წინამდებარე ნარჩენების მართვის გეგმა ადგენს</w:t>
      </w:r>
      <w:r w:rsidR="00F55470">
        <w:rPr>
          <w:rFonts w:ascii="Sylfaen" w:hAnsi="Sylfaen"/>
        </w:rPr>
        <w:t xml:space="preserve"> </w:t>
      </w:r>
      <w:proofErr w:type="spellStart"/>
      <w:r w:rsidR="00F55470">
        <w:rPr>
          <w:rFonts w:ascii="Sylfaen" w:hAnsi="Sylfaen"/>
        </w:rPr>
        <w:t>220</w:t>
      </w:r>
      <w:r w:rsidRPr="00B2183B">
        <w:rPr>
          <w:rFonts w:ascii="Sylfaen" w:hAnsi="Sylfaen"/>
        </w:rPr>
        <w:t>კვ</w:t>
      </w:r>
      <w:proofErr w:type="spellEnd"/>
      <w:r w:rsidRPr="00B2183B">
        <w:rPr>
          <w:rFonts w:ascii="Sylfaen" w:hAnsi="Sylfaen"/>
        </w:rPr>
        <w:t xml:space="preserve"> ძაბვის </w:t>
      </w:r>
      <w:proofErr w:type="spellStart"/>
      <w:r w:rsidRPr="00B2183B">
        <w:rPr>
          <w:rFonts w:ascii="Sylfaen" w:hAnsi="Sylfaen"/>
        </w:rPr>
        <w:t>ორჯაჭვა</w:t>
      </w:r>
      <w:proofErr w:type="spellEnd"/>
      <w:r w:rsidRPr="00B2183B">
        <w:rPr>
          <w:rFonts w:ascii="Sylfaen" w:hAnsi="Sylfaen"/>
        </w:rPr>
        <w:t xml:space="preserve"> ეგხ </w:t>
      </w:r>
      <w:r w:rsidR="00F55470" w:rsidRPr="00CA311F">
        <w:rPr>
          <w:rFonts w:ascii="Sylfaen" w:hAnsi="Sylfaen"/>
        </w:rPr>
        <w:t>„</w:t>
      </w:r>
      <w:r w:rsidR="00F55470" w:rsidRPr="00CA311F">
        <w:rPr>
          <w:rFonts w:ascii="Sylfaen" w:hAnsi="Sylfaen" w:cs="Sylfaen"/>
        </w:rPr>
        <w:t>ონი-ლაჯანური“-ს</w:t>
      </w:r>
      <w:r w:rsidRPr="00B2183B">
        <w:rPr>
          <w:rFonts w:ascii="Sylfaen" w:hAnsi="Sylfaen"/>
        </w:rPr>
        <w:t xml:space="preserve"> მოწყობის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სანიტარიულ–ჰიგიენური და ეპიდემიოლოგიური ნორმების და წესების მოთხოვნების დაცვით. </w:t>
      </w:r>
    </w:p>
    <w:p w14:paraId="0BEC4A6B" w14:textId="77777777" w:rsidR="007806F5" w:rsidRPr="00B2183B" w:rsidRDefault="007806F5" w:rsidP="005D7D96">
      <w:pPr>
        <w:spacing w:before="120" w:after="120"/>
        <w:rPr>
          <w:rFonts w:ascii="Sylfaen" w:hAnsi="Sylfaen"/>
        </w:rPr>
      </w:pPr>
      <w:r w:rsidRPr="00B2183B">
        <w:rPr>
          <w:rFonts w:ascii="Sylfaen" w:hAnsi="Sylfaen"/>
        </w:rPr>
        <w:t>ნარჩენების მართვის პროცესის ძირითადი ამოცანები:</w:t>
      </w:r>
    </w:p>
    <w:p w14:paraId="02EF955C"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ნარჩენების იდენტიფიკაციის უზრუნველყოფა, მათი სახეების მიხედვით;</w:t>
      </w:r>
    </w:p>
    <w:p w14:paraId="3C41A906"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lastRenderedPageBreak/>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14:paraId="3DFE2F06"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14:paraId="5B5ED830"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14:paraId="60988F90"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ნარჩენების რაოდენობის შემცირება;</w:t>
      </w:r>
    </w:p>
    <w:p w14:paraId="57C87741"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ნარჩენების მეორადი გამოყენება;</w:t>
      </w:r>
    </w:p>
    <w:p w14:paraId="4093E0B0"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ნარჩენების მართვაზე პერსონალის პასუხისმგებლობის განსაზღვრა;</w:t>
      </w:r>
    </w:p>
    <w:p w14:paraId="041FA53F" w14:textId="77777777" w:rsidR="007806F5" w:rsidRPr="00B2183B" w:rsidRDefault="007806F5" w:rsidP="005D7D96">
      <w:pPr>
        <w:pStyle w:val="ListParagraph"/>
        <w:numPr>
          <w:ilvl w:val="0"/>
          <w:numId w:val="26"/>
        </w:numPr>
        <w:spacing w:before="120" w:after="120"/>
        <w:jc w:val="both"/>
        <w:rPr>
          <w:b w:val="0"/>
          <w:lang w:val="ka-GE"/>
        </w:rPr>
      </w:pPr>
      <w:r w:rsidRPr="00B2183B">
        <w:rPr>
          <w:b w:val="0"/>
          <w:lang w:val="ka-GE"/>
        </w:rPr>
        <w:t>საწარმოო და საყოფაცხოვრებო ნარჩენების აღრიცხვის უზრუნველყოფა.</w:t>
      </w:r>
    </w:p>
    <w:p w14:paraId="4D13052D" w14:textId="77777777" w:rsidR="007806F5" w:rsidRPr="00B2183B" w:rsidRDefault="007806F5" w:rsidP="005D7D96">
      <w:pPr>
        <w:spacing w:before="120" w:after="120"/>
        <w:rPr>
          <w:rFonts w:ascii="Sylfaen" w:hAnsi="Sylfaen"/>
        </w:rPr>
      </w:pPr>
      <w:r w:rsidRPr="00B2183B">
        <w:rPr>
          <w:rFonts w:ascii="Sylfaen" w:hAnsi="Sylfaen"/>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14:paraId="6DBA7E64" w14:textId="77777777" w:rsidR="007806F5" w:rsidRPr="00B2183B" w:rsidRDefault="007806F5" w:rsidP="001C5073">
      <w:pPr>
        <w:spacing w:before="120" w:after="120"/>
        <w:rPr>
          <w:rFonts w:ascii="Sylfaen" w:hAnsi="Sylfaen"/>
        </w:rPr>
      </w:pPr>
    </w:p>
    <w:p w14:paraId="268FA383" w14:textId="3BA86249" w:rsidR="007806F5" w:rsidRPr="00B2183B" w:rsidRDefault="007806F5" w:rsidP="007806F5">
      <w:pPr>
        <w:pStyle w:val="Heading1"/>
      </w:pPr>
      <w:bookmarkStart w:id="12" w:name="_Toc10204850"/>
      <w:r w:rsidRPr="00B2183B">
        <w:t xml:space="preserve">დაგეგმილი </w:t>
      </w:r>
      <w:r w:rsidR="00B2183B">
        <w:t>საქმი</w:t>
      </w:r>
      <w:r w:rsidRPr="00B2183B">
        <w:t>ანობის მოკლე აღწერა</w:t>
      </w:r>
      <w:bookmarkEnd w:id="12"/>
    </w:p>
    <w:p w14:paraId="3074F611" w14:textId="77777777" w:rsidR="00F55470" w:rsidRPr="00F55470" w:rsidRDefault="00F55470" w:rsidP="00F55470">
      <w:pPr>
        <w:spacing w:before="120" w:after="120"/>
      </w:pPr>
      <w:r w:rsidRPr="00F55470">
        <w:t xml:space="preserve">საპროექტო „ონი-ლაჯანური“-ს </w:t>
      </w:r>
      <w:proofErr w:type="spellStart"/>
      <w:r w:rsidRPr="00F55470">
        <w:t>ორჯაჭვა</w:t>
      </w:r>
      <w:proofErr w:type="spellEnd"/>
      <w:r w:rsidRPr="00F55470">
        <w:t xml:space="preserve"> </w:t>
      </w:r>
      <w:proofErr w:type="spellStart"/>
      <w:r w:rsidRPr="00F55470">
        <w:t>220კვ</w:t>
      </w:r>
      <w:proofErr w:type="spellEnd"/>
      <w:r w:rsidRPr="00F55470">
        <w:t xml:space="preserve"> ძაბვის ეგხ-ის დერეფანი განთავსებული იქნება  რაჭა-ლეჩხუმი-ქვემო სვანეთის რეგიონში, კერძოდ: ონის, ამბროლაურის და ცაგერის მუნიციპალიტეტების ტერიტორიებზე.  ეგხ-ის  საერთო სიგრძე, მიახლოებით იქნება </w:t>
      </w:r>
      <w:proofErr w:type="spellStart"/>
      <w:r w:rsidRPr="00F55470">
        <w:t>49კმ</w:t>
      </w:r>
      <w:proofErr w:type="spellEnd"/>
      <w:r w:rsidRPr="00F55470">
        <w:t>, რომლის ფარგლებში მოეწყობა დაახლოებით 140 ანძა.</w:t>
      </w:r>
    </w:p>
    <w:p w14:paraId="1210A872" w14:textId="77777777" w:rsidR="00F55470" w:rsidRPr="00F55470" w:rsidRDefault="00F55470" w:rsidP="00F55470">
      <w:pPr>
        <w:spacing w:before="120" w:after="120"/>
      </w:pPr>
      <w:r w:rsidRPr="00F55470">
        <w:t>საპროექტო ეგხ-ის საწყისი წერტილად მიღებულია ქუთაისი-</w:t>
      </w:r>
      <w:proofErr w:type="spellStart"/>
      <w:r w:rsidRPr="00F55470">
        <w:t>ალპანა</w:t>
      </w:r>
      <w:proofErr w:type="spellEnd"/>
      <w:r w:rsidRPr="00F55470">
        <w:t>-</w:t>
      </w:r>
      <w:proofErr w:type="spellStart"/>
      <w:r w:rsidRPr="00F55470">
        <w:t>მამისონის</w:t>
      </w:r>
      <w:proofErr w:type="spellEnd"/>
      <w:r w:rsidRPr="00F55470">
        <w:t xml:space="preserve"> შიდა სახელმწიფოებრივი მნიშვნელობის გზის მიმდებარე ტერიტორია, სოფ. ახალი </w:t>
      </w:r>
      <w:proofErr w:type="spellStart"/>
      <w:r w:rsidRPr="00F55470">
        <w:t>ჩორდის</w:t>
      </w:r>
      <w:proofErr w:type="spellEnd"/>
      <w:r w:rsidRPr="00F55470">
        <w:t xml:space="preserve"> მოპირდაპირედ, რომლის  მიახლოებითი </w:t>
      </w:r>
      <w:proofErr w:type="spellStart"/>
      <w:r w:rsidRPr="00F55470">
        <w:t>GPS</w:t>
      </w:r>
      <w:proofErr w:type="spellEnd"/>
      <w:r w:rsidRPr="00F55470">
        <w:t xml:space="preserve"> მონაცემებია: X 364130, Y 4714354. ეგხ-ის დერეფანი უპირატესად განთავსებული იქნება მდ. რიონის მარჯვენა სანაპიროს ფერდობზე, გარდა საწყისი მონაკვეთისა, სადაც ეგხ ოთხჯერ გადაკვეთს მდ. რიონის კალაპოტს.</w:t>
      </w:r>
    </w:p>
    <w:p w14:paraId="241ACEB8" w14:textId="77777777" w:rsidR="00F55470" w:rsidRPr="00F55470" w:rsidRDefault="00F55470" w:rsidP="00F55470">
      <w:pPr>
        <w:spacing w:before="120" w:after="120"/>
      </w:pPr>
      <w:r w:rsidRPr="00F55470">
        <w:t xml:space="preserve">ეგხ-ის პირველი ანძა განთავსებული იქნება მდ. რიონის მარჯვენა სანაპიროზე, ხოლო მეორე -  მარცხენა სანაპიროზე, სოფ. ახალი </w:t>
      </w:r>
      <w:proofErr w:type="spellStart"/>
      <w:r w:rsidRPr="00F55470">
        <w:t>ჩორდის</w:t>
      </w:r>
      <w:proofErr w:type="spellEnd"/>
      <w:r w:rsidRPr="00F55470">
        <w:t xml:space="preserve"> დასავლეთ მხარეს. ეგხ-ის მესამე ანძა განთავსდება მარჯვენა სანაპიროზე. გამომდინარე აქედან საწყის მონაკვეთზევე ორ წერტილში ხდება მდ. რიონის გადაკვეთა.   ამის შემდეგ, ეგხ-ის დერეფანი პარალელურად მიუყვება ქუთაისი-</w:t>
      </w:r>
      <w:proofErr w:type="spellStart"/>
      <w:r w:rsidRPr="00F55470">
        <w:t>ალპანა</w:t>
      </w:r>
      <w:proofErr w:type="spellEnd"/>
      <w:r w:rsidRPr="00F55470">
        <w:t>-</w:t>
      </w:r>
      <w:proofErr w:type="spellStart"/>
      <w:r w:rsidRPr="00F55470">
        <w:t>მამისონის</w:t>
      </w:r>
      <w:proofErr w:type="spellEnd"/>
      <w:r w:rsidRPr="00F55470">
        <w:t xml:space="preserve"> საავტომობილო გზას და რამდენჯერმე გადაკვეთს საავტომობილო გზას და გრძელდება სოფ. </w:t>
      </w:r>
      <w:proofErr w:type="spellStart"/>
      <w:r w:rsidRPr="00F55470">
        <w:t>სორის</w:t>
      </w:r>
      <w:proofErr w:type="spellEnd"/>
      <w:r w:rsidRPr="00F55470">
        <w:t xml:space="preserve"> სამხრეთით მდებარე სასოფლო-სამეურნეო სავარგულების გავლით. </w:t>
      </w:r>
    </w:p>
    <w:p w14:paraId="33793040" w14:textId="77777777" w:rsidR="00F55470" w:rsidRPr="00F55470" w:rsidRDefault="00F55470" w:rsidP="00F55470">
      <w:pPr>
        <w:spacing w:before="120" w:after="120"/>
      </w:pPr>
      <w:r w:rsidRPr="00F55470">
        <w:t xml:space="preserve">სოფ. </w:t>
      </w:r>
      <w:proofErr w:type="spellStart"/>
      <w:r w:rsidRPr="00F55470">
        <w:t>სორის</w:t>
      </w:r>
      <w:proofErr w:type="spellEnd"/>
      <w:r w:rsidRPr="00F55470">
        <w:t xml:space="preserve"> სამხრეთით, ეგხ კვლავ გადაკვეთს მდ. რიონს და დაახლოებით </w:t>
      </w:r>
      <w:proofErr w:type="spellStart"/>
      <w:r w:rsidRPr="00F55470">
        <w:t>1კმ</w:t>
      </w:r>
      <w:proofErr w:type="spellEnd"/>
      <w:r w:rsidRPr="00F55470">
        <w:t xml:space="preserve"> მანძილზე მიყვება მარცხენა სანაპიროს ფერდობს მის ქვედა ნიშნულებზე.  აღსანიშნავია, რომ ამ მონაკვეთზე ეგხ-ის დერეფანი განთავსებული იქნება საცხოვრებელი ზონებიდან საკმარისი მანძილით დაცილებით, კერძოდ: სოფ. </w:t>
      </w:r>
      <w:proofErr w:type="spellStart"/>
      <w:r w:rsidRPr="00F55470">
        <w:t>სორის</w:t>
      </w:r>
      <w:proofErr w:type="spellEnd"/>
      <w:r w:rsidRPr="00F55470">
        <w:t xml:space="preserve"> ტერიტორიაზე  ეგხ-ის დერეფნის ღერძიდან უმოკლესი მანძილი უახლოეს საცხოვრებელ სახლამდე შეადგენს </w:t>
      </w:r>
      <w:proofErr w:type="spellStart"/>
      <w:r w:rsidRPr="00F55470">
        <w:t>80მ</w:t>
      </w:r>
      <w:proofErr w:type="spellEnd"/>
      <w:r w:rsidRPr="00F55470">
        <w:t xml:space="preserve">-ს და შესაბამისად, განაპირა ხაზიდან დაცილება არ იქნება </w:t>
      </w:r>
      <w:proofErr w:type="spellStart"/>
      <w:r w:rsidRPr="00F55470">
        <w:t>50მ</w:t>
      </w:r>
      <w:proofErr w:type="spellEnd"/>
      <w:r w:rsidRPr="00F55470">
        <w:t xml:space="preserve">-ზე ნაკლები. ზოგიერთ მონაკვეთზე ეგხ-ის ნაწილი განთავსებული იქნება კერძო მფლობელობაში არსებულ მიწებზე, მათ შორის, სასოფლო-სამეურნეო დანიშნულების მიწებზე. შესაბამისად, ადგილი ექნება ეკონომიკურ განსახლებას, ხოლო ფიზიკური განსახლების რისკი პრაქტიკულად არ არსებობს.       </w:t>
      </w:r>
    </w:p>
    <w:p w14:paraId="4B3CE50F" w14:textId="77777777" w:rsidR="00F55470" w:rsidRPr="00F55470" w:rsidRDefault="00F55470" w:rsidP="00F55470">
      <w:pPr>
        <w:spacing w:before="120" w:after="120"/>
      </w:pPr>
      <w:r w:rsidRPr="00F55470">
        <w:t xml:space="preserve">სოფ. </w:t>
      </w:r>
      <w:proofErr w:type="spellStart"/>
      <w:r w:rsidRPr="00F55470">
        <w:t>სორის</w:t>
      </w:r>
      <w:proofErr w:type="spellEnd"/>
      <w:r w:rsidRPr="00F55470">
        <w:t xml:space="preserve"> შემდეგ, ეგხ-ის დერეფანი გადაკვეთს ქუთაისი-</w:t>
      </w:r>
      <w:proofErr w:type="spellStart"/>
      <w:r w:rsidRPr="00F55470">
        <w:t>ალპანა</w:t>
      </w:r>
      <w:proofErr w:type="spellEnd"/>
      <w:r w:rsidRPr="00F55470">
        <w:t>-</w:t>
      </w:r>
      <w:proofErr w:type="spellStart"/>
      <w:r w:rsidRPr="00F55470">
        <w:t>მამისონის</w:t>
      </w:r>
      <w:proofErr w:type="spellEnd"/>
      <w:r w:rsidRPr="00F55470">
        <w:t xml:space="preserve"> შიდა სახელმწიფოებრივი მნიშვნელობის  საავტომობილო გზას და მიემართება ხეობის ზედა ნიშნულებზე. შემდეგ, ეგხ გადაკვეთს მდ. </w:t>
      </w:r>
      <w:proofErr w:type="spellStart"/>
      <w:r w:rsidRPr="00F55470">
        <w:t>ლუხუნის</w:t>
      </w:r>
      <w:proofErr w:type="spellEnd"/>
      <w:r w:rsidRPr="00F55470">
        <w:t xml:space="preserve"> წყალს და სოფ. წესს შემოუვლის ჩრდილოეთის მხრიდან. სოფლის ტერიტორიაზე ეგხ-ის ღერძიდან უახლოესი საცხოვრებელი სახლი დაცილებულია </w:t>
      </w:r>
      <w:proofErr w:type="spellStart"/>
      <w:r w:rsidRPr="00F55470">
        <w:t>160მ</w:t>
      </w:r>
      <w:proofErr w:type="spellEnd"/>
      <w:r w:rsidRPr="00F55470">
        <w:t xml:space="preserve">-ით. შემდეგ ეგხ-ის დერეფანი გრძელდება დასავლეთის </w:t>
      </w:r>
      <w:r w:rsidRPr="00F55470">
        <w:lastRenderedPageBreak/>
        <w:t xml:space="preserve">მიმართულებით და დიდი მანძილი დაცილებით გაუვლის სოფ. </w:t>
      </w:r>
      <w:proofErr w:type="spellStart"/>
      <w:r w:rsidRPr="00F55470">
        <w:t>კვაცხუთს</w:t>
      </w:r>
      <w:proofErr w:type="spellEnd"/>
      <w:r w:rsidRPr="00F55470">
        <w:t xml:space="preserve">, სოფ. </w:t>
      </w:r>
      <w:proofErr w:type="spellStart"/>
      <w:r w:rsidRPr="00F55470">
        <w:t>ძირაგეულს</w:t>
      </w:r>
      <w:proofErr w:type="spellEnd"/>
      <w:r w:rsidRPr="00F55470">
        <w:t xml:space="preserve"> და სოფ. </w:t>
      </w:r>
      <w:proofErr w:type="spellStart"/>
      <w:r w:rsidRPr="00F55470">
        <w:t>სადმელს</w:t>
      </w:r>
      <w:proofErr w:type="spellEnd"/>
      <w:r w:rsidRPr="00F55470">
        <w:t xml:space="preserve">.  </w:t>
      </w:r>
    </w:p>
    <w:p w14:paraId="7A2C5A2B" w14:textId="77777777" w:rsidR="00F55470" w:rsidRPr="00F55470" w:rsidRDefault="00F55470" w:rsidP="00F55470">
      <w:pPr>
        <w:spacing w:before="120" w:after="120"/>
      </w:pPr>
      <w:r w:rsidRPr="00F55470">
        <w:t xml:space="preserve">მდ. რიცეულას გადაკვეთის შემდეგ, ეგხ-ის დერეფანი მიემართება მდ. რიონის მარჯვენა სანაპიროს ფერდობის მაღალ ნიშნულებზე და დიდი მანძილითაა დაცილებული ამ მონაკვეთზე არსებული დასახლებული პუნქტების საცხოვრებელი ზონებიდან. ეგხ-ის დერეფანთან უახლოესი საცხოვრებელი სახლი მდებარეობს სოფ. ხვანჭკარას ჩრდილოეთით დაახლოებით </w:t>
      </w:r>
      <w:proofErr w:type="spellStart"/>
      <w:r w:rsidRPr="00F55470">
        <w:t>300მ</w:t>
      </w:r>
      <w:proofErr w:type="spellEnd"/>
      <w:r w:rsidRPr="00F55470">
        <w:t xml:space="preserve">-ის დაცილებით.  საცხოვრებელ ზონასთან მიახლოება ხდება სოფ. მეორე ტოლას ჩრდილოეთ საზღვართან, სადაც უახლოესი საცხოვრებელი სახლიდან დაცილების მანძილი შეადგენს დაახლოებით </w:t>
      </w:r>
      <w:proofErr w:type="spellStart"/>
      <w:r w:rsidRPr="00F55470">
        <w:t>75მ</w:t>
      </w:r>
      <w:proofErr w:type="spellEnd"/>
      <w:r w:rsidRPr="00F55470">
        <w:t xml:space="preserve">-ს. </w:t>
      </w:r>
    </w:p>
    <w:p w14:paraId="128C2F24" w14:textId="77777777" w:rsidR="00F55470" w:rsidRPr="00F55470" w:rsidRDefault="00F55470" w:rsidP="00F55470">
      <w:pPr>
        <w:spacing w:before="120" w:after="120"/>
      </w:pPr>
      <w:r w:rsidRPr="00F55470">
        <w:t xml:space="preserve">მდ. </w:t>
      </w:r>
      <w:proofErr w:type="spellStart"/>
      <w:r w:rsidRPr="00F55470">
        <w:t>ასკისწყლის</w:t>
      </w:r>
      <w:proofErr w:type="spellEnd"/>
      <w:r w:rsidRPr="00F55470">
        <w:t xml:space="preserve"> ხეობის გადაკვეთის შემდეგ, ეგხ-ის დერეფანი ჩრდილოეთიდან გაუვლის სოფ. ზემო </w:t>
      </w:r>
      <w:proofErr w:type="spellStart"/>
      <w:r w:rsidRPr="00F55470">
        <w:t>ჟოშხას</w:t>
      </w:r>
      <w:proofErr w:type="spellEnd"/>
      <w:r w:rsidRPr="00F55470">
        <w:t xml:space="preserve">, შემდეგ სოფ. ზემო ჭყვიშს და გადადის ცაგერის მუნიციპალიტეტის ტერიტორიაზე. ამ მონაკვეთზე ეგხ-ის გაივლის სოფ. საირმის და სოფ. </w:t>
      </w:r>
      <w:proofErr w:type="spellStart"/>
      <w:r w:rsidRPr="00F55470">
        <w:t>სურმუშს</w:t>
      </w:r>
      <w:proofErr w:type="spellEnd"/>
      <w:r w:rsidRPr="00F55470">
        <w:t xml:space="preserve"> შორის არსებული ქედის ჩრდილოეთ ფერდობზე და დაეშვება ლაჯანურჰესის კაშხლის მიმართულებით. შემდეგ, ეგხ კაშხლის ზედა ბიეფში გადაკვეთს ლაჯანურის წყალსაცავს და გაგრძელდება ტევრის ქედის ჩრდილო-დასავლეთი ფერდობის გასწვრივ, ხოლო დაახლოებით </w:t>
      </w:r>
      <w:proofErr w:type="spellStart"/>
      <w:r w:rsidRPr="00F55470">
        <w:t>4.5კმ</w:t>
      </w:r>
      <w:proofErr w:type="spellEnd"/>
      <w:r w:rsidRPr="00F55470">
        <w:t xml:space="preserve">-ის გავლის შემდეგ, ეგხ მკვეთრად უხვევს სამხრეთის მიმართულებით, გადაკვეთს ქედის თხემს (მიახლოებითი კოორდინატებია X=320303, Y=4715895) და ეშვება ქვესადგურ „ლაჯანური 500“-ის მიმართულებით (ქვესადგურის მიახლოებითი </w:t>
      </w:r>
      <w:proofErr w:type="spellStart"/>
      <w:r w:rsidRPr="00F55470">
        <w:t>GPS</w:t>
      </w:r>
      <w:proofErr w:type="spellEnd"/>
      <w:r w:rsidRPr="00F55470">
        <w:t xml:space="preserve"> მონაცემებია: X=320491, Y=4714253.). </w:t>
      </w:r>
    </w:p>
    <w:p w14:paraId="6B6B0A7C" w14:textId="77777777" w:rsidR="0066578B" w:rsidRPr="00B2183B" w:rsidRDefault="0066578B" w:rsidP="00F55470">
      <w:pPr>
        <w:spacing w:before="120" w:after="120"/>
        <w:rPr>
          <w:rFonts w:ascii="Sylfaen" w:hAnsi="Sylfaen"/>
        </w:rPr>
      </w:pPr>
      <w:r w:rsidRPr="00B2183B">
        <w:rPr>
          <w:rFonts w:ascii="Sylfaen" w:hAnsi="Sylfaen"/>
        </w:rPr>
        <w:t>დაგეგმილი საქმიანობის ფარგლებში საპროექტო ეგხ-ს მშენებლობის ეტაპზე მოსალოდნელია გარკვეული რაოდენობის სახიფათო და არა სახიფათო ნარჩენების წარმოქმნა, როგორიც არის</w:t>
      </w:r>
      <w:r w:rsidR="005D7D96" w:rsidRPr="00B2183B">
        <w:rPr>
          <w:rFonts w:ascii="Sylfaen" w:hAnsi="Sylfaen"/>
        </w:rPr>
        <w:t>:</w:t>
      </w:r>
    </w:p>
    <w:p w14:paraId="047E348E"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 xml:space="preserve">ინერტული ნარჩენები: </w:t>
      </w:r>
    </w:p>
    <w:p w14:paraId="78B2E8A6"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 xml:space="preserve">მიწის სამუშაოების დროს ამოღებული მიწის ნარჩენი ანძების ფუნდამენტების თხრილებში </w:t>
      </w:r>
      <w:proofErr w:type="spellStart"/>
      <w:r w:rsidRPr="00B2183B">
        <w:rPr>
          <w:b w:val="0"/>
          <w:lang w:val="ka-GE"/>
        </w:rPr>
        <w:t>უკუჩაყრის</w:t>
      </w:r>
      <w:proofErr w:type="spellEnd"/>
      <w:r w:rsidRPr="00B2183B">
        <w:rPr>
          <w:b w:val="0"/>
          <w:lang w:val="ka-GE"/>
        </w:rPr>
        <w:t xml:space="preserve"> შემდეგ; </w:t>
      </w:r>
    </w:p>
    <w:p w14:paraId="029429EF"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ინერტული და სამშენებლო მასალების ნარჩენები;</w:t>
      </w:r>
    </w:p>
    <w:p w14:paraId="09197298"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ლითონების ჯართი;</w:t>
      </w:r>
    </w:p>
    <w:p w14:paraId="304DF09D"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ელექტროსადენების ნარჩენები;</w:t>
      </w:r>
    </w:p>
    <w:p w14:paraId="391474C4"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ხის მასალების ნარჩენები;</w:t>
      </w:r>
    </w:p>
    <w:p w14:paraId="60D06791"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მცენარეული ნარჩენები;</w:t>
      </w:r>
    </w:p>
    <w:p w14:paraId="36221E76"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შესაფუთი მასალები;</w:t>
      </w:r>
    </w:p>
    <w:p w14:paraId="55F76736" w14:textId="77777777" w:rsidR="0066578B" w:rsidRPr="00B2183B" w:rsidRDefault="0066578B" w:rsidP="005D7D96">
      <w:pPr>
        <w:pStyle w:val="ListParagraph"/>
        <w:numPr>
          <w:ilvl w:val="0"/>
          <w:numId w:val="23"/>
        </w:numPr>
        <w:spacing w:before="120" w:after="120"/>
        <w:jc w:val="both"/>
        <w:rPr>
          <w:b w:val="0"/>
          <w:lang w:val="ka-GE"/>
        </w:rPr>
      </w:pPr>
      <w:r w:rsidRPr="00B2183B">
        <w:rPr>
          <w:b w:val="0"/>
          <w:lang w:val="ka-GE"/>
        </w:rPr>
        <w:t>საყოფაცხოვრებო ნარჩენები და სხვა.</w:t>
      </w:r>
    </w:p>
    <w:p w14:paraId="0F3F745D" w14:textId="77777777" w:rsidR="0066578B" w:rsidRPr="00B2183B" w:rsidRDefault="0066578B" w:rsidP="005D7D96">
      <w:pPr>
        <w:spacing w:before="120" w:after="120"/>
        <w:rPr>
          <w:rFonts w:ascii="Sylfaen" w:hAnsi="Sylfaen"/>
        </w:rPr>
      </w:pPr>
      <w:r w:rsidRPr="00B2183B">
        <w:rPr>
          <w:rFonts w:ascii="Sylfaen" w:hAnsi="Sylfaen"/>
        </w:rPr>
        <w:t>სახიფათო ნარჩენებიდან მნიშვნელოვანია:</w:t>
      </w:r>
    </w:p>
    <w:p w14:paraId="105FBCED" w14:textId="77777777" w:rsidR="0066578B" w:rsidRPr="00B2183B" w:rsidRDefault="0066578B" w:rsidP="005D7D96">
      <w:pPr>
        <w:pStyle w:val="ListParagraph"/>
        <w:numPr>
          <w:ilvl w:val="0"/>
          <w:numId w:val="24"/>
        </w:numPr>
        <w:spacing w:before="120" w:after="120"/>
        <w:jc w:val="both"/>
        <w:rPr>
          <w:b w:val="0"/>
          <w:lang w:val="ka-GE"/>
        </w:rPr>
      </w:pPr>
      <w:r w:rsidRPr="00B2183B">
        <w:rPr>
          <w:b w:val="0"/>
          <w:lang w:val="ka-GE"/>
        </w:rPr>
        <w:t>ნავთობით დაბინძურებული ჩვრები და სხვა საწმენდი მასალები;</w:t>
      </w:r>
    </w:p>
    <w:p w14:paraId="43DF78DC" w14:textId="77777777" w:rsidR="0066578B" w:rsidRPr="00B2183B" w:rsidRDefault="0066578B" w:rsidP="005D7D96">
      <w:pPr>
        <w:pStyle w:val="ListParagraph"/>
        <w:numPr>
          <w:ilvl w:val="0"/>
          <w:numId w:val="24"/>
        </w:numPr>
        <w:spacing w:before="120" w:after="120"/>
        <w:jc w:val="both"/>
        <w:rPr>
          <w:b w:val="0"/>
          <w:lang w:val="ka-GE"/>
        </w:rPr>
      </w:pPr>
      <w:r w:rsidRPr="00B2183B">
        <w:rPr>
          <w:b w:val="0"/>
          <w:lang w:val="ka-GE"/>
        </w:rPr>
        <w:t>საღებავების ნარჩენები და ტარა;</w:t>
      </w:r>
    </w:p>
    <w:p w14:paraId="6F2C6291" w14:textId="77777777" w:rsidR="0066578B" w:rsidRPr="00B2183B" w:rsidRDefault="0066578B" w:rsidP="005D7D96">
      <w:pPr>
        <w:pStyle w:val="ListParagraph"/>
        <w:numPr>
          <w:ilvl w:val="0"/>
          <w:numId w:val="24"/>
        </w:numPr>
        <w:spacing w:before="120" w:after="120"/>
        <w:jc w:val="both"/>
        <w:rPr>
          <w:b w:val="0"/>
          <w:lang w:val="ka-GE"/>
        </w:rPr>
      </w:pPr>
      <w:r w:rsidRPr="00B2183B">
        <w:rPr>
          <w:b w:val="0"/>
          <w:lang w:val="ka-GE"/>
        </w:rPr>
        <w:t>ვადაგასული და მწყობრიდან გამოსული აკუმულატორები;</w:t>
      </w:r>
    </w:p>
    <w:p w14:paraId="14CE3BEE" w14:textId="77777777" w:rsidR="0066578B" w:rsidRPr="00B2183B" w:rsidRDefault="0066578B" w:rsidP="005D7D96">
      <w:pPr>
        <w:pStyle w:val="ListParagraph"/>
        <w:numPr>
          <w:ilvl w:val="0"/>
          <w:numId w:val="24"/>
        </w:numPr>
        <w:spacing w:before="120" w:after="120"/>
        <w:jc w:val="both"/>
        <w:rPr>
          <w:b w:val="0"/>
          <w:lang w:val="ka-GE"/>
        </w:rPr>
      </w:pPr>
      <w:r w:rsidRPr="00B2183B">
        <w:rPr>
          <w:b w:val="0"/>
          <w:lang w:val="ka-GE"/>
        </w:rPr>
        <w:t>სატრანსპორტო საშუალებების ზეთის ფილტრები;</w:t>
      </w:r>
    </w:p>
    <w:p w14:paraId="46DDD8A0" w14:textId="77777777" w:rsidR="0066578B" w:rsidRPr="00B2183B" w:rsidRDefault="0066578B" w:rsidP="005D7D96">
      <w:pPr>
        <w:pStyle w:val="ListParagraph"/>
        <w:numPr>
          <w:ilvl w:val="0"/>
          <w:numId w:val="24"/>
        </w:numPr>
        <w:spacing w:before="120" w:after="120"/>
        <w:jc w:val="both"/>
        <w:rPr>
          <w:b w:val="0"/>
          <w:lang w:val="ka-GE"/>
        </w:rPr>
      </w:pPr>
      <w:r w:rsidRPr="00B2183B">
        <w:rPr>
          <w:b w:val="0"/>
          <w:lang w:val="ka-GE"/>
        </w:rPr>
        <w:t>ნავთობპროდუქტებით დაბინძურებული ნიადაგი და გრუნტი და სხვა.</w:t>
      </w:r>
    </w:p>
    <w:p w14:paraId="47CC50AF" w14:textId="77777777" w:rsidR="0066578B" w:rsidRPr="00B2183B" w:rsidRDefault="007806F5" w:rsidP="001C5073">
      <w:pPr>
        <w:spacing w:before="120" w:after="120"/>
        <w:rPr>
          <w:rFonts w:ascii="Sylfaen" w:hAnsi="Sylfaen"/>
        </w:rPr>
      </w:pPr>
      <w:r w:rsidRPr="00B2183B">
        <w:rPr>
          <w:rFonts w:ascii="Sylfaen" w:hAnsi="Sylfaen"/>
        </w:rPr>
        <w:t xml:space="preserve">აუცილებელია </w:t>
      </w:r>
      <w:r w:rsidR="0066578B" w:rsidRPr="00B2183B">
        <w:rPr>
          <w:rFonts w:ascii="Sylfaen" w:hAnsi="Sylfaen"/>
        </w:rPr>
        <w:t xml:space="preserve">მშენებლობის დროს </w:t>
      </w:r>
      <w:r w:rsidRPr="00B2183B">
        <w:rPr>
          <w:rFonts w:ascii="Sylfaen" w:hAnsi="Sylfaen"/>
        </w:rPr>
        <w:t>წარმოქმნილი</w:t>
      </w:r>
      <w:r w:rsidR="0066578B" w:rsidRPr="00B2183B">
        <w:rPr>
          <w:rFonts w:ascii="Sylfaen" w:hAnsi="Sylfaen"/>
        </w:rPr>
        <w:t xml:space="preserve"> ნარჩენების </w:t>
      </w:r>
      <w:proofErr w:type="spellStart"/>
      <w:r w:rsidR="0066578B" w:rsidRPr="00B2183B">
        <w:rPr>
          <w:rFonts w:ascii="Sylfaen" w:hAnsi="Sylfaen"/>
        </w:rPr>
        <w:t>სორტირება</w:t>
      </w:r>
      <w:proofErr w:type="spellEnd"/>
      <w:r w:rsidR="0066578B" w:rsidRPr="00B2183B">
        <w:rPr>
          <w:rFonts w:ascii="Sylfaen" w:hAnsi="Sylfaen"/>
        </w:rPr>
        <w:t xml:space="preserve"> მათი </w:t>
      </w:r>
      <w:proofErr w:type="spellStart"/>
      <w:r w:rsidR="0066578B" w:rsidRPr="00B2183B">
        <w:rPr>
          <w:rFonts w:ascii="Sylfaen" w:hAnsi="Sylfaen"/>
        </w:rPr>
        <w:t>გვარობის</w:t>
      </w:r>
      <w:proofErr w:type="spellEnd"/>
      <w:r w:rsidR="0066578B" w:rsidRPr="00B2183B">
        <w:rPr>
          <w:rFonts w:ascii="Sylfaen" w:hAnsi="Sylfaen"/>
        </w:rPr>
        <w:t xml:space="preserve"> მიხედვით, მათი თვისობრივი და რაოდენობრივი შეფასება შემდგომი გამოყენება/უტილიზაციის მიზნით. ნარჩენების დროებითი განთავსებისათვის სამშენებლო მოედნებზე დაიდგმება სათანადო მარკირების მქონე დახურული კონტეინერები.</w:t>
      </w:r>
    </w:p>
    <w:p w14:paraId="04402C42" w14:textId="77777777" w:rsidR="0066578B" w:rsidRPr="00B2183B" w:rsidRDefault="0066578B" w:rsidP="001C5073">
      <w:pPr>
        <w:spacing w:before="120" w:after="120"/>
        <w:rPr>
          <w:rFonts w:ascii="Sylfaen" w:hAnsi="Sylfaen"/>
        </w:rPr>
      </w:pPr>
      <w:r w:rsidRPr="00B2183B">
        <w:rPr>
          <w:rFonts w:ascii="Sylfaen" w:hAnsi="Sylfaen"/>
        </w:rPr>
        <w:t xml:space="preserve">მიწის სამუშაოების დროს ამოღებული მიწის ნარჩენების უმეტესი ნაწილი (ძირითადად ღორღის შემცველი ფენა) გამოყენებული იქნება ანძების ფუნდამენტების შესავსებად. </w:t>
      </w:r>
    </w:p>
    <w:p w14:paraId="2CEE9BEC" w14:textId="77777777" w:rsidR="0066578B" w:rsidRPr="00B2183B" w:rsidRDefault="0066578B" w:rsidP="001C5073">
      <w:pPr>
        <w:spacing w:before="120" w:after="120"/>
        <w:rPr>
          <w:rFonts w:ascii="Sylfaen" w:hAnsi="Sylfaen"/>
        </w:rPr>
      </w:pPr>
      <w:r w:rsidRPr="00B2183B">
        <w:rPr>
          <w:rFonts w:ascii="Sylfaen" w:hAnsi="Sylfaen"/>
        </w:rPr>
        <w:t xml:space="preserve">სამშენებლო სამუშაოების მიმდინარეობის პროცესში წარმოქმნილი, ხელმეორედ გამოყენებისათვის უვარგისი ლითონის ჯართი ჩაბარდება შესაბამის მიმღებ პუნქტებში. </w:t>
      </w:r>
    </w:p>
    <w:p w14:paraId="58E06C33" w14:textId="77777777" w:rsidR="0066578B" w:rsidRPr="00B2183B" w:rsidRDefault="0066578B" w:rsidP="001C5073">
      <w:pPr>
        <w:spacing w:before="120" w:after="120"/>
        <w:rPr>
          <w:rFonts w:ascii="Sylfaen" w:hAnsi="Sylfaen"/>
        </w:rPr>
      </w:pPr>
      <w:r w:rsidRPr="00B2183B">
        <w:rPr>
          <w:rFonts w:ascii="Sylfaen" w:hAnsi="Sylfaen"/>
        </w:rPr>
        <w:t>მშენებლობის ეტაპზე წარმოქმნილი სახიფათო ნარჩენების შემდგომი მართვა განხორციელდება ამ საქმიანობაზე სათანადო ნებართვის მქონე კონტრაქტორების საშუალებით.</w:t>
      </w:r>
    </w:p>
    <w:p w14:paraId="34A3B499" w14:textId="77777777" w:rsidR="0066578B" w:rsidRPr="00B2183B" w:rsidRDefault="0066578B" w:rsidP="001C5073">
      <w:pPr>
        <w:spacing w:before="120" w:after="120"/>
        <w:rPr>
          <w:rFonts w:ascii="Sylfaen" w:hAnsi="Sylfaen"/>
        </w:rPr>
      </w:pPr>
      <w:r w:rsidRPr="00B2183B">
        <w:rPr>
          <w:rFonts w:ascii="Sylfaen" w:hAnsi="Sylfaen"/>
        </w:rPr>
        <w:lastRenderedPageBreak/>
        <w:t xml:space="preserve">მყარი საყოფაცხოვრებო ნარჩენების და მცირე რაოდენობით </w:t>
      </w:r>
      <w:proofErr w:type="spellStart"/>
      <w:r w:rsidRPr="00B2183B">
        <w:rPr>
          <w:rFonts w:ascii="Sylfaen" w:hAnsi="Sylfaen"/>
        </w:rPr>
        <w:t>არასახიფათო</w:t>
      </w:r>
      <w:proofErr w:type="spellEnd"/>
      <w:r w:rsidRPr="00B2183B">
        <w:rPr>
          <w:rFonts w:ascii="Sylfaen" w:hAnsi="Sylfaen"/>
        </w:rPr>
        <w:t xml:space="preserve"> შესაფუთი მასალების შეგროვებისთვის გამოყენებული იქნება სახურავიანი კონტეინერები. გატანა მოხდება შესაბამისი ნებართვის მქონე ორგანიზაციასთან ხელშეკრულების საფუძველზე.</w:t>
      </w:r>
    </w:p>
    <w:p w14:paraId="075423C8" w14:textId="77777777" w:rsidR="0066578B" w:rsidRPr="00B2183B" w:rsidRDefault="0066578B" w:rsidP="001C5073">
      <w:pPr>
        <w:spacing w:before="120" w:after="120"/>
        <w:rPr>
          <w:rFonts w:ascii="Sylfaen" w:hAnsi="Sylfaen"/>
        </w:rPr>
      </w:pPr>
      <w:r w:rsidRPr="00B2183B">
        <w:rPr>
          <w:rFonts w:ascii="Sylfaen" w:hAnsi="Sylfaen"/>
        </w:rPr>
        <w:t>წინამდებარე ნარჩენების მართვის გეგმა მომზადებულია  „კომპანიის ნარჩენების მართვის გეგმის განხილვისა და შეთანხმების წესის დამტკიცების შესახებ“ ტექნიკური რეგლამენტის მოთხოვნებიდან გამომდინარე და მოიცავს შემდეგ ინფორმაციას:</w:t>
      </w:r>
    </w:p>
    <w:p w14:paraId="41ED6D19"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საქმიანობის განმახორციელებელი კომპანიის შესახებ;</w:t>
      </w:r>
    </w:p>
    <w:p w14:paraId="4C7F2FD3"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ნარჩენების მართვის გეგმის მიზნების და ამოცანების შესახებ;</w:t>
      </w:r>
    </w:p>
    <w:p w14:paraId="465A8007"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ნარჩენების მართვის იერარქიისა და პრინციპების შესახებ;</w:t>
      </w:r>
    </w:p>
    <w:p w14:paraId="18EE663C"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წარმოქმნილი ნარჩენების შესახებ;</w:t>
      </w:r>
    </w:p>
    <w:p w14:paraId="0CD4CF89"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ინფორმაციას ნარჩენების პრევენციისა და აღდგენისთვის გათვალისწინებული ღონისძიებების შესახებ;</w:t>
      </w:r>
    </w:p>
    <w:p w14:paraId="5B2A7609"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წარმოქმნილი ნარჩენების სეპარირების მეთოდების აღწერას;</w:t>
      </w:r>
    </w:p>
    <w:p w14:paraId="06FF2B1D"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ნარჩენების დროებითი შენახვის მეთოდებსა და პირობებს;</w:t>
      </w:r>
    </w:p>
    <w:p w14:paraId="0625A3F9"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ნარჩენების ტრანსპორტირების პირობებს;</w:t>
      </w:r>
    </w:p>
    <w:p w14:paraId="6D102FEA"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ნარჩენების დამუშავებისთვის გამოყენებულ მეთოდებს. ამ ეტაპზე არსებული შესაძლებლობების მიხედვით იმ პირის/ორგანიზაციის შესახებ ინფორმაციას, რომელსაც ნარჩენები შემდგომი დამუშავებისთვის გადაეცემა;</w:t>
      </w:r>
    </w:p>
    <w:p w14:paraId="210B2782" w14:textId="77777777" w:rsidR="0066578B" w:rsidRPr="00B2183B" w:rsidRDefault="0066578B" w:rsidP="005D7D96">
      <w:pPr>
        <w:pStyle w:val="ListParagraph"/>
        <w:numPr>
          <w:ilvl w:val="0"/>
          <w:numId w:val="25"/>
        </w:numPr>
        <w:spacing w:before="120" w:after="120"/>
        <w:jc w:val="both"/>
        <w:rPr>
          <w:b w:val="0"/>
          <w:lang w:val="ka-GE"/>
        </w:rPr>
      </w:pPr>
      <w:r w:rsidRPr="00B2183B">
        <w:rPr>
          <w:b w:val="0"/>
          <w:lang w:val="ka-GE"/>
        </w:rPr>
        <w:t>ნარჩენებთან უსაფრთხო მოპყრობის მოთხოვნებს;</w:t>
      </w:r>
    </w:p>
    <w:p w14:paraId="43F777AC" w14:textId="77777777" w:rsidR="0066578B" w:rsidRDefault="0066578B" w:rsidP="005D7D96">
      <w:pPr>
        <w:pStyle w:val="ListParagraph"/>
        <w:numPr>
          <w:ilvl w:val="0"/>
          <w:numId w:val="25"/>
        </w:numPr>
        <w:spacing w:before="120" w:after="120"/>
        <w:jc w:val="both"/>
        <w:rPr>
          <w:b w:val="0"/>
          <w:lang w:val="ka-GE"/>
        </w:rPr>
      </w:pPr>
      <w:r w:rsidRPr="00B2183B">
        <w:rPr>
          <w:b w:val="0"/>
          <w:lang w:val="ka-GE"/>
        </w:rPr>
        <w:t>ნარჩენებზე კონტროლის მეთოდებს.</w:t>
      </w:r>
    </w:p>
    <w:p w14:paraId="503037A0" w14:textId="77777777" w:rsidR="00F55470" w:rsidRPr="00F55470" w:rsidRDefault="00F55470" w:rsidP="00F55470">
      <w:pPr>
        <w:spacing w:before="120" w:after="120"/>
      </w:pPr>
    </w:p>
    <w:p w14:paraId="07B6EC56" w14:textId="77777777" w:rsidR="0066578B" w:rsidRPr="00B2183B" w:rsidRDefault="0066578B" w:rsidP="005D7D96">
      <w:pPr>
        <w:pStyle w:val="Heading2"/>
        <w:jc w:val="both"/>
      </w:pPr>
      <w:bookmarkStart w:id="13" w:name="_Toc10117284"/>
      <w:bookmarkStart w:id="14" w:name="_Toc10120498"/>
      <w:bookmarkStart w:id="15" w:name="_Toc10125737"/>
      <w:bookmarkStart w:id="16" w:name="_Toc10204851"/>
      <w:r w:rsidRPr="00B2183B">
        <w:t>ნარჩენების მართვის იერარქია და პრინციპები</w:t>
      </w:r>
      <w:bookmarkEnd w:id="13"/>
      <w:bookmarkEnd w:id="14"/>
      <w:bookmarkEnd w:id="15"/>
      <w:bookmarkEnd w:id="16"/>
    </w:p>
    <w:p w14:paraId="0F955378" w14:textId="77777777" w:rsidR="0066578B" w:rsidRPr="00B2183B" w:rsidRDefault="0066578B" w:rsidP="005D7D96">
      <w:pPr>
        <w:spacing w:before="120" w:after="120"/>
        <w:rPr>
          <w:rFonts w:ascii="Sylfaen" w:hAnsi="Sylfaen"/>
        </w:rPr>
      </w:pPr>
      <w:r w:rsidRPr="00B2183B">
        <w:rPr>
          <w:rFonts w:ascii="Sylfaen" w:hAnsi="Sylfaen"/>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14:paraId="6EAFED38" w14:textId="77777777" w:rsidR="0066578B" w:rsidRPr="00B2183B" w:rsidRDefault="0066578B" w:rsidP="005D7D96">
      <w:pPr>
        <w:pStyle w:val="ListParagraph"/>
        <w:numPr>
          <w:ilvl w:val="0"/>
          <w:numId w:val="27"/>
        </w:numPr>
        <w:spacing w:before="120" w:after="120"/>
        <w:jc w:val="both"/>
        <w:rPr>
          <w:b w:val="0"/>
          <w:lang w:val="ka-GE"/>
        </w:rPr>
      </w:pPr>
      <w:r w:rsidRPr="00B2183B">
        <w:rPr>
          <w:b w:val="0"/>
          <w:lang w:val="ka-GE"/>
        </w:rPr>
        <w:t>პრევენცია;</w:t>
      </w:r>
    </w:p>
    <w:p w14:paraId="6E2C7A3F" w14:textId="77777777" w:rsidR="0066578B" w:rsidRPr="00B2183B" w:rsidRDefault="0066578B" w:rsidP="005D7D96">
      <w:pPr>
        <w:pStyle w:val="ListParagraph"/>
        <w:numPr>
          <w:ilvl w:val="0"/>
          <w:numId w:val="27"/>
        </w:numPr>
        <w:spacing w:before="120" w:after="120"/>
        <w:jc w:val="both"/>
        <w:rPr>
          <w:b w:val="0"/>
          <w:lang w:val="ka-GE"/>
        </w:rPr>
      </w:pPr>
      <w:r w:rsidRPr="00B2183B">
        <w:rPr>
          <w:b w:val="0"/>
          <w:lang w:val="ka-GE"/>
        </w:rPr>
        <w:t>ხელახალი გამოყენებისთვის მომზადება;</w:t>
      </w:r>
    </w:p>
    <w:p w14:paraId="3B5ABB4C" w14:textId="77777777" w:rsidR="0066578B" w:rsidRPr="00B2183B" w:rsidRDefault="0066578B" w:rsidP="005D7D96">
      <w:pPr>
        <w:pStyle w:val="ListParagraph"/>
        <w:numPr>
          <w:ilvl w:val="0"/>
          <w:numId w:val="27"/>
        </w:numPr>
        <w:spacing w:before="120" w:after="120"/>
        <w:jc w:val="both"/>
        <w:rPr>
          <w:b w:val="0"/>
          <w:lang w:val="ka-GE"/>
        </w:rPr>
      </w:pPr>
      <w:proofErr w:type="spellStart"/>
      <w:r w:rsidRPr="00B2183B">
        <w:rPr>
          <w:b w:val="0"/>
          <w:lang w:val="ka-GE"/>
        </w:rPr>
        <w:t>რეციკლირება</w:t>
      </w:r>
      <w:proofErr w:type="spellEnd"/>
      <w:r w:rsidRPr="00B2183B">
        <w:rPr>
          <w:b w:val="0"/>
          <w:lang w:val="ka-GE"/>
        </w:rPr>
        <w:t>;</w:t>
      </w:r>
    </w:p>
    <w:p w14:paraId="22D0288E" w14:textId="77777777" w:rsidR="0066578B" w:rsidRPr="00B2183B" w:rsidRDefault="0066578B" w:rsidP="005D7D96">
      <w:pPr>
        <w:pStyle w:val="ListParagraph"/>
        <w:numPr>
          <w:ilvl w:val="0"/>
          <w:numId w:val="27"/>
        </w:numPr>
        <w:spacing w:before="120" w:after="120"/>
        <w:jc w:val="both"/>
        <w:rPr>
          <w:b w:val="0"/>
          <w:lang w:val="ka-GE"/>
        </w:rPr>
      </w:pPr>
      <w:r w:rsidRPr="00B2183B">
        <w:rPr>
          <w:b w:val="0"/>
          <w:lang w:val="ka-GE"/>
        </w:rPr>
        <w:t>სხვა სახის აღდგენა, მათ შორის, ენერგიის აღდგენა;</w:t>
      </w:r>
    </w:p>
    <w:p w14:paraId="26B0902D" w14:textId="77777777" w:rsidR="0066578B" w:rsidRPr="00B2183B" w:rsidRDefault="0066578B" w:rsidP="005D7D96">
      <w:pPr>
        <w:pStyle w:val="ListParagraph"/>
        <w:numPr>
          <w:ilvl w:val="0"/>
          <w:numId w:val="27"/>
        </w:numPr>
        <w:spacing w:before="120" w:after="120"/>
        <w:jc w:val="both"/>
        <w:rPr>
          <w:b w:val="0"/>
          <w:lang w:val="ka-GE"/>
        </w:rPr>
      </w:pPr>
      <w:r w:rsidRPr="00B2183B">
        <w:rPr>
          <w:b w:val="0"/>
          <w:lang w:val="ka-GE"/>
        </w:rPr>
        <w:t>განთავსება.</w:t>
      </w:r>
    </w:p>
    <w:p w14:paraId="5E97D7DA" w14:textId="77777777" w:rsidR="0066578B" w:rsidRPr="00B2183B" w:rsidRDefault="0066578B" w:rsidP="005D7D96">
      <w:pPr>
        <w:spacing w:before="120" w:after="120"/>
        <w:rPr>
          <w:rFonts w:ascii="Sylfaen" w:hAnsi="Sylfaen"/>
        </w:rPr>
      </w:pPr>
      <w:r w:rsidRPr="00B2183B">
        <w:rPr>
          <w:rFonts w:ascii="Sylfaen" w:hAnsi="Sylfaen"/>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14:paraId="0240A74E" w14:textId="77777777" w:rsidR="0066578B" w:rsidRPr="00B2183B" w:rsidRDefault="0066578B" w:rsidP="005D7D96">
      <w:pPr>
        <w:pStyle w:val="ListParagraph"/>
        <w:numPr>
          <w:ilvl w:val="0"/>
          <w:numId w:val="28"/>
        </w:numPr>
        <w:spacing w:before="120" w:after="120"/>
        <w:jc w:val="both"/>
        <w:rPr>
          <w:b w:val="0"/>
          <w:lang w:val="ka-GE"/>
        </w:rPr>
      </w:pPr>
      <w:r w:rsidRPr="00B2183B">
        <w:rPr>
          <w:b w:val="0"/>
          <w:lang w:val="ka-GE"/>
        </w:rPr>
        <w:t>ეკოლოგიური სარგებელი;</w:t>
      </w:r>
    </w:p>
    <w:p w14:paraId="055F1E67" w14:textId="77777777" w:rsidR="0066578B" w:rsidRPr="00B2183B" w:rsidRDefault="0066578B" w:rsidP="005D7D96">
      <w:pPr>
        <w:pStyle w:val="ListParagraph"/>
        <w:numPr>
          <w:ilvl w:val="0"/>
          <w:numId w:val="28"/>
        </w:numPr>
        <w:spacing w:before="120" w:after="120"/>
        <w:jc w:val="both"/>
        <w:rPr>
          <w:b w:val="0"/>
          <w:lang w:val="ka-GE"/>
        </w:rPr>
      </w:pPr>
      <w:r w:rsidRPr="00B2183B">
        <w:rPr>
          <w:b w:val="0"/>
          <w:lang w:val="ka-GE"/>
        </w:rPr>
        <w:t>შესაბამისი საუკეთესო ხელმისაწვდომი ტექნიკის გამოყენებით ტექნიკური განხორციელებადობა;</w:t>
      </w:r>
    </w:p>
    <w:p w14:paraId="2D1DF857" w14:textId="77777777" w:rsidR="0066578B" w:rsidRPr="00B2183B" w:rsidRDefault="0066578B" w:rsidP="005D7D96">
      <w:pPr>
        <w:pStyle w:val="ListParagraph"/>
        <w:numPr>
          <w:ilvl w:val="0"/>
          <w:numId w:val="28"/>
        </w:numPr>
        <w:spacing w:before="120" w:after="120"/>
        <w:jc w:val="both"/>
        <w:rPr>
          <w:b w:val="0"/>
          <w:lang w:val="ka-GE"/>
        </w:rPr>
      </w:pPr>
      <w:r w:rsidRPr="00B2183B">
        <w:rPr>
          <w:b w:val="0"/>
          <w:lang w:val="ka-GE"/>
        </w:rPr>
        <w:t>ეკონომიკური მიზანშეწონილობა.</w:t>
      </w:r>
    </w:p>
    <w:p w14:paraId="71CCDE6F" w14:textId="77777777" w:rsidR="0066578B" w:rsidRPr="00B2183B" w:rsidRDefault="0066578B" w:rsidP="005D7D96">
      <w:pPr>
        <w:spacing w:before="120" w:after="120"/>
        <w:rPr>
          <w:rFonts w:ascii="Sylfaen" w:hAnsi="Sylfaen"/>
        </w:rPr>
      </w:pPr>
      <w:r w:rsidRPr="00B2183B">
        <w:rPr>
          <w:rFonts w:ascii="Sylfaen" w:hAnsi="Sylfaen"/>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14:paraId="5B7E4C29" w14:textId="77777777" w:rsidR="0066578B" w:rsidRPr="00B2183B" w:rsidRDefault="0066578B" w:rsidP="005D7D96">
      <w:pPr>
        <w:pStyle w:val="ListParagraph"/>
        <w:numPr>
          <w:ilvl w:val="0"/>
          <w:numId w:val="29"/>
        </w:numPr>
        <w:spacing w:before="120" w:after="120"/>
        <w:jc w:val="both"/>
        <w:rPr>
          <w:b w:val="0"/>
          <w:lang w:val="ka-GE"/>
        </w:rPr>
      </w:pPr>
      <w:r w:rsidRPr="00B2183B">
        <w:rPr>
          <w:b w:val="0"/>
          <w:lang w:val="ka-GE"/>
        </w:rPr>
        <w:t>საფრთხე არ შეუქმნას წყალს, ჰაერს, ნიადაგს, ფლორას და ფაუნას;</w:t>
      </w:r>
    </w:p>
    <w:p w14:paraId="173C9E7C" w14:textId="77777777" w:rsidR="0066578B" w:rsidRPr="00B2183B" w:rsidRDefault="0066578B" w:rsidP="005D7D96">
      <w:pPr>
        <w:pStyle w:val="ListParagraph"/>
        <w:numPr>
          <w:ilvl w:val="0"/>
          <w:numId w:val="29"/>
        </w:numPr>
        <w:spacing w:before="120" w:after="120"/>
        <w:jc w:val="both"/>
        <w:rPr>
          <w:b w:val="0"/>
          <w:lang w:val="ka-GE"/>
        </w:rPr>
      </w:pPr>
      <w:r w:rsidRPr="00B2183B">
        <w:rPr>
          <w:b w:val="0"/>
          <w:lang w:val="ka-GE"/>
        </w:rPr>
        <w:t>არ გამოიწვიოს ზიანი ხმაურითა და სუნით;</w:t>
      </w:r>
    </w:p>
    <w:p w14:paraId="0B98A982" w14:textId="77777777" w:rsidR="0066578B" w:rsidRPr="00B2183B" w:rsidRDefault="0066578B" w:rsidP="005D7D96">
      <w:pPr>
        <w:pStyle w:val="ListParagraph"/>
        <w:numPr>
          <w:ilvl w:val="0"/>
          <w:numId w:val="29"/>
        </w:numPr>
        <w:spacing w:before="120" w:after="120"/>
        <w:jc w:val="both"/>
        <w:rPr>
          <w:b w:val="0"/>
          <w:lang w:val="ka-GE"/>
        </w:rPr>
      </w:pPr>
      <w:r w:rsidRPr="00B2183B">
        <w:rPr>
          <w:b w:val="0"/>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14:paraId="7AAB8503" w14:textId="77777777" w:rsidR="0066578B" w:rsidRPr="00B2183B" w:rsidRDefault="0066578B" w:rsidP="005D7D96">
      <w:pPr>
        <w:spacing w:before="120" w:after="120"/>
        <w:rPr>
          <w:rFonts w:ascii="Sylfaen" w:hAnsi="Sylfaen"/>
        </w:rPr>
      </w:pPr>
      <w:r w:rsidRPr="00B2183B">
        <w:rPr>
          <w:rFonts w:ascii="Sylfaen" w:hAnsi="Sylfaen"/>
        </w:rPr>
        <w:t>ნარჩენების მართვა ხორციელდება შემდეგი პრინციპების გათვალისწინებით:</w:t>
      </w:r>
    </w:p>
    <w:p w14:paraId="211ACB6A" w14:textId="77777777" w:rsidR="0066578B" w:rsidRPr="00B2183B" w:rsidRDefault="0066578B" w:rsidP="005D7D96">
      <w:pPr>
        <w:pStyle w:val="ListParagraph"/>
        <w:numPr>
          <w:ilvl w:val="0"/>
          <w:numId w:val="30"/>
        </w:numPr>
        <w:spacing w:before="120" w:after="120"/>
        <w:jc w:val="both"/>
        <w:rPr>
          <w:b w:val="0"/>
          <w:lang w:val="ka-GE"/>
        </w:rPr>
      </w:pPr>
      <w:r w:rsidRPr="00B2183B">
        <w:rPr>
          <w:b w:val="0"/>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14:paraId="1BFA56C9" w14:textId="77777777" w:rsidR="0066578B" w:rsidRPr="00B2183B" w:rsidRDefault="0066578B" w:rsidP="005D7D96">
      <w:pPr>
        <w:pStyle w:val="ListParagraph"/>
        <w:numPr>
          <w:ilvl w:val="0"/>
          <w:numId w:val="30"/>
        </w:numPr>
        <w:spacing w:before="120" w:after="120"/>
        <w:jc w:val="both"/>
        <w:rPr>
          <w:b w:val="0"/>
          <w:lang w:val="ka-GE"/>
        </w:rPr>
      </w:pPr>
      <w:r w:rsidRPr="00B2183B">
        <w:rPr>
          <w:b w:val="0"/>
          <w:lang w:val="ka-GE"/>
        </w:rPr>
        <w:lastRenderedPageBreak/>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14:paraId="6DE0161D" w14:textId="77777777" w:rsidR="0066578B" w:rsidRPr="00B2183B" w:rsidRDefault="0066578B" w:rsidP="005D7D96">
      <w:pPr>
        <w:pStyle w:val="ListParagraph"/>
        <w:numPr>
          <w:ilvl w:val="0"/>
          <w:numId w:val="30"/>
        </w:numPr>
        <w:spacing w:before="120" w:after="120"/>
        <w:jc w:val="both"/>
        <w:rPr>
          <w:b w:val="0"/>
          <w:lang w:val="ka-GE"/>
        </w:rPr>
      </w:pPr>
      <w:r w:rsidRPr="00B2183B">
        <w:rPr>
          <w:b w:val="0"/>
          <w:lang w:val="ka-GE"/>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14:paraId="48BD401C" w14:textId="77777777" w:rsidR="0066578B" w:rsidRPr="00B2183B" w:rsidRDefault="0066578B" w:rsidP="005D7D96">
      <w:pPr>
        <w:pStyle w:val="ListParagraph"/>
        <w:numPr>
          <w:ilvl w:val="0"/>
          <w:numId w:val="30"/>
        </w:numPr>
        <w:spacing w:before="120" w:after="120"/>
        <w:jc w:val="both"/>
        <w:rPr>
          <w:b w:val="0"/>
          <w:lang w:val="ka-GE"/>
        </w:rPr>
      </w:pPr>
      <w:r w:rsidRPr="00B2183B">
        <w:rPr>
          <w:b w:val="0"/>
          <w:lang w:val="ka-GE"/>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14:paraId="1F514977" w14:textId="77777777" w:rsidR="0066578B" w:rsidRPr="00B2183B" w:rsidRDefault="0066578B" w:rsidP="005D7D96">
      <w:pPr>
        <w:spacing w:before="120" w:after="120"/>
        <w:rPr>
          <w:rFonts w:ascii="Sylfaen" w:hAnsi="Sylfaen"/>
        </w:rPr>
      </w:pPr>
    </w:p>
    <w:p w14:paraId="0C7C252A" w14:textId="77777777" w:rsidR="0066578B" w:rsidRPr="00B2183B" w:rsidRDefault="0066578B" w:rsidP="005D7D96">
      <w:pPr>
        <w:pStyle w:val="Heading3"/>
        <w:jc w:val="both"/>
      </w:pPr>
      <w:bookmarkStart w:id="17" w:name="_Toc10117285"/>
      <w:bookmarkStart w:id="18" w:name="_Toc10120499"/>
      <w:bookmarkStart w:id="19" w:name="_Toc10125738"/>
      <w:bookmarkStart w:id="20" w:name="_Toc10204852"/>
      <w:r w:rsidRPr="00B2183B">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17"/>
      <w:bookmarkEnd w:id="18"/>
      <w:bookmarkEnd w:id="19"/>
      <w:bookmarkEnd w:id="20"/>
    </w:p>
    <w:p w14:paraId="11AA61F3" w14:textId="77777777" w:rsidR="0066578B" w:rsidRPr="00B2183B" w:rsidRDefault="0066578B" w:rsidP="005D7D96">
      <w:pPr>
        <w:spacing w:before="120" w:after="120"/>
        <w:rPr>
          <w:rFonts w:ascii="Sylfaen" w:hAnsi="Sylfaen"/>
        </w:rPr>
      </w:pPr>
      <w:r w:rsidRPr="00B2183B">
        <w:rPr>
          <w:rFonts w:ascii="Sylfaen" w:hAnsi="Sylfaen"/>
        </w:rPr>
        <w:t xml:space="preserve">ცხრილში </w:t>
      </w:r>
      <w:r w:rsidR="00094630" w:rsidRPr="00B2183B">
        <w:rPr>
          <w:rFonts w:ascii="Sylfaen" w:hAnsi="Sylfaen"/>
        </w:rPr>
        <w:t>3.1.1.1</w:t>
      </w:r>
      <w:r w:rsidRPr="00B2183B">
        <w:rPr>
          <w:rFonts w:ascii="Sylfaen" w:hAnsi="Sylfaen"/>
        </w:rPr>
        <w:t>. მოცემულია დაგეგმილი საქმიანობის შედეგად მოსალოდნელი ნარჩენების სახეობები და მიახლოვებით რაოდენობები მშენებლობის ეტაპისთვის.</w:t>
      </w:r>
    </w:p>
    <w:p w14:paraId="507C68C4" w14:textId="77777777" w:rsidR="0066578B" w:rsidRPr="00B2183B" w:rsidRDefault="0066578B" w:rsidP="005D7D96">
      <w:pPr>
        <w:spacing w:before="120" w:after="120"/>
        <w:rPr>
          <w:rFonts w:ascii="Sylfaen" w:hAnsi="Sylfaen"/>
        </w:rPr>
      </w:pPr>
      <w:r w:rsidRPr="00B2183B">
        <w:rPr>
          <w:rFonts w:ascii="Sylfaen" w:hAnsi="Sylfaen"/>
        </w:rPr>
        <w:br w:type="page"/>
      </w:r>
    </w:p>
    <w:p w14:paraId="4FCBF79A" w14:textId="77777777" w:rsidR="0066578B" w:rsidRPr="00B2183B" w:rsidRDefault="0066578B" w:rsidP="001C5073">
      <w:pPr>
        <w:spacing w:before="120" w:after="120"/>
        <w:rPr>
          <w:rFonts w:ascii="Sylfaen" w:hAnsi="Sylfaen"/>
        </w:rPr>
        <w:sectPr w:rsidR="0066578B" w:rsidRPr="00B2183B" w:rsidSect="00B2183B">
          <w:headerReference w:type="default" r:id="rId9"/>
          <w:footerReference w:type="default" r:id="rId10"/>
          <w:headerReference w:type="first" r:id="rId11"/>
          <w:pgSz w:w="11906" w:h="16838"/>
          <w:pgMar w:top="1134" w:right="1134" w:bottom="1134" w:left="1134" w:header="720" w:footer="720" w:gutter="0"/>
          <w:cols w:space="720"/>
          <w:docGrid w:linePitch="360"/>
        </w:sectPr>
      </w:pPr>
    </w:p>
    <w:p w14:paraId="5EE6A4F6" w14:textId="77777777" w:rsidR="0066578B" w:rsidRPr="00B2183B" w:rsidRDefault="0066578B" w:rsidP="001C5073">
      <w:pPr>
        <w:spacing w:before="120" w:after="120"/>
        <w:rPr>
          <w:rFonts w:ascii="Sylfaen" w:hAnsi="Sylfaen"/>
        </w:rPr>
      </w:pPr>
      <w:r w:rsidRPr="00B2183B">
        <w:rPr>
          <w:rFonts w:ascii="Sylfaen" w:hAnsi="Sylfaen"/>
          <w:b/>
        </w:rPr>
        <w:lastRenderedPageBreak/>
        <w:t xml:space="preserve">ცხრილი </w:t>
      </w:r>
      <w:r w:rsidR="00094630" w:rsidRPr="00B2183B">
        <w:rPr>
          <w:rFonts w:ascii="Sylfaen" w:hAnsi="Sylfaen"/>
          <w:b/>
        </w:rPr>
        <w:t>3.1.1.1.</w:t>
      </w:r>
      <w:r w:rsidRPr="00B2183B">
        <w:rPr>
          <w:rFonts w:ascii="Sylfaen" w:hAnsi="Sylfaen"/>
        </w:rPr>
        <w:t xml:space="preserve">  ინფორმაცია დაგეგმილი სამუშაოების შედეგად წარმოქმნილი  ნარჩენების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2268"/>
        <w:gridCol w:w="1214"/>
        <w:gridCol w:w="1576"/>
        <w:gridCol w:w="1620"/>
        <w:gridCol w:w="1890"/>
        <w:gridCol w:w="1780"/>
        <w:gridCol w:w="1218"/>
        <w:gridCol w:w="2005"/>
      </w:tblGrid>
      <w:tr w:rsidR="003578DC" w:rsidRPr="00B2183B" w14:paraId="5C857C47" w14:textId="77777777" w:rsidTr="006915F7">
        <w:trPr>
          <w:trHeight w:val="505"/>
          <w:jc w:val="center"/>
        </w:trPr>
        <w:tc>
          <w:tcPr>
            <w:tcW w:w="967" w:type="dxa"/>
            <w:vMerge w:val="restart"/>
            <w:shd w:val="clear" w:color="auto" w:fill="auto"/>
            <w:vAlign w:val="center"/>
          </w:tcPr>
          <w:p w14:paraId="51535F49"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კოდი</w:t>
            </w:r>
          </w:p>
        </w:tc>
        <w:tc>
          <w:tcPr>
            <w:tcW w:w="2268" w:type="dxa"/>
            <w:vMerge w:val="restart"/>
            <w:shd w:val="clear" w:color="auto" w:fill="auto"/>
            <w:vAlign w:val="center"/>
          </w:tcPr>
          <w:p w14:paraId="067B5F45"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დასახელება</w:t>
            </w:r>
          </w:p>
        </w:tc>
        <w:tc>
          <w:tcPr>
            <w:tcW w:w="1214" w:type="dxa"/>
            <w:vMerge w:val="restart"/>
            <w:shd w:val="clear" w:color="auto" w:fill="auto"/>
            <w:vAlign w:val="center"/>
          </w:tcPr>
          <w:p w14:paraId="4602952F"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სახიფათო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დიახ</w:t>
            </w:r>
            <w:r w:rsidRPr="00B2183B">
              <w:rPr>
                <w:rFonts w:ascii="Sylfaen" w:eastAsia="Calibri" w:hAnsi="Sylfaen" w:cs="Times New Roman"/>
                <w:b/>
                <w:color w:val="000000"/>
                <w:sz w:val="18"/>
                <w:szCs w:val="18"/>
              </w:rPr>
              <w:t>/</w:t>
            </w:r>
            <w:r w:rsidRPr="00B2183B">
              <w:rPr>
                <w:rFonts w:ascii="Sylfaen" w:eastAsia="Calibri" w:hAnsi="Sylfaen" w:cs="Sylfaen"/>
                <w:b/>
                <w:color w:val="000000"/>
                <w:sz w:val="18"/>
                <w:szCs w:val="18"/>
              </w:rPr>
              <w:t>არა</w:t>
            </w:r>
            <w:r w:rsidRPr="00B2183B">
              <w:rPr>
                <w:rFonts w:ascii="Sylfaen" w:eastAsia="Calibri" w:hAnsi="Sylfaen" w:cs="Times New Roman"/>
                <w:b/>
                <w:color w:val="000000"/>
                <w:sz w:val="18"/>
                <w:szCs w:val="18"/>
              </w:rPr>
              <w:t>)</w:t>
            </w:r>
          </w:p>
        </w:tc>
        <w:tc>
          <w:tcPr>
            <w:tcW w:w="1576" w:type="dxa"/>
            <w:vMerge w:val="restart"/>
            <w:shd w:val="clear" w:color="auto" w:fill="auto"/>
            <w:vAlign w:val="center"/>
          </w:tcPr>
          <w:p w14:paraId="6C2211F9"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სახიფათოობის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მახასიათებელი</w:t>
            </w:r>
          </w:p>
        </w:tc>
        <w:tc>
          <w:tcPr>
            <w:tcW w:w="1620" w:type="dxa"/>
            <w:vMerge w:val="restart"/>
            <w:shd w:val="clear" w:color="auto" w:fill="auto"/>
            <w:vAlign w:val="center"/>
          </w:tcPr>
          <w:p w14:paraId="72187EDB"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ფიზიკური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მდგომარეობა</w:t>
            </w:r>
          </w:p>
        </w:tc>
        <w:tc>
          <w:tcPr>
            <w:tcW w:w="3670" w:type="dxa"/>
            <w:gridSpan w:val="2"/>
            <w:vAlign w:val="center"/>
          </w:tcPr>
          <w:p w14:paraId="30C78C13"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Sylfaen"/>
                <w:b/>
                <w:color w:val="000000"/>
                <w:sz w:val="18"/>
                <w:szCs w:val="18"/>
              </w:rPr>
              <w:t>წარმოქმნილი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მიახლოებითი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რაოდენობა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წლების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მიხედვით</w:t>
            </w:r>
          </w:p>
        </w:tc>
        <w:tc>
          <w:tcPr>
            <w:tcW w:w="1218" w:type="dxa"/>
            <w:vMerge w:val="restart"/>
            <w:shd w:val="clear" w:color="auto" w:fill="auto"/>
            <w:vAlign w:val="center"/>
          </w:tcPr>
          <w:p w14:paraId="725579C2"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განთავსება</w:t>
            </w:r>
            <w:r w:rsidRPr="00B2183B">
              <w:rPr>
                <w:rFonts w:ascii="Sylfaen" w:eastAsia="Calibri" w:hAnsi="Sylfaen" w:cs="Times New Roman"/>
                <w:b/>
                <w:color w:val="000000"/>
                <w:sz w:val="18"/>
                <w:szCs w:val="18"/>
              </w:rPr>
              <w:t>/</w:t>
            </w:r>
          </w:p>
          <w:p w14:paraId="542D04E8"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აღდგენის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ოპერაციები</w:t>
            </w:r>
          </w:p>
        </w:tc>
        <w:tc>
          <w:tcPr>
            <w:tcW w:w="2005" w:type="dxa"/>
            <w:vMerge w:val="restart"/>
            <w:vAlign w:val="center"/>
          </w:tcPr>
          <w:p w14:paraId="5E2214D1"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 xml:space="preserve">მართვა </w:t>
            </w:r>
            <w:r w:rsidRPr="00B2183B">
              <w:rPr>
                <w:rFonts w:ascii="Sylfaen" w:eastAsia="Calibri" w:hAnsi="Sylfaen" w:cs="Times New Roman"/>
                <w:b/>
                <w:color w:val="000000"/>
                <w:sz w:val="18"/>
                <w:szCs w:val="18"/>
              </w:rPr>
              <w:t>/</w:t>
            </w:r>
            <w:r w:rsidRPr="00B2183B">
              <w:rPr>
                <w:rFonts w:ascii="Sylfaen" w:eastAsia="Calibri" w:hAnsi="Sylfaen" w:cs="Sylfaen"/>
                <w:b/>
                <w:color w:val="000000"/>
                <w:sz w:val="18"/>
                <w:szCs w:val="18"/>
              </w:rPr>
              <w:t>კონტრაქტორი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კომპანიები</w:t>
            </w:r>
          </w:p>
        </w:tc>
      </w:tr>
      <w:tr w:rsidR="003578DC" w:rsidRPr="00B2183B" w14:paraId="3E70AAC6" w14:textId="77777777" w:rsidTr="006915F7">
        <w:trPr>
          <w:trHeight w:val="505"/>
          <w:jc w:val="center"/>
        </w:trPr>
        <w:tc>
          <w:tcPr>
            <w:tcW w:w="967" w:type="dxa"/>
            <w:vMerge/>
            <w:shd w:val="clear" w:color="auto" w:fill="auto"/>
            <w:vAlign w:val="center"/>
          </w:tcPr>
          <w:p w14:paraId="07FD8E48" w14:textId="77777777" w:rsidR="003578DC" w:rsidRPr="00B2183B" w:rsidRDefault="003578DC" w:rsidP="006915F7">
            <w:pPr>
              <w:jc w:val="center"/>
              <w:rPr>
                <w:rFonts w:ascii="Sylfaen" w:eastAsia="Calibri" w:hAnsi="Sylfaen" w:cs="Times New Roman"/>
                <w:color w:val="000000"/>
                <w:sz w:val="18"/>
                <w:szCs w:val="18"/>
              </w:rPr>
            </w:pPr>
          </w:p>
        </w:tc>
        <w:tc>
          <w:tcPr>
            <w:tcW w:w="2268" w:type="dxa"/>
            <w:vMerge/>
            <w:shd w:val="clear" w:color="auto" w:fill="auto"/>
            <w:vAlign w:val="center"/>
          </w:tcPr>
          <w:p w14:paraId="25481582" w14:textId="77777777" w:rsidR="003578DC" w:rsidRPr="00B2183B" w:rsidRDefault="003578DC" w:rsidP="006915F7">
            <w:pPr>
              <w:jc w:val="center"/>
              <w:rPr>
                <w:rFonts w:ascii="Sylfaen" w:eastAsia="Calibri" w:hAnsi="Sylfaen" w:cs="Times New Roman"/>
                <w:color w:val="000000"/>
                <w:sz w:val="18"/>
                <w:szCs w:val="18"/>
              </w:rPr>
            </w:pPr>
          </w:p>
        </w:tc>
        <w:tc>
          <w:tcPr>
            <w:tcW w:w="1214" w:type="dxa"/>
            <w:vMerge/>
            <w:shd w:val="clear" w:color="auto" w:fill="auto"/>
            <w:vAlign w:val="center"/>
          </w:tcPr>
          <w:p w14:paraId="596DDC4A" w14:textId="77777777" w:rsidR="003578DC" w:rsidRPr="00B2183B" w:rsidRDefault="003578DC" w:rsidP="006915F7">
            <w:pPr>
              <w:jc w:val="center"/>
              <w:rPr>
                <w:rFonts w:ascii="Sylfaen" w:eastAsia="Calibri" w:hAnsi="Sylfaen" w:cs="Times New Roman"/>
                <w:color w:val="000000"/>
                <w:sz w:val="18"/>
                <w:szCs w:val="18"/>
              </w:rPr>
            </w:pPr>
          </w:p>
        </w:tc>
        <w:tc>
          <w:tcPr>
            <w:tcW w:w="1576" w:type="dxa"/>
            <w:vMerge/>
            <w:shd w:val="clear" w:color="auto" w:fill="auto"/>
            <w:vAlign w:val="center"/>
          </w:tcPr>
          <w:p w14:paraId="66A8E855" w14:textId="77777777" w:rsidR="003578DC" w:rsidRPr="00B2183B" w:rsidRDefault="003578DC" w:rsidP="006915F7">
            <w:pPr>
              <w:jc w:val="center"/>
              <w:rPr>
                <w:rFonts w:ascii="Sylfaen" w:eastAsia="Calibri" w:hAnsi="Sylfaen" w:cs="Times New Roman"/>
                <w:color w:val="000000"/>
                <w:sz w:val="18"/>
                <w:szCs w:val="18"/>
              </w:rPr>
            </w:pPr>
          </w:p>
        </w:tc>
        <w:tc>
          <w:tcPr>
            <w:tcW w:w="1620" w:type="dxa"/>
            <w:vMerge/>
            <w:shd w:val="clear" w:color="auto" w:fill="auto"/>
            <w:vAlign w:val="center"/>
          </w:tcPr>
          <w:p w14:paraId="78E602D5" w14:textId="77777777" w:rsidR="003578DC" w:rsidRPr="00B2183B" w:rsidRDefault="003578DC" w:rsidP="006915F7">
            <w:pPr>
              <w:jc w:val="center"/>
              <w:rPr>
                <w:rFonts w:ascii="Sylfaen" w:eastAsia="Calibri" w:hAnsi="Sylfaen" w:cs="Times New Roman"/>
                <w:color w:val="000000"/>
                <w:sz w:val="18"/>
                <w:szCs w:val="18"/>
              </w:rPr>
            </w:pPr>
          </w:p>
        </w:tc>
        <w:tc>
          <w:tcPr>
            <w:tcW w:w="3670" w:type="dxa"/>
            <w:gridSpan w:val="2"/>
            <w:vAlign w:val="center"/>
          </w:tcPr>
          <w:p w14:paraId="2B078C2F"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მშენებლობის ეტაპი</w:t>
            </w:r>
          </w:p>
        </w:tc>
        <w:tc>
          <w:tcPr>
            <w:tcW w:w="1218" w:type="dxa"/>
            <w:vMerge/>
            <w:shd w:val="clear" w:color="auto" w:fill="auto"/>
            <w:vAlign w:val="center"/>
          </w:tcPr>
          <w:p w14:paraId="5B99A2A4" w14:textId="77777777" w:rsidR="003578DC" w:rsidRPr="00B2183B" w:rsidRDefault="003578DC" w:rsidP="006915F7">
            <w:pPr>
              <w:jc w:val="center"/>
              <w:rPr>
                <w:rFonts w:ascii="Sylfaen" w:eastAsia="Calibri" w:hAnsi="Sylfaen" w:cs="Times New Roman"/>
                <w:color w:val="000000"/>
                <w:sz w:val="18"/>
                <w:szCs w:val="18"/>
              </w:rPr>
            </w:pPr>
          </w:p>
        </w:tc>
        <w:tc>
          <w:tcPr>
            <w:tcW w:w="2005" w:type="dxa"/>
            <w:vMerge/>
            <w:vAlign w:val="center"/>
          </w:tcPr>
          <w:p w14:paraId="300156EE" w14:textId="77777777" w:rsidR="003578DC" w:rsidRPr="00B2183B" w:rsidRDefault="003578DC" w:rsidP="006915F7">
            <w:pPr>
              <w:jc w:val="center"/>
              <w:rPr>
                <w:rFonts w:ascii="Sylfaen" w:eastAsia="Calibri" w:hAnsi="Sylfaen" w:cs="Times New Roman"/>
                <w:color w:val="000000"/>
                <w:sz w:val="18"/>
                <w:szCs w:val="18"/>
              </w:rPr>
            </w:pPr>
          </w:p>
        </w:tc>
      </w:tr>
      <w:tr w:rsidR="003578DC" w:rsidRPr="00B2183B" w14:paraId="521F020F" w14:textId="77777777" w:rsidTr="006915F7">
        <w:trPr>
          <w:trHeight w:val="505"/>
          <w:jc w:val="center"/>
        </w:trPr>
        <w:tc>
          <w:tcPr>
            <w:tcW w:w="967" w:type="dxa"/>
            <w:vMerge/>
            <w:shd w:val="clear" w:color="auto" w:fill="auto"/>
            <w:vAlign w:val="center"/>
          </w:tcPr>
          <w:p w14:paraId="03543E42" w14:textId="77777777" w:rsidR="003578DC" w:rsidRPr="00B2183B" w:rsidRDefault="003578DC" w:rsidP="006915F7">
            <w:pPr>
              <w:jc w:val="center"/>
              <w:rPr>
                <w:rFonts w:ascii="Sylfaen" w:eastAsia="Calibri" w:hAnsi="Sylfaen" w:cs="Times New Roman"/>
                <w:color w:val="000000"/>
                <w:sz w:val="18"/>
                <w:szCs w:val="18"/>
              </w:rPr>
            </w:pPr>
          </w:p>
        </w:tc>
        <w:tc>
          <w:tcPr>
            <w:tcW w:w="2268" w:type="dxa"/>
            <w:vMerge/>
            <w:shd w:val="clear" w:color="auto" w:fill="auto"/>
            <w:vAlign w:val="center"/>
          </w:tcPr>
          <w:p w14:paraId="51E512A9" w14:textId="77777777" w:rsidR="003578DC" w:rsidRPr="00B2183B" w:rsidRDefault="003578DC" w:rsidP="006915F7">
            <w:pPr>
              <w:jc w:val="center"/>
              <w:rPr>
                <w:rFonts w:ascii="Sylfaen" w:eastAsia="Calibri" w:hAnsi="Sylfaen" w:cs="Times New Roman"/>
                <w:color w:val="000000"/>
                <w:sz w:val="18"/>
                <w:szCs w:val="18"/>
              </w:rPr>
            </w:pPr>
          </w:p>
        </w:tc>
        <w:tc>
          <w:tcPr>
            <w:tcW w:w="1214" w:type="dxa"/>
            <w:vMerge/>
            <w:shd w:val="clear" w:color="auto" w:fill="auto"/>
            <w:vAlign w:val="center"/>
          </w:tcPr>
          <w:p w14:paraId="5C09CF70" w14:textId="77777777" w:rsidR="003578DC" w:rsidRPr="00B2183B" w:rsidRDefault="003578DC" w:rsidP="006915F7">
            <w:pPr>
              <w:jc w:val="center"/>
              <w:rPr>
                <w:rFonts w:ascii="Sylfaen" w:eastAsia="Calibri" w:hAnsi="Sylfaen" w:cs="Times New Roman"/>
                <w:color w:val="000000"/>
                <w:sz w:val="18"/>
                <w:szCs w:val="18"/>
              </w:rPr>
            </w:pPr>
          </w:p>
        </w:tc>
        <w:tc>
          <w:tcPr>
            <w:tcW w:w="1576" w:type="dxa"/>
            <w:vMerge/>
            <w:shd w:val="clear" w:color="auto" w:fill="auto"/>
            <w:vAlign w:val="center"/>
          </w:tcPr>
          <w:p w14:paraId="7F67D7B2" w14:textId="77777777" w:rsidR="003578DC" w:rsidRPr="00B2183B" w:rsidRDefault="003578DC" w:rsidP="006915F7">
            <w:pPr>
              <w:jc w:val="center"/>
              <w:rPr>
                <w:rFonts w:ascii="Sylfaen" w:eastAsia="Calibri" w:hAnsi="Sylfaen" w:cs="Times New Roman"/>
                <w:color w:val="000000"/>
                <w:sz w:val="18"/>
                <w:szCs w:val="18"/>
              </w:rPr>
            </w:pPr>
          </w:p>
        </w:tc>
        <w:tc>
          <w:tcPr>
            <w:tcW w:w="1620" w:type="dxa"/>
            <w:vMerge/>
            <w:shd w:val="clear" w:color="auto" w:fill="auto"/>
            <w:vAlign w:val="center"/>
          </w:tcPr>
          <w:p w14:paraId="4DCAC9F7" w14:textId="77777777" w:rsidR="003578DC" w:rsidRPr="00B2183B" w:rsidRDefault="003578DC" w:rsidP="006915F7">
            <w:pPr>
              <w:jc w:val="center"/>
              <w:rPr>
                <w:rFonts w:ascii="Sylfaen" w:eastAsia="Calibri" w:hAnsi="Sylfaen" w:cs="Times New Roman"/>
                <w:color w:val="000000"/>
                <w:sz w:val="18"/>
                <w:szCs w:val="18"/>
              </w:rPr>
            </w:pPr>
          </w:p>
        </w:tc>
        <w:tc>
          <w:tcPr>
            <w:tcW w:w="1890" w:type="dxa"/>
            <w:vAlign w:val="center"/>
          </w:tcPr>
          <w:p w14:paraId="77B2DDC5" w14:textId="77777777" w:rsidR="003578DC" w:rsidRPr="00B2183B" w:rsidRDefault="00067C93"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2020</w:t>
            </w:r>
            <w:r w:rsidR="003578DC" w:rsidRPr="00B2183B">
              <w:rPr>
                <w:rFonts w:ascii="Sylfaen" w:eastAsia="Calibri" w:hAnsi="Sylfaen" w:cs="Times New Roman"/>
                <w:b/>
                <w:color w:val="000000"/>
                <w:sz w:val="18"/>
                <w:szCs w:val="18"/>
              </w:rPr>
              <w:t xml:space="preserve"> </w:t>
            </w:r>
            <w:r w:rsidR="003578DC" w:rsidRPr="00B2183B">
              <w:rPr>
                <w:rFonts w:ascii="Sylfaen" w:eastAsia="Calibri" w:hAnsi="Sylfaen" w:cs="Sylfaen"/>
                <w:b/>
                <w:color w:val="000000"/>
                <w:sz w:val="18"/>
                <w:szCs w:val="18"/>
              </w:rPr>
              <w:t>წ</w:t>
            </w:r>
          </w:p>
        </w:tc>
        <w:tc>
          <w:tcPr>
            <w:tcW w:w="1780" w:type="dxa"/>
            <w:vAlign w:val="center"/>
          </w:tcPr>
          <w:p w14:paraId="23F2D4FD" w14:textId="77777777" w:rsidR="003578DC" w:rsidRPr="00B2183B" w:rsidRDefault="00067C93"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2021</w:t>
            </w:r>
            <w:r w:rsidR="003578DC" w:rsidRPr="00B2183B">
              <w:rPr>
                <w:rFonts w:ascii="Sylfaen" w:eastAsia="Calibri" w:hAnsi="Sylfaen" w:cs="Times New Roman"/>
                <w:b/>
                <w:color w:val="000000"/>
                <w:sz w:val="18"/>
                <w:szCs w:val="18"/>
              </w:rPr>
              <w:t xml:space="preserve"> </w:t>
            </w:r>
            <w:r w:rsidR="003578DC" w:rsidRPr="00B2183B">
              <w:rPr>
                <w:rFonts w:ascii="Sylfaen" w:eastAsia="Calibri" w:hAnsi="Sylfaen" w:cs="Sylfaen"/>
                <w:b/>
                <w:color w:val="000000"/>
                <w:sz w:val="18"/>
                <w:szCs w:val="18"/>
              </w:rPr>
              <w:t>წ</w:t>
            </w:r>
          </w:p>
        </w:tc>
        <w:tc>
          <w:tcPr>
            <w:tcW w:w="1218" w:type="dxa"/>
            <w:vMerge/>
            <w:shd w:val="clear" w:color="auto" w:fill="auto"/>
            <w:vAlign w:val="center"/>
          </w:tcPr>
          <w:p w14:paraId="35E1C2A8" w14:textId="77777777" w:rsidR="003578DC" w:rsidRPr="00B2183B" w:rsidRDefault="003578DC" w:rsidP="006915F7">
            <w:pPr>
              <w:jc w:val="center"/>
              <w:rPr>
                <w:rFonts w:ascii="Sylfaen" w:eastAsia="Calibri" w:hAnsi="Sylfaen" w:cs="Times New Roman"/>
                <w:color w:val="000000"/>
                <w:sz w:val="18"/>
                <w:szCs w:val="18"/>
              </w:rPr>
            </w:pPr>
          </w:p>
        </w:tc>
        <w:tc>
          <w:tcPr>
            <w:tcW w:w="2005" w:type="dxa"/>
            <w:vMerge/>
            <w:vAlign w:val="center"/>
          </w:tcPr>
          <w:p w14:paraId="30F56B38" w14:textId="77777777" w:rsidR="003578DC" w:rsidRPr="00B2183B" w:rsidRDefault="003578DC" w:rsidP="006915F7">
            <w:pPr>
              <w:jc w:val="center"/>
              <w:rPr>
                <w:rFonts w:ascii="Sylfaen" w:eastAsia="Calibri" w:hAnsi="Sylfaen" w:cs="Times New Roman"/>
                <w:color w:val="000000"/>
                <w:sz w:val="18"/>
                <w:szCs w:val="18"/>
              </w:rPr>
            </w:pPr>
          </w:p>
        </w:tc>
      </w:tr>
      <w:tr w:rsidR="003578DC" w:rsidRPr="00B2183B" w14:paraId="76687F7D" w14:textId="77777777" w:rsidTr="006915F7">
        <w:trPr>
          <w:trHeight w:val="1020"/>
          <w:jc w:val="center"/>
        </w:trPr>
        <w:tc>
          <w:tcPr>
            <w:tcW w:w="14538" w:type="dxa"/>
            <w:gridSpan w:val="9"/>
            <w:shd w:val="clear" w:color="auto" w:fill="A8D08D" w:themeFill="accent6" w:themeFillTint="99"/>
            <w:vAlign w:val="center"/>
          </w:tcPr>
          <w:p w14:paraId="0A9ED491"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xml:space="preserve">ნარჩენები, რომლებიც წარმოიქმნება ზედაპირის </w:t>
            </w:r>
            <w:proofErr w:type="spellStart"/>
            <w:r w:rsidRPr="00B2183B">
              <w:rPr>
                <w:rFonts w:ascii="Sylfaen" w:eastAsia="Calibri" w:hAnsi="Sylfaen" w:cs="Times New Roman"/>
                <w:b/>
                <w:color w:val="000000"/>
                <w:sz w:val="18"/>
                <w:szCs w:val="18"/>
              </w:rPr>
              <w:t>დამფერავი</w:t>
            </w:r>
            <w:proofErr w:type="spellEnd"/>
            <w:r w:rsidRPr="00B2183B">
              <w:rPr>
                <w:rFonts w:ascii="Sylfaen" w:eastAsia="Calibri" w:hAnsi="Sylfaen" w:cs="Times New Roman"/>
                <w:b/>
                <w:color w:val="000000"/>
                <w:sz w:val="18"/>
                <w:szCs w:val="18"/>
              </w:rPr>
              <w:t xml:space="preserve"> საშუალებების (საღებავები, ლაქები და მოჭიქვისას და </w:t>
            </w:r>
            <w:proofErr w:type="spellStart"/>
            <w:r w:rsidRPr="00B2183B">
              <w:rPr>
                <w:rFonts w:ascii="Sylfaen" w:eastAsia="Calibri" w:hAnsi="Sylfaen" w:cs="Times New Roman"/>
                <w:b/>
                <w:color w:val="000000"/>
                <w:sz w:val="18"/>
                <w:szCs w:val="18"/>
              </w:rPr>
              <w:t>ემალირებისას</w:t>
            </w:r>
            <w:proofErr w:type="spellEnd"/>
            <w:r w:rsidRPr="00B2183B">
              <w:rPr>
                <w:rFonts w:ascii="Sylfaen" w:eastAsia="Calibri" w:hAnsi="Sylfaen" w:cs="Times New Roman"/>
                <w:b/>
                <w:color w:val="000000"/>
                <w:sz w:val="18"/>
                <w:szCs w:val="18"/>
              </w:rPr>
              <w:t xml:space="preserve"> გამოყენებული საშუალებები), წებოვანი ნივთიერებების/</w:t>
            </w:r>
            <w:proofErr w:type="spellStart"/>
            <w:r w:rsidRPr="00B2183B">
              <w:rPr>
                <w:rFonts w:ascii="Sylfaen" w:eastAsia="Calibri" w:hAnsi="Sylfaen" w:cs="Times New Roman"/>
                <w:b/>
                <w:color w:val="000000"/>
                <w:sz w:val="18"/>
                <w:szCs w:val="18"/>
              </w:rPr>
              <w:t>შემკრავი</w:t>
            </w:r>
            <w:proofErr w:type="spellEnd"/>
            <w:r w:rsidRPr="00B2183B">
              <w:rPr>
                <w:rFonts w:ascii="Sylfaen" w:eastAsia="Calibri" w:hAnsi="Sylfaen" w:cs="Times New Roman"/>
                <w:b/>
                <w:color w:val="000000"/>
                <w:sz w:val="18"/>
                <w:szCs w:val="18"/>
              </w:rPr>
              <w:t xml:space="preserve"> მასალების, ლუქის დასადები მასალების და საბეჭდი მელნის წარმოებით</w:t>
            </w:r>
          </w:p>
          <w:p w14:paraId="0A4D6D5C"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მიღების, მიწოდებისა და გამოყენებისას (</w:t>
            </w:r>
            <w:proofErr w:type="spellStart"/>
            <w:r w:rsidRPr="00B2183B">
              <w:rPr>
                <w:rFonts w:ascii="Sylfaen" w:eastAsia="Calibri" w:hAnsi="Sylfaen" w:cs="Times New Roman"/>
                <w:b/>
                <w:color w:val="000000"/>
                <w:sz w:val="18"/>
                <w:szCs w:val="18"/>
              </w:rPr>
              <w:t>MFSU</w:t>
            </w:r>
            <w:proofErr w:type="spellEnd"/>
            <w:r w:rsidRPr="00B2183B">
              <w:rPr>
                <w:rFonts w:ascii="Sylfaen" w:eastAsia="Calibri" w:hAnsi="Sylfaen" w:cs="Times New Roman"/>
                <w:b/>
                <w:color w:val="000000"/>
                <w:sz w:val="18"/>
                <w:szCs w:val="18"/>
              </w:rPr>
              <w:t>)- ჯგუფის კოდი 08</w:t>
            </w:r>
          </w:p>
          <w:p w14:paraId="57691C1E"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08 01 საღებავის და ლაქების წარმოების, მირების, მიწოდების, გამოყენებისა და მოცილების პროცესში წარმოქმნილი ნარჩენები</w:t>
            </w:r>
          </w:p>
        </w:tc>
      </w:tr>
      <w:tr w:rsidR="003578DC" w:rsidRPr="00B2183B" w14:paraId="7941C737" w14:textId="77777777" w:rsidTr="006915F7">
        <w:trPr>
          <w:trHeight w:val="505"/>
          <w:jc w:val="center"/>
        </w:trPr>
        <w:tc>
          <w:tcPr>
            <w:tcW w:w="967" w:type="dxa"/>
            <w:shd w:val="clear" w:color="auto" w:fill="auto"/>
            <w:vAlign w:val="center"/>
          </w:tcPr>
          <w:p w14:paraId="21EFE163"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08 01 11*</w:t>
            </w:r>
          </w:p>
        </w:tc>
        <w:tc>
          <w:tcPr>
            <w:tcW w:w="2268" w:type="dxa"/>
            <w:shd w:val="clear" w:color="auto" w:fill="auto"/>
            <w:vAlign w:val="center"/>
          </w:tcPr>
          <w:p w14:paraId="0AA659E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14" w:type="dxa"/>
            <w:shd w:val="clear" w:color="auto" w:fill="auto"/>
            <w:vAlign w:val="center"/>
          </w:tcPr>
          <w:p w14:paraId="2AD48D1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დიახ</w:t>
            </w:r>
          </w:p>
        </w:tc>
        <w:tc>
          <w:tcPr>
            <w:tcW w:w="1576" w:type="dxa"/>
            <w:shd w:val="clear" w:color="auto" w:fill="auto"/>
            <w:vAlign w:val="center"/>
          </w:tcPr>
          <w:p w14:paraId="3735D42B"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3 A-  „</w:t>
            </w:r>
            <w:r w:rsidRPr="00B2183B">
              <w:rPr>
                <w:rFonts w:ascii="Sylfaen" w:eastAsia="Calibri" w:hAnsi="Sylfaen" w:cs="Sylfaen"/>
                <w:color w:val="000000"/>
                <w:sz w:val="18"/>
                <w:szCs w:val="18"/>
              </w:rPr>
              <w:t>აალებადი</w:t>
            </w:r>
            <w:r w:rsidRPr="00B2183B">
              <w:rPr>
                <w:rFonts w:ascii="Sylfaen" w:eastAsia="Calibri" w:hAnsi="Sylfaen" w:cs="Times New Roman"/>
                <w:color w:val="000000"/>
                <w:sz w:val="18"/>
                <w:szCs w:val="18"/>
              </w:rPr>
              <w:t>“</w:t>
            </w:r>
          </w:p>
          <w:p w14:paraId="2719588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6- „</w:t>
            </w:r>
            <w:r w:rsidRPr="00B2183B">
              <w:rPr>
                <w:rFonts w:ascii="Sylfaen" w:eastAsia="Calibri" w:hAnsi="Sylfaen" w:cs="Sylfaen"/>
                <w:color w:val="000000"/>
                <w:sz w:val="18"/>
                <w:szCs w:val="18"/>
              </w:rPr>
              <w:t>მავნე</w:t>
            </w:r>
            <w:r w:rsidRPr="00B2183B">
              <w:rPr>
                <w:rFonts w:ascii="Sylfaen" w:eastAsia="Calibri" w:hAnsi="Sylfaen" w:cs="Times New Roman"/>
                <w:color w:val="000000"/>
                <w:sz w:val="18"/>
                <w:szCs w:val="18"/>
              </w:rPr>
              <w:t>“</w:t>
            </w:r>
          </w:p>
        </w:tc>
        <w:tc>
          <w:tcPr>
            <w:tcW w:w="1620" w:type="dxa"/>
            <w:shd w:val="clear" w:color="auto" w:fill="auto"/>
            <w:vAlign w:val="center"/>
          </w:tcPr>
          <w:p w14:paraId="126603E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მყარი</w:t>
            </w:r>
          </w:p>
        </w:tc>
        <w:tc>
          <w:tcPr>
            <w:tcW w:w="1890" w:type="dxa"/>
            <w:vAlign w:val="center"/>
          </w:tcPr>
          <w:p w14:paraId="6EB01B4A"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3 კგ</w:t>
            </w:r>
          </w:p>
        </w:tc>
        <w:tc>
          <w:tcPr>
            <w:tcW w:w="1780" w:type="dxa"/>
            <w:vAlign w:val="center"/>
          </w:tcPr>
          <w:p w14:paraId="7513E170"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10 კგ</w:t>
            </w:r>
          </w:p>
        </w:tc>
        <w:tc>
          <w:tcPr>
            <w:tcW w:w="1218" w:type="dxa"/>
            <w:shd w:val="clear" w:color="auto" w:fill="auto"/>
            <w:vAlign w:val="center"/>
          </w:tcPr>
          <w:p w14:paraId="16BC73C3"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D10</w:t>
            </w:r>
            <w:proofErr w:type="spellEnd"/>
          </w:p>
        </w:tc>
        <w:tc>
          <w:tcPr>
            <w:tcW w:w="2005" w:type="dxa"/>
            <w:vAlign w:val="center"/>
          </w:tcPr>
          <w:p w14:paraId="56B1ACD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57DD12D1" w14:textId="77777777" w:rsidTr="006915F7">
        <w:trPr>
          <w:trHeight w:val="505"/>
          <w:jc w:val="center"/>
        </w:trPr>
        <w:tc>
          <w:tcPr>
            <w:tcW w:w="14538" w:type="dxa"/>
            <w:gridSpan w:val="9"/>
            <w:shd w:val="clear" w:color="auto" w:fill="E2EFD9" w:themeFill="accent6" w:themeFillTint="33"/>
            <w:vAlign w:val="center"/>
          </w:tcPr>
          <w:p w14:paraId="6B8491DF"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Sylfaen"/>
                <w:b/>
                <w:color w:val="000000"/>
                <w:sz w:val="18"/>
                <w:szCs w:val="18"/>
              </w:rPr>
              <w:t xml:space="preserve">08 03 საბეჭდი </w:t>
            </w:r>
            <w:proofErr w:type="spellStart"/>
            <w:r w:rsidRPr="00B2183B">
              <w:rPr>
                <w:rFonts w:ascii="Sylfaen" w:eastAsia="Calibri" w:hAnsi="Sylfaen" w:cs="Sylfaen"/>
                <w:b/>
                <w:color w:val="000000"/>
                <w:sz w:val="18"/>
                <w:szCs w:val="18"/>
              </w:rPr>
              <w:t>მელანის</w:t>
            </w:r>
            <w:proofErr w:type="spellEnd"/>
            <w:r w:rsidRPr="00B2183B">
              <w:rPr>
                <w:rFonts w:ascii="Sylfaen" w:eastAsia="Calibri" w:hAnsi="Sylfaen" w:cs="Sylfaen"/>
                <w:b/>
                <w:color w:val="000000"/>
                <w:sz w:val="18"/>
                <w:szCs w:val="18"/>
              </w:rPr>
              <w:t xml:space="preserve"> წარმოების, მირების, მიწოდებისა და გამოყენების პროცესში წარმოქმნილი ნარჩენი</w:t>
            </w:r>
          </w:p>
        </w:tc>
      </w:tr>
      <w:tr w:rsidR="003578DC" w:rsidRPr="00B2183B" w14:paraId="01A79C53" w14:textId="77777777" w:rsidTr="006915F7">
        <w:trPr>
          <w:trHeight w:val="505"/>
          <w:jc w:val="center"/>
        </w:trPr>
        <w:tc>
          <w:tcPr>
            <w:tcW w:w="967" w:type="dxa"/>
            <w:shd w:val="clear" w:color="auto" w:fill="auto"/>
            <w:vAlign w:val="center"/>
          </w:tcPr>
          <w:p w14:paraId="5727D10A"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08 03 17*</w:t>
            </w:r>
          </w:p>
        </w:tc>
        <w:tc>
          <w:tcPr>
            <w:tcW w:w="2268" w:type="dxa"/>
            <w:shd w:val="clear" w:color="auto" w:fill="auto"/>
            <w:vAlign w:val="center"/>
          </w:tcPr>
          <w:p w14:paraId="2D8B42C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პრინტერის </w:t>
            </w:r>
            <w:proofErr w:type="spellStart"/>
            <w:r w:rsidRPr="00B2183B">
              <w:rPr>
                <w:rFonts w:ascii="Sylfaen" w:eastAsia="Calibri" w:hAnsi="Sylfaen" w:cs="Times New Roman"/>
                <w:color w:val="000000"/>
                <w:sz w:val="18"/>
                <w:szCs w:val="18"/>
              </w:rPr>
              <w:t>ტონერი</w:t>
            </w:r>
            <w:proofErr w:type="spellEnd"/>
            <w:r w:rsidRPr="00B2183B">
              <w:rPr>
                <w:rFonts w:ascii="Sylfaen" w:eastAsia="Calibri" w:hAnsi="Sylfaen" w:cs="Times New Roman"/>
                <w:color w:val="000000"/>
                <w:sz w:val="18"/>
                <w:szCs w:val="18"/>
              </w:rPr>
              <w:t>/</w:t>
            </w:r>
            <w:proofErr w:type="spellStart"/>
            <w:r w:rsidRPr="00B2183B">
              <w:rPr>
                <w:rFonts w:ascii="Sylfaen" w:eastAsia="Calibri" w:hAnsi="Sylfaen" w:cs="Times New Roman"/>
                <w:color w:val="000000"/>
                <w:sz w:val="18"/>
                <w:szCs w:val="18"/>
              </w:rPr>
              <w:t>მელანის</w:t>
            </w:r>
            <w:proofErr w:type="spellEnd"/>
            <w:r w:rsidRPr="00B2183B">
              <w:rPr>
                <w:rFonts w:ascii="Sylfaen" w:eastAsia="Calibri" w:hAnsi="Sylfaen" w:cs="Times New Roman"/>
                <w:color w:val="000000"/>
                <w:sz w:val="18"/>
                <w:szCs w:val="18"/>
              </w:rPr>
              <w:t xml:space="preserve"> ნარჩენები, რომლებიც შეიცავს სახიფათო ნივთიერებებს</w:t>
            </w:r>
          </w:p>
        </w:tc>
        <w:tc>
          <w:tcPr>
            <w:tcW w:w="1214" w:type="dxa"/>
            <w:shd w:val="clear" w:color="auto" w:fill="auto"/>
            <w:vAlign w:val="center"/>
          </w:tcPr>
          <w:p w14:paraId="528E87F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დიახ</w:t>
            </w:r>
          </w:p>
        </w:tc>
        <w:tc>
          <w:tcPr>
            <w:tcW w:w="1576" w:type="dxa"/>
            <w:shd w:val="clear" w:color="auto" w:fill="auto"/>
            <w:vAlign w:val="center"/>
          </w:tcPr>
          <w:p w14:paraId="4102F23C"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H6</w:t>
            </w:r>
            <w:proofErr w:type="spellEnd"/>
            <w:r w:rsidRPr="00B2183B">
              <w:rPr>
                <w:rFonts w:ascii="Sylfaen" w:eastAsia="Calibri" w:hAnsi="Sylfaen" w:cs="Times New Roman"/>
                <w:color w:val="000000"/>
                <w:sz w:val="18"/>
                <w:szCs w:val="18"/>
              </w:rPr>
              <w:t xml:space="preserve">-„ტოქსიკური“, </w:t>
            </w:r>
            <w:proofErr w:type="spellStart"/>
            <w:r w:rsidRPr="00B2183B">
              <w:rPr>
                <w:rFonts w:ascii="Sylfaen" w:eastAsia="Calibri" w:hAnsi="Sylfaen" w:cs="Times New Roman"/>
                <w:color w:val="000000"/>
                <w:sz w:val="18"/>
                <w:szCs w:val="18"/>
              </w:rPr>
              <w:t>H7</w:t>
            </w:r>
            <w:proofErr w:type="spellEnd"/>
            <w:r w:rsidRPr="00B2183B">
              <w:rPr>
                <w:rFonts w:ascii="Sylfaen" w:eastAsia="Calibri" w:hAnsi="Sylfaen" w:cs="Times New Roman"/>
                <w:color w:val="000000"/>
                <w:sz w:val="18"/>
                <w:szCs w:val="18"/>
              </w:rPr>
              <w:t xml:space="preserve"> –„</w:t>
            </w:r>
            <w:proofErr w:type="spellStart"/>
            <w:r w:rsidRPr="00B2183B">
              <w:rPr>
                <w:rFonts w:ascii="Sylfaen" w:eastAsia="Calibri" w:hAnsi="Sylfaen" w:cs="Times New Roman"/>
                <w:color w:val="000000"/>
                <w:sz w:val="18"/>
                <w:szCs w:val="18"/>
              </w:rPr>
              <w:t>კარცეროგენული</w:t>
            </w:r>
            <w:proofErr w:type="spellEnd"/>
            <w:r w:rsidRPr="00B2183B">
              <w:rPr>
                <w:rFonts w:ascii="Sylfaen" w:eastAsia="Calibri" w:hAnsi="Sylfaen" w:cs="Times New Roman"/>
                <w:color w:val="000000"/>
                <w:sz w:val="18"/>
                <w:szCs w:val="18"/>
              </w:rPr>
              <w:t>“</w:t>
            </w:r>
          </w:p>
        </w:tc>
        <w:tc>
          <w:tcPr>
            <w:tcW w:w="1620" w:type="dxa"/>
            <w:shd w:val="clear" w:color="auto" w:fill="auto"/>
            <w:vAlign w:val="center"/>
          </w:tcPr>
          <w:p w14:paraId="2913CA0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მყარი</w:t>
            </w:r>
          </w:p>
        </w:tc>
        <w:tc>
          <w:tcPr>
            <w:tcW w:w="1890" w:type="dxa"/>
            <w:vAlign w:val="center"/>
          </w:tcPr>
          <w:p w14:paraId="773A4D66"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5 კგ</w:t>
            </w:r>
          </w:p>
        </w:tc>
        <w:tc>
          <w:tcPr>
            <w:tcW w:w="1780" w:type="dxa"/>
            <w:vAlign w:val="center"/>
          </w:tcPr>
          <w:p w14:paraId="12B8409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3 კგ</w:t>
            </w:r>
          </w:p>
        </w:tc>
        <w:tc>
          <w:tcPr>
            <w:tcW w:w="1218" w:type="dxa"/>
            <w:shd w:val="clear" w:color="auto" w:fill="auto"/>
            <w:vAlign w:val="center"/>
          </w:tcPr>
          <w:p w14:paraId="41937292"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D9</w:t>
            </w:r>
            <w:proofErr w:type="spellEnd"/>
          </w:p>
        </w:tc>
        <w:tc>
          <w:tcPr>
            <w:tcW w:w="2005" w:type="dxa"/>
            <w:vAlign w:val="center"/>
          </w:tcPr>
          <w:p w14:paraId="509F12F8"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შპს ,,სანიტარი“</w:t>
            </w:r>
          </w:p>
        </w:tc>
      </w:tr>
      <w:tr w:rsidR="003578DC" w:rsidRPr="00B2183B" w14:paraId="6E8EEBB3" w14:textId="77777777" w:rsidTr="006915F7">
        <w:trPr>
          <w:trHeight w:val="484"/>
          <w:jc w:val="center"/>
        </w:trPr>
        <w:tc>
          <w:tcPr>
            <w:tcW w:w="14538" w:type="dxa"/>
            <w:gridSpan w:val="9"/>
            <w:shd w:val="clear" w:color="auto" w:fill="A8D08D" w:themeFill="accent6" w:themeFillTint="99"/>
            <w:vAlign w:val="center"/>
          </w:tcPr>
          <w:p w14:paraId="1624C2AB"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წარმოიქმნება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ლითონებისა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პლასტმასის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ფორმირებისა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ზედაპირების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დამუშავებისას</w:t>
            </w:r>
            <w:r w:rsidRPr="00B2183B">
              <w:rPr>
                <w:rFonts w:ascii="Sylfaen" w:eastAsia="Calibri" w:hAnsi="Sylfaen" w:cs="Times New Roman"/>
                <w:b/>
                <w:color w:val="000000"/>
                <w:sz w:val="18"/>
                <w:szCs w:val="18"/>
              </w:rPr>
              <w:t xml:space="preserve"> - </w:t>
            </w:r>
            <w:r w:rsidRPr="00B2183B">
              <w:rPr>
                <w:rFonts w:ascii="Sylfaen" w:eastAsia="Calibri" w:hAnsi="Sylfaen" w:cs="Sylfaen"/>
                <w:b/>
                <w:color w:val="000000"/>
                <w:sz w:val="18"/>
                <w:szCs w:val="18"/>
              </w:rPr>
              <w:t>ჯგუფის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კოდი</w:t>
            </w:r>
            <w:r w:rsidRPr="00B2183B">
              <w:rPr>
                <w:rFonts w:ascii="Sylfaen" w:eastAsia="Calibri" w:hAnsi="Sylfaen" w:cs="Times New Roman"/>
                <w:b/>
                <w:color w:val="000000"/>
                <w:sz w:val="18"/>
                <w:szCs w:val="18"/>
              </w:rPr>
              <w:t xml:space="preserve"> 12</w:t>
            </w:r>
          </w:p>
          <w:p w14:paraId="1B4CDB8A" w14:textId="77777777" w:rsidR="003578DC" w:rsidRPr="00B2183B" w:rsidRDefault="003578DC" w:rsidP="006915F7">
            <w:pPr>
              <w:jc w:val="center"/>
              <w:rPr>
                <w:rFonts w:ascii="Sylfaen" w:eastAsia="Calibri" w:hAnsi="Sylfaen" w:cs="Times New Roman"/>
                <w:b/>
                <w:color w:val="000000"/>
                <w:sz w:val="18"/>
                <w:szCs w:val="18"/>
              </w:rPr>
            </w:pPr>
          </w:p>
        </w:tc>
      </w:tr>
      <w:tr w:rsidR="003578DC" w:rsidRPr="00B2183B" w14:paraId="05128BA3" w14:textId="77777777" w:rsidTr="006915F7">
        <w:trPr>
          <w:trHeight w:val="484"/>
          <w:jc w:val="center"/>
        </w:trPr>
        <w:tc>
          <w:tcPr>
            <w:tcW w:w="14538" w:type="dxa"/>
            <w:gridSpan w:val="9"/>
            <w:shd w:val="clear" w:color="auto" w:fill="E2EFD9" w:themeFill="accent6" w:themeFillTint="33"/>
            <w:vAlign w:val="center"/>
          </w:tcPr>
          <w:p w14:paraId="7BF51AD0"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Times New Roman"/>
                <w:b/>
                <w:color w:val="000000"/>
                <w:sz w:val="18"/>
                <w:szCs w:val="18"/>
              </w:rPr>
              <w:t xml:space="preserve">12 01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წარმოიქმნება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ლითონებისა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პლასტმასის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ფორმირებისა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ზედაპირების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დამუშავებისას</w:t>
            </w:r>
          </w:p>
        </w:tc>
      </w:tr>
      <w:tr w:rsidR="003578DC" w:rsidRPr="00B2183B" w14:paraId="637329D0" w14:textId="77777777" w:rsidTr="006915F7">
        <w:trPr>
          <w:trHeight w:val="214"/>
          <w:jc w:val="center"/>
        </w:trPr>
        <w:tc>
          <w:tcPr>
            <w:tcW w:w="967" w:type="dxa"/>
            <w:shd w:val="clear" w:color="auto" w:fill="auto"/>
            <w:vAlign w:val="center"/>
          </w:tcPr>
          <w:p w14:paraId="3383993F"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12 01 10*</w:t>
            </w:r>
          </w:p>
        </w:tc>
        <w:tc>
          <w:tcPr>
            <w:tcW w:w="2268" w:type="dxa"/>
            <w:shd w:val="clear" w:color="auto" w:fill="auto"/>
            <w:vAlign w:val="center"/>
          </w:tcPr>
          <w:p w14:paraId="5A9AE61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სინთეტური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მექანიკური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დამუშავების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ზეთები</w:t>
            </w:r>
            <w:r w:rsidRPr="00B2183B">
              <w:rPr>
                <w:rFonts w:ascii="Sylfaen" w:eastAsia="Calibri" w:hAnsi="Sylfaen" w:cs="Times New Roman"/>
                <w:color w:val="000000"/>
                <w:sz w:val="18"/>
                <w:szCs w:val="18"/>
              </w:rPr>
              <w:t>/</w:t>
            </w:r>
            <w:r w:rsidRPr="00B2183B">
              <w:rPr>
                <w:rFonts w:ascii="Sylfaen" w:eastAsia="Calibri" w:hAnsi="Sylfaen" w:cs="Sylfaen"/>
                <w:color w:val="000000"/>
                <w:sz w:val="18"/>
                <w:szCs w:val="18"/>
              </w:rPr>
              <w:t>საპოხი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მასალა</w:t>
            </w:r>
          </w:p>
        </w:tc>
        <w:tc>
          <w:tcPr>
            <w:tcW w:w="1214" w:type="dxa"/>
            <w:shd w:val="clear" w:color="auto" w:fill="auto"/>
            <w:vAlign w:val="center"/>
          </w:tcPr>
          <w:p w14:paraId="037A0941"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დიახ</w:t>
            </w:r>
          </w:p>
        </w:tc>
        <w:tc>
          <w:tcPr>
            <w:tcW w:w="1576" w:type="dxa"/>
            <w:vAlign w:val="center"/>
          </w:tcPr>
          <w:p w14:paraId="7BC1B09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3-B - „</w:t>
            </w:r>
            <w:r w:rsidRPr="00B2183B">
              <w:rPr>
                <w:rFonts w:ascii="Sylfaen" w:eastAsia="Calibri" w:hAnsi="Sylfaen" w:cs="Sylfaen"/>
                <w:color w:val="000000"/>
                <w:sz w:val="18"/>
                <w:szCs w:val="18"/>
              </w:rPr>
              <w:t>აალებადი</w:t>
            </w:r>
            <w:r w:rsidRPr="00B2183B">
              <w:rPr>
                <w:rFonts w:ascii="Sylfaen" w:eastAsia="Calibri" w:hAnsi="Sylfaen" w:cs="Times New Roman"/>
                <w:color w:val="000000"/>
                <w:sz w:val="18"/>
                <w:szCs w:val="18"/>
              </w:rPr>
              <w:t>“</w:t>
            </w:r>
          </w:p>
          <w:p w14:paraId="50A18B7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5- „</w:t>
            </w:r>
            <w:r w:rsidRPr="00B2183B">
              <w:rPr>
                <w:rFonts w:ascii="Sylfaen" w:eastAsia="Calibri" w:hAnsi="Sylfaen" w:cs="Sylfaen"/>
                <w:color w:val="000000"/>
                <w:sz w:val="18"/>
                <w:szCs w:val="18"/>
              </w:rPr>
              <w:t>მავნე</w:t>
            </w:r>
            <w:r w:rsidRPr="00B2183B">
              <w:rPr>
                <w:rFonts w:ascii="Sylfaen" w:eastAsia="Calibri" w:hAnsi="Sylfaen" w:cs="Times New Roman"/>
                <w:color w:val="000000"/>
                <w:sz w:val="18"/>
                <w:szCs w:val="18"/>
              </w:rPr>
              <w:t>“</w:t>
            </w:r>
          </w:p>
        </w:tc>
        <w:tc>
          <w:tcPr>
            <w:tcW w:w="1620" w:type="dxa"/>
            <w:vAlign w:val="center"/>
          </w:tcPr>
          <w:p w14:paraId="60704DF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თხევადი</w:t>
            </w:r>
            <w:r w:rsidRPr="00B2183B">
              <w:rPr>
                <w:rFonts w:ascii="Sylfaen" w:eastAsia="Calibri" w:hAnsi="Sylfaen" w:cs="Times New Roman"/>
                <w:color w:val="000000"/>
                <w:sz w:val="18"/>
                <w:szCs w:val="18"/>
              </w:rPr>
              <w:t>/</w:t>
            </w:r>
            <w:r w:rsidRPr="00B2183B">
              <w:rPr>
                <w:rFonts w:ascii="Sylfaen" w:eastAsia="Calibri" w:hAnsi="Sylfaen" w:cs="Sylfaen"/>
                <w:color w:val="000000"/>
                <w:sz w:val="18"/>
                <w:szCs w:val="18"/>
              </w:rPr>
              <w:t>მყარი</w:t>
            </w:r>
          </w:p>
        </w:tc>
        <w:tc>
          <w:tcPr>
            <w:tcW w:w="1890" w:type="dxa"/>
            <w:shd w:val="clear" w:color="auto" w:fill="auto"/>
            <w:vAlign w:val="center"/>
          </w:tcPr>
          <w:p w14:paraId="4F6CC31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0,5 </w:t>
            </w:r>
            <w:r w:rsidRPr="00B2183B">
              <w:rPr>
                <w:rFonts w:ascii="Sylfaen" w:eastAsia="Calibri" w:hAnsi="Sylfaen" w:cs="Sylfaen"/>
                <w:color w:val="000000"/>
                <w:sz w:val="18"/>
                <w:szCs w:val="18"/>
              </w:rPr>
              <w:t>კგ</w:t>
            </w:r>
          </w:p>
        </w:tc>
        <w:tc>
          <w:tcPr>
            <w:tcW w:w="1780" w:type="dxa"/>
            <w:shd w:val="clear" w:color="auto" w:fill="auto"/>
            <w:vAlign w:val="center"/>
          </w:tcPr>
          <w:p w14:paraId="1A86386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2 </w:t>
            </w:r>
            <w:r w:rsidRPr="00B2183B">
              <w:rPr>
                <w:rFonts w:ascii="Sylfaen" w:eastAsia="Calibri" w:hAnsi="Sylfaen" w:cs="Sylfaen"/>
                <w:color w:val="000000"/>
                <w:sz w:val="18"/>
                <w:szCs w:val="18"/>
              </w:rPr>
              <w:t>კგ</w:t>
            </w:r>
          </w:p>
        </w:tc>
        <w:tc>
          <w:tcPr>
            <w:tcW w:w="1218" w:type="dxa"/>
            <w:vAlign w:val="center"/>
          </w:tcPr>
          <w:p w14:paraId="2A2FA855"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D10</w:t>
            </w:r>
            <w:proofErr w:type="spellEnd"/>
          </w:p>
        </w:tc>
        <w:tc>
          <w:tcPr>
            <w:tcW w:w="2005" w:type="dxa"/>
            <w:shd w:val="clear" w:color="auto" w:fill="auto"/>
            <w:vAlign w:val="center"/>
          </w:tcPr>
          <w:p w14:paraId="01598C9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7A071FD4" w14:textId="77777777" w:rsidTr="006915F7">
        <w:trPr>
          <w:trHeight w:val="484"/>
          <w:jc w:val="center"/>
        </w:trPr>
        <w:tc>
          <w:tcPr>
            <w:tcW w:w="14538" w:type="dxa"/>
            <w:gridSpan w:val="9"/>
            <w:shd w:val="clear" w:color="auto" w:fill="A8D08D" w:themeFill="accent6" w:themeFillTint="99"/>
            <w:vAlign w:val="center"/>
          </w:tcPr>
          <w:p w14:paraId="5417E9CD"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ზეთის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გარდა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საკვებად</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გამოყენებული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ზეთებისა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განხილულია</w:t>
            </w:r>
            <w:r w:rsidRPr="00B2183B">
              <w:rPr>
                <w:rFonts w:ascii="Sylfaen" w:eastAsia="Calibri" w:hAnsi="Sylfaen" w:cs="Times New Roman"/>
                <w:b/>
                <w:color w:val="000000"/>
                <w:sz w:val="18"/>
                <w:szCs w:val="18"/>
              </w:rPr>
              <w:t xml:space="preserve"> 05, 12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19 </w:t>
            </w:r>
            <w:r w:rsidRPr="00B2183B">
              <w:rPr>
                <w:rFonts w:ascii="Sylfaen" w:eastAsia="Calibri" w:hAnsi="Sylfaen" w:cs="Sylfaen"/>
                <w:b/>
                <w:color w:val="000000"/>
                <w:sz w:val="18"/>
                <w:szCs w:val="18"/>
              </w:rPr>
              <w:t>თავებში</w:t>
            </w:r>
            <w:r w:rsidRPr="00B2183B">
              <w:rPr>
                <w:rFonts w:ascii="Sylfaen" w:eastAsia="Calibri" w:hAnsi="Sylfaen" w:cs="Times New Roman"/>
                <w:b/>
                <w:color w:val="000000"/>
                <w:sz w:val="18"/>
                <w:szCs w:val="18"/>
              </w:rPr>
              <w:t xml:space="preserve">) -  </w:t>
            </w:r>
            <w:r w:rsidRPr="00B2183B">
              <w:rPr>
                <w:rFonts w:ascii="Sylfaen" w:eastAsia="Calibri" w:hAnsi="Sylfaen" w:cs="Sylfaen"/>
                <w:b/>
                <w:color w:val="000000"/>
                <w:sz w:val="18"/>
                <w:szCs w:val="18"/>
              </w:rPr>
              <w:t>ჯგუფის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კოდი</w:t>
            </w:r>
            <w:r w:rsidRPr="00B2183B">
              <w:rPr>
                <w:rFonts w:ascii="Sylfaen" w:eastAsia="Calibri" w:hAnsi="Sylfaen" w:cs="Times New Roman"/>
                <w:b/>
                <w:color w:val="000000"/>
                <w:sz w:val="18"/>
                <w:szCs w:val="18"/>
              </w:rPr>
              <w:t xml:space="preserve"> 13</w:t>
            </w:r>
          </w:p>
          <w:p w14:paraId="34714F97"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xml:space="preserve">13 02  </w:t>
            </w:r>
            <w:r w:rsidRPr="00B2183B">
              <w:rPr>
                <w:rFonts w:ascii="Sylfaen" w:eastAsia="Calibri" w:hAnsi="Sylfaen" w:cs="Sylfaen"/>
                <w:b/>
                <w:color w:val="000000"/>
                <w:sz w:val="18"/>
                <w:szCs w:val="18"/>
              </w:rPr>
              <w:t>ძრავისა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proofErr w:type="spellStart"/>
            <w:r w:rsidRPr="00B2183B">
              <w:rPr>
                <w:rFonts w:ascii="Sylfaen" w:eastAsia="Calibri" w:hAnsi="Sylfaen" w:cs="Sylfaen"/>
                <w:b/>
                <w:color w:val="000000"/>
                <w:sz w:val="18"/>
                <w:szCs w:val="18"/>
              </w:rPr>
              <w:t>კბილანური</w:t>
            </w:r>
            <w:proofErr w:type="spellEnd"/>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გადაცემის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კოლოფის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სხვა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ზეთები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ზეთოვანი</w:t>
            </w:r>
            <w:r w:rsidRPr="00B2183B">
              <w:rPr>
                <w:rFonts w:ascii="Sylfaen" w:eastAsia="Calibri" w:hAnsi="Sylfaen" w:cs="Times New Roman"/>
                <w:b/>
                <w:color w:val="000000"/>
                <w:sz w:val="18"/>
                <w:szCs w:val="18"/>
              </w:rPr>
              <w:t xml:space="preserve"> </w:t>
            </w:r>
            <w:proofErr w:type="spellStart"/>
            <w:r w:rsidRPr="00B2183B">
              <w:rPr>
                <w:rFonts w:ascii="Sylfaen" w:eastAsia="Calibri" w:hAnsi="Sylfaen" w:cs="Sylfaen"/>
                <w:b/>
                <w:color w:val="000000"/>
                <w:sz w:val="18"/>
                <w:szCs w:val="18"/>
              </w:rPr>
              <w:t>ლუბრიკანტები</w:t>
            </w:r>
            <w:proofErr w:type="spellEnd"/>
          </w:p>
        </w:tc>
      </w:tr>
      <w:tr w:rsidR="003578DC" w:rsidRPr="00B2183B" w14:paraId="73BAB52C" w14:textId="77777777" w:rsidTr="006915F7">
        <w:trPr>
          <w:trHeight w:val="214"/>
          <w:jc w:val="center"/>
        </w:trPr>
        <w:tc>
          <w:tcPr>
            <w:tcW w:w="967" w:type="dxa"/>
            <w:shd w:val="clear" w:color="auto" w:fill="auto"/>
            <w:vAlign w:val="center"/>
          </w:tcPr>
          <w:p w14:paraId="7E5D0F42"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13 02 08*</w:t>
            </w:r>
          </w:p>
        </w:tc>
        <w:tc>
          <w:tcPr>
            <w:tcW w:w="2268" w:type="dxa"/>
            <w:shd w:val="clear" w:color="auto" w:fill="auto"/>
            <w:vAlign w:val="center"/>
          </w:tcPr>
          <w:p w14:paraId="531F51E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ძრავისა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proofErr w:type="spellStart"/>
            <w:r w:rsidRPr="00B2183B">
              <w:rPr>
                <w:rFonts w:ascii="Sylfaen" w:eastAsia="Calibri" w:hAnsi="Sylfaen" w:cs="Sylfaen"/>
                <w:color w:val="000000"/>
                <w:sz w:val="18"/>
                <w:szCs w:val="18"/>
              </w:rPr>
              <w:t>კბილანური</w:t>
            </w:r>
            <w:proofErr w:type="spellEnd"/>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გადაცემის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კოლოფის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სხვა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ზეთები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სხვა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ზეთოვანი</w:t>
            </w:r>
            <w:r w:rsidRPr="00B2183B">
              <w:rPr>
                <w:rFonts w:ascii="Sylfaen" w:eastAsia="Calibri" w:hAnsi="Sylfaen" w:cs="Times New Roman"/>
                <w:color w:val="000000"/>
                <w:sz w:val="18"/>
                <w:szCs w:val="18"/>
              </w:rPr>
              <w:t xml:space="preserve"> </w:t>
            </w:r>
            <w:proofErr w:type="spellStart"/>
            <w:r w:rsidRPr="00B2183B">
              <w:rPr>
                <w:rFonts w:ascii="Sylfaen" w:eastAsia="Calibri" w:hAnsi="Sylfaen" w:cs="Sylfaen"/>
                <w:color w:val="000000"/>
                <w:sz w:val="18"/>
                <w:szCs w:val="18"/>
              </w:rPr>
              <w:t>ლუბრიკანტები</w:t>
            </w:r>
            <w:proofErr w:type="spellEnd"/>
          </w:p>
        </w:tc>
        <w:tc>
          <w:tcPr>
            <w:tcW w:w="1214" w:type="dxa"/>
            <w:shd w:val="clear" w:color="auto" w:fill="auto"/>
            <w:vAlign w:val="center"/>
          </w:tcPr>
          <w:p w14:paraId="73971A8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დიახ</w:t>
            </w:r>
          </w:p>
        </w:tc>
        <w:tc>
          <w:tcPr>
            <w:tcW w:w="1576" w:type="dxa"/>
            <w:vAlign w:val="center"/>
          </w:tcPr>
          <w:p w14:paraId="06E0E18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3-B - „</w:t>
            </w:r>
            <w:r w:rsidRPr="00B2183B">
              <w:rPr>
                <w:rFonts w:ascii="Sylfaen" w:eastAsia="Calibri" w:hAnsi="Sylfaen" w:cs="Sylfaen"/>
                <w:color w:val="000000"/>
                <w:sz w:val="18"/>
                <w:szCs w:val="18"/>
              </w:rPr>
              <w:t>აალებადი</w:t>
            </w:r>
            <w:r w:rsidRPr="00B2183B">
              <w:rPr>
                <w:rFonts w:ascii="Sylfaen" w:eastAsia="Calibri" w:hAnsi="Sylfaen" w:cs="Times New Roman"/>
                <w:color w:val="000000"/>
                <w:sz w:val="18"/>
                <w:szCs w:val="18"/>
              </w:rPr>
              <w:t>“</w:t>
            </w:r>
          </w:p>
          <w:p w14:paraId="7C385B31"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5- „</w:t>
            </w:r>
            <w:r w:rsidRPr="00B2183B">
              <w:rPr>
                <w:rFonts w:ascii="Sylfaen" w:eastAsia="Calibri" w:hAnsi="Sylfaen" w:cs="Sylfaen"/>
                <w:color w:val="000000"/>
                <w:sz w:val="18"/>
                <w:szCs w:val="18"/>
              </w:rPr>
              <w:t>მავნე</w:t>
            </w:r>
            <w:r w:rsidRPr="00B2183B">
              <w:rPr>
                <w:rFonts w:ascii="Sylfaen" w:eastAsia="Calibri" w:hAnsi="Sylfaen" w:cs="Times New Roman"/>
                <w:color w:val="000000"/>
                <w:sz w:val="18"/>
                <w:szCs w:val="18"/>
              </w:rPr>
              <w:t>“</w:t>
            </w:r>
          </w:p>
        </w:tc>
        <w:tc>
          <w:tcPr>
            <w:tcW w:w="1620" w:type="dxa"/>
            <w:vAlign w:val="center"/>
          </w:tcPr>
          <w:p w14:paraId="190F69A1"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თხევადი</w:t>
            </w:r>
          </w:p>
        </w:tc>
        <w:tc>
          <w:tcPr>
            <w:tcW w:w="1890" w:type="dxa"/>
            <w:shd w:val="clear" w:color="auto" w:fill="auto"/>
            <w:vAlign w:val="center"/>
          </w:tcPr>
          <w:p w14:paraId="7F53FEA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0,5 </w:t>
            </w:r>
            <w:r w:rsidRPr="00B2183B">
              <w:rPr>
                <w:rFonts w:ascii="Sylfaen" w:eastAsia="Calibri" w:hAnsi="Sylfaen" w:cs="Sylfaen"/>
                <w:color w:val="000000"/>
                <w:sz w:val="18"/>
                <w:szCs w:val="18"/>
              </w:rPr>
              <w:t>ლ</w:t>
            </w:r>
          </w:p>
        </w:tc>
        <w:tc>
          <w:tcPr>
            <w:tcW w:w="1780" w:type="dxa"/>
            <w:shd w:val="clear" w:color="auto" w:fill="auto"/>
            <w:vAlign w:val="center"/>
          </w:tcPr>
          <w:p w14:paraId="545D6393"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3 </w:t>
            </w:r>
            <w:r w:rsidRPr="00B2183B">
              <w:rPr>
                <w:rFonts w:ascii="Sylfaen" w:eastAsia="Calibri" w:hAnsi="Sylfaen" w:cs="Sylfaen"/>
                <w:color w:val="000000"/>
                <w:sz w:val="18"/>
                <w:szCs w:val="18"/>
              </w:rPr>
              <w:t>ლ</w:t>
            </w:r>
          </w:p>
        </w:tc>
        <w:tc>
          <w:tcPr>
            <w:tcW w:w="1218" w:type="dxa"/>
            <w:vAlign w:val="center"/>
          </w:tcPr>
          <w:p w14:paraId="1DC1D1A6"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D10</w:t>
            </w:r>
            <w:proofErr w:type="spellEnd"/>
          </w:p>
        </w:tc>
        <w:tc>
          <w:tcPr>
            <w:tcW w:w="2005" w:type="dxa"/>
            <w:shd w:val="clear" w:color="auto" w:fill="auto"/>
            <w:vAlign w:val="center"/>
          </w:tcPr>
          <w:p w14:paraId="2F949F94"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199BAEA4" w14:textId="77777777" w:rsidTr="006915F7">
        <w:trPr>
          <w:trHeight w:val="854"/>
          <w:jc w:val="center"/>
        </w:trPr>
        <w:tc>
          <w:tcPr>
            <w:tcW w:w="14538" w:type="dxa"/>
            <w:gridSpan w:val="9"/>
            <w:shd w:val="clear" w:color="auto" w:fill="A8D08D" w:themeFill="accent6" w:themeFillTint="99"/>
            <w:vAlign w:val="center"/>
          </w:tcPr>
          <w:p w14:paraId="5CC552F7" w14:textId="77777777" w:rsidR="003578DC" w:rsidRPr="00B2183B" w:rsidRDefault="003578DC" w:rsidP="006915F7">
            <w:pPr>
              <w:jc w:val="center"/>
              <w:rPr>
                <w:rFonts w:ascii="Sylfaen" w:eastAsia="Calibri" w:hAnsi="Sylfaen" w:cs="Times New Roman"/>
                <w:b/>
                <w:color w:val="000000"/>
                <w:sz w:val="18"/>
                <w:szCs w:val="18"/>
              </w:rPr>
            </w:pPr>
            <w:proofErr w:type="spellStart"/>
            <w:r w:rsidRPr="00B2183B">
              <w:rPr>
                <w:rFonts w:ascii="Sylfaen" w:eastAsia="Calibri" w:hAnsi="Sylfaen" w:cs="Sylfaen"/>
                <w:b/>
                <w:color w:val="000000"/>
                <w:sz w:val="18"/>
                <w:szCs w:val="18"/>
              </w:rPr>
              <w:lastRenderedPageBreak/>
              <w:t>შეასაფუთი</w:t>
            </w:r>
            <w:proofErr w:type="spellEnd"/>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მასალის</w:t>
            </w:r>
            <w:r w:rsidRPr="00B2183B">
              <w:rPr>
                <w:rFonts w:ascii="Sylfaen" w:eastAsia="Calibri" w:hAnsi="Sylfaen" w:cs="Times New Roman"/>
                <w:b/>
                <w:color w:val="000000"/>
                <w:sz w:val="18"/>
                <w:szCs w:val="18"/>
              </w:rPr>
              <w:t xml:space="preserve">, </w:t>
            </w:r>
            <w:proofErr w:type="spellStart"/>
            <w:r w:rsidRPr="00B2183B">
              <w:rPr>
                <w:rFonts w:ascii="Sylfaen" w:eastAsia="Calibri" w:hAnsi="Sylfaen" w:cs="Sylfaen"/>
                <w:b/>
                <w:color w:val="000000"/>
                <w:sz w:val="18"/>
                <w:szCs w:val="18"/>
              </w:rPr>
              <w:t>აბსორბენტების</w:t>
            </w:r>
            <w:proofErr w:type="spellEnd"/>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საწმენდი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ნაჭრების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ფილტრებისა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დამცავი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ტანისამოსის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გათვალისწინებული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სხვა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პუნქტებში</w:t>
            </w:r>
            <w:r w:rsidRPr="00B2183B">
              <w:rPr>
                <w:rFonts w:ascii="Sylfaen" w:eastAsia="Calibri" w:hAnsi="Sylfaen" w:cs="Times New Roman"/>
                <w:b/>
                <w:color w:val="000000"/>
                <w:sz w:val="18"/>
                <w:szCs w:val="18"/>
              </w:rPr>
              <w:t xml:space="preserve"> - </w:t>
            </w:r>
            <w:r w:rsidRPr="00B2183B">
              <w:rPr>
                <w:rFonts w:ascii="Sylfaen" w:eastAsia="Calibri" w:hAnsi="Sylfaen" w:cs="Sylfaen"/>
                <w:b/>
                <w:color w:val="000000"/>
                <w:sz w:val="18"/>
                <w:szCs w:val="18"/>
              </w:rPr>
              <w:t>ჯგუფის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კოდი</w:t>
            </w:r>
            <w:r w:rsidRPr="00B2183B">
              <w:rPr>
                <w:rFonts w:ascii="Sylfaen" w:eastAsia="Calibri" w:hAnsi="Sylfaen" w:cs="Times New Roman"/>
                <w:b/>
                <w:color w:val="000000"/>
                <w:sz w:val="18"/>
                <w:szCs w:val="18"/>
              </w:rPr>
              <w:t xml:space="preserve"> 15</w:t>
            </w:r>
          </w:p>
          <w:p w14:paraId="190CC2D9" w14:textId="77777777" w:rsidR="003578DC" w:rsidRPr="00B2183B" w:rsidRDefault="003578DC" w:rsidP="006915F7">
            <w:pPr>
              <w:jc w:val="center"/>
              <w:rPr>
                <w:rFonts w:ascii="Sylfaen" w:eastAsia="Calibri" w:hAnsi="Sylfaen" w:cs="Times New Roman"/>
                <w:b/>
                <w:color w:val="000000"/>
                <w:sz w:val="18"/>
                <w:szCs w:val="18"/>
              </w:rPr>
            </w:pPr>
          </w:p>
        </w:tc>
      </w:tr>
      <w:tr w:rsidR="003578DC" w:rsidRPr="00B2183B" w14:paraId="5C2E9B42" w14:textId="77777777" w:rsidTr="006915F7">
        <w:trPr>
          <w:trHeight w:val="854"/>
          <w:jc w:val="center"/>
        </w:trPr>
        <w:tc>
          <w:tcPr>
            <w:tcW w:w="14538" w:type="dxa"/>
            <w:gridSpan w:val="9"/>
            <w:shd w:val="clear" w:color="auto" w:fill="E2EFD9" w:themeFill="accent6" w:themeFillTint="33"/>
            <w:vAlign w:val="center"/>
          </w:tcPr>
          <w:p w14:paraId="048778B6"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Times New Roman"/>
                <w:b/>
                <w:color w:val="000000"/>
                <w:sz w:val="18"/>
                <w:szCs w:val="18"/>
              </w:rPr>
              <w:t xml:space="preserve">15 01 </w:t>
            </w:r>
            <w:r w:rsidRPr="00B2183B">
              <w:rPr>
                <w:rFonts w:ascii="Sylfaen" w:eastAsia="Calibri" w:hAnsi="Sylfaen" w:cs="Sylfaen"/>
                <w:b/>
                <w:color w:val="000000"/>
                <w:sz w:val="18"/>
                <w:szCs w:val="18"/>
              </w:rPr>
              <w:t>შესაფუთი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მასალა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ცალკეულად</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შეგროვებული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შესაფუთი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მასალის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ჩათვლით</w:t>
            </w:r>
            <w:r w:rsidRPr="00B2183B">
              <w:rPr>
                <w:rFonts w:ascii="Sylfaen" w:eastAsia="Calibri" w:hAnsi="Sylfaen" w:cs="Times New Roman"/>
                <w:b/>
                <w:color w:val="000000"/>
                <w:sz w:val="18"/>
                <w:szCs w:val="18"/>
              </w:rPr>
              <w:t>)</w:t>
            </w:r>
          </w:p>
        </w:tc>
      </w:tr>
      <w:tr w:rsidR="003578DC" w:rsidRPr="00B2183B" w14:paraId="7FB0F6F3" w14:textId="77777777" w:rsidTr="006915F7">
        <w:trPr>
          <w:trHeight w:val="208"/>
          <w:jc w:val="center"/>
        </w:trPr>
        <w:tc>
          <w:tcPr>
            <w:tcW w:w="967" w:type="dxa"/>
            <w:shd w:val="clear" w:color="auto" w:fill="auto"/>
            <w:vAlign w:val="center"/>
          </w:tcPr>
          <w:p w14:paraId="03071536"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15 01 01</w:t>
            </w:r>
          </w:p>
        </w:tc>
        <w:tc>
          <w:tcPr>
            <w:tcW w:w="2268" w:type="dxa"/>
            <w:shd w:val="clear" w:color="auto" w:fill="auto"/>
            <w:vAlign w:val="center"/>
          </w:tcPr>
          <w:p w14:paraId="41C5711D"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ქაღალდისა და მუყაოს შესაფუთი მასალა</w:t>
            </w:r>
          </w:p>
        </w:tc>
        <w:tc>
          <w:tcPr>
            <w:tcW w:w="1214" w:type="dxa"/>
            <w:shd w:val="clear" w:color="auto" w:fill="auto"/>
            <w:vAlign w:val="center"/>
          </w:tcPr>
          <w:p w14:paraId="4E913DBA"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34F9F16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73AE8DF3"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0A889074"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60 კგ</w:t>
            </w:r>
          </w:p>
        </w:tc>
        <w:tc>
          <w:tcPr>
            <w:tcW w:w="1780" w:type="dxa"/>
            <w:shd w:val="clear" w:color="auto" w:fill="auto"/>
            <w:vAlign w:val="center"/>
          </w:tcPr>
          <w:p w14:paraId="341A584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100 კგ</w:t>
            </w:r>
          </w:p>
          <w:p w14:paraId="71B98716" w14:textId="77777777" w:rsidR="003578DC" w:rsidRPr="00B2183B" w:rsidRDefault="003578DC" w:rsidP="006915F7">
            <w:pPr>
              <w:jc w:val="center"/>
              <w:rPr>
                <w:rFonts w:ascii="Sylfaen" w:eastAsia="Calibri" w:hAnsi="Sylfaen" w:cs="Times New Roman"/>
                <w:color w:val="000000"/>
                <w:sz w:val="18"/>
                <w:szCs w:val="18"/>
              </w:rPr>
            </w:pPr>
          </w:p>
        </w:tc>
        <w:tc>
          <w:tcPr>
            <w:tcW w:w="1218" w:type="dxa"/>
            <w:vAlign w:val="center"/>
          </w:tcPr>
          <w:p w14:paraId="75805B63"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583EE3AB"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საყოფაცხოვრებო</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ნარჩენების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პოლიგონზე</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განთავსება</w:t>
            </w:r>
            <w:r w:rsidRPr="00B2183B">
              <w:rPr>
                <w:rFonts w:ascii="Sylfaen" w:eastAsia="Calibri" w:hAnsi="Sylfaen" w:cs="Times New Roman"/>
                <w:color w:val="000000"/>
                <w:sz w:val="18"/>
                <w:szCs w:val="18"/>
              </w:rPr>
              <w:footnoteReference w:id="1"/>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ან</w:t>
            </w:r>
            <w:r w:rsidRPr="00B2183B">
              <w:rPr>
                <w:rFonts w:ascii="Sylfaen" w:eastAsia="Calibri" w:hAnsi="Sylfaen" w:cs="Times New Roman"/>
                <w:color w:val="000000"/>
                <w:sz w:val="18"/>
                <w:szCs w:val="18"/>
              </w:rPr>
              <w:t>/</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ქაღალდის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მუყაოს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შემთხვევაში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ჩაბარდება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მაკულატურის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მიმღებ</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პუნქტში</w:t>
            </w:r>
          </w:p>
        </w:tc>
      </w:tr>
      <w:tr w:rsidR="003578DC" w:rsidRPr="00B2183B" w14:paraId="0DC53DD3" w14:textId="77777777" w:rsidTr="006915F7">
        <w:trPr>
          <w:trHeight w:val="208"/>
          <w:jc w:val="center"/>
        </w:trPr>
        <w:tc>
          <w:tcPr>
            <w:tcW w:w="967" w:type="dxa"/>
            <w:shd w:val="clear" w:color="auto" w:fill="auto"/>
            <w:vAlign w:val="center"/>
          </w:tcPr>
          <w:p w14:paraId="42FED4B1"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15 01 06</w:t>
            </w:r>
          </w:p>
        </w:tc>
        <w:tc>
          <w:tcPr>
            <w:tcW w:w="2268" w:type="dxa"/>
            <w:shd w:val="clear" w:color="auto" w:fill="auto"/>
            <w:vAlign w:val="center"/>
          </w:tcPr>
          <w:p w14:paraId="4532736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ნარევი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შესაფუთი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მასალა</w:t>
            </w:r>
          </w:p>
        </w:tc>
        <w:tc>
          <w:tcPr>
            <w:tcW w:w="1214" w:type="dxa"/>
            <w:shd w:val="clear" w:color="auto" w:fill="auto"/>
            <w:vAlign w:val="center"/>
          </w:tcPr>
          <w:p w14:paraId="3B82F05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294C22D6"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68E139AA"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236E2B5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50 </w:t>
            </w:r>
            <w:r w:rsidRPr="00B2183B">
              <w:rPr>
                <w:rFonts w:ascii="Sylfaen" w:eastAsia="Calibri" w:hAnsi="Sylfaen" w:cs="Sylfaen"/>
                <w:color w:val="000000"/>
                <w:sz w:val="18"/>
                <w:szCs w:val="18"/>
              </w:rPr>
              <w:t>კგ</w:t>
            </w:r>
          </w:p>
        </w:tc>
        <w:tc>
          <w:tcPr>
            <w:tcW w:w="1780" w:type="dxa"/>
            <w:shd w:val="clear" w:color="auto" w:fill="auto"/>
            <w:vAlign w:val="center"/>
          </w:tcPr>
          <w:p w14:paraId="54826B3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300 კგ</w:t>
            </w:r>
          </w:p>
        </w:tc>
        <w:tc>
          <w:tcPr>
            <w:tcW w:w="1218" w:type="dxa"/>
            <w:vAlign w:val="center"/>
          </w:tcPr>
          <w:p w14:paraId="2A592F46"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3A774CAC"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საყოფაცხოვრებო</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ნარჩენების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პოლიგონზე</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განთავსება</w:t>
            </w:r>
            <w:r w:rsidRPr="00B2183B">
              <w:rPr>
                <w:rFonts w:ascii="Sylfaen" w:eastAsia="Calibri" w:hAnsi="Sylfaen" w:cs="Times New Roman"/>
                <w:color w:val="000000"/>
                <w:sz w:val="18"/>
                <w:szCs w:val="18"/>
              </w:rPr>
              <w:footnoteReference w:id="2"/>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ან</w:t>
            </w:r>
            <w:r w:rsidRPr="00B2183B">
              <w:rPr>
                <w:rFonts w:ascii="Sylfaen" w:eastAsia="Calibri" w:hAnsi="Sylfaen" w:cs="Times New Roman"/>
                <w:color w:val="000000"/>
                <w:sz w:val="18"/>
                <w:szCs w:val="18"/>
              </w:rPr>
              <w:t>/</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ქაღალდის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მუყაოს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შემთხვევაში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ჩაბარდება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მაკულატურის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მიმღებ</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პუნქტში</w:t>
            </w:r>
          </w:p>
        </w:tc>
      </w:tr>
      <w:tr w:rsidR="003578DC" w:rsidRPr="00B2183B" w14:paraId="01A776DC" w14:textId="77777777" w:rsidTr="006915F7">
        <w:trPr>
          <w:trHeight w:val="484"/>
          <w:jc w:val="center"/>
        </w:trPr>
        <w:tc>
          <w:tcPr>
            <w:tcW w:w="14538" w:type="dxa"/>
            <w:gridSpan w:val="9"/>
            <w:shd w:val="clear" w:color="auto" w:fill="E2EFD9" w:themeFill="accent6" w:themeFillTint="33"/>
            <w:vAlign w:val="center"/>
          </w:tcPr>
          <w:p w14:paraId="62E18B3C"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xml:space="preserve">15 02 </w:t>
            </w:r>
            <w:proofErr w:type="spellStart"/>
            <w:r w:rsidRPr="00B2183B">
              <w:rPr>
                <w:rFonts w:ascii="Sylfaen" w:eastAsia="Calibri" w:hAnsi="Sylfaen" w:cs="Sylfaen"/>
                <w:b/>
                <w:color w:val="000000"/>
                <w:sz w:val="18"/>
                <w:szCs w:val="18"/>
              </w:rPr>
              <w:t>აბსორბენტები</w:t>
            </w:r>
            <w:proofErr w:type="spellEnd"/>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ფილტრის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მასალა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საწმენდი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ნაჭრები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დამცავი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ტანისამოსი</w:t>
            </w:r>
          </w:p>
        </w:tc>
      </w:tr>
      <w:tr w:rsidR="003578DC" w:rsidRPr="00B2183B" w14:paraId="17A69C0C" w14:textId="77777777" w:rsidTr="006915F7">
        <w:trPr>
          <w:trHeight w:val="334"/>
          <w:jc w:val="center"/>
        </w:trPr>
        <w:tc>
          <w:tcPr>
            <w:tcW w:w="967" w:type="dxa"/>
            <w:shd w:val="clear" w:color="auto" w:fill="auto"/>
            <w:vAlign w:val="center"/>
          </w:tcPr>
          <w:p w14:paraId="10878548"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15 02 02*</w:t>
            </w:r>
          </w:p>
        </w:tc>
        <w:tc>
          <w:tcPr>
            <w:tcW w:w="2268" w:type="dxa"/>
            <w:shd w:val="clear" w:color="auto" w:fill="auto"/>
            <w:vAlign w:val="center"/>
          </w:tcPr>
          <w:p w14:paraId="3A10C6D7"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Sylfaen"/>
                <w:color w:val="000000"/>
                <w:sz w:val="18"/>
                <w:szCs w:val="18"/>
              </w:rPr>
              <w:t>აბსორბენტები</w:t>
            </w:r>
            <w:proofErr w:type="spellEnd"/>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ფილტრის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მასალები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ზეთის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ფილტრების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ჩათვლით</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რომელიც</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არ</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განხილული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სხვა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კატეგორიაში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საწმენდი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ნაჭრები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დამცავი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ტანისამოსი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რომელიც</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lastRenderedPageBreak/>
              <w:t>დაბინძურებულია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სახიფათო</w:t>
            </w:r>
            <w:r w:rsidRPr="00B2183B">
              <w:rPr>
                <w:rFonts w:ascii="Sylfaen" w:eastAsia="Calibri" w:hAnsi="Sylfaen" w:cs="Times New Roman"/>
                <w:color w:val="000000"/>
                <w:sz w:val="18"/>
                <w:szCs w:val="18"/>
              </w:rPr>
              <w:t xml:space="preserve"> </w:t>
            </w:r>
            <w:proofErr w:type="spellStart"/>
            <w:r w:rsidRPr="00B2183B">
              <w:rPr>
                <w:rFonts w:ascii="Sylfaen" w:eastAsia="Calibri" w:hAnsi="Sylfaen" w:cs="Sylfaen"/>
                <w:color w:val="000000"/>
                <w:sz w:val="18"/>
                <w:szCs w:val="18"/>
              </w:rPr>
              <w:t>ნივთირებებით</w:t>
            </w:r>
            <w:proofErr w:type="spellEnd"/>
          </w:p>
        </w:tc>
        <w:tc>
          <w:tcPr>
            <w:tcW w:w="1214" w:type="dxa"/>
            <w:shd w:val="clear" w:color="auto" w:fill="auto"/>
            <w:vAlign w:val="center"/>
          </w:tcPr>
          <w:p w14:paraId="30A9077A"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lastRenderedPageBreak/>
              <w:t>დიახ</w:t>
            </w:r>
          </w:p>
        </w:tc>
        <w:tc>
          <w:tcPr>
            <w:tcW w:w="1576" w:type="dxa"/>
            <w:vAlign w:val="center"/>
          </w:tcPr>
          <w:p w14:paraId="5F909B8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3-B - „</w:t>
            </w:r>
            <w:r w:rsidRPr="00B2183B">
              <w:rPr>
                <w:rFonts w:ascii="Sylfaen" w:eastAsia="Calibri" w:hAnsi="Sylfaen" w:cs="Sylfaen"/>
                <w:color w:val="000000"/>
                <w:sz w:val="18"/>
                <w:szCs w:val="18"/>
              </w:rPr>
              <w:t>აალებადი</w:t>
            </w:r>
            <w:r w:rsidRPr="00B2183B">
              <w:rPr>
                <w:rFonts w:ascii="Sylfaen" w:eastAsia="Calibri" w:hAnsi="Sylfaen" w:cs="Times New Roman"/>
                <w:color w:val="000000"/>
                <w:sz w:val="18"/>
                <w:szCs w:val="18"/>
              </w:rPr>
              <w:t>“</w:t>
            </w:r>
          </w:p>
          <w:p w14:paraId="49AC4DF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 5  - „</w:t>
            </w:r>
            <w:r w:rsidRPr="00B2183B">
              <w:rPr>
                <w:rFonts w:ascii="Sylfaen" w:eastAsia="Calibri" w:hAnsi="Sylfaen" w:cs="Sylfaen"/>
                <w:color w:val="000000"/>
                <w:sz w:val="18"/>
                <w:szCs w:val="18"/>
              </w:rPr>
              <w:t>მავნე</w:t>
            </w:r>
            <w:r w:rsidRPr="00B2183B">
              <w:rPr>
                <w:rFonts w:ascii="Sylfaen" w:eastAsia="Calibri" w:hAnsi="Sylfaen" w:cs="Times New Roman"/>
                <w:color w:val="000000"/>
                <w:sz w:val="18"/>
                <w:szCs w:val="18"/>
              </w:rPr>
              <w:t>“</w:t>
            </w:r>
          </w:p>
        </w:tc>
        <w:tc>
          <w:tcPr>
            <w:tcW w:w="1620" w:type="dxa"/>
            <w:vAlign w:val="center"/>
          </w:tcPr>
          <w:p w14:paraId="723792C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590605C0"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3 </w:t>
            </w:r>
            <w:r w:rsidRPr="00B2183B">
              <w:rPr>
                <w:rFonts w:ascii="Sylfaen" w:eastAsia="Calibri" w:hAnsi="Sylfaen" w:cs="Sylfaen"/>
                <w:color w:val="000000"/>
                <w:sz w:val="18"/>
                <w:szCs w:val="18"/>
              </w:rPr>
              <w:t>კგ</w:t>
            </w:r>
          </w:p>
        </w:tc>
        <w:tc>
          <w:tcPr>
            <w:tcW w:w="1780" w:type="dxa"/>
            <w:shd w:val="clear" w:color="auto" w:fill="auto"/>
            <w:vAlign w:val="center"/>
          </w:tcPr>
          <w:p w14:paraId="5717788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10 </w:t>
            </w:r>
            <w:r w:rsidRPr="00B2183B">
              <w:rPr>
                <w:rFonts w:ascii="Sylfaen" w:eastAsia="Calibri" w:hAnsi="Sylfaen" w:cs="Sylfaen"/>
                <w:color w:val="000000"/>
                <w:sz w:val="18"/>
                <w:szCs w:val="18"/>
              </w:rPr>
              <w:t>კგ</w:t>
            </w:r>
          </w:p>
        </w:tc>
        <w:tc>
          <w:tcPr>
            <w:tcW w:w="1218" w:type="dxa"/>
            <w:vAlign w:val="center"/>
          </w:tcPr>
          <w:p w14:paraId="3A77D4D2"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D10</w:t>
            </w:r>
            <w:proofErr w:type="spellEnd"/>
          </w:p>
        </w:tc>
        <w:tc>
          <w:tcPr>
            <w:tcW w:w="2005" w:type="dxa"/>
            <w:shd w:val="clear" w:color="auto" w:fill="auto"/>
            <w:vAlign w:val="center"/>
          </w:tcPr>
          <w:p w14:paraId="222C46D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0CB7C8E2" w14:textId="77777777" w:rsidTr="006915F7">
        <w:trPr>
          <w:trHeight w:val="781"/>
          <w:jc w:val="center"/>
        </w:trPr>
        <w:tc>
          <w:tcPr>
            <w:tcW w:w="14538" w:type="dxa"/>
            <w:gridSpan w:val="9"/>
            <w:shd w:val="clear" w:color="auto" w:fill="A8D08D" w:themeFill="accent6" w:themeFillTint="99"/>
            <w:vAlign w:val="center"/>
          </w:tcPr>
          <w:p w14:paraId="6DBD2816"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სხვა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პუნქტებში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გათვალისწინებული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არის</w:t>
            </w:r>
            <w:r w:rsidRPr="00B2183B">
              <w:rPr>
                <w:rFonts w:ascii="Sylfaen" w:eastAsia="Calibri" w:hAnsi="Sylfaen" w:cs="Times New Roman"/>
                <w:b/>
                <w:color w:val="000000"/>
                <w:sz w:val="18"/>
                <w:szCs w:val="18"/>
              </w:rPr>
              <w:t xml:space="preserve"> - </w:t>
            </w:r>
            <w:r w:rsidRPr="00B2183B">
              <w:rPr>
                <w:rFonts w:ascii="Sylfaen" w:eastAsia="Calibri" w:hAnsi="Sylfaen" w:cs="Sylfaen"/>
                <w:b/>
                <w:color w:val="000000"/>
                <w:sz w:val="18"/>
                <w:szCs w:val="18"/>
              </w:rPr>
              <w:t>ჯგუფი</w:t>
            </w:r>
            <w:r w:rsidRPr="00B2183B">
              <w:rPr>
                <w:rFonts w:ascii="Sylfaen" w:eastAsia="Calibri" w:hAnsi="Sylfaen" w:cs="Times New Roman"/>
                <w:b/>
                <w:color w:val="000000"/>
                <w:sz w:val="18"/>
                <w:szCs w:val="18"/>
              </w:rPr>
              <w:t xml:space="preserve"> 16</w:t>
            </w:r>
          </w:p>
        </w:tc>
      </w:tr>
      <w:tr w:rsidR="003578DC" w:rsidRPr="00B2183B" w14:paraId="49989CA4" w14:textId="77777777" w:rsidTr="006915F7">
        <w:trPr>
          <w:trHeight w:val="781"/>
          <w:jc w:val="center"/>
        </w:trPr>
        <w:tc>
          <w:tcPr>
            <w:tcW w:w="14538" w:type="dxa"/>
            <w:gridSpan w:val="9"/>
            <w:shd w:val="clear" w:color="auto" w:fill="E2EFD9" w:themeFill="accent6" w:themeFillTint="33"/>
            <w:vAlign w:val="center"/>
          </w:tcPr>
          <w:p w14:paraId="01A2475E"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Times New Roman"/>
                <w:b/>
                <w:color w:val="000000"/>
                <w:sz w:val="18"/>
                <w:szCs w:val="18"/>
              </w:rPr>
              <w:t xml:space="preserve">16 01 </w:t>
            </w:r>
            <w:r w:rsidRPr="00B2183B">
              <w:rPr>
                <w:rFonts w:ascii="Sylfaen" w:eastAsia="Calibri" w:hAnsi="Sylfaen" w:cs="Sylfaen"/>
                <w:b/>
                <w:color w:val="000000"/>
                <w:sz w:val="18"/>
                <w:szCs w:val="18"/>
              </w:rPr>
              <w:t>განადგურებას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დაქვემდებარებული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სხვადასხვა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სატრანსპორტო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საშუალებები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მწყობრიდან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გამოსული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სატრანსპორტო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საშუალებების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სარემონტო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სამუშაოებიდან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მიღებული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(13, 14, 16, 06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16 08-</w:t>
            </w:r>
            <w:r w:rsidRPr="00B2183B">
              <w:rPr>
                <w:rFonts w:ascii="Sylfaen" w:eastAsia="Calibri" w:hAnsi="Sylfaen" w:cs="Sylfaen"/>
                <w:b/>
                <w:color w:val="000000"/>
                <w:sz w:val="18"/>
                <w:szCs w:val="18"/>
              </w:rPr>
              <w:t>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გარდა</w:t>
            </w:r>
          </w:p>
        </w:tc>
      </w:tr>
      <w:tr w:rsidR="003578DC" w:rsidRPr="00B2183B" w14:paraId="5E285629" w14:textId="77777777" w:rsidTr="006915F7">
        <w:trPr>
          <w:trHeight w:val="639"/>
          <w:jc w:val="center"/>
        </w:trPr>
        <w:tc>
          <w:tcPr>
            <w:tcW w:w="967" w:type="dxa"/>
            <w:shd w:val="clear" w:color="auto" w:fill="auto"/>
            <w:vAlign w:val="center"/>
          </w:tcPr>
          <w:p w14:paraId="7EBE21F5"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16 01 03</w:t>
            </w:r>
          </w:p>
        </w:tc>
        <w:tc>
          <w:tcPr>
            <w:tcW w:w="2268" w:type="dxa"/>
            <w:shd w:val="clear" w:color="auto" w:fill="auto"/>
            <w:vAlign w:val="center"/>
          </w:tcPr>
          <w:p w14:paraId="5F29AC43"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განადგურებას დაქვემდებარებული საბურავები</w:t>
            </w:r>
          </w:p>
        </w:tc>
        <w:tc>
          <w:tcPr>
            <w:tcW w:w="1214" w:type="dxa"/>
            <w:shd w:val="clear" w:color="auto" w:fill="auto"/>
            <w:vAlign w:val="center"/>
          </w:tcPr>
          <w:p w14:paraId="5CC274B5"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2B0432F3"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5B235D08"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76B4E40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780" w:type="dxa"/>
            <w:shd w:val="clear" w:color="auto" w:fill="auto"/>
            <w:vAlign w:val="center"/>
          </w:tcPr>
          <w:p w14:paraId="149DD95C" w14:textId="77777777" w:rsidR="003578DC" w:rsidRPr="00B2183B" w:rsidRDefault="003578DC" w:rsidP="006915F7">
            <w:pPr>
              <w:jc w:val="center"/>
              <w:rPr>
                <w:rFonts w:ascii="Sylfaen" w:eastAsia="Calibri" w:hAnsi="Sylfaen" w:cs="Times New Roman"/>
                <w:color w:val="000000"/>
                <w:sz w:val="18"/>
                <w:szCs w:val="18"/>
              </w:rPr>
            </w:pPr>
          </w:p>
          <w:p w14:paraId="06A8640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70 კგ</w:t>
            </w:r>
          </w:p>
        </w:tc>
        <w:tc>
          <w:tcPr>
            <w:tcW w:w="1218" w:type="dxa"/>
            <w:vAlign w:val="center"/>
          </w:tcPr>
          <w:p w14:paraId="051256EF"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R13</w:t>
            </w:r>
            <w:proofErr w:type="spellEnd"/>
          </w:p>
        </w:tc>
        <w:tc>
          <w:tcPr>
            <w:tcW w:w="2005" w:type="dxa"/>
            <w:shd w:val="clear" w:color="auto" w:fill="auto"/>
            <w:vAlign w:val="center"/>
          </w:tcPr>
          <w:p w14:paraId="2B9DC200"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შპს ,,სანიტარი”</w:t>
            </w:r>
          </w:p>
        </w:tc>
      </w:tr>
      <w:tr w:rsidR="003578DC" w:rsidRPr="00B2183B" w14:paraId="68EBD3F8" w14:textId="77777777" w:rsidTr="006915F7">
        <w:trPr>
          <w:trHeight w:val="1288"/>
          <w:jc w:val="center"/>
        </w:trPr>
        <w:tc>
          <w:tcPr>
            <w:tcW w:w="967" w:type="dxa"/>
            <w:shd w:val="clear" w:color="auto" w:fill="auto"/>
            <w:vAlign w:val="center"/>
          </w:tcPr>
          <w:p w14:paraId="4C7E4CC5"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16 01 18</w:t>
            </w:r>
          </w:p>
        </w:tc>
        <w:tc>
          <w:tcPr>
            <w:tcW w:w="2268" w:type="dxa"/>
            <w:shd w:val="clear" w:color="auto" w:fill="auto"/>
            <w:vAlign w:val="center"/>
          </w:tcPr>
          <w:p w14:paraId="2453EE4C"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ფერადი ლითონი</w:t>
            </w:r>
          </w:p>
        </w:tc>
        <w:tc>
          <w:tcPr>
            <w:tcW w:w="1214" w:type="dxa"/>
            <w:shd w:val="clear" w:color="auto" w:fill="auto"/>
            <w:vAlign w:val="center"/>
          </w:tcPr>
          <w:p w14:paraId="42E98D16"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14D656AB"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7DC7912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6C182D0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100 </w:t>
            </w:r>
            <w:r w:rsidRPr="00B2183B">
              <w:rPr>
                <w:rFonts w:ascii="Sylfaen" w:eastAsia="Calibri" w:hAnsi="Sylfaen" w:cs="Sylfaen"/>
                <w:color w:val="000000"/>
                <w:sz w:val="18"/>
                <w:szCs w:val="18"/>
              </w:rPr>
              <w:t>კგ</w:t>
            </w:r>
          </w:p>
        </w:tc>
        <w:tc>
          <w:tcPr>
            <w:tcW w:w="1780" w:type="dxa"/>
            <w:shd w:val="clear" w:color="auto" w:fill="auto"/>
            <w:vAlign w:val="center"/>
          </w:tcPr>
          <w:p w14:paraId="768457A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250 </w:t>
            </w:r>
            <w:r w:rsidRPr="00B2183B">
              <w:rPr>
                <w:rFonts w:ascii="Sylfaen" w:eastAsia="Calibri" w:hAnsi="Sylfaen" w:cs="Sylfaen"/>
                <w:color w:val="000000"/>
                <w:sz w:val="18"/>
                <w:szCs w:val="18"/>
              </w:rPr>
              <w:t>კგ</w:t>
            </w:r>
          </w:p>
        </w:tc>
        <w:tc>
          <w:tcPr>
            <w:tcW w:w="1218" w:type="dxa"/>
            <w:vAlign w:val="center"/>
          </w:tcPr>
          <w:p w14:paraId="4E23BA72"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R4</w:t>
            </w:r>
            <w:proofErr w:type="spellEnd"/>
          </w:p>
        </w:tc>
        <w:tc>
          <w:tcPr>
            <w:tcW w:w="2005" w:type="dxa"/>
            <w:shd w:val="clear" w:color="auto" w:fill="auto"/>
            <w:vAlign w:val="center"/>
          </w:tcPr>
          <w:p w14:paraId="4BB48F57" w14:textId="472C5A5E" w:rsidR="003578DC" w:rsidRPr="00556451" w:rsidRDefault="00556451" w:rsidP="006915F7">
            <w:pPr>
              <w:jc w:val="center"/>
              <w:rPr>
                <w:rFonts w:ascii="Sylfaen" w:eastAsia="Calibri" w:hAnsi="Sylfaen" w:cs="Times New Roman"/>
                <w:color w:val="000000"/>
                <w:sz w:val="18"/>
                <w:szCs w:val="18"/>
              </w:rPr>
            </w:pPr>
            <w:r w:rsidRPr="00556451">
              <w:rPr>
                <w:rFonts w:ascii="Sylfaen" w:eastAsia="Calibri" w:hAnsi="Sylfaen" w:cs="Sylfaen"/>
                <w:color w:val="000000"/>
                <w:sz w:val="18"/>
                <w:szCs w:val="18"/>
              </w:rPr>
              <w:t>შპს ,,</w:t>
            </w:r>
            <w:proofErr w:type="spellStart"/>
            <w:r w:rsidRPr="00556451">
              <w:rPr>
                <w:rFonts w:ascii="Sylfaen" w:eastAsia="Calibri" w:hAnsi="Sylfaen" w:cs="Sylfaen"/>
                <w:color w:val="000000"/>
                <w:sz w:val="18"/>
                <w:szCs w:val="18"/>
              </w:rPr>
              <w:t>ჯეოსთილი</w:t>
            </w:r>
            <w:proofErr w:type="spellEnd"/>
            <w:r w:rsidRPr="00556451">
              <w:rPr>
                <w:rFonts w:ascii="Sylfaen" w:eastAsia="Calibri" w:hAnsi="Sylfaen" w:cs="Sylfaen"/>
                <w:color w:val="000000"/>
                <w:sz w:val="18"/>
                <w:szCs w:val="18"/>
              </w:rPr>
              <w:t>’’</w:t>
            </w:r>
          </w:p>
        </w:tc>
      </w:tr>
      <w:tr w:rsidR="003578DC" w:rsidRPr="00B2183B" w14:paraId="74446648" w14:textId="77777777" w:rsidTr="006915F7">
        <w:trPr>
          <w:trHeight w:val="639"/>
          <w:jc w:val="center"/>
        </w:trPr>
        <w:tc>
          <w:tcPr>
            <w:tcW w:w="967" w:type="dxa"/>
            <w:shd w:val="clear" w:color="auto" w:fill="auto"/>
            <w:vAlign w:val="center"/>
          </w:tcPr>
          <w:p w14:paraId="3A2FC95B"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16 01 99</w:t>
            </w:r>
          </w:p>
        </w:tc>
        <w:tc>
          <w:tcPr>
            <w:tcW w:w="2268" w:type="dxa"/>
            <w:shd w:val="clear" w:color="auto" w:fill="auto"/>
            <w:vAlign w:val="center"/>
          </w:tcPr>
          <w:p w14:paraId="564C6FF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ნარჩენები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რომლებიც</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არ</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არის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განხილული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სხვა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კატეგორიაში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ლითონის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მჭრელი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საგნები</w:t>
            </w:r>
            <w:r w:rsidRPr="00B2183B">
              <w:rPr>
                <w:rFonts w:ascii="Sylfaen" w:eastAsia="Calibri" w:hAnsi="Sylfaen" w:cs="Times New Roman"/>
                <w:color w:val="000000"/>
                <w:sz w:val="18"/>
                <w:szCs w:val="18"/>
              </w:rPr>
              <w:t>)</w:t>
            </w:r>
          </w:p>
        </w:tc>
        <w:tc>
          <w:tcPr>
            <w:tcW w:w="1214" w:type="dxa"/>
            <w:shd w:val="clear" w:color="auto" w:fill="auto"/>
            <w:vAlign w:val="center"/>
          </w:tcPr>
          <w:p w14:paraId="4D712523"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08AA7C9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0F7A94A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6CA4D44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3 </w:t>
            </w:r>
            <w:r w:rsidRPr="00B2183B">
              <w:rPr>
                <w:rFonts w:ascii="Sylfaen" w:eastAsia="Calibri" w:hAnsi="Sylfaen" w:cs="Sylfaen"/>
                <w:color w:val="000000"/>
                <w:sz w:val="18"/>
                <w:szCs w:val="18"/>
              </w:rPr>
              <w:t>კგ</w:t>
            </w:r>
          </w:p>
        </w:tc>
        <w:tc>
          <w:tcPr>
            <w:tcW w:w="1780" w:type="dxa"/>
            <w:shd w:val="clear" w:color="auto" w:fill="auto"/>
            <w:vAlign w:val="center"/>
          </w:tcPr>
          <w:p w14:paraId="0A70A84C"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25 </w:t>
            </w:r>
            <w:r w:rsidRPr="00B2183B">
              <w:rPr>
                <w:rFonts w:ascii="Sylfaen" w:eastAsia="Calibri" w:hAnsi="Sylfaen" w:cs="Sylfaen"/>
                <w:color w:val="000000"/>
                <w:sz w:val="18"/>
                <w:szCs w:val="18"/>
              </w:rPr>
              <w:t>კგ</w:t>
            </w:r>
          </w:p>
        </w:tc>
        <w:tc>
          <w:tcPr>
            <w:tcW w:w="1218" w:type="dxa"/>
            <w:vAlign w:val="center"/>
          </w:tcPr>
          <w:p w14:paraId="1EF532DE"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R4</w:t>
            </w:r>
            <w:proofErr w:type="spellEnd"/>
          </w:p>
        </w:tc>
        <w:tc>
          <w:tcPr>
            <w:tcW w:w="2005" w:type="dxa"/>
            <w:shd w:val="clear" w:color="auto" w:fill="auto"/>
            <w:vAlign w:val="center"/>
          </w:tcPr>
          <w:p w14:paraId="3FAD3E86" w14:textId="68A831F3" w:rsidR="003578DC" w:rsidRPr="00556451" w:rsidRDefault="00556451" w:rsidP="006915F7">
            <w:pPr>
              <w:jc w:val="center"/>
              <w:rPr>
                <w:rFonts w:ascii="Sylfaen" w:eastAsia="Calibri" w:hAnsi="Sylfaen" w:cs="Times New Roman"/>
                <w:color w:val="000000"/>
                <w:sz w:val="18"/>
                <w:szCs w:val="18"/>
              </w:rPr>
            </w:pPr>
            <w:r w:rsidRPr="00556451">
              <w:rPr>
                <w:rFonts w:ascii="Sylfaen" w:eastAsia="Calibri" w:hAnsi="Sylfaen" w:cs="Sylfaen"/>
                <w:color w:val="000000"/>
                <w:sz w:val="18"/>
                <w:szCs w:val="18"/>
              </w:rPr>
              <w:t>შპს ,,</w:t>
            </w:r>
            <w:proofErr w:type="spellStart"/>
            <w:r w:rsidRPr="00556451">
              <w:rPr>
                <w:rFonts w:ascii="Sylfaen" w:eastAsia="Calibri" w:hAnsi="Sylfaen" w:cs="Sylfaen"/>
                <w:color w:val="000000"/>
                <w:sz w:val="18"/>
                <w:szCs w:val="18"/>
              </w:rPr>
              <w:t>ჯეოსთილი</w:t>
            </w:r>
            <w:proofErr w:type="spellEnd"/>
            <w:r w:rsidRPr="00556451">
              <w:rPr>
                <w:rFonts w:ascii="Sylfaen" w:eastAsia="Calibri" w:hAnsi="Sylfaen" w:cs="Sylfaen"/>
                <w:color w:val="000000"/>
                <w:sz w:val="18"/>
                <w:szCs w:val="18"/>
              </w:rPr>
              <w:t>’’</w:t>
            </w:r>
          </w:p>
        </w:tc>
      </w:tr>
      <w:tr w:rsidR="003578DC" w:rsidRPr="00B2183B" w14:paraId="5992A313" w14:textId="77777777" w:rsidTr="006915F7">
        <w:trPr>
          <w:trHeight w:val="639"/>
          <w:jc w:val="center"/>
        </w:trPr>
        <w:tc>
          <w:tcPr>
            <w:tcW w:w="14538" w:type="dxa"/>
            <w:gridSpan w:val="9"/>
            <w:shd w:val="clear" w:color="auto" w:fill="E2EFD9" w:themeFill="accent6" w:themeFillTint="33"/>
            <w:vAlign w:val="center"/>
          </w:tcPr>
          <w:p w14:paraId="7F14BC8E"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Sylfaen"/>
                <w:b/>
                <w:color w:val="000000"/>
                <w:sz w:val="18"/>
                <w:szCs w:val="18"/>
              </w:rPr>
              <w:t>16 06 ბატარეები და აკუმულატორები</w:t>
            </w:r>
          </w:p>
        </w:tc>
      </w:tr>
      <w:tr w:rsidR="003578DC" w:rsidRPr="00B2183B" w14:paraId="063C637B" w14:textId="77777777" w:rsidTr="006915F7">
        <w:trPr>
          <w:trHeight w:val="639"/>
          <w:jc w:val="center"/>
        </w:trPr>
        <w:tc>
          <w:tcPr>
            <w:tcW w:w="967" w:type="dxa"/>
            <w:shd w:val="clear" w:color="auto" w:fill="auto"/>
            <w:vAlign w:val="center"/>
          </w:tcPr>
          <w:p w14:paraId="6986E3BF"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16 06 01*</w:t>
            </w:r>
          </w:p>
        </w:tc>
        <w:tc>
          <w:tcPr>
            <w:tcW w:w="2268" w:type="dxa"/>
            <w:shd w:val="clear" w:color="auto" w:fill="auto"/>
            <w:vAlign w:val="center"/>
          </w:tcPr>
          <w:p w14:paraId="76DBFA0A"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ტყვიის შემცველი ბატარეები</w:t>
            </w:r>
          </w:p>
        </w:tc>
        <w:tc>
          <w:tcPr>
            <w:tcW w:w="1214" w:type="dxa"/>
            <w:shd w:val="clear" w:color="auto" w:fill="auto"/>
            <w:vAlign w:val="center"/>
          </w:tcPr>
          <w:p w14:paraId="701441CC"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დიახ</w:t>
            </w:r>
          </w:p>
        </w:tc>
        <w:tc>
          <w:tcPr>
            <w:tcW w:w="1576" w:type="dxa"/>
            <w:vAlign w:val="center"/>
          </w:tcPr>
          <w:p w14:paraId="542D2C2A"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H-6-„ტოქსიკური“ H-15</w:t>
            </w:r>
          </w:p>
        </w:tc>
        <w:tc>
          <w:tcPr>
            <w:tcW w:w="1620" w:type="dxa"/>
            <w:vAlign w:val="center"/>
          </w:tcPr>
          <w:p w14:paraId="6404273D"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0E624327"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15 კგ</w:t>
            </w:r>
          </w:p>
        </w:tc>
        <w:tc>
          <w:tcPr>
            <w:tcW w:w="1780" w:type="dxa"/>
            <w:shd w:val="clear" w:color="auto" w:fill="auto"/>
            <w:vAlign w:val="center"/>
          </w:tcPr>
          <w:p w14:paraId="6AB6E98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60 კგ</w:t>
            </w:r>
          </w:p>
        </w:tc>
        <w:tc>
          <w:tcPr>
            <w:tcW w:w="1218" w:type="dxa"/>
            <w:vAlign w:val="center"/>
          </w:tcPr>
          <w:p w14:paraId="062A19B8"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R 13</w:t>
            </w:r>
          </w:p>
        </w:tc>
        <w:tc>
          <w:tcPr>
            <w:tcW w:w="2005" w:type="dxa"/>
            <w:shd w:val="clear" w:color="auto" w:fill="auto"/>
            <w:vAlign w:val="center"/>
          </w:tcPr>
          <w:p w14:paraId="18295F5E"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შპს ,,სანიტარი“</w:t>
            </w:r>
          </w:p>
        </w:tc>
      </w:tr>
      <w:tr w:rsidR="003578DC" w:rsidRPr="00B2183B" w14:paraId="6D02FF26" w14:textId="77777777" w:rsidTr="006915F7">
        <w:trPr>
          <w:trHeight w:val="639"/>
          <w:jc w:val="center"/>
        </w:trPr>
        <w:tc>
          <w:tcPr>
            <w:tcW w:w="14538" w:type="dxa"/>
            <w:gridSpan w:val="9"/>
            <w:shd w:val="clear" w:color="auto" w:fill="A8D08D" w:themeFill="accent6" w:themeFillTint="99"/>
            <w:vAlign w:val="center"/>
          </w:tcPr>
          <w:p w14:paraId="55C1205A"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Sylfaen"/>
                <w:b/>
                <w:color w:val="000000"/>
                <w:sz w:val="18"/>
                <w:szCs w:val="18"/>
              </w:rPr>
              <w:t>17 02 ხე, მინა და პლასტმასი</w:t>
            </w:r>
          </w:p>
        </w:tc>
      </w:tr>
      <w:tr w:rsidR="003578DC" w:rsidRPr="00B2183B" w14:paraId="1161953E" w14:textId="77777777" w:rsidTr="006915F7">
        <w:trPr>
          <w:trHeight w:val="639"/>
          <w:jc w:val="center"/>
        </w:trPr>
        <w:tc>
          <w:tcPr>
            <w:tcW w:w="967" w:type="dxa"/>
            <w:shd w:val="clear" w:color="auto" w:fill="auto"/>
            <w:vAlign w:val="center"/>
          </w:tcPr>
          <w:p w14:paraId="27034892"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17 02 01</w:t>
            </w:r>
          </w:p>
        </w:tc>
        <w:tc>
          <w:tcPr>
            <w:tcW w:w="2268" w:type="dxa"/>
            <w:shd w:val="clear" w:color="auto" w:fill="auto"/>
            <w:vAlign w:val="center"/>
          </w:tcPr>
          <w:p w14:paraId="4403D4F1"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ხე</w:t>
            </w:r>
          </w:p>
        </w:tc>
        <w:tc>
          <w:tcPr>
            <w:tcW w:w="1214" w:type="dxa"/>
            <w:shd w:val="clear" w:color="auto" w:fill="auto"/>
            <w:vAlign w:val="center"/>
          </w:tcPr>
          <w:p w14:paraId="620CFB77"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არა</w:t>
            </w:r>
          </w:p>
        </w:tc>
        <w:tc>
          <w:tcPr>
            <w:tcW w:w="1576" w:type="dxa"/>
            <w:shd w:val="clear" w:color="auto" w:fill="auto"/>
            <w:vAlign w:val="center"/>
          </w:tcPr>
          <w:p w14:paraId="2717DCD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shd w:val="clear" w:color="auto" w:fill="auto"/>
            <w:vAlign w:val="center"/>
          </w:tcPr>
          <w:p w14:paraId="59812C47"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3670" w:type="dxa"/>
            <w:gridSpan w:val="2"/>
            <w:shd w:val="clear" w:color="auto" w:fill="auto"/>
            <w:vAlign w:val="center"/>
          </w:tcPr>
          <w:p w14:paraId="4B8C94C1"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დაზუსტდება ტაქსაციის მიხედვით</w:t>
            </w:r>
          </w:p>
        </w:tc>
        <w:tc>
          <w:tcPr>
            <w:tcW w:w="1218" w:type="dxa"/>
            <w:shd w:val="clear" w:color="auto" w:fill="auto"/>
            <w:vAlign w:val="center"/>
          </w:tcPr>
          <w:p w14:paraId="6B339EB5"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365C637D"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 xml:space="preserve">ნარჩენები განთავსდება </w:t>
            </w:r>
            <w:proofErr w:type="spellStart"/>
            <w:r w:rsidRPr="00B2183B">
              <w:rPr>
                <w:rFonts w:ascii="Sylfaen" w:eastAsia="Calibri" w:hAnsi="Sylfaen" w:cs="Sylfaen"/>
                <w:color w:val="000000"/>
                <w:sz w:val="18"/>
                <w:szCs w:val="18"/>
              </w:rPr>
              <w:t>ს.ს.ი.პ</w:t>
            </w:r>
            <w:proofErr w:type="spellEnd"/>
            <w:r w:rsidRPr="00B2183B">
              <w:rPr>
                <w:rFonts w:ascii="Sylfaen" w:eastAsia="Calibri" w:hAnsi="Sylfaen" w:cs="Sylfaen"/>
                <w:color w:val="000000"/>
                <w:sz w:val="18"/>
                <w:szCs w:val="18"/>
              </w:rPr>
              <w:t xml:space="preserve"> „ეროვნული სატყეო სააგენტოს მიერ მითითებულ ადგილზე და გადაეცემა სააგენტოს შემდგომ სამართავად</w:t>
            </w:r>
          </w:p>
        </w:tc>
      </w:tr>
      <w:tr w:rsidR="003578DC" w:rsidRPr="00B2183B" w14:paraId="7BDB29B1" w14:textId="77777777" w:rsidTr="006915F7">
        <w:trPr>
          <w:trHeight w:val="639"/>
          <w:jc w:val="center"/>
        </w:trPr>
        <w:tc>
          <w:tcPr>
            <w:tcW w:w="967" w:type="dxa"/>
            <w:shd w:val="clear" w:color="auto" w:fill="auto"/>
            <w:vAlign w:val="center"/>
          </w:tcPr>
          <w:p w14:paraId="67A73567"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lastRenderedPageBreak/>
              <w:t>17 02 03</w:t>
            </w:r>
          </w:p>
        </w:tc>
        <w:tc>
          <w:tcPr>
            <w:tcW w:w="2268" w:type="dxa"/>
            <w:shd w:val="clear" w:color="auto" w:fill="auto"/>
            <w:vAlign w:val="center"/>
          </w:tcPr>
          <w:p w14:paraId="14B88E02"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პლასტმასი</w:t>
            </w:r>
          </w:p>
        </w:tc>
        <w:tc>
          <w:tcPr>
            <w:tcW w:w="1214" w:type="dxa"/>
            <w:shd w:val="clear" w:color="auto" w:fill="auto"/>
            <w:vAlign w:val="center"/>
          </w:tcPr>
          <w:p w14:paraId="072C9130"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53CA833A" w14:textId="77777777" w:rsidR="003578DC" w:rsidRPr="00B2183B" w:rsidRDefault="003578DC" w:rsidP="00771426">
            <w:pPr>
              <w:numPr>
                <w:ilvl w:val="0"/>
                <w:numId w:val="31"/>
              </w:numPr>
              <w:spacing w:before="120" w:after="120"/>
              <w:jc w:val="center"/>
              <w:rPr>
                <w:rFonts w:ascii="Sylfaen" w:eastAsia="Times New Roman" w:hAnsi="Sylfaen" w:cs="Times New Roman"/>
                <w:color w:val="000000"/>
                <w:sz w:val="18"/>
                <w:szCs w:val="18"/>
              </w:rPr>
            </w:pPr>
          </w:p>
        </w:tc>
        <w:tc>
          <w:tcPr>
            <w:tcW w:w="1620" w:type="dxa"/>
            <w:vAlign w:val="center"/>
          </w:tcPr>
          <w:p w14:paraId="1B192908"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2F47CD08"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30 კგ</w:t>
            </w:r>
          </w:p>
        </w:tc>
        <w:tc>
          <w:tcPr>
            <w:tcW w:w="1780" w:type="dxa"/>
            <w:shd w:val="clear" w:color="auto" w:fill="auto"/>
            <w:vAlign w:val="center"/>
          </w:tcPr>
          <w:p w14:paraId="70917D6D"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60 კგ</w:t>
            </w:r>
          </w:p>
        </w:tc>
        <w:tc>
          <w:tcPr>
            <w:tcW w:w="1218" w:type="dxa"/>
            <w:vAlign w:val="center"/>
          </w:tcPr>
          <w:p w14:paraId="1885B06B"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5BCDA90C"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განთავსდება</w:t>
            </w:r>
            <w:r w:rsidRPr="00B2183B">
              <w:rPr>
                <w:rFonts w:ascii="Sylfaen" w:eastAsia="Calibri" w:hAnsi="Sylfaen" w:cs="Times New Roman"/>
                <w:color w:val="000000"/>
                <w:sz w:val="18"/>
                <w:szCs w:val="18"/>
              </w:rPr>
              <w:t xml:space="preserve"> ადგილობრივი  მუნიციპალიტეტის </w:t>
            </w:r>
            <w:r w:rsidRPr="00B2183B">
              <w:rPr>
                <w:rFonts w:ascii="Sylfaen" w:eastAsia="Calibri" w:hAnsi="Sylfaen" w:cs="Sylfaen"/>
                <w:color w:val="000000"/>
                <w:sz w:val="18"/>
                <w:szCs w:val="18"/>
              </w:rPr>
              <w:t>მყარი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საყოფაცხოვრებო</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ნარჩენების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პოლიგონზე</w:t>
            </w:r>
          </w:p>
        </w:tc>
      </w:tr>
      <w:tr w:rsidR="003578DC" w:rsidRPr="00B2183B" w14:paraId="7814587D" w14:textId="77777777" w:rsidTr="006915F7">
        <w:trPr>
          <w:trHeight w:val="639"/>
          <w:jc w:val="center"/>
        </w:trPr>
        <w:tc>
          <w:tcPr>
            <w:tcW w:w="14538" w:type="dxa"/>
            <w:gridSpan w:val="9"/>
            <w:shd w:val="clear" w:color="auto" w:fill="E2EFD9" w:themeFill="accent6" w:themeFillTint="33"/>
            <w:vAlign w:val="center"/>
          </w:tcPr>
          <w:p w14:paraId="21DB6091" w14:textId="77777777" w:rsidR="003578DC" w:rsidRPr="00B2183B" w:rsidRDefault="003578DC" w:rsidP="006915F7">
            <w:pPr>
              <w:jc w:val="center"/>
              <w:rPr>
                <w:rFonts w:ascii="Sylfaen" w:eastAsia="Calibri" w:hAnsi="Sylfaen" w:cs="Sylfaen"/>
                <w:b/>
                <w:color w:val="000000"/>
                <w:sz w:val="18"/>
                <w:szCs w:val="18"/>
              </w:rPr>
            </w:pPr>
            <w:r w:rsidRPr="00B2183B">
              <w:rPr>
                <w:rFonts w:ascii="Sylfaen" w:eastAsia="Calibri" w:hAnsi="Sylfaen" w:cs="Times New Roman"/>
                <w:b/>
                <w:color w:val="000000"/>
                <w:sz w:val="18"/>
                <w:szCs w:val="18"/>
              </w:rPr>
              <w:t xml:space="preserve">17 05 </w:t>
            </w:r>
            <w:r w:rsidRPr="00B2183B">
              <w:rPr>
                <w:rFonts w:ascii="Sylfaen" w:eastAsia="Calibri" w:hAnsi="Sylfaen" w:cs="Sylfaen"/>
                <w:b/>
                <w:color w:val="000000"/>
                <w:sz w:val="18"/>
                <w:szCs w:val="18"/>
              </w:rPr>
              <w:t>ნიადაგი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ასევე</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მოიცავს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საგზაო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სამუშაოების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დაბინძურებული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ადგილებიდან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ქვები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გრუნტი</w:t>
            </w:r>
          </w:p>
        </w:tc>
      </w:tr>
      <w:tr w:rsidR="003578DC" w:rsidRPr="00B2183B" w14:paraId="49222916" w14:textId="77777777" w:rsidTr="006915F7">
        <w:trPr>
          <w:trHeight w:val="639"/>
          <w:jc w:val="center"/>
        </w:trPr>
        <w:tc>
          <w:tcPr>
            <w:tcW w:w="967" w:type="dxa"/>
            <w:shd w:val="clear" w:color="auto" w:fill="auto"/>
            <w:vAlign w:val="center"/>
          </w:tcPr>
          <w:p w14:paraId="3F93ADFE"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17 05 03*</w:t>
            </w:r>
          </w:p>
        </w:tc>
        <w:tc>
          <w:tcPr>
            <w:tcW w:w="2268" w:type="dxa"/>
            <w:shd w:val="clear" w:color="auto" w:fill="auto"/>
            <w:vAlign w:val="center"/>
          </w:tcPr>
          <w:p w14:paraId="1F86C96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ნიადაგი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ქვები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რომლებიც</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შეიცავს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სახიფათო</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ნივთიერებებს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ნავთობპროდუქტები</w:t>
            </w:r>
            <w:r w:rsidRPr="00B2183B">
              <w:rPr>
                <w:rFonts w:ascii="Sylfaen" w:eastAsia="Calibri" w:hAnsi="Sylfaen" w:cs="Times New Roman"/>
                <w:color w:val="000000"/>
                <w:sz w:val="18"/>
                <w:szCs w:val="18"/>
              </w:rPr>
              <w:t>)</w:t>
            </w:r>
          </w:p>
        </w:tc>
        <w:tc>
          <w:tcPr>
            <w:tcW w:w="1214" w:type="dxa"/>
            <w:shd w:val="clear" w:color="auto" w:fill="auto"/>
            <w:vAlign w:val="center"/>
          </w:tcPr>
          <w:p w14:paraId="10E9765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დიახ</w:t>
            </w:r>
          </w:p>
        </w:tc>
        <w:tc>
          <w:tcPr>
            <w:tcW w:w="1576" w:type="dxa"/>
            <w:vAlign w:val="center"/>
          </w:tcPr>
          <w:p w14:paraId="676DE67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H 5  - </w:t>
            </w:r>
            <w:r w:rsidRPr="00B2183B">
              <w:rPr>
                <w:rFonts w:ascii="Sylfaen" w:eastAsia="Calibri" w:hAnsi="Sylfaen" w:cs="Sylfaen"/>
                <w:color w:val="000000"/>
                <w:sz w:val="18"/>
                <w:szCs w:val="18"/>
              </w:rPr>
              <w:t>მავნე</w:t>
            </w:r>
          </w:p>
        </w:tc>
        <w:tc>
          <w:tcPr>
            <w:tcW w:w="1620" w:type="dxa"/>
            <w:vAlign w:val="center"/>
          </w:tcPr>
          <w:p w14:paraId="7E2F043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3670" w:type="dxa"/>
            <w:gridSpan w:val="2"/>
            <w:shd w:val="clear" w:color="auto" w:fill="auto"/>
            <w:vAlign w:val="center"/>
          </w:tcPr>
          <w:p w14:paraId="6CC0EF5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ნარჩენის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რაოდენობრივი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მაჩვენებელი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დამოკიდებულია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ნავთობის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დაღვრის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რაოდენობასა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და</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მასშტაბზე</w:t>
            </w:r>
          </w:p>
        </w:tc>
        <w:tc>
          <w:tcPr>
            <w:tcW w:w="1218" w:type="dxa"/>
            <w:vAlign w:val="center"/>
          </w:tcPr>
          <w:p w14:paraId="40ABD71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D 10</w:t>
            </w:r>
          </w:p>
        </w:tc>
        <w:tc>
          <w:tcPr>
            <w:tcW w:w="2005" w:type="dxa"/>
            <w:shd w:val="clear" w:color="auto" w:fill="auto"/>
            <w:vAlign w:val="center"/>
          </w:tcPr>
          <w:p w14:paraId="1B669300"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161B46E4" w14:textId="77777777" w:rsidTr="006915F7">
        <w:trPr>
          <w:trHeight w:val="639"/>
          <w:jc w:val="center"/>
        </w:trPr>
        <w:tc>
          <w:tcPr>
            <w:tcW w:w="967" w:type="dxa"/>
            <w:shd w:val="clear" w:color="auto" w:fill="auto"/>
            <w:vAlign w:val="center"/>
          </w:tcPr>
          <w:p w14:paraId="3E8F12C6"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17 05 06</w:t>
            </w:r>
          </w:p>
        </w:tc>
        <w:tc>
          <w:tcPr>
            <w:tcW w:w="2268" w:type="dxa"/>
            <w:shd w:val="clear" w:color="auto" w:fill="auto"/>
            <w:vAlign w:val="center"/>
          </w:tcPr>
          <w:p w14:paraId="11D01158"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გრუნტი, რომელიც არ გვხვდება 17 05 05 პუნქტში</w:t>
            </w:r>
          </w:p>
        </w:tc>
        <w:tc>
          <w:tcPr>
            <w:tcW w:w="1214" w:type="dxa"/>
            <w:shd w:val="clear" w:color="auto" w:fill="auto"/>
            <w:vAlign w:val="center"/>
          </w:tcPr>
          <w:p w14:paraId="76362785"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16970F4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3C3106DB"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3FE0DC05" w14:textId="77777777" w:rsidR="003578DC" w:rsidRPr="00B2183B" w:rsidRDefault="003578DC" w:rsidP="006915F7">
            <w:pPr>
              <w:jc w:val="center"/>
              <w:rPr>
                <w:rFonts w:ascii="Sylfaen" w:eastAsia="Calibri" w:hAnsi="Sylfaen" w:cs="Sylfaen"/>
                <w:color w:val="000000"/>
                <w:sz w:val="18"/>
                <w:szCs w:val="18"/>
                <w:vertAlign w:val="superscript"/>
              </w:rPr>
            </w:pPr>
            <w:proofErr w:type="spellStart"/>
            <w:r w:rsidRPr="00B2183B">
              <w:rPr>
                <w:rFonts w:ascii="Sylfaen" w:eastAsia="Calibri" w:hAnsi="Sylfaen" w:cs="Sylfaen"/>
                <w:color w:val="000000"/>
                <w:sz w:val="18"/>
                <w:szCs w:val="18"/>
              </w:rPr>
              <w:t>3000მ</w:t>
            </w:r>
            <w:r w:rsidRPr="00B2183B">
              <w:rPr>
                <w:rFonts w:ascii="Sylfaen" w:eastAsia="Calibri" w:hAnsi="Sylfaen" w:cs="Sylfaen"/>
                <w:color w:val="000000"/>
                <w:sz w:val="18"/>
                <w:szCs w:val="18"/>
                <w:vertAlign w:val="superscript"/>
              </w:rPr>
              <w:t>3</w:t>
            </w:r>
            <w:proofErr w:type="spellEnd"/>
          </w:p>
        </w:tc>
        <w:tc>
          <w:tcPr>
            <w:tcW w:w="1780" w:type="dxa"/>
            <w:shd w:val="clear" w:color="auto" w:fill="auto"/>
            <w:vAlign w:val="center"/>
          </w:tcPr>
          <w:p w14:paraId="30658B34" w14:textId="77777777" w:rsidR="003578DC" w:rsidRPr="00B2183B" w:rsidRDefault="003578DC" w:rsidP="006915F7">
            <w:pPr>
              <w:jc w:val="center"/>
              <w:rPr>
                <w:rFonts w:ascii="Sylfaen" w:eastAsia="Calibri" w:hAnsi="Sylfaen" w:cs="Sylfaen"/>
                <w:color w:val="000000"/>
                <w:sz w:val="18"/>
                <w:szCs w:val="18"/>
                <w:vertAlign w:val="superscript"/>
              </w:rPr>
            </w:pPr>
            <w:r w:rsidRPr="00B2183B">
              <w:rPr>
                <w:rFonts w:ascii="Sylfaen" w:eastAsia="Calibri" w:hAnsi="Sylfaen" w:cs="Sylfaen"/>
                <w:color w:val="000000"/>
                <w:sz w:val="18"/>
                <w:szCs w:val="18"/>
              </w:rPr>
              <w:t>5000 მ</w:t>
            </w:r>
            <w:r w:rsidRPr="00B2183B">
              <w:rPr>
                <w:rFonts w:ascii="Sylfaen" w:eastAsia="Calibri" w:hAnsi="Sylfaen" w:cs="Sylfaen"/>
                <w:color w:val="000000"/>
                <w:sz w:val="18"/>
                <w:szCs w:val="18"/>
                <w:vertAlign w:val="superscript"/>
              </w:rPr>
              <w:t>3</w:t>
            </w:r>
          </w:p>
        </w:tc>
        <w:tc>
          <w:tcPr>
            <w:tcW w:w="1218" w:type="dxa"/>
            <w:vAlign w:val="center"/>
          </w:tcPr>
          <w:p w14:paraId="429A0622" w14:textId="77777777" w:rsidR="003578DC" w:rsidRPr="00B2183B" w:rsidRDefault="003578DC" w:rsidP="006915F7">
            <w:pPr>
              <w:jc w:val="center"/>
              <w:rPr>
                <w:rFonts w:ascii="Sylfaen" w:eastAsia="Calibri" w:hAnsi="Sylfaen" w:cs="Times New Roman"/>
                <w:color w:val="000000"/>
                <w:sz w:val="18"/>
                <w:szCs w:val="18"/>
                <w:highlight w:val="yellow"/>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29EA21B1" w14:textId="77777777" w:rsidR="003578DC" w:rsidRPr="00B2183B" w:rsidRDefault="003578DC" w:rsidP="006915F7">
            <w:pPr>
              <w:jc w:val="center"/>
              <w:rPr>
                <w:rFonts w:ascii="Sylfaen" w:eastAsia="Calibri" w:hAnsi="Sylfaen" w:cs="Sylfaen"/>
                <w:color w:val="000000"/>
                <w:sz w:val="18"/>
                <w:szCs w:val="18"/>
              </w:rPr>
            </w:pPr>
            <w:r w:rsidRPr="00B2183B">
              <w:rPr>
                <w:rFonts w:ascii="Sylfaen" w:eastAsia="Calibri" w:hAnsi="Sylfaen" w:cs="Sylfaen"/>
                <w:color w:val="000000"/>
                <w:sz w:val="18"/>
                <w:szCs w:val="18"/>
              </w:rPr>
              <w:t>მიწის სამუშაოების დროს ამოღებული გრუნტის ნარჩენების ნაწილი გამოყენებული იქნება ეგხ-ის  ანძების ფუნდამენტების შესავსებლად და მისასვლელი გზების ვაკისის მოსაწყობად. დარჩენილი ნაწილი განთავსდება სანაყაროზე.</w:t>
            </w:r>
          </w:p>
        </w:tc>
      </w:tr>
      <w:tr w:rsidR="003578DC" w:rsidRPr="00B2183B" w14:paraId="273F689D" w14:textId="77777777" w:rsidTr="006915F7">
        <w:trPr>
          <w:trHeight w:val="64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F7B4629"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Sylfaen"/>
                <w:b/>
                <w:color w:val="000000"/>
                <w:sz w:val="18"/>
                <w:szCs w:val="18"/>
              </w:rPr>
              <w:t>ნარჩენების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ჯგუფი</w:t>
            </w:r>
            <w:r w:rsidRPr="00B2183B">
              <w:rPr>
                <w:rFonts w:ascii="Sylfaen" w:eastAsia="Calibri" w:hAnsi="Sylfaen" w:cs="Times New Roman"/>
                <w:b/>
                <w:color w:val="000000"/>
                <w:sz w:val="18"/>
                <w:szCs w:val="18"/>
              </w:rPr>
              <w:t xml:space="preserve"> 18 -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წარმოიქმნება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ადამიანის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ცხოველის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სამედიცინო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მომსახურებით</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ან</w:t>
            </w:r>
            <w:r w:rsidRPr="00B2183B">
              <w:rPr>
                <w:rFonts w:ascii="Sylfaen" w:eastAsia="Calibri" w:hAnsi="Sylfaen" w:cs="Times New Roman"/>
                <w:b/>
                <w:color w:val="000000"/>
                <w:sz w:val="18"/>
                <w:szCs w:val="18"/>
              </w:rPr>
              <w:t>/</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მასთან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დაკავშირებული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კვლევების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შედეგად</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გარდა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საკვები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ობიექტების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რომლებიც</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არის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წარმოქმნილი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რაიმე</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უშუალო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სამედიცინო</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აქტივობის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შედეგად</w:t>
            </w:r>
            <w:r w:rsidRPr="00B2183B">
              <w:rPr>
                <w:rFonts w:ascii="Sylfaen" w:eastAsia="Calibri" w:hAnsi="Sylfaen" w:cs="Times New Roman"/>
                <w:b/>
                <w:color w:val="000000"/>
                <w:sz w:val="18"/>
                <w:szCs w:val="18"/>
              </w:rPr>
              <w:t>)</w:t>
            </w:r>
          </w:p>
        </w:tc>
      </w:tr>
      <w:tr w:rsidR="003578DC" w:rsidRPr="00B2183B" w14:paraId="150AF880" w14:textId="77777777" w:rsidTr="006915F7">
        <w:trPr>
          <w:trHeight w:val="20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9D2115"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xml:space="preserve">18 01 </w:t>
            </w:r>
            <w:r w:rsidRPr="00B2183B">
              <w:rPr>
                <w:rFonts w:ascii="Sylfaen" w:eastAsia="Calibri" w:hAnsi="Sylfaen" w:cs="Sylfaen"/>
                <w:b/>
                <w:color w:val="000000"/>
                <w:sz w:val="18"/>
                <w:szCs w:val="18"/>
              </w:rPr>
              <w:t>ნარჩენები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მშობიარობის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დიაგნოსტიკის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მკურნალობისა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დაავადებების</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პრევენციული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ღონისძიებებიდან</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ადამიანებში</w:t>
            </w:r>
          </w:p>
        </w:tc>
      </w:tr>
      <w:tr w:rsidR="003578DC" w:rsidRPr="00B2183B" w14:paraId="4FE3F328" w14:textId="77777777" w:rsidTr="006915F7">
        <w:trPr>
          <w:trHeight w:val="348"/>
          <w:jc w:val="center"/>
        </w:trPr>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14:paraId="60EC001E"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18 01 09</w:t>
            </w:r>
          </w:p>
          <w:p w14:paraId="58CD72E3" w14:textId="77777777" w:rsidR="003578DC" w:rsidRPr="00B2183B" w:rsidRDefault="003578DC" w:rsidP="006915F7">
            <w:pPr>
              <w:jc w:val="center"/>
              <w:rPr>
                <w:rFonts w:ascii="Sylfaen" w:eastAsia="Calibri" w:hAnsi="Sylfaen" w:cs="Times New Roman"/>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BD4F32"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მედიკამენტები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გარდა</w:t>
            </w:r>
            <w:r w:rsidRPr="00B2183B">
              <w:rPr>
                <w:rFonts w:ascii="Sylfaen" w:eastAsia="Calibri" w:hAnsi="Sylfaen" w:cs="Times New Roman"/>
                <w:color w:val="000000"/>
                <w:sz w:val="18"/>
                <w:szCs w:val="18"/>
              </w:rPr>
              <w:t xml:space="preserve"> 18 01 08 </w:t>
            </w:r>
            <w:r w:rsidRPr="00B2183B">
              <w:rPr>
                <w:rFonts w:ascii="Sylfaen" w:eastAsia="Calibri" w:hAnsi="Sylfaen" w:cs="Sylfaen"/>
                <w:color w:val="000000"/>
                <w:sz w:val="18"/>
                <w:szCs w:val="18"/>
              </w:rPr>
              <w:t>პუნქტით</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გათვალისწინებული</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65941E1C"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არა</w:t>
            </w:r>
          </w:p>
        </w:tc>
        <w:tc>
          <w:tcPr>
            <w:tcW w:w="1576" w:type="dxa"/>
            <w:tcBorders>
              <w:top w:val="single" w:sz="4" w:space="0" w:color="auto"/>
              <w:left w:val="single" w:sz="4" w:space="0" w:color="auto"/>
              <w:bottom w:val="single" w:sz="4" w:space="0" w:color="auto"/>
              <w:right w:val="single" w:sz="4" w:space="0" w:color="auto"/>
            </w:tcBorders>
            <w:vAlign w:val="center"/>
          </w:tcPr>
          <w:p w14:paraId="7E53F60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14:paraId="761367C6"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r w:rsidRPr="00B2183B">
              <w:rPr>
                <w:rFonts w:ascii="Sylfaen" w:eastAsia="Calibri" w:hAnsi="Sylfaen" w:cs="Times New Roman"/>
                <w:color w:val="000000"/>
                <w:sz w:val="18"/>
                <w:szCs w:val="18"/>
              </w:rPr>
              <w:t>/</w:t>
            </w:r>
            <w:r w:rsidRPr="00B2183B">
              <w:rPr>
                <w:rFonts w:ascii="Sylfaen" w:eastAsia="Calibri" w:hAnsi="Sylfaen" w:cs="Sylfaen"/>
                <w:color w:val="000000"/>
                <w:sz w:val="18"/>
                <w:szCs w:val="18"/>
              </w:rPr>
              <w:t>თხევადი</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1811E53"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0,5 </w:t>
            </w:r>
            <w:r w:rsidRPr="00B2183B">
              <w:rPr>
                <w:rFonts w:ascii="Sylfaen" w:eastAsia="Calibri" w:hAnsi="Sylfaen" w:cs="Sylfaen"/>
                <w:color w:val="000000"/>
                <w:sz w:val="18"/>
                <w:szCs w:val="18"/>
              </w:rPr>
              <w:t>კგ</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14:paraId="317538A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 xml:space="preserve">0,5 </w:t>
            </w:r>
            <w:r w:rsidRPr="00B2183B">
              <w:rPr>
                <w:rFonts w:ascii="Sylfaen" w:eastAsia="Calibri" w:hAnsi="Sylfaen" w:cs="Sylfaen"/>
                <w:color w:val="000000"/>
                <w:sz w:val="18"/>
                <w:szCs w:val="18"/>
              </w:rPr>
              <w:t>კგ</w:t>
            </w:r>
          </w:p>
        </w:tc>
        <w:tc>
          <w:tcPr>
            <w:tcW w:w="1218" w:type="dxa"/>
            <w:tcBorders>
              <w:top w:val="single" w:sz="4" w:space="0" w:color="auto"/>
              <w:left w:val="single" w:sz="4" w:space="0" w:color="auto"/>
              <w:bottom w:val="single" w:sz="4" w:space="0" w:color="auto"/>
              <w:right w:val="single" w:sz="4" w:space="0" w:color="auto"/>
            </w:tcBorders>
            <w:vAlign w:val="center"/>
          </w:tcPr>
          <w:p w14:paraId="790C65F1"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D10</w:t>
            </w:r>
            <w:proofErr w:type="spellEnd"/>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6BAFBC9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შპს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სანიტარი</w:t>
            </w:r>
            <w:r w:rsidRPr="00B2183B">
              <w:rPr>
                <w:rFonts w:ascii="Sylfaen" w:eastAsia="Calibri" w:hAnsi="Sylfaen" w:cs="Times New Roman"/>
                <w:color w:val="000000"/>
                <w:sz w:val="18"/>
                <w:szCs w:val="18"/>
              </w:rPr>
              <w:t>“</w:t>
            </w:r>
          </w:p>
        </w:tc>
      </w:tr>
      <w:tr w:rsidR="003578DC" w:rsidRPr="00B2183B" w14:paraId="0F5B8611" w14:textId="77777777" w:rsidTr="006915F7">
        <w:trPr>
          <w:trHeight w:val="292"/>
          <w:jc w:val="center"/>
        </w:trPr>
        <w:tc>
          <w:tcPr>
            <w:tcW w:w="14538" w:type="dxa"/>
            <w:gridSpan w:val="9"/>
            <w:shd w:val="clear" w:color="auto" w:fill="A8D08D" w:themeFill="accent6" w:themeFillTint="99"/>
            <w:vAlign w:val="center"/>
          </w:tcPr>
          <w:p w14:paraId="76F425D0"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 xml:space="preserve">20 03 </w:t>
            </w:r>
            <w:r w:rsidRPr="00B2183B">
              <w:rPr>
                <w:rFonts w:ascii="Sylfaen" w:eastAsia="Calibri" w:hAnsi="Sylfaen" w:cs="Sylfaen"/>
                <w:b/>
                <w:color w:val="000000"/>
                <w:sz w:val="18"/>
                <w:szCs w:val="18"/>
              </w:rPr>
              <w:t>სხვა</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მუნიციპალური</w:t>
            </w:r>
            <w:r w:rsidRPr="00B2183B">
              <w:rPr>
                <w:rFonts w:ascii="Sylfaen" w:eastAsia="Calibri" w:hAnsi="Sylfaen" w:cs="Times New Roman"/>
                <w:b/>
                <w:color w:val="000000"/>
                <w:sz w:val="18"/>
                <w:szCs w:val="18"/>
              </w:rPr>
              <w:t xml:space="preserve"> </w:t>
            </w:r>
            <w:r w:rsidRPr="00B2183B">
              <w:rPr>
                <w:rFonts w:ascii="Sylfaen" w:eastAsia="Calibri" w:hAnsi="Sylfaen" w:cs="Sylfaen"/>
                <w:b/>
                <w:color w:val="000000"/>
                <w:sz w:val="18"/>
                <w:szCs w:val="18"/>
              </w:rPr>
              <w:t>ნარჩენები</w:t>
            </w:r>
          </w:p>
        </w:tc>
      </w:tr>
      <w:tr w:rsidR="003578DC" w:rsidRPr="00B2183B" w14:paraId="7036EAC5" w14:textId="77777777" w:rsidTr="006915F7">
        <w:trPr>
          <w:trHeight w:val="639"/>
          <w:jc w:val="center"/>
        </w:trPr>
        <w:tc>
          <w:tcPr>
            <w:tcW w:w="967" w:type="dxa"/>
            <w:shd w:val="clear" w:color="auto" w:fill="auto"/>
            <w:vAlign w:val="center"/>
          </w:tcPr>
          <w:p w14:paraId="4532E410" w14:textId="77777777" w:rsidR="003578DC" w:rsidRPr="00B2183B" w:rsidRDefault="003578DC" w:rsidP="006915F7">
            <w:pPr>
              <w:jc w:val="center"/>
              <w:rPr>
                <w:rFonts w:ascii="Sylfaen" w:eastAsia="Calibri" w:hAnsi="Sylfaen" w:cs="Times New Roman"/>
                <w:b/>
                <w:color w:val="000000"/>
                <w:sz w:val="18"/>
                <w:szCs w:val="18"/>
              </w:rPr>
            </w:pPr>
            <w:r w:rsidRPr="00B2183B">
              <w:rPr>
                <w:rFonts w:ascii="Sylfaen" w:eastAsia="Calibri" w:hAnsi="Sylfaen" w:cs="Times New Roman"/>
                <w:b/>
                <w:color w:val="000000"/>
                <w:sz w:val="18"/>
                <w:szCs w:val="18"/>
              </w:rPr>
              <w:t>20 03 01</w:t>
            </w:r>
          </w:p>
        </w:tc>
        <w:tc>
          <w:tcPr>
            <w:tcW w:w="2268" w:type="dxa"/>
            <w:shd w:val="clear" w:color="auto" w:fill="auto"/>
            <w:vAlign w:val="center"/>
          </w:tcPr>
          <w:p w14:paraId="4C6401E5"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შერეული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მუნიციპალური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ნარჩენები</w:t>
            </w:r>
          </w:p>
        </w:tc>
        <w:tc>
          <w:tcPr>
            <w:tcW w:w="1214" w:type="dxa"/>
            <w:shd w:val="clear" w:color="auto" w:fill="auto"/>
            <w:vAlign w:val="center"/>
          </w:tcPr>
          <w:p w14:paraId="33A97DF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არა</w:t>
            </w:r>
          </w:p>
        </w:tc>
        <w:tc>
          <w:tcPr>
            <w:tcW w:w="1576" w:type="dxa"/>
            <w:vAlign w:val="center"/>
          </w:tcPr>
          <w:p w14:paraId="08533DE9"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w:t>
            </w:r>
          </w:p>
        </w:tc>
        <w:tc>
          <w:tcPr>
            <w:tcW w:w="1620" w:type="dxa"/>
            <w:vAlign w:val="center"/>
          </w:tcPr>
          <w:p w14:paraId="7C7AD5CE"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მყარი</w:t>
            </w:r>
          </w:p>
        </w:tc>
        <w:tc>
          <w:tcPr>
            <w:tcW w:w="1890" w:type="dxa"/>
            <w:shd w:val="clear" w:color="auto" w:fill="auto"/>
            <w:vAlign w:val="center"/>
          </w:tcPr>
          <w:p w14:paraId="0F692897" w14:textId="77777777" w:rsidR="003578DC" w:rsidRPr="00B2183B" w:rsidRDefault="003578DC" w:rsidP="006915F7">
            <w:pPr>
              <w:jc w:val="center"/>
              <w:rPr>
                <w:rFonts w:ascii="Sylfaen" w:eastAsia="Calibri" w:hAnsi="Sylfaen" w:cs="Times New Roman"/>
                <w:color w:val="000000"/>
                <w:sz w:val="18"/>
                <w:szCs w:val="18"/>
                <w:vertAlign w:val="superscript"/>
              </w:rPr>
            </w:pPr>
            <w:r w:rsidRPr="00B2183B">
              <w:rPr>
                <w:rFonts w:ascii="Sylfaen" w:eastAsia="Calibri" w:hAnsi="Sylfaen" w:cs="Times New Roman"/>
                <w:color w:val="000000"/>
                <w:sz w:val="18"/>
                <w:szCs w:val="18"/>
              </w:rPr>
              <w:t>30 მ</w:t>
            </w:r>
            <w:r w:rsidRPr="00B2183B">
              <w:rPr>
                <w:rFonts w:ascii="Sylfaen" w:eastAsia="Calibri" w:hAnsi="Sylfaen" w:cs="Times New Roman"/>
                <w:color w:val="000000"/>
                <w:sz w:val="18"/>
                <w:szCs w:val="18"/>
                <w:vertAlign w:val="superscript"/>
              </w:rPr>
              <w:t>3</w:t>
            </w:r>
          </w:p>
        </w:tc>
        <w:tc>
          <w:tcPr>
            <w:tcW w:w="1780" w:type="dxa"/>
            <w:shd w:val="clear" w:color="auto" w:fill="auto"/>
            <w:vAlign w:val="center"/>
          </w:tcPr>
          <w:p w14:paraId="5046D9EF"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Times New Roman"/>
                <w:color w:val="000000"/>
                <w:sz w:val="18"/>
                <w:szCs w:val="18"/>
              </w:rPr>
              <w:t>85 მ</w:t>
            </w:r>
            <w:r w:rsidRPr="00B2183B">
              <w:rPr>
                <w:rFonts w:ascii="Sylfaen" w:eastAsia="Calibri" w:hAnsi="Sylfaen" w:cs="Times New Roman"/>
                <w:color w:val="000000"/>
                <w:sz w:val="18"/>
                <w:szCs w:val="18"/>
                <w:vertAlign w:val="superscript"/>
              </w:rPr>
              <w:t>3</w:t>
            </w:r>
          </w:p>
        </w:tc>
        <w:tc>
          <w:tcPr>
            <w:tcW w:w="1218" w:type="dxa"/>
            <w:vAlign w:val="center"/>
          </w:tcPr>
          <w:p w14:paraId="49237EB0" w14:textId="77777777" w:rsidR="003578DC" w:rsidRPr="00B2183B" w:rsidRDefault="003578DC" w:rsidP="006915F7">
            <w:pPr>
              <w:jc w:val="center"/>
              <w:rPr>
                <w:rFonts w:ascii="Sylfaen" w:eastAsia="Calibri" w:hAnsi="Sylfaen" w:cs="Times New Roman"/>
                <w:color w:val="000000"/>
                <w:sz w:val="18"/>
                <w:szCs w:val="18"/>
              </w:rPr>
            </w:pPr>
            <w:proofErr w:type="spellStart"/>
            <w:r w:rsidRPr="00B2183B">
              <w:rPr>
                <w:rFonts w:ascii="Sylfaen" w:eastAsia="Calibri" w:hAnsi="Sylfaen" w:cs="Times New Roman"/>
                <w:color w:val="000000"/>
                <w:sz w:val="18"/>
                <w:szCs w:val="18"/>
              </w:rPr>
              <w:t>D1</w:t>
            </w:r>
            <w:proofErr w:type="spellEnd"/>
          </w:p>
        </w:tc>
        <w:tc>
          <w:tcPr>
            <w:tcW w:w="2005" w:type="dxa"/>
            <w:shd w:val="clear" w:color="auto" w:fill="auto"/>
            <w:vAlign w:val="center"/>
          </w:tcPr>
          <w:p w14:paraId="71C0101C" w14:textId="77777777" w:rsidR="003578DC" w:rsidRPr="00B2183B" w:rsidRDefault="003578DC" w:rsidP="006915F7">
            <w:pPr>
              <w:jc w:val="center"/>
              <w:rPr>
                <w:rFonts w:ascii="Sylfaen" w:eastAsia="Calibri" w:hAnsi="Sylfaen" w:cs="Times New Roman"/>
                <w:color w:val="000000"/>
                <w:sz w:val="18"/>
                <w:szCs w:val="18"/>
              </w:rPr>
            </w:pPr>
            <w:r w:rsidRPr="00B2183B">
              <w:rPr>
                <w:rFonts w:ascii="Sylfaen" w:eastAsia="Calibri" w:hAnsi="Sylfaen" w:cs="Sylfaen"/>
                <w:color w:val="000000"/>
                <w:sz w:val="18"/>
                <w:szCs w:val="18"/>
              </w:rPr>
              <w:t>განთავსდება</w:t>
            </w:r>
            <w:r w:rsidRPr="00B2183B">
              <w:rPr>
                <w:rFonts w:ascii="Sylfaen" w:eastAsia="Calibri" w:hAnsi="Sylfaen" w:cs="Times New Roman"/>
                <w:color w:val="000000"/>
                <w:sz w:val="18"/>
                <w:szCs w:val="18"/>
              </w:rPr>
              <w:t xml:space="preserve"> ადგილობრივი მუნიციპალიტეტის </w:t>
            </w:r>
            <w:r w:rsidRPr="00B2183B">
              <w:rPr>
                <w:rFonts w:ascii="Sylfaen" w:eastAsia="Calibri" w:hAnsi="Sylfaen" w:cs="Sylfaen"/>
                <w:color w:val="000000"/>
                <w:sz w:val="18"/>
                <w:szCs w:val="18"/>
              </w:rPr>
              <w:lastRenderedPageBreak/>
              <w:t>მყარი</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საყოფაცხოვრებო</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ნარჩენების</w:t>
            </w:r>
            <w:r w:rsidRPr="00B2183B">
              <w:rPr>
                <w:rFonts w:ascii="Sylfaen" w:eastAsia="Calibri" w:hAnsi="Sylfaen" w:cs="Times New Roman"/>
                <w:color w:val="000000"/>
                <w:sz w:val="18"/>
                <w:szCs w:val="18"/>
              </w:rPr>
              <w:t xml:space="preserve"> </w:t>
            </w:r>
            <w:r w:rsidRPr="00B2183B">
              <w:rPr>
                <w:rFonts w:ascii="Sylfaen" w:eastAsia="Calibri" w:hAnsi="Sylfaen" w:cs="Sylfaen"/>
                <w:color w:val="000000"/>
                <w:sz w:val="18"/>
                <w:szCs w:val="18"/>
              </w:rPr>
              <w:t>პოლიგონზე</w:t>
            </w:r>
          </w:p>
        </w:tc>
      </w:tr>
    </w:tbl>
    <w:p w14:paraId="05D9774A" w14:textId="77777777" w:rsidR="003578DC" w:rsidRPr="00B2183B" w:rsidRDefault="003578DC" w:rsidP="003578DC">
      <w:pPr>
        <w:spacing w:before="120" w:after="120"/>
        <w:jc w:val="center"/>
        <w:rPr>
          <w:rFonts w:ascii="Sylfaen" w:hAnsi="Sylfaen"/>
        </w:rPr>
      </w:pPr>
    </w:p>
    <w:p w14:paraId="02C1FEC5" w14:textId="77777777" w:rsidR="0066578B" w:rsidRDefault="0066578B" w:rsidP="001C5073">
      <w:pPr>
        <w:spacing w:before="120" w:after="120"/>
        <w:rPr>
          <w:rFonts w:ascii="Sylfaen" w:hAnsi="Sylfaen"/>
        </w:rPr>
      </w:pPr>
      <w:r w:rsidRPr="00B2183B">
        <w:rPr>
          <w:rFonts w:ascii="Sylfaen" w:hAnsi="Sylfaen"/>
        </w:rPr>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w:t>
      </w:r>
      <w:proofErr w:type="spellStart"/>
      <w:r w:rsidRPr="00B2183B">
        <w:rPr>
          <w:rFonts w:ascii="Sylfaen" w:hAnsi="Sylfaen"/>
        </w:rPr>
        <w:t>ბიორემედიაციის</w:t>
      </w:r>
      <w:proofErr w:type="spellEnd"/>
      <w:r w:rsidRPr="00B2183B">
        <w:rPr>
          <w:rFonts w:ascii="Sylfaen" w:hAnsi="Sylfaen"/>
        </w:rPr>
        <w:t xml:space="preserve">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w:t>
      </w:r>
      <w:proofErr w:type="spellStart"/>
      <w:r w:rsidRPr="00B2183B">
        <w:rPr>
          <w:rFonts w:ascii="Sylfaen" w:hAnsi="Sylfaen"/>
        </w:rPr>
        <w:t>MD1</w:t>
      </w:r>
      <w:proofErr w:type="spellEnd"/>
      <w:r w:rsidRPr="00B2183B">
        <w:rPr>
          <w:rFonts w:ascii="Sylfaen" w:hAnsi="Sylfaen"/>
        </w:rPr>
        <w:t>, 08/10/2013 წ.  ნებართვის გაცემის საფუძველი  - ეკოლოგიური ექსპერტიზის დასკვნა №51; 07.10.2013 წ.</w:t>
      </w:r>
    </w:p>
    <w:p w14:paraId="50B3A343" w14:textId="77777777" w:rsidR="00556451" w:rsidRDefault="00556451" w:rsidP="00556451">
      <w:pPr>
        <w:spacing w:before="120" w:after="120"/>
      </w:pPr>
      <w:r w:rsidRPr="00C005E7">
        <w:rPr>
          <w:rFonts w:ascii="Sylfaen" w:eastAsia="Calibri" w:hAnsi="Sylfaen" w:cs="Sylfaen"/>
          <w:color w:val="000000"/>
        </w:rPr>
        <w:t>შპს ,,</w:t>
      </w:r>
      <w:proofErr w:type="spellStart"/>
      <w:r w:rsidRPr="00C005E7">
        <w:rPr>
          <w:rFonts w:ascii="Sylfaen" w:eastAsia="Calibri" w:hAnsi="Sylfaen" w:cs="Sylfaen"/>
          <w:color w:val="000000"/>
        </w:rPr>
        <w:t>ჯეოსთილი</w:t>
      </w:r>
      <w:proofErr w:type="spellEnd"/>
      <w:r w:rsidRPr="00C005E7">
        <w:rPr>
          <w:rFonts w:ascii="Sylfaen" w:eastAsia="Calibri" w:hAnsi="Sylfaen" w:cs="Sylfaen"/>
          <w:color w:val="000000"/>
        </w:rPr>
        <w:t>’’</w:t>
      </w:r>
      <w:r>
        <w:rPr>
          <w:rFonts w:ascii="Sylfaen" w:eastAsia="Calibri" w:hAnsi="Sylfaen" w:cs="Sylfaen"/>
          <w:color w:val="000000"/>
        </w:rPr>
        <w:t xml:space="preserve"> - საქმიანობის მიზანი’’ - მეტალურგიული წარმოება. </w:t>
      </w:r>
      <w:r w:rsidRPr="001C5073">
        <w:t>საქართველოს გარემოს</w:t>
      </w:r>
      <w:r>
        <w:t xml:space="preserve">ა და ბუნებრივი რესურსების დაცვის </w:t>
      </w:r>
      <w:r w:rsidRPr="001C5073">
        <w:t xml:space="preserve">სამინისტროს </w:t>
      </w:r>
      <w:r>
        <w:t xml:space="preserve">მიერ გაცემული </w:t>
      </w:r>
      <w:r w:rsidRPr="001C5073">
        <w:t>გარემოზე ზემოქმედების ნებართვა</w:t>
      </w:r>
      <w:r>
        <w:t xml:space="preserve"> №000084</w:t>
      </w:r>
      <w:r w:rsidRPr="001C5073">
        <w:t xml:space="preserve">, კოდი </w:t>
      </w:r>
      <w:proofErr w:type="spellStart"/>
      <w:r w:rsidRPr="001C5073">
        <w:t>MD1</w:t>
      </w:r>
      <w:proofErr w:type="spellEnd"/>
      <w:r>
        <w:t>, 24/08/2017</w:t>
      </w:r>
      <w:r w:rsidRPr="001C5073">
        <w:t xml:space="preserve"> წ.  ნებართვის გაცემის საფუძველი  - ეკოლოგიური ექსპერტიზის დასკვნა</w:t>
      </w:r>
      <w:r>
        <w:t xml:space="preserve"> №24; 17.08.2017</w:t>
      </w:r>
      <w:r w:rsidRPr="001C5073">
        <w:t xml:space="preserve"> წ.</w:t>
      </w:r>
    </w:p>
    <w:p w14:paraId="67577779" w14:textId="66D91E54" w:rsidR="0066578B" w:rsidRPr="00B2183B" w:rsidRDefault="0066578B" w:rsidP="001C5073">
      <w:pPr>
        <w:spacing w:before="120" w:after="120"/>
        <w:rPr>
          <w:rFonts w:ascii="Sylfaen" w:hAnsi="Sylfaen"/>
          <w:b/>
          <w:bCs/>
        </w:rPr>
      </w:pPr>
      <w:r w:rsidRPr="00B2183B">
        <w:rPr>
          <w:rFonts w:ascii="Sylfaen" w:hAnsi="Sylfaen"/>
          <w:b/>
          <w:bCs/>
        </w:rPr>
        <w:t>საქმის განმახორციელებელ კომპანიას შეუძლია ითანამშრომლოს</w:t>
      </w:r>
      <w:r w:rsidR="00087AC9">
        <w:rPr>
          <w:rFonts w:ascii="Sylfaen" w:hAnsi="Sylfaen"/>
          <w:b/>
          <w:bCs/>
        </w:rPr>
        <w:t xml:space="preserve"> ტენდერში გამარჯვებულ სხვა, </w:t>
      </w:r>
      <w:r w:rsidRPr="00B2183B">
        <w:rPr>
          <w:rFonts w:ascii="Sylfaen" w:hAnsi="Sylfaen"/>
          <w:b/>
          <w:bCs/>
        </w:rPr>
        <w:t xml:space="preserve">კომპანიებთან, რომელთაც გააჩნიათ გარემოსდაცვითი ნებართვა ნარჩენების </w:t>
      </w:r>
      <w:proofErr w:type="spellStart"/>
      <w:r w:rsidRPr="00B2183B">
        <w:rPr>
          <w:rFonts w:ascii="Sylfaen" w:hAnsi="Sylfaen"/>
          <w:b/>
          <w:bCs/>
        </w:rPr>
        <w:t>გაუვნებლობასთან</w:t>
      </w:r>
      <w:proofErr w:type="spellEnd"/>
      <w:r w:rsidRPr="00B2183B">
        <w:rPr>
          <w:rFonts w:ascii="Sylfaen" w:hAnsi="Sylfaen"/>
          <w:b/>
          <w:bCs/>
        </w:rPr>
        <w:t xml:space="preserve">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w:t>
      </w:r>
    </w:p>
    <w:p w14:paraId="218F47BC" w14:textId="77777777" w:rsidR="0066578B" w:rsidRPr="00B2183B" w:rsidRDefault="0066578B" w:rsidP="001C5073">
      <w:pPr>
        <w:spacing w:before="120" w:after="120"/>
        <w:rPr>
          <w:rFonts w:ascii="Sylfaen" w:hAnsi="Sylfaen"/>
        </w:rPr>
        <w:sectPr w:rsidR="0066578B" w:rsidRPr="00B2183B" w:rsidSect="001E4593">
          <w:pgSz w:w="16838" w:h="11906" w:orient="landscape"/>
          <w:pgMar w:top="1138" w:right="1138" w:bottom="1138" w:left="965" w:header="720" w:footer="720" w:gutter="0"/>
          <w:cols w:space="720"/>
          <w:docGrid w:linePitch="360"/>
        </w:sectPr>
      </w:pPr>
    </w:p>
    <w:p w14:paraId="10BFBB8F" w14:textId="77777777" w:rsidR="0066578B" w:rsidRPr="00B2183B" w:rsidRDefault="0066578B" w:rsidP="00250E7D">
      <w:pPr>
        <w:pStyle w:val="Heading3"/>
      </w:pPr>
      <w:bookmarkStart w:id="21" w:name="_Toc10117286"/>
      <w:bookmarkStart w:id="22" w:name="_Toc10120500"/>
      <w:bookmarkStart w:id="23" w:name="_Toc10125739"/>
      <w:bookmarkStart w:id="24" w:name="_Toc10204853"/>
      <w:r w:rsidRPr="00B2183B">
        <w:lastRenderedPageBreak/>
        <w:t>ნარჩენების მართვის პროცესიის აღწერა</w:t>
      </w:r>
      <w:bookmarkEnd w:id="21"/>
      <w:bookmarkEnd w:id="22"/>
      <w:bookmarkEnd w:id="23"/>
      <w:bookmarkEnd w:id="24"/>
    </w:p>
    <w:p w14:paraId="268B22A2" w14:textId="77777777" w:rsidR="0066578B" w:rsidRPr="00B2183B" w:rsidRDefault="0066578B" w:rsidP="00250E7D">
      <w:pPr>
        <w:pStyle w:val="Heading4"/>
        <w:rPr>
          <w:lang w:val="ka-GE"/>
        </w:rPr>
      </w:pPr>
      <w:bookmarkStart w:id="25" w:name="_Toc10117287"/>
      <w:bookmarkStart w:id="26" w:name="_Toc10120501"/>
      <w:bookmarkStart w:id="27" w:name="_Toc10125740"/>
      <w:bookmarkStart w:id="28" w:name="_Toc10204854"/>
      <w:r w:rsidRPr="00B2183B">
        <w:rPr>
          <w:lang w:val="ka-GE"/>
        </w:rPr>
        <w:t>ნარჩენების პრევენციისა და აღდგენისთვის გათვალისწინებული ღონისძიებები</w:t>
      </w:r>
      <w:bookmarkEnd w:id="25"/>
      <w:bookmarkEnd w:id="26"/>
      <w:bookmarkEnd w:id="27"/>
      <w:bookmarkEnd w:id="28"/>
    </w:p>
    <w:p w14:paraId="42BC77D8" w14:textId="77777777" w:rsidR="0066578B" w:rsidRPr="00B2183B" w:rsidRDefault="0066578B" w:rsidP="005D7D96">
      <w:pPr>
        <w:spacing w:before="120" w:after="120"/>
        <w:rPr>
          <w:rFonts w:ascii="Sylfaen" w:hAnsi="Sylfaen"/>
        </w:rPr>
      </w:pPr>
      <w:r w:rsidRPr="00B2183B">
        <w:rPr>
          <w:rFonts w:ascii="Sylfaen" w:hAnsi="Sylfaen"/>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534E6EE3" w14:textId="77777777" w:rsidR="0066578B" w:rsidRPr="00B2183B" w:rsidRDefault="0066578B" w:rsidP="005D7D96">
      <w:pPr>
        <w:pStyle w:val="ListParagraph"/>
        <w:numPr>
          <w:ilvl w:val="0"/>
          <w:numId w:val="32"/>
        </w:numPr>
        <w:spacing w:before="120" w:after="120"/>
        <w:jc w:val="both"/>
        <w:rPr>
          <w:b w:val="0"/>
          <w:lang w:val="ka-GE"/>
        </w:rPr>
      </w:pPr>
      <w:r w:rsidRPr="00B2183B">
        <w:rPr>
          <w:b w:val="0"/>
          <w:lang w:val="ka-GE"/>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14:paraId="0300D701" w14:textId="77777777" w:rsidR="0066578B" w:rsidRPr="00B2183B" w:rsidRDefault="0066578B" w:rsidP="005D7D96">
      <w:pPr>
        <w:pStyle w:val="ListParagraph"/>
        <w:numPr>
          <w:ilvl w:val="0"/>
          <w:numId w:val="32"/>
        </w:numPr>
        <w:spacing w:before="120" w:after="120"/>
        <w:jc w:val="both"/>
        <w:rPr>
          <w:b w:val="0"/>
          <w:lang w:val="ka-GE"/>
        </w:rPr>
      </w:pPr>
      <w:r w:rsidRPr="00B2183B">
        <w:rPr>
          <w:b w:val="0"/>
          <w:lang w:val="ka-GE"/>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ანძები და სხვ.);</w:t>
      </w:r>
    </w:p>
    <w:p w14:paraId="5245015A" w14:textId="77777777" w:rsidR="0066578B" w:rsidRPr="00B2183B" w:rsidRDefault="0066578B" w:rsidP="005D7D96">
      <w:pPr>
        <w:pStyle w:val="ListParagraph"/>
        <w:numPr>
          <w:ilvl w:val="0"/>
          <w:numId w:val="32"/>
        </w:numPr>
        <w:spacing w:before="120" w:after="120"/>
        <w:jc w:val="both"/>
        <w:rPr>
          <w:b w:val="0"/>
          <w:lang w:val="ka-GE"/>
        </w:rPr>
      </w:pPr>
      <w:r w:rsidRPr="00B2183B">
        <w:rPr>
          <w:b w:val="0"/>
          <w:lang w:val="ka-GE"/>
        </w:rPr>
        <w:t xml:space="preserve">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მდგრადი ორგანული დამაბინძურებლების </w:t>
      </w:r>
      <w:proofErr w:type="spellStart"/>
      <w:r w:rsidRPr="00B2183B">
        <w:rPr>
          <w:b w:val="0"/>
          <w:lang w:val="ka-GE"/>
        </w:rPr>
        <w:t>PCB</w:t>
      </w:r>
      <w:proofErr w:type="spellEnd"/>
      <w:r w:rsidRPr="00B2183B">
        <w:rPr>
          <w:b w:val="0"/>
          <w:lang w:val="ka-GE"/>
        </w:rPr>
        <w:t>. არსებობა);</w:t>
      </w:r>
    </w:p>
    <w:p w14:paraId="3C51B82F" w14:textId="77777777" w:rsidR="0066578B" w:rsidRPr="00B2183B" w:rsidRDefault="0066578B" w:rsidP="005D7D96">
      <w:pPr>
        <w:pStyle w:val="ListParagraph"/>
        <w:numPr>
          <w:ilvl w:val="0"/>
          <w:numId w:val="32"/>
        </w:numPr>
        <w:spacing w:before="120" w:after="120"/>
        <w:jc w:val="both"/>
        <w:rPr>
          <w:b w:val="0"/>
          <w:lang w:val="ka-GE"/>
        </w:rPr>
      </w:pPr>
      <w:r w:rsidRPr="00B2183B">
        <w:rPr>
          <w:b w:val="0"/>
          <w:lang w:val="ka-GE"/>
        </w:rPr>
        <w:t xml:space="preserve">უპირატესობა მიენიჭება ხელმეორედ გამოყენებად ან გადამუშავებად, ბიოლოგიურად </w:t>
      </w:r>
      <w:proofErr w:type="spellStart"/>
      <w:r w:rsidRPr="00B2183B">
        <w:rPr>
          <w:b w:val="0"/>
          <w:lang w:val="ka-GE"/>
        </w:rPr>
        <w:t>დეგრადირებად</w:t>
      </w:r>
      <w:proofErr w:type="spellEnd"/>
      <w:r w:rsidRPr="00B2183B">
        <w:rPr>
          <w:b w:val="0"/>
          <w:lang w:val="ka-GE"/>
        </w:rPr>
        <w:t xml:space="preserve"> ან გარემოსათვის უვნებლად დაშლად ნივთიერებებს, მასალებს და ქიმიურ ნაერთებს;</w:t>
      </w:r>
    </w:p>
    <w:p w14:paraId="2613AF6E" w14:textId="77777777" w:rsidR="0066578B" w:rsidRPr="00B2183B" w:rsidRDefault="0066578B" w:rsidP="005D7D96">
      <w:pPr>
        <w:pStyle w:val="ListParagraph"/>
        <w:numPr>
          <w:ilvl w:val="0"/>
          <w:numId w:val="32"/>
        </w:numPr>
        <w:spacing w:before="120" w:after="120"/>
        <w:jc w:val="both"/>
        <w:rPr>
          <w:b w:val="0"/>
          <w:lang w:val="ka-GE"/>
        </w:rPr>
      </w:pPr>
      <w:r w:rsidRPr="00B2183B">
        <w:rPr>
          <w:b w:val="0"/>
          <w:lang w:val="ka-GE"/>
        </w:rPr>
        <w:t>მკაცრად გაკონტროლდება სამშენებლო დერეფნის საზღვრები, რათა სამუშაოები არ გაცდეს მონიშნულ ზონებს და ადგილი არ ჰქონდეს ინერტული და მცენარეული ნარჩენების დამატებით წარმოქმნას.</w:t>
      </w:r>
    </w:p>
    <w:p w14:paraId="5C3DC5F5"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მოხდება კონტროლი, რათა შემცირდეს რესურსების გაფუჭება, მათი ვადის გასვლა, თვისებების დაკარგვა, დაბინძურება;</w:t>
      </w:r>
    </w:p>
    <w:p w14:paraId="48E02E48"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 xml:space="preserve">სახიფათო და </w:t>
      </w:r>
      <w:proofErr w:type="spellStart"/>
      <w:r w:rsidRPr="00B2183B">
        <w:rPr>
          <w:b w:val="0"/>
          <w:lang w:val="ka-GE"/>
        </w:rPr>
        <w:t>არასახიფათო</w:t>
      </w:r>
      <w:proofErr w:type="spellEnd"/>
      <w:r w:rsidRPr="00B2183B">
        <w:rPr>
          <w:b w:val="0"/>
          <w:lang w:val="ka-GE"/>
        </w:rPr>
        <w:t xml:space="preserve"> ნარჩენების ერთმანეთში შერევის თავიდან აცილების მიზნით, შემოღებული იქნება ნარჩენების სეგრეგაციის მკაცრი სისტემა; </w:t>
      </w:r>
    </w:p>
    <w:p w14:paraId="5B5C57AC"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მოხდება სახიფათო ნარჩენების უსაფრთხო განთავსება, რათა არ წარმოიშვას ჯანმრთელობისთვის რისკი და გარემოს დაბინძურების შემთხვევა თავიდან იქნას აცილებული;</w:t>
      </w:r>
    </w:p>
    <w:p w14:paraId="009C4152"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სახიფათო ნარჩენების დროებითი დასაწყობების ადგილები იდენტიფიცირებული და დაპროექტებული იქნება საწარმოო საუკეთესო პრაქტიკის გათვალისწინებით;</w:t>
      </w:r>
    </w:p>
    <w:p w14:paraId="0582A67B"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ტერიტორიები, სადაც შესაძლოა ადგილი ჰქონდეს სახიფათო ნარჩენების დაღვრის რისკს - აღიჭურვება დაღვრაზე რეაგირების შესაბამისი აღჭურვილობით;</w:t>
      </w:r>
    </w:p>
    <w:p w14:paraId="00397F4D"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აკრძალული იქნება: სახიფათო ნარჩენებით გარემოს დანაგვიანება; ნარჩენების შეგროვება კონტეინერის გარეთ; მყარი საყოფაცხოვრებო ნარჩენებისათვის განკუთვნილ კონტეინერებში სახიფათო ნარჩენების მოთავსება; 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სახიფათო ნარჩენების შესაბამისი ნებართვის მქონე ინსინერატორის გარეთ დაწვა; სახიფათო ნარჩენების საკანალიზაციო სისტემაში, მიწისქვეშა ან/და ზედაპირულ წყლებში ჩაშვება;</w:t>
      </w:r>
    </w:p>
    <w:p w14:paraId="38D557F1" w14:textId="77777777" w:rsidR="00A457B1" w:rsidRPr="00B2183B" w:rsidRDefault="00A457B1" w:rsidP="005D7D96">
      <w:pPr>
        <w:pStyle w:val="ListParagraph"/>
        <w:numPr>
          <w:ilvl w:val="0"/>
          <w:numId w:val="32"/>
        </w:numPr>
        <w:spacing w:before="120" w:after="120"/>
        <w:jc w:val="both"/>
        <w:rPr>
          <w:b w:val="0"/>
          <w:lang w:val="ka-GE"/>
        </w:rPr>
      </w:pPr>
      <w:r w:rsidRPr="00B2183B">
        <w:rPr>
          <w:b w:val="0"/>
          <w:lang w:val="ka-GE"/>
        </w:rPr>
        <w:t>ნარჩენების მართვისათვის გამოყოფილი იქნება სათანადო კვალიფიკაციის მქონე პერსონალი; მოხდება პერსონალის ტრენინგი ნარჩენებთან დაკავშირებულ საკითხებზე.</w:t>
      </w:r>
    </w:p>
    <w:p w14:paraId="6B9B7E23" w14:textId="77777777" w:rsidR="00A457B1" w:rsidRPr="00B2183B" w:rsidRDefault="00A457B1" w:rsidP="005D7D96">
      <w:pPr>
        <w:pStyle w:val="ListParagraph"/>
        <w:spacing w:before="120" w:after="120"/>
        <w:jc w:val="both"/>
        <w:rPr>
          <w:b w:val="0"/>
          <w:lang w:val="ka-GE"/>
        </w:rPr>
      </w:pPr>
    </w:p>
    <w:p w14:paraId="4742E359" w14:textId="77777777" w:rsidR="00A457B1" w:rsidRPr="00B2183B" w:rsidRDefault="00A457B1" w:rsidP="005D7D96">
      <w:pPr>
        <w:pStyle w:val="ListParagraph"/>
        <w:spacing w:before="120" w:after="120"/>
        <w:jc w:val="both"/>
        <w:rPr>
          <w:b w:val="0"/>
          <w:lang w:val="ka-GE"/>
        </w:rPr>
      </w:pPr>
    </w:p>
    <w:p w14:paraId="6C18B70E" w14:textId="77777777" w:rsidR="00A457B1" w:rsidRPr="00B2183B" w:rsidRDefault="00A457B1" w:rsidP="005D7D96">
      <w:pPr>
        <w:pStyle w:val="ListParagraph"/>
        <w:spacing w:before="120" w:after="120"/>
        <w:jc w:val="both"/>
        <w:rPr>
          <w:b w:val="0"/>
          <w:lang w:val="ka-GE"/>
        </w:rPr>
      </w:pPr>
    </w:p>
    <w:p w14:paraId="0B33793E" w14:textId="77777777" w:rsidR="00A457B1" w:rsidRPr="00B2183B" w:rsidRDefault="00A457B1" w:rsidP="005D7D96">
      <w:pPr>
        <w:pStyle w:val="ListParagraph"/>
        <w:spacing w:before="120" w:after="120"/>
        <w:jc w:val="both"/>
        <w:rPr>
          <w:b w:val="0"/>
          <w:lang w:val="ka-GE"/>
        </w:rPr>
      </w:pPr>
    </w:p>
    <w:p w14:paraId="50BEFB64" w14:textId="77777777" w:rsidR="00A457B1" w:rsidRPr="00B2183B" w:rsidRDefault="00A457B1" w:rsidP="005D7D96">
      <w:pPr>
        <w:pStyle w:val="ListParagraph"/>
        <w:spacing w:before="120" w:after="120"/>
        <w:jc w:val="both"/>
        <w:rPr>
          <w:b w:val="0"/>
          <w:lang w:val="ka-GE"/>
        </w:rPr>
      </w:pPr>
    </w:p>
    <w:p w14:paraId="49BF0A30" w14:textId="77777777" w:rsidR="00A457B1" w:rsidRPr="00B2183B" w:rsidRDefault="00A457B1" w:rsidP="005D7D96">
      <w:pPr>
        <w:pStyle w:val="ListParagraph"/>
        <w:spacing w:before="120" w:after="120"/>
        <w:jc w:val="both"/>
        <w:rPr>
          <w:b w:val="0"/>
          <w:lang w:val="ka-GE"/>
        </w:rPr>
      </w:pPr>
    </w:p>
    <w:p w14:paraId="40F6ABA1" w14:textId="77777777" w:rsidR="00A457B1" w:rsidRPr="00B2183B" w:rsidRDefault="00A457B1" w:rsidP="005D7D96">
      <w:pPr>
        <w:pStyle w:val="ListParagraph"/>
        <w:spacing w:before="120" w:after="120"/>
        <w:jc w:val="both"/>
        <w:rPr>
          <w:b w:val="0"/>
          <w:lang w:val="ka-GE"/>
        </w:rPr>
      </w:pPr>
    </w:p>
    <w:p w14:paraId="5223114F" w14:textId="77777777" w:rsidR="00A457B1" w:rsidRPr="00B2183B" w:rsidRDefault="00A457B1" w:rsidP="005D7D96">
      <w:pPr>
        <w:pStyle w:val="Heading4"/>
        <w:jc w:val="both"/>
        <w:rPr>
          <w:lang w:val="ka-GE"/>
        </w:rPr>
      </w:pPr>
      <w:bookmarkStart w:id="29" w:name="_Toc509837385"/>
      <w:bookmarkStart w:id="30" w:name="_Toc10204855"/>
      <w:r w:rsidRPr="00B2183B">
        <w:rPr>
          <w:lang w:val="ka-GE"/>
        </w:rPr>
        <w:lastRenderedPageBreak/>
        <w:t>წარმოქმნილი ნარჩენების აღრიცხვა და ანგარიშგება</w:t>
      </w:r>
      <w:bookmarkEnd w:id="29"/>
      <w:bookmarkEnd w:id="30"/>
    </w:p>
    <w:p w14:paraId="265BEB07" w14:textId="1F4D4A9A" w:rsidR="00A457B1" w:rsidRPr="00B2183B" w:rsidRDefault="00A457B1" w:rsidP="005D7D96">
      <w:pPr>
        <w:spacing w:before="120" w:after="120"/>
        <w:rPr>
          <w:rFonts w:ascii="Sylfaen" w:eastAsia="Calibri" w:hAnsi="Sylfaen" w:cs="Sylfaen"/>
          <w:color w:val="000000"/>
        </w:rPr>
      </w:pPr>
      <w:r w:rsidRPr="00B2183B">
        <w:rPr>
          <w:rFonts w:ascii="Sylfaen" w:eastAsia="Calibri" w:hAnsi="Sylfaen"/>
          <w:color w:val="000000"/>
        </w:rPr>
        <w:t xml:space="preserve">ნარჩენების მართვის კოდექსი (2015 წ) [მუხლი 29] კომპანიას ავალდებულებს აწარმოოს ნარჩენების </w:t>
      </w:r>
      <w:r w:rsidRPr="00B2183B">
        <w:rPr>
          <w:rFonts w:ascii="Sylfaen" w:eastAsia="Calibri" w:hAnsi="Sylfaen" w:cs="Sylfaen"/>
          <w:color w:val="000000"/>
        </w:rPr>
        <w:t>აღრიცხვა</w:t>
      </w:r>
      <w:r w:rsidRPr="00B2183B">
        <w:rPr>
          <w:rFonts w:ascii="Sylfaen" w:eastAsia="Calibri" w:hAnsi="Sylfaen"/>
          <w:color w:val="000000"/>
        </w:rPr>
        <w:t>-</w:t>
      </w:r>
      <w:r w:rsidRPr="00B2183B">
        <w:rPr>
          <w:rFonts w:ascii="Sylfaen" w:eastAsia="Calibri" w:hAnsi="Sylfaen" w:cs="Sylfaen"/>
          <w:color w:val="000000"/>
        </w:rPr>
        <w:t xml:space="preserve">ანგარიშგება სამინისტროს წინაშე და ნარჩენების შესახებ მონაცემები შეინახოს 3 წლის </w:t>
      </w:r>
      <w:r w:rsidR="00B2183B">
        <w:rPr>
          <w:rFonts w:ascii="Sylfaen" w:eastAsia="Calibri" w:hAnsi="Sylfaen" w:cs="Sylfaen"/>
          <w:color w:val="000000"/>
        </w:rPr>
        <w:t>გა</w:t>
      </w:r>
      <w:r w:rsidRPr="00B2183B">
        <w:rPr>
          <w:rFonts w:ascii="Sylfaen" w:eastAsia="Calibri" w:hAnsi="Sylfaen" w:cs="Sylfaen"/>
          <w:color w:val="000000"/>
        </w:rPr>
        <w:t>ნ</w:t>
      </w:r>
      <w:r w:rsidR="00B2183B">
        <w:rPr>
          <w:rFonts w:ascii="Sylfaen" w:eastAsia="Calibri" w:hAnsi="Sylfaen" w:cs="Sylfaen"/>
          <w:color w:val="000000"/>
        </w:rPr>
        <w:t>მ</w:t>
      </w:r>
      <w:r w:rsidRPr="00B2183B">
        <w:rPr>
          <w:rFonts w:ascii="Sylfaen" w:eastAsia="Calibri" w:hAnsi="Sylfaen" w:cs="Sylfaen"/>
          <w:color w:val="000000"/>
        </w:rPr>
        <w:t>ავლობაში.</w:t>
      </w:r>
    </w:p>
    <w:p w14:paraId="2F543187" w14:textId="77777777" w:rsidR="00A457B1" w:rsidRPr="00B2183B" w:rsidRDefault="00A457B1" w:rsidP="005D7D96">
      <w:pPr>
        <w:autoSpaceDE w:val="0"/>
        <w:autoSpaceDN w:val="0"/>
        <w:adjustRightInd w:val="0"/>
        <w:spacing w:before="120" w:after="120"/>
        <w:rPr>
          <w:rFonts w:ascii="Sylfaen" w:eastAsia="Calibri" w:hAnsi="Sylfaen" w:cs="Sylfaen"/>
          <w:color w:val="000000"/>
        </w:rPr>
      </w:pPr>
      <w:r w:rsidRPr="00B2183B">
        <w:rPr>
          <w:rFonts w:ascii="Sylfaen" w:eastAsia="Calibri" w:hAnsi="Sylfaen" w:cs="Sylfaen"/>
          <w:color w:val="000000"/>
        </w:rPr>
        <w:t xml:space="preserve">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საქართველოს მთავრობის დადგენილება №422. 2015 წლის 11 აგვისტო ქ. თბილისი „ნარჩენების აღრიცხვის წარმოების, ანგარიშგების განხორციელების ფორმისა და შინაარსის შესახებ“. </w:t>
      </w:r>
    </w:p>
    <w:p w14:paraId="4BFCD48B" w14:textId="77777777" w:rsidR="00A457B1" w:rsidRPr="00B2183B" w:rsidRDefault="00A457B1" w:rsidP="005D7D96">
      <w:pPr>
        <w:autoSpaceDE w:val="0"/>
        <w:autoSpaceDN w:val="0"/>
        <w:adjustRightInd w:val="0"/>
        <w:spacing w:before="120" w:after="120"/>
        <w:rPr>
          <w:rFonts w:ascii="Sylfaen" w:eastAsia="Calibri" w:hAnsi="Sylfaen" w:cs="Sylfaen"/>
          <w:color w:val="000000"/>
        </w:rPr>
      </w:pPr>
      <w:r w:rsidRPr="00B2183B">
        <w:rPr>
          <w:rFonts w:ascii="Sylfaen" w:eastAsia="Calibri" w:hAnsi="Sylfaen" w:cs="Sylfaen"/>
          <w:color w:val="000000"/>
        </w:rPr>
        <w:t xml:space="preserve">კომპანიის მიერ ანგარიში უნდა შეივსოს ყოველწლიურად, ივსება წინა წლის განმავლობაში წარმოქმნილი ნარჩენების შესახებ ინფორმაცია და გაეგზავნება საქართველოს გარემოს დაცვისა და სოფლის მეურნეობის სამინისტროს ელექტრონულად, მომდევნო წლის 1 მარტამდე. </w:t>
      </w:r>
    </w:p>
    <w:p w14:paraId="3D72C3CB" w14:textId="77777777" w:rsidR="00A457B1" w:rsidRPr="00B2183B" w:rsidRDefault="00A457B1" w:rsidP="005D7D96">
      <w:pPr>
        <w:spacing w:before="120" w:after="120"/>
        <w:rPr>
          <w:rFonts w:ascii="Sylfaen" w:eastAsia="Calibri" w:hAnsi="Sylfaen"/>
          <w:color w:val="000000"/>
          <w:szCs w:val="20"/>
        </w:rPr>
      </w:pPr>
      <w:r w:rsidRPr="00B2183B">
        <w:rPr>
          <w:rFonts w:ascii="Sylfaen" w:eastAsia="Calibri" w:hAnsi="Sylfaen" w:cs="Sylfaen"/>
          <w:color w:val="000000"/>
        </w:rPr>
        <w:t xml:space="preserve">ელექტრონული ფორმების შევსება მოხდება </w:t>
      </w:r>
      <w:r w:rsidRPr="00B2183B">
        <w:rPr>
          <w:rFonts w:ascii="Sylfaen" w:eastAsia="Calibri" w:hAnsi="Sylfaen"/>
          <w:color w:val="000000"/>
          <w:szCs w:val="20"/>
        </w:rPr>
        <w:t>საქართველოს გარემოს დაცვისა და სოფლის მეურნეობის მინისტრის ბრძანება №2-11. 2018 წლის 9 იანვარი ქ. თბილისი - „აღრიცხვა-ანგარიშგების ელექტრონული ფორმებისა და ნარჩენების მონაცემთა ბაზის ელექტრონული ფორმების შევსების წესის შესახებ“  - შესაბამისად.</w:t>
      </w:r>
    </w:p>
    <w:p w14:paraId="76CE20C7" w14:textId="77777777" w:rsidR="00A457B1" w:rsidRPr="00B2183B" w:rsidRDefault="00A457B1" w:rsidP="005D7D96">
      <w:pPr>
        <w:spacing w:before="120" w:after="120"/>
        <w:rPr>
          <w:rFonts w:ascii="Sylfaen" w:eastAsia="Calibri" w:hAnsi="Sylfaen"/>
          <w:color w:val="000000"/>
          <w:szCs w:val="20"/>
        </w:rPr>
      </w:pPr>
      <w:r w:rsidRPr="00B2183B">
        <w:rPr>
          <w:rFonts w:ascii="Sylfaen" w:eastAsia="Calibri" w:hAnsi="Sylfaen"/>
          <w:color w:val="000000"/>
          <w:szCs w:val="20"/>
        </w:rPr>
        <w:t xml:space="preserve">ელექტრონული ბაზაში ნარჩენების აღრიცხვამდე, წარმოქმნილი ნარჩენების შესახებ ინფორმაცია: სახეობა, რაოდენობა, სახიფათოობის მახასიათებელი, დასაწყობების და შემდგომი მართვის პროცესების და სხვ. აღწერა მოხდება ჟურნალში. </w:t>
      </w:r>
    </w:p>
    <w:p w14:paraId="5CCC70EC" w14:textId="77777777" w:rsidR="00A457B1" w:rsidRPr="00B2183B" w:rsidRDefault="00A457B1" w:rsidP="005D7D96">
      <w:pPr>
        <w:pStyle w:val="ListParagraph"/>
        <w:spacing w:before="120" w:after="120"/>
        <w:ind w:left="0"/>
        <w:jc w:val="both"/>
        <w:rPr>
          <w:b w:val="0"/>
          <w:lang w:val="ka-GE"/>
        </w:rPr>
      </w:pPr>
    </w:p>
    <w:p w14:paraId="2A14E6AD" w14:textId="77777777" w:rsidR="0066578B" w:rsidRPr="00B2183B" w:rsidRDefault="0066578B" w:rsidP="005D7D96">
      <w:pPr>
        <w:spacing w:before="120" w:after="120"/>
        <w:rPr>
          <w:rFonts w:ascii="Sylfaen" w:hAnsi="Sylfaen"/>
        </w:rPr>
      </w:pPr>
    </w:p>
    <w:p w14:paraId="7EE2459F" w14:textId="77777777" w:rsidR="0066578B" w:rsidRPr="00B2183B" w:rsidRDefault="0066578B" w:rsidP="005D7D96">
      <w:pPr>
        <w:pStyle w:val="Heading4"/>
        <w:jc w:val="both"/>
        <w:rPr>
          <w:lang w:val="ka-GE"/>
        </w:rPr>
      </w:pPr>
      <w:bookmarkStart w:id="31" w:name="_Toc10117288"/>
      <w:bookmarkStart w:id="32" w:name="_Toc10120502"/>
      <w:bookmarkStart w:id="33" w:name="_Toc10125741"/>
      <w:bookmarkStart w:id="34" w:name="_Toc10204856"/>
      <w:r w:rsidRPr="00B2183B">
        <w:rPr>
          <w:lang w:val="ka-GE"/>
        </w:rPr>
        <w:t>ნარჩენების სეპარირებული შეგროვება</w:t>
      </w:r>
      <w:bookmarkEnd w:id="31"/>
      <w:bookmarkEnd w:id="32"/>
      <w:bookmarkEnd w:id="33"/>
      <w:bookmarkEnd w:id="34"/>
    </w:p>
    <w:p w14:paraId="4995EF9B" w14:textId="77777777" w:rsidR="0066578B" w:rsidRPr="00B2183B" w:rsidRDefault="0066578B" w:rsidP="005D7D96">
      <w:pPr>
        <w:spacing w:before="120" w:after="120"/>
        <w:rPr>
          <w:rFonts w:ascii="Sylfaen" w:hAnsi="Sylfaen"/>
        </w:rPr>
      </w:pPr>
      <w:r w:rsidRPr="00B2183B">
        <w:rPr>
          <w:rFonts w:ascii="Sylfaen" w:hAnsi="Sylfaen"/>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14:paraId="1815D71E"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სამშენებლო ბაზის უბანზე დაიდგმება ორ-ორი განსხვავებული ფერის პლასტმასის კონტეინერები, შესაბამისი წარწერებით:</w:t>
      </w:r>
    </w:p>
    <w:p w14:paraId="18EA4A28" w14:textId="77777777" w:rsidR="0066578B" w:rsidRPr="00B2183B" w:rsidRDefault="0066578B" w:rsidP="005D7D96">
      <w:pPr>
        <w:pStyle w:val="ListParagraph"/>
        <w:numPr>
          <w:ilvl w:val="1"/>
          <w:numId w:val="33"/>
        </w:numPr>
        <w:spacing w:before="120" w:after="120"/>
        <w:jc w:val="both"/>
        <w:rPr>
          <w:b w:val="0"/>
          <w:lang w:val="ka-GE"/>
        </w:rPr>
      </w:pPr>
      <w:r w:rsidRPr="00B2183B">
        <w:rPr>
          <w:b w:val="0"/>
          <w:lang w:val="ka-GE"/>
        </w:rPr>
        <w:t xml:space="preserve">ერთი მათგანი განკუთვნილი იქნება საყოფაცხოვრებო ნარჩენების შესაგროვებლად;  </w:t>
      </w:r>
    </w:p>
    <w:p w14:paraId="6F2B931B" w14:textId="77777777" w:rsidR="0066578B" w:rsidRPr="00B2183B" w:rsidRDefault="0066578B" w:rsidP="005D7D96">
      <w:pPr>
        <w:pStyle w:val="ListParagraph"/>
        <w:numPr>
          <w:ilvl w:val="1"/>
          <w:numId w:val="33"/>
        </w:numPr>
        <w:spacing w:before="120" w:after="120"/>
        <w:jc w:val="both"/>
        <w:rPr>
          <w:b w:val="0"/>
          <w:lang w:val="ka-GE"/>
        </w:rPr>
      </w:pPr>
      <w:r w:rsidRPr="00B2183B">
        <w:rPr>
          <w:b w:val="0"/>
          <w:lang w:val="ka-GE"/>
        </w:rPr>
        <w:t>მეორე - ისეთი მყარი სახიფათო ნარჩენების შესაგროვებლად როგორიცაა: სატრანსპორტო საშუალებების ზეთის ფილტრები, ნავთობპროდუქტებით დაბინძურებული ჩვრები და სხვა;</w:t>
      </w:r>
    </w:p>
    <w:p w14:paraId="75B763F3" w14:textId="22B4C65A"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ვადაგასული და მწყობრიდან გამოსული აკუმულატორები (</w:t>
      </w:r>
      <w:proofErr w:type="spellStart"/>
      <w:r w:rsidRPr="00B2183B">
        <w:rPr>
          <w:b w:val="0"/>
          <w:lang w:val="ka-GE"/>
        </w:rPr>
        <w:t>ელექტროლიტისაგან</w:t>
      </w:r>
      <w:proofErr w:type="spellEnd"/>
      <w:r w:rsidRPr="00B2183B">
        <w:rPr>
          <w:b w:val="0"/>
          <w:lang w:val="ka-GE"/>
        </w:rPr>
        <w:t xml:space="preserve"> </w:t>
      </w:r>
      <w:proofErr w:type="spellStart"/>
      <w:r w:rsidRPr="00B2183B">
        <w:rPr>
          <w:b w:val="0"/>
          <w:lang w:val="ka-GE"/>
        </w:rPr>
        <w:t>დაუცლელი</w:t>
      </w:r>
      <w:proofErr w:type="spellEnd"/>
      <w:r w:rsidR="00B2183B">
        <w:rPr>
          <w:b w:val="0"/>
          <w:lang w:val="ka-GE"/>
        </w:rPr>
        <w:t>)</w:t>
      </w:r>
      <w:r w:rsidRPr="00B2183B">
        <w:rPr>
          <w:b w:val="0"/>
          <w:lang w:val="ka-GE"/>
        </w:rPr>
        <w:t xml:space="preserve"> მოთავსდება დროებითი შენახვის უბანზე (</w:t>
      </w:r>
      <w:proofErr w:type="spellStart"/>
      <w:r w:rsidRPr="00B2183B">
        <w:rPr>
          <w:b w:val="0"/>
          <w:lang w:val="ka-GE"/>
        </w:rPr>
        <w:t>სასაწყობე</w:t>
      </w:r>
      <w:proofErr w:type="spellEnd"/>
      <w:r w:rsidRPr="00B2183B">
        <w:rPr>
          <w:b w:val="0"/>
          <w:lang w:val="ka-GE"/>
        </w:rPr>
        <w:t xml:space="preserve"> სათავსი) და განთავსდება ხის ყუთებში, რომელსაც ექნება ლითონის </w:t>
      </w:r>
      <w:proofErr w:type="spellStart"/>
      <w:r w:rsidRPr="00B2183B">
        <w:rPr>
          <w:b w:val="0"/>
          <w:lang w:val="ka-GE"/>
        </w:rPr>
        <w:t>ქვესადგამი</w:t>
      </w:r>
      <w:proofErr w:type="spellEnd"/>
      <w:r w:rsidRPr="00B2183B">
        <w:rPr>
          <w:b w:val="0"/>
          <w:lang w:val="ka-GE"/>
        </w:rPr>
        <w:t>;</w:t>
      </w:r>
    </w:p>
    <w:p w14:paraId="178245E9"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14:paraId="7BC0AD05"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 xml:space="preserve">ლაზერული პრინტერების ნამუშევარი </w:t>
      </w:r>
      <w:proofErr w:type="spellStart"/>
      <w:r w:rsidRPr="00B2183B">
        <w:rPr>
          <w:b w:val="0"/>
          <w:lang w:val="ka-GE"/>
        </w:rPr>
        <w:t>კარტრიჯები</w:t>
      </w:r>
      <w:proofErr w:type="spellEnd"/>
      <w:r w:rsidRPr="00B2183B">
        <w:rPr>
          <w:b w:val="0"/>
          <w:lang w:val="ka-GE"/>
        </w:rPr>
        <w:t xml:space="preserve"> განთავსდება კარგად შეკრულ პოლიეთილენის პარკებში და განთავსდება დროებითი შენახვის უბანზე;</w:t>
      </w:r>
    </w:p>
    <w:p w14:paraId="29BA8D8E"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ნამუშევარი საბურავები შეგროვდება ნარჩენის წარმოქმნის ადგილზე, მყარი საფარის მქონე ღია მოედანზე;</w:t>
      </w:r>
    </w:p>
    <w:p w14:paraId="74D55A6C"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14:paraId="37FAD945"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 xml:space="preserve">ხე-ტყის ნარჩენები დაგროვდება წარმოქმნის ადგილზე, სპეციალურად გამოყოფილ მოედანზე; </w:t>
      </w:r>
    </w:p>
    <w:p w14:paraId="2D6E059B"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ფერადი ლითონების ჯართი დაგროვდება ნარჩენების წარმოქმნის ადგილზე სპეციალურად გამოყოფილ მოედანზე;</w:t>
      </w:r>
    </w:p>
    <w:p w14:paraId="70D9E778"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lastRenderedPageBreak/>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14:paraId="7291D077" w14:textId="77777777" w:rsidR="0066578B" w:rsidRPr="00B2183B" w:rsidRDefault="0066578B" w:rsidP="005D7D96">
      <w:pPr>
        <w:spacing w:before="120" w:after="120"/>
        <w:rPr>
          <w:rFonts w:ascii="Sylfaen" w:hAnsi="Sylfaen"/>
          <w:i/>
          <w:u w:val="single"/>
        </w:rPr>
      </w:pPr>
      <w:r w:rsidRPr="00B2183B">
        <w:rPr>
          <w:rFonts w:ascii="Sylfaen" w:hAnsi="Sylfaen"/>
          <w:i/>
          <w:u w:val="single"/>
        </w:rPr>
        <w:t>აკრძალული იქნება:</w:t>
      </w:r>
    </w:p>
    <w:p w14:paraId="5EF75865"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ნარჩენების წარმოქმნის ადგილზე ხანგრძლივი დაგროვება (1 კვირაზე მეტი ვადით);</w:t>
      </w:r>
    </w:p>
    <w:p w14:paraId="5206FB93"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14:paraId="70EE0AEB"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7725D560"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რეზინის ან სხვა ნარჩენების დაწვა;</w:t>
      </w:r>
    </w:p>
    <w:p w14:paraId="0177B565" w14:textId="77777777" w:rsidR="0066578B" w:rsidRPr="00B2183B" w:rsidRDefault="0066578B" w:rsidP="005D7D96">
      <w:pPr>
        <w:pStyle w:val="ListParagraph"/>
        <w:numPr>
          <w:ilvl w:val="0"/>
          <w:numId w:val="33"/>
        </w:numPr>
        <w:spacing w:before="120" w:after="120"/>
        <w:jc w:val="both"/>
        <w:rPr>
          <w:b w:val="0"/>
          <w:lang w:val="ka-GE"/>
        </w:rPr>
      </w:pPr>
      <w:r w:rsidRPr="00B2183B">
        <w:rPr>
          <w:b w:val="0"/>
          <w:lang w:val="ka-GE"/>
        </w:rPr>
        <w:t xml:space="preserve">ზეთების, საპოხი მასალების, </w:t>
      </w:r>
      <w:proofErr w:type="spellStart"/>
      <w:r w:rsidRPr="00B2183B">
        <w:rPr>
          <w:b w:val="0"/>
          <w:lang w:val="ka-GE"/>
        </w:rPr>
        <w:t>ელექტროლიტის</w:t>
      </w:r>
      <w:proofErr w:type="spellEnd"/>
      <w:r w:rsidRPr="00B2183B">
        <w:rPr>
          <w:b w:val="0"/>
          <w:lang w:val="ka-GE"/>
        </w:rPr>
        <w:t xml:space="preserve"> გადაღვრა მდინარეში ან კანალიზაციის სისტემებში ჩაშვება;</w:t>
      </w:r>
    </w:p>
    <w:p w14:paraId="68769E5C" w14:textId="77777777" w:rsidR="0066578B" w:rsidRPr="00B2183B" w:rsidRDefault="00A457B1" w:rsidP="005D7D96">
      <w:pPr>
        <w:spacing w:before="120" w:after="120"/>
        <w:rPr>
          <w:rFonts w:ascii="Sylfaen" w:hAnsi="Sylfaen"/>
        </w:rPr>
      </w:pPr>
      <w:r w:rsidRPr="00B2183B">
        <w:rPr>
          <w:rFonts w:ascii="Sylfaen" w:hAnsi="Sylfaen"/>
        </w:rPr>
        <w:t>კომპანიის ნარჩენების მართვაზე პასუხისმგებელი პირი ვალდებულია უზრუნველყოს ნარჩენების შეგროვებისათვის განკუთვნილი კონტეინერების მარკირება შესაბამისი წარწერებით ან ნიშნებით,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 მნიშვნელოვანია გამაფრთხილებელი და ამკრძალავი ნიშნების/წარწერების განთავსება (იხ. დანართი 1).</w:t>
      </w:r>
    </w:p>
    <w:p w14:paraId="29A611E1" w14:textId="77777777" w:rsidR="00A457B1" w:rsidRPr="00B2183B" w:rsidRDefault="00A457B1" w:rsidP="005D7D96">
      <w:pPr>
        <w:spacing w:before="120" w:after="120"/>
        <w:rPr>
          <w:rFonts w:ascii="Sylfaen" w:eastAsia="Calibri" w:hAnsi="Sylfaen" w:cs="Times New Roman"/>
          <w:color w:val="000000"/>
          <w:szCs w:val="20"/>
        </w:rPr>
      </w:pPr>
      <w:r w:rsidRPr="00B2183B">
        <w:rPr>
          <w:rFonts w:ascii="Sylfaen" w:eastAsia="Calibri" w:hAnsi="Sylfaen" w:cs="Times New Roman"/>
          <w:color w:val="000000"/>
          <w:szCs w:val="20"/>
        </w:rPr>
        <w:t>აღნიშნული უნდა განხორციელდეს შემდეგი წესების დაცვით:</w:t>
      </w:r>
    </w:p>
    <w:p w14:paraId="6308BD9A" w14:textId="28062DB0" w:rsidR="00A457B1" w:rsidRPr="00B2183B" w:rsidRDefault="00B2183B" w:rsidP="005D7D96">
      <w:pPr>
        <w:numPr>
          <w:ilvl w:val="0"/>
          <w:numId w:val="40"/>
        </w:numPr>
        <w:spacing w:before="120" w:after="120"/>
        <w:rPr>
          <w:rFonts w:ascii="Sylfaen" w:eastAsia="Times New Roman" w:hAnsi="Sylfaen" w:cs="Sylfaen"/>
          <w:color w:val="000000"/>
          <w:lang w:eastAsia="ru-RU"/>
        </w:rPr>
      </w:pPr>
      <w:r>
        <w:rPr>
          <w:rFonts w:ascii="Sylfaen" w:eastAsia="Times New Roman" w:hAnsi="Sylfaen" w:cs="Sylfaen"/>
          <w:color w:val="000000"/>
          <w:lang w:eastAsia="ru-RU"/>
        </w:rPr>
        <w:t>კონტეინერ</w:t>
      </w:r>
      <w:r w:rsidR="00A457B1" w:rsidRPr="00B2183B">
        <w:rPr>
          <w:rFonts w:ascii="Sylfaen" w:eastAsia="Times New Roman" w:hAnsi="Sylfaen" w:cs="Sylfaen"/>
          <w:color w:val="000000"/>
          <w:lang w:eastAsia="ru-RU"/>
        </w:rPr>
        <w:t xml:space="preserve">ზე, სადაც განთავსდება სახიფათო ნარჩენები დატანილი იქნება შესაბამისი,  </w:t>
      </w:r>
      <w:r>
        <w:rPr>
          <w:rFonts w:ascii="Sylfaen" w:eastAsia="Times New Roman" w:hAnsi="Sylfaen" w:cs="Sylfaen"/>
          <w:color w:val="000000"/>
          <w:lang w:eastAsia="ru-RU"/>
        </w:rPr>
        <w:t>გა</w:t>
      </w:r>
      <w:r w:rsidR="00A457B1" w:rsidRPr="00B2183B">
        <w:rPr>
          <w:rFonts w:ascii="Sylfaen" w:eastAsia="Times New Roman" w:hAnsi="Sylfaen" w:cs="Sylfaen"/>
          <w:color w:val="000000"/>
          <w:lang w:eastAsia="ru-RU"/>
        </w:rPr>
        <w:t>მაფრთხილებელი ნიშნები;</w:t>
      </w:r>
    </w:p>
    <w:p w14:paraId="615EA71E" w14:textId="77777777"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სახიფათო ნარჩენების განთავსების ადგილებზე გამოკრული იქნება სახიფათო ნარჩენებთან მოპყრობის წესები;</w:t>
      </w:r>
    </w:p>
    <w:p w14:paraId="073E1281" w14:textId="10138392"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 xml:space="preserve">იმ ადგილებში სადაც განთავსებული იქნება სახიფათო ნარჩენები და ამ ტერიტორიაზე დამცავი საშუალებების გარეშე შესვლა აკრძალულია - დატანილი იქნება შესაბამისი, </w:t>
      </w:r>
      <w:r w:rsidR="00B2183B">
        <w:rPr>
          <w:rFonts w:ascii="Sylfaen" w:eastAsia="Times New Roman" w:hAnsi="Sylfaen" w:cs="Sylfaen"/>
          <w:color w:val="000000"/>
          <w:lang w:eastAsia="ru-RU"/>
        </w:rPr>
        <w:t>გა</w:t>
      </w:r>
      <w:r w:rsidRPr="00B2183B">
        <w:rPr>
          <w:rFonts w:ascii="Sylfaen" w:eastAsia="Times New Roman" w:hAnsi="Sylfaen" w:cs="Sylfaen"/>
          <w:color w:val="000000"/>
          <w:lang w:eastAsia="ru-RU"/>
        </w:rPr>
        <w:t>მაფრთხილებელი ნიშნები;</w:t>
      </w:r>
    </w:p>
    <w:p w14:paraId="735881DA" w14:textId="77777777"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საყოფაცხოვრებო ნარჩენებისთვის განკუთვნილ კონტეინერებზე დატანილი იქნება შესაბამისი ნიშნები;</w:t>
      </w:r>
    </w:p>
    <w:p w14:paraId="257A81BB" w14:textId="57AB2838"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 xml:space="preserve">ადგილები, სადაც ნარჩენები დროებით განთავსდება (განსაკუთრებით სახიფათო ნარჩენების შემთხვევაში) მარკირებული იქნება შესაბამის </w:t>
      </w:r>
      <w:r w:rsidR="00B2183B">
        <w:rPr>
          <w:rFonts w:ascii="Sylfaen" w:eastAsia="Times New Roman" w:hAnsi="Sylfaen" w:cs="Sylfaen"/>
          <w:color w:val="000000"/>
          <w:lang w:eastAsia="ru-RU"/>
        </w:rPr>
        <w:t>გა</w:t>
      </w:r>
      <w:r w:rsidRPr="00B2183B">
        <w:rPr>
          <w:rFonts w:ascii="Sylfaen" w:eastAsia="Times New Roman" w:hAnsi="Sylfaen" w:cs="Sylfaen"/>
          <w:color w:val="000000"/>
          <w:lang w:eastAsia="ru-RU"/>
        </w:rPr>
        <w:t>მაფრთხილებელი ნიშნებით;</w:t>
      </w:r>
    </w:p>
    <w:p w14:paraId="67CFAE62" w14:textId="77777777"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დაზიანების შემთხვევაში, ნარჩენებისთვის განკუთვნილ კონტეინერებიდან მოიხსნება და ახლით ჩანაცვლდება მასზე, მანამდე არსებული ნიშნები;</w:t>
      </w:r>
    </w:p>
    <w:p w14:paraId="2561E26F" w14:textId="77777777" w:rsidR="00A457B1" w:rsidRPr="00B2183B" w:rsidRDefault="00A457B1" w:rsidP="005D7D96">
      <w:pPr>
        <w:numPr>
          <w:ilvl w:val="0"/>
          <w:numId w:val="40"/>
        </w:numPr>
        <w:spacing w:before="120" w:after="120"/>
        <w:rPr>
          <w:rFonts w:ascii="Sylfaen" w:eastAsia="Times New Roman" w:hAnsi="Sylfaen" w:cs="Sylfaen"/>
          <w:color w:val="000000"/>
          <w:lang w:eastAsia="ru-RU"/>
        </w:rPr>
      </w:pPr>
      <w:r w:rsidRPr="00B2183B">
        <w:rPr>
          <w:rFonts w:ascii="Sylfaen" w:eastAsia="Times New Roman" w:hAnsi="Sylfaen" w:cs="Sylfaen"/>
          <w:color w:val="000000"/>
          <w:lang w:eastAsia="ru-RU"/>
        </w:rPr>
        <w:t>ყველა ნიშანი, რომელიც დატანილი იქნება ნარჩენებისთვის განკუთვნილ კონტეინერებსა და დროებითი განთავსების ადგილებზე, უნდა იკითხებოდეს ადვილად, რათა პერსონალმა ადვილად შეძლოს ნიშნების შინაარსის გაგება;</w:t>
      </w:r>
    </w:p>
    <w:p w14:paraId="37388754" w14:textId="21BBF854" w:rsidR="00A457B1" w:rsidRPr="00B2183B" w:rsidRDefault="00B2183B" w:rsidP="005D7D96">
      <w:pPr>
        <w:numPr>
          <w:ilvl w:val="0"/>
          <w:numId w:val="40"/>
        </w:numPr>
        <w:spacing w:before="120" w:after="120"/>
        <w:rPr>
          <w:rFonts w:ascii="Sylfaen" w:eastAsia="Times New Roman" w:hAnsi="Sylfaen" w:cs="Sylfaen"/>
          <w:color w:val="000000"/>
          <w:lang w:eastAsia="ru-RU"/>
        </w:rPr>
      </w:pPr>
      <w:r>
        <w:rPr>
          <w:rFonts w:ascii="Sylfaen" w:eastAsia="Calibri" w:hAnsi="Sylfaen" w:cs="Times New Roman"/>
          <w:color w:val="000000"/>
          <w:szCs w:val="20"/>
        </w:rPr>
        <w:t>გა</w:t>
      </w:r>
      <w:r w:rsidR="00A457B1" w:rsidRPr="00B2183B">
        <w:rPr>
          <w:rFonts w:ascii="Sylfaen" w:eastAsia="Calibri" w:hAnsi="Sylfaen" w:cs="Times New Roman"/>
          <w:color w:val="000000"/>
          <w:szCs w:val="20"/>
        </w:rPr>
        <w:t>მაფრთხილებელი ნიშნები შესრულებული უნდა იყოს ქართულ და იმ უცხოურ ენაზე (საჭიროების შემთხვევაში), რომელიც გასაგები იქნება კომპანი</w:t>
      </w:r>
      <w:r>
        <w:rPr>
          <w:rFonts w:ascii="Sylfaen" w:eastAsia="Calibri" w:hAnsi="Sylfaen" w:cs="Times New Roman"/>
          <w:color w:val="000000"/>
          <w:szCs w:val="20"/>
        </w:rPr>
        <w:t>ა</w:t>
      </w:r>
      <w:r w:rsidR="00A457B1" w:rsidRPr="00B2183B">
        <w:rPr>
          <w:rFonts w:ascii="Sylfaen" w:eastAsia="Calibri" w:hAnsi="Sylfaen" w:cs="Times New Roman"/>
          <w:color w:val="000000"/>
          <w:szCs w:val="20"/>
        </w:rPr>
        <w:t xml:space="preserve">ში დასაქმებული თანამშრომლებისთვის. </w:t>
      </w:r>
    </w:p>
    <w:p w14:paraId="0EAC748A" w14:textId="77777777" w:rsidR="00A457B1" w:rsidRPr="00B2183B" w:rsidRDefault="00A457B1" w:rsidP="005D7D96">
      <w:pPr>
        <w:spacing w:before="120" w:after="120"/>
        <w:rPr>
          <w:rFonts w:ascii="Sylfaen" w:hAnsi="Sylfaen"/>
        </w:rPr>
      </w:pPr>
    </w:p>
    <w:p w14:paraId="08FF8F81" w14:textId="77777777" w:rsidR="00A457B1" w:rsidRPr="00B2183B" w:rsidRDefault="00A457B1" w:rsidP="005D7D96">
      <w:pPr>
        <w:spacing w:before="120" w:after="120"/>
        <w:rPr>
          <w:rFonts w:ascii="Sylfaen" w:hAnsi="Sylfaen"/>
        </w:rPr>
      </w:pPr>
    </w:p>
    <w:p w14:paraId="4F30F246" w14:textId="77777777" w:rsidR="00A457B1" w:rsidRPr="00B2183B" w:rsidRDefault="00A457B1" w:rsidP="005D7D96">
      <w:pPr>
        <w:spacing w:before="120" w:after="120"/>
        <w:rPr>
          <w:rFonts w:ascii="Sylfaen" w:hAnsi="Sylfaen"/>
        </w:rPr>
      </w:pPr>
    </w:p>
    <w:p w14:paraId="23CB39EE" w14:textId="77777777" w:rsidR="00A457B1" w:rsidRPr="00B2183B" w:rsidRDefault="00A457B1" w:rsidP="005D7D96">
      <w:pPr>
        <w:spacing w:before="120" w:after="120"/>
        <w:rPr>
          <w:rFonts w:ascii="Sylfaen" w:hAnsi="Sylfaen"/>
        </w:rPr>
      </w:pPr>
    </w:p>
    <w:p w14:paraId="467A126A" w14:textId="77777777" w:rsidR="00A457B1" w:rsidRPr="00B2183B" w:rsidRDefault="00A457B1" w:rsidP="005D7D96">
      <w:pPr>
        <w:spacing w:before="120" w:after="120"/>
        <w:rPr>
          <w:rFonts w:ascii="Sylfaen" w:hAnsi="Sylfaen"/>
        </w:rPr>
      </w:pPr>
    </w:p>
    <w:p w14:paraId="542133C4" w14:textId="77777777" w:rsidR="0066578B" w:rsidRPr="00B2183B" w:rsidRDefault="0066578B" w:rsidP="005D7D96">
      <w:pPr>
        <w:pStyle w:val="Heading4"/>
        <w:jc w:val="both"/>
        <w:rPr>
          <w:lang w:val="ka-GE"/>
        </w:rPr>
      </w:pPr>
      <w:bookmarkStart w:id="35" w:name="_Toc10117289"/>
      <w:bookmarkStart w:id="36" w:name="_Toc10120503"/>
      <w:bookmarkStart w:id="37" w:name="_Toc10125742"/>
      <w:bookmarkStart w:id="38" w:name="_Toc10204857"/>
      <w:r w:rsidRPr="00B2183B">
        <w:rPr>
          <w:lang w:val="ka-GE"/>
        </w:rPr>
        <w:lastRenderedPageBreak/>
        <w:t>ნარჩენების დროებითი შენახვის მეთოდები და პირობები</w:t>
      </w:r>
      <w:bookmarkEnd w:id="35"/>
      <w:bookmarkEnd w:id="36"/>
      <w:bookmarkEnd w:id="37"/>
      <w:bookmarkEnd w:id="38"/>
    </w:p>
    <w:p w14:paraId="18CBB614" w14:textId="43326C42" w:rsidR="00A457B1" w:rsidRPr="00B2183B" w:rsidRDefault="00A457B1" w:rsidP="005D7D96">
      <w:pPr>
        <w:spacing w:before="120" w:after="120"/>
        <w:rPr>
          <w:rFonts w:ascii="Sylfaen" w:hAnsi="Sylfaen"/>
        </w:rPr>
      </w:pPr>
      <w:r w:rsidRPr="00B2183B">
        <w:rPr>
          <w:rFonts w:ascii="Sylfaen" w:hAnsi="Sylfaen"/>
        </w:rPr>
        <w:t xml:space="preserve">„სახიფათო ნარჩენების შეგროვებისა და დამუშავების სპეციალური მოთხოვნები“-ს (საქართველოს მთავრობის დადგენილება №145, 2016 წ, 29 მარტი, ქ. თბილისი) ტექნიკური რეგლამენტით განსაზღვრულია, რომ იმ შემთხვევაში თუ ნარჩენების დროებითი შენახვის ადგილზე განთავსდება 50 ტონაზე მეტი </w:t>
      </w:r>
      <w:proofErr w:type="spellStart"/>
      <w:r w:rsidRPr="00B2183B">
        <w:rPr>
          <w:rFonts w:ascii="Sylfaen" w:hAnsi="Sylfaen"/>
        </w:rPr>
        <w:t>არასახიფათო</w:t>
      </w:r>
      <w:proofErr w:type="spellEnd"/>
      <w:r w:rsidRPr="00B2183B">
        <w:rPr>
          <w:rFonts w:ascii="Sylfaen" w:hAnsi="Sylfaen"/>
        </w:rPr>
        <w:t xml:space="preserve"> ან/და არანაკლებ 2 და არა უმეტეს 10 ტონა სახიფათო ნარჩენი, უნდა მოხდეს ნარჩენების დროებითი შენახვის ობიექტის რეგისტრაცია ტექნიკური რეგლამენტის „ნარჩენების შეგროვების, ტრანსპორტირების, წინასწარი დამუშავებისა და დროებითი შენახვის</w:t>
      </w:r>
      <w:r w:rsidR="00B2183B">
        <w:rPr>
          <w:rFonts w:ascii="Sylfaen" w:hAnsi="Sylfaen"/>
        </w:rPr>
        <w:t xml:space="preserve"> </w:t>
      </w:r>
      <w:r w:rsidRPr="00B2183B">
        <w:rPr>
          <w:rFonts w:ascii="Sylfaen" w:hAnsi="Sylfaen"/>
        </w:rPr>
        <w:t>რეგისტრაციის წესისა და პირობების შესახებ“ (საქართველოს მთავრობის დადგენილება №144. 2016 წლის 29 მარტი ქ. თბილისი) - მიხედვით.</w:t>
      </w:r>
    </w:p>
    <w:p w14:paraId="5A14E8DE" w14:textId="77777777" w:rsidR="00A457B1" w:rsidRPr="00B2183B" w:rsidRDefault="00A457B1" w:rsidP="005D7D96">
      <w:pPr>
        <w:spacing w:before="120" w:after="120"/>
        <w:rPr>
          <w:rFonts w:ascii="Sylfaen" w:hAnsi="Sylfaen"/>
        </w:rPr>
      </w:pPr>
      <w:r w:rsidRPr="00B2183B">
        <w:rPr>
          <w:rFonts w:ascii="Sylfaen" w:hAnsi="Sylfaen"/>
        </w:rPr>
        <w:t>სახიფათო ნარჩენების შემთხვევაში - ობიექტის აღწერილობა, რომლითაც დადასტურდება, რომ ობიექტი აკმაყოფილებს ტექნიკური რეგლამენტის  მე-10 მუხლის მოთხოვნებს.</w:t>
      </w:r>
    </w:p>
    <w:p w14:paraId="6F36710D" w14:textId="77777777" w:rsidR="00A457B1" w:rsidRPr="00B2183B" w:rsidRDefault="00A457B1" w:rsidP="005D7D96">
      <w:pPr>
        <w:spacing w:before="120" w:after="120"/>
        <w:rPr>
          <w:rFonts w:ascii="Sylfaen" w:hAnsi="Sylfaen"/>
        </w:rPr>
      </w:pPr>
      <w:r w:rsidRPr="00B2183B">
        <w:rPr>
          <w:rFonts w:ascii="Sylfaen" w:hAnsi="Sylfaen"/>
        </w:rPr>
        <w:t>იმ შემთხვევაში, თუ ნარჩენების დროებითი შენახვის ადგილზე სახიფათო ნარჩენების რაოდენობა 10 ტონაზე მეტი დაგროვდება, მაშინ დროებითი შენახვის ობიექტისთვის აუცილებელია „გარემოზე ზემოქმედების ნებართვის შესახებ“ საქართველოს კანონის შესაბამისად გაცემული გარემოზე ზემოქმედების ნებართვა.</w:t>
      </w:r>
    </w:p>
    <w:p w14:paraId="169BE8DA" w14:textId="77777777" w:rsidR="0066578B" w:rsidRPr="00B2183B" w:rsidRDefault="0066578B" w:rsidP="005D7D96">
      <w:pPr>
        <w:spacing w:before="120" w:after="120"/>
        <w:rPr>
          <w:rFonts w:ascii="Sylfaen" w:hAnsi="Sylfaen"/>
        </w:rPr>
      </w:pPr>
      <w:r w:rsidRPr="00B2183B">
        <w:rPr>
          <w:rFonts w:ascii="Sylfaen" w:hAnsi="Sylfaen"/>
        </w:rPr>
        <w:t xml:space="preserve">საქმიანობის განხორციელების პროცესში წარმოქმნილი ფუჭი გრუნტი მაქსიმალურად გამოყენებული იქნება პროექტის მიზნებისთვის. </w:t>
      </w:r>
    </w:p>
    <w:p w14:paraId="7640A0AC" w14:textId="77777777" w:rsidR="0066578B" w:rsidRPr="00B2183B" w:rsidRDefault="0066578B" w:rsidP="005D7D96">
      <w:pPr>
        <w:spacing w:before="120" w:after="120"/>
        <w:rPr>
          <w:rFonts w:ascii="Sylfaen" w:hAnsi="Sylfaen"/>
        </w:rPr>
      </w:pPr>
      <w:r w:rsidRPr="00B2183B">
        <w:rPr>
          <w:rFonts w:ascii="Sylfaen" w:hAnsi="Sylfaen"/>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14:paraId="2860F081"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 xml:space="preserve">სახიფათო ნარჩენების განთავსებისთვის მოეწყობა </w:t>
      </w:r>
      <w:proofErr w:type="spellStart"/>
      <w:r w:rsidRPr="00B2183B">
        <w:rPr>
          <w:b w:val="0"/>
          <w:lang w:val="ka-GE"/>
        </w:rPr>
        <w:t>სასაწყობე</w:t>
      </w:r>
      <w:proofErr w:type="spellEnd"/>
      <w:r w:rsidRPr="00B2183B">
        <w:rPr>
          <w:b w:val="0"/>
          <w:lang w:val="ka-GE"/>
        </w:rPr>
        <w:t xml:space="preserve"> სათავსი, შემდეგი  მოთხოვნების დაცვით:</w:t>
      </w:r>
    </w:p>
    <w:p w14:paraId="29F74ED2" w14:textId="77777777"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0F978C7C" w14:textId="77777777"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სათავსის იატაკი და კედლები მოპირკეთებული იქნება მყარი საფარით;</w:t>
      </w:r>
    </w:p>
    <w:p w14:paraId="43F51B62" w14:textId="006FED3B"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სათავსის ჭერი მოეწყობა ტენ</w:t>
      </w:r>
      <w:r w:rsidR="00B2183B">
        <w:rPr>
          <w:b w:val="0"/>
          <w:lang w:val="ka-GE"/>
        </w:rPr>
        <w:t xml:space="preserve"> </w:t>
      </w:r>
      <w:r w:rsidRPr="00B2183B">
        <w:rPr>
          <w:b w:val="0"/>
          <w:lang w:val="ka-GE"/>
        </w:rPr>
        <w:t>მედეგი მასალით;</w:t>
      </w:r>
    </w:p>
    <w:p w14:paraId="2D284A21" w14:textId="77777777"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სათავსი აღჭურვილი იქნება ხელსაბანით და ონკანით, წყალმიმღები ტრაპით;</w:t>
      </w:r>
    </w:p>
    <w:p w14:paraId="7DB0B16C" w14:textId="77777777"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ნარჩენების განთავსებისათვის მოეწყობა სტელაჟები და თაროები;</w:t>
      </w:r>
    </w:p>
    <w:p w14:paraId="7E93697A" w14:textId="77777777" w:rsidR="0066578B" w:rsidRPr="00B2183B" w:rsidRDefault="0066578B" w:rsidP="005D7D96">
      <w:pPr>
        <w:pStyle w:val="ListParagraph"/>
        <w:numPr>
          <w:ilvl w:val="1"/>
          <w:numId w:val="34"/>
        </w:numPr>
        <w:spacing w:before="120" w:after="120"/>
        <w:jc w:val="both"/>
        <w:rPr>
          <w:b w:val="0"/>
          <w:lang w:val="ka-GE"/>
        </w:rPr>
      </w:pPr>
      <w:r w:rsidRPr="00B2183B">
        <w:rPr>
          <w:b w:val="0"/>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14:paraId="7842673A" w14:textId="77777777" w:rsidR="00BE1FFF" w:rsidRPr="00B2183B" w:rsidRDefault="00BE1FFF" w:rsidP="005D7D96">
      <w:pPr>
        <w:rPr>
          <w:rFonts w:ascii="Sylfaen" w:hAnsi="Sylfaen"/>
        </w:rPr>
      </w:pPr>
      <w:r w:rsidRPr="00B2183B">
        <w:rPr>
          <w:rFonts w:ascii="Sylfaen" w:hAnsi="Sylfaen"/>
        </w:rPr>
        <w:t xml:space="preserve">ნარჩენების კონტეინერები უნდა შეესაბამებოდეს შესანახი ნარჩენების ზომას, ფორმას, შემადგენლობას და სახიფათოობის მაჩვენებელს. დაზიანებული კონტეინერების გამოყენება მკაცრად უნდა იყოს აკრძალული. თითოეულ კონტეინერს უნდა გააჩნდეს თავსახური. მავნე ნარჩენები უნდა იყოს იზოლირებული სხვა ნარჩენებისაგან. სახიფათო ნივთიერებების, ასევე მყარი და თხევადი ნარჩენების ერთმანეთში შერევა სასტიკად აკრძალულია. </w:t>
      </w:r>
    </w:p>
    <w:p w14:paraId="267F0A4B" w14:textId="77777777" w:rsidR="0066578B" w:rsidRPr="00B2183B" w:rsidRDefault="0066578B" w:rsidP="005D7D96">
      <w:pPr>
        <w:spacing w:before="120" w:after="120"/>
        <w:rPr>
          <w:rFonts w:ascii="Sylfaen" w:hAnsi="Sylfaen"/>
        </w:rPr>
      </w:pPr>
      <w:r w:rsidRPr="00B2183B">
        <w:rPr>
          <w:rFonts w:ascii="Sylfaen" w:hAnsi="Sylfaen"/>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14:paraId="72BA9A36"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მოედნის საფარი იქნება მყარი;</w:t>
      </w:r>
    </w:p>
    <w:p w14:paraId="7BBB07F1"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14:paraId="512CB258"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მოედანს უნდა გააჩნდეს მოსახერხებელი მისასვლელი ავტოტრანსპორტისათვის;</w:t>
      </w:r>
    </w:p>
    <w:p w14:paraId="3AC2B54F"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 xml:space="preserve">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w:t>
      </w:r>
      <w:proofErr w:type="spellStart"/>
      <w:r w:rsidRPr="00B2183B">
        <w:rPr>
          <w:b w:val="0"/>
          <w:lang w:val="ka-GE"/>
        </w:rPr>
        <w:t>ა.შ</w:t>
      </w:r>
      <w:proofErr w:type="spellEnd"/>
      <w:r w:rsidRPr="00B2183B">
        <w:rPr>
          <w:b w:val="0"/>
          <w:lang w:val="ka-GE"/>
        </w:rPr>
        <w:t>.).;</w:t>
      </w:r>
    </w:p>
    <w:p w14:paraId="5AB25B49" w14:textId="77777777" w:rsidR="0066578B" w:rsidRPr="00B2183B" w:rsidRDefault="0066578B" w:rsidP="005D7D96">
      <w:pPr>
        <w:pStyle w:val="ListParagraph"/>
        <w:numPr>
          <w:ilvl w:val="0"/>
          <w:numId w:val="34"/>
        </w:numPr>
        <w:spacing w:before="120" w:after="120"/>
        <w:jc w:val="both"/>
        <w:rPr>
          <w:b w:val="0"/>
          <w:lang w:val="ka-GE"/>
        </w:rPr>
      </w:pPr>
      <w:r w:rsidRPr="00B2183B">
        <w:rPr>
          <w:b w:val="0"/>
          <w:lang w:val="ka-GE"/>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14:paraId="0764D338" w14:textId="77777777" w:rsidR="00A457B1" w:rsidRPr="00B2183B" w:rsidRDefault="00A457B1" w:rsidP="005D7D96">
      <w:pPr>
        <w:spacing w:before="120" w:after="120"/>
        <w:rPr>
          <w:rFonts w:ascii="Sylfaen" w:hAnsi="Sylfaen"/>
        </w:rPr>
      </w:pPr>
    </w:p>
    <w:p w14:paraId="4207BAB3" w14:textId="77777777" w:rsidR="0066578B" w:rsidRPr="00B2183B" w:rsidRDefault="0066578B" w:rsidP="005D7D96">
      <w:pPr>
        <w:pStyle w:val="Heading4"/>
        <w:jc w:val="both"/>
        <w:rPr>
          <w:lang w:val="ka-GE"/>
        </w:rPr>
      </w:pPr>
      <w:bookmarkStart w:id="39" w:name="_Toc10117290"/>
      <w:bookmarkStart w:id="40" w:name="_Toc10120504"/>
      <w:bookmarkStart w:id="41" w:name="_Toc10125743"/>
      <w:bookmarkStart w:id="42" w:name="_Toc10204858"/>
      <w:r w:rsidRPr="00B2183B">
        <w:rPr>
          <w:lang w:val="ka-GE"/>
        </w:rPr>
        <w:lastRenderedPageBreak/>
        <w:t>ნარჩენების ტრანსპორტირების წესი</w:t>
      </w:r>
      <w:bookmarkEnd w:id="39"/>
      <w:bookmarkEnd w:id="40"/>
      <w:bookmarkEnd w:id="41"/>
      <w:bookmarkEnd w:id="42"/>
    </w:p>
    <w:p w14:paraId="3D923713" w14:textId="77777777" w:rsidR="0066578B" w:rsidRPr="00B2183B" w:rsidRDefault="0066578B" w:rsidP="005D7D96">
      <w:pPr>
        <w:spacing w:before="120" w:after="120"/>
        <w:rPr>
          <w:rFonts w:ascii="Sylfaen" w:hAnsi="Sylfaen"/>
        </w:rPr>
      </w:pPr>
      <w:r w:rsidRPr="00B2183B">
        <w:rPr>
          <w:rFonts w:ascii="Sylfaen" w:hAnsi="Sylfaen"/>
        </w:rPr>
        <w:t>ნარჩენების ტრანსპორტირება განხორციელდება სანიტარიული და გარემოსდაცვითი წესების სრული დაცვით:</w:t>
      </w:r>
    </w:p>
    <w:p w14:paraId="2D57A9C6" w14:textId="77777777" w:rsidR="0066578B" w:rsidRPr="00B2183B" w:rsidRDefault="0066578B" w:rsidP="005D7D96">
      <w:pPr>
        <w:pStyle w:val="ListParagraph"/>
        <w:numPr>
          <w:ilvl w:val="0"/>
          <w:numId w:val="35"/>
        </w:numPr>
        <w:spacing w:before="120" w:after="120"/>
        <w:jc w:val="both"/>
        <w:rPr>
          <w:b w:val="0"/>
          <w:lang w:val="ka-GE"/>
        </w:rPr>
      </w:pPr>
      <w:r w:rsidRPr="00B2183B">
        <w:rPr>
          <w:b w:val="0"/>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1718CA8D" w14:textId="77777777" w:rsidR="0066578B" w:rsidRPr="00B2183B" w:rsidRDefault="0066578B" w:rsidP="005D7D96">
      <w:pPr>
        <w:pStyle w:val="ListParagraph"/>
        <w:numPr>
          <w:ilvl w:val="0"/>
          <w:numId w:val="35"/>
        </w:numPr>
        <w:spacing w:before="120" w:after="120"/>
        <w:jc w:val="both"/>
        <w:rPr>
          <w:b w:val="0"/>
          <w:lang w:val="ka-GE"/>
        </w:rPr>
      </w:pPr>
      <w:r w:rsidRPr="00B2183B">
        <w:rPr>
          <w:b w:val="0"/>
          <w:lang w:val="ka-GE"/>
        </w:rPr>
        <w:t>დაუშვებელია ნარჩენების დაკარგვა და გაფანტვა ტრანსპორტირების დროს;</w:t>
      </w:r>
    </w:p>
    <w:p w14:paraId="2D1F50DA" w14:textId="77777777" w:rsidR="0066578B" w:rsidRPr="00B2183B" w:rsidRDefault="0066578B" w:rsidP="005D7D96">
      <w:pPr>
        <w:pStyle w:val="ListParagraph"/>
        <w:numPr>
          <w:ilvl w:val="0"/>
          <w:numId w:val="35"/>
        </w:numPr>
        <w:spacing w:before="120" w:after="120"/>
        <w:jc w:val="both"/>
        <w:rPr>
          <w:b w:val="0"/>
          <w:lang w:val="ka-GE"/>
        </w:rPr>
      </w:pPr>
      <w:r w:rsidRPr="00B2183B">
        <w:rPr>
          <w:b w:val="0"/>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14:paraId="256D7591" w14:textId="60ECAE53" w:rsidR="0066578B" w:rsidRPr="00B2183B" w:rsidRDefault="0066578B" w:rsidP="005D7D96">
      <w:pPr>
        <w:pStyle w:val="ListParagraph"/>
        <w:numPr>
          <w:ilvl w:val="0"/>
          <w:numId w:val="35"/>
        </w:numPr>
        <w:spacing w:before="120" w:after="120"/>
        <w:jc w:val="both"/>
        <w:rPr>
          <w:b w:val="0"/>
          <w:lang w:val="ka-GE"/>
        </w:rPr>
      </w:pPr>
      <w:r w:rsidRPr="00B2183B">
        <w:rPr>
          <w:b w:val="0"/>
          <w:lang w:val="ka-GE"/>
        </w:rPr>
        <w:t>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ავტო</w:t>
      </w:r>
      <w:r w:rsidR="00B2183B">
        <w:rPr>
          <w:b w:val="0"/>
          <w:lang w:val="ka-GE"/>
        </w:rPr>
        <w:t xml:space="preserve"> </w:t>
      </w:r>
      <w:r w:rsidRPr="00B2183B">
        <w:rPr>
          <w:b w:val="0"/>
          <w:lang w:val="ka-GE"/>
        </w:rPr>
        <w:t>სამრეცხაოებში, აკრძალულია მანქანების გარეცხვა მდინარეთა კალაპოტებში);</w:t>
      </w:r>
    </w:p>
    <w:p w14:paraId="73440241" w14:textId="77777777" w:rsidR="0066578B" w:rsidRPr="00B2183B" w:rsidRDefault="0066578B" w:rsidP="005D7D96">
      <w:pPr>
        <w:pStyle w:val="ListParagraph"/>
        <w:numPr>
          <w:ilvl w:val="0"/>
          <w:numId w:val="35"/>
        </w:numPr>
        <w:spacing w:before="120" w:after="120"/>
        <w:jc w:val="both"/>
        <w:rPr>
          <w:b w:val="0"/>
          <w:lang w:val="ka-GE"/>
        </w:rPr>
      </w:pPr>
      <w:r w:rsidRPr="00B2183B">
        <w:rPr>
          <w:b w:val="0"/>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14:paraId="13177BDD" w14:textId="5CB6CE14" w:rsidR="0066578B" w:rsidRPr="00B2183B" w:rsidRDefault="00BE1FFF" w:rsidP="005D7D96">
      <w:pPr>
        <w:spacing w:before="120" w:after="120"/>
        <w:rPr>
          <w:rFonts w:ascii="Sylfaen" w:hAnsi="Sylfaen"/>
        </w:rPr>
      </w:pPr>
      <w:r w:rsidRPr="00B2183B">
        <w:rPr>
          <w:rFonts w:ascii="Sylfaen" w:hAnsi="Sylfaen"/>
        </w:rPr>
        <w:t xml:space="preserve">სახიფათო ნარჩენების ტრანსპორტირებისას, ნარჩენის წარმომქმნელი ვალდებულია მოამზადოს სახიფათო ნარჩენის საინფორმაციო ფურცელი (იხ. დანართი 2), თითოეული </w:t>
      </w:r>
      <w:proofErr w:type="spellStart"/>
      <w:r w:rsidR="00B2183B">
        <w:rPr>
          <w:rFonts w:ascii="Sylfaen" w:hAnsi="Sylfaen"/>
        </w:rPr>
        <w:t>ნარჩენის</w:t>
      </w:r>
      <w:r w:rsidRPr="00B2183B">
        <w:rPr>
          <w:rFonts w:ascii="Sylfaen" w:hAnsi="Sylfaen"/>
        </w:rPr>
        <w:t>თვის</w:t>
      </w:r>
      <w:proofErr w:type="spellEnd"/>
      <w:r w:rsidRPr="00B2183B">
        <w:rPr>
          <w:rFonts w:ascii="Sylfaen" w:hAnsi="Sylfaen"/>
        </w:rPr>
        <w:t xml:space="preserve"> ცალ-ცალკე, რომელიც უნდა შეიცავდეს ინფორმაციას ნარჩენების წარმოშობის, კლასიფიკაციისა და სახიფათო თვისებების შესახებ, ასევე, ინფორმაციას უსაფრთხოების ზომებისა და პირველადი დახმარების შესახებ ავარიის შემთხვევისთვის. სახიფათო ნარჩენების საინფორმაციო ფურცელი უნდა შეიცავდეს სათანადო სახიფათოობის აღმნიშვნელი ნიშნების ნიმუშებს კონტეინერების/სატრანსპორტო საშუალებების მარკირებისთვის. აღნიშნული ფურცელი თან უნდა ახლდეს სახიფათო ნარჩენების ყოველ გადაზიდვას.</w:t>
      </w:r>
    </w:p>
    <w:p w14:paraId="06F797B1" w14:textId="77777777" w:rsidR="00BE1FFF" w:rsidRPr="00B2183B" w:rsidRDefault="00BE1FFF" w:rsidP="005D7D96">
      <w:pPr>
        <w:spacing w:before="120" w:after="120"/>
        <w:rPr>
          <w:rFonts w:ascii="Sylfaen" w:hAnsi="Sylfaen"/>
        </w:rPr>
      </w:pPr>
    </w:p>
    <w:p w14:paraId="638322F0" w14:textId="77777777" w:rsidR="0066578B" w:rsidRPr="00B2183B" w:rsidRDefault="0066578B" w:rsidP="005D7D96">
      <w:pPr>
        <w:pStyle w:val="Heading4"/>
        <w:jc w:val="both"/>
        <w:rPr>
          <w:lang w:val="ka-GE"/>
        </w:rPr>
      </w:pPr>
      <w:bookmarkStart w:id="43" w:name="_Toc10117291"/>
      <w:bookmarkStart w:id="44" w:name="_Toc10120505"/>
      <w:bookmarkStart w:id="45" w:name="_Toc10125744"/>
      <w:bookmarkStart w:id="46" w:name="_Toc10204859"/>
      <w:r w:rsidRPr="00B2183B">
        <w:rPr>
          <w:lang w:val="ka-GE"/>
        </w:rPr>
        <w:t>ნარჩენების დამუშავება საბოლოო განთავსებისთვის</w:t>
      </w:r>
      <w:bookmarkEnd w:id="43"/>
      <w:bookmarkEnd w:id="44"/>
      <w:bookmarkEnd w:id="45"/>
      <w:bookmarkEnd w:id="46"/>
    </w:p>
    <w:p w14:paraId="38E02F86" w14:textId="77777777" w:rsidR="0066578B" w:rsidRPr="00B2183B" w:rsidRDefault="0066578B" w:rsidP="005D7D96">
      <w:pPr>
        <w:spacing w:before="120" w:after="120"/>
        <w:rPr>
          <w:rFonts w:ascii="Sylfaen" w:hAnsi="Sylfaen"/>
        </w:rPr>
      </w:pPr>
      <w:r w:rsidRPr="00B2183B">
        <w:rPr>
          <w:rFonts w:ascii="Sylfaen" w:hAnsi="Sylfaen"/>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არსებულ უახლოეს ნაგავსაყრელზე.</w:t>
      </w:r>
    </w:p>
    <w:p w14:paraId="0B8BF575" w14:textId="77777777" w:rsidR="0066578B" w:rsidRPr="00B2183B" w:rsidRDefault="0066578B" w:rsidP="005D7D96">
      <w:pPr>
        <w:spacing w:before="120" w:after="120"/>
        <w:rPr>
          <w:rFonts w:ascii="Sylfaen" w:hAnsi="Sylfaen"/>
        </w:rPr>
      </w:pPr>
      <w:r w:rsidRPr="00B2183B">
        <w:rPr>
          <w:rFonts w:ascii="Sylfaen" w:hAnsi="Sylfaen"/>
        </w:rPr>
        <w:t>მოქმედი გარემოსდაცვითი კანონმდებლობის მიხედვით მოჭრილი ხე-მცენარეები დასაწყობდება საქართველოს გარემოს დაცვისა და სოფლის მეურნეობის სამინისტროს სსიპ „ეროვნული სატყეო სააგენტო“-ს ადგილობრივ ორგანოების მიერ მითითებულ ადგილზე და შემდგომი მართვის მიზნით გადაეცემა ამავე ორგანიზაციას.</w:t>
      </w:r>
    </w:p>
    <w:p w14:paraId="135451D0" w14:textId="77777777" w:rsidR="0066578B" w:rsidRPr="00B2183B" w:rsidRDefault="0066578B" w:rsidP="005D7D96">
      <w:pPr>
        <w:spacing w:before="120" w:after="120"/>
        <w:rPr>
          <w:rFonts w:ascii="Sylfaen" w:hAnsi="Sylfaen"/>
        </w:rPr>
      </w:pPr>
      <w:r w:rsidRPr="00B2183B">
        <w:rPr>
          <w:rFonts w:ascii="Sylfaen" w:hAnsi="Sylfaen"/>
        </w:rPr>
        <w:t>ლითონის ნარჩენები ჩაბარდება ჯართის მიმღებ პუნქტებში.</w:t>
      </w:r>
    </w:p>
    <w:p w14:paraId="24D356E8" w14:textId="77777777" w:rsidR="0066578B" w:rsidRPr="00B2183B" w:rsidRDefault="0066578B" w:rsidP="005D7D96">
      <w:pPr>
        <w:spacing w:before="120" w:after="120"/>
        <w:rPr>
          <w:rFonts w:ascii="Sylfaen" w:hAnsi="Sylfaen"/>
        </w:rPr>
      </w:pPr>
      <w:r w:rsidRPr="00B2183B">
        <w:rPr>
          <w:rFonts w:ascii="Sylfaen" w:hAnsi="Sylfaen"/>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 (კონტრაქტორი გამოვლინდება საქმიანობის დაწყებამდე).</w:t>
      </w:r>
    </w:p>
    <w:p w14:paraId="5AB9BA8D" w14:textId="77777777" w:rsidR="0066578B" w:rsidRPr="00B2183B" w:rsidRDefault="0066578B" w:rsidP="005D7D96">
      <w:pPr>
        <w:spacing w:before="120" w:after="120"/>
        <w:rPr>
          <w:rFonts w:ascii="Sylfaen" w:hAnsi="Sylfaen"/>
        </w:rPr>
      </w:pPr>
      <w:r w:rsidRPr="00B2183B">
        <w:rPr>
          <w:rFonts w:ascii="Sylfaen" w:hAnsi="Sylfaen"/>
        </w:rPr>
        <w:t>ფუჭი ქანები და გრუნტი მაქსიმალურად გამოყენებული იქნება პროექტის მიზნებისთვის (</w:t>
      </w:r>
      <w:proofErr w:type="spellStart"/>
      <w:r w:rsidRPr="00B2183B">
        <w:rPr>
          <w:rFonts w:ascii="Sylfaen" w:hAnsi="Sylfaen"/>
        </w:rPr>
        <w:t>უკუყრილების</w:t>
      </w:r>
      <w:proofErr w:type="spellEnd"/>
      <w:r w:rsidRPr="00B2183B">
        <w:rPr>
          <w:rFonts w:ascii="Sylfaen" w:hAnsi="Sylfaen"/>
        </w:rPr>
        <w:t xml:space="preserve"> სახით, გზების ვაკისის მოსაწესრიგებლად და სხვ.). გამოუსადეგარი გრუნტი კი განთავსდება </w:t>
      </w:r>
      <w:proofErr w:type="spellStart"/>
      <w:r w:rsidRPr="00B2183B">
        <w:rPr>
          <w:rFonts w:ascii="Sylfaen" w:hAnsi="Sylfaen"/>
        </w:rPr>
        <w:t>სანაყაროებზე</w:t>
      </w:r>
      <w:proofErr w:type="spellEnd"/>
      <w:r w:rsidRPr="00B2183B">
        <w:rPr>
          <w:rFonts w:ascii="Sylfaen" w:hAnsi="Sylfaen"/>
        </w:rPr>
        <w:t>. სანაყაროს ფარგლებში ფუჭი ქანების განთავსება მოხდება შემდეგი პირობების დაცვით:</w:t>
      </w:r>
    </w:p>
    <w:p w14:paraId="22369CE0"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 xml:space="preserve">სანაყაროებისთვის შერჩეული ტერიტორიების ბუნებრივი ქანობის კუთხე იქნება არაუმეტეს 1:2-თან. </w:t>
      </w:r>
    </w:p>
    <w:p w14:paraId="242CF533"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ფუჭი ქანების დასაწყობება;</w:t>
      </w:r>
    </w:p>
    <w:p w14:paraId="6BC7655D"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სანაყაროს ყოველი უბნის ათვისებამდე მოხდება არსებული ხე-მცენარეული საფარის გასუფთავება, არსებობის შემთხვევაში ნიადაგის ნაყოფიერი ფენის მოხსნა;</w:t>
      </w:r>
    </w:p>
    <w:p w14:paraId="5B8897B2"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lastRenderedPageBreak/>
        <w:t>სანაყაროზე ფუჭი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14:paraId="22306BB2"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ნაყარების განთავსებისთვის შერჩეული უბნების ბუნებრივი ქანობის კუთხე იქნება არაუმეტეს 1:2-თან. ნაყარების ფერდობების დახრის კუთხე იქნება 400;</w:t>
      </w:r>
    </w:p>
    <w:p w14:paraId="36A051F3" w14:textId="77777777" w:rsidR="0066578B" w:rsidRPr="00B2183B" w:rsidRDefault="0066578B" w:rsidP="005D7D96">
      <w:pPr>
        <w:pStyle w:val="ListParagraph"/>
        <w:numPr>
          <w:ilvl w:val="0"/>
          <w:numId w:val="36"/>
        </w:numPr>
        <w:spacing w:before="120" w:after="120"/>
        <w:jc w:val="both"/>
        <w:rPr>
          <w:b w:val="0"/>
          <w:lang w:val="ka-GE"/>
        </w:rPr>
      </w:pPr>
      <w:proofErr w:type="spellStart"/>
      <w:r w:rsidRPr="00B2183B">
        <w:rPr>
          <w:b w:val="0"/>
          <w:lang w:val="ka-GE"/>
        </w:rPr>
        <w:t>ნაყარები</w:t>
      </w:r>
      <w:proofErr w:type="spellEnd"/>
      <w:r w:rsidRPr="00B2183B">
        <w:rPr>
          <w:b w:val="0"/>
          <w:lang w:val="ka-GE"/>
        </w:rPr>
        <w:t xml:space="preserve"> განთავსდება მდინარის აქტიური კალაპოტისაგან მოშორებით, იმ პირობით, რომ არ დაირღვეს კონკრეტული მონაკვეთის </w:t>
      </w:r>
      <w:proofErr w:type="spellStart"/>
      <w:r w:rsidRPr="00B2183B">
        <w:rPr>
          <w:b w:val="0"/>
          <w:lang w:val="ka-GE"/>
        </w:rPr>
        <w:t>ჰიდრომორფოლოგიური</w:t>
      </w:r>
      <w:proofErr w:type="spellEnd"/>
      <w:r w:rsidRPr="00B2183B">
        <w:rPr>
          <w:b w:val="0"/>
          <w:lang w:val="ka-GE"/>
        </w:rPr>
        <w:t xml:space="preserve"> მდგომარეობა და უზრუნველყოფილი იყოს წყალდიდობის მაქსიმალური ხარჯების შეუფერხებელი გატარება.</w:t>
      </w:r>
    </w:p>
    <w:p w14:paraId="3F74994A"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ფუჭი ქანების დასაწყობება მოხდება სექციებად, ფენა-ფენა;</w:t>
      </w:r>
    </w:p>
    <w:p w14:paraId="772986B1"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 xml:space="preserve">თითოეული ნაყარის (შევსების) სიმაღლე იქნება დაახლოებით 2 მ. მეორე და მესამე ფენების მოწყობა მოხდება ანალოგიური მეთოდით; </w:t>
      </w:r>
    </w:p>
    <w:p w14:paraId="0F213A33"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მკაცრად გაკონტროლდება გამოყოფილი ტერიტორიის საზღვრები, რათა ფუჭი ქანების განთავსება არ მოხდეს პერიმეტრს გარეთ და ადგილი არ ჰქონდეს მცენარეული საფარის დაზიანებას;</w:t>
      </w:r>
    </w:p>
    <w:p w14:paraId="08C280C9"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 xml:space="preserve">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კერძოდ მოხდება ზედაპირზე ნაყოფიერი ფენის მოწყობა და </w:t>
      </w:r>
      <w:proofErr w:type="spellStart"/>
      <w:r w:rsidRPr="00B2183B">
        <w:rPr>
          <w:b w:val="0"/>
          <w:lang w:val="ka-GE"/>
        </w:rPr>
        <w:t>გაფხვიერება</w:t>
      </w:r>
      <w:proofErr w:type="spellEnd"/>
      <w:r w:rsidRPr="00B2183B">
        <w:rPr>
          <w:b w:val="0"/>
          <w:lang w:val="ka-GE"/>
        </w:rPr>
        <w:t>, გათვალისწინებულია ბალახეული საფარის ზრდა-განვითარების ხელშეწყობა;</w:t>
      </w:r>
    </w:p>
    <w:p w14:paraId="28D352B9" w14:textId="77777777" w:rsidR="0066578B" w:rsidRPr="00B2183B" w:rsidRDefault="0066578B" w:rsidP="005D7D96">
      <w:pPr>
        <w:pStyle w:val="ListParagraph"/>
        <w:numPr>
          <w:ilvl w:val="0"/>
          <w:numId w:val="36"/>
        </w:numPr>
        <w:spacing w:before="120" w:after="120"/>
        <w:jc w:val="both"/>
        <w:rPr>
          <w:b w:val="0"/>
          <w:lang w:val="ka-GE"/>
        </w:rPr>
      </w:pPr>
      <w:r w:rsidRPr="00B2183B">
        <w:rPr>
          <w:b w:val="0"/>
          <w:lang w:val="ka-GE"/>
        </w:rPr>
        <w:t xml:space="preserve">სანაყაროების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14:paraId="4E19436C" w14:textId="77777777" w:rsidR="0066578B" w:rsidRPr="00B2183B" w:rsidRDefault="0066578B" w:rsidP="005D7D96">
      <w:pPr>
        <w:spacing w:before="120" w:after="120"/>
        <w:rPr>
          <w:rFonts w:ascii="Sylfaen" w:hAnsi="Sylfaen"/>
        </w:rPr>
      </w:pPr>
    </w:p>
    <w:p w14:paraId="3A3C5343" w14:textId="77777777" w:rsidR="0066578B" w:rsidRPr="00B2183B" w:rsidRDefault="0066578B" w:rsidP="005D7D96">
      <w:pPr>
        <w:pStyle w:val="Heading3"/>
        <w:jc w:val="both"/>
      </w:pPr>
      <w:bookmarkStart w:id="47" w:name="_Toc10117292"/>
      <w:bookmarkStart w:id="48" w:name="_Toc10120506"/>
      <w:bookmarkStart w:id="49" w:name="_Toc10125745"/>
      <w:bookmarkStart w:id="50" w:name="_Toc10204860"/>
      <w:r w:rsidRPr="00B2183B">
        <w:t>ნარჩენებთან უსაფრთხოდ მოპყრობის ზოგადი პირობები</w:t>
      </w:r>
      <w:bookmarkEnd w:id="47"/>
      <w:bookmarkEnd w:id="48"/>
      <w:bookmarkEnd w:id="49"/>
      <w:bookmarkEnd w:id="50"/>
    </w:p>
    <w:p w14:paraId="375300B1"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14:paraId="064E477E"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14:paraId="0419614D"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 xml:space="preserve">პერსონალს უნდა შეეძლოს პირველადი დახმარების აღმოჩენა მოწამვლის ან </w:t>
      </w:r>
      <w:proofErr w:type="spellStart"/>
      <w:r w:rsidRPr="00B2183B">
        <w:rPr>
          <w:b w:val="0"/>
          <w:lang w:val="ka-GE"/>
        </w:rPr>
        <w:t>ტრავმირების</w:t>
      </w:r>
      <w:proofErr w:type="spellEnd"/>
      <w:r w:rsidRPr="00B2183B">
        <w:rPr>
          <w:b w:val="0"/>
          <w:lang w:val="ka-GE"/>
        </w:rPr>
        <w:t xml:space="preserve"> შემთხვევაში ნარჩენებთან მუშაობის დროს;</w:t>
      </w:r>
    </w:p>
    <w:p w14:paraId="5CB6871C"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14:paraId="616A2997"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14:paraId="40CA7FB0"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14:paraId="33916A1D"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14:paraId="6CA0B8F1" w14:textId="4285F85A" w:rsidR="0066578B" w:rsidRPr="00B2183B" w:rsidRDefault="0066578B" w:rsidP="005D7D96">
      <w:pPr>
        <w:pStyle w:val="ListParagraph"/>
        <w:numPr>
          <w:ilvl w:val="0"/>
          <w:numId w:val="37"/>
        </w:numPr>
        <w:spacing w:before="120" w:after="120"/>
        <w:jc w:val="both"/>
        <w:rPr>
          <w:b w:val="0"/>
          <w:lang w:val="ka-GE"/>
        </w:rPr>
      </w:pPr>
      <w:r w:rsidRPr="00B2183B">
        <w:rPr>
          <w:b w:val="0"/>
          <w:lang w:val="ka-GE"/>
        </w:rPr>
        <w:t xml:space="preserve">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w:t>
      </w:r>
      <w:r w:rsidR="00B2183B">
        <w:rPr>
          <w:b w:val="0"/>
          <w:lang w:val="ka-GE"/>
        </w:rPr>
        <w:t>დაბან</w:t>
      </w:r>
      <w:r w:rsidRPr="00B2183B">
        <w:rPr>
          <w:b w:val="0"/>
          <w:lang w:val="ka-GE"/>
        </w:rPr>
        <w:t>ა საპნით და თბილი წყლით;</w:t>
      </w:r>
    </w:p>
    <w:p w14:paraId="6CE3F0A8"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lastRenderedPageBreak/>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14:paraId="7F9447A7" w14:textId="77777777" w:rsidR="0066578B" w:rsidRPr="00B2183B" w:rsidRDefault="0066578B" w:rsidP="005D7D96">
      <w:pPr>
        <w:pStyle w:val="ListParagraph"/>
        <w:numPr>
          <w:ilvl w:val="0"/>
          <w:numId w:val="37"/>
        </w:numPr>
        <w:spacing w:before="120" w:after="120"/>
        <w:jc w:val="both"/>
        <w:rPr>
          <w:b w:val="0"/>
          <w:lang w:val="ka-GE"/>
        </w:rPr>
      </w:pPr>
      <w:proofErr w:type="spellStart"/>
      <w:r w:rsidRPr="00B2183B">
        <w:rPr>
          <w:b w:val="0"/>
          <w:lang w:val="ka-GE"/>
        </w:rPr>
        <w:t>ხანძარსახიფათო</w:t>
      </w:r>
      <w:proofErr w:type="spellEnd"/>
      <w:r w:rsidRPr="00B2183B">
        <w:rPr>
          <w:b w:val="0"/>
          <w:lang w:val="ka-GE"/>
        </w:rPr>
        <w:t xml:space="preserve">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14:paraId="768DBDC9" w14:textId="77777777" w:rsidR="0066578B" w:rsidRPr="00B2183B" w:rsidRDefault="0066578B" w:rsidP="005D7D96">
      <w:pPr>
        <w:pStyle w:val="ListParagraph"/>
        <w:numPr>
          <w:ilvl w:val="0"/>
          <w:numId w:val="37"/>
        </w:numPr>
        <w:spacing w:before="120" w:after="120"/>
        <w:jc w:val="both"/>
        <w:rPr>
          <w:b w:val="0"/>
          <w:lang w:val="ka-GE"/>
        </w:rPr>
      </w:pPr>
      <w:r w:rsidRPr="00B2183B">
        <w:rPr>
          <w:b w:val="0"/>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14:paraId="36B6CC6B" w14:textId="77777777" w:rsidR="0066578B" w:rsidRPr="00B2183B" w:rsidRDefault="0066578B" w:rsidP="005D7D96">
      <w:pPr>
        <w:pStyle w:val="ListParagraph"/>
        <w:numPr>
          <w:ilvl w:val="0"/>
          <w:numId w:val="37"/>
        </w:numPr>
        <w:spacing w:before="120" w:after="120"/>
        <w:jc w:val="both"/>
        <w:rPr>
          <w:lang w:val="ka-GE"/>
        </w:rPr>
      </w:pPr>
      <w:r w:rsidRPr="00B2183B">
        <w:rPr>
          <w:b w:val="0"/>
          <w:lang w:val="ka-GE"/>
        </w:rPr>
        <w:t>ცეცხლმოკიდებული გამხსნელების ჩაქრობა წყლით დაუშვებელია.</w:t>
      </w:r>
    </w:p>
    <w:p w14:paraId="1DCCFD37" w14:textId="77777777" w:rsidR="0066578B" w:rsidRPr="00B2183B" w:rsidRDefault="0066578B" w:rsidP="005D7D96">
      <w:pPr>
        <w:spacing w:before="120" w:after="120"/>
        <w:rPr>
          <w:rFonts w:ascii="Sylfaen" w:hAnsi="Sylfaen"/>
        </w:rPr>
      </w:pPr>
    </w:p>
    <w:p w14:paraId="5C1AE060" w14:textId="77777777" w:rsidR="00BE1FFF" w:rsidRPr="00B2183B" w:rsidRDefault="00BE1FFF" w:rsidP="005D7D96">
      <w:pPr>
        <w:spacing w:before="120" w:after="120"/>
        <w:rPr>
          <w:rFonts w:ascii="Sylfaen" w:hAnsi="Sylfaen"/>
        </w:rPr>
      </w:pPr>
    </w:p>
    <w:p w14:paraId="0E1EA1F6" w14:textId="77777777" w:rsidR="00BE1FFF" w:rsidRPr="00B2183B" w:rsidRDefault="00BE1FFF" w:rsidP="005D7D96">
      <w:pPr>
        <w:pStyle w:val="Heading3"/>
        <w:jc w:val="both"/>
      </w:pPr>
      <w:bookmarkStart w:id="51" w:name="_Toc10117293"/>
      <w:bookmarkStart w:id="52" w:name="_Toc10120507"/>
      <w:bookmarkStart w:id="53" w:name="_Toc10125746"/>
      <w:bookmarkStart w:id="54" w:name="_Toc10204861"/>
      <w:r w:rsidRPr="00B2183B">
        <w:t>ნარჩენებზე კონტროლის მეთოდები</w:t>
      </w:r>
      <w:bookmarkEnd w:id="51"/>
      <w:bookmarkEnd w:id="52"/>
      <w:bookmarkEnd w:id="53"/>
      <w:bookmarkEnd w:id="54"/>
    </w:p>
    <w:p w14:paraId="48382119" w14:textId="77777777" w:rsidR="00BE1FFF" w:rsidRPr="00B2183B" w:rsidRDefault="00BE1FFF" w:rsidP="005D7D96">
      <w:pPr>
        <w:spacing w:before="120" w:after="120"/>
        <w:rPr>
          <w:rFonts w:ascii="Sylfaen" w:hAnsi="Sylfaen"/>
        </w:rPr>
      </w:pPr>
      <w:r w:rsidRPr="00B2183B">
        <w:rPr>
          <w:rFonts w:ascii="Sylfaen" w:hAnsi="Sylfaen"/>
        </w:rPr>
        <w:t>დაგეგმილი საქმიანობის ფარგლებში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14:paraId="2C5AA7E8" w14:textId="77777777" w:rsidR="00BE1FFF" w:rsidRPr="00B2183B" w:rsidRDefault="00BE1FFF" w:rsidP="005D7D96">
      <w:pPr>
        <w:spacing w:before="120" w:after="120"/>
        <w:rPr>
          <w:rFonts w:ascii="Sylfaen" w:hAnsi="Sylfaen"/>
        </w:rPr>
      </w:pPr>
      <w:r w:rsidRPr="00B2183B">
        <w:rPr>
          <w:rFonts w:ascii="Sylfaen" w:hAnsi="Sylfaen"/>
        </w:rPr>
        <w:t>ნარჩენების მართვაზე პასუხისმგებელი პირის სისტემატურად გააკონტროლებს:</w:t>
      </w:r>
    </w:p>
    <w:p w14:paraId="2CE8315F"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 xml:space="preserve">ნარჩენების შესაგროვებელი ტარის ვარგისიანობას; </w:t>
      </w:r>
    </w:p>
    <w:p w14:paraId="62BAC4EE"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ტარაზე მარკირების არსებობას;</w:t>
      </w:r>
    </w:p>
    <w:p w14:paraId="3221B9E0"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ნარჩენების დროებითი განთავსების მოედნების/სათავსის მდგომარეობას;</w:t>
      </w:r>
    </w:p>
    <w:p w14:paraId="52E490EE"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დაგროვილი ნარჩენების რაოდენობა და დადგენილი ნორმატივთან შესაბამისობა (ვიზუალური კონტროლი);</w:t>
      </w:r>
    </w:p>
    <w:p w14:paraId="2598CA09"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ნარჩენების სტრუქტურული ერთეულის ტერიტორიიდან გატანის პერიოდულობის დაცვა;</w:t>
      </w:r>
    </w:p>
    <w:p w14:paraId="718B915C" w14:textId="77777777" w:rsidR="00BE1FFF" w:rsidRPr="00B2183B" w:rsidRDefault="00BE1FFF" w:rsidP="005D7D96">
      <w:pPr>
        <w:pStyle w:val="ListParagraph"/>
        <w:numPr>
          <w:ilvl w:val="0"/>
          <w:numId w:val="38"/>
        </w:numPr>
        <w:spacing w:before="120" w:after="120"/>
        <w:jc w:val="both"/>
        <w:rPr>
          <w:b w:val="0"/>
          <w:lang w:val="ka-GE"/>
        </w:rPr>
      </w:pPr>
      <w:r w:rsidRPr="00B2183B">
        <w:rPr>
          <w:b w:val="0"/>
          <w:lang w:val="ka-GE"/>
        </w:rPr>
        <w:t>ეკოლოგიური უსაფრთხოების და უსაფრთხოების ტექნიკის დაცვის მოთხოვნების შესრულება.</w:t>
      </w:r>
    </w:p>
    <w:p w14:paraId="12546B50" w14:textId="77777777" w:rsidR="00BE1FFF" w:rsidRPr="00B2183B" w:rsidRDefault="00BE1FFF" w:rsidP="005D7D96">
      <w:pPr>
        <w:spacing w:before="120" w:after="120"/>
        <w:rPr>
          <w:rFonts w:ascii="Sylfaen" w:hAnsi="Sylfaen"/>
        </w:rPr>
      </w:pPr>
      <w:r w:rsidRPr="00B2183B">
        <w:rPr>
          <w:rFonts w:ascii="Sylfaen" w:hAnsi="Sylfaen"/>
        </w:rPr>
        <w:t>„სახეობებისა და მახასიათებლების მიხედვით ნარჩენების ნუსხის განსაზღვრისა და კლასიფიკაციის შესახებ“ ტექნიკური რეგლამენტის მოთხოვნების მიხედვით - ნარჩენების წარმომქმნელი ვალდებულია, საქართველოს გარემოს დაცვისა და სოფლის მეურნეობის  სამინისტროში წარადგინოს ნარჩენების პირველადი ინვენტარიზაციის დოკუმენტის ელექტრონული ფორმით, სამინისტროს ოფიციალური ვებგვერდის  –www.moe.gov.ge  მეშვეობით. გამომდინარე აღნიშნულიდან ნარჩენების მართვაზე პასუხისმგებელი პირი ნარჩენების პირველადი ინვენტარიზაციის დოკუმენტს წარადგენს შემდეგი ფორმით:</w:t>
      </w:r>
    </w:p>
    <w:p w14:paraId="4BA59D53" w14:textId="77777777" w:rsidR="00BE1FFF" w:rsidRPr="00B2183B" w:rsidRDefault="00BE1FFF" w:rsidP="005D7D96">
      <w:pPr>
        <w:spacing w:before="120" w:after="120"/>
        <w:rPr>
          <w:rFonts w:ascii="Sylfaen" w:hAnsi="Sylfaen"/>
        </w:rPr>
      </w:pPr>
    </w:p>
    <w:p w14:paraId="2B915B03" w14:textId="77777777" w:rsidR="00BE1FFF" w:rsidRPr="00B2183B" w:rsidRDefault="00BE1FFF" w:rsidP="005D7D96">
      <w:pPr>
        <w:pStyle w:val="Heading3"/>
        <w:jc w:val="both"/>
      </w:pPr>
      <w:bookmarkStart w:id="55" w:name="_Toc484015970"/>
      <w:bookmarkStart w:id="56" w:name="_Toc509837392"/>
      <w:bookmarkStart w:id="57" w:name="_Toc10204862"/>
      <w:r w:rsidRPr="00B2183B">
        <w:t>პასუხისმგებლობა ნარჩენების მართვის გეგმის შესრულებაზე</w:t>
      </w:r>
      <w:bookmarkEnd w:id="55"/>
      <w:bookmarkEnd w:id="56"/>
      <w:bookmarkEnd w:id="57"/>
    </w:p>
    <w:p w14:paraId="025D3E1D" w14:textId="77777777" w:rsidR="00BE1FFF" w:rsidRPr="00B2183B" w:rsidRDefault="00BE1FFF" w:rsidP="005D7D96">
      <w:pPr>
        <w:rPr>
          <w:rFonts w:ascii="Sylfaen" w:hAnsi="Sylfaen"/>
          <w:i/>
          <w:u w:val="single"/>
        </w:rPr>
      </w:pPr>
      <w:r w:rsidRPr="00B2183B">
        <w:rPr>
          <w:rFonts w:ascii="Sylfaen" w:hAnsi="Sylfaen"/>
          <w:i/>
          <w:u w:val="single"/>
        </w:rPr>
        <w:t>კომპანიის  ხელმძღვანელი ვალდებულია:</w:t>
      </w:r>
    </w:p>
    <w:p w14:paraId="4E247E9B" w14:textId="28957C9F" w:rsidR="00BE1FFF" w:rsidRPr="00B2183B" w:rsidRDefault="00BE1FFF" w:rsidP="005D7D96">
      <w:pPr>
        <w:numPr>
          <w:ilvl w:val="0"/>
          <w:numId w:val="41"/>
        </w:numPr>
        <w:spacing w:before="120" w:after="120"/>
        <w:rPr>
          <w:rFonts w:ascii="Sylfaen" w:eastAsia="Calibri" w:hAnsi="Sylfaen" w:cs="Times New Roman"/>
          <w:color w:val="000000"/>
        </w:rPr>
      </w:pPr>
      <w:r w:rsidRPr="00B2183B">
        <w:rPr>
          <w:rFonts w:ascii="Sylfaen" w:eastAsia="Calibri" w:hAnsi="Sylfaen" w:cs="Times New Roman"/>
          <w:color w:val="000000"/>
        </w:rPr>
        <w:t>საქმიანობის პროცესში წარმოქმნილი ნარჩენების მართვის სფეროში საქართველოს კანონმდებლობის მოთხოვნების შესრულებ</w:t>
      </w:r>
      <w:r w:rsidR="00B2183B">
        <w:rPr>
          <w:rFonts w:ascii="Sylfaen" w:eastAsia="Calibri" w:hAnsi="Sylfaen" w:cs="Times New Roman"/>
          <w:color w:val="000000"/>
        </w:rPr>
        <w:t>ა</w:t>
      </w:r>
      <w:r w:rsidRPr="00B2183B">
        <w:rPr>
          <w:rFonts w:ascii="Sylfaen" w:eastAsia="Calibri" w:hAnsi="Sylfaen" w:cs="Times New Roman"/>
          <w:color w:val="000000"/>
        </w:rPr>
        <w:t>ზე;</w:t>
      </w:r>
    </w:p>
    <w:p w14:paraId="6919D042" w14:textId="77777777" w:rsidR="00BE1FFF" w:rsidRPr="00B2183B" w:rsidRDefault="00BE1FFF" w:rsidP="005D7D96">
      <w:pPr>
        <w:numPr>
          <w:ilvl w:val="0"/>
          <w:numId w:val="41"/>
        </w:numPr>
        <w:spacing w:before="120" w:after="120"/>
        <w:rPr>
          <w:rFonts w:ascii="Sylfaen" w:eastAsia="Calibri" w:hAnsi="Sylfaen" w:cs="Times New Roman"/>
          <w:color w:val="000000"/>
        </w:rPr>
      </w:pPr>
      <w:r w:rsidRPr="00B2183B">
        <w:rPr>
          <w:rFonts w:ascii="Sylfaen" w:eastAsia="Calibri" w:hAnsi="Sylfaen" w:cs="Times New Roman"/>
          <w:color w:val="000000"/>
        </w:rPr>
        <w:t xml:space="preserve">კომპანიის ნარჩენების მართვისათვის საჭირო მოწყობილობით, რესურსით და ინვენტარით უზრუნველყოფაზე; </w:t>
      </w:r>
    </w:p>
    <w:p w14:paraId="1E575D8E" w14:textId="77777777" w:rsidR="00BE1FFF" w:rsidRPr="00B2183B" w:rsidRDefault="00BE1FFF" w:rsidP="005D7D96">
      <w:pPr>
        <w:numPr>
          <w:ilvl w:val="0"/>
          <w:numId w:val="41"/>
        </w:numPr>
        <w:spacing w:before="120" w:after="120"/>
        <w:rPr>
          <w:rFonts w:ascii="Sylfaen" w:eastAsia="Calibri" w:hAnsi="Sylfaen" w:cs="Times New Roman"/>
          <w:color w:val="000000"/>
        </w:rPr>
      </w:pPr>
      <w:r w:rsidRPr="00B2183B">
        <w:rPr>
          <w:rFonts w:ascii="Sylfaen" w:eastAsia="Calibri" w:hAnsi="Sylfaen" w:cs="Times New Roman"/>
          <w:color w:val="000000"/>
        </w:rPr>
        <w:lastRenderedPageBreak/>
        <w:t>ნარჩენების მართვასთან დაკავშირებით გამოვლენილი ნებისმიერი დარღვევის ან ინციდენტის შემთხვევაში სათანადო მაკორექტირებელი ღონისძიებების შესრულებაზე.</w:t>
      </w:r>
    </w:p>
    <w:p w14:paraId="18ACC171" w14:textId="77777777" w:rsidR="00BE1FFF" w:rsidRPr="00B2183B" w:rsidRDefault="00BE1FFF" w:rsidP="005D7D96">
      <w:pPr>
        <w:rPr>
          <w:rFonts w:ascii="Sylfaen" w:hAnsi="Sylfaen"/>
          <w:i/>
          <w:u w:val="single"/>
        </w:rPr>
      </w:pPr>
      <w:r w:rsidRPr="00B2183B">
        <w:rPr>
          <w:rFonts w:ascii="Sylfaen" w:hAnsi="Sylfaen"/>
          <w:i/>
          <w:u w:val="single"/>
        </w:rPr>
        <w:t>გარემოსდაცვითი მმართველი ვალდებულია:</w:t>
      </w:r>
    </w:p>
    <w:p w14:paraId="3685D003"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განახორციელოს შიდა კონტროლი ნარჩენების მართვის სფეროში საქართველოს კანონმდებლობის მოთხოვნების შესრულებაზე;</w:t>
      </w:r>
    </w:p>
    <w:p w14:paraId="4689D343"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განახორციელოს შიდა კონტროლი ნარჩენების მართვის გეგმასთან დაკავშირებით, საქართველოს კანონმდებლობის შესაბამისად.</w:t>
      </w:r>
    </w:p>
    <w:p w14:paraId="307A98D1"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 </w:t>
      </w:r>
    </w:p>
    <w:p w14:paraId="6A455DD8"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გაუწიოს ორგანიზება კომპანიის ნარჩენების მართვის გეგმით გათვალისწინებული </w:t>
      </w:r>
      <w:r w:rsidRPr="00B2183B">
        <w:rPr>
          <w:rFonts w:ascii="Sylfaen" w:eastAsia="Times New Roman" w:hAnsi="Sylfaen" w:cs="Sylfaen"/>
          <w:color w:val="000000"/>
          <w:lang w:eastAsia="ru-RU"/>
        </w:rPr>
        <w:t>ნარჩენების მართვის პროცესს</w:t>
      </w:r>
      <w:r w:rsidRPr="00B2183B">
        <w:rPr>
          <w:rFonts w:ascii="Sylfaen" w:eastAsia="Times New Roman" w:hAnsi="Sylfaen" w:cs="Times New Roman"/>
          <w:color w:val="000000"/>
          <w:lang w:eastAsia="ru-RU"/>
        </w:rPr>
        <w:t>;</w:t>
      </w:r>
    </w:p>
    <w:p w14:paraId="022E1219"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იზრუნოს კომპანიის </w:t>
      </w:r>
      <w:r w:rsidRPr="00B2183B">
        <w:rPr>
          <w:rFonts w:ascii="Sylfaen" w:eastAsia="Times New Roman" w:hAnsi="Sylfaen" w:cs="Sylfaen"/>
          <w:color w:val="000000"/>
          <w:lang w:eastAsia="ru-RU"/>
        </w:rPr>
        <w:t>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r w:rsidRPr="00B2183B">
        <w:rPr>
          <w:rFonts w:ascii="Sylfaen" w:eastAsia="Times New Roman" w:hAnsi="Sylfaen" w:cs="Times New Roman"/>
          <w:color w:val="000000"/>
          <w:lang w:eastAsia="ru-RU"/>
        </w:rPr>
        <w:t>;</w:t>
      </w:r>
    </w:p>
    <w:p w14:paraId="3C78E867"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 </w:t>
      </w:r>
    </w:p>
    <w:p w14:paraId="05788E6A"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14:paraId="7CFC3E90"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 </w:t>
      </w:r>
    </w:p>
    <w:p w14:paraId="73F91425"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 xml:space="preserve">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 </w:t>
      </w:r>
    </w:p>
    <w:p w14:paraId="3586B6C5"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Sylfaen"/>
          <w:color w:val="000000"/>
          <w:lang w:eastAsia="ru-RU"/>
        </w:rPr>
        <w:t xml:space="preserve">უზრუნველყოს სახიფათო ნარჩენების, შემდგომი მართვის მიზნით, </w:t>
      </w:r>
      <w:r w:rsidRPr="00B2183B">
        <w:rPr>
          <w:rFonts w:ascii="Sylfaen" w:eastAsia="Times New Roman" w:hAnsi="Sylfaen" w:cs="Times New Roman"/>
          <w:color w:val="000000"/>
          <w:lang w:eastAsia="ru-RU"/>
        </w:rPr>
        <w:t xml:space="preserve">გარემოსდაცვითი ნებართვის მქონე </w:t>
      </w:r>
      <w:r w:rsidRPr="00B2183B">
        <w:rPr>
          <w:rFonts w:ascii="Sylfaen" w:eastAsia="Times New Roman" w:hAnsi="Sylfaen" w:cs="Sylfaen"/>
          <w:color w:val="000000"/>
          <w:lang w:eastAsia="ru-RU"/>
        </w:rPr>
        <w:t>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14:paraId="0C1E69A1" w14:textId="09DAB722"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w:t>
      </w:r>
      <w:r w:rsidR="00B2183B">
        <w:rPr>
          <w:rFonts w:ascii="Sylfaen" w:eastAsia="Times New Roman" w:hAnsi="Sylfaen" w:cs="Times New Roman"/>
          <w:color w:val="000000"/>
          <w:lang w:eastAsia="ru-RU"/>
        </w:rPr>
        <w:t xml:space="preserve"> </w:t>
      </w:r>
      <w:r w:rsidRPr="00B2183B">
        <w:rPr>
          <w:rFonts w:ascii="Sylfaen" w:eastAsia="Times New Roman" w:hAnsi="Sylfaen" w:cs="Times New Roman"/>
          <w:color w:val="000000"/>
          <w:lang w:eastAsia="ru-RU"/>
        </w:rPr>
        <w:t>დაცვის სამინისტროსგან რეკომენდაციის/ნებართვის მოპოვება;</w:t>
      </w:r>
    </w:p>
    <w:p w14:paraId="05C6F299"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rPr>
        <w:t>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w:t>
      </w:r>
    </w:p>
    <w:p w14:paraId="3C559865" w14:textId="77777777" w:rsidR="00BE1FFF" w:rsidRPr="00B2183B" w:rsidRDefault="00BE1FFF" w:rsidP="005D7D96">
      <w:pPr>
        <w:numPr>
          <w:ilvl w:val="0"/>
          <w:numId w:val="42"/>
        </w:numPr>
        <w:shd w:val="clear" w:color="auto" w:fill="FFFFFF"/>
        <w:spacing w:before="120" w:after="120"/>
        <w:textAlignment w:val="baseline"/>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ნარჩენებთან უსაფრთხო მოპყრობის ზოგადი მოთხოვნები.</w:t>
      </w:r>
    </w:p>
    <w:p w14:paraId="3AC4391A" w14:textId="77777777" w:rsidR="00BE1FFF" w:rsidRPr="00B2183B" w:rsidRDefault="00BE1FFF" w:rsidP="00BE1FFF">
      <w:pPr>
        <w:pStyle w:val="Heading1"/>
        <w:rPr>
          <w:lang w:eastAsia="ru-RU"/>
        </w:rPr>
      </w:pPr>
      <w:bookmarkStart w:id="58" w:name="_Toc10204863"/>
      <w:bookmarkStart w:id="59" w:name="_Toc432773286"/>
      <w:bookmarkStart w:id="60" w:name="_Toc432774092"/>
      <w:bookmarkStart w:id="61" w:name="_Toc433801881"/>
      <w:bookmarkStart w:id="62" w:name="_Toc434833159"/>
      <w:bookmarkStart w:id="63" w:name="_Toc435451302"/>
      <w:bookmarkStart w:id="64" w:name="_Toc435451425"/>
      <w:bookmarkStart w:id="65" w:name="_Toc443382628"/>
      <w:bookmarkStart w:id="66" w:name="_Toc444255183"/>
      <w:bookmarkStart w:id="67" w:name="_Toc509837393"/>
      <w:r w:rsidRPr="00B2183B">
        <w:rPr>
          <w:lang w:eastAsia="ru-RU"/>
        </w:rPr>
        <w:lastRenderedPageBreak/>
        <w:t>დანართები</w:t>
      </w:r>
      <w:bookmarkEnd w:id="58"/>
    </w:p>
    <w:p w14:paraId="14CF6F31" w14:textId="52695265" w:rsidR="00BE1FFF" w:rsidRPr="00B2183B" w:rsidRDefault="00BE1FFF" w:rsidP="00BE1FFF">
      <w:pPr>
        <w:pStyle w:val="Heading2"/>
        <w:rPr>
          <w:lang w:eastAsia="ru-RU"/>
        </w:rPr>
      </w:pPr>
      <w:bookmarkStart w:id="68" w:name="_Toc10204864"/>
      <w:r w:rsidRPr="00B2183B">
        <w:rPr>
          <w:lang w:eastAsia="ru-RU"/>
        </w:rPr>
        <w:t xml:space="preserve">დანართი 1. </w:t>
      </w:r>
      <w:bookmarkStart w:id="69" w:name="_Toc466631917"/>
      <w:bookmarkStart w:id="70" w:name="_Toc466637424"/>
      <w:bookmarkStart w:id="71" w:name="_Toc467067488"/>
      <w:bookmarkEnd w:id="59"/>
      <w:bookmarkEnd w:id="60"/>
      <w:bookmarkEnd w:id="61"/>
      <w:bookmarkEnd w:id="62"/>
      <w:bookmarkEnd w:id="63"/>
      <w:bookmarkEnd w:id="64"/>
      <w:bookmarkEnd w:id="65"/>
      <w:bookmarkEnd w:id="66"/>
      <w:r w:rsidR="00B2183B">
        <w:rPr>
          <w:lang w:eastAsia="ru-RU"/>
        </w:rPr>
        <w:t>სახიფათოობის,  გამაფრთხ</w:t>
      </w:r>
      <w:r w:rsidRPr="00B2183B">
        <w:rPr>
          <w:lang w:eastAsia="ru-RU"/>
        </w:rPr>
        <w:t>ილებელი და ამკრძალავი ნიშნები</w:t>
      </w:r>
      <w:bookmarkEnd w:id="67"/>
      <w:bookmarkEnd w:id="68"/>
      <w:bookmarkEnd w:id="69"/>
      <w:bookmarkEnd w:id="70"/>
      <w:bookmarkEnd w:id="71"/>
    </w:p>
    <w:p w14:paraId="74E96EFC" w14:textId="77777777" w:rsidR="00BE1FFF" w:rsidRPr="00B2183B" w:rsidRDefault="00BE1FFF" w:rsidP="00BE1FFF">
      <w:pPr>
        <w:rPr>
          <w:rFonts w:ascii="Sylfaen" w:eastAsia="Times New Roman" w:hAnsi="Sylfaen" w:cs="Times New Roman"/>
          <w:b/>
          <w:color w:val="000000"/>
          <w:lang w:eastAsia="ru-RU"/>
        </w:rPr>
      </w:pPr>
      <w:r w:rsidRPr="00B2183B">
        <w:rPr>
          <w:rFonts w:ascii="Sylfaen" w:eastAsia="Times New Roman" w:hAnsi="Sylfaen" w:cs="Times New Roman"/>
          <w:b/>
          <w:color w:val="000000"/>
          <w:lang w:eastAsia="ru-RU"/>
        </w:rPr>
        <w:t>საშიშროების ნიშნები მარკირებისათვის</w:t>
      </w:r>
    </w:p>
    <w:p w14:paraId="3A539EA0" w14:textId="77777777" w:rsidR="00BE1FFF" w:rsidRPr="00B2183B" w:rsidRDefault="00BE1FFF" w:rsidP="00BE1FFF">
      <w:pPr>
        <w:jc w:val="center"/>
        <w:rPr>
          <w:rFonts w:ascii="Sylfaen" w:eastAsia="Times New Roman" w:hAnsi="Sylfaen" w:cs="Times New Roman"/>
          <w:b/>
          <w:color w:val="000000"/>
          <w:lang w:eastAsia="ru-RU"/>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2520"/>
        <w:gridCol w:w="2250"/>
        <w:gridCol w:w="2250"/>
      </w:tblGrid>
      <w:tr w:rsidR="00BE1FFF" w:rsidRPr="00B2183B" w14:paraId="42B57BE8" w14:textId="77777777" w:rsidTr="00086FA2">
        <w:trPr>
          <w:trHeight w:val="567"/>
        </w:trPr>
        <w:tc>
          <w:tcPr>
            <w:tcW w:w="3258" w:type="dxa"/>
          </w:tcPr>
          <w:p w14:paraId="34F93B50" w14:textId="77777777" w:rsidR="00BE1FFF" w:rsidRPr="00B2183B" w:rsidRDefault="00BE1FFF" w:rsidP="00BE1FFF">
            <w:pPr>
              <w:rPr>
                <w:rFonts w:ascii="Sylfaen" w:eastAsia="Times New Roman" w:hAnsi="Sylfaen" w:cs="Times New Roman"/>
                <w:color w:val="000000"/>
                <w:sz w:val="20"/>
                <w:szCs w:val="20"/>
                <w:lang w:eastAsia="ru-RU"/>
              </w:rPr>
            </w:pPr>
          </w:p>
          <w:p w14:paraId="58654813" w14:textId="77777777" w:rsidR="00BE1FFF" w:rsidRPr="00B2183B" w:rsidRDefault="00BE1FFF" w:rsidP="00BE1FFF">
            <w:pPr>
              <w:jc w:val="center"/>
              <w:rPr>
                <w:rFonts w:ascii="Sylfaen" w:eastAsia="Times New Roman" w:hAnsi="Sylfaen" w:cs="Sylfaen"/>
                <w:noProof/>
                <w:color w:val="000000"/>
                <w:sz w:val="20"/>
                <w:szCs w:val="20"/>
              </w:rPr>
            </w:pPr>
            <w:r w:rsidRPr="00B2183B">
              <w:rPr>
                <w:rFonts w:ascii="Sylfaen" w:eastAsia="Times New Roman" w:hAnsi="Sylfaen" w:cs="Sylfaen"/>
                <w:noProof/>
                <w:color w:val="000000"/>
                <w:sz w:val="20"/>
                <w:szCs w:val="20"/>
                <w:lang w:eastAsia="ka-GE"/>
              </w:rPr>
              <w:drawing>
                <wp:inline distT="0" distB="0" distL="0" distR="0" wp14:anchorId="1DB8B584" wp14:editId="52183CA7">
                  <wp:extent cx="1153160" cy="1080770"/>
                  <wp:effectExtent l="0" t="0" r="8890" b="508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3160" cy="1080770"/>
                          </a:xfrm>
                          <a:prstGeom prst="rect">
                            <a:avLst/>
                          </a:prstGeom>
                          <a:noFill/>
                          <a:ln>
                            <a:noFill/>
                          </a:ln>
                        </pic:spPr>
                      </pic:pic>
                    </a:graphicData>
                  </a:graphic>
                </wp:inline>
              </w:drawing>
            </w:r>
          </w:p>
          <w:p w14:paraId="408ADCD7" w14:textId="77777777" w:rsidR="00BE1FFF" w:rsidRPr="00B2183B" w:rsidRDefault="00BE1FFF" w:rsidP="00BE1FFF">
            <w:pPr>
              <w:jc w:val="center"/>
              <w:rPr>
                <w:rFonts w:ascii="Sylfaen" w:eastAsia="Times New Roman" w:hAnsi="Sylfaen" w:cs="Times New Roman"/>
                <w:color w:val="000000"/>
                <w:sz w:val="24"/>
                <w:szCs w:val="24"/>
                <w:lang w:eastAsia="ru-RU"/>
              </w:rPr>
            </w:pPr>
            <w:r w:rsidRPr="00B2183B">
              <w:rPr>
                <w:rFonts w:ascii="Sylfaen" w:eastAsia="Times New Roman" w:hAnsi="Sylfaen" w:cs="Sylfaen"/>
                <w:color w:val="000000"/>
                <w:sz w:val="20"/>
                <w:szCs w:val="20"/>
                <w:lang w:eastAsia="ru-RU"/>
              </w:rPr>
              <w:t>ფეთქებად საშიში ნივთიერება და ნაკეთობა</w:t>
            </w:r>
          </w:p>
        </w:tc>
        <w:tc>
          <w:tcPr>
            <w:tcW w:w="2520" w:type="dxa"/>
          </w:tcPr>
          <w:p w14:paraId="2A46F913" w14:textId="77777777" w:rsidR="00BE1FFF" w:rsidRPr="00B2183B" w:rsidRDefault="00BE1FFF" w:rsidP="00BE1FFF">
            <w:pPr>
              <w:rPr>
                <w:rFonts w:ascii="Sylfaen" w:eastAsia="Times New Roman" w:hAnsi="Sylfaen" w:cs="Times New Roman"/>
                <w:color w:val="000000"/>
                <w:sz w:val="20"/>
                <w:szCs w:val="20"/>
                <w:lang w:eastAsia="ru-RU"/>
              </w:rPr>
            </w:pPr>
            <w:r w:rsidRPr="00B2183B">
              <w:rPr>
                <w:rFonts w:ascii="Sylfaen" w:eastAsia="Times New Roman" w:hAnsi="Sylfaen" w:cs="Times New Roman"/>
                <w:color w:val="000000"/>
                <w:sz w:val="20"/>
                <w:szCs w:val="20"/>
                <w:lang w:eastAsia="ru-RU"/>
              </w:rPr>
              <w:object w:dxaOrig="2127" w:dyaOrig="2127" w14:anchorId="06DBB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8pt;height:106.8pt" o:ole="">
                  <v:imagedata r:id="rId13" o:title=""/>
                </v:shape>
                <o:OLEObject Type="Embed" ProgID="Visio.Drawing.11" ShapeID="_x0000_i1025" DrawAspect="Content" ObjectID="_1657027990" r:id="rId14"/>
              </w:object>
            </w:r>
          </w:p>
          <w:p w14:paraId="7FCE26FD" w14:textId="77777777" w:rsidR="00BE1FFF" w:rsidRPr="00B2183B" w:rsidRDefault="00BE1FFF" w:rsidP="00BE1FFF">
            <w:pPr>
              <w:jc w:val="center"/>
              <w:rPr>
                <w:rFonts w:ascii="Sylfaen" w:eastAsia="Times New Roman" w:hAnsi="Sylfaen" w:cs="Times New Roman"/>
                <w:color w:val="000000"/>
                <w:sz w:val="24"/>
                <w:szCs w:val="24"/>
                <w:lang w:eastAsia="ru-RU"/>
              </w:rPr>
            </w:pPr>
            <w:r w:rsidRPr="00B2183B">
              <w:rPr>
                <w:rFonts w:ascii="Sylfaen" w:eastAsia="Times New Roman" w:hAnsi="Sylfaen" w:cs="Sylfaen"/>
                <w:color w:val="000000"/>
                <w:sz w:val="20"/>
                <w:szCs w:val="20"/>
                <w:lang w:eastAsia="ru-RU"/>
              </w:rPr>
              <w:t>სხვა საშიში ნივთიერებები და ნაკეთობანი</w:t>
            </w:r>
          </w:p>
        </w:tc>
        <w:tc>
          <w:tcPr>
            <w:tcW w:w="2250" w:type="dxa"/>
          </w:tcPr>
          <w:p w14:paraId="22BAB6FE" w14:textId="77777777" w:rsidR="00BE1FFF" w:rsidRPr="00B2183B" w:rsidRDefault="00BE1FFF" w:rsidP="00BE1FFF">
            <w:pPr>
              <w:rPr>
                <w:rFonts w:ascii="Sylfaen" w:eastAsia="Times New Roman" w:hAnsi="Sylfaen" w:cs="Times New Roman"/>
                <w:color w:val="000000"/>
                <w:sz w:val="20"/>
                <w:szCs w:val="20"/>
                <w:lang w:eastAsia="ru-RU"/>
              </w:rPr>
            </w:pPr>
            <w:r w:rsidRPr="00B2183B">
              <w:rPr>
                <w:rFonts w:ascii="Sylfaen" w:eastAsia="Times New Roman" w:hAnsi="Sylfaen" w:cs="Times New Roman"/>
                <w:color w:val="000000"/>
                <w:sz w:val="20"/>
                <w:szCs w:val="20"/>
                <w:lang w:eastAsia="ru-RU"/>
              </w:rPr>
              <w:object w:dxaOrig="2127" w:dyaOrig="2127" w14:anchorId="365E72EA">
                <v:shape id="_x0000_i1026" type="#_x0000_t75" style="width:106.8pt;height:106.8pt" o:ole="">
                  <v:imagedata r:id="rId15" o:title=""/>
                </v:shape>
                <o:OLEObject Type="Embed" ProgID="Visio.Drawing.11" ShapeID="_x0000_i1026" DrawAspect="Content" ObjectID="_1657027991" r:id="rId16"/>
              </w:object>
            </w:r>
          </w:p>
          <w:p w14:paraId="700AE425" w14:textId="77777777" w:rsidR="00BE1FFF" w:rsidRPr="00B2183B" w:rsidRDefault="00BE1FFF" w:rsidP="00BE1FFF">
            <w:pPr>
              <w:autoSpaceDE w:val="0"/>
              <w:autoSpaceDN w:val="0"/>
              <w:adjustRightInd w:val="0"/>
              <w:jc w:val="center"/>
              <w:rPr>
                <w:rFonts w:ascii="Sylfaen" w:eastAsia="Times New Roman" w:hAnsi="Sylfaen" w:cs="Arial"/>
                <w:color w:val="000000"/>
                <w:sz w:val="20"/>
                <w:szCs w:val="20"/>
                <w:lang w:eastAsia="ru-RU"/>
              </w:rPr>
            </w:pPr>
            <w:r w:rsidRPr="00B2183B">
              <w:rPr>
                <w:rFonts w:ascii="Sylfaen" w:eastAsia="Times New Roman" w:hAnsi="Sylfaen" w:cs="Sylfaen"/>
                <w:color w:val="000000"/>
                <w:sz w:val="20"/>
                <w:szCs w:val="20"/>
                <w:lang w:eastAsia="ru-RU"/>
              </w:rPr>
              <w:t>ტოქსიკური აირი და ნივთიერება</w:t>
            </w:r>
          </w:p>
          <w:p w14:paraId="6CDF5048" w14:textId="77777777" w:rsidR="00BE1FFF" w:rsidRPr="00B2183B" w:rsidRDefault="00BE1FFF" w:rsidP="00BE1FFF">
            <w:pPr>
              <w:autoSpaceDE w:val="0"/>
              <w:autoSpaceDN w:val="0"/>
              <w:adjustRightInd w:val="0"/>
              <w:spacing w:line="287" w:lineRule="auto"/>
              <w:jc w:val="center"/>
              <w:rPr>
                <w:rFonts w:ascii="Sylfaen" w:eastAsia="Times New Roman" w:hAnsi="Sylfaen" w:cs="Times New Roman"/>
                <w:color w:val="000000"/>
                <w:sz w:val="24"/>
                <w:szCs w:val="24"/>
                <w:lang w:eastAsia="ru-RU"/>
              </w:rPr>
            </w:pPr>
          </w:p>
        </w:tc>
        <w:tc>
          <w:tcPr>
            <w:tcW w:w="2250" w:type="dxa"/>
          </w:tcPr>
          <w:p w14:paraId="4E17C946" w14:textId="77777777" w:rsidR="00BE1FFF" w:rsidRPr="00B2183B" w:rsidRDefault="00BE1FFF" w:rsidP="00BE1FFF">
            <w:pPr>
              <w:autoSpaceDE w:val="0"/>
              <w:autoSpaceDN w:val="0"/>
              <w:adjustRightInd w:val="0"/>
              <w:jc w:val="left"/>
              <w:rPr>
                <w:rFonts w:ascii="Sylfaen" w:eastAsia="Times New Roman" w:hAnsi="Sylfaen" w:cs="Times New Roman"/>
                <w:color w:val="000000"/>
                <w:sz w:val="24"/>
                <w:szCs w:val="24"/>
                <w:lang w:eastAsia="ru-RU"/>
              </w:rPr>
            </w:pPr>
            <w:r w:rsidRPr="00B2183B">
              <w:rPr>
                <w:rFonts w:ascii="Sylfaen" w:eastAsia="Calibri" w:hAnsi="Sylfaen" w:cs="Times New Roman"/>
                <w:noProof/>
                <w:color w:val="000000"/>
                <w:sz w:val="24"/>
                <w:szCs w:val="24"/>
                <w:lang w:eastAsia="ka-GE"/>
              </w:rPr>
              <w:drawing>
                <wp:anchor distT="0" distB="0" distL="114300" distR="114300" simplePos="0" relativeHeight="251658240" behindDoc="1" locked="0" layoutInCell="1" allowOverlap="1" wp14:anchorId="606B4A5B" wp14:editId="0F106C9D">
                  <wp:simplePos x="0" y="0"/>
                  <wp:positionH relativeFrom="column">
                    <wp:posOffset>268605</wp:posOffset>
                  </wp:positionH>
                  <wp:positionV relativeFrom="paragraph">
                    <wp:posOffset>-1282700</wp:posOffset>
                  </wp:positionV>
                  <wp:extent cx="1295400" cy="1295400"/>
                  <wp:effectExtent l="0" t="0" r="0" b="0"/>
                  <wp:wrapThrough wrapText="bothSides">
                    <wp:wrapPolygon edited="0">
                      <wp:start x="0" y="0"/>
                      <wp:lineTo x="0" y="21282"/>
                      <wp:lineTo x="21282" y="21282"/>
                      <wp:lineTo x="21282" y="0"/>
                      <wp:lineTo x="0" y="0"/>
                    </wp:wrapPolygon>
                  </wp:wrapThrough>
                  <wp:docPr id="520" name="Picture 520"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page">
                    <wp14:pctWidth>0</wp14:pctWidth>
                  </wp14:sizeRelH>
                  <wp14:sizeRelV relativeFrom="page">
                    <wp14:pctHeight>0</wp14:pctHeight>
                  </wp14:sizeRelV>
                </wp:anchor>
              </w:drawing>
            </w:r>
          </w:p>
          <w:p w14:paraId="01916AA9" w14:textId="77777777" w:rsidR="00BE1FFF" w:rsidRPr="00B2183B" w:rsidRDefault="00BE1FFF" w:rsidP="00BE1FFF">
            <w:pPr>
              <w:autoSpaceDE w:val="0"/>
              <w:autoSpaceDN w:val="0"/>
              <w:adjustRightInd w:val="0"/>
              <w:jc w:val="center"/>
              <w:rPr>
                <w:rFonts w:ascii="Sylfaen" w:eastAsia="Times New Roman" w:hAnsi="Sylfaen" w:cs="Times New Roman"/>
                <w:color w:val="000000"/>
                <w:sz w:val="20"/>
                <w:szCs w:val="20"/>
                <w:lang w:eastAsia="ru-RU"/>
              </w:rPr>
            </w:pPr>
            <w:proofErr w:type="spellStart"/>
            <w:r w:rsidRPr="00B2183B">
              <w:rPr>
                <w:rFonts w:ascii="Sylfaen" w:eastAsia="Times New Roman" w:hAnsi="Sylfaen" w:cs="Times New Roman"/>
                <w:color w:val="000000"/>
                <w:sz w:val="20"/>
                <w:szCs w:val="20"/>
                <w:lang w:eastAsia="ru-RU"/>
              </w:rPr>
              <w:t>გამაღიზიანებლი</w:t>
            </w:r>
            <w:proofErr w:type="spellEnd"/>
            <w:r w:rsidRPr="00B2183B">
              <w:rPr>
                <w:rFonts w:ascii="Sylfaen" w:eastAsia="Times New Roman" w:hAnsi="Sylfaen" w:cs="Times New Roman"/>
                <w:color w:val="000000"/>
                <w:sz w:val="20"/>
                <w:szCs w:val="20"/>
                <w:lang w:eastAsia="ru-RU"/>
              </w:rPr>
              <w:t>, მავნე</w:t>
            </w:r>
          </w:p>
        </w:tc>
      </w:tr>
      <w:tr w:rsidR="00BE1FFF" w:rsidRPr="00B2183B" w14:paraId="220227AB" w14:textId="77777777" w:rsidTr="00086FA2">
        <w:trPr>
          <w:trHeight w:val="737"/>
        </w:trPr>
        <w:tc>
          <w:tcPr>
            <w:tcW w:w="3258" w:type="dxa"/>
          </w:tcPr>
          <w:p w14:paraId="475F5B0F" w14:textId="77777777" w:rsidR="00BE1FFF" w:rsidRPr="00B2183B" w:rsidRDefault="00BE1FFF" w:rsidP="00BE1FFF">
            <w:pPr>
              <w:rPr>
                <w:rFonts w:ascii="Sylfaen" w:eastAsia="Times New Roman" w:hAnsi="Sylfaen" w:cs="Times New Roman"/>
                <w:color w:val="000000"/>
                <w:sz w:val="20"/>
                <w:szCs w:val="20"/>
                <w:lang w:eastAsia="ru-RU"/>
              </w:rPr>
            </w:pPr>
            <w:r w:rsidRPr="00B2183B">
              <w:rPr>
                <w:rFonts w:ascii="Sylfaen" w:eastAsia="Times New Roman" w:hAnsi="Sylfaen" w:cs="Times New Roman"/>
                <w:color w:val="000000"/>
                <w:sz w:val="20"/>
                <w:szCs w:val="20"/>
                <w:lang w:eastAsia="ru-RU"/>
              </w:rPr>
              <w:t>აალებადი სითხეები</w:t>
            </w:r>
            <w:r w:rsidRPr="00B2183B">
              <w:rPr>
                <w:rFonts w:ascii="Sylfaen" w:eastAsia="Times New Roman" w:hAnsi="Sylfaen" w:cs="Times New Roman"/>
                <w:noProof/>
                <w:color w:val="000000"/>
                <w:sz w:val="20"/>
                <w:szCs w:val="20"/>
                <w:lang w:eastAsia="ka-GE"/>
              </w:rPr>
              <w:drawing>
                <wp:anchor distT="0" distB="0" distL="114300" distR="114300" simplePos="0" relativeHeight="251664384" behindDoc="1" locked="0" layoutInCell="1" allowOverlap="1" wp14:anchorId="04237790" wp14:editId="5FAE8F73">
                  <wp:simplePos x="0" y="0"/>
                  <wp:positionH relativeFrom="column">
                    <wp:posOffset>98425</wp:posOffset>
                  </wp:positionH>
                  <wp:positionV relativeFrom="paragraph">
                    <wp:posOffset>69215</wp:posOffset>
                  </wp:positionV>
                  <wp:extent cx="1214120" cy="1079500"/>
                  <wp:effectExtent l="0" t="0" r="5080" b="6350"/>
                  <wp:wrapThrough wrapText="bothSides">
                    <wp:wrapPolygon edited="0">
                      <wp:start x="0" y="0"/>
                      <wp:lineTo x="0" y="21346"/>
                      <wp:lineTo x="21351" y="21346"/>
                      <wp:lineTo x="21351" y="0"/>
                      <wp:lineTo x="0" y="0"/>
                    </wp:wrapPolygon>
                  </wp:wrapThrough>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4120" cy="1079500"/>
                          </a:xfrm>
                          <a:prstGeom prst="rect">
                            <a:avLst/>
                          </a:prstGeom>
                          <a:noFill/>
                        </pic:spPr>
                      </pic:pic>
                    </a:graphicData>
                  </a:graphic>
                  <wp14:sizeRelH relativeFrom="page">
                    <wp14:pctWidth>0</wp14:pctWidth>
                  </wp14:sizeRelH>
                  <wp14:sizeRelV relativeFrom="page">
                    <wp14:pctHeight>0</wp14:pctHeight>
                  </wp14:sizeRelV>
                </wp:anchor>
              </w:drawing>
            </w:r>
          </w:p>
        </w:tc>
        <w:tc>
          <w:tcPr>
            <w:tcW w:w="2520" w:type="dxa"/>
          </w:tcPr>
          <w:p w14:paraId="30352358" w14:textId="77777777" w:rsidR="00BE1FFF" w:rsidRPr="00B2183B" w:rsidRDefault="00BE1FFF" w:rsidP="00BE1FFF">
            <w:pPr>
              <w:rPr>
                <w:rFonts w:ascii="Sylfaen" w:eastAsia="Times New Roman" w:hAnsi="Sylfaen" w:cs="Times New Roman"/>
                <w:color w:val="000000"/>
                <w:sz w:val="20"/>
                <w:szCs w:val="20"/>
                <w:lang w:eastAsia="ru-RU"/>
              </w:rPr>
            </w:pPr>
            <w:r w:rsidRPr="00B2183B">
              <w:rPr>
                <w:rFonts w:ascii="Sylfaen" w:eastAsia="Times New Roman" w:hAnsi="Sylfaen" w:cs="Times New Roman"/>
                <w:color w:val="000000"/>
                <w:sz w:val="20"/>
                <w:szCs w:val="20"/>
                <w:lang w:eastAsia="ru-RU"/>
              </w:rPr>
              <w:t>აალებადი სითხეები</w:t>
            </w:r>
            <w:r w:rsidRPr="00B2183B">
              <w:rPr>
                <w:rFonts w:ascii="Sylfaen" w:eastAsia="Times New Roman" w:hAnsi="Sylfaen" w:cs="Times New Roman"/>
                <w:noProof/>
                <w:color w:val="000000"/>
                <w:sz w:val="20"/>
                <w:szCs w:val="20"/>
                <w:lang w:eastAsia="ka-GE"/>
              </w:rPr>
              <w:drawing>
                <wp:anchor distT="0" distB="0" distL="114300" distR="114300" simplePos="0" relativeHeight="251662336" behindDoc="1" locked="0" layoutInCell="1" allowOverlap="1" wp14:anchorId="46C21B33" wp14:editId="1F9A4700">
                  <wp:simplePos x="0" y="0"/>
                  <wp:positionH relativeFrom="column">
                    <wp:posOffset>98425</wp:posOffset>
                  </wp:positionH>
                  <wp:positionV relativeFrom="paragraph">
                    <wp:posOffset>63500</wp:posOffset>
                  </wp:positionV>
                  <wp:extent cx="1139190" cy="1079500"/>
                  <wp:effectExtent l="0" t="0" r="3810" b="6350"/>
                  <wp:wrapThrough wrapText="bothSides">
                    <wp:wrapPolygon edited="0">
                      <wp:start x="0" y="0"/>
                      <wp:lineTo x="0" y="21346"/>
                      <wp:lineTo x="21311" y="21346"/>
                      <wp:lineTo x="21311" y="0"/>
                      <wp:lineTo x="0" y="0"/>
                    </wp:wrapPolygon>
                  </wp:wrapThrough>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9190" cy="1079500"/>
                          </a:xfrm>
                          <a:prstGeom prst="rect">
                            <a:avLst/>
                          </a:prstGeom>
                          <a:noFill/>
                        </pic:spPr>
                      </pic:pic>
                    </a:graphicData>
                  </a:graphic>
                  <wp14:sizeRelH relativeFrom="page">
                    <wp14:pctWidth>0</wp14:pctWidth>
                  </wp14:sizeRelH>
                  <wp14:sizeRelV relativeFrom="page">
                    <wp14:pctHeight>0</wp14:pctHeight>
                  </wp14:sizeRelV>
                </wp:anchor>
              </w:drawing>
            </w:r>
          </w:p>
        </w:tc>
        <w:tc>
          <w:tcPr>
            <w:tcW w:w="2250" w:type="dxa"/>
          </w:tcPr>
          <w:p w14:paraId="0199B918" w14:textId="77777777" w:rsidR="00BE1FFF" w:rsidRPr="00B2183B" w:rsidRDefault="00BE1FFF" w:rsidP="00BE1FFF">
            <w:pPr>
              <w:rPr>
                <w:rFonts w:ascii="Sylfaen" w:eastAsia="Times New Roman" w:hAnsi="Sylfaen" w:cs="Times New Roman"/>
                <w:color w:val="000000"/>
                <w:sz w:val="20"/>
                <w:szCs w:val="20"/>
                <w:lang w:eastAsia="ru-RU"/>
              </w:rPr>
            </w:pPr>
            <w:r w:rsidRPr="00B2183B">
              <w:rPr>
                <w:rFonts w:ascii="Sylfaen" w:eastAsia="Times New Roman" w:hAnsi="Sylfaen" w:cs="Times New Roman"/>
                <w:noProof/>
                <w:color w:val="000000"/>
                <w:sz w:val="20"/>
                <w:szCs w:val="20"/>
                <w:lang w:eastAsia="ka-GE"/>
              </w:rPr>
              <w:drawing>
                <wp:anchor distT="0" distB="0" distL="114300" distR="114300" simplePos="0" relativeHeight="251660288" behindDoc="1" locked="0" layoutInCell="1" allowOverlap="1" wp14:anchorId="7CA28BCF" wp14:editId="02DA88FA">
                  <wp:simplePos x="0" y="0"/>
                  <wp:positionH relativeFrom="column">
                    <wp:posOffset>26670</wp:posOffset>
                  </wp:positionH>
                  <wp:positionV relativeFrom="paragraph">
                    <wp:posOffset>66675</wp:posOffset>
                  </wp:positionV>
                  <wp:extent cx="1188085" cy="1079500"/>
                  <wp:effectExtent l="0" t="0" r="0" b="6350"/>
                  <wp:wrapThrough wrapText="bothSides">
                    <wp:wrapPolygon edited="0">
                      <wp:start x="0" y="0"/>
                      <wp:lineTo x="0" y="21346"/>
                      <wp:lineTo x="21127" y="21346"/>
                      <wp:lineTo x="21127" y="0"/>
                      <wp:lineTo x="0" y="0"/>
                    </wp:wrapPolygon>
                  </wp:wrapThrough>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8085" cy="1079500"/>
                          </a:xfrm>
                          <a:prstGeom prst="rect">
                            <a:avLst/>
                          </a:prstGeom>
                          <a:noFill/>
                        </pic:spPr>
                      </pic:pic>
                    </a:graphicData>
                  </a:graphic>
                  <wp14:sizeRelH relativeFrom="page">
                    <wp14:pctWidth>0</wp14:pctWidth>
                  </wp14:sizeRelH>
                  <wp14:sizeRelV relativeFrom="page">
                    <wp14:pctHeight>0</wp14:pctHeight>
                  </wp14:sizeRelV>
                </wp:anchor>
              </w:drawing>
            </w:r>
            <w:r w:rsidRPr="00B2183B">
              <w:rPr>
                <w:rFonts w:ascii="Sylfaen" w:eastAsia="Times New Roman" w:hAnsi="Sylfaen" w:cs="Times New Roman"/>
                <w:color w:val="000000"/>
                <w:sz w:val="20"/>
                <w:szCs w:val="20"/>
                <w:lang w:eastAsia="ru-RU"/>
              </w:rPr>
              <w:t>აალებადი მყარი ნივთიერება</w:t>
            </w:r>
          </w:p>
        </w:tc>
        <w:tc>
          <w:tcPr>
            <w:tcW w:w="2250" w:type="dxa"/>
          </w:tcPr>
          <w:p w14:paraId="015E8432" w14:textId="77777777" w:rsidR="00BE1FFF" w:rsidRPr="00B2183B" w:rsidRDefault="00BE1FFF" w:rsidP="00BE1FFF">
            <w:pPr>
              <w:jc w:val="center"/>
              <w:rPr>
                <w:rFonts w:ascii="Sylfaen" w:eastAsia="Times New Roman" w:hAnsi="Sylfaen" w:cs="Sylfaen"/>
                <w:color w:val="000000"/>
                <w:sz w:val="20"/>
                <w:szCs w:val="20"/>
                <w:lang w:eastAsia="ru-RU"/>
              </w:rPr>
            </w:pPr>
            <w:r w:rsidRPr="00B2183B">
              <w:rPr>
                <w:rFonts w:ascii="Sylfaen" w:eastAsia="Times New Roman" w:hAnsi="Sylfaen" w:cs="Times New Roman"/>
                <w:b/>
                <w:noProof/>
                <w:color w:val="000000"/>
                <w:sz w:val="20"/>
                <w:szCs w:val="20"/>
                <w:lang w:eastAsia="ka-GE"/>
              </w:rPr>
              <w:drawing>
                <wp:anchor distT="0" distB="0" distL="114300" distR="114300" simplePos="0" relativeHeight="251656192" behindDoc="1" locked="0" layoutInCell="1" allowOverlap="1" wp14:anchorId="14C58D34" wp14:editId="79C6C813">
                  <wp:simplePos x="0" y="0"/>
                  <wp:positionH relativeFrom="column">
                    <wp:posOffset>381000</wp:posOffset>
                  </wp:positionH>
                  <wp:positionV relativeFrom="paragraph">
                    <wp:posOffset>33655</wp:posOffset>
                  </wp:positionV>
                  <wp:extent cx="1181735" cy="1181735"/>
                  <wp:effectExtent l="0" t="0" r="0" b="0"/>
                  <wp:wrapThrough wrapText="bothSides">
                    <wp:wrapPolygon edited="0">
                      <wp:start x="0" y="0"/>
                      <wp:lineTo x="0" y="21240"/>
                      <wp:lineTo x="21240" y="21240"/>
                      <wp:lineTo x="21240" y="0"/>
                      <wp:lineTo x="0" y="0"/>
                    </wp:wrapPolygon>
                  </wp:wrapThrough>
                  <wp:docPr id="516" name="Picture 516" descr="eco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otox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735" cy="118173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B2183B">
              <w:rPr>
                <w:rFonts w:ascii="Sylfaen" w:eastAsia="Times New Roman" w:hAnsi="Sylfaen" w:cs="Sylfaen"/>
                <w:color w:val="000000"/>
                <w:sz w:val="20"/>
                <w:szCs w:val="20"/>
                <w:lang w:eastAsia="ru-RU"/>
              </w:rPr>
              <w:t>ეკოტოქსიკური</w:t>
            </w:r>
            <w:proofErr w:type="spellEnd"/>
          </w:p>
        </w:tc>
      </w:tr>
    </w:tbl>
    <w:p w14:paraId="47B87E42" w14:textId="77777777" w:rsidR="00BE1FFF" w:rsidRPr="00B2183B" w:rsidRDefault="00BE1FFF" w:rsidP="00BE1FFF">
      <w:pPr>
        <w:jc w:val="center"/>
        <w:rPr>
          <w:rFonts w:ascii="Sylfaen" w:eastAsia="Times New Roman" w:hAnsi="Sylfaen" w:cs="Times New Roman"/>
          <w:color w:val="000000"/>
          <w:sz w:val="24"/>
          <w:szCs w:val="24"/>
          <w:lang w:eastAsia="ru-RU"/>
        </w:rPr>
      </w:pPr>
    </w:p>
    <w:p w14:paraId="0BD07ED6" w14:textId="77777777" w:rsidR="00BE1FFF" w:rsidRPr="00B2183B" w:rsidRDefault="00BE1FFF" w:rsidP="00BE1FFF">
      <w:pPr>
        <w:jc w:val="center"/>
        <w:rPr>
          <w:rFonts w:ascii="Sylfaen" w:eastAsia="Times New Roman" w:hAnsi="Sylfaen" w:cs="Times New Roman"/>
          <w:color w:val="000000"/>
          <w:sz w:val="24"/>
          <w:szCs w:val="24"/>
          <w:lang w:eastAsia="ru-RU"/>
        </w:rPr>
      </w:pPr>
    </w:p>
    <w:p w14:paraId="589E933C" w14:textId="77777777" w:rsidR="00BE1FFF" w:rsidRPr="00B2183B" w:rsidRDefault="00BE1FFF" w:rsidP="00BE1FFF">
      <w:pPr>
        <w:jc w:val="left"/>
        <w:rPr>
          <w:rFonts w:ascii="Sylfaen" w:eastAsia="Times New Roman" w:hAnsi="Sylfaen" w:cs="Sylfaen"/>
          <w:b/>
          <w:bCs/>
          <w:color w:val="000000"/>
          <w:kern w:val="32"/>
          <w:sz w:val="24"/>
          <w:szCs w:val="24"/>
          <w:lang w:eastAsia="ru-RU"/>
        </w:rPr>
      </w:pPr>
      <w:bookmarkStart w:id="72" w:name="_Toc430957003"/>
      <w:bookmarkStart w:id="73" w:name="_Toc430957075"/>
      <w:bookmarkStart w:id="74" w:name="_Toc430962094"/>
      <w:bookmarkStart w:id="75" w:name="_Toc442804431"/>
      <w:bookmarkStart w:id="76" w:name="_Toc466631918"/>
      <w:bookmarkStart w:id="77" w:name="_Toc466637425"/>
      <w:bookmarkStart w:id="78" w:name="_Toc467067489"/>
      <w:r w:rsidRPr="00B2183B">
        <w:rPr>
          <w:rFonts w:ascii="Sylfaen" w:eastAsia="Times New Roman" w:hAnsi="Sylfaen" w:cs="Sylfaen"/>
          <w:b/>
          <w:bCs/>
          <w:color w:val="000000"/>
          <w:kern w:val="32"/>
          <w:sz w:val="24"/>
          <w:szCs w:val="24"/>
          <w:lang w:eastAsia="ru-RU"/>
        </w:rPr>
        <w:t>გამაფრთხილებელი და ამკრძალავი ნიშნები</w:t>
      </w:r>
      <w:bookmarkEnd w:id="72"/>
      <w:bookmarkEnd w:id="73"/>
      <w:bookmarkEnd w:id="74"/>
      <w:bookmarkEnd w:id="75"/>
      <w:bookmarkEnd w:id="76"/>
      <w:bookmarkEnd w:id="77"/>
      <w:bookmarkEnd w:id="78"/>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2478"/>
        <w:gridCol w:w="2554"/>
        <w:gridCol w:w="2434"/>
      </w:tblGrid>
      <w:tr w:rsidR="00BE1FFF" w:rsidRPr="00B2183B" w14:paraId="771FD939" w14:textId="77777777" w:rsidTr="00086FA2">
        <w:tc>
          <w:tcPr>
            <w:tcW w:w="2500" w:type="dxa"/>
          </w:tcPr>
          <w:p w14:paraId="5683472D" w14:textId="77777777" w:rsidR="00BE1FFF" w:rsidRPr="00B2183B" w:rsidRDefault="00BE1FFF" w:rsidP="00BE1FFF">
            <w:pPr>
              <w:jc w:val="center"/>
              <w:rPr>
                <w:rFonts w:ascii="Sylfaen" w:eastAsia="Times New Roman" w:hAnsi="Sylfaen" w:cs="Times New Roman"/>
                <w:color w:val="000000"/>
                <w:sz w:val="10"/>
                <w:szCs w:val="10"/>
                <w:lang w:eastAsia="ru-RU"/>
              </w:rPr>
            </w:pPr>
          </w:p>
          <w:p w14:paraId="054E7626" w14:textId="77777777" w:rsidR="00BE1FFF" w:rsidRPr="00B2183B" w:rsidRDefault="00BE1FFF" w:rsidP="00BE1FFF">
            <w:pPr>
              <w:jc w:val="center"/>
              <w:rPr>
                <w:rFonts w:ascii="Sylfaen" w:eastAsia="Times New Roman" w:hAnsi="Sylfaen" w:cs="Times New Roman"/>
                <w:color w:val="000000"/>
                <w:sz w:val="24"/>
                <w:szCs w:val="24"/>
                <w:lang w:eastAsia="ru-RU"/>
              </w:rPr>
            </w:pPr>
            <w:r w:rsidRPr="00B2183B">
              <w:rPr>
                <w:rFonts w:ascii="Sylfaen" w:eastAsia="Times New Roman" w:hAnsi="Sylfaen" w:cs="Times New Roman"/>
                <w:color w:val="000000"/>
                <w:sz w:val="24"/>
                <w:szCs w:val="24"/>
                <w:lang w:eastAsia="ru-RU"/>
              </w:rPr>
              <w:object w:dxaOrig="2342" w:dyaOrig="2832" w14:anchorId="59F67CFB">
                <v:shape id="_x0000_i1027" type="#_x0000_t75" style="width:79.2pt;height:79.2pt" o:ole="">
                  <v:imagedata r:id="rId22" o:title="" cropbottom="11131f"/>
                </v:shape>
                <o:OLEObject Type="Embed" ProgID="Visio.Drawing.11" ShapeID="_x0000_i1027" DrawAspect="Content" ObjectID="_1657027992" r:id="rId23"/>
              </w:object>
            </w:r>
          </w:p>
          <w:p w14:paraId="2E173964" w14:textId="77777777" w:rsidR="00BE1FFF" w:rsidRPr="00B2183B" w:rsidRDefault="00BE1FFF" w:rsidP="00BE1FFF">
            <w:pPr>
              <w:jc w:val="center"/>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მოწევა აკრძალულია</w:t>
            </w:r>
          </w:p>
        </w:tc>
        <w:tc>
          <w:tcPr>
            <w:tcW w:w="2478" w:type="dxa"/>
          </w:tcPr>
          <w:p w14:paraId="4C0183E6" w14:textId="77777777" w:rsidR="00BE1FFF" w:rsidRPr="00B2183B" w:rsidRDefault="00BE1FFF" w:rsidP="00BE1FFF">
            <w:pPr>
              <w:jc w:val="center"/>
              <w:rPr>
                <w:rFonts w:ascii="Sylfaen" w:eastAsia="Times New Roman" w:hAnsi="Sylfaen" w:cs="Times New Roman"/>
                <w:color w:val="000000"/>
                <w:sz w:val="10"/>
                <w:szCs w:val="10"/>
                <w:lang w:eastAsia="ru-RU"/>
              </w:rPr>
            </w:pPr>
          </w:p>
          <w:p w14:paraId="712DEED6" w14:textId="77777777" w:rsidR="00BE1FFF" w:rsidRPr="00B2183B" w:rsidRDefault="00BE1FFF" w:rsidP="00BE1FFF">
            <w:pPr>
              <w:jc w:val="center"/>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object w:dxaOrig="2328" w:dyaOrig="2818" w14:anchorId="6025A197">
                <v:shape id="_x0000_i1028" type="#_x0000_t75" style="width:79.2pt;height:79.2pt" o:ole="">
                  <v:imagedata r:id="rId24" o:title="" cropbottom="10861f"/>
                </v:shape>
                <o:OLEObject Type="Embed" ProgID="Visio.Drawing.11" ShapeID="_x0000_i1028" DrawAspect="Content" ObjectID="_1657027993" r:id="rId25"/>
              </w:object>
            </w:r>
          </w:p>
          <w:p w14:paraId="0A30713F" w14:textId="77777777" w:rsidR="00BE1FFF" w:rsidRPr="00B2183B" w:rsidRDefault="00BE1FFF" w:rsidP="00BE1FFF">
            <w:pPr>
              <w:jc w:val="center"/>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ექვემდებარება გადამუშავებას</w:t>
            </w:r>
          </w:p>
        </w:tc>
        <w:tc>
          <w:tcPr>
            <w:tcW w:w="2554" w:type="dxa"/>
          </w:tcPr>
          <w:p w14:paraId="7F7527C5" w14:textId="77777777" w:rsidR="00BE1FFF" w:rsidRPr="00B2183B" w:rsidRDefault="00BE1FFF" w:rsidP="00BE1FFF">
            <w:pPr>
              <w:jc w:val="center"/>
              <w:rPr>
                <w:rFonts w:ascii="Sylfaen" w:eastAsia="Times New Roman" w:hAnsi="Sylfaen" w:cs="Times New Roman"/>
                <w:color w:val="000000"/>
                <w:sz w:val="10"/>
                <w:szCs w:val="10"/>
                <w:lang w:eastAsia="ru-RU"/>
              </w:rPr>
            </w:pPr>
          </w:p>
          <w:p w14:paraId="4C839F03" w14:textId="77777777" w:rsidR="00BE1FFF" w:rsidRPr="00B2183B" w:rsidRDefault="00BE1FFF" w:rsidP="00BE1FFF">
            <w:pPr>
              <w:jc w:val="center"/>
              <w:rPr>
                <w:rFonts w:ascii="Sylfaen" w:eastAsia="Times New Roman" w:hAnsi="Sylfaen" w:cs="Times New Roman"/>
                <w:color w:val="000000"/>
                <w:sz w:val="24"/>
                <w:szCs w:val="24"/>
                <w:lang w:eastAsia="ru-RU"/>
              </w:rPr>
            </w:pPr>
            <w:r w:rsidRPr="00B2183B">
              <w:rPr>
                <w:rFonts w:ascii="Sylfaen" w:eastAsia="Times New Roman" w:hAnsi="Sylfaen" w:cs="Times New Roman"/>
                <w:color w:val="000000"/>
                <w:sz w:val="24"/>
                <w:szCs w:val="24"/>
                <w:lang w:eastAsia="ru-RU"/>
              </w:rPr>
              <w:object w:dxaOrig="2342" w:dyaOrig="2894" w14:anchorId="1EB51A17">
                <v:shape id="_x0000_i1029" type="#_x0000_t75" style="width:79.2pt;height:79.2pt" o:ole="">
                  <v:imagedata r:id="rId26" o:title="" cropbottom="12093f"/>
                </v:shape>
                <o:OLEObject Type="Embed" ProgID="Visio.Drawing.11" ShapeID="_x0000_i1029" DrawAspect="Content" ObjectID="_1657027994" r:id="rId27"/>
              </w:object>
            </w:r>
          </w:p>
          <w:p w14:paraId="70780609" w14:textId="77777777" w:rsidR="00BE1FFF" w:rsidRPr="00B2183B" w:rsidRDefault="00BE1FFF" w:rsidP="00BE1FFF">
            <w:pPr>
              <w:jc w:val="center"/>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საყოფაცხოვრებო ნარჩენებისათვის</w:t>
            </w:r>
          </w:p>
        </w:tc>
        <w:tc>
          <w:tcPr>
            <w:tcW w:w="2434" w:type="dxa"/>
          </w:tcPr>
          <w:p w14:paraId="478C8034" w14:textId="77777777" w:rsidR="00BE1FFF" w:rsidRPr="00B2183B" w:rsidRDefault="00BE1FFF" w:rsidP="00BE1FFF">
            <w:pPr>
              <w:jc w:val="center"/>
              <w:rPr>
                <w:rFonts w:ascii="Sylfaen" w:eastAsia="Times New Roman" w:hAnsi="Sylfaen" w:cs="Times New Roman"/>
                <w:color w:val="000000"/>
                <w:sz w:val="10"/>
                <w:szCs w:val="10"/>
                <w:lang w:eastAsia="ru-RU"/>
              </w:rPr>
            </w:pPr>
          </w:p>
          <w:p w14:paraId="741F2B52" w14:textId="77777777" w:rsidR="00BE1FFF" w:rsidRPr="00B2183B" w:rsidRDefault="00BE1FFF" w:rsidP="00BE1FFF">
            <w:pPr>
              <w:jc w:val="center"/>
              <w:rPr>
                <w:rFonts w:ascii="Sylfaen" w:eastAsia="Times New Roman" w:hAnsi="Sylfaen" w:cs="Times New Roman"/>
                <w:color w:val="000000"/>
                <w:sz w:val="24"/>
                <w:szCs w:val="24"/>
                <w:lang w:eastAsia="ru-RU"/>
              </w:rPr>
            </w:pPr>
            <w:r w:rsidRPr="00B2183B">
              <w:rPr>
                <w:rFonts w:ascii="Sylfaen" w:eastAsia="Times New Roman" w:hAnsi="Sylfaen" w:cs="Times New Roman"/>
                <w:color w:val="000000"/>
                <w:sz w:val="24"/>
                <w:szCs w:val="24"/>
                <w:lang w:eastAsia="ru-RU"/>
              </w:rPr>
              <w:object w:dxaOrig="2342" w:dyaOrig="2342" w14:anchorId="24B69DFA">
                <v:shape id="_x0000_i1030" type="#_x0000_t75" style="width:85.2pt;height:85.2pt" o:ole="">
                  <v:imagedata r:id="rId28" o:title=""/>
                </v:shape>
                <o:OLEObject Type="Embed" ProgID="Visio.Drawing.11" ShapeID="_x0000_i1030" DrawAspect="Content" ObjectID="_1657027995" r:id="rId29"/>
              </w:object>
            </w:r>
          </w:p>
          <w:p w14:paraId="6ACDE039" w14:textId="77777777" w:rsidR="00BE1FFF" w:rsidRPr="00B2183B" w:rsidRDefault="00BE1FFF" w:rsidP="00BE1FFF">
            <w:pPr>
              <w:jc w:val="center"/>
              <w:rPr>
                <w:rFonts w:ascii="Sylfaen" w:eastAsia="Times New Roman" w:hAnsi="Sylfaen" w:cs="Times New Roman"/>
                <w:color w:val="000000"/>
                <w:lang w:eastAsia="ru-RU"/>
              </w:rPr>
            </w:pPr>
            <w:r w:rsidRPr="00B2183B">
              <w:rPr>
                <w:rFonts w:ascii="Sylfaen" w:eastAsia="Times New Roman" w:hAnsi="Sylfaen" w:cs="Times New Roman"/>
                <w:color w:val="000000"/>
                <w:lang w:eastAsia="ru-RU"/>
              </w:rPr>
              <w:t>ხანძარსაშიშია</w:t>
            </w:r>
          </w:p>
        </w:tc>
      </w:tr>
    </w:tbl>
    <w:p w14:paraId="1BDD5CEA" w14:textId="77777777" w:rsidR="00BE1FFF" w:rsidRPr="00B2183B" w:rsidRDefault="00BE1FFF" w:rsidP="00BE1FFF">
      <w:pPr>
        <w:rPr>
          <w:rFonts w:ascii="Sylfaen" w:eastAsia="Times New Roman" w:hAnsi="Sylfaen" w:cs="Times New Roman"/>
          <w:b/>
          <w:color w:val="000000"/>
          <w:lang w:eastAsia="ru-RU"/>
        </w:rPr>
      </w:pPr>
    </w:p>
    <w:p w14:paraId="16424491" w14:textId="77777777" w:rsidR="00BE1FFF" w:rsidRPr="00B2183B" w:rsidRDefault="00BE1FFF" w:rsidP="00BE1FFF">
      <w:pPr>
        <w:pStyle w:val="Heading2"/>
        <w:rPr>
          <w:bCs/>
          <w:color w:val="000000"/>
          <w:kern w:val="32"/>
          <w:lang w:eastAsia="ru-RU"/>
        </w:rPr>
      </w:pPr>
      <w:r w:rsidRPr="00B2183B">
        <w:rPr>
          <w:bCs/>
          <w:color w:val="000000"/>
          <w:kern w:val="32"/>
          <w:lang w:eastAsia="ru-RU"/>
        </w:rPr>
        <w:br w:type="page"/>
      </w:r>
      <w:bookmarkStart w:id="79" w:name="_Toc509837394"/>
      <w:bookmarkStart w:id="80" w:name="_Toc10204865"/>
      <w:r w:rsidRPr="00B2183B">
        <w:rPr>
          <w:lang w:eastAsia="ru-RU"/>
        </w:rPr>
        <w:lastRenderedPageBreak/>
        <w:t>დანართი 2. სახიფათო ნარჩენების საინფორმაციო ფურცელი</w:t>
      </w:r>
      <w:bookmarkEnd w:id="79"/>
      <w:bookmarkEnd w:id="80"/>
    </w:p>
    <w:p w14:paraId="074D3410" w14:textId="77777777" w:rsidR="00BE1FFF" w:rsidRPr="00B2183B" w:rsidRDefault="00BE1FFF" w:rsidP="00BE1FFF">
      <w:pPr>
        <w:autoSpaceDE w:val="0"/>
        <w:autoSpaceDN w:val="0"/>
        <w:adjustRightInd w:val="0"/>
        <w:rPr>
          <w:rFonts w:ascii="Sylfaen" w:eastAsia="Times New Roman" w:hAnsi="Sylfaen" w:cs="Sylfaen_PDF_Subset"/>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1351"/>
        <w:gridCol w:w="111"/>
        <w:gridCol w:w="164"/>
        <w:gridCol w:w="555"/>
        <w:gridCol w:w="272"/>
        <w:gridCol w:w="1588"/>
        <w:gridCol w:w="2273"/>
      </w:tblGrid>
      <w:tr w:rsidR="00BE1FFF" w:rsidRPr="00B2183B" w14:paraId="26F0743B" w14:textId="77777777" w:rsidTr="00086FA2">
        <w:tc>
          <w:tcPr>
            <w:tcW w:w="2475" w:type="pct"/>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37D304EF" w14:textId="77777777" w:rsidR="00BE1FFF" w:rsidRPr="00B2183B" w:rsidRDefault="00BE1FFF" w:rsidP="00BE1FFF">
            <w:pPr>
              <w:jc w:val="cente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სახიფათო ნარჩენის კოდი</w:t>
            </w:r>
          </w:p>
          <w:p w14:paraId="3571045D"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18"/>
              </w:rPr>
              <w:t>_____________</w:t>
            </w:r>
          </w:p>
          <w:p w14:paraId="4BC13ED3" w14:textId="77777777" w:rsidR="00BE1FFF" w:rsidRPr="00B2183B" w:rsidRDefault="00BE1FFF" w:rsidP="00BE1FFF">
            <w:pPr>
              <w:jc w:val="center"/>
              <w:rPr>
                <w:rFonts w:ascii="Sylfaen" w:eastAsia="Times New Roman" w:hAnsi="Sylfaen" w:cs="Helvetica"/>
                <w:color w:val="000000"/>
                <w:sz w:val="20"/>
                <w:szCs w:val="21"/>
              </w:rPr>
            </w:pPr>
          </w:p>
        </w:tc>
        <w:tc>
          <w:tcPr>
            <w:tcW w:w="2525"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14:paraId="4F93F2BA" w14:textId="77777777" w:rsidR="00BE1FFF" w:rsidRPr="00B2183B" w:rsidRDefault="00BE1FFF" w:rsidP="00BE1FFF">
            <w:pPr>
              <w:jc w:val="cente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სახიფათო ნარჩენის დასახელება</w:t>
            </w:r>
          </w:p>
          <w:p w14:paraId="79D3ADBF"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18"/>
              </w:rPr>
              <w:t>_______________</w:t>
            </w:r>
          </w:p>
          <w:p w14:paraId="48BD72F8" w14:textId="77777777" w:rsidR="00BE1FFF" w:rsidRPr="00B2183B" w:rsidRDefault="00BE1FFF" w:rsidP="00BE1FFF">
            <w:pPr>
              <w:jc w:val="center"/>
              <w:rPr>
                <w:rFonts w:ascii="Sylfaen" w:eastAsia="Times New Roman" w:hAnsi="Sylfaen" w:cs="Helvetica"/>
                <w:color w:val="000000"/>
                <w:sz w:val="20"/>
                <w:szCs w:val="21"/>
              </w:rPr>
            </w:pPr>
          </w:p>
        </w:tc>
      </w:tr>
      <w:tr w:rsidR="00BE1FFF" w:rsidRPr="00B2183B" w14:paraId="11F39D4D" w14:textId="77777777" w:rsidTr="00086FA2">
        <w:trPr>
          <w:trHeight w:val="870"/>
        </w:trPr>
        <w:tc>
          <w:tcPr>
            <w:tcW w:w="1717" w:type="pct"/>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14:paraId="71A7B0A1"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სახიფათო თვისებები</w:t>
            </w:r>
          </w:p>
        </w:tc>
        <w:tc>
          <w:tcPr>
            <w:tcW w:w="1133"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9300F57"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კლასიფიკაციის სისტემა</w:t>
            </w:r>
          </w:p>
        </w:tc>
        <w:tc>
          <w:tcPr>
            <w:tcW w:w="96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3C96A60"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18"/>
              </w:rPr>
              <w:t xml:space="preserve">H </w:t>
            </w:r>
            <w:r w:rsidRPr="00B2183B">
              <w:rPr>
                <w:rFonts w:ascii="Sylfaen" w:eastAsia="Times New Roman" w:hAnsi="Sylfaen" w:cs="Sylfaen"/>
                <w:color w:val="000000"/>
                <w:sz w:val="20"/>
                <w:szCs w:val="18"/>
              </w:rPr>
              <w:t>კოდები</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102C2AF"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სახიფათოობის განმსაზღვრელი მახასიათებელი</w:t>
            </w:r>
          </w:p>
        </w:tc>
      </w:tr>
      <w:tr w:rsidR="00BE1FFF" w:rsidRPr="00B2183B" w14:paraId="5B0BF7AC" w14:textId="77777777" w:rsidTr="00086FA2">
        <w:trPr>
          <w:trHeight w:val="585"/>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14:paraId="49E651D6" w14:textId="77777777" w:rsidR="00BE1FFF" w:rsidRPr="00B2183B" w:rsidRDefault="00BE1FFF" w:rsidP="00BE1FFF">
            <w:pPr>
              <w:rPr>
                <w:rFonts w:ascii="Sylfaen" w:eastAsia="Times New Roman" w:hAnsi="Sylfaen" w:cs="Helvetica"/>
                <w:color w:val="000000"/>
                <w:sz w:val="20"/>
                <w:szCs w:val="21"/>
              </w:rPr>
            </w:pPr>
          </w:p>
        </w:tc>
        <w:tc>
          <w:tcPr>
            <w:tcW w:w="1133"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3DE67CB"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ძირითადი</w:t>
            </w:r>
            <w:r w:rsidRPr="00B2183B">
              <w:rPr>
                <w:rFonts w:ascii="Sylfaen" w:eastAsia="Times New Roman" w:hAnsi="Sylfaen" w:cs="Helvetica"/>
                <w:b/>
                <w:bCs/>
                <w:color w:val="000000"/>
                <w:sz w:val="20"/>
                <w:szCs w:val="18"/>
              </w:rPr>
              <w:t>:</w:t>
            </w:r>
          </w:p>
        </w:tc>
        <w:tc>
          <w:tcPr>
            <w:tcW w:w="96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640A38D"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CF12AB"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r>
      <w:tr w:rsidR="00BE1FFF" w:rsidRPr="00B2183B" w14:paraId="2E5BD4FC" w14:textId="77777777" w:rsidTr="00086FA2">
        <w:trPr>
          <w:trHeight w:val="495"/>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14:paraId="75295B3F" w14:textId="77777777" w:rsidR="00BE1FFF" w:rsidRPr="00B2183B" w:rsidRDefault="00BE1FFF" w:rsidP="00BE1FFF">
            <w:pPr>
              <w:rPr>
                <w:rFonts w:ascii="Sylfaen" w:eastAsia="Times New Roman" w:hAnsi="Sylfaen" w:cs="Helvetica"/>
                <w:color w:val="000000"/>
                <w:sz w:val="20"/>
                <w:szCs w:val="21"/>
              </w:rPr>
            </w:pPr>
          </w:p>
        </w:tc>
        <w:tc>
          <w:tcPr>
            <w:tcW w:w="1133"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E9E70F4"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დამატებითი</w:t>
            </w:r>
            <w:r w:rsidRPr="00B2183B">
              <w:rPr>
                <w:rFonts w:ascii="Sylfaen" w:eastAsia="Times New Roman" w:hAnsi="Sylfaen" w:cs="Helvetica"/>
                <w:b/>
                <w:bCs/>
                <w:color w:val="000000"/>
                <w:sz w:val="20"/>
                <w:szCs w:val="18"/>
              </w:rPr>
              <w:t>:</w:t>
            </w:r>
          </w:p>
        </w:tc>
        <w:tc>
          <w:tcPr>
            <w:tcW w:w="96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F601E3A"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5746BE4"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r>
      <w:tr w:rsidR="00BE1FFF" w:rsidRPr="00B2183B" w14:paraId="7E8E14A6" w14:textId="77777777" w:rsidTr="00086FA2">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4068225"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პროცესი</w:t>
            </w:r>
            <w:r w:rsidRPr="00B2183B">
              <w:rPr>
                <w:rFonts w:ascii="Sylfaen" w:eastAsia="Times New Roman" w:hAnsi="Sylfaen" w:cs="Helvetica"/>
                <w:b/>
                <w:bCs/>
                <w:color w:val="000000"/>
                <w:sz w:val="20"/>
                <w:szCs w:val="18"/>
              </w:rPr>
              <w:t>/</w:t>
            </w:r>
            <w:r w:rsidRPr="00B2183B">
              <w:rPr>
                <w:rFonts w:ascii="Sylfaen" w:eastAsia="Times New Roman" w:hAnsi="Sylfaen" w:cs="Sylfaen"/>
                <w:b/>
                <w:bCs/>
                <w:color w:val="000000"/>
                <w:sz w:val="20"/>
                <w:szCs w:val="18"/>
              </w:rPr>
              <w:t>საქმიანობა</w:t>
            </w:r>
            <w:r w:rsidRPr="00B2183B">
              <w:rPr>
                <w:rFonts w:ascii="Sylfaen" w:eastAsia="Times New Roman" w:hAnsi="Sylfaen" w:cs="Helvetica"/>
                <w:b/>
                <w:bCs/>
                <w:color w:val="000000"/>
                <w:sz w:val="20"/>
                <w:szCs w:val="18"/>
              </w:rPr>
              <w:t xml:space="preserve">, </w:t>
            </w:r>
            <w:r w:rsidRPr="00B2183B">
              <w:rPr>
                <w:rFonts w:ascii="Sylfaen" w:eastAsia="Times New Roman" w:hAnsi="Sylfaen" w:cs="Sylfaen"/>
                <w:b/>
                <w:bCs/>
                <w:color w:val="000000"/>
                <w:sz w:val="20"/>
                <w:szCs w:val="18"/>
              </w:rPr>
              <w:t>რომლის შედეგად წარმოიქმნება სახიფათო ნარჩენები</w:t>
            </w:r>
          </w:p>
        </w:tc>
        <w:tc>
          <w:tcPr>
            <w:tcW w:w="3283" w:type="pct"/>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14:paraId="58BB7A90"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2B59DE33"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31AE15FB"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r>
      <w:tr w:rsidR="00BE1FFF" w:rsidRPr="00B2183B" w14:paraId="68468F75" w14:textId="77777777" w:rsidTr="00086FA2">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2BBB15AC"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ფიზიკური თვისებები</w:t>
            </w:r>
          </w:p>
        </w:tc>
        <w:tc>
          <w:tcPr>
            <w:tcW w:w="700" w:type="pct"/>
            <w:tcBorders>
              <w:top w:val="outset" w:sz="6" w:space="0" w:color="auto"/>
              <w:left w:val="outset" w:sz="6" w:space="0" w:color="auto"/>
              <w:bottom w:val="outset" w:sz="6" w:space="0" w:color="auto"/>
              <w:right w:val="nil"/>
            </w:tcBorders>
            <w:shd w:val="clear" w:color="auto" w:fill="auto"/>
            <w:vAlign w:val="center"/>
            <w:hideMark/>
          </w:tcPr>
          <w:p w14:paraId="433B3A94"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მყარი</w:t>
            </w:r>
            <w:r w:rsidRPr="00B2183B">
              <w:rPr>
                <w:rFonts w:ascii="Sylfaen" w:eastAsia="Times New Roman" w:hAnsi="Sylfaen" w:cs="Helvetica"/>
                <w:color w:val="000000"/>
                <w:sz w:val="20"/>
                <w:szCs w:val="18"/>
              </w:rPr>
              <w:t>             </w:t>
            </w:r>
          </w:p>
          <w:p w14:paraId="52432A76" w14:textId="77777777" w:rsidR="00BE1FFF" w:rsidRPr="00B2183B" w:rsidRDefault="00BE1FFF" w:rsidP="00BE1FFF">
            <w:pPr>
              <w:spacing w:after="150"/>
              <w:rPr>
                <w:rFonts w:ascii="Sylfaen" w:eastAsia="Times New Roman" w:hAnsi="Sylfaen" w:cs="Helvetica"/>
                <w:color w:val="000000"/>
                <w:sz w:val="20"/>
                <w:szCs w:val="18"/>
              </w:rPr>
            </w:pPr>
            <w:r w:rsidRPr="00B2183B">
              <w:rPr>
                <w:rFonts w:ascii="Sylfaen" w:eastAsia="Times New Roman" w:hAnsi="Sylfaen" w:cs="Sylfaen"/>
                <w:color w:val="000000"/>
                <w:sz w:val="20"/>
                <w:szCs w:val="18"/>
              </w:rPr>
              <w:t>თხევადი</w:t>
            </w:r>
            <w:r w:rsidRPr="00B2183B">
              <w:rPr>
                <w:rFonts w:ascii="Sylfaen" w:eastAsia="Times New Roman" w:hAnsi="Sylfaen" w:cs="Helvetica"/>
                <w:color w:val="000000"/>
                <w:sz w:val="20"/>
                <w:szCs w:val="18"/>
              </w:rPr>
              <w:t> </w:t>
            </w:r>
          </w:p>
          <w:p w14:paraId="75C0E3E1" w14:textId="77777777" w:rsidR="00BE1FFF" w:rsidRPr="00B2183B" w:rsidRDefault="00BE1FFF" w:rsidP="00BE1FFF">
            <w:pPr>
              <w:spacing w:after="150"/>
              <w:rPr>
                <w:rFonts w:ascii="Sylfaen" w:eastAsia="Times New Roman" w:hAnsi="Sylfaen" w:cs="Helvetica"/>
                <w:color w:val="000000"/>
                <w:sz w:val="20"/>
                <w:szCs w:val="18"/>
              </w:rPr>
            </w:pPr>
            <w:r w:rsidRPr="00B2183B">
              <w:rPr>
                <w:rFonts w:ascii="Sylfaen" w:eastAsia="Times New Roman" w:hAnsi="Sylfaen" w:cs="Sylfaen"/>
                <w:color w:val="000000"/>
                <w:sz w:val="20"/>
                <w:szCs w:val="18"/>
              </w:rPr>
              <w:t>ლექი</w:t>
            </w:r>
            <w:r w:rsidRPr="00B2183B">
              <w:rPr>
                <w:rFonts w:ascii="Sylfaen" w:eastAsia="Times New Roman" w:hAnsi="Sylfaen" w:cs="Helvetica"/>
                <w:color w:val="000000"/>
                <w:sz w:val="20"/>
                <w:szCs w:val="18"/>
              </w:rPr>
              <w:t>  </w:t>
            </w:r>
          </w:p>
          <w:p w14:paraId="03F327FA"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აირი</w:t>
            </w:r>
            <w:r w:rsidRPr="00B2183B">
              <w:rPr>
                <w:rFonts w:ascii="Sylfaen" w:eastAsia="Times New Roman" w:hAnsi="Sylfaen" w:cs="Helvetica"/>
                <w:color w:val="000000"/>
                <w:sz w:val="20"/>
                <w:szCs w:val="18"/>
              </w:rPr>
              <w:t>     </w:t>
            </w:r>
          </w:p>
        </w:tc>
        <w:tc>
          <w:tcPr>
            <w:tcW w:w="575" w:type="pct"/>
            <w:gridSpan w:val="4"/>
            <w:tcBorders>
              <w:top w:val="outset" w:sz="6" w:space="0" w:color="auto"/>
              <w:left w:val="nil"/>
              <w:bottom w:val="outset" w:sz="6" w:space="0" w:color="auto"/>
              <w:right w:val="outset" w:sz="6" w:space="0" w:color="auto"/>
            </w:tcBorders>
            <w:shd w:val="clear" w:color="auto" w:fill="auto"/>
            <w:vAlign w:val="center"/>
          </w:tcPr>
          <w:p w14:paraId="22515167" w14:textId="77777777" w:rsidR="00BE1FFF" w:rsidRPr="00B2183B" w:rsidRDefault="00BE1FFF" w:rsidP="00BE1FFF">
            <w:pPr>
              <w:spacing w:after="150"/>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24"/>
              </w:rPr>
              <w:t>□</w:t>
            </w:r>
          </w:p>
          <w:p w14:paraId="24AC9D02" w14:textId="77777777" w:rsidR="00BE1FFF" w:rsidRPr="00B2183B" w:rsidRDefault="00BE1FFF" w:rsidP="00BE1FFF">
            <w:pPr>
              <w:spacing w:after="150"/>
              <w:jc w:val="center"/>
              <w:rPr>
                <w:rFonts w:ascii="Sylfaen" w:eastAsia="Times New Roman" w:hAnsi="Sylfaen" w:cs="Helvetica"/>
                <w:color w:val="000000"/>
                <w:sz w:val="20"/>
                <w:szCs w:val="21"/>
              </w:rPr>
            </w:pPr>
            <w:r w:rsidRPr="00B2183B">
              <w:rPr>
                <w:rFonts w:ascii="Sylfaen" w:eastAsia="Times New Roman" w:hAnsi="Sylfaen" w:cs="Helvetica"/>
                <w:color w:val="000000"/>
                <w:sz w:val="20"/>
                <w:szCs w:val="24"/>
              </w:rPr>
              <w:t>□</w:t>
            </w:r>
          </w:p>
          <w:p w14:paraId="0D101F3C" w14:textId="77777777" w:rsidR="00BE1FFF" w:rsidRPr="00B2183B" w:rsidRDefault="00BE1FFF" w:rsidP="00BE1FFF">
            <w:pPr>
              <w:jc w:val="center"/>
              <w:rPr>
                <w:rFonts w:ascii="Sylfaen" w:eastAsia="Times New Roman" w:hAnsi="Sylfaen" w:cs="Helvetica"/>
                <w:color w:val="000000"/>
                <w:sz w:val="20"/>
                <w:szCs w:val="24"/>
              </w:rPr>
            </w:pPr>
            <w:r w:rsidRPr="00B2183B">
              <w:rPr>
                <w:rFonts w:ascii="Sylfaen" w:eastAsia="Times New Roman" w:hAnsi="Sylfaen" w:cs="Helvetica"/>
                <w:color w:val="000000"/>
                <w:sz w:val="20"/>
                <w:szCs w:val="24"/>
              </w:rPr>
              <w:t>□</w:t>
            </w:r>
          </w:p>
          <w:p w14:paraId="3E8AFB8B" w14:textId="77777777" w:rsidR="00BE1FFF" w:rsidRPr="00B2183B" w:rsidRDefault="00BE1FFF" w:rsidP="00BE1FFF">
            <w:pPr>
              <w:jc w:val="center"/>
              <w:rPr>
                <w:rFonts w:ascii="Sylfaen" w:eastAsia="Times New Roman" w:hAnsi="Sylfaen" w:cs="Helvetica"/>
                <w:color w:val="000000"/>
                <w:sz w:val="20"/>
                <w:szCs w:val="21"/>
              </w:rPr>
            </w:pPr>
            <w:r w:rsidRPr="00B2183B">
              <w:rPr>
                <w:rFonts w:ascii="Sylfaen" w:eastAsia="Times New Roman" w:hAnsi="Sylfaen" w:cs="Helvetica"/>
                <w:color w:val="000000"/>
                <w:sz w:val="20"/>
                <w:szCs w:val="24"/>
              </w:rPr>
              <w:t>□</w:t>
            </w:r>
          </w:p>
        </w:tc>
        <w:tc>
          <w:tcPr>
            <w:tcW w:w="200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4E0C68E"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შენიშვნა</w:t>
            </w:r>
          </w:p>
          <w:p w14:paraId="6E2E253A"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7B5714C8"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56C54074"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r>
      <w:tr w:rsidR="00BE1FFF" w:rsidRPr="00B2183B" w14:paraId="41FDE288" w14:textId="77777777" w:rsidTr="00086FA2">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5FA7C3A"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ქიმიური თვისებები</w:t>
            </w:r>
          </w:p>
        </w:tc>
        <w:tc>
          <w:tcPr>
            <w:tcW w:w="700" w:type="pct"/>
            <w:tcBorders>
              <w:top w:val="outset" w:sz="6" w:space="0" w:color="auto"/>
              <w:left w:val="outset" w:sz="6" w:space="0" w:color="auto"/>
              <w:bottom w:val="outset" w:sz="6" w:space="0" w:color="auto"/>
              <w:right w:val="nil"/>
            </w:tcBorders>
            <w:shd w:val="clear" w:color="auto" w:fill="auto"/>
            <w:vAlign w:val="center"/>
            <w:hideMark/>
          </w:tcPr>
          <w:p w14:paraId="257CBF86"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მჟავა</w:t>
            </w:r>
            <w:r w:rsidRPr="00B2183B">
              <w:rPr>
                <w:rFonts w:ascii="Sylfaen" w:eastAsia="Times New Roman" w:hAnsi="Sylfaen" w:cs="Helvetica"/>
                <w:color w:val="000000"/>
                <w:sz w:val="20"/>
                <w:szCs w:val="18"/>
              </w:rPr>
              <w:t>                 </w:t>
            </w:r>
          </w:p>
          <w:p w14:paraId="3DCC344C"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ტუტე</w:t>
            </w:r>
            <w:r w:rsidRPr="00B2183B">
              <w:rPr>
                <w:rFonts w:ascii="Sylfaen" w:eastAsia="Times New Roman" w:hAnsi="Sylfaen" w:cs="Helvetica"/>
                <w:color w:val="000000"/>
                <w:sz w:val="20"/>
                <w:szCs w:val="18"/>
              </w:rPr>
              <w:t>                </w:t>
            </w:r>
          </w:p>
          <w:p w14:paraId="5DFF1F6D" w14:textId="77777777" w:rsidR="00BE1FFF" w:rsidRPr="00B2183B" w:rsidRDefault="00BE1FFF" w:rsidP="00BE1FFF">
            <w:pPr>
              <w:spacing w:after="150"/>
              <w:rPr>
                <w:rFonts w:ascii="Sylfaen" w:eastAsia="Times New Roman" w:hAnsi="Sylfaen" w:cs="Helvetica"/>
                <w:color w:val="000000"/>
                <w:sz w:val="20"/>
                <w:szCs w:val="18"/>
              </w:rPr>
            </w:pPr>
            <w:r w:rsidRPr="00B2183B">
              <w:rPr>
                <w:rFonts w:ascii="Sylfaen" w:eastAsia="Times New Roman" w:hAnsi="Sylfaen" w:cs="Sylfaen"/>
                <w:color w:val="000000"/>
                <w:sz w:val="20"/>
                <w:szCs w:val="18"/>
              </w:rPr>
              <w:t>ორგანული</w:t>
            </w:r>
            <w:r w:rsidRPr="00B2183B">
              <w:rPr>
                <w:rFonts w:ascii="Sylfaen" w:eastAsia="Times New Roman" w:hAnsi="Sylfaen" w:cs="Helvetica"/>
                <w:color w:val="000000"/>
                <w:sz w:val="20"/>
                <w:szCs w:val="18"/>
              </w:rPr>
              <w:t>    </w:t>
            </w:r>
          </w:p>
          <w:p w14:paraId="1F656DF1" w14:textId="77777777" w:rsidR="00BE1FFF" w:rsidRPr="00B2183B" w:rsidRDefault="00BE1FFF" w:rsidP="00BE1FFF">
            <w:pPr>
              <w:spacing w:after="150"/>
              <w:rPr>
                <w:rFonts w:ascii="Sylfaen" w:eastAsia="Times New Roman" w:hAnsi="Sylfaen" w:cs="Sylfaen"/>
                <w:color w:val="000000"/>
                <w:sz w:val="20"/>
                <w:szCs w:val="18"/>
              </w:rPr>
            </w:pPr>
            <w:r w:rsidRPr="00B2183B">
              <w:rPr>
                <w:rFonts w:ascii="Sylfaen" w:eastAsia="Times New Roman" w:hAnsi="Sylfaen" w:cs="Sylfaen"/>
                <w:color w:val="000000"/>
                <w:sz w:val="20"/>
                <w:szCs w:val="18"/>
              </w:rPr>
              <w:t>არაორგანული</w:t>
            </w:r>
          </w:p>
          <w:p w14:paraId="11378C1F" w14:textId="77777777" w:rsidR="00BE1FFF" w:rsidRPr="00B2183B" w:rsidRDefault="00BE1FFF" w:rsidP="00BE1FFF">
            <w:pPr>
              <w:spacing w:after="150"/>
              <w:rPr>
                <w:rFonts w:ascii="Sylfaen" w:eastAsia="Times New Roman" w:hAnsi="Sylfaen" w:cs="Helvetica"/>
                <w:color w:val="000000"/>
                <w:sz w:val="20"/>
                <w:szCs w:val="18"/>
              </w:rPr>
            </w:pPr>
            <w:r w:rsidRPr="00B2183B">
              <w:rPr>
                <w:rFonts w:ascii="Sylfaen" w:eastAsia="Times New Roman" w:hAnsi="Sylfaen" w:cs="Sylfaen"/>
                <w:color w:val="000000"/>
                <w:sz w:val="20"/>
                <w:szCs w:val="18"/>
              </w:rPr>
              <w:t>ხსნადი</w:t>
            </w:r>
            <w:r w:rsidRPr="00B2183B">
              <w:rPr>
                <w:rFonts w:ascii="Sylfaen" w:eastAsia="Times New Roman" w:hAnsi="Sylfaen" w:cs="Helvetica"/>
                <w:color w:val="000000"/>
                <w:sz w:val="20"/>
                <w:szCs w:val="18"/>
              </w:rPr>
              <w:t>     </w:t>
            </w:r>
          </w:p>
          <w:p w14:paraId="1B074560"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უხსნადი</w:t>
            </w:r>
          </w:p>
        </w:tc>
        <w:tc>
          <w:tcPr>
            <w:tcW w:w="575" w:type="pct"/>
            <w:gridSpan w:val="4"/>
            <w:tcBorders>
              <w:top w:val="outset" w:sz="6" w:space="0" w:color="auto"/>
              <w:left w:val="nil"/>
              <w:bottom w:val="outset" w:sz="6" w:space="0" w:color="auto"/>
              <w:right w:val="outset" w:sz="6" w:space="0" w:color="auto"/>
            </w:tcBorders>
            <w:shd w:val="clear" w:color="auto" w:fill="auto"/>
            <w:vAlign w:val="center"/>
          </w:tcPr>
          <w:p w14:paraId="00FD2BA0" w14:textId="77777777" w:rsidR="00BE1FFF" w:rsidRPr="00B2183B" w:rsidRDefault="00BE1FFF" w:rsidP="00BE1FFF">
            <w:pPr>
              <w:spacing w:after="150"/>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24"/>
              </w:rPr>
              <w:t>□</w:t>
            </w:r>
          </w:p>
          <w:p w14:paraId="0B7F5200" w14:textId="77777777" w:rsidR="00BE1FFF" w:rsidRPr="00B2183B" w:rsidRDefault="00BE1FFF" w:rsidP="00BE1FFF">
            <w:pPr>
              <w:spacing w:after="150"/>
              <w:jc w:val="center"/>
              <w:rPr>
                <w:rFonts w:ascii="Sylfaen" w:eastAsia="Times New Roman" w:hAnsi="Sylfaen" w:cs="Helvetica"/>
                <w:color w:val="000000"/>
                <w:sz w:val="20"/>
                <w:szCs w:val="21"/>
              </w:rPr>
            </w:pPr>
            <w:r w:rsidRPr="00B2183B">
              <w:rPr>
                <w:rFonts w:ascii="Sylfaen" w:eastAsia="Times New Roman" w:hAnsi="Sylfaen" w:cs="Helvetica"/>
                <w:color w:val="000000"/>
                <w:sz w:val="20"/>
                <w:szCs w:val="24"/>
              </w:rPr>
              <w:t>□</w:t>
            </w:r>
          </w:p>
          <w:p w14:paraId="2E79784F" w14:textId="77777777" w:rsidR="00BE1FFF" w:rsidRPr="00B2183B" w:rsidRDefault="00BE1FFF" w:rsidP="00BE1FFF">
            <w:pPr>
              <w:jc w:val="center"/>
              <w:rPr>
                <w:rFonts w:ascii="Sylfaen" w:eastAsia="Times New Roman" w:hAnsi="Sylfaen" w:cs="Helvetica"/>
                <w:color w:val="000000"/>
                <w:sz w:val="20"/>
                <w:szCs w:val="24"/>
              </w:rPr>
            </w:pPr>
            <w:r w:rsidRPr="00B2183B">
              <w:rPr>
                <w:rFonts w:ascii="Sylfaen" w:eastAsia="Times New Roman" w:hAnsi="Sylfaen" w:cs="Helvetica"/>
                <w:color w:val="000000"/>
                <w:sz w:val="20"/>
                <w:szCs w:val="24"/>
              </w:rPr>
              <w:t>□</w:t>
            </w:r>
          </w:p>
          <w:p w14:paraId="0509376C" w14:textId="77777777" w:rsidR="00BE1FFF" w:rsidRPr="00B2183B" w:rsidRDefault="00BE1FFF" w:rsidP="00BE1FFF">
            <w:pPr>
              <w:jc w:val="center"/>
              <w:rPr>
                <w:rFonts w:ascii="Sylfaen" w:eastAsia="Times New Roman" w:hAnsi="Sylfaen" w:cs="Helvetica"/>
                <w:color w:val="000000"/>
                <w:sz w:val="20"/>
                <w:szCs w:val="24"/>
              </w:rPr>
            </w:pPr>
            <w:r w:rsidRPr="00B2183B">
              <w:rPr>
                <w:rFonts w:ascii="Sylfaen" w:eastAsia="Times New Roman" w:hAnsi="Sylfaen" w:cs="Helvetica"/>
                <w:color w:val="000000"/>
                <w:sz w:val="20"/>
                <w:szCs w:val="24"/>
              </w:rPr>
              <w:t>□</w:t>
            </w:r>
          </w:p>
          <w:p w14:paraId="4D9FD55B" w14:textId="77777777" w:rsidR="00BE1FFF" w:rsidRPr="00B2183B" w:rsidRDefault="00BE1FFF" w:rsidP="00BE1FFF">
            <w:pPr>
              <w:jc w:val="center"/>
              <w:rPr>
                <w:rFonts w:ascii="Sylfaen" w:eastAsia="Times New Roman" w:hAnsi="Sylfaen" w:cs="Helvetica"/>
                <w:color w:val="000000"/>
                <w:sz w:val="20"/>
                <w:szCs w:val="24"/>
              </w:rPr>
            </w:pPr>
            <w:r w:rsidRPr="00B2183B">
              <w:rPr>
                <w:rFonts w:ascii="Sylfaen" w:eastAsia="Times New Roman" w:hAnsi="Sylfaen" w:cs="Helvetica"/>
                <w:color w:val="000000"/>
                <w:sz w:val="20"/>
                <w:szCs w:val="24"/>
              </w:rPr>
              <w:t>□</w:t>
            </w:r>
          </w:p>
          <w:p w14:paraId="07C8DF36" w14:textId="77777777" w:rsidR="00BE1FFF" w:rsidRPr="00B2183B" w:rsidRDefault="00BE1FFF" w:rsidP="00BE1FFF">
            <w:pPr>
              <w:spacing w:after="150"/>
              <w:jc w:val="center"/>
              <w:rPr>
                <w:rFonts w:ascii="Sylfaen" w:eastAsia="Times New Roman" w:hAnsi="Sylfaen" w:cs="Helvetica"/>
                <w:color w:val="000000"/>
                <w:sz w:val="20"/>
                <w:szCs w:val="21"/>
              </w:rPr>
            </w:pPr>
            <w:r w:rsidRPr="00B2183B">
              <w:rPr>
                <w:rFonts w:ascii="Sylfaen" w:eastAsia="Times New Roman" w:hAnsi="Sylfaen" w:cs="Helvetica"/>
                <w:color w:val="000000"/>
                <w:sz w:val="20"/>
                <w:szCs w:val="24"/>
              </w:rPr>
              <w:t>□</w:t>
            </w:r>
          </w:p>
          <w:p w14:paraId="4027E000" w14:textId="77777777" w:rsidR="00BE1FFF" w:rsidRPr="00B2183B" w:rsidRDefault="00BE1FFF" w:rsidP="00BE1FFF">
            <w:pPr>
              <w:jc w:val="center"/>
              <w:rPr>
                <w:rFonts w:ascii="Sylfaen" w:eastAsia="Times New Roman" w:hAnsi="Sylfaen" w:cs="Helvetica"/>
                <w:color w:val="000000"/>
                <w:sz w:val="20"/>
                <w:szCs w:val="21"/>
              </w:rPr>
            </w:pPr>
            <w:r w:rsidRPr="00B2183B">
              <w:rPr>
                <w:rFonts w:ascii="Sylfaen" w:eastAsia="Times New Roman" w:hAnsi="Sylfaen" w:cs="Helvetica"/>
                <w:color w:val="000000"/>
                <w:sz w:val="20"/>
                <w:szCs w:val="24"/>
              </w:rPr>
              <w:t>□</w:t>
            </w:r>
          </w:p>
        </w:tc>
        <w:tc>
          <w:tcPr>
            <w:tcW w:w="200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4C9417B"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color w:val="000000"/>
                <w:sz w:val="20"/>
                <w:szCs w:val="18"/>
              </w:rPr>
              <w:t>შენიშვნა</w:t>
            </w:r>
          </w:p>
          <w:p w14:paraId="47E1F196" w14:textId="77777777" w:rsidR="00BE1FFF" w:rsidRPr="00B2183B" w:rsidRDefault="00BE1FFF" w:rsidP="00BE1FFF">
            <w:pPr>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tc>
      </w:tr>
      <w:tr w:rsidR="00BE1FFF" w:rsidRPr="00B2183B" w14:paraId="4C308FA5" w14:textId="77777777" w:rsidTr="00086FA2">
        <w:tc>
          <w:tcPr>
            <w:tcW w:w="2561"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43E8497B"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გამოსაყენებელი შეფუთვის ან კონტეინერის სახეობა</w:t>
            </w:r>
          </w:p>
          <w:p w14:paraId="4157D7DD"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62010D81"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21"/>
              </w:rPr>
              <w:t> </w:t>
            </w:r>
            <w:r w:rsidRPr="00B2183B">
              <w:rPr>
                <w:rFonts w:ascii="Sylfaen" w:eastAsia="Times New Roman" w:hAnsi="Sylfaen" w:cs="Helvetica"/>
                <w:color w:val="000000"/>
                <w:sz w:val="20"/>
                <w:szCs w:val="18"/>
              </w:rPr>
              <w:t>_____________</w:t>
            </w:r>
          </w:p>
          <w:p w14:paraId="5D6FEDFF" w14:textId="77777777" w:rsidR="00BE1FFF" w:rsidRPr="00B2183B" w:rsidRDefault="00BE1FFF" w:rsidP="00BE1FFF">
            <w:pPr>
              <w:spacing w:after="150"/>
              <w:rPr>
                <w:rFonts w:ascii="Sylfaen" w:eastAsia="Times New Roman" w:hAnsi="Sylfaen" w:cs="Helvetica"/>
                <w:color w:val="000000"/>
                <w:sz w:val="20"/>
                <w:szCs w:val="21"/>
              </w:rPr>
            </w:pPr>
          </w:p>
        </w:tc>
        <w:tc>
          <w:tcPr>
            <w:tcW w:w="2439"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A0A2B33"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სახიფათოობის ნიშნები</w:t>
            </w:r>
            <w:r w:rsidRPr="00B2183B">
              <w:rPr>
                <w:rFonts w:ascii="Sylfaen" w:eastAsia="Times New Roman" w:hAnsi="Sylfaen" w:cs="Helvetica"/>
                <w:b/>
                <w:bCs/>
                <w:color w:val="000000"/>
                <w:sz w:val="20"/>
                <w:szCs w:val="18"/>
              </w:rPr>
              <w:t xml:space="preserve">, </w:t>
            </w:r>
            <w:r w:rsidRPr="00B2183B">
              <w:rPr>
                <w:rFonts w:ascii="Sylfaen" w:eastAsia="Times New Roman" w:hAnsi="Sylfaen" w:cs="Sylfaen"/>
                <w:b/>
                <w:bCs/>
                <w:color w:val="000000"/>
                <w:sz w:val="20"/>
                <w:szCs w:val="18"/>
              </w:rPr>
              <w:t>რომლებიც გამოყენებული უნდა იყოს შენახვის</w:t>
            </w:r>
            <w:r w:rsidRPr="00B2183B">
              <w:rPr>
                <w:rFonts w:ascii="Sylfaen" w:eastAsia="Times New Roman" w:hAnsi="Sylfaen" w:cs="Helvetica"/>
                <w:b/>
                <w:bCs/>
                <w:color w:val="000000"/>
                <w:sz w:val="20"/>
                <w:szCs w:val="18"/>
              </w:rPr>
              <w:t>/</w:t>
            </w:r>
            <w:r w:rsidRPr="00B2183B">
              <w:rPr>
                <w:rFonts w:ascii="Sylfaen" w:eastAsia="Times New Roman" w:hAnsi="Sylfaen" w:cs="Sylfaen"/>
                <w:b/>
                <w:bCs/>
                <w:color w:val="000000"/>
                <w:sz w:val="20"/>
                <w:szCs w:val="18"/>
              </w:rPr>
              <w:t>ტრანსპორტირების დროს</w:t>
            </w:r>
          </w:p>
          <w:p w14:paraId="63281C04"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21"/>
              </w:rPr>
              <w:t> </w:t>
            </w:r>
            <w:r w:rsidRPr="00B2183B">
              <w:rPr>
                <w:rFonts w:ascii="Sylfaen" w:eastAsia="Times New Roman" w:hAnsi="Sylfaen" w:cs="Helvetica"/>
                <w:color w:val="000000"/>
                <w:sz w:val="20"/>
                <w:szCs w:val="18"/>
              </w:rPr>
              <w:t>_____________</w:t>
            </w:r>
          </w:p>
          <w:p w14:paraId="14C7B327" w14:textId="77777777" w:rsidR="00BE1FFF" w:rsidRPr="00B2183B" w:rsidRDefault="00BE1FFF" w:rsidP="00BE1FFF">
            <w:pPr>
              <w:spacing w:after="150"/>
              <w:rPr>
                <w:rFonts w:ascii="Sylfaen" w:eastAsia="Times New Roman" w:hAnsi="Sylfaen" w:cs="Helvetica"/>
                <w:color w:val="000000"/>
                <w:sz w:val="20"/>
                <w:szCs w:val="21"/>
              </w:rPr>
            </w:pPr>
          </w:p>
        </w:tc>
      </w:tr>
      <w:tr w:rsidR="00BE1FFF" w:rsidRPr="00B2183B" w14:paraId="67E7B707" w14:textId="77777777" w:rsidTr="00086FA2">
        <w:tc>
          <w:tcPr>
            <w:tcW w:w="2561"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7E039AC8"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b/>
                <w:bCs/>
                <w:color w:val="000000"/>
                <w:sz w:val="20"/>
                <w:szCs w:val="18"/>
              </w:rPr>
              <w:t> </w:t>
            </w:r>
            <w:r w:rsidRPr="00B2183B">
              <w:rPr>
                <w:rFonts w:ascii="Sylfaen" w:eastAsia="Times New Roman" w:hAnsi="Sylfaen" w:cs="Sylfaen"/>
                <w:b/>
                <w:bCs/>
                <w:color w:val="000000"/>
                <w:sz w:val="20"/>
                <w:szCs w:val="18"/>
              </w:rPr>
              <w:t>პირველადი დახმარება</w:t>
            </w:r>
          </w:p>
          <w:p w14:paraId="6B55F5CC"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5BC378C9"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21"/>
              </w:rPr>
              <w:t> </w:t>
            </w:r>
            <w:r w:rsidRPr="00B2183B">
              <w:rPr>
                <w:rFonts w:ascii="Sylfaen" w:eastAsia="Times New Roman" w:hAnsi="Sylfaen" w:cs="Helvetica"/>
                <w:color w:val="000000"/>
                <w:sz w:val="20"/>
                <w:szCs w:val="18"/>
              </w:rPr>
              <w:t>_____________</w:t>
            </w:r>
          </w:p>
          <w:p w14:paraId="74FDA396" w14:textId="77777777" w:rsidR="00BE1FFF" w:rsidRPr="00B2183B" w:rsidRDefault="00BE1FFF" w:rsidP="00BE1FFF">
            <w:pPr>
              <w:spacing w:after="150"/>
              <w:rPr>
                <w:rFonts w:ascii="Sylfaen" w:eastAsia="Times New Roman" w:hAnsi="Sylfaen" w:cs="Helvetica"/>
                <w:color w:val="000000"/>
                <w:sz w:val="20"/>
                <w:szCs w:val="21"/>
              </w:rPr>
            </w:pPr>
          </w:p>
        </w:tc>
        <w:tc>
          <w:tcPr>
            <w:tcW w:w="2439"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179B943"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Sylfaen"/>
                <w:b/>
                <w:bCs/>
                <w:color w:val="000000"/>
                <w:sz w:val="20"/>
                <w:szCs w:val="18"/>
              </w:rPr>
              <w:t>ზომები საგანგებო სიტუაციის დროს</w:t>
            </w:r>
          </w:p>
          <w:p w14:paraId="75C51E45" w14:textId="77777777" w:rsidR="00BE1FFF" w:rsidRPr="00B2183B" w:rsidRDefault="00BE1FFF" w:rsidP="00BE1FFF">
            <w:pPr>
              <w:spacing w:after="150"/>
              <w:rPr>
                <w:rFonts w:ascii="Sylfaen" w:eastAsia="Times New Roman" w:hAnsi="Sylfaen" w:cs="Helvetica"/>
                <w:color w:val="000000"/>
                <w:sz w:val="20"/>
                <w:szCs w:val="21"/>
              </w:rPr>
            </w:pPr>
            <w:r w:rsidRPr="00B2183B">
              <w:rPr>
                <w:rFonts w:ascii="Sylfaen" w:eastAsia="Times New Roman" w:hAnsi="Sylfaen" w:cs="Helvetica"/>
                <w:color w:val="000000"/>
                <w:sz w:val="20"/>
                <w:szCs w:val="21"/>
              </w:rPr>
              <w:t> </w:t>
            </w:r>
          </w:p>
          <w:p w14:paraId="26274297" w14:textId="77777777" w:rsidR="00BE1FFF" w:rsidRPr="00B2183B" w:rsidRDefault="00BE1FFF" w:rsidP="00BE1FFF">
            <w:pPr>
              <w:jc w:val="center"/>
              <w:rPr>
                <w:rFonts w:ascii="Sylfaen" w:eastAsia="Times New Roman" w:hAnsi="Sylfaen" w:cs="Helvetica"/>
                <w:color w:val="000000"/>
                <w:sz w:val="20"/>
                <w:szCs w:val="18"/>
              </w:rPr>
            </w:pPr>
            <w:r w:rsidRPr="00B2183B">
              <w:rPr>
                <w:rFonts w:ascii="Sylfaen" w:eastAsia="Times New Roman" w:hAnsi="Sylfaen" w:cs="Helvetica"/>
                <w:color w:val="000000"/>
                <w:sz w:val="20"/>
                <w:szCs w:val="18"/>
              </w:rPr>
              <w:t>_____________</w:t>
            </w:r>
          </w:p>
          <w:p w14:paraId="4B3268B5" w14:textId="77777777" w:rsidR="00BE1FFF" w:rsidRPr="00B2183B" w:rsidRDefault="00BE1FFF" w:rsidP="00BE1FFF">
            <w:pPr>
              <w:rPr>
                <w:rFonts w:ascii="Sylfaen" w:eastAsia="Times New Roman" w:hAnsi="Sylfaen" w:cs="Helvetica"/>
                <w:color w:val="000000"/>
                <w:sz w:val="20"/>
                <w:szCs w:val="21"/>
              </w:rPr>
            </w:pPr>
          </w:p>
        </w:tc>
      </w:tr>
    </w:tbl>
    <w:p w14:paraId="3F656820" w14:textId="77777777" w:rsidR="0066578B" w:rsidRPr="00B2183B" w:rsidRDefault="000B27FB" w:rsidP="001C5073">
      <w:pPr>
        <w:spacing w:before="120" w:after="120"/>
        <w:rPr>
          <w:rFonts w:ascii="Sylfaen" w:hAnsi="Sylfaen"/>
        </w:rPr>
      </w:pPr>
      <w:r w:rsidRPr="00B2183B">
        <w:rPr>
          <w:rFonts w:ascii="Sylfaen" w:hAnsi="Sylfaen"/>
          <w:noProof/>
          <w:lang w:eastAsia="ka-GE"/>
        </w:rPr>
        <w:lastRenderedPageBreak/>
        <w:drawing>
          <wp:inline distT="0" distB="0" distL="0" distR="0" wp14:anchorId="0CD74D73" wp14:editId="3AC2EF26">
            <wp:extent cx="6115050" cy="632206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6115050" cy="6322060"/>
                    </a:xfrm>
                    <a:prstGeom prst="rect">
                      <a:avLst/>
                    </a:prstGeom>
                  </pic:spPr>
                </pic:pic>
              </a:graphicData>
            </a:graphic>
          </wp:inline>
        </w:drawing>
      </w:r>
    </w:p>
    <w:p w14:paraId="305872A3" w14:textId="77777777" w:rsidR="0066578B" w:rsidRPr="00B2183B" w:rsidRDefault="0066578B" w:rsidP="001C5073">
      <w:pPr>
        <w:spacing w:before="120" w:after="120"/>
        <w:rPr>
          <w:rFonts w:ascii="Sylfaen" w:hAnsi="Sylfaen"/>
        </w:rPr>
      </w:pPr>
    </w:p>
    <w:p w14:paraId="4C3296FA" w14:textId="77777777" w:rsidR="0066578B" w:rsidRPr="00B2183B" w:rsidRDefault="0066578B" w:rsidP="001C5073">
      <w:pPr>
        <w:spacing w:before="120" w:after="120"/>
        <w:rPr>
          <w:rFonts w:ascii="Sylfaen" w:hAnsi="Sylfaen"/>
        </w:rPr>
      </w:pPr>
    </w:p>
    <w:p w14:paraId="4BD6E4C3" w14:textId="77777777" w:rsidR="0066578B" w:rsidRPr="00B2183B" w:rsidRDefault="0066578B" w:rsidP="001C5073">
      <w:pPr>
        <w:spacing w:before="120" w:after="120"/>
        <w:rPr>
          <w:rFonts w:ascii="Sylfaen" w:hAnsi="Sylfaen"/>
        </w:rPr>
      </w:pPr>
    </w:p>
    <w:p w14:paraId="0E12F4EB" w14:textId="77777777" w:rsidR="00B754C3" w:rsidRPr="00B2183B" w:rsidRDefault="00B754C3" w:rsidP="001C5073">
      <w:pPr>
        <w:spacing w:before="120" w:after="120"/>
        <w:rPr>
          <w:rFonts w:ascii="Sylfaen" w:hAnsi="Sylfaen"/>
        </w:rPr>
      </w:pPr>
    </w:p>
    <w:p w14:paraId="084A9A51" w14:textId="77777777" w:rsidR="00B754C3" w:rsidRPr="00B2183B" w:rsidRDefault="00B754C3" w:rsidP="001C5073">
      <w:pPr>
        <w:spacing w:before="120" w:after="120"/>
        <w:rPr>
          <w:rFonts w:ascii="Sylfaen" w:hAnsi="Sylfaen"/>
        </w:rPr>
      </w:pPr>
    </w:p>
    <w:p w14:paraId="310EB8B8" w14:textId="77777777" w:rsidR="00B754C3" w:rsidRPr="00B2183B" w:rsidRDefault="00B754C3" w:rsidP="001C5073">
      <w:pPr>
        <w:spacing w:before="120" w:after="120"/>
        <w:rPr>
          <w:rFonts w:ascii="Sylfaen" w:hAnsi="Sylfaen"/>
        </w:rPr>
      </w:pPr>
    </w:p>
    <w:p w14:paraId="1CD13387" w14:textId="77777777" w:rsidR="004E3873" w:rsidRPr="00B2183B" w:rsidRDefault="004E3873" w:rsidP="001C5073">
      <w:pPr>
        <w:spacing w:before="120" w:after="120"/>
        <w:rPr>
          <w:rFonts w:ascii="Sylfaen" w:hAnsi="Sylfaen"/>
        </w:rPr>
      </w:pPr>
    </w:p>
    <w:p w14:paraId="20B27CDD" w14:textId="77777777" w:rsidR="006416B4" w:rsidRPr="00B2183B" w:rsidRDefault="006416B4" w:rsidP="001C5073">
      <w:pPr>
        <w:spacing w:before="120" w:after="120"/>
        <w:rPr>
          <w:rFonts w:ascii="Sylfaen" w:hAnsi="Sylfaen"/>
        </w:rPr>
      </w:pPr>
    </w:p>
    <w:p w14:paraId="7A6CF450" w14:textId="77777777" w:rsidR="006416B4" w:rsidRPr="00B2183B" w:rsidRDefault="006416B4" w:rsidP="001C5073">
      <w:pPr>
        <w:spacing w:before="120" w:after="120"/>
        <w:rPr>
          <w:rFonts w:ascii="Sylfaen" w:hAnsi="Sylfaen"/>
        </w:rPr>
      </w:pPr>
    </w:p>
    <w:p w14:paraId="40E58C96" w14:textId="77777777" w:rsidR="006416B4" w:rsidRPr="00B2183B" w:rsidRDefault="006416B4" w:rsidP="001C5073">
      <w:pPr>
        <w:spacing w:before="120" w:after="120"/>
        <w:rPr>
          <w:rFonts w:ascii="Sylfaen" w:hAnsi="Sylfaen"/>
        </w:rPr>
      </w:pPr>
    </w:p>
    <w:sectPr w:rsidR="006416B4" w:rsidRPr="00B2183B" w:rsidSect="00255B5B">
      <w:pgSz w:w="11910" w:h="16850"/>
      <w:pgMar w:top="1140" w:right="1140" w:bottom="1140" w:left="1140" w:header="720" w:footer="7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D83DFA" w16cid:durableId="2262B7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33901" w14:textId="77777777" w:rsidR="00DD3305" w:rsidRDefault="00DD3305" w:rsidP="00711039">
      <w:r>
        <w:separator/>
      </w:r>
    </w:p>
  </w:endnote>
  <w:endnote w:type="continuationSeparator" w:id="0">
    <w:p w14:paraId="0E20B065" w14:textId="77777777" w:rsidR="00DD3305" w:rsidRDefault="00DD3305" w:rsidP="0071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20002A87" w:usb1="80000000" w:usb2="00000008" w:usb3="00000000" w:csb0="000001FF"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ylfaen_PDF_Subset">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7060" w14:textId="4EBF3D96" w:rsidR="004C4964" w:rsidRPr="006A569E" w:rsidRDefault="004C4964" w:rsidP="00F319AC">
    <w:pPr>
      <w:pStyle w:val="Footer"/>
      <w:jc w:val="center"/>
      <w:rPr>
        <w:color w:val="808080" w:themeColor="background1" w:themeShade="80"/>
        <w:sz w:val="20"/>
        <w:lang w:val="en-US"/>
      </w:rPr>
    </w:pPr>
    <w:r w:rsidRPr="006A569E">
      <w:rPr>
        <w:color w:val="808080" w:themeColor="background1" w:themeShade="80"/>
        <w:sz w:val="20"/>
        <w:lang w:val="en-US"/>
      </w:rPr>
      <w:t xml:space="preserve">Gamma </w:t>
    </w:r>
    <w:r w:rsidR="00B2183B" w:rsidRPr="006A569E">
      <w:rPr>
        <w:color w:val="808080" w:themeColor="background1" w:themeShade="80"/>
        <w:sz w:val="20"/>
        <w:lang w:val="en-US"/>
      </w:rPr>
      <w:t>Consulting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43D02" w14:textId="77777777" w:rsidR="00DD3305" w:rsidRDefault="00DD3305" w:rsidP="00711039">
      <w:r>
        <w:separator/>
      </w:r>
    </w:p>
  </w:footnote>
  <w:footnote w:type="continuationSeparator" w:id="0">
    <w:p w14:paraId="6DAA43AC" w14:textId="77777777" w:rsidR="00DD3305" w:rsidRDefault="00DD3305" w:rsidP="00711039">
      <w:r>
        <w:continuationSeparator/>
      </w:r>
    </w:p>
  </w:footnote>
  <w:footnote w:id="1">
    <w:p w14:paraId="12CF808A" w14:textId="77777777" w:rsidR="004C4964" w:rsidRPr="00726690" w:rsidRDefault="004C4964" w:rsidP="003578DC">
      <w:pPr>
        <w:autoSpaceDE w:val="0"/>
        <w:autoSpaceDN w:val="0"/>
        <w:adjustRightInd w:val="0"/>
        <w:rPr>
          <w:rFonts w:eastAsia="Calibri"/>
          <w:color w:val="000000"/>
          <w:sz w:val="16"/>
          <w:szCs w:val="16"/>
        </w:rPr>
      </w:pPr>
      <w:r w:rsidRPr="00726690">
        <w:rPr>
          <w:rStyle w:val="FootnoteReference"/>
          <w:sz w:val="16"/>
          <w:szCs w:val="16"/>
        </w:rPr>
        <w:footnoteRef/>
      </w:r>
      <w:r w:rsidRPr="00726690">
        <w:rPr>
          <w:sz w:val="16"/>
          <w:szCs w:val="16"/>
        </w:rPr>
        <w:t xml:space="preserve">  ნარჩენების განთავსება მუნიციპალურ ნაგავსაყრელზე მოხდება ადგილობრივი  მუნიციპალური დასუფთავების სამსახურთან გაფორმებული ხელშეკრულების საფუძველზე. </w:t>
      </w:r>
    </w:p>
  </w:footnote>
  <w:footnote w:id="2">
    <w:p w14:paraId="3D82F7DD" w14:textId="77777777" w:rsidR="004C4964" w:rsidRPr="00726690" w:rsidRDefault="004C4964" w:rsidP="003578DC">
      <w:pPr>
        <w:autoSpaceDE w:val="0"/>
        <w:autoSpaceDN w:val="0"/>
        <w:adjustRightInd w:val="0"/>
        <w:rPr>
          <w:rFonts w:eastAsia="Calibri"/>
          <w:color w:val="000000"/>
          <w:sz w:val="16"/>
          <w:szCs w:val="16"/>
        </w:rPr>
      </w:pPr>
      <w:r w:rsidRPr="00726690">
        <w:rPr>
          <w:rStyle w:val="FootnoteReference"/>
          <w:sz w:val="16"/>
          <w:szCs w:val="16"/>
        </w:rPr>
        <w:footnoteRef/>
      </w:r>
      <w:r w:rsidRPr="00726690">
        <w:rPr>
          <w:sz w:val="16"/>
          <w:szCs w:val="16"/>
        </w:rPr>
        <w:t xml:space="preserve">  </w:t>
      </w:r>
      <w:r w:rsidRPr="00726690">
        <w:rPr>
          <w:sz w:val="16"/>
          <w:szCs w:val="16"/>
        </w:rPr>
        <w:t xml:space="preserve">ნარჩენების განთავსება მუნიციპალურ ნაგავსაყრელზე მოხდება ადგილობრივი  მუნიციპალური დასუფთავების სამსახურთან გაფორმებული ხელშეკრულების საფუძველზე.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611390"/>
      <w:docPartObj>
        <w:docPartGallery w:val="Page Numbers (Top of Page)"/>
        <w:docPartUnique/>
      </w:docPartObj>
    </w:sdtPr>
    <w:sdtEndPr>
      <w:rPr>
        <w:color w:val="808080" w:themeColor="background1" w:themeShade="80"/>
        <w:sz w:val="20"/>
        <w:szCs w:val="20"/>
      </w:rPr>
    </w:sdtEndPr>
    <w:sdtContent>
      <w:p w14:paraId="7CF99FCA" w14:textId="3B65D587" w:rsidR="004C4964" w:rsidRPr="006A569E" w:rsidRDefault="004C4964" w:rsidP="00B2183B">
        <w:pPr>
          <w:pStyle w:val="Header"/>
          <w:rPr>
            <w:color w:val="808080" w:themeColor="background1" w:themeShade="80"/>
            <w:sz w:val="20"/>
            <w:szCs w:val="20"/>
          </w:rPr>
        </w:pPr>
        <w:r w:rsidRPr="006A569E">
          <w:rPr>
            <w:color w:val="808080" w:themeColor="background1" w:themeShade="80"/>
            <w:sz w:val="20"/>
            <w:szCs w:val="20"/>
          </w:rPr>
          <w:t xml:space="preserve">ეგხ </w:t>
        </w:r>
        <w:r w:rsidR="009913A7">
          <w:rPr>
            <w:color w:val="808080" w:themeColor="background1" w:themeShade="80"/>
            <w:sz w:val="20"/>
            <w:szCs w:val="20"/>
          </w:rPr>
          <w:t xml:space="preserve">ონი-ლაჯანური </w:t>
        </w:r>
        <w:r w:rsidR="00B2183B">
          <w:rPr>
            <w:color w:val="808080" w:themeColor="background1" w:themeShade="80"/>
            <w:sz w:val="20"/>
            <w:szCs w:val="20"/>
          </w:rPr>
          <w:t xml:space="preserve"> - ნარჩენების მართვის გეგმა</w:t>
        </w:r>
        <w:r w:rsidRPr="006A569E">
          <w:rPr>
            <w:color w:val="808080" w:themeColor="background1" w:themeShade="80"/>
            <w:sz w:val="20"/>
            <w:szCs w:val="20"/>
          </w:rPr>
          <w:t xml:space="preserve">                                                                გვ. </w:t>
        </w:r>
        <w:r w:rsidRPr="006A569E">
          <w:rPr>
            <w:bCs/>
            <w:color w:val="808080" w:themeColor="background1" w:themeShade="80"/>
            <w:sz w:val="20"/>
            <w:szCs w:val="20"/>
          </w:rPr>
          <w:fldChar w:fldCharType="begin"/>
        </w:r>
        <w:r w:rsidRPr="006A569E">
          <w:rPr>
            <w:bCs/>
            <w:color w:val="808080" w:themeColor="background1" w:themeShade="80"/>
            <w:sz w:val="20"/>
            <w:szCs w:val="20"/>
          </w:rPr>
          <w:instrText xml:space="preserve"> PAGE </w:instrText>
        </w:r>
        <w:r w:rsidRPr="006A569E">
          <w:rPr>
            <w:bCs/>
            <w:color w:val="808080" w:themeColor="background1" w:themeShade="80"/>
            <w:sz w:val="20"/>
            <w:szCs w:val="20"/>
          </w:rPr>
          <w:fldChar w:fldCharType="separate"/>
        </w:r>
        <w:r w:rsidR="00110D3A">
          <w:rPr>
            <w:bCs/>
            <w:noProof/>
            <w:color w:val="808080" w:themeColor="background1" w:themeShade="80"/>
            <w:sz w:val="20"/>
            <w:szCs w:val="20"/>
          </w:rPr>
          <w:t>22</w:t>
        </w:r>
        <w:r w:rsidRPr="006A569E">
          <w:rPr>
            <w:bCs/>
            <w:color w:val="808080" w:themeColor="background1" w:themeShade="80"/>
            <w:sz w:val="20"/>
            <w:szCs w:val="20"/>
          </w:rPr>
          <w:fldChar w:fldCharType="end"/>
        </w:r>
        <w:r w:rsidRPr="006A569E">
          <w:rPr>
            <w:bCs/>
            <w:color w:val="808080" w:themeColor="background1" w:themeShade="80"/>
            <w:sz w:val="20"/>
            <w:szCs w:val="20"/>
          </w:rPr>
          <w:t xml:space="preserve"> -</w:t>
        </w:r>
        <w:r w:rsidRPr="006A569E">
          <w:rPr>
            <w:color w:val="808080" w:themeColor="background1" w:themeShade="80"/>
            <w:sz w:val="20"/>
            <w:szCs w:val="20"/>
          </w:rPr>
          <w:t xml:space="preserve"> </w:t>
        </w:r>
        <w:r w:rsidRPr="006A569E">
          <w:rPr>
            <w:bCs/>
            <w:color w:val="808080" w:themeColor="background1" w:themeShade="80"/>
            <w:sz w:val="20"/>
            <w:szCs w:val="20"/>
          </w:rPr>
          <w:fldChar w:fldCharType="begin"/>
        </w:r>
        <w:r w:rsidRPr="006A569E">
          <w:rPr>
            <w:bCs/>
            <w:color w:val="808080" w:themeColor="background1" w:themeShade="80"/>
            <w:sz w:val="20"/>
            <w:szCs w:val="20"/>
          </w:rPr>
          <w:instrText xml:space="preserve"> NUMPAGES  </w:instrText>
        </w:r>
        <w:r w:rsidRPr="006A569E">
          <w:rPr>
            <w:bCs/>
            <w:color w:val="808080" w:themeColor="background1" w:themeShade="80"/>
            <w:sz w:val="20"/>
            <w:szCs w:val="20"/>
          </w:rPr>
          <w:fldChar w:fldCharType="separate"/>
        </w:r>
        <w:r w:rsidR="00110D3A">
          <w:rPr>
            <w:bCs/>
            <w:noProof/>
            <w:color w:val="808080" w:themeColor="background1" w:themeShade="80"/>
            <w:sz w:val="20"/>
            <w:szCs w:val="20"/>
          </w:rPr>
          <w:t>23</w:t>
        </w:r>
        <w:r w:rsidRPr="006A569E">
          <w:rPr>
            <w:bCs/>
            <w:color w:val="808080" w:themeColor="background1" w:themeShade="80"/>
            <w:sz w:val="20"/>
            <w:szCs w:val="20"/>
          </w:rPr>
          <w:fldChar w:fldCharType="end"/>
        </w:r>
        <w:r w:rsidRPr="006A569E">
          <w:rPr>
            <w:bCs/>
            <w:color w:val="808080" w:themeColor="background1" w:themeShade="80"/>
            <w:sz w:val="20"/>
            <w:szCs w:val="20"/>
          </w:rPr>
          <w:t>-დან</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56E75" w14:textId="77777777" w:rsidR="004C4964" w:rsidRPr="006A569E" w:rsidRDefault="00DD3305" w:rsidP="00684AB1">
    <w:pPr>
      <w:pStyle w:val="Header"/>
      <w:jc w:val="center"/>
      <w:rPr>
        <w:color w:val="808080" w:themeColor="background1" w:themeShade="80"/>
        <w:sz w:val="20"/>
        <w:szCs w:val="20"/>
      </w:rPr>
    </w:pPr>
    <w:sdt>
      <w:sdtPr>
        <w:id w:val="-989245286"/>
        <w:docPartObj>
          <w:docPartGallery w:val="Page Numbers (Top of Page)"/>
          <w:docPartUnique/>
        </w:docPartObj>
      </w:sdtPr>
      <w:sdtEndPr>
        <w:rPr>
          <w:sz w:val="20"/>
          <w:szCs w:val="20"/>
        </w:rPr>
      </w:sdtEndPr>
      <w:sdtContent/>
    </w:sdt>
  </w:p>
  <w:p w14:paraId="438B7C4F" w14:textId="77777777" w:rsidR="004C4964" w:rsidRPr="00EE1004" w:rsidRDefault="004C4964" w:rsidP="006C6451">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styleLink w:val="Style3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4E25B5"/>
    <w:multiLevelType w:val="multilevel"/>
    <w:tmpl w:val="B45E30D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9884F00"/>
    <w:multiLevelType w:val="hybridMultilevel"/>
    <w:tmpl w:val="0ADC074C"/>
    <w:styleLink w:val="Style113"/>
    <w:lvl w:ilvl="0" w:tplc="0409000F">
      <w:start w:val="1"/>
      <w:numFmt w:val="bullet"/>
      <w:lvlText w:val=""/>
      <w:lvlJc w:val="left"/>
      <w:pPr>
        <w:ind w:left="360" w:hanging="216"/>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AB6108F"/>
    <w:multiLevelType w:val="hybridMultilevel"/>
    <w:tmpl w:val="CED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33CA1"/>
    <w:multiLevelType w:val="hybridMultilevel"/>
    <w:tmpl w:val="6BD42DE2"/>
    <w:styleLink w:val="Style3213"/>
    <w:lvl w:ilvl="0" w:tplc="98C2B9FA">
      <w:start w:val="1"/>
      <w:numFmt w:val="bullet"/>
      <w:lvlText w:val=""/>
      <w:lvlJc w:val="left"/>
      <w:pPr>
        <w:ind w:left="720" w:hanging="360"/>
      </w:pPr>
      <w:rPr>
        <w:rFonts w:ascii="Symbol" w:hAnsi="Symbol" w:hint="default"/>
      </w:rPr>
    </w:lvl>
    <w:lvl w:ilvl="1" w:tplc="2354DA36" w:tentative="1">
      <w:start w:val="1"/>
      <w:numFmt w:val="bullet"/>
      <w:lvlText w:val="o"/>
      <w:lvlJc w:val="left"/>
      <w:pPr>
        <w:ind w:left="1440" w:hanging="360"/>
      </w:pPr>
      <w:rPr>
        <w:rFonts w:ascii="Courier New" w:hAnsi="Courier New" w:cs="Courier New" w:hint="default"/>
      </w:rPr>
    </w:lvl>
    <w:lvl w:ilvl="2" w:tplc="FCEA455E" w:tentative="1">
      <w:start w:val="1"/>
      <w:numFmt w:val="bullet"/>
      <w:lvlText w:val=""/>
      <w:lvlJc w:val="left"/>
      <w:pPr>
        <w:ind w:left="2160" w:hanging="360"/>
      </w:pPr>
      <w:rPr>
        <w:rFonts w:ascii="Wingdings" w:hAnsi="Wingdings" w:hint="default"/>
      </w:rPr>
    </w:lvl>
    <w:lvl w:ilvl="3" w:tplc="94528C36" w:tentative="1">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8" w15:restartNumberingAfterBreak="0">
    <w:nsid w:val="12765CC1"/>
    <w:multiLevelType w:val="hybridMultilevel"/>
    <w:tmpl w:val="24E821D8"/>
    <w:styleLink w:val="Style312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F5254"/>
    <w:multiLevelType w:val="hybridMultilevel"/>
    <w:tmpl w:val="3A289256"/>
    <w:styleLink w:val="Style32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B4A59"/>
    <w:multiLevelType w:val="hybridMultilevel"/>
    <w:tmpl w:val="EE9ECF4E"/>
    <w:styleLink w:val="Style312"/>
    <w:lvl w:ilvl="0" w:tplc="F9EC6214">
      <w:start w:val="1"/>
      <w:numFmt w:val="bullet"/>
      <w:lvlText w:val=""/>
      <w:lvlJc w:val="left"/>
      <w:pPr>
        <w:ind w:left="815" w:hanging="360"/>
      </w:pPr>
      <w:rPr>
        <w:rFonts w:ascii="Symbol" w:hAnsi="Symbol" w:hint="default"/>
      </w:rPr>
    </w:lvl>
    <w:lvl w:ilvl="1" w:tplc="0A6659FA" w:tentative="1">
      <w:start w:val="1"/>
      <w:numFmt w:val="bullet"/>
      <w:lvlText w:val="o"/>
      <w:lvlJc w:val="left"/>
      <w:pPr>
        <w:ind w:left="1535" w:hanging="360"/>
      </w:pPr>
      <w:rPr>
        <w:rFonts w:ascii="Courier New" w:hAnsi="Courier New" w:cs="Courier New" w:hint="default"/>
      </w:rPr>
    </w:lvl>
    <w:lvl w:ilvl="2" w:tplc="38B27B56" w:tentative="1">
      <w:start w:val="1"/>
      <w:numFmt w:val="bullet"/>
      <w:lvlText w:val=""/>
      <w:lvlJc w:val="left"/>
      <w:pPr>
        <w:ind w:left="2255" w:hanging="360"/>
      </w:pPr>
      <w:rPr>
        <w:rFonts w:ascii="Wingdings" w:hAnsi="Wingdings" w:hint="default"/>
      </w:rPr>
    </w:lvl>
    <w:lvl w:ilvl="3" w:tplc="11C40DDC" w:tentative="1">
      <w:start w:val="1"/>
      <w:numFmt w:val="bullet"/>
      <w:lvlText w:val=""/>
      <w:lvlJc w:val="left"/>
      <w:pPr>
        <w:ind w:left="2975" w:hanging="360"/>
      </w:pPr>
      <w:rPr>
        <w:rFonts w:ascii="Symbol" w:hAnsi="Symbol" w:hint="default"/>
      </w:rPr>
    </w:lvl>
    <w:lvl w:ilvl="4" w:tplc="0E16D244" w:tentative="1">
      <w:start w:val="1"/>
      <w:numFmt w:val="bullet"/>
      <w:lvlText w:val="o"/>
      <w:lvlJc w:val="left"/>
      <w:pPr>
        <w:ind w:left="3695" w:hanging="360"/>
      </w:pPr>
      <w:rPr>
        <w:rFonts w:ascii="Courier New" w:hAnsi="Courier New" w:cs="Courier New" w:hint="default"/>
      </w:rPr>
    </w:lvl>
    <w:lvl w:ilvl="5" w:tplc="29D42D28" w:tentative="1">
      <w:start w:val="1"/>
      <w:numFmt w:val="bullet"/>
      <w:lvlText w:val=""/>
      <w:lvlJc w:val="left"/>
      <w:pPr>
        <w:ind w:left="4415" w:hanging="360"/>
      </w:pPr>
      <w:rPr>
        <w:rFonts w:ascii="Wingdings" w:hAnsi="Wingdings" w:hint="default"/>
      </w:rPr>
    </w:lvl>
    <w:lvl w:ilvl="6" w:tplc="B2F03F88" w:tentative="1">
      <w:start w:val="1"/>
      <w:numFmt w:val="bullet"/>
      <w:lvlText w:val=""/>
      <w:lvlJc w:val="left"/>
      <w:pPr>
        <w:ind w:left="5135" w:hanging="360"/>
      </w:pPr>
      <w:rPr>
        <w:rFonts w:ascii="Symbol" w:hAnsi="Symbol" w:hint="default"/>
      </w:rPr>
    </w:lvl>
    <w:lvl w:ilvl="7" w:tplc="98709F0A" w:tentative="1">
      <w:start w:val="1"/>
      <w:numFmt w:val="bullet"/>
      <w:lvlText w:val="o"/>
      <w:lvlJc w:val="left"/>
      <w:pPr>
        <w:ind w:left="5855" w:hanging="360"/>
      </w:pPr>
      <w:rPr>
        <w:rFonts w:ascii="Courier New" w:hAnsi="Courier New" w:cs="Courier New" w:hint="default"/>
      </w:rPr>
    </w:lvl>
    <w:lvl w:ilvl="8" w:tplc="EA3CA934" w:tentative="1">
      <w:start w:val="1"/>
      <w:numFmt w:val="bullet"/>
      <w:lvlText w:val=""/>
      <w:lvlJc w:val="left"/>
      <w:pPr>
        <w:ind w:left="6575" w:hanging="360"/>
      </w:pPr>
      <w:rPr>
        <w:rFonts w:ascii="Wingdings" w:hAnsi="Wingdings" w:hint="default"/>
      </w:rPr>
    </w:lvl>
  </w:abstractNum>
  <w:abstractNum w:abstractNumId="13" w15:restartNumberingAfterBreak="0">
    <w:nsid w:val="272E4E3E"/>
    <w:multiLevelType w:val="hybridMultilevel"/>
    <w:tmpl w:val="BA8073D0"/>
    <w:styleLink w:val="Style4311"/>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884063"/>
    <w:multiLevelType w:val="multilevel"/>
    <w:tmpl w:val="2BD29AE0"/>
    <w:styleLink w:val="Style43111"/>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D252B93"/>
    <w:multiLevelType w:val="hybridMultilevel"/>
    <w:tmpl w:val="B0FA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E05F7"/>
    <w:multiLevelType w:val="hybridMultilevel"/>
    <w:tmpl w:val="253A978C"/>
    <w:styleLink w:val="Style431"/>
    <w:lvl w:ilvl="0" w:tplc="7026C442">
      <w:start w:val="1"/>
      <w:numFmt w:val="bullet"/>
      <w:lvlText w:val=""/>
      <w:lvlJc w:val="left"/>
      <w:pPr>
        <w:ind w:left="720" w:hanging="360"/>
      </w:pPr>
      <w:rPr>
        <w:rFonts w:ascii="Symbol" w:hAnsi="Symbol" w:hint="default"/>
      </w:rPr>
    </w:lvl>
    <w:lvl w:ilvl="1" w:tplc="C096DECA" w:tentative="1">
      <w:start w:val="1"/>
      <w:numFmt w:val="bullet"/>
      <w:lvlText w:val="o"/>
      <w:lvlJc w:val="left"/>
      <w:pPr>
        <w:ind w:left="1440" w:hanging="360"/>
      </w:pPr>
      <w:rPr>
        <w:rFonts w:ascii="Courier New" w:hAnsi="Courier New" w:hint="default"/>
      </w:rPr>
    </w:lvl>
    <w:lvl w:ilvl="2" w:tplc="7F1E223A" w:tentative="1">
      <w:start w:val="1"/>
      <w:numFmt w:val="bullet"/>
      <w:lvlText w:val=""/>
      <w:lvlJc w:val="left"/>
      <w:pPr>
        <w:ind w:left="2160" w:hanging="360"/>
      </w:pPr>
      <w:rPr>
        <w:rFonts w:ascii="Wingdings" w:hAnsi="Wingdings" w:hint="default"/>
      </w:rPr>
    </w:lvl>
    <w:lvl w:ilvl="3" w:tplc="723AA3DA" w:tentative="1">
      <w:start w:val="1"/>
      <w:numFmt w:val="bullet"/>
      <w:lvlText w:val=""/>
      <w:lvlJc w:val="left"/>
      <w:pPr>
        <w:ind w:left="2880" w:hanging="360"/>
      </w:pPr>
      <w:rPr>
        <w:rFonts w:ascii="Symbol" w:hAnsi="Symbol" w:hint="default"/>
      </w:rPr>
    </w:lvl>
    <w:lvl w:ilvl="4" w:tplc="6CF08FAC" w:tentative="1">
      <w:start w:val="1"/>
      <w:numFmt w:val="bullet"/>
      <w:lvlText w:val="o"/>
      <w:lvlJc w:val="left"/>
      <w:pPr>
        <w:ind w:left="3600" w:hanging="360"/>
      </w:pPr>
      <w:rPr>
        <w:rFonts w:ascii="Courier New" w:hAnsi="Courier New" w:hint="default"/>
      </w:rPr>
    </w:lvl>
    <w:lvl w:ilvl="5" w:tplc="37C870A0" w:tentative="1">
      <w:start w:val="1"/>
      <w:numFmt w:val="bullet"/>
      <w:lvlText w:val=""/>
      <w:lvlJc w:val="left"/>
      <w:pPr>
        <w:ind w:left="4320" w:hanging="360"/>
      </w:pPr>
      <w:rPr>
        <w:rFonts w:ascii="Wingdings" w:hAnsi="Wingdings" w:hint="default"/>
      </w:rPr>
    </w:lvl>
    <w:lvl w:ilvl="6" w:tplc="045A63E8" w:tentative="1">
      <w:start w:val="1"/>
      <w:numFmt w:val="bullet"/>
      <w:lvlText w:val=""/>
      <w:lvlJc w:val="left"/>
      <w:pPr>
        <w:ind w:left="5040" w:hanging="360"/>
      </w:pPr>
      <w:rPr>
        <w:rFonts w:ascii="Symbol" w:hAnsi="Symbol" w:hint="default"/>
      </w:rPr>
    </w:lvl>
    <w:lvl w:ilvl="7" w:tplc="59C672CE" w:tentative="1">
      <w:start w:val="1"/>
      <w:numFmt w:val="bullet"/>
      <w:lvlText w:val="o"/>
      <w:lvlJc w:val="left"/>
      <w:pPr>
        <w:ind w:left="5760" w:hanging="360"/>
      </w:pPr>
      <w:rPr>
        <w:rFonts w:ascii="Courier New" w:hAnsi="Courier New" w:hint="default"/>
      </w:rPr>
    </w:lvl>
    <w:lvl w:ilvl="8" w:tplc="A40A881A" w:tentative="1">
      <w:start w:val="1"/>
      <w:numFmt w:val="bullet"/>
      <w:lvlText w:val=""/>
      <w:lvlJc w:val="left"/>
      <w:pPr>
        <w:ind w:left="6480" w:hanging="360"/>
      </w:pPr>
      <w:rPr>
        <w:rFonts w:ascii="Wingdings" w:hAnsi="Wingdings" w:hint="default"/>
      </w:rPr>
    </w:lvl>
  </w:abstractNum>
  <w:abstractNum w:abstractNumId="19" w15:restartNumberingAfterBreak="0">
    <w:nsid w:val="3F4B6238"/>
    <w:multiLevelType w:val="hybridMultilevel"/>
    <w:tmpl w:val="9D660060"/>
    <w:styleLink w:val="Style3241"/>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0"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A182C"/>
    <w:multiLevelType w:val="hybridMultilevel"/>
    <w:tmpl w:val="E6AA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981109"/>
    <w:multiLevelType w:val="hybridMultilevel"/>
    <w:tmpl w:val="809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82889"/>
    <w:multiLevelType w:val="hybridMultilevel"/>
    <w:tmpl w:val="9BAC89E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5"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2C4C9D"/>
    <w:multiLevelType w:val="hybridMultilevel"/>
    <w:tmpl w:val="E9AE56B8"/>
    <w:styleLink w:val="Style843"/>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60112ED6"/>
    <w:multiLevelType w:val="hybridMultilevel"/>
    <w:tmpl w:val="85A6D78A"/>
    <w:styleLink w:val="Style313"/>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E6000"/>
    <w:multiLevelType w:val="hybridMultilevel"/>
    <w:tmpl w:val="462A109A"/>
    <w:styleLink w:val="Styl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E66400"/>
    <w:multiLevelType w:val="hybridMultilevel"/>
    <w:tmpl w:val="37680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5B65E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6BE1B1D"/>
    <w:multiLevelType w:val="hybridMultilevel"/>
    <w:tmpl w:val="BB74C7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BD74B0E"/>
    <w:multiLevelType w:val="hybridMultilevel"/>
    <w:tmpl w:val="45A4230A"/>
    <w:styleLink w:val="Style1121"/>
    <w:lvl w:ilvl="0" w:tplc="27C0504A">
      <w:start w:val="1"/>
      <w:numFmt w:val="decimal"/>
      <w:lvlText w:val="%1."/>
      <w:lvlJc w:val="left"/>
      <w:pPr>
        <w:ind w:left="1146" w:hanging="360"/>
      </w:pPr>
    </w:lvl>
    <w:lvl w:ilvl="1" w:tplc="04190003">
      <w:start w:val="1"/>
      <w:numFmt w:val="decimal"/>
      <w:lvlText w:val="%2."/>
      <w:lvlJc w:val="left"/>
      <w:pPr>
        <w:ind w:left="1866" w:hanging="360"/>
      </w:pPr>
    </w:lvl>
    <w:lvl w:ilvl="2" w:tplc="04190005" w:tentative="1">
      <w:start w:val="1"/>
      <w:numFmt w:val="lowerRoman"/>
      <w:lvlText w:val="%3."/>
      <w:lvlJc w:val="right"/>
      <w:pPr>
        <w:ind w:left="2586" w:hanging="180"/>
      </w:pPr>
    </w:lvl>
    <w:lvl w:ilvl="3" w:tplc="04190001" w:tentative="1">
      <w:start w:val="1"/>
      <w:numFmt w:val="decimal"/>
      <w:lvlText w:val="%4."/>
      <w:lvlJc w:val="left"/>
      <w:pPr>
        <w:ind w:left="3306" w:hanging="360"/>
      </w:pPr>
    </w:lvl>
    <w:lvl w:ilvl="4" w:tplc="04190003" w:tentative="1">
      <w:start w:val="1"/>
      <w:numFmt w:val="lowerLetter"/>
      <w:lvlText w:val="%5."/>
      <w:lvlJc w:val="left"/>
      <w:pPr>
        <w:ind w:left="4026" w:hanging="360"/>
      </w:pPr>
    </w:lvl>
    <w:lvl w:ilvl="5" w:tplc="04190005" w:tentative="1">
      <w:start w:val="1"/>
      <w:numFmt w:val="lowerRoman"/>
      <w:lvlText w:val="%6."/>
      <w:lvlJc w:val="right"/>
      <w:pPr>
        <w:ind w:left="4746" w:hanging="180"/>
      </w:pPr>
    </w:lvl>
    <w:lvl w:ilvl="6" w:tplc="04190001" w:tentative="1">
      <w:start w:val="1"/>
      <w:numFmt w:val="decimal"/>
      <w:lvlText w:val="%7."/>
      <w:lvlJc w:val="left"/>
      <w:pPr>
        <w:ind w:left="5466" w:hanging="360"/>
      </w:pPr>
    </w:lvl>
    <w:lvl w:ilvl="7" w:tplc="04190003" w:tentative="1">
      <w:start w:val="1"/>
      <w:numFmt w:val="lowerLetter"/>
      <w:lvlText w:val="%8."/>
      <w:lvlJc w:val="left"/>
      <w:pPr>
        <w:ind w:left="6186" w:hanging="360"/>
      </w:pPr>
    </w:lvl>
    <w:lvl w:ilvl="8" w:tplc="04190005" w:tentative="1">
      <w:start w:val="1"/>
      <w:numFmt w:val="lowerRoman"/>
      <w:lvlText w:val="%9."/>
      <w:lvlJc w:val="right"/>
      <w:pPr>
        <w:ind w:left="6906" w:hanging="180"/>
      </w:pPr>
    </w:lvl>
  </w:abstractNum>
  <w:abstractNum w:abstractNumId="41" w15:restartNumberingAfterBreak="0">
    <w:nsid w:val="7E8D2BBC"/>
    <w:multiLevelType w:val="hybridMultilevel"/>
    <w:tmpl w:val="163E8C90"/>
    <w:styleLink w:val="Style31"/>
    <w:lvl w:ilvl="0" w:tplc="AFA4BFAE">
      <w:start w:val="1"/>
      <w:numFmt w:val="bullet"/>
      <w:lvlText w:val=""/>
      <w:lvlJc w:val="left"/>
      <w:pPr>
        <w:ind w:left="720" w:hanging="360"/>
      </w:pPr>
      <w:rPr>
        <w:rFonts w:ascii="Symbol" w:hAnsi="Symbol" w:hint="default"/>
      </w:rPr>
    </w:lvl>
    <w:lvl w:ilvl="1" w:tplc="F7D40A9C">
      <w:start w:val="1"/>
      <w:numFmt w:val="bullet"/>
      <w:lvlText w:val="o"/>
      <w:lvlJc w:val="left"/>
      <w:pPr>
        <w:ind w:left="1440" w:hanging="360"/>
      </w:pPr>
      <w:rPr>
        <w:rFonts w:ascii="Courier New" w:hAnsi="Courier New" w:cs="Courier New" w:hint="default"/>
      </w:rPr>
    </w:lvl>
    <w:lvl w:ilvl="2" w:tplc="7B3C4128" w:tentative="1">
      <w:start w:val="1"/>
      <w:numFmt w:val="bullet"/>
      <w:lvlText w:val=""/>
      <w:lvlJc w:val="left"/>
      <w:pPr>
        <w:ind w:left="2160" w:hanging="360"/>
      </w:pPr>
      <w:rPr>
        <w:rFonts w:ascii="Wingdings" w:hAnsi="Wingdings" w:hint="default"/>
      </w:rPr>
    </w:lvl>
    <w:lvl w:ilvl="3" w:tplc="075C95B4" w:tentative="1">
      <w:start w:val="1"/>
      <w:numFmt w:val="bullet"/>
      <w:lvlText w:val=""/>
      <w:lvlJc w:val="left"/>
      <w:pPr>
        <w:ind w:left="2880" w:hanging="360"/>
      </w:pPr>
      <w:rPr>
        <w:rFonts w:ascii="Symbol" w:hAnsi="Symbol" w:hint="default"/>
      </w:rPr>
    </w:lvl>
    <w:lvl w:ilvl="4" w:tplc="858A8D16" w:tentative="1">
      <w:start w:val="1"/>
      <w:numFmt w:val="bullet"/>
      <w:lvlText w:val="o"/>
      <w:lvlJc w:val="left"/>
      <w:pPr>
        <w:ind w:left="3600" w:hanging="360"/>
      </w:pPr>
      <w:rPr>
        <w:rFonts w:ascii="Courier New" w:hAnsi="Courier New" w:cs="Courier New" w:hint="default"/>
      </w:rPr>
    </w:lvl>
    <w:lvl w:ilvl="5" w:tplc="FE78F6A4" w:tentative="1">
      <w:start w:val="1"/>
      <w:numFmt w:val="bullet"/>
      <w:lvlText w:val=""/>
      <w:lvlJc w:val="left"/>
      <w:pPr>
        <w:ind w:left="4320" w:hanging="360"/>
      </w:pPr>
      <w:rPr>
        <w:rFonts w:ascii="Wingdings" w:hAnsi="Wingdings" w:hint="default"/>
      </w:rPr>
    </w:lvl>
    <w:lvl w:ilvl="6" w:tplc="89609EA0" w:tentative="1">
      <w:start w:val="1"/>
      <w:numFmt w:val="bullet"/>
      <w:lvlText w:val=""/>
      <w:lvlJc w:val="left"/>
      <w:pPr>
        <w:ind w:left="5040" w:hanging="360"/>
      </w:pPr>
      <w:rPr>
        <w:rFonts w:ascii="Symbol" w:hAnsi="Symbol" w:hint="default"/>
      </w:rPr>
    </w:lvl>
    <w:lvl w:ilvl="7" w:tplc="10004094" w:tentative="1">
      <w:start w:val="1"/>
      <w:numFmt w:val="bullet"/>
      <w:lvlText w:val="o"/>
      <w:lvlJc w:val="left"/>
      <w:pPr>
        <w:ind w:left="5760" w:hanging="360"/>
      </w:pPr>
      <w:rPr>
        <w:rFonts w:ascii="Courier New" w:hAnsi="Courier New" w:cs="Courier New" w:hint="default"/>
      </w:rPr>
    </w:lvl>
    <w:lvl w:ilvl="8" w:tplc="BD7004D2"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9"/>
  </w:num>
  <w:num w:numId="4">
    <w:abstractNumId w:val="4"/>
  </w:num>
  <w:num w:numId="5">
    <w:abstractNumId w:val="8"/>
  </w:num>
  <w:num w:numId="6">
    <w:abstractNumId w:val="30"/>
  </w:num>
  <w:num w:numId="7">
    <w:abstractNumId w:val="14"/>
  </w:num>
  <w:num w:numId="8">
    <w:abstractNumId w:val="11"/>
  </w:num>
  <w:num w:numId="9">
    <w:abstractNumId w:val="19"/>
  </w:num>
  <w:num w:numId="10">
    <w:abstractNumId w:val="39"/>
  </w:num>
  <w:num w:numId="11">
    <w:abstractNumId w:val="1"/>
  </w:num>
  <w:num w:numId="12">
    <w:abstractNumId w:val="15"/>
  </w:num>
  <w:num w:numId="13">
    <w:abstractNumId w:val="0"/>
  </w:num>
  <w:num w:numId="14">
    <w:abstractNumId w:val="12"/>
  </w:num>
  <w:num w:numId="15">
    <w:abstractNumId w:val="41"/>
  </w:num>
  <w:num w:numId="16">
    <w:abstractNumId w:val="13"/>
  </w:num>
  <w:num w:numId="17">
    <w:abstractNumId w:val="18"/>
  </w:num>
  <w:num w:numId="18">
    <w:abstractNumId w:val="31"/>
  </w:num>
  <w:num w:numId="19">
    <w:abstractNumId w:val="5"/>
  </w:num>
  <w:num w:numId="20">
    <w:abstractNumId w:val="2"/>
  </w:num>
  <w:num w:numId="21">
    <w:abstractNumId w:val="40"/>
  </w:num>
  <w:num w:numId="22">
    <w:abstractNumId w:val="3"/>
  </w:num>
  <w:num w:numId="23">
    <w:abstractNumId w:val="21"/>
  </w:num>
  <w:num w:numId="24">
    <w:abstractNumId w:val="23"/>
  </w:num>
  <w:num w:numId="25">
    <w:abstractNumId w:val="6"/>
  </w:num>
  <w:num w:numId="26">
    <w:abstractNumId w:val="20"/>
  </w:num>
  <w:num w:numId="27">
    <w:abstractNumId w:val="9"/>
  </w:num>
  <w:num w:numId="28">
    <w:abstractNumId w:val="17"/>
  </w:num>
  <w:num w:numId="29">
    <w:abstractNumId w:val="25"/>
  </w:num>
  <w:num w:numId="30">
    <w:abstractNumId w:val="28"/>
  </w:num>
  <w:num w:numId="31">
    <w:abstractNumId w:val="32"/>
  </w:num>
  <w:num w:numId="32">
    <w:abstractNumId w:val="33"/>
  </w:num>
  <w:num w:numId="33">
    <w:abstractNumId w:val="26"/>
  </w:num>
  <w:num w:numId="34">
    <w:abstractNumId w:val="34"/>
  </w:num>
  <w:num w:numId="35">
    <w:abstractNumId w:val="36"/>
  </w:num>
  <w:num w:numId="36">
    <w:abstractNumId w:val="16"/>
  </w:num>
  <w:num w:numId="37">
    <w:abstractNumId w:val="27"/>
  </w:num>
  <w:num w:numId="38">
    <w:abstractNumId w:val="22"/>
  </w:num>
  <w:num w:numId="39">
    <w:abstractNumId w:val="37"/>
  </w:num>
  <w:num w:numId="40">
    <w:abstractNumId w:val="35"/>
  </w:num>
  <w:num w:numId="41">
    <w:abstractNumId w:val="24"/>
  </w:num>
  <w:num w:numId="42">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F7"/>
    <w:rsid w:val="00000B8E"/>
    <w:rsid w:val="00005FBF"/>
    <w:rsid w:val="00007B13"/>
    <w:rsid w:val="000179C3"/>
    <w:rsid w:val="00020A56"/>
    <w:rsid w:val="00023EE6"/>
    <w:rsid w:val="00031296"/>
    <w:rsid w:val="00032E0B"/>
    <w:rsid w:val="00037D64"/>
    <w:rsid w:val="00040F1C"/>
    <w:rsid w:val="00044001"/>
    <w:rsid w:val="00050FC5"/>
    <w:rsid w:val="000529E7"/>
    <w:rsid w:val="00052F03"/>
    <w:rsid w:val="00056E0F"/>
    <w:rsid w:val="00061F1B"/>
    <w:rsid w:val="00064EC6"/>
    <w:rsid w:val="00067C93"/>
    <w:rsid w:val="00070266"/>
    <w:rsid w:val="000721E3"/>
    <w:rsid w:val="00072A4A"/>
    <w:rsid w:val="00074C68"/>
    <w:rsid w:val="000814DF"/>
    <w:rsid w:val="00086876"/>
    <w:rsid w:val="00086FA2"/>
    <w:rsid w:val="00087AC9"/>
    <w:rsid w:val="000906D1"/>
    <w:rsid w:val="00091164"/>
    <w:rsid w:val="0009166D"/>
    <w:rsid w:val="0009357B"/>
    <w:rsid w:val="00094630"/>
    <w:rsid w:val="000A07B8"/>
    <w:rsid w:val="000A219A"/>
    <w:rsid w:val="000A4D55"/>
    <w:rsid w:val="000B27FB"/>
    <w:rsid w:val="000B4FF9"/>
    <w:rsid w:val="000B626A"/>
    <w:rsid w:val="000B6320"/>
    <w:rsid w:val="000B7056"/>
    <w:rsid w:val="000C06D8"/>
    <w:rsid w:val="000C44DE"/>
    <w:rsid w:val="000D1ABB"/>
    <w:rsid w:val="000E107F"/>
    <w:rsid w:val="000F001E"/>
    <w:rsid w:val="000F4DBA"/>
    <w:rsid w:val="000F584F"/>
    <w:rsid w:val="000F6C04"/>
    <w:rsid w:val="000F6DF8"/>
    <w:rsid w:val="00102A75"/>
    <w:rsid w:val="00102C10"/>
    <w:rsid w:val="00103444"/>
    <w:rsid w:val="00110B96"/>
    <w:rsid w:val="00110D3A"/>
    <w:rsid w:val="00111412"/>
    <w:rsid w:val="00112BD3"/>
    <w:rsid w:val="00113D99"/>
    <w:rsid w:val="00115928"/>
    <w:rsid w:val="00115A51"/>
    <w:rsid w:val="00121664"/>
    <w:rsid w:val="00127613"/>
    <w:rsid w:val="001404E2"/>
    <w:rsid w:val="00140C21"/>
    <w:rsid w:val="00140E8A"/>
    <w:rsid w:val="001434A8"/>
    <w:rsid w:val="00145A28"/>
    <w:rsid w:val="00145CD4"/>
    <w:rsid w:val="00157AB9"/>
    <w:rsid w:val="00160781"/>
    <w:rsid w:val="00164BF4"/>
    <w:rsid w:val="00174C0E"/>
    <w:rsid w:val="00182285"/>
    <w:rsid w:val="00193C8E"/>
    <w:rsid w:val="001A6C69"/>
    <w:rsid w:val="001B5D8A"/>
    <w:rsid w:val="001B7260"/>
    <w:rsid w:val="001C01C3"/>
    <w:rsid w:val="001C2CAE"/>
    <w:rsid w:val="001C5073"/>
    <w:rsid w:val="001C676E"/>
    <w:rsid w:val="001D0680"/>
    <w:rsid w:val="001D29C0"/>
    <w:rsid w:val="001E4593"/>
    <w:rsid w:val="001E7C60"/>
    <w:rsid w:val="001F38AB"/>
    <w:rsid w:val="001F4077"/>
    <w:rsid w:val="001F4588"/>
    <w:rsid w:val="00201707"/>
    <w:rsid w:val="00202946"/>
    <w:rsid w:val="00203E4B"/>
    <w:rsid w:val="002132BE"/>
    <w:rsid w:val="00220464"/>
    <w:rsid w:val="0022138E"/>
    <w:rsid w:val="00222024"/>
    <w:rsid w:val="00224204"/>
    <w:rsid w:val="00224550"/>
    <w:rsid w:val="00233F9F"/>
    <w:rsid w:val="00234A28"/>
    <w:rsid w:val="002361B0"/>
    <w:rsid w:val="00236B6F"/>
    <w:rsid w:val="00240A7A"/>
    <w:rsid w:val="00244389"/>
    <w:rsid w:val="002446F1"/>
    <w:rsid w:val="00246C38"/>
    <w:rsid w:val="00250E7D"/>
    <w:rsid w:val="00251205"/>
    <w:rsid w:val="002544B3"/>
    <w:rsid w:val="00255B5B"/>
    <w:rsid w:val="002564AE"/>
    <w:rsid w:val="00261838"/>
    <w:rsid w:val="00264163"/>
    <w:rsid w:val="00266229"/>
    <w:rsid w:val="002667ED"/>
    <w:rsid w:val="00271955"/>
    <w:rsid w:val="002729AD"/>
    <w:rsid w:val="002737C6"/>
    <w:rsid w:val="002746AF"/>
    <w:rsid w:val="002769AF"/>
    <w:rsid w:val="002779B2"/>
    <w:rsid w:val="00277CF8"/>
    <w:rsid w:val="00277E6B"/>
    <w:rsid w:val="0028578E"/>
    <w:rsid w:val="00285969"/>
    <w:rsid w:val="002872DC"/>
    <w:rsid w:val="00287A08"/>
    <w:rsid w:val="002913E0"/>
    <w:rsid w:val="002914F6"/>
    <w:rsid w:val="00292797"/>
    <w:rsid w:val="00296598"/>
    <w:rsid w:val="002A2EA3"/>
    <w:rsid w:val="002A45C8"/>
    <w:rsid w:val="002A75B7"/>
    <w:rsid w:val="002B0CDA"/>
    <w:rsid w:val="002B3CDC"/>
    <w:rsid w:val="002B7217"/>
    <w:rsid w:val="002C12F7"/>
    <w:rsid w:val="002C3502"/>
    <w:rsid w:val="002C4FA4"/>
    <w:rsid w:val="002C6724"/>
    <w:rsid w:val="002D001B"/>
    <w:rsid w:val="002D252E"/>
    <w:rsid w:val="002E0806"/>
    <w:rsid w:val="002E170E"/>
    <w:rsid w:val="002E17F9"/>
    <w:rsid w:val="002E1BA0"/>
    <w:rsid w:val="002F2A54"/>
    <w:rsid w:val="002F5407"/>
    <w:rsid w:val="00303BBA"/>
    <w:rsid w:val="00304B9F"/>
    <w:rsid w:val="00306F00"/>
    <w:rsid w:val="0030734A"/>
    <w:rsid w:val="00314BF5"/>
    <w:rsid w:val="003209B8"/>
    <w:rsid w:val="003306EA"/>
    <w:rsid w:val="00332FD9"/>
    <w:rsid w:val="00335FF1"/>
    <w:rsid w:val="00341357"/>
    <w:rsid w:val="00344E0F"/>
    <w:rsid w:val="0034672A"/>
    <w:rsid w:val="003518D0"/>
    <w:rsid w:val="003578DC"/>
    <w:rsid w:val="00357CC5"/>
    <w:rsid w:val="00361EA5"/>
    <w:rsid w:val="003641FE"/>
    <w:rsid w:val="00364CC1"/>
    <w:rsid w:val="00366174"/>
    <w:rsid w:val="003701D3"/>
    <w:rsid w:val="003714CE"/>
    <w:rsid w:val="00372388"/>
    <w:rsid w:val="003769DD"/>
    <w:rsid w:val="00380BAC"/>
    <w:rsid w:val="003840A2"/>
    <w:rsid w:val="00385936"/>
    <w:rsid w:val="00386929"/>
    <w:rsid w:val="003922FC"/>
    <w:rsid w:val="00396CEF"/>
    <w:rsid w:val="003A2723"/>
    <w:rsid w:val="003B0D61"/>
    <w:rsid w:val="003B4F01"/>
    <w:rsid w:val="003B6629"/>
    <w:rsid w:val="003B6E74"/>
    <w:rsid w:val="003C0504"/>
    <w:rsid w:val="003C15D6"/>
    <w:rsid w:val="003C3F58"/>
    <w:rsid w:val="003C6576"/>
    <w:rsid w:val="003D068C"/>
    <w:rsid w:val="003D5409"/>
    <w:rsid w:val="003D7BBE"/>
    <w:rsid w:val="003E313A"/>
    <w:rsid w:val="003E314C"/>
    <w:rsid w:val="003E5379"/>
    <w:rsid w:val="003F1716"/>
    <w:rsid w:val="003F2C2C"/>
    <w:rsid w:val="004005A9"/>
    <w:rsid w:val="0040215C"/>
    <w:rsid w:val="00402DD1"/>
    <w:rsid w:val="004056D8"/>
    <w:rsid w:val="0040683A"/>
    <w:rsid w:val="004121C6"/>
    <w:rsid w:val="004211AD"/>
    <w:rsid w:val="00424427"/>
    <w:rsid w:val="004250E2"/>
    <w:rsid w:val="00426B19"/>
    <w:rsid w:val="00426D49"/>
    <w:rsid w:val="00430E17"/>
    <w:rsid w:val="00432190"/>
    <w:rsid w:val="004321C4"/>
    <w:rsid w:val="00437450"/>
    <w:rsid w:val="00441840"/>
    <w:rsid w:val="0045227B"/>
    <w:rsid w:val="00454BF5"/>
    <w:rsid w:val="0046660C"/>
    <w:rsid w:val="004778D0"/>
    <w:rsid w:val="0048531F"/>
    <w:rsid w:val="004A1390"/>
    <w:rsid w:val="004A3637"/>
    <w:rsid w:val="004A5EBF"/>
    <w:rsid w:val="004B0F92"/>
    <w:rsid w:val="004B799A"/>
    <w:rsid w:val="004C2376"/>
    <w:rsid w:val="004C4964"/>
    <w:rsid w:val="004C4EFB"/>
    <w:rsid w:val="004C4F3B"/>
    <w:rsid w:val="004C5334"/>
    <w:rsid w:val="004D4C7B"/>
    <w:rsid w:val="004D7E0F"/>
    <w:rsid w:val="004D7EB7"/>
    <w:rsid w:val="004E1579"/>
    <w:rsid w:val="004E1A3B"/>
    <w:rsid w:val="004E3873"/>
    <w:rsid w:val="004E5BEF"/>
    <w:rsid w:val="004E7C4C"/>
    <w:rsid w:val="004F4B45"/>
    <w:rsid w:val="004F7779"/>
    <w:rsid w:val="005028AF"/>
    <w:rsid w:val="005036D3"/>
    <w:rsid w:val="00506C29"/>
    <w:rsid w:val="00507CF8"/>
    <w:rsid w:val="00513D7C"/>
    <w:rsid w:val="00516C68"/>
    <w:rsid w:val="00522285"/>
    <w:rsid w:val="00522D46"/>
    <w:rsid w:val="00536DB8"/>
    <w:rsid w:val="00540F65"/>
    <w:rsid w:val="00546600"/>
    <w:rsid w:val="005466D6"/>
    <w:rsid w:val="005505D1"/>
    <w:rsid w:val="00551CA2"/>
    <w:rsid w:val="00552DB2"/>
    <w:rsid w:val="005537E2"/>
    <w:rsid w:val="005540B5"/>
    <w:rsid w:val="005559CB"/>
    <w:rsid w:val="00556451"/>
    <w:rsid w:val="005568BC"/>
    <w:rsid w:val="00560E5F"/>
    <w:rsid w:val="00562749"/>
    <w:rsid w:val="00564810"/>
    <w:rsid w:val="00565467"/>
    <w:rsid w:val="0056546A"/>
    <w:rsid w:val="00566163"/>
    <w:rsid w:val="0057463E"/>
    <w:rsid w:val="0057573F"/>
    <w:rsid w:val="005759AE"/>
    <w:rsid w:val="005813CE"/>
    <w:rsid w:val="00583882"/>
    <w:rsid w:val="00584A46"/>
    <w:rsid w:val="00586DDD"/>
    <w:rsid w:val="00590A35"/>
    <w:rsid w:val="005A02CD"/>
    <w:rsid w:val="005A0CB9"/>
    <w:rsid w:val="005A3AB9"/>
    <w:rsid w:val="005A58CB"/>
    <w:rsid w:val="005B264E"/>
    <w:rsid w:val="005B5ADE"/>
    <w:rsid w:val="005B5E3A"/>
    <w:rsid w:val="005C3BEC"/>
    <w:rsid w:val="005C3C9A"/>
    <w:rsid w:val="005C4662"/>
    <w:rsid w:val="005C4954"/>
    <w:rsid w:val="005C4D94"/>
    <w:rsid w:val="005C5BA8"/>
    <w:rsid w:val="005D35AB"/>
    <w:rsid w:val="005D7D96"/>
    <w:rsid w:val="005E23F7"/>
    <w:rsid w:val="005E307F"/>
    <w:rsid w:val="005E7B0A"/>
    <w:rsid w:val="005E7F2C"/>
    <w:rsid w:val="005F6FA7"/>
    <w:rsid w:val="006022F4"/>
    <w:rsid w:val="00604502"/>
    <w:rsid w:val="006074DF"/>
    <w:rsid w:val="00617B1C"/>
    <w:rsid w:val="00620C73"/>
    <w:rsid w:val="00622399"/>
    <w:rsid w:val="00634CFE"/>
    <w:rsid w:val="00637AC0"/>
    <w:rsid w:val="00637B9C"/>
    <w:rsid w:val="006416B4"/>
    <w:rsid w:val="00641D0E"/>
    <w:rsid w:val="0064326E"/>
    <w:rsid w:val="00643D90"/>
    <w:rsid w:val="00643E7C"/>
    <w:rsid w:val="0064435A"/>
    <w:rsid w:val="006451EA"/>
    <w:rsid w:val="006476A9"/>
    <w:rsid w:val="00650FC8"/>
    <w:rsid w:val="00653A3C"/>
    <w:rsid w:val="00657389"/>
    <w:rsid w:val="00660760"/>
    <w:rsid w:val="0066578B"/>
    <w:rsid w:val="006674B2"/>
    <w:rsid w:val="00671A9C"/>
    <w:rsid w:val="00672E88"/>
    <w:rsid w:val="00674D31"/>
    <w:rsid w:val="006752CD"/>
    <w:rsid w:val="00676BA0"/>
    <w:rsid w:val="00680168"/>
    <w:rsid w:val="00682568"/>
    <w:rsid w:val="006831AF"/>
    <w:rsid w:val="00684AB1"/>
    <w:rsid w:val="00684CFE"/>
    <w:rsid w:val="00686653"/>
    <w:rsid w:val="00687BD1"/>
    <w:rsid w:val="00690902"/>
    <w:rsid w:val="00691162"/>
    <w:rsid w:val="006915F7"/>
    <w:rsid w:val="006926B1"/>
    <w:rsid w:val="0069492D"/>
    <w:rsid w:val="006A1C47"/>
    <w:rsid w:val="006A2979"/>
    <w:rsid w:val="006A3560"/>
    <w:rsid w:val="006A45C3"/>
    <w:rsid w:val="006A569E"/>
    <w:rsid w:val="006A61EC"/>
    <w:rsid w:val="006B14AC"/>
    <w:rsid w:val="006B6966"/>
    <w:rsid w:val="006C0752"/>
    <w:rsid w:val="006C212A"/>
    <w:rsid w:val="006C6451"/>
    <w:rsid w:val="006D24BD"/>
    <w:rsid w:val="006E056F"/>
    <w:rsid w:val="006E54BC"/>
    <w:rsid w:val="006F1391"/>
    <w:rsid w:val="006F2323"/>
    <w:rsid w:val="007012AB"/>
    <w:rsid w:val="007068AD"/>
    <w:rsid w:val="00707B9B"/>
    <w:rsid w:val="00707EE9"/>
    <w:rsid w:val="00711039"/>
    <w:rsid w:val="00714DC1"/>
    <w:rsid w:val="007169E2"/>
    <w:rsid w:val="00723049"/>
    <w:rsid w:val="0072331F"/>
    <w:rsid w:val="00727875"/>
    <w:rsid w:val="00732215"/>
    <w:rsid w:val="0073234A"/>
    <w:rsid w:val="00732A3D"/>
    <w:rsid w:val="00733FC8"/>
    <w:rsid w:val="00737BB4"/>
    <w:rsid w:val="00741826"/>
    <w:rsid w:val="00742A10"/>
    <w:rsid w:val="00742AF6"/>
    <w:rsid w:val="00743817"/>
    <w:rsid w:val="00745512"/>
    <w:rsid w:val="00746CC8"/>
    <w:rsid w:val="00751647"/>
    <w:rsid w:val="00755F86"/>
    <w:rsid w:val="00760CC7"/>
    <w:rsid w:val="00763363"/>
    <w:rsid w:val="00770EE7"/>
    <w:rsid w:val="00771426"/>
    <w:rsid w:val="00772824"/>
    <w:rsid w:val="0077339B"/>
    <w:rsid w:val="00773678"/>
    <w:rsid w:val="007764D9"/>
    <w:rsid w:val="007774CB"/>
    <w:rsid w:val="007806F5"/>
    <w:rsid w:val="00791F43"/>
    <w:rsid w:val="0079496C"/>
    <w:rsid w:val="00797F9C"/>
    <w:rsid w:val="007A0E46"/>
    <w:rsid w:val="007A1F19"/>
    <w:rsid w:val="007A68FB"/>
    <w:rsid w:val="007A7538"/>
    <w:rsid w:val="007B0400"/>
    <w:rsid w:val="007B2099"/>
    <w:rsid w:val="007C718F"/>
    <w:rsid w:val="007D43B1"/>
    <w:rsid w:val="007E04A3"/>
    <w:rsid w:val="007E0C95"/>
    <w:rsid w:val="007E3F9E"/>
    <w:rsid w:val="007F21B3"/>
    <w:rsid w:val="007F32AB"/>
    <w:rsid w:val="008039B1"/>
    <w:rsid w:val="00804976"/>
    <w:rsid w:val="008107BF"/>
    <w:rsid w:val="00811E44"/>
    <w:rsid w:val="008231D2"/>
    <w:rsid w:val="00825166"/>
    <w:rsid w:val="00827561"/>
    <w:rsid w:val="008277A0"/>
    <w:rsid w:val="0083249B"/>
    <w:rsid w:val="0083480E"/>
    <w:rsid w:val="008428A5"/>
    <w:rsid w:val="008433E9"/>
    <w:rsid w:val="0084597C"/>
    <w:rsid w:val="00850751"/>
    <w:rsid w:val="0085155E"/>
    <w:rsid w:val="00860C65"/>
    <w:rsid w:val="00862BC6"/>
    <w:rsid w:val="00862E70"/>
    <w:rsid w:val="00863053"/>
    <w:rsid w:val="00863DEC"/>
    <w:rsid w:val="008700E9"/>
    <w:rsid w:val="00871DB4"/>
    <w:rsid w:val="008741FE"/>
    <w:rsid w:val="0088106A"/>
    <w:rsid w:val="00881C45"/>
    <w:rsid w:val="008824B4"/>
    <w:rsid w:val="00886A2D"/>
    <w:rsid w:val="00890ECC"/>
    <w:rsid w:val="00890FAD"/>
    <w:rsid w:val="008A32B5"/>
    <w:rsid w:val="008A3A98"/>
    <w:rsid w:val="008A4016"/>
    <w:rsid w:val="008B0131"/>
    <w:rsid w:val="008B23E8"/>
    <w:rsid w:val="008B494E"/>
    <w:rsid w:val="008B5663"/>
    <w:rsid w:val="008C265E"/>
    <w:rsid w:val="008C274B"/>
    <w:rsid w:val="008C498A"/>
    <w:rsid w:val="008C55A7"/>
    <w:rsid w:val="008D14FE"/>
    <w:rsid w:val="008D5706"/>
    <w:rsid w:val="008D7765"/>
    <w:rsid w:val="008E3043"/>
    <w:rsid w:val="008F0C60"/>
    <w:rsid w:val="008F2000"/>
    <w:rsid w:val="008F5309"/>
    <w:rsid w:val="00901E89"/>
    <w:rsid w:val="00907E48"/>
    <w:rsid w:val="00910087"/>
    <w:rsid w:val="0091018E"/>
    <w:rsid w:val="009101F1"/>
    <w:rsid w:val="00916A25"/>
    <w:rsid w:val="00917990"/>
    <w:rsid w:val="00921C28"/>
    <w:rsid w:val="009247BE"/>
    <w:rsid w:val="009252EB"/>
    <w:rsid w:val="0093046A"/>
    <w:rsid w:val="00931071"/>
    <w:rsid w:val="009319EE"/>
    <w:rsid w:val="009339BD"/>
    <w:rsid w:val="00934385"/>
    <w:rsid w:val="009428D9"/>
    <w:rsid w:val="00945924"/>
    <w:rsid w:val="009470AC"/>
    <w:rsid w:val="00954AD7"/>
    <w:rsid w:val="00955E05"/>
    <w:rsid w:val="0095682B"/>
    <w:rsid w:val="00967317"/>
    <w:rsid w:val="00967421"/>
    <w:rsid w:val="00967726"/>
    <w:rsid w:val="009752EE"/>
    <w:rsid w:val="00975FE6"/>
    <w:rsid w:val="00976196"/>
    <w:rsid w:val="009835C9"/>
    <w:rsid w:val="009869BC"/>
    <w:rsid w:val="009913A7"/>
    <w:rsid w:val="0099310D"/>
    <w:rsid w:val="00995E04"/>
    <w:rsid w:val="0099784C"/>
    <w:rsid w:val="009A0515"/>
    <w:rsid w:val="009A1DC0"/>
    <w:rsid w:val="009A5229"/>
    <w:rsid w:val="009A5CCA"/>
    <w:rsid w:val="009A768E"/>
    <w:rsid w:val="009B1022"/>
    <w:rsid w:val="009B2901"/>
    <w:rsid w:val="009B2BFA"/>
    <w:rsid w:val="009B3D86"/>
    <w:rsid w:val="009B6521"/>
    <w:rsid w:val="009C0E19"/>
    <w:rsid w:val="009C4AA3"/>
    <w:rsid w:val="009C7020"/>
    <w:rsid w:val="009D000F"/>
    <w:rsid w:val="009D429D"/>
    <w:rsid w:val="009D7822"/>
    <w:rsid w:val="009E2EB5"/>
    <w:rsid w:val="009E3A06"/>
    <w:rsid w:val="009E71EF"/>
    <w:rsid w:val="009F4C47"/>
    <w:rsid w:val="00A0267A"/>
    <w:rsid w:val="00A162C0"/>
    <w:rsid w:val="00A242BF"/>
    <w:rsid w:val="00A266E9"/>
    <w:rsid w:val="00A36917"/>
    <w:rsid w:val="00A36D3A"/>
    <w:rsid w:val="00A4317E"/>
    <w:rsid w:val="00A4352C"/>
    <w:rsid w:val="00A44672"/>
    <w:rsid w:val="00A457B1"/>
    <w:rsid w:val="00A4678B"/>
    <w:rsid w:val="00A53E24"/>
    <w:rsid w:val="00A5510E"/>
    <w:rsid w:val="00A55FCD"/>
    <w:rsid w:val="00A624CA"/>
    <w:rsid w:val="00A63E05"/>
    <w:rsid w:val="00A642BD"/>
    <w:rsid w:val="00A65689"/>
    <w:rsid w:val="00A65CE2"/>
    <w:rsid w:val="00A8128D"/>
    <w:rsid w:val="00A8178E"/>
    <w:rsid w:val="00A83708"/>
    <w:rsid w:val="00A877C6"/>
    <w:rsid w:val="00A94242"/>
    <w:rsid w:val="00A949D6"/>
    <w:rsid w:val="00AA23BF"/>
    <w:rsid w:val="00AA735D"/>
    <w:rsid w:val="00AB1CF1"/>
    <w:rsid w:val="00AB3EEA"/>
    <w:rsid w:val="00AB51DE"/>
    <w:rsid w:val="00AC3F8D"/>
    <w:rsid w:val="00AC4B0D"/>
    <w:rsid w:val="00AC65B5"/>
    <w:rsid w:val="00AD54AD"/>
    <w:rsid w:val="00AE0466"/>
    <w:rsid w:val="00AF198D"/>
    <w:rsid w:val="00AF5022"/>
    <w:rsid w:val="00AF52F8"/>
    <w:rsid w:val="00AF5D49"/>
    <w:rsid w:val="00B05E64"/>
    <w:rsid w:val="00B06C4A"/>
    <w:rsid w:val="00B11766"/>
    <w:rsid w:val="00B1255A"/>
    <w:rsid w:val="00B13F2B"/>
    <w:rsid w:val="00B2183B"/>
    <w:rsid w:val="00B24996"/>
    <w:rsid w:val="00B267CB"/>
    <w:rsid w:val="00B26973"/>
    <w:rsid w:val="00B30236"/>
    <w:rsid w:val="00B30C40"/>
    <w:rsid w:val="00B335C5"/>
    <w:rsid w:val="00B37A08"/>
    <w:rsid w:val="00B473CF"/>
    <w:rsid w:val="00B51D78"/>
    <w:rsid w:val="00B5295D"/>
    <w:rsid w:val="00B553FC"/>
    <w:rsid w:val="00B57200"/>
    <w:rsid w:val="00B603B1"/>
    <w:rsid w:val="00B70053"/>
    <w:rsid w:val="00B722D4"/>
    <w:rsid w:val="00B754C3"/>
    <w:rsid w:val="00B75D58"/>
    <w:rsid w:val="00B829AF"/>
    <w:rsid w:val="00B85818"/>
    <w:rsid w:val="00B85E7D"/>
    <w:rsid w:val="00B90F17"/>
    <w:rsid w:val="00B91F6F"/>
    <w:rsid w:val="00B93834"/>
    <w:rsid w:val="00B93DF7"/>
    <w:rsid w:val="00B94DAA"/>
    <w:rsid w:val="00B977CD"/>
    <w:rsid w:val="00BA044B"/>
    <w:rsid w:val="00BA4362"/>
    <w:rsid w:val="00BA4DDA"/>
    <w:rsid w:val="00BA4F01"/>
    <w:rsid w:val="00BB02CB"/>
    <w:rsid w:val="00BB0CD6"/>
    <w:rsid w:val="00BC585F"/>
    <w:rsid w:val="00BD1293"/>
    <w:rsid w:val="00BD1392"/>
    <w:rsid w:val="00BD168D"/>
    <w:rsid w:val="00BE1FFF"/>
    <w:rsid w:val="00BE60F6"/>
    <w:rsid w:val="00BE6173"/>
    <w:rsid w:val="00BF5E32"/>
    <w:rsid w:val="00C01298"/>
    <w:rsid w:val="00C01815"/>
    <w:rsid w:val="00C03F8E"/>
    <w:rsid w:val="00C04065"/>
    <w:rsid w:val="00C05867"/>
    <w:rsid w:val="00C05C42"/>
    <w:rsid w:val="00C100D1"/>
    <w:rsid w:val="00C11BDA"/>
    <w:rsid w:val="00C132F3"/>
    <w:rsid w:val="00C1345A"/>
    <w:rsid w:val="00C2039F"/>
    <w:rsid w:val="00C2473D"/>
    <w:rsid w:val="00C26F70"/>
    <w:rsid w:val="00C40B69"/>
    <w:rsid w:val="00C41AD5"/>
    <w:rsid w:val="00C41C1F"/>
    <w:rsid w:val="00C42E39"/>
    <w:rsid w:val="00C475C0"/>
    <w:rsid w:val="00C478DF"/>
    <w:rsid w:val="00C47BD0"/>
    <w:rsid w:val="00C517C9"/>
    <w:rsid w:val="00C54BD1"/>
    <w:rsid w:val="00C55052"/>
    <w:rsid w:val="00C56D47"/>
    <w:rsid w:val="00C6276B"/>
    <w:rsid w:val="00C633DC"/>
    <w:rsid w:val="00C63E69"/>
    <w:rsid w:val="00C67885"/>
    <w:rsid w:val="00C712BF"/>
    <w:rsid w:val="00C7344D"/>
    <w:rsid w:val="00C849BA"/>
    <w:rsid w:val="00C9318E"/>
    <w:rsid w:val="00C946F6"/>
    <w:rsid w:val="00C970CA"/>
    <w:rsid w:val="00C97594"/>
    <w:rsid w:val="00CA4A7A"/>
    <w:rsid w:val="00CB03B8"/>
    <w:rsid w:val="00CB14C3"/>
    <w:rsid w:val="00CB4405"/>
    <w:rsid w:val="00CB767F"/>
    <w:rsid w:val="00CC1A98"/>
    <w:rsid w:val="00CC28F2"/>
    <w:rsid w:val="00CC523D"/>
    <w:rsid w:val="00CC65BC"/>
    <w:rsid w:val="00CD0173"/>
    <w:rsid w:val="00CE1D5E"/>
    <w:rsid w:val="00CF1C10"/>
    <w:rsid w:val="00CF4CAC"/>
    <w:rsid w:val="00CF5816"/>
    <w:rsid w:val="00D01B61"/>
    <w:rsid w:val="00D02F11"/>
    <w:rsid w:val="00D03439"/>
    <w:rsid w:val="00D0710C"/>
    <w:rsid w:val="00D07215"/>
    <w:rsid w:val="00D103B2"/>
    <w:rsid w:val="00D15E07"/>
    <w:rsid w:val="00D160F7"/>
    <w:rsid w:val="00D165C4"/>
    <w:rsid w:val="00D17DCC"/>
    <w:rsid w:val="00D22ECB"/>
    <w:rsid w:val="00D24E6C"/>
    <w:rsid w:val="00D27A71"/>
    <w:rsid w:val="00D27AC3"/>
    <w:rsid w:val="00D27BA5"/>
    <w:rsid w:val="00D301F4"/>
    <w:rsid w:val="00D308E2"/>
    <w:rsid w:val="00D347F0"/>
    <w:rsid w:val="00D35EA4"/>
    <w:rsid w:val="00D36EBC"/>
    <w:rsid w:val="00D43D5E"/>
    <w:rsid w:val="00D43FFE"/>
    <w:rsid w:val="00D44542"/>
    <w:rsid w:val="00D50246"/>
    <w:rsid w:val="00D52982"/>
    <w:rsid w:val="00D52F84"/>
    <w:rsid w:val="00D55F1A"/>
    <w:rsid w:val="00D63172"/>
    <w:rsid w:val="00D637A2"/>
    <w:rsid w:val="00D663C8"/>
    <w:rsid w:val="00D708FE"/>
    <w:rsid w:val="00D71B29"/>
    <w:rsid w:val="00D7272A"/>
    <w:rsid w:val="00D74DE6"/>
    <w:rsid w:val="00D74FF2"/>
    <w:rsid w:val="00D84927"/>
    <w:rsid w:val="00D95602"/>
    <w:rsid w:val="00D965BF"/>
    <w:rsid w:val="00DA40EE"/>
    <w:rsid w:val="00DA4A9D"/>
    <w:rsid w:val="00DA58C8"/>
    <w:rsid w:val="00DB0508"/>
    <w:rsid w:val="00DB08A0"/>
    <w:rsid w:val="00DB434F"/>
    <w:rsid w:val="00DB52C8"/>
    <w:rsid w:val="00DC2AC6"/>
    <w:rsid w:val="00DC7819"/>
    <w:rsid w:val="00DD3305"/>
    <w:rsid w:val="00DD6B41"/>
    <w:rsid w:val="00DE2418"/>
    <w:rsid w:val="00DE2D10"/>
    <w:rsid w:val="00DE427C"/>
    <w:rsid w:val="00DF067A"/>
    <w:rsid w:val="00DF28F9"/>
    <w:rsid w:val="00DF5DE4"/>
    <w:rsid w:val="00E0074B"/>
    <w:rsid w:val="00E0737B"/>
    <w:rsid w:val="00E1333F"/>
    <w:rsid w:val="00E171BA"/>
    <w:rsid w:val="00E21124"/>
    <w:rsid w:val="00E265A8"/>
    <w:rsid w:val="00E30BBD"/>
    <w:rsid w:val="00E30BEB"/>
    <w:rsid w:val="00E32411"/>
    <w:rsid w:val="00E34102"/>
    <w:rsid w:val="00E353D7"/>
    <w:rsid w:val="00E4141E"/>
    <w:rsid w:val="00E50B68"/>
    <w:rsid w:val="00E517AE"/>
    <w:rsid w:val="00E55562"/>
    <w:rsid w:val="00E55F8D"/>
    <w:rsid w:val="00E62003"/>
    <w:rsid w:val="00E715C0"/>
    <w:rsid w:val="00E730DA"/>
    <w:rsid w:val="00E74888"/>
    <w:rsid w:val="00E80C36"/>
    <w:rsid w:val="00E81DAE"/>
    <w:rsid w:val="00E82F6B"/>
    <w:rsid w:val="00E90BEB"/>
    <w:rsid w:val="00E97EF5"/>
    <w:rsid w:val="00EA2235"/>
    <w:rsid w:val="00EA3474"/>
    <w:rsid w:val="00EA7209"/>
    <w:rsid w:val="00EB01F2"/>
    <w:rsid w:val="00EC519C"/>
    <w:rsid w:val="00ED15F3"/>
    <w:rsid w:val="00EE1004"/>
    <w:rsid w:val="00EF53EB"/>
    <w:rsid w:val="00EF64A6"/>
    <w:rsid w:val="00EF6D59"/>
    <w:rsid w:val="00F14561"/>
    <w:rsid w:val="00F17A5E"/>
    <w:rsid w:val="00F25EB1"/>
    <w:rsid w:val="00F2650F"/>
    <w:rsid w:val="00F31378"/>
    <w:rsid w:val="00F31440"/>
    <w:rsid w:val="00F319AC"/>
    <w:rsid w:val="00F3793C"/>
    <w:rsid w:val="00F403C0"/>
    <w:rsid w:val="00F410B6"/>
    <w:rsid w:val="00F430B0"/>
    <w:rsid w:val="00F446CB"/>
    <w:rsid w:val="00F55470"/>
    <w:rsid w:val="00F56420"/>
    <w:rsid w:val="00F56A10"/>
    <w:rsid w:val="00F62AFA"/>
    <w:rsid w:val="00F67DA5"/>
    <w:rsid w:val="00F725B2"/>
    <w:rsid w:val="00F749D1"/>
    <w:rsid w:val="00F7714F"/>
    <w:rsid w:val="00F8381B"/>
    <w:rsid w:val="00F928DE"/>
    <w:rsid w:val="00F932E1"/>
    <w:rsid w:val="00F95AE0"/>
    <w:rsid w:val="00FA55EF"/>
    <w:rsid w:val="00FB0A86"/>
    <w:rsid w:val="00FB0AE3"/>
    <w:rsid w:val="00FB25B2"/>
    <w:rsid w:val="00FB5466"/>
    <w:rsid w:val="00FC0865"/>
    <w:rsid w:val="00FC1485"/>
    <w:rsid w:val="00FC1D67"/>
    <w:rsid w:val="00FC21A3"/>
    <w:rsid w:val="00FC24F1"/>
    <w:rsid w:val="00FC6804"/>
    <w:rsid w:val="00FC6FB0"/>
    <w:rsid w:val="00FD77A6"/>
    <w:rsid w:val="00FD7FD9"/>
    <w:rsid w:val="00FE5B94"/>
    <w:rsid w:val="00FE7105"/>
    <w:rsid w:val="00FF4291"/>
    <w:rsid w:val="00FF5D82"/>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8FDE"/>
  <w15:docId w15:val="{37067174-D965-4CAA-8957-2F7FE544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73"/>
  </w:style>
  <w:style w:type="paragraph" w:styleId="Heading1">
    <w:name w:val="heading 1"/>
    <w:basedOn w:val="Normal"/>
    <w:next w:val="Normal"/>
    <w:link w:val="Heading1Char"/>
    <w:autoRedefine/>
    <w:qFormat/>
    <w:rsid w:val="0045227B"/>
    <w:pPr>
      <w:keepNext/>
      <w:keepLines/>
      <w:numPr>
        <w:numId w:val="39"/>
      </w:numPr>
      <w:spacing w:after="120"/>
      <w:outlineLvl w:val="0"/>
    </w:pPr>
    <w:rPr>
      <w:rFonts w:ascii="Sylfaen" w:eastAsia="Calibri" w:hAnsi="Sylfaen" w:cstheme="majorBidi"/>
      <w:b/>
      <w:color w:val="000000" w:themeColor="text1"/>
      <w:lang w:bidi="en-US"/>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autoRedefine/>
    <w:uiPriority w:val="9"/>
    <w:unhideWhenUsed/>
    <w:qFormat/>
    <w:rsid w:val="001C5073"/>
    <w:pPr>
      <w:keepNext/>
      <w:keepLines/>
      <w:numPr>
        <w:ilvl w:val="1"/>
        <w:numId w:val="39"/>
      </w:numPr>
      <w:spacing w:after="120"/>
      <w:jc w:val="left"/>
      <w:outlineLvl w:val="1"/>
    </w:pPr>
    <w:rPr>
      <w:rFonts w:ascii="Sylfaen" w:eastAsia="Times New Roman" w:hAnsi="Sylfaen" w:cs="Sylfaen"/>
      <w:b/>
      <w:szCs w:val="20"/>
      <w:lang w:bidi="en-US"/>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
    <w:basedOn w:val="Normal"/>
    <w:next w:val="Normal"/>
    <w:link w:val="Heading3Char"/>
    <w:autoRedefine/>
    <w:unhideWhenUsed/>
    <w:qFormat/>
    <w:rsid w:val="001C5073"/>
    <w:pPr>
      <w:keepNext/>
      <w:keepLines/>
      <w:numPr>
        <w:ilvl w:val="2"/>
        <w:numId w:val="39"/>
      </w:numPr>
      <w:spacing w:after="120"/>
      <w:jc w:val="left"/>
      <w:outlineLvl w:val="2"/>
    </w:pPr>
    <w:rPr>
      <w:rFonts w:ascii="Sylfaen" w:eastAsia="Calibri" w:hAnsi="Sylfaen"/>
      <w:b/>
      <w:color w:val="000000" w:themeColor="text1"/>
      <w:lang w:eastAsia="ru-RU"/>
    </w:rPr>
  </w:style>
  <w:style w:type="paragraph" w:styleId="Heading4">
    <w:name w:val="heading 4"/>
    <w:aliases w:val="Heading 4_Kaxa"/>
    <w:basedOn w:val="Normal"/>
    <w:next w:val="Normal"/>
    <w:link w:val="Heading4Char"/>
    <w:autoRedefine/>
    <w:unhideWhenUsed/>
    <w:qFormat/>
    <w:rsid w:val="00F62AFA"/>
    <w:pPr>
      <w:keepNext/>
      <w:keepLines/>
      <w:numPr>
        <w:ilvl w:val="3"/>
        <w:numId w:val="39"/>
      </w:numPr>
      <w:spacing w:after="120"/>
      <w:jc w:val="left"/>
      <w:outlineLvl w:val="3"/>
    </w:pPr>
    <w:rPr>
      <w:rFonts w:ascii="Sylfaen" w:eastAsia="Calibri" w:hAnsi="Sylfaen" w:cstheme="majorBidi"/>
      <w:b/>
      <w:iCs/>
      <w:noProof/>
      <w:color w:val="000000" w:themeColor="text1"/>
      <w:lang w:val="en-US"/>
    </w:rPr>
  </w:style>
  <w:style w:type="paragraph" w:styleId="Heading5">
    <w:name w:val="heading 5"/>
    <w:basedOn w:val="Normal"/>
    <w:next w:val="Normal"/>
    <w:link w:val="Heading5Char"/>
    <w:autoRedefine/>
    <w:uiPriority w:val="9"/>
    <w:unhideWhenUsed/>
    <w:qFormat/>
    <w:rsid w:val="009D000F"/>
    <w:pPr>
      <w:keepNext/>
      <w:keepLines/>
      <w:numPr>
        <w:ilvl w:val="4"/>
        <w:numId w:val="39"/>
      </w:numPr>
      <w:spacing w:before="120" w:after="120"/>
      <w:outlineLvl w:val="4"/>
    </w:pPr>
    <w:rPr>
      <w:rFonts w:asciiTheme="majorHAnsi" w:eastAsiaTheme="majorEastAsia" w:hAnsiTheme="majorHAnsi" w:cstheme="majorBidi"/>
      <w:b/>
      <w:color w:val="0D0D0D" w:themeColor="text1" w:themeTint="F2"/>
      <w:lang w:val="en-US"/>
    </w:rPr>
  </w:style>
  <w:style w:type="paragraph" w:styleId="Heading6">
    <w:name w:val="heading 6"/>
    <w:basedOn w:val="Normal"/>
    <w:next w:val="Normal"/>
    <w:link w:val="Heading6Char"/>
    <w:autoRedefine/>
    <w:uiPriority w:val="9"/>
    <w:unhideWhenUsed/>
    <w:qFormat/>
    <w:rsid w:val="000C06D8"/>
    <w:pPr>
      <w:keepNext/>
      <w:keepLines/>
      <w:numPr>
        <w:ilvl w:val="5"/>
        <w:numId w:val="39"/>
      </w:numPr>
      <w:spacing w:before="40"/>
      <w:outlineLvl w:val="5"/>
    </w:pPr>
    <w:rPr>
      <w:rFonts w:ascii="Sylfaen" w:eastAsia="Calibri" w:hAnsi="Sylfaen" w:cstheme="majorBidi"/>
      <w:b/>
      <w:noProof/>
      <w:color w:val="000000" w:themeColor="text1"/>
    </w:rPr>
  </w:style>
  <w:style w:type="paragraph" w:styleId="Heading7">
    <w:name w:val="heading 7"/>
    <w:basedOn w:val="Normal"/>
    <w:next w:val="Normal"/>
    <w:link w:val="Heading7Char"/>
    <w:uiPriority w:val="9"/>
    <w:unhideWhenUsed/>
    <w:qFormat/>
    <w:rsid w:val="00A4352C"/>
    <w:pPr>
      <w:keepNext/>
      <w:keepLines/>
      <w:numPr>
        <w:ilvl w:val="6"/>
        <w:numId w:val="39"/>
      </w:numPr>
      <w:spacing w:before="40"/>
      <w:jc w:val="left"/>
      <w:outlineLvl w:val="6"/>
    </w:pPr>
    <w:rPr>
      <w:rFonts w:ascii="Sylfaen" w:eastAsia="Times New Roman" w:hAnsi="Sylfaen" w:cs="Times New Roman"/>
      <w:b/>
      <w:iCs/>
      <w:lang w:val="en-US"/>
    </w:rPr>
  </w:style>
  <w:style w:type="paragraph" w:styleId="Heading8">
    <w:name w:val="heading 8"/>
    <w:basedOn w:val="Normal"/>
    <w:next w:val="Normal"/>
    <w:link w:val="Heading8Char"/>
    <w:unhideWhenUsed/>
    <w:qFormat/>
    <w:rsid w:val="00A4352C"/>
    <w:pPr>
      <w:keepNext/>
      <w:keepLines/>
      <w:numPr>
        <w:ilvl w:val="7"/>
        <w:numId w:val="39"/>
      </w:numPr>
      <w:spacing w:before="40"/>
      <w:jc w:val="left"/>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nhideWhenUsed/>
    <w:qFormat/>
    <w:rsid w:val="00A4352C"/>
    <w:pPr>
      <w:keepNext/>
      <w:keepLines/>
      <w:numPr>
        <w:ilvl w:val="8"/>
        <w:numId w:val="39"/>
      </w:numPr>
      <w:spacing w:before="40"/>
      <w:jc w:val="left"/>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227B"/>
    <w:rPr>
      <w:rFonts w:ascii="Sylfaen" w:eastAsia="Calibri" w:hAnsi="Sylfaen" w:cstheme="majorBidi"/>
      <w:b/>
      <w:color w:val="000000" w:themeColor="text1"/>
      <w:lang w:bidi="en-US"/>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C5073"/>
    <w:rPr>
      <w:rFonts w:ascii="Sylfaen" w:eastAsia="Times New Roman" w:hAnsi="Sylfaen" w:cs="Sylfaen"/>
      <w:b/>
      <w:szCs w:val="20"/>
      <w:lang w:bidi="en-US"/>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1"/>
    <w:basedOn w:val="DefaultParagraphFont"/>
    <w:link w:val="Heading3"/>
    <w:rsid w:val="001C5073"/>
    <w:rPr>
      <w:rFonts w:ascii="Sylfaen" w:eastAsia="Calibri" w:hAnsi="Sylfaen"/>
      <w:b/>
      <w:color w:val="000000" w:themeColor="text1"/>
      <w:lang w:eastAsia="ru-RU"/>
    </w:rPr>
  </w:style>
  <w:style w:type="character" w:customStyle="1" w:styleId="Heading4Char">
    <w:name w:val="Heading 4 Char"/>
    <w:aliases w:val="Heading 4_Kaxa Char"/>
    <w:basedOn w:val="DefaultParagraphFont"/>
    <w:link w:val="Heading4"/>
    <w:rsid w:val="00F62AFA"/>
    <w:rPr>
      <w:rFonts w:ascii="Sylfaen" w:eastAsia="Calibri" w:hAnsi="Sylfaen" w:cstheme="majorBidi"/>
      <w:b/>
      <w:iCs/>
      <w:noProof/>
      <w:color w:val="000000" w:themeColor="text1"/>
      <w:lang w:val="en-US"/>
    </w:rPr>
  </w:style>
  <w:style w:type="character" w:customStyle="1" w:styleId="Heading6Char">
    <w:name w:val="Heading 6 Char"/>
    <w:basedOn w:val="DefaultParagraphFont"/>
    <w:link w:val="Heading6"/>
    <w:uiPriority w:val="9"/>
    <w:rsid w:val="000C06D8"/>
    <w:rPr>
      <w:rFonts w:ascii="Sylfaen" w:eastAsia="Calibri" w:hAnsi="Sylfaen" w:cstheme="majorBidi"/>
      <w:b/>
      <w:noProof/>
      <w:color w:val="000000" w:themeColor="text1"/>
    </w:rPr>
  </w:style>
  <w:style w:type="character" w:customStyle="1" w:styleId="Heading5Char">
    <w:name w:val="Heading 5 Char"/>
    <w:basedOn w:val="DefaultParagraphFont"/>
    <w:link w:val="Heading5"/>
    <w:uiPriority w:val="9"/>
    <w:rsid w:val="009D000F"/>
    <w:rPr>
      <w:rFonts w:asciiTheme="majorHAnsi" w:eastAsiaTheme="majorEastAsia" w:hAnsiTheme="majorHAnsi" w:cstheme="majorBidi"/>
      <w:b/>
      <w:color w:val="0D0D0D" w:themeColor="text1" w:themeTint="F2"/>
      <w:lang w:val="en-US"/>
    </w:rPr>
  </w:style>
  <w:style w:type="paragraph" w:styleId="TOC1">
    <w:name w:val="toc 1"/>
    <w:basedOn w:val="Normal"/>
    <w:next w:val="Normal"/>
    <w:link w:val="TOC1Char"/>
    <w:autoRedefine/>
    <w:uiPriority w:val="39"/>
    <w:qFormat/>
    <w:rsid w:val="000B27FB"/>
    <w:pPr>
      <w:tabs>
        <w:tab w:val="left" w:pos="0"/>
        <w:tab w:val="right" w:leader="dot" w:pos="9621"/>
      </w:tabs>
    </w:pPr>
    <w:rPr>
      <w:rFonts w:ascii="Sylfaen" w:hAnsi="Sylfaen"/>
      <w:b/>
      <w:bCs/>
      <w:iCs/>
      <w:color w:val="000000" w:themeColor="text1"/>
      <w:sz w:val="20"/>
      <w:szCs w:val="24"/>
    </w:rPr>
  </w:style>
  <w:style w:type="character" w:customStyle="1" w:styleId="TOC1Char">
    <w:name w:val="TOC 1 Char"/>
    <w:basedOn w:val="DefaultParagraphFont"/>
    <w:link w:val="TOC1"/>
    <w:uiPriority w:val="39"/>
    <w:rsid w:val="000B27FB"/>
    <w:rPr>
      <w:rFonts w:ascii="Sylfaen" w:hAnsi="Sylfaen"/>
      <w:b/>
      <w:bCs/>
      <w:iCs/>
      <w:color w:val="000000" w:themeColor="text1"/>
      <w:sz w:val="20"/>
      <w:szCs w:val="24"/>
    </w:rPr>
  </w:style>
  <w:style w:type="paragraph" w:styleId="TOC2">
    <w:name w:val="toc 2"/>
    <w:basedOn w:val="Normal"/>
    <w:next w:val="Normal"/>
    <w:autoRedefine/>
    <w:uiPriority w:val="39"/>
    <w:unhideWhenUsed/>
    <w:qFormat/>
    <w:rsid w:val="006C6451"/>
    <w:pPr>
      <w:tabs>
        <w:tab w:val="left" w:pos="880"/>
        <w:tab w:val="right" w:leader="dot" w:pos="9621"/>
      </w:tabs>
      <w:ind w:left="288"/>
    </w:pPr>
    <w:rPr>
      <w:bCs/>
      <w:color w:val="000000" w:themeColor="text1"/>
      <w:sz w:val="20"/>
      <w:lang w:val="en-US"/>
    </w:rPr>
  </w:style>
  <w:style w:type="paragraph" w:styleId="TOC3">
    <w:name w:val="toc 3"/>
    <w:basedOn w:val="Normal"/>
    <w:next w:val="Normal"/>
    <w:autoRedefine/>
    <w:uiPriority w:val="39"/>
    <w:unhideWhenUsed/>
    <w:qFormat/>
    <w:rsid w:val="006C6451"/>
    <w:pPr>
      <w:ind w:left="446"/>
    </w:pPr>
    <w:rPr>
      <w:rFonts w:ascii="Sylfaen" w:hAnsi="Sylfaen"/>
      <w:sz w:val="20"/>
      <w:szCs w:val="20"/>
      <w:lang w:val="en-US"/>
    </w:rPr>
  </w:style>
  <w:style w:type="paragraph" w:styleId="TOC4">
    <w:name w:val="toc 4"/>
    <w:basedOn w:val="Normal"/>
    <w:next w:val="Normal"/>
    <w:autoRedefine/>
    <w:uiPriority w:val="39"/>
    <w:unhideWhenUsed/>
    <w:rsid w:val="001C2CAE"/>
    <w:pPr>
      <w:ind w:left="660"/>
    </w:pPr>
    <w:rPr>
      <w:rFonts w:ascii="Sylfaen" w:hAnsi="Sylfaen"/>
      <w:sz w:val="20"/>
      <w:szCs w:val="20"/>
      <w:lang w:val="en-US"/>
    </w:rPr>
  </w:style>
  <w:style w:type="paragraph" w:styleId="TOC5">
    <w:name w:val="toc 5"/>
    <w:basedOn w:val="Normal"/>
    <w:next w:val="Normal"/>
    <w:autoRedefine/>
    <w:uiPriority w:val="39"/>
    <w:unhideWhenUsed/>
    <w:qFormat/>
    <w:rsid w:val="001C2CAE"/>
    <w:pPr>
      <w:ind w:left="880"/>
    </w:pPr>
    <w:rPr>
      <w:rFonts w:ascii="Sylfaen" w:hAnsi="Sylfaen"/>
      <w:color w:val="000000" w:themeColor="text1"/>
      <w:sz w:val="20"/>
      <w:szCs w:val="20"/>
      <w:lang w:val="en-US"/>
    </w:rPr>
  </w:style>
  <w:style w:type="paragraph" w:styleId="TOC6">
    <w:name w:val="toc 6"/>
    <w:basedOn w:val="Normal"/>
    <w:next w:val="Normal"/>
    <w:autoRedefine/>
    <w:uiPriority w:val="39"/>
    <w:unhideWhenUsed/>
    <w:rsid w:val="001C2CAE"/>
    <w:pPr>
      <w:ind w:left="1100"/>
    </w:pPr>
    <w:rPr>
      <w:rFonts w:ascii="Sylfaen" w:hAnsi="Sylfaen"/>
      <w:sz w:val="20"/>
      <w:szCs w:val="20"/>
      <w:lang w:val="en-US"/>
    </w:rPr>
  </w:style>
  <w:style w:type="paragraph" w:styleId="TOCHeading">
    <w:name w:val="TOC Heading"/>
    <w:basedOn w:val="Heading1"/>
    <w:next w:val="Normal"/>
    <w:uiPriority w:val="39"/>
    <w:unhideWhenUsed/>
    <w:qFormat/>
    <w:rsid w:val="00711039"/>
    <w:pPr>
      <w:numPr>
        <w:numId w:val="0"/>
      </w:numPr>
      <w:spacing w:before="240" w:line="259" w:lineRule="auto"/>
      <w:jc w:val="left"/>
      <w:outlineLvl w:val="9"/>
    </w:pPr>
    <w:rPr>
      <w:rFonts w:asciiTheme="majorHAnsi" w:hAnsiTheme="majorHAnsi"/>
      <w:b w:val="0"/>
      <w:color w:val="2E74B5" w:themeColor="accent1" w:themeShade="BF"/>
      <w:sz w:val="32"/>
      <w:lang w:val="en-US"/>
    </w:rPr>
  </w:style>
  <w:style w:type="paragraph" w:styleId="Header">
    <w:name w:val="header"/>
    <w:basedOn w:val="Normal"/>
    <w:link w:val="HeaderChar"/>
    <w:uiPriority w:val="99"/>
    <w:unhideWhenUsed/>
    <w:rsid w:val="00711039"/>
    <w:pPr>
      <w:tabs>
        <w:tab w:val="center" w:pos="4513"/>
        <w:tab w:val="right" w:pos="9026"/>
      </w:tabs>
    </w:pPr>
  </w:style>
  <w:style w:type="character" w:customStyle="1" w:styleId="HeaderChar">
    <w:name w:val="Header Char"/>
    <w:basedOn w:val="DefaultParagraphFont"/>
    <w:link w:val="Header"/>
    <w:uiPriority w:val="99"/>
    <w:rsid w:val="00711039"/>
  </w:style>
  <w:style w:type="paragraph" w:styleId="Footer">
    <w:name w:val="footer"/>
    <w:basedOn w:val="Normal"/>
    <w:link w:val="FooterChar"/>
    <w:uiPriority w:val="99"/>
    <w:unhideWhenUsed/>
    <w:rsid w:val="00711039"/>
    <w:pPr>
      <w:tabs>
        <w:tab w:val="center" w:pos="4513"/>
        <w:tab w:val="right" w:pos="9026"/>
      </w:tabs>
    </w:pPr>
  </w:style>
  <w:style w:type="character" w:customStyle="1" w:styleId="FooterChar">
    <w:name w:val="Footer Char"/>
    <w:basedOn w:val="DefaultParagraphFont"/>
    <w:link w:val="Footer"/>
    <w:uiPriority w:val="99"/>
    <w:rsid w:val="00711039"/>
  </w:style>
  <w:style w:type="table" w:customStyle="1" w:styleId="2421">
    <w:name w:val="Сетка таблицы2421"/>
    <w:basedOn w:val="TableNormal"/>
    <w:uiPriority w:val="59"/>
    <w:rsid w:val="00EE1004"/>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
    <w:basedOn w:val="Normal"/>
    <w:link w:val="ListParagraphChar"/>
    <w:uiPriority w:val="34"/>
    <w:qFormat/>
    <w:rsid w:val="0045227B"/>
    <w:pPr>
      <w:ind w:left="720"/>
      <w:contextualSpacing/>
      <w:jc w:val="left"/>
    </w:pPr>
    <w:rPr>
      <w:rFonts w:ascii="Sylfaen" w:hAnsi="Sylfaen"/>
      <w:b/>
      <w:color w:val="000000" w:themeColor="text1"/>
      <w:lang w:val="en-US"/>
    </w:rPr>
  </w:style>
  <w:style w:type="character" w:styleId="Hyperlink">
    <w:name w:val="Hyperlink"/>
    <w:basedOn w:val="DefaultParagraphFont"/>
    <w:uiPriority w:val="99"/>
    <w:unhideWhenUsed/>
    <w:rsid w:val="00E517AE"/>
    <w:rPr>
      <w:color w:val="0563C1" w:themeColor="hyperlink"/>
      <w:u w:val="single"/>
    </w:rPr>
  </w:style>
  <w:style w:type="table" w:styleId="TableGrid">
    <w:name w:val="Table Grid"/>
    <w:basedOn w:val="TableNormal"/>
    <w:uiPriority w:val="59"/>
    <w:rsid w:val="0040215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D252E"/>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78D0"/>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434A8"/>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729AD"/>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A4352C"/>
    <w:rPr>
      <w:rFonts w:ascii="Sylfaen" w:eastAsia="Times New Roman" w:hAnsi="Sylfaen" w:cs="Times New Roman"/>
      <w:b/>
      <w:iCs/>
      <w:lang w:val="en-US"/>
    </w:rPr>
  </w:style>
  <w:style w:type="character" w:customStyle="1" w:styleId="Heading8Char">
    <w:name w:val="Heading 8 Char"/>
    <w:basedOn w:val="DefaultParagraphFont"/>
    <w:link w:val="Heading8"/>
    <w:rsid w:val="00A4352C"/>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rsid w:val="00A4352C"/>
    <w:rPr>
      <w:rFonts w:ascii="Cambria" w:eastAsia="Times New Roman" w:hAnsi="Cambria" w:cs="Times New Roman"/>
      <w:i/>
      <w:iCs/>
      <w:color w:val="404040"/>
      <w:sz w:val="20"/>
      <w:szCs w:val="20"/>
      <w:lang w:val="en-US"/>
    </w:rPr>
  </w:style>
  <w:style w:type="numbering" w:customStyle="1" w:styleId="NoList1">
    <w:name w:val="No List1"/>
    <w:next w:val="NoList"/>
    <w:uiPriority w:val="99"/>
    <w:semiHidden/>
    <w:unhideWhenUsed/>
    <w:rsid w:val="00A4352C"/>
  </w:style>
  <w:style w:type="paragraph" w:customStyle="1" w:styleId="10">
    <w:name w:val="ცხრილებში1"/>
    <w:basedOn w:val="Normal"/>
    <w:next w:val="Normal"/>
    <w:unhideWhenUsed/>
    <w:qFormat/>
    <w:rsid w:val="00A4352C"/>
    <w:pPr>
      <w:keepNext/>
      <w:keepLines/>
      <w:spacing w:before="120" w:after="120"/>
      <w:ind w:left="720" w:hanging="720"/>
      <w:jc w:val="left"/>
      <w:outlineLvl w:val="2"/>
    </w:pPr>
    <w:rPr>
      <w:rFonts w:ascii="Sylfaen" w:eastAsia="Times New Roman" w:hAnsi="Sylfaen" w:cs="Times New Roman"/>
      <w:b/>
      <w:bCs/>
      <w:lang w:val="en-US"/>
    </w:rPr>
  </w:style>
  <w:style w:type="paragraph" w:customStyle="1" w:styleId="Heading41">
    <w:name w:val="Heading 41"/>
    <w:basedOn w:val="Normal"/>
    <w:next w:val="Normal"/>
    <w:unhideWhenUsed/>
    <w:qFormat/>
    <w:rsid w:val="00A4352C"/>
    <w:pPr>
      <w:keepNext/>
      <w:keepLines/>
      <w:spacing w:before="120" w:after="120"/>
      <w:ind w:left="862" w:hanging="862"/>
      <w:jc w:val="left"/>
      <w:outlineLvl w:val="3"/>
    </w:pPr>
    <w:rPr>
      <w:rFonts w:ascii="Sylfaen" w:eastAsia="Times New Roman" w:hAnsi="Sylfaen" w:cs="Times New Roman"/>
      <w:b/>
      <w:bCs/>
      <w:iCs/>
      <w:lang w:val="en-US"/>
    </w:rPr>
  </w:style>
  <w:style w:type="paragraph" w:customStyle="1" w:styleId="Heading51">
    <w:name w:val="Heading 51"/>
    <w:basedOn w:val="Normal"/>
    <w:next w:val="Normal"/>
    <w:unhideWhenUsed/>
    <w:qFormat/>
    <w:rsid w:val="00A4352C"/>
    <w:pPr>
      <w:keepNext/>
      <w:keepLines/>
      <w:spacing w:before="120" w:after="120"/>
      <w:ind w:left="1009" w:hanging="1009"/>
      <w:jc w:val="left"/>
      <w:outlineLvl w:val="4"/>
    </w:pPr>
    <w:rPr>
      <w:rFonts w:ascii="Sylfaen" w:eastAsia="Times New Roman" w:hAnsi="Sylfaen" w:cs="Times New Roman"/>
      <w:b/>
      <w:lang w:val="en-US"/>
    </w:rPr>
  </w:style>
  <w:style w:type="paragraph" w:customStyle="1" w:styleId="Heading61">
    <w:name w:val="Heading 61"/>
    <w:basedOn w:val="Normal"/>
    <w:next w:val="Normal"/>
    <w:unhideWhenUsed/>
    <w:qFormat/>
    <w:rsid w:val="00A4352C"/>
    <w:pPr>
      <w:keepNext/>
      <w:keepLines/>
      <w:spacing w:before="120" w:after="120" w:line="276" w:lineRule="auto"/>
      <w:ind w:left="1152" w:hanging="1152"/>
      <w:jc w:val="left"/>
      <w:outlineLvl w:val="5"/>
    </w:pPr>
    <w:rPr>
      <w:rFonts w:ascii="Sylfaen" w:eastAsia="Times New Roman" w:hAnsi="Sylfaen" w:cs="Times New Roman"/>
      <w:b/>
      <w:iCs/>
      <w:lang w:val="en-US"/>
    </w:rPr>
  </w:style>
  <w:style w:type="paragraph" w:customStyle="1" w:styleId="Heading71">
    <w:name w:val="Heading 71"/>
    <w:basedOn w:val="Normal"/>
    <w:next w:val="Normal"/>
    <w:unhideWhenUsed/>
    <w:qFormat/>
    <w:rsid w:val="00A4352C"/>
    <w:pPr>
      <w:keepNext/>
      <w:keepLines/>
      <w:spacing w:before="120" w:after="120" w:line="276" w:lineRule="auto"/>
      <w:ind w:left="1298" w:hanging="1298"/>
      <w:jc w:val="left"/>
      <w:outlineLvl w:val="6"/>
    </w:pPr>
    <w:rPr>
      <w:rFonts w:ascii="Sylfaen" w:eastAsia="Times New Roman" w:hAnsi="Sylfaen" w:cs="Times New Roman"/>
      <w:b/>
      <w:iCs/>
      <w:lang w:val="en-US"/>
    </w:rPr>
  </w:style>
  <w:style w:type="paragraph" w:customStyle="1" w:styleId="Heading81">
    <w:name w:val="Heading 81"/>
    <w:basedOn w:val="Normal"/>
    <w:next w:val="Normal"/>
    <w:unhideWhenUsed/>
    <w:qFormat/>
    <w:rsid w:val="00A4352C"/>
    <w:pPr>
      <w:keepNext/>
      <w:keepLines/>
      <w:spacing w:before="200" w:line="276" w:lineRule="auto"/>
      <w:ind w:left="1440" w:hanging="1440"/>
      <w:jc w:val="left"/>
      <w:outlineLvl w:val="7"/>
    </w:pPr>
    <w:rPr>
      <w:rFonts w:ascii="Cambria" w:eastAsia="Times New Roman" w:hAnsi="Cambria" w:cs="Times New Roman"/>
      <w:color w:val="404040"/>
      <w:sz w:val="20"/>
      <w:szCs w:val="20"/>
      <w:lang w:val="en-US"/>
    </w:rPr>
  </w:style>
  <w:style w:type="paragraph" w:customStyle="1" w:styleId="Heading91">
    <w:name w:val="Heading 91"/>
    <w:basedOn w:val="Normal"/>
    <w:next w:val="Normal"/>
    <w:unhideWhenUsed/>
    <w:qFormat/>
    <w:rsid w:val="00A4352C"/>
    <w:pPr>
      <w:keepNext/>
      <w:keepLines/>
      <w:spacing w:before="200" w:line="276" w:lineRule="auto"/>
      <w:ind w:left="1584" w:hanging="1584"/>
      <w:jc w:val="left"/>
      <w:outlineLvl w:val="8"/>
    </w:pPr>
    <w:rPr>
      <w:rFonts w:ascii="Cambria" w:eastAsia="Times New Roman" w:hAnsi="Cambria" w:cs="Times New Roman"/>
      <w:i/>
      <w:iCs/>
      <w:color w:val="404040"/>
      <w:sz w:val="20"/>
      <w:szCs w:val="20"/>
      <w:lang w:val="en-US"/>
    </w:rPr>
  </w:style>
  <w:style w:type="numbering" w:customStyle="1" w:styleId="NoList11">
    <w:name w:val="No List11"/>
    <w:next w:val="NoList"/>
    <w:uiPriority w:val="99"/>
    <w:semiHidden/>
    <w:unhideWhenUsed/>
    <w:rsid w:val="00A4352C"/>
  </w:style>
  <w:style w:type="paragraph" w:styleId="BalloonText">
    <w:name w:val="Balloon Text"/>
    <w:basedOn w:val="Normal"/>
    <w:link w:val="BalloonTextChar"/>
    <w:uiPriority w:val="99"/>
    <w:semiHidden/>
    <w:unhideWhenUsed/>
    <w:rsid w:val="00A4352C"/>
    <w:pPr>
      <w:spacing w:before="120"/>
      <w:jc w:val="left"/>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A4352C"/>
    <w:rPr>
      <w:rFonts w:ascii="Tahoma" w:hAnsi="Tahoma" w:cs="Tahoma"/>
      <w:sz w:val="16"/>
      <w:szCs w:val="16"/>
      <w:lang w:val="en-US"/>
    </w:rPr>
  </w:style>
  <w:style w:type="table" w:customStyle="1" w:styleId="24">
    <w:name w:val="Сетка таблицы24"/>
    <w:basedOn w:val="TableNormal"/>
    <w:next w:val="TableGrid"/>
    <w:uiPriority w:val="59"/>
    <w:rsid w:val="00A4352C"/>
    <w:pPr>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4352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A4352C"/>
    <w:rPr>
      <w:rFonts w:ascii="Sylfaen" w:hAnsi="Sylfaen"/>
      <w:sz w:val="20"/>
      <w:szCs w:val="20"/>
      <w:lang w:val="en-US"/>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A4352C"/>
    <w:rPr>
      <w:rFonts w:ascii="Sylfaen" w:hAnsi="Sylfaen"/>
      <w:sz w:val="20"/>
      <w:szCs w:val="20"/>
      <w:lang w:val="en-US"/>
    </w:rPr>
  </w:style>
  <w:style w:type="character" w:styleId="FootnoteReference">
    <w:name w:val="footnote reference"/>
    <w:aliases w:val="ftref,fr,16 Point,Superscript 6 Point,Error-Fußnotenzeichen5,Error-Fußnotenzeichen6,Error-Fußnotenzeichen3,(NECG) Footnote Reference,Footnote Ref in FtNote,SUPERS"/>
    <w:rsid w:val="00A4352C"/>
    <w:rPr>
      <w:vertAlign w:val="superscript"/>
    </w:rPr>
  </w:style>
  <w:style w:type="paragraph" w:customStyle="1" w:styleId="Alekseevka4">
    <w:name w:val="Alekseevka4"/>
    <w:basedOn w:val="Normal"/>
    <w:autoRedefine/>
    <w:rsid w:val="00A4352C"/>
    <w:pPr>
      <w:numPr>
        <w:numId w:val="7"/>
      </w:numPr>
      <w:tabs>
        <w:tab w:val="clear" w:pos="675"/>
        <w:tab w:val="num" w:pos="1761"/>
      </w:tabs>
      <w:ind w:left="1761" w:hanging="360"/>
      <w:jc w:val="left"/>
    </w:pPr>
    <w:rPr>
      <w:rFonts w:ascii="AcadNusx" w:eastAsia="Times New Roman" w:hAnsi="AcadNusx" w:cs="Times New Roman"/>
      <w:lang w:val="en-US" w:eastAsia="ru-RU"/>
    </w:rPr>
  </w:style>
  <w:style w:type="paragraph" w:customStyle="1" w:styleId="NormIndent">
    <w:name w:val="NormIndent"/>
    <w:basedOn w:val="Normal"/>
    <w:rsid w:val="00A4352C"/>
    <w:pPr>
      <w:numPr>
        <w:ilvl w:val="1"/>
        <w:numId w:val="7"/>
      </w:numPr>
      <w:tabs>
        <w:tab w:val="clear" w:pos="947"/>
      </w:tabs>
      <w:ind w:left="680" w:firstLine="0"/>
      <w:jc w:val="left"/>
    </w:pPr>
    <w:rPr>
      <w:rFonts w:ascii="Univers" w:eastAsia="Times New Roman" w:hAnsi="Univers" w:cs="Times New Roman"/>
      <w:szCs w:val="20"/>
      <w:lang w:val="en-GB"/>
    </w:rPr>
  </w:style>
  <w:style w:type="paragraph" w:styleId="E-mailSignature">
    <w:name w:val="E-mail Signature"/>
    <w:basedOn w:val="Normal"/>
    <w:link w:val="E-mailSignatureChar"/>
    <w:rsid w:val="00A4352C"/>
    <w:pPr>
      <w:numPr>
        <w:ilvl w:val="2"/>
        <w:numId w:val="7"/>
      </w:numPr>
      <w:tabs>
        <w:tab w:val="clear" w:pos="1430"/>
      </w:tabs>
      <w:ind w:left="0" w:firstLine="0"/>
      <w:jc w:val="left"/>
    </w:pPr>
    <w:rPr>
      <w:rFonts w:ascii="Sylfaen" w:eastAsia="Times New Roman" w:hAnsi="Sylfaen" w:cs="Times New Roman"/>
      <w:sz w:val="24"/>
      <w:szCs w:val="24"/>
      <w:lang w:val="ru-RU" w:eastAsia="ru-RU"/>
    </w:rPr>
  </w:style>
  <w:style w:type="character" w:customStyle="1" w:styleId="E-mailSignatureChar">
    <w:name w:val="E-mail Signature Char"/>
    <w:basedOn w:val="DefaultParagraphFont"/>
    <w:link w:val="E-mailSignature"/>
    <w:rsid w:val="00A4352C"/>
    <w:rPr>
      <w:rFonts w:ascii="Sylfaen" w:eastAsia="Times New Roman" w:hAnsi="Sylfaen" w:cs="Times New Roman"/>
      <w:sz w:val="24"/>
      <w:szCs w:val="24"/>
      <w:lang w:val="ru-RU" w:eastAsia="ru-RU"/>
    </w:rPr>
  </w:style>
  <w:style w:type="character" w:customStyle="1" w:styleId="Hyperlink1">
    <w:name w:val="Hyperlink1"/>
    <w:basedOn w:val="DefaultParagraphFont"/>
    <w:uiPriority w:val="99"/>
    <w:unhideWhenUsed/>
    <w:rsid w:val="00A4352C"/>
    <w:rPr>
      <w:color w:val="0000FF"/>
      <w:u w:val="single"/>
    </w:rPr>
  </w:style>
  <w:style w:type="table" w:customStyle="1" w:styleId="TableGrid35">
    <w:name w:val="Table Grid35"/>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352C"/>
    <w:pPr>
      <w:autoSpaceDE w:val="0"/>
      <w:autoSpaceDN w:val="0"/>
      <w:adjustRightInd w:val="0"/>
      <w:jc w:val="left"/>
    </w:pPr>
    <w:rPr>
      <w:rFonts w:ascii="Arial" w:eastAsia="Times New Roman" w:hAnsi="Arial" w:cs="Arial"/>
      <w:color w:val="000000"/>
      <w:sz w:val="24"/>
      <w:szCs w:val="24"/>
      <w:lang w:val="en-IN"/>
    </w:rPr>
  </w:style>
  <w:style w:type="table" w:customStyle="1" w:styleId="TableGrid6">
    <w:name w:val="Table Grid6"/>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4352C"/>
  </w:style>
  <w:style w:type="numbering" w:customStyle="1" w:styleId="Style84">
    <w:name w:val="Style84"/>
    <w:uiPriority w:val="99"/>
    <w:rsid w:val="00A4352C"/>
  </w:style>
  <w:style w:type="paragraph" w:styleId="ListBullet">
    <w:name w:val="List Bullet"/>
    <w:basedOn w:val="Normal"/>
    <w:autoRedefine/>
    <w:rsid w:val="00A4352C"/>
    <w:pPr>
      <w:numPr>
        <w:numId w:val="11"/>
      </w:numPr>
      <w:jc w:val="left"/>
    </w:pPr>
    <w:rPr>
      <w:rFonts w:ascii="Times New Roman" w:eastAsia="Times New Roman" w:hAnsi="Times New Roman" w:cs="Times New Roman"/>
      <w:sz w:val="20"/>
      <w:szCs w:val="20"/>
      <w:lang w:val="ru-RU" w:eastAsia="ru-RU"/>
    </w:rPr>
  </w:style>
  <w:style w:type="paragraph" w:styleId="Caption">
    <w:name w:val="caption"/>
    <w:basedOn w:val="Normal"/>
    <w:next w:val="Normal"/>
    <w:uiPriority w:val="35"/>
    <w:qFormat/>
    <w:rsid w:val="00A4352C"/>
    <w:pPr>
      <w:jc w:val="left"/>
    </w:pPr>
    <w:rPr>
      <w:rFonts w:ascii="Sylfaen" w:eastAsia="Times New Roman" w:hAnsi="Sylfaen" w:cs="Times New Roman"/>
      <w:b/>
      <w:bCs/>
      <w:sz w:val="20"/>
      <w:szCs w:val="20"/>
      <w:lang w:val="ru-RU" w:eastAsia="ru-RU"/>
    </w:rPr>
  </w:style>
  <w:style w:type="table" w:customStyle="1" w:styleId="TableGrid66">
    <w:name w:val="Table Grid66"/>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4352C"/>
    <w:pPr>
      <w:numPr>
        <w:numId w:val="12"/>
      </w:numPr>
    </w:pPr>
  </w:style>
  <w:style w:type="table" w:customStyle="1" w:styleId="TableGrid75">
    <w:name w:val="Table Grid75"/>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A4352C"/>
  </w:style>
  <w:style w:type="character" w:customStyle="1" w:styleId="apple-converted-space">
    <w:name w:val="apple-converted-space"/>
    <w:basedOn w:val="DefaultParagraphFont"/>
    <w:rsid w:val="00A4352C"/>
  </w:style>
  <w:style w:type="table" w:customStyle="1" w:styleId="TableGrid761">
    <w:name w:val="Table Grid761"/>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A4352C"/>
    <w:pPr>
      <w:ind w:left="1321"/>
      <w:jc w:val="left"/>
    </w:pPr>
    <w:rPr>
      <w:rFonts w:ascii="Sylfaen" w:hAnsi="Sylfaen"/>
      <w:sz w:val="20"/>
      <w:lang w:val="en-US"/>
    </w:rPr>
  </w:style>
  <w:style w:type="paragraph" w:styleId="ListNumber">
    <w:name w:val="List Number"/>
    <w:aliases w:val="Знак Зна Char Char Char Char Char Char,Знак Зна Char Char Char Char Char"/>
    <w:basedOn w:val="Normal"/>
    <w:uiPriority w:val="99"/>
    <w:unhideWhenUsed/>
    <w:rsid w:val="00A4352C"/>
    <w:pPr>
      <w:numPr>
        <w:numId w:val="13"/>
      </w:numPr>
      <w:contextualSpacing/>
      <w:jc w:val="left"/>
    </w:pPr>
    <w:rPr>
      <w:rFonts w:ascii="Times New Roman" w:eastAsia="Times New Roman" w:hAnsi="Times New Roman" w:cs="Times New Roman"/>
      <w:sz w:val="24"/>
      <w:szCs w:val="24"/>
      <w:lang w:val="ru-RU" w:eastAsia="ru-RU"/>
    </w:rPr>
  </w:style>
  <w:style w:type="table" w:customStyle="1" w:styleId="TableGrid61">
    <w:name w:val="Table Grid61"/>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A4352C"/>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A4352C"/>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4352C"/>
    <w:pPr>
      <w:numPr>
        <w:numId w:val="15"/>
      </w:numPr>
    </w:pPr>
  </w:style>
  <w:style w:type="table" w:customStyle="1" w:styleId="TableGrid63">
    <w:name w:val="Table Grid63"/>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A4352C"/>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A4352C"/>
    <w:pPr>
      <w:spacing w:after="100" w:line="276" w:lineRule="auto"/>
      <w:ind w:left="1540"/>
      <w:jc w:val="left"/>
    </w:pPr>
    <w:rPr>
      <w:rFonts w:ascii="Calibri" w:eastAsia="Times New Roman" w:hAnsi="Calibri"/>
      <w:lang w:val="en-US"/>
    </w:rPr>
  </w:style>
  <w:style w:type="paragraph" w:customStyle="1" w:styleId="TOC91">
    <w:name w:val="TOC 91"/>
    <w:basedOn w:val="Normal"/>
    <w:next w:val="Normal"/>
    <w:autoRedefine/>
    <w:uiPriority w:val="39"/>
    <w:unhideWhenUsed/>
    <w:rsid w:val="00A4352C"/>
    <w:pPr>
      <w:spacing w:after="100" w:line="276" w:lineRule="auto"/>
      <w:ind w:left="1760"/>
      <w:jc w:val="left"/>
    </w:pPr>
    <w:rPr>
      <w:rFonts w:ascii="Calibri" w:eastAsia="Times New Roman" w:hAnsi="Calibri"/>
      <w:lang w:val="en-US"/>
    </w:rPr>
  </w:style>
  <w:style w:type="table" w:customStyle="1" w:styleId="TableGrid73">
    <w:name w:val="Table Grid73"/>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4352C"/>
    <w:pPr>
      <w:numPr>
        <w:numId w:val="19"/>
      </w:numPr>
    </w:pPr>
  </w:style>
  <w:style w:type="numbering" w:customStyle="1" w:styleId="NoList2">
    <w:name w:val="No List2"/>
    <w:next w:val="NoList"/>
    <w:uiPriority w:val="99"/>
    <w:semiHidden/>
    <w:unhideWhenUsed/>
    <w:rsid w:val="00A4352C"/>
  </w:style>
  <w:style w:type="paragraph" w:customStyle="1" w:styleId="L11">
    <w:name w:val="L11"/>
    <w:basedOn w:val="Normal"/>
    <w:next w:val="Normal"/>
    <w:autoRedefine/>
    <w:uiPriority w:val="9"/>
    <w:qFormat/>
    <w:rsid w:val="00A4352C"/>
    <w:pPr>
      <w:keepNext/>
      <w:keepLines/>
      <w:spacing w:after="180"/>
      <w:ind w:left="717" w:hanging="360"/>
      <w:jc w:val="left"/>
      <w:outlineLvl w:val="0"/>
    </w:pPr>
    <w:rPr>
      <w:rFonts w:ascii="Sylfaen" w:eastAsia="Times New Roman" w:hAnsi="Sylfaen" w:cs="Times New Roman"/>
      <w:color w:val="000000"/>
      <w:szCs w:val="28"/>
      <w:lang w:val="en-US"/>
    </w:rPr>
  </w:style>
  <w:style w:type="paragraph" w:customStyle="1" w:styleId="Heading4Kaxa1">
    <w:name w:val="Heading 4_Kaxa1"/>
    <w:basedOn w:val="Normal"/>
    <w:next w:val="Normal"/>
    <w:autoRedefine/>
    <w:semiHidden/>
    <w:unhideWhenUsed/>
    <w:qFormat/>
    <w:rsid w:val="00A4352C"/>
    <w:pPr>
      <w:keepNext/>
      <w:keepLines/>
      <w:spacing w:after="120"/>
      <w:ind w:left="1077" w:hanging="720"/>
      <w:jc w:val="left"/>
      <w:outlineLvl w:val="3"/>
    </w:pPr>
    <w:rPr>
      <w:rFonts w:ascii="Sylfaen" w:eastAsia="Times New Roman" w:hAnsi="Sylfaen" w:cs="Times New Roman"/>
      <w:iCs/>
      <w:color w:val="000000"/>
      <w:szCs w:val="16"/>
      <w:lang w:val="en-US"/>
    </w:rPr>
  </w:style>
  <w:style w:type="numbering" w:customStyle="1" w:styleId="NoList1111">
    <w:name w:val="No List1111"/>
    <w:next w:val="NoList"/>
    <w:uiPriority w:val="99"/>
    <w:semiHidden/>
    <w:unhideWhenUsed/>
    <w:rsid w:val="00A4352C"/>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semiHidden/>
    <w:rsid w:val="00A4352C"/>
    <w:rPr>
      <w:rFonts w:ascii="Cambria" w:eastAsia="Times New Roman" w:hAnsi="Cambria" w:cs="Times New Roman"/>
      <w:color w:val="243F60"/>
      <w:sz w:val="24"/>
      <w:szCs w:val="24"/>
    </w:rPr>
  </w:style>
  <w:style w:type="character" w:customStyle="1" w:styleId="Heading4Char1">
    <w:name w:val="Heading 4 Char1"/>
    <w:aliases w:val="Heading 4_Kaxa Char1"/>
    <w:basedOn w:val="DefaultParagraphFont"/>
    <w:semiHidden/>
    <w:rsid w:val="00A4352C"/>
    <w:rPr>
      <w:rFonts w:ascii="Cambria" w:eastAsia="Times New Roman" w:hAnsi="Cambria" w:cs="Times New Roman"/>
      <w:i/>
      <w:iCs/>
      <w:color w:val="365F91"/>
      <w:sz w:val="22"/>
      <w:szCs w:val="16"/>
    </w:r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locked/>
    <w:rsid w:val="0045227B"/>
    <w:rPr>
      <w:rFonts w:ascii="Sylfaen" w:hAnsi="Sylfaen"/>
      <w:b/>
      <w:color w:val="000000" w:themeColor="text1"/>
      <w:lang w:val="en-US"/>
    </w:rPr>
  </w:style>
  <w:style w:type="table" w:customStyle="1" w:styleId="TableGrid20">
    <w:name w:val="Table Grid20"/>
    <w:basedOn w:val="TableNormal"/>
    <w:next w:val="TableGrid"/>
    <w:uiPriority w:val="3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A4352C"/>
  </w:style>
  <w:style w:type="character" w:customStyle="1" w:styleId="Heading1Char2">
    <w:name w:val="Heading 1 Char2"/>
    <w:basedOn w:val="DefaultParagraphFont"/>
    <w:uiPriority w:val="9"/>
    <w:rsid w:val="00A4352C"/>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A4352C"/>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A4352C"/>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A4352C"/>
    <w:rPr>
      <w:rFonts w:ascii="Calibri Light" w:eastAsia="Times New Roman" w:hAnsi="Calibri Light" w:cs="Times New Roman"/>
      <w:color w:val="1F4D78"/>
    </w:rPr>
  </w:style>
  <w:style w:type="table" w:customStyle="1" w:styleId="TableGrid211">
    <w:name w:val="Table Grid211"/>
    <w:basedOn w:val="TableNormal"/>
    <w:next w:val="TableGrid"/>
    <w:uiPriority w:val="39"/>
    <w:rsid w:val="00A4352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A4352C"/>
  </w:style>
  <w:style w:type="numbering" w:customStyle="1" w:styleId="NoList3">
    <w:name w:val="No List3"/>
    <w:next w:val="NoList"/>
    <w:uiPriority w:val="99"/>
    <w:semiHidden/>
    <w:unhideWhenUsed/>
    <w:rsid w:val="00A4352C"/>
  </w:style>
  <w:style w:type="numbering" w:customStyle="1" w:styleId="NoList12">
    <w:name w:val="No List12"/>
    <w:next w:val="NoList"/>
    <w:uiPriority w:val="99"/>
    <w:semiHidden/>
    <w:unhideWhenUsed/>
    <w:rsid w:val="00A4352C"/>
  </w:style>
  <w:style w:type="table" w:customStyle="1" w:styleId="TableGrid110">
    <w:name w:val="Table Grid110"/>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4352C"/>
  </w:style>
  <w:style w:type="numbering" w:customStyle="1" w:styleId="Style841">
    <w:name w:val="Style841"/>
    <w:uiPriority w:val="99"/>
    <w:rsid w:val="00A4352C"/>
  </w:style>
  <w:style w:type="numbering" w:customStyle="1" w:styleId="Style111">
    <w:name w:val="Style111"/>
    <w:uiPriority w:val="99"/>
    <w:rsid w:val="00A4352C"/>
  </w:style>
  <w:style w:type="numbering" w:customStyle="1" w:styleId="Style311">
    <w:name w:val="Style311"/>
    <w:uiPriority w:val="99"/>
    <w:rsid w:val="00A4352C"/>
  </w:style>
  <w:style w:type="numbering" w:customStyle="1" w:styleId="Style323">
    <w:name w:val="Style323"/>
    <w:uiPriority w:val="99"/>
    <w:rsid w:val="00A4352C"/>
  </w:style>
  <w:style w:type="numbering" w:customStyle="1" w:styleId="NoList21">
    <w:name w:val="No List21"/>
    <w:next w:val="NoList"/>
    <w:uiPriority w:val="99"/>
    <w:semiHidden/>
    <w:unhideWhenUsed/>
    <w:rsid w:val="00A4352C"/>
  </w:style>
  <w:style w:type="numbering" w:customStyle="1" w:styleId="NoList111111">
    <w:name w:val="No List111111"/>
    <w:next w:val="NoList"/>
    <w:uiPriority w:val="99"/>
    <w:semiHidden/>
    <w:unhideWhenUsed/>
    <w:rsid w:val="00A4352C"/>
  </w:style>
  <w:style w:type="numbering" w:customStyle="1" w:styleId="Style3211">
    <w:name w:val="Style3211"/>
    <w:uiPriority w:val="99"/>
    <w:rsid w:val="00A4352C"/>
  </w:style>
  <w:style w:type="character" w:customStyle="1" w:styleId="Heading7Char1">
    <w:name w:val="Heading 7 Char1"/>
    <w:basedOn w:val="DefaultParagraphFont"/>
    <w:uiPriority w:val="9"/>
    <w:semiHidden/>
    <w:rsid w:val="00A4352C"/>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A4352C"/>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A4352C"/>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A4352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A4352C"/>
    <w:pPr>
      <w:numPr>
        <w:numId w:val="17"/>
      </w:numPr>
    </w:pPr>
  </w:style>
  <w:style w:type="table" w:customStyle="1" w:styleId="TableGrid23">
    <w:name w:val="Table Grid23"/>
    <w:basedOn w:val="TableNormal"/>
    <w:next w:val="TableGrid"/>
    <w:uiPriority w:val="39"/>
    <w:rsid w:val="00A4352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4352C"/>
    <w:pPr>
      <w:spacing w:before="100" w:beforeAutospacing="1" w:after="100" w:afterAutospacing="1"/>
      <w:jc w:val="left"/>
    </w:pPr>
    <w:rPr>
      <w:rFonts w:ascii="Times New Roman" w:eastAsia="Times New Roman" w:hAnsi="Times New Roman" w:cs="Times New Roman"/>
      <w:sz w:val="24"/>
      <w:szCs w:val="24"/>
      <w:lang w:val="ru-RU" w:eastAsia="ru-RU"/>
    </w:rPr>
  </w:style>
  <w:style w:type="table" w:customStyle="1" w:styleId="TableGrid52">
    <w:name w:val="Table Grid52"/>
    <w:basedOn w:val="TableNormal"/>
    <w:next w:val="TableGrid"/>
    <w:uiPriority w:val="59"/>
    <w:rsid w:val="00A4352C"/>
    <w:pPr>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A4352C"/>
    <w:pPr>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4352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352C"/>
    <w:rPr>
      <w:color w:val="808080"/>
    </w:rPr>
  </w:style>
  <w:style w:type="table" w:customStyle="1" w:styleId="TableGrid72">
    <w:name w:val="Table Grid72"/>
    <w:basedOn w:val="TableNormal"/>
    <w:next w:val="TableGrid"/>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A4352C"/>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A4352C"/>
    <w:pPr>
      <w:jc w:val="left"/>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A4352C"/>
    <w:rPr>
      <w:rFonts w:asciiTheme="majorHAnsi" w:eastAsiaTheme="majorEastAsia" w:hAnsiTheme="majorHAnsi" w:cstheme="majorBidi"/>
      <w:color w:val="1F4D78" w:themeColor="accent1" w:themeShade="7F"/>
      <w:sz w:val="24"/>
      <w:szCs w:val="24"/>
    </w:rPr>
  </w:style>
  <w:style w:type="character" w:customStyle="1" w:styleId="Heading4Char3">
    <w:name w:val="Heading 4 Char3"/>
    <w:basedOn w:val="DefaultParagraphFont"/>
    <w:uiPriority w:val="9"/>
    <w:semiHidden/>
    <w:rsid w:val="00A4352C"/>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A4352C"/>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A4352C"/>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A4352C"/>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A4352C"/>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A4352C"/>
    <w:rPr>
      <w:rFonts w:asciiTheme="majorHAnsi" w:eastAsiaTheme="majorEastAsia" w:hAnsiTheme="majorHAnsi" w:cstheme="majorBidi"/>
      <w:i/>
      <w:iCs/>
      <w:color w:val="272727" w:themeColor="text1" w:themeTint="D8"/>
      <w:sz w:val="21"/>
      <w:szCs w:val="21"/>
    </w:rPr>
  </w:style>
  <w:style w:type="numbering" w:customStyle="1" w:styleId="NoList4">
    <w:name w:val="No List4"/>
    <w:next w:val="NoList"/>
    <w:uiPriority w:val="99"/>
    <w:semiHidden/>
    <w:unhideWhenUsed/>
    <w:rsid w:val="00A4352C"/>
  </w:style>
  <w:style w:type="table" w:customStyle="1" w:styleId="TableGrid1111">
    <w:name w:val="Table Grid1111"/>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4352C"/>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4352C"/>
  </w:style>
  <w:style w:type="numbering" w:customStyle="1" w:styleId="Style842">
    <w:name w:val="Style842"/>
    <w:uiPriority w:val="99"/>
    <w:rsid w:val="00A4352C"/>
    <w:pPr>
      <w:numPr>
        <w:numId w:val="20"/>
      </w:numPr>
    </w:pPr>
  </w:style>
  <w:style w:type="numbering" w:customStyle="1" w:styleId="Style112">
    <w:name w:val="Style112"/>
    <w:uiPriority w:val="99"/>
    <w:rsid w:val="00A4352C"/>
  </w:style>
  <w:style w:type="numbering" w:customStyle="1" w:styleId="Style312">
    <w:name w:val="Style312"/>
    <w:uiPriority w:val="99"/>
    <w:rsid w:val="00A4352C"/>
    <w:pPr>
      <w:numPr>
        <w:numId w:val="14"/>
      </w:numPr>
    </w:pPr>
  </w:style>
  <w:style w:type="paragraph" w:customStyle="1" w:styleId="TOC82">
    <w:name w:val="TOC 82"/>
    <w:basedOn w:val="Normal"/>
    <w:next w:val="Normal"/>
    <w:autoRedefine/>
    <w:uiPriority w:val="39"/>
    <w:unhideWhenUsed/>
    <w:rsid w:val="00A4352C"/>
    <w:pPr>
      <w:spacing w:after="100" w:line="276" w:lineRule="auto"/>
      <w:ind w:left="1540"/>
      <w:jc w:val="left"/>
    </w:pPr>
    <w:rPr>
      <w:rFonts w:ascii="Calibri" w:eastAsia="Times New Roman" w:hAnsi="Calibri"/>
      <w:lang w:val="en-US"/>
    </w:rPr>
  </w:style>
  <w:style w:type="paragraph" w:customStyle="1" w:styleId="TOC92">
    <w:name w:val="TOC 92"/>
    <w:basedOn w:val="Normal"/>
    <w:next w:val="Normal"/>
    <w:autoRedefine/>
    <w:uiPriority w:val="39"/>
    <w:unhideWhenUsed/>
    <w:rsid w:val="00A4352C"/>
    <w:pPr>
      <w:spacing w:after="100" w:line="276" w:lineRule="auto"/>
      <w:ind w:left="1760"/>
      <w:jc w:val="left"/>
    </w:pPr>
    <w:rPr>
      <w:rFonts w:ascii="Calibri" w:eastAsia="Times New Roman" w:hAnsi="Calibri"/>
      <w:lang w:val="en-US"/>
    </w:rPr>
  </w:style>
  <w:style w:type="numbering" w:customStyle="1" w:styleId="Style324">
    <w:name w:val="Style324"/>
    <w:uiPriority w:val="99"/>
    <w:rsid w:val="00A4352C"/>
    <w:pPr>
      <w:numPr>
        <w:numId w:val="18"/>
      </w:numPr>
    </w:pPr>
  </w:style>
  <w:style w:type="numbering" w:customStyle="1" w:styleId="NoList22">
    <w:name w:val="No List22"/>
    <w:next w:val="NoList"/>
    <w:uiPriority w:val="99"/>
    <w:semiHidden/>
    <w:unhideWhenUsed/>
    <w:rsid w:val="00A4352C"/>
  </w:style>
  <w:style w:type="numbering" w:customStyle="1" w:styleId="NoList112">
    <w:name w:val="No List112"/>
    <w:next w:val="NoList"/>
    <w:uiPriority w:val="99"/>
    <w:semiHidden/>
    <w:unhideWhenUsed/>
    <w:rsid w:val="00A4352C"/>
  </w:style>
  <w:style w:type="numbering" w:customStyle="1" w:styleId="Style3212">
    <w:name w:val="Style3212"/>
    <w:uiPriority w:val="99"/>
    <w:rsid w:val="00A4352C"/>
  </w:style>
  <w:style w:type="numbering" w:customStyle="1" w:styleId="Style3221">
    <w:name w:val="Style3221"/>
    <w:uiPriority w:val="99"/>
    <w:rsid w:val="00A4352C"/>
  </w:style>
  <w:style w:type="numbering" w:customStyle="1" w:styleId="NoList31">
    <w:name w:val="No List31"/>
    <w:next w:val="NoList"/>
    <w:uiPriority w:val="99"/>
    <w:semiHidden/>
    <w:unhideWhenUsed/>
    <w:rsid w:val="00A4352C"/>
  </w:style>
  <w:style w:type="numbering" w:customStyle="1" w:styleId="NoList121">
    <w:name w:val="No List121"/>
    <w:next w:val="NoList"/>
    <w:uiPriority w:val="99"/>
    <w:semiHidden/>
    <w:unhideWhenUsed/>
    <w:rsid w:val="00A4352C"/>
  </w:style>
  <w:style w:type="numbering" w:customStyle="1" w:styleId="NoList1112">
    <w:name w:val="No List1112"/>
    <w:next w:val="NoList"/>
    <w:uiPriority w:val="99"/>
    <w:semiHidden/>
    <w:unhideWhenUsed/>
    <w:rsid w:val="00A4352C"/>
  </w:style>
  <w:style w:type="numbering" w:customStyle="1" w:styleId="Style8411">
    <w:name w:val="Style8411"/>
    <w:uiPriority w:val="99"/>
    <w:rsid w:val="00A4352C"/>
  </w:style>
  <w:style w:type="numbering" w:customStyle="1" w:styleId="Style1111">
    <w:name w:val="Style1111"/>
    <w:uiPriority w:val="99"/>
    <w:rsid w:val="00A4352C"/>
  </w:style>
  <w:style w:type="numbering" w:customStyle="1" w:styleId="Style3111">
    <w:name w:val="Style3111"/>
    <w:uiPriority w:val="99"/>
    <w:rsid w:val="00A4352C"/>
  </w:style>
  <w:style w:type="numbering" w:customStyle="1" w:styleId="Style3231">
    <w:name w:val="Style3231"/>
    <w:uiPriority w:val="99"/>
    <w:rsid w:val="00A4352C"/>
  </w:style>
  <w:style w:type="numbering" w:customStyle="1" w:styleId="NoList211">
    <w:name w:val="No List211"/>
    <w:next w:val="NoList"/>
    <w:uiPriority w:val="99"/>
    <w:semiHidden/>
    <w:unhideWhenUsed/>
    <w:rsid w:val="00A4352C"/>
  </w:style>
  <w:style w:type="numbering" w:customStyle="1" w:styleId="NoList11112">
    <w:name w:val="No List11112"/>
    <w:next w:val="NoList"/>
    <w:uiPriority w:val="99"/>
    <w:semiHidden/>
    <w:unhideWhenUsed/>
    <w:rsid w:val="00A4352C"/>
  </w:style>
  <w:style w:type="numbering" w:customStyle="1" w:styleId="Style32111">
    <w:name w:val="Style32111"/>
    <w:uiPriority w:val="99"/>
    <w:rsid w:val="00A4352C"/>
  </w:style>
  <w:style w:type="numbering" w:customStyle="1" w:styleId="Style4311">
    <w:name w:val="Style4311"/>
    <w:uiPriority w:val="99"/>
    <w:rsid w:val="00A4352C"/>
    <w:pPr>
      <w:numPr>
        <w:numId w:val="16"/>
      </w:numPr>
    </w:pPr>
  </w:style>
  <w:style w:type="table" w:customStyle="1" w:styleId="TableGrid862">
    <w:name w:val="Table Grid862"/>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A4352C"/>
    <w:pPr>
      <w:jc w:val="left"/>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A4352C"/>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8531F"/>
  </w:style>
  <w:style w:type="table" w:customStyle="1" w:styleId="TableGrid33">
    <w:name w:val="Table Grid33"/>
    <w:basedOn w:val="TableNormal"/>
    <w:uiPriority w:val="59"/>
    <w:rsid w:val="005559CB"/>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446F1"/>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84597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F67DA5"/>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2A2EA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2A2EA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2A2EA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F319A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F319A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319A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F932E1"/>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914F6"/>
    <w:rPr>
      <w:i/>
      <w:iCs/>
    </w:rPr>
  </w:style>
  <w:style w:type="table" w:customStyle="1" w:styleId="TableGrid44">
    <w:name w:val="Table Grid44"/>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2914F6"/>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F56A1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F56A1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F56A1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F56A1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F56A1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BD1293"/>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BD1293"/>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3641FE"/>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6E54BC"/>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2913E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2913E0"/>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0C06D8"/>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0C06D8"/>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unhideWhenUsed/>
    <w:rsid w:val="00BE60F6"/>
    <w:pPr>
      <w:spacing w:after="100" w:line="276" w:lineRule="auto"/>
      <w:ind w:left="1540"/>
      <w:jc w:val="left"/>
    </w:pPr>
    <w:rPr>
      <w:rFonts w:eastAsiaTheme="minorEastAsia"/>
      <w:lang w:val="en-US"/>
    </w:rPr>
  </w:style>
  <w:style w:type="paragraph" w:styleId="TOC9">
    <w:name w:val="toc 9"/>
    <w:basedOn w:val="Normal"/>
    <w:next w:val="Normal"/>
    <w:autoRedefine/>
    <w:uiPriority w:val="39"/>
    <w:unhideWhenUsed/>
    <w:rsid w:val="00BE60F6"/>
    <w:pPr>
      <w:spacing w:after="100" w:line="276" w:lineRule="auto"/>
      <w:ind w:left="1760"/>
      <w:jc w:val="left"/>
    </w:pPr>
    <w:rPr>
      <w:rFonts w:eastAsiaTheme="minorEastAsia"/>
      <w:lang w:val="en-US"/>
    </w:rPr>
  </w:style>
  <w:style w:type="table" w:customStyle="1" w:styleId="TableGrid731">
    <w:name w:val="Table Grid731"/>
    <w:basedOn w:val="TableNormal"/>
    <w:next w:val="TableGrid"/>
    <w:uiPriority w:val="59"/>
    <w:rsid w:val="00255B5B"/>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056E0F"/>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D43FFE"/>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D43FFE"/>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179C3"/>
  </w:style>
  <w:style w:type="numbering" w:customStyle="1" w:styleId="NoList14">
    <w:name w:val="No List14"/>
    <w:next w:val="NoList"/>
    <w:uiPriority w:val="99"/>
    <w:semiHidden/>
    <w:unhideWhenUsed/>
    <w:rsid w:val="000179C3"/>
  </w:style>
  <w:style w:type="table" w:customStyle="1" w:styleId="241">
    <w:name w:val="Сетка таблицы241"/>
    <w:basedOn w:val="TableNormal"/>
    <w:next w:val="TableGrid"/>
    <w:uiPriority w:val="59"/>
    <w:rsid w:val="000179C3"/>
    <w:pPr>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0179C3"/>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0179C3"/>
  </w:style>
  <w:style w:type="numbering" w:customStyle="1" w:styleId="Style843">
    <w:name w:val="Style843"/>
    <w:uiPriority w:val="99"/>
    <w:rsid w:val="000179C3"/>
    <w:pPr>
      <w:numPr>
        <w:numId w:val="3"/>
      </w:numPr>
    </w:pPr>
  </w:style>
  <w:style w:type="table" w:customStyle="1" w:styleId="TableGrid661">
    <w:name w:val="Table Grid66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0179C3"/>
    <w:pPr>
      <w:numPr>
        <w:numId w:val="4"/>
      </w:numPr>
    </w:pPr>
  </w:style>
  <w:style w:type="table" w:customStyle="1" w:styleId="TableGrid752">
    <w:name w:val="Table Grid75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0179C3"/>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0179C3"/>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uiPriority w:val="99"/>
    <w:rsid w:val="000179C3"/>
    <w:pPr>
      <w:numPr>
        <w:numId w:val="6"/>
      </w:numPr>
    </w:pPr>
  </w:style>
  <w:style w:type="table" w:customStyle="1" w:styleId="TableGrid631">
    <w:name w:val="Table Grid63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0179C3"/>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0179C3"/>
    <w:pPr>
      <w:numPr>
        <w:numId w:val="10"/>
      </w:numPr>
    </w:pPr>
  </w:style>
  <w:style w:type="numbering" w:customStyle="1" w:styleId="NoList23">
    <w:name w:val="No List23"/>
    <w:next w:val="NoList"/>
    <w:uiPriority w:val="99"/>
    <w:semiHidden/>
    <w:unhideWhenUsed/>
    <w:rsid w:val="000179C3"/>
  </w:style>
  <w:style w:type="numbering" w:customStyle="1" w:styleId="NoList1113">
    <w:name w:val="No List1113"/>
    <w:next w:val="NoList"/>
    <w:uiPriority w:val="99"/>
    <w:semiHidden/>
    <w:unhideWhenUsed/>
    <w:rsid w:val="000179C3"/>
  </w:style>
  <w:style w:type="table" w:customStyle="1" w:styleId="TableGrid201">
    <w:name w:val="Table Grid201"/>
    <w:basedOn w:val="TableNormal"/>
    <w:next w:val="TableGrid"/>
    <w:uiPriority w:val="3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0179C3"/>
    <w:pPr>
      <w:numPr>
        <w:numId w:val="2"/>
      </w:numPr>
    </w:pPr>
  </w:style>
  <w:style w:type="table" w:customStyle="1" w:styleId="TableGrid212">
    <w:name w:val="Table Grid212"/>
    <w:basedOn w:val="TableNormal"/>
    <w:next w:val="TableGrid"/>
    <w:uiPriority w:val="39"/>
    <w:rsid w:val="000179C3"/>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0179C3"/>
  </w:style>
  <w:style w:type="numbering" w:customStyle="1" w:styleId="NoList32">
    <w:name w:val="No List32"/>
    <w:next w:val="NoList"/>
    <w:uiPriority w:val="99"/>
    <w:semiHidden/>
    <w:unhideWhenUsed/>
    <w:rsid w:val="000179C3"/>
  </w:style>
  <w:style w:type="numbering" w:customStyle="1" w:styleId="NoList122">
    <w:name w:val="No List122"/>
    <w:next w:val="NoList"/>
    <w:uiPriority w:val="99"/>
    <w:semiHidden/>
    <w:unhideWhenUsed/>
    <w:rsid w:val="000179C3"/>
  </w:style>
  <w:style w:type="table" w:customStyle="1" w:styleId="TableGrid1101">
    <w:name w:val="Table Grid110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0179C3"/>
  </w:style>
  <w:style w:type="numbering" w:customStyle="1" w:styleId="Style8412">
    <w:name w:val="Style8412"/>
    <w:uiPriority w:val="99"/>
    <w:rsid w:val="000179C3"/>
  </w:style>
  <w:style w:type="numbering" w:customStyle="1" w:styleId="Style1112">
    <w:name w:val="Style1112"/>
    <w:uiPriority w:val="99"/>
    <w:rsid w:val="000179C3"/>
  </w:style>
  <w:style w:type="numbering" w:customStyle="1" w:styleId="Style3112">
    <w:name w:val="Style3112"/>
    <w:uiPriority w:val="99"/>
    <w:rsid w:val="000179C3"/>
  </w:style>
  <w:style w:type="numbering" w:customStyle="1" w:styleId="Style3232">
    <w:name w:val="Style3232"/>
    <w:uiPriority w:val="99"/>
    <w:rsid w:val="000179C3"/>
  </w:style>
  <w:style w:type="numbering" w:customStyle="1" w:styleId="NoList212">
    <w:name w:val="No List212"/>
    <w:next w:val="NoList"/>
    <w:uiPriority w:val="99"/>
    <w:semiHidden/>
    <w:unhideWhenUsed/>
    <w:rsid w:val="000179C3"/>
  </w:style>
  <w:style w:type="numbering" w:customStyle="1" w:styleId="NoList111112">
    <w:name w:val="No List111112"/>
    <w:next w:val="NoList"/>
    <w:uiPriority w:val="99"/>
    <w:semiHidden/>
    <w:unhideWhenUsed/>
    <w:rsid w:val="000179C3"/>
  </w:style>
  <w:style w:type="numbering" w:customStyle="1" w:styleId="Style32112">
    <w:name w:val="Style32112"/>
    <w:uiPriority w:val="99"/>
    <w:rsid w:val="000179C3"/>
  </w:style>
  <w:style w:type="table" w:customStyle="1" w:styleId="TableGrid821">
    <w:name w:val="Table Grid821"/>
    <w:basedOn w:val="TableNormal"/>
    <w:next w:val="TableGrid"/>
    <w:uiPriority w:val="59"/>
    <w:rsid w:val="000179C3"/>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0179C3"/>
    <w:pPr>
      <w:numPr>
        <w:numId w:val="8"/>
      </w:numPr>
    </w:pPr>
  </w:style>
  <w:style w:type="table" w:customStyle="1" w:styleId="TableGrid231">
    <w:name w:val="Table Grid231"/>
    <w:basedOn w:val="TableNormal"/>
    <w:next w:val="TableGrid"/>
    <w:uiPriority w:val="39"/>
    <w:rsid w:val="000179C3"/>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0179C3"/>
    <w:pPr>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0179C3"/>
    <w:pPr>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179C3"/>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0179C3"/>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0179C3"/>
    <w:pPr>
      <w:jc w:val="left"/>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0179C3"/>
  </w:style>
  <w:style w:type="table" w:customStyle="1" w:styleId="TableGrid1112">
    <w:name w:val="Table Grid1112"/>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0179C3"/>
    <w:pPr>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0179C3"/>
  </w:style>
  <w:style w:type="numbering" w:customStyle="1" w:styleId="Style8421">
    <w:name w:val="Style8421"/>
    <w:uiPriority w:val="99"/>
    <w:rsid w:val="000179C3"/>
  </w:style>
  <w:style w:type="numbering" w:customStyle="1" w:styleId="Style1121">
    <w:name w:val="Style1121"/>
    <w:uiPriority w:val="99"/>
    <w:rsid w:val="000179C3"/>
    <w:pPr>
      <w:numPr>
        <w:numId w:val="21"/>
      </w:numPr>
    </w:pPr>
  </w:style>
  <w:style w:type="numbering" w:customStyle="1" w:styleId="Style3121">
    <w:name w:val="Style3121"/>
    <w:uiPriority w:val="99"/>
    <w:rsid w:val="000179C3"/>
    <w:pPr>
      <w:numPr>
        <w:numId w:val="5"/>
      </w:numPr>
    </w:pPr>
  </w:style>
  <w:style w:type="numbering" w:customStyle="1" w:styleId="Style3241">
    <w:name w:val="Style3241"/>
    <w:uiPriority w:val="99"/>
    <w:rsid w:val="000179C3"/>
    <w:pPr>
      <w:numPr>
        <w:numId w:val="9"/>
      </w:numPr>
    </w:pPr>
  </w:style>
  <w:style w:type="numbering" w:customStyle="1" w:styleId="NoList221">
    <w:name w:val="No List221"/>
    <w:next w:val="NoList"/>
    <w:uiPriority w:val="99"/>
    <w:semiHidden/>
    <w:unhideWhenUsed/>
    <w:rsid w:val="000179C3"/>
  </w:style>
  <w:style w:type="numbering" w:customStyle="1" w:styleId="NoList1121">
    <w:name w:val="No List1121"/>
    <w:next w:val="NoList"/>
    <w:uiPriority w:val="99"/>
    <w:semiHidden/>
    <w:unhideWhenUsed/>
    <w:rsid w:val="000179C3"/>
  </w:style>
  <w:style w:type="numbering" w:customStyle="1" w:styleId="Style32121">
    <w:name w:val="Style32121"/>
    <w:uiPriority w:val="99"/>
    <w:rsid w:val="000179C3"/>
    <w:pPr>
      <w:numPr>
        <w:numId w:val="1"/>
      </w:numPr>
    </w:pPr>
  </w:style>
  <w:style w:type="numbering" w:customStyle="1" w:styleId="Style32211">
    <w:name w:val="Style32211"/>
    <w:uiPriority w:val="99"/>
    <w:rsid w:val="000179C3"/>
  </w:style>
  <w:style w:type="numbering" w:customStyle="1" w:styleId="NoList311">
    <w:name w:val="No List311"/>
    <w:next w:val="NoList"/>
    <w:uiPriority w:val="99"/>
    <w:semiHidden/>
    <w:unhideWhenUsed/>
    <w:rsid w:val="000179C3"/>
  </w:style>
  <w:style w:type="numbering" w:customStyle="1" w:styleId="NoList1211">
    <w:name w:val="No List1211"/>
    <w:next w:val="NoList"/>
    <w:uiPriority w:val="99"/>
    <w:semiHidden/>
    <w:unhideWhenUsed/>
    <w:rsid w:val="000179C3"/>
  </w:style>
  <w:style w:type="numbering" w:customStyle="1" w:styleId="NoList11121">
    <w:name w:val="No List11121"/>
    <w:next w:val="NoList"/>
    <w:uiPriority w:val="99"/>
    <w:semiHidden/>
    <w:unhideWhenUsed/>
    <w:rsid w:val="000179C3"/>
  </w:style>
  <w:style w:type="numbering" w:customStyle="1" w:styleId="Style84111">
    <w:name w:val="Style84111"/>
    <w:uiPriority w:val="99"/>
    <w:rsid w:val="000179C3"/>
  </w:style>
  <w:style w:type="numbering" w:customStyle="1" w:styleId="Style11111">
    <w:name w:val="Style11111"/>
    <w:uiPriority w:val="99"/>
    <w:rsid w:val="000179C3"/>
  </w:style>
  <w:style w:type="numbering" w:customStyle="1" w:styleId="Style31111">
    <w:name w:val="Style31111"/>
    <w:uiPriority w:val="99"/>
    <w:rsid w:val="000179C3"/>
  </w:style>
  <w:style w:type="numbering" w:customStyle="1" w:styleId="Style32311">
    <w:name w:val="Style32311"/>
    <w:uiPriority w:val="99"/>
    <w:rsid w:val="000179C3"/>
  </w:style>
  <w:style w:type="numbering" w:customStyle="1" w:styleId="NoList2111">
    <w:name w:val="No List2111"/>
    <w:next w:val="NoList"/>
    <w:uiPriority w:val="99"/>
    <w:semiHidden/>
    <w:unhideWhenUsed/>
    <w:rsid w:val="000179C3"/>
  </w:style>
  <w:style w:type="numbering" w:customStyle="1" w:styleId="NoList111121">
    <w:name w:val="No List111121"/>
    <w:next w:val="NoList"/>
    <w:uiPriority w:val="99"/>
    <w:semiHidden/>
    <w:unhideWhenUsed/>
    <w:rsid w:val="000179C3"/>
  </w:style>
  <w:style w:type="numbering" w:customStyle="1" w:styleId="Style321111">
    <w:name w:val="Style321111"/>
    <w:uiPriority w:val="99"/>
    <w:rsid w:val="000179C3"/>
  </w:style>
  <w:style w:type="numbering" w:customStyle="1" w:styleId="Style43111">
    <w:name w:val="Style43111"/>
    <w:uiPriority w:val="99"/>
    <w:rsid w:val="000179C3"/>
    <w:pPr>
      <w:numPr>
        <w:numId w:val="7"/>
      </w:numPr>
    </w:pPr>
  </w:style>
  <w:style w:type="table" w:customStyle="1" w:styleId="TableGrid8622">
    <w:name w:val="Table Grid862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
    <w:name w:val="Table Grid802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0179C3"/>
    <w:pPr>
      <w:jc w:val="left"/>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0179C3"/>
  </w:style>
  <w:style w:type="numbering" w:customStyle="1" w:styleId="NoList141">
    <w:name w:val="No List141"/>
    <w:next w:val="NoList"/>
    <w:uiPriority w:val="99"/>
    <w:semiHidden/>
    <w:unhideWhenUsed/>
    <w:rsid w:val="000179C3"/>
  </w:style>
  <w:style w:type="numbering" w:customStyle="1" w:styleId="NoList1131">
    <w:name w:val="No List1131"/>
    <w:next w:val="NoList"/>
    <w:uiPriority w:val="99"/>
    <w:semiHidden/>
    <w:unhideWhenUsed/>
    <w:rsid w:val="000179C3"/>
  </w:style>
  <w:style w:type="table" w:customStyle="1" w:styleId="TableGrid80211">
    <w:name w:val="Table Grid8021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0179C3"/>
  </w:style>
  <w:style w:type="numbering" w:customStyle="1" w:styleId="NoList231">
    <w:name w:val="No List231"/>
    <w:next w:val="NoList"/>
    <w:uiPriority w:val="99"/>
    <w:semiHidden/>
    <w:unhideWhenUsed/>
    <w:rsid w:val="000179C3"/>
  </w:style>
  <w:style w:type="numbering" w:customStyle="1" w:styleId="NoList321">
    <w:name w:val="No List321"/>
    <w:next w:val="NoList"/>
    <w:uiPriority w:val="99"/>
    <w:semiHidden/>
    <w:unhideWhenUsed/>
    <w:rsid w:val="000179C3"/>
  </w:style>
  <w:style w:type="numbering" w:customStyle="1" w:styleId="NoList1221">
    <w:name w:val="No List1221"/>
    <w:next w:val="NoList"/>
    <w:uiPriority w:val="99"/>
    <w:semiHidden/>
    <w:unhideWhenUsed/>
    <w:rsid w:val="000179C3"/>
  </w:style>
  <w:style w:type="numbering" w:customStyle="1" w:styleId="NoList2121">
    <w:name w:val="No List2121"/>
    <w:next w:val="NoList"/>
    <w:uiPriority w:val="99"/>
    <w:semiHidden/>
    <w:unhideWhenUsed/>
    <w:rsid w:val="000179C3"/>
  </w:style>
  <w:style w:type="table" w:customStyle="1" w:styleId="TableGrid7621">
    <w:name w:val="Table Grid7621"/>
    <w:basedOn w:val="TableNormal"/>
    <w:uiPriority w:val="59"/>
    <w:rsid w:val="000179C3"/>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031296"/>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031296"/>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TableNormal"/>
    <w:next w:val="TableGrid"/>
    <w:rsid w:val="00B26973"/>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TableNormal"/>
    <w:next w:val="TableGrid"/>
    <w:rsid w:val="00770EE7"/>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FC6FB0"/>
    <w:pPr>
      <w:numPr>
        <w:numId w:val="11"/>
      </w:numPr>
    </w:pPr>
  </w:style>
  <w:style w:type="table" w:customStyle="1" w:styleId="TableGrid632">
    <w:name w:val="Table Grid632"/>
    <w:basedOn w:val="TableNormal"/>
    <w:next w:val="TableGrid"/>
    <w:uiPriority w:val="59"/>
    <w:rsid w:val="00FC6FB0"/>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59"/>
    <w:rsid w:val="00D24E6C"/>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uiPriority w:val="59"/>
    <w:rsid w:val="008D5706"/>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9319EE"/>
    <w:pPr>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072A4A"/>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91018E"/>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91018E"/>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6578B"/>
  </w:style>
  <w:style w:type="table" w:customStyle="1" w:styleId="242">
    <w:name w:val="Сетка таблицы242"/>
    <w:basedOn w:val="TableNormal"/>
    <w:next w:val="TableGrid"/>
    <w:uiPriority w:val="59"/>
    <w:rsid w:val="0066578B"/>
    <w:pPr>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66578B"/>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uiPriority w:val="59"/>
    <w:rsid w:val="00C97594"/>
    <w:pPr>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A68FB"/>
  </w:style>
  <w:style w:type="paragraph" w:customStyle="1" w:styleId="1">
    <w:name w:val="Заголовок 1"/>
    <w:basedOn w:val="Normal"/>
    <w:rsid w:val="006A569E"/>
    <w:pPr>
      <w:numPr>
        <w:numId w:val="22"/>
      </w:numPr>
    </w:pPr>
  </w:style>
  <w:style w:type="paragraph" w:customStyle="1" w:styleId="2">
    <w:name w:val="Заголовок 2"/>
    <w:basedOn w:val="Normal"/>
    <w:rsid w:val="006A569E"/>
    <w:pPr>
      <w:numPr>
        <w:ilvl w:val="1"/>
        <w:numId w:val="22"/>
      </w:numPr>
    </w:pPr>
  </w:style>
  <w:style w:type="paragraph" w:customStyle="1" w:styleId="3">
    <w:name w:val="Заголовок 3"/>
    <w:basedOn w:val="Normal"/>
    <w:rsid w:val="006A569E"/>
    <w:pPr>
      <w:numPr>
        <w:ilvl w:val="2"/>
        <w:numId w:val="22"/>
      </w:numPr>
    </w:pPr>
  </w:style>
  <w:style w:type="paragraph" w:customStyle="1" w:styleId="4">
    <w:name w:val="Заголовок 4"/>
    <w:basedOn w:val="Normal"/>
    <w:rsid w:val="006A569E"/>
    <w:pPr>
      <w:numPr>
        <w:ilvl w:val="3"/>
        <w:numId w:val="22"/>
      </w:numPr>
    </w:pPr>
  </w:style>
  <w:style w:type="paragraph" w:customStyle="1" w:styleId="5">
    <w:name w:val="Заголовок 5"/>
    <w:basedOn w:val="Normal"/>
    <w:rsid w:val="006A569E"/>
    <w:pPr>
      <w:numPr>
        <w:ilvl w:val="4"/>
        <w:numId w:val="22"/>
      </w:numPr>
    </w:pPr>
  </w:style>
  <w:style w:type="paragraph" w:customStyle="1" w:styleId="6">
    <w:name w:val="Заголовок 6"/>
    <w:basedOn w:val="Normal"/>
    <w:rsid w:val="006A569E"/>
    <w:pPr>
      <w:numPr>
        <w:ilvl w:val="5"/>
        <w:numId w:val="22"/>
      </w:numPr>
    </w:pPr>
  </w:style>
  <w:style w:type="paragraph" w:customStyle="1" w:styleId="7">
    <w:name w:val="Заголовок 7"/>
    <w:basedOn w:val="Normal"/>
    <w:rsid w:val="006A569E"/>
    <w:pPr>
      <w:numPr>
        <w:ilvl w:val="6"/>
        <w:numId w:val="22"/>
      </w:numPr>
    </w:pPr>
  </w:style>
  <w:style w:type="paragraph" w:customStyle="1" w:styleId="8">
    <w:name w:val="Заголовок 8"/>
    <w:basedOn w:val="Normal"/>
    <w:rsid w:val="006A569E"/>
    <w:pPr>
      <w:numPr>
        <w:ilvl w:val="7"/>
        <w:numId w:val="22"/>
      </w:numPr>
    </w:pPr>
  </w:style>
  <w:style w:type="paragraph" w:customStyle="1" w:styleId="9">
    <w:name w:val="Заголовок 9"/>
    <w:basedOn w:val="Normal"/>
    <w:rsid w:val="006A569E"/>
    <w:pPr>
      <w:numPr>
        <w:ilvl w:val="8"/>
        <w:numId w:val="22"/>
      </w:numPr>
    </w:pPr>
  </w:style>
  <w:style w:type="paragraph" w:customStyle="1" w:styleId="Heading1kaxa">
    <w:name w:val="Heading 1_kaxa"/>
    <w:basedOn w:val="Heading1"/>
    <w:autoRedefine/>
    <w:qFormat/>
    <w:rsid w:val="001C5073"/>
    <w:pPr>
      <w:keepLines w:val="0"/>
      <w:numPr>
        <w:numId w:val="0"/>
      </w:numPr>
      <w:tabs>
        <w:tab w:val="left" w:pos="9639"/>
      </w:tabs>
      <w:spacing w:before="120"/>
      <w:jc w:val="left"/>
    </w:pPr>
    <w:rPr>
      <w:rFonts w:eastAsia="Times New Roman" w:cs="Arial"/>
      <w:bCs/>
      <w:color w:val="auto"/>
      <w:kern w:val="32"/>
      <w:sz w:val="24"/>
      <w:szCs w:val="32"/>
      <w:lang w:val="ru-RU" w:eastAsia="ru-RU" w:bidi="ar-SA"/>
    </w:rPr>
  </w:style>
  <w:style w:type="character" w:styleId="CommentReference">
    <w:name w:val="annotation reference"/>
    <w:basedOn w:val="DefaultParagraphFont"/>
    <w:uiPriority w:val="99"/>
    <w:semiHidden/>
    <w:unhideWhenUsed/>
    <w:rsid w:val="00086FA2"/>
    <w:rPr>
      <w:sz w:val="16"/>
      <w:szCs w:val="16"/>
    </w:rPr>
  </w:style>
  <w:style w:type="paragraph" w:styleId="CommentText">
    <w:name w:val="annotation text"/>
    <w:basedOn w:val="Normal"/>
    <w:link w:val="CommentTextChar"/>
    <w:uiPriority w:val="99"/>
    <w:semiHidden/>
    <w:unhideWhenUsed/>
    <w:rsid w:val="00086FA2"/>
    <w:rPr>
      <w:sz w:val="20"/>
      <w:szCs w:val="20"/>
    </w:rPr>
  </w:style>
  <w:style w:type="character" w:customStyle="1" w:styleId="CommentTextChar">
    <w:name w:val="Comment Text Char"/>
    <w:basedOn w:val="DefaultParagraphFont"/>
    <w:link w:val="CommentText"/>
    <w:uiPriority w:val="99"/>
    <w:semiHidden/>
    <w:rsid w:val="00086FA2"/>
    <w:rPr>
      <w:sz w:val="20"/>
      <w:szCs w:val="20"/>
    </w:rPr>
  </w:style>
  <w:style w:type="paragraph" w:styleId="CommentSubject">
    <w:name w:val="annotation subject"/>
    <w:basedOn w:val="CommentText"/>
    <w:next w:val="CommentText"/>
    <w:link w:val="CommentSubjectChar"/>
    <w:uiPriority w:val="99"/>
    <w:semiHidden/>
    <w:unhideWhenUsed/>
    <w:rsid w:val="00086FA2"/>
    <w:rPr>
      <w:b/>
      <w:bCs/>
    </w:rPr>
  </w:style>
  <w:style w:type="character" w:customStyle="1" w:styleId="CommentSubjectChar">
    <w:name w:val="Comment Subject Char"/>
    <w:basedOn w:val="CommentTextChar"/>
    <w:link w:val="CommentSubject"/>
    <w:uiPriority w:val="99"/>
    <w:semiHidden/>
    <w:rsid w:val="00086F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115">
      <w:bodyDiv w:val="1"/>
      <w:marLeft w:val="0"/>
      <w:marRight w:val="0"/>
      <w:marTop w:val="0"/>
      <w:marBottom w:val="0"/>
      <w:divBdr>
        <w:top w:val="none" w:sz="0" w:space="0" w:color="auto"/>
        <w:left w:val="none" w:sz="0" w:space="0" w:color="auto"/>
        <w:bottom w:val="none" w:sz="0" w:space="0" w:color="auto"/>
        <w:right w:val="none" w:sz="0" w:space="0" w:color="auto"/>
      </w:divBdr>
    </w:div>
    <w:div w:id="116948680">
      <w:bodyDiv w:val="1"/>
      <w:marLeft w:val="0"/>
      <w:marRight w:val="0"/>
      <w:marTop w:val="0"/>
      <w:marBottom w:val="0"/>
      <w:divBdr>
        <w:top w:val="none" w:sz="0" w:space="0" w:color="auto"/>
        <w:left w:val="none" w:sz="0" w:space="0" w:color="auto"/>
        <w:bottom w:val="none" w:sz="0" w:space="0" w:color="auto"/>
        <w:right w:val="none" w:sz="0" w:space="0" w:color="auto"/>
      </w:divBdr>
    </w:div>
    <w:div w:id="119230130">
      <w:bodyDiv w:val="1"/>
      <w:marLeft w:val="0"/>
      <w:marRight w:val="0"/>
      <w:marTop w:val="0"/>
      <w:marBottom w:val="0"/>
      <w:divBdr>
        <w:top w:val="none" w:sz="0" w:space="0" w:color="auto"/>
        <w:left w:val="none" w:sz="0" w:space="0" w:color="auto"/>
        <w:bottom w:val="none" w:sz="0" w:space="0" w:color="auto"/>
        <w:right w:val="none" w:sz="0" w:space="0" w:color="auto"/>
      </w:divBdr>
    </w:div>
    <w:div w:id="125701934">
      <w:bodyDiv w:val="1"/>
      <w:marLeft w:val="0"/>
      <w:marRight w:val="0"/>
      <w:marTop w:val="0"/>
      <w:marBottom w:val="0"/>
      <w:divBdr>
        <w:top w:val="none" w:sz="0" w:space="0" w:color="auto"/>
        <w:left w:val="none" w:sz="0" w:space="0" w:color="auto"/>
        <w:bottom w:val="none" w:sz="0" w:space="0" w:color="auto"/>
        <w:right w:val="none" w:sz="0" w:space="0" w:color="auto"/>
      </w:divBdr>
    </w:div>
    <w:div w:id="153035342">
      <w:bodyDiv w:val="1"/>
      <w:marLeft w:val="0"/>
      <w:marRight w:val="0"/>
      <w:marTop w:val="0"/>
      <w:marBottom w:val="0"/>
      <w:divBdr>
        <w:top w:val="none" w:sz="0" w:space="0" w:color="auto"/>
        <w:left w:val="none" w:sz="0" w:space="0" w:color="auto"/>
        <w:bottom w:val="none" w:sz="0" w:space="0" w:color="auto"/>
        <w:right w:val="none" w:sz="0" w:space="0" w:color="auto"/>
      </w:divBdr>
    </w:div>
    <w:div w:id="233709998">
      <w:bodyDiv w:val="1"/>
      <w:marLeft w:val="0"/>
      <w:marRight w:val="0"/>
      <w:marTop w:val="0"/>
      <w:marBottom w:val="0"/>
      <w:divBdr>
        <w:top w:val="none" w:sz="0" w:space="0" w:color="auto"/>
        <w:left w:val="none" w:sz="0" w:space="0" w:color="auto"/>
        <w:bottom w:val="none" w:sz="0" w:space="0" w:color="auto"/>
        <w:right w:val="none" w:sz="0" w:space="0" w:color="auto"/>
      </w:divBdr>
    </w:div>
    <w:div w:id="290407184">
      <w:bodyDiv w:val="1"/>
      <w:marLeft w:val="0"/>
      <w:marRight w:val="0"/>
      <w:marTop w:val="0"/>
      <w:marBottom w:val="0"/>
      <w:divBdr>
        <w:top w:val="none" w:sz="0" w:space="0" w:color="auto"/>
        <w:left w:val="none" w:sz="0" w:space="0" w:color="auto"/>
        <w:bottom w:val="none" w:sz="0" w:space="0" w:color="auto"/>
        <w:right w:val="none" w:sz="0" w:space="0" w:color="auto"/>
      </w:divBdr>
    </w:div>
    <w:div w:id="339476718">
      <w:bodyDiv w:val="1"/>
      <w:marLeft w:val="0"/>
      <w:marRight w:val="0"/>
      <w:marTop w:val="0"/>
      <w:marBottom w:val="0"/>
      <w:divBdr>
        <w:top w:val="none" w:sz="0" w:space="0" w:color="auto"/>
        <w:left w:val="none" w:sz="0" w:space="0" w:color="auto"/>
        <w:bottom w:val="none" w:sz="0" w:space="0" w:color="auto"/>
        <w:right w:val="none" w:sz="0" w:space="0" w:color="auto"/>
      </w:divBdr>
    </w:div>
    <w:div w:id="358626257">
      <w:bodyDiv w:val="1"/>
      <w:marLeft w:val="0"/>
      <w:marRight w:val="0"/>
      <w:marTop w:val="0"/>
      <w:marBottom w:val="0"/>
      <w:divBdr>
        <w:top w:val="none" w:sz="0" w:space="0" w:color="auto"/>
        <w:left w:val="none" w:sz="0" w:space="0" w:color="auto"/>
        <w:bottom w:val="none" w:sz="0" w:space="0" w:color="auto"/>
        <w:right w:val="none" w:sz="0" w:space="0" w:color="auto"/>
      </w:divBdr>
    </w:div>
    <w:div w:id="523905084">
      <w:bodyDiv w:val="1"/>
      <w:marLeft w:val="0"/>
      <w:marRight w:val="0"/>
      <w:marTop w:val="0"/>
      <w:marBottom w:val="0"/>
      <w:divBdr>
        <w:top w:val="none" w:sz="0" w:space="0" w:color="auto"/>
        <w:left w:val="none" w:sz="0" w:space="0" w:color="auto"/>
        <w:bottom w:val="none" w:sz="0" w:space="0" w:color="auto"/>
        <w:right w:val="none" w:sz="0" w:space="0" w:color="auto"/>
      </w:divBdr>
    </w:div>
    <w:div w:id="566302372">
      <w:bodyDiv w:val="1"/>
      <w:marLeft w:val="0"/>
      <w:marRight w:val="0"/>
      <w:marTop w:val="0"/>
      <w:marBottom w:val="0"/>
      <w:divBdr>
        <w:top w:val="none" w:sz="0" w:space="0" w:color="auto"/>
        <w:left w:val="none" w:sz="0" w:space="0" w:color="auto"/>
        <w:bottom w:val="none" w:sz="0" w:space="0" w:color="auto"/>
        <w:right w:val="none" w:sz="0" w:space="0" w:color="auto"/>
      </w:divBdr>
    </w:div>
    <w:div w:id="572812548">
      <w:bodyDiv w:val="1"/>
      <w:marLeft w:val="0"/>
      <w:marRight w:val="0"/>
      <w:marTop w:val="0"/>
      <w:marBottom w:val="0"/>
      <w:divBdr>
        <w:top w:val="none" w:sz="0" w:space="0" w:color="auto"/>
        <w:left w:val="none" w:sz="0" w:space="0" w:color="auto"/>
        <w:bottom w:val="none" w:sz="0" w:space="0" w:color="auto"/>
        <w:right w:val="none" w:sz="0" w:space="0" w:color="auto"/>
      </w:divBdr>
    </w:div>
    <w:div w:id="581063156">
      <w:bodyDiv w:val="1"/>
      <w:marLeft w:val="0"/>
      <w:marRight w:val="0"/>
      <w:marTop w:val="0"/>
      <w:marBottom w:val="0"/>
      <w:divBdr>
        <w:top w:val="none" w:sz="0" w:space="0" w:color="auto"/>
        <w:left w:val="none" w:sz="0" w:space="0" w:color="auto"/>
        <w:bottom w:val="none" w:sz="0" w:space="0" w:color="auto"/>
        <w:right w:val="none" w:sz="0" w:space="0" w:color="auto"/>
      </w:divBdr>
    </w:div>
    <w:div w:id="608243280">
      <w:bodyDiv w:val="1"/>
      <w:marLeft w:val="0"/>
      <w:marRight w:val="0"/>
      <w:marTop w:val="0"/>
      <w:marBottom w:val="0"/>
      <w:divBdr>
        <w:top w:val="none" w:sz="0" w:space="0" w:color="auto"/>
        <w:left w:val="none" w:sz="0" w:space="0" w:color="auto"/>
        <w:bottom w:val="none" w:sz="0" w:space="0" w:color="auto"/>
        <w:right w:val="none" w:sz="0" w:space="0" w:color="auto"/>
      </w:divBdr>
    </w:div>
    <w:div w:id="622688377">
      <w:bodyDiv w:val="1"/>
      <w:marLeft w:val="0"/>
      <w:marRight w:val="0"/>
      <w:marTop w:val="0"/>
      <w:marBottom w:val="0"/>
      <w:divBdr>
        <w:top w:val="none" w:sz="0" w:space="0" w:color="auto"/>
        <w:left w:val="none" w:sz="0" w:space="0" w:color="auto"/>
        <w:bottom w:val="none" w:sz="0" w:space="0" w:color="auto"/>
        <w:right w:val="none" w:sz="0" w:space="0" w:color="auto"/>
      </w:divBdr>
    </w:div>
    <w:div w:id="666203773">
      <w:bodyDiv w:val="1"/>
      <w:marLeft w:val="0"/>
      <w:marRight w:val="0"/>
      <w:marTop w:val="0"/>
      <w:marBottom w:val="0"/>
      <w:divBdr>
        <w:top w:val="none" w:sz="0" w:space="0" w:color="auto"/>
        <w:left w:val="none" w:sz="0" w:space="0" w:color="auto"/>
        <w:bottom w:val="none" w:sz="0" w:space="0" w:color="auto"/>
        <w:right w:val="none" w:sz="0" w:space="0" w:color="auto"/>
      </w:divBdr>
    </w:div>
    <w:div w:id="720517189">
      <w:bodyDiv w:val="1"/>
      <w:marLeft w:val="0"/>
      <w:marRight w:val="0"/>
      <w:marTop w:val="0"/>
      <w:marBottom w:val="0"/>
      <w:divBdr>
        <w:top w:val="none" w:sz="0" w:space="0" w:color="auto"/>
        <w:left w:val="none" w:sz="0" w:space="0" w:color="auto"/>
        <w:bottom w:val="none" w:sz="0" w:space="0" w:color="auto"/>
        <w:right w:val="none" w:sz="0" w:space="0" w:color="auto"/>
      </w:divBdr>
    </w:div>
    <w:div w:id="758603508">
      <w:bodyDiv w:val="1"/>
      <w:marLeft w:val="0"/>
      <w:marRight w:val="0"/>
      <w:marTop w:val="0"/>
      <w:marBottom w:val="0"/>
      <w:divBdr>
        <w:top w:val="none" w:sz="0" w:space="0" w:color="auto"/>
        <w:left w:val="none" w:sz="0" w:space="0" w:color="auto"/>
        <w:bottom w:val="none" w:sz="0" w:space="0" w:color="auto"/>
        <w:right w:val="none" w:sz="0" w:space="0" w:color="auto"/>
      </w:divBdr>
    </w:div>
    <w:div w:id="998997690">
      <w:bodyDiv w:val="1"/>
      <w:marLeft w:val="0"/>
      <w:marRight w:val="0"/>
      <w:marTop w:val="0"/>
      <w:marBottom w:val="0"/>
      <w:divBdr>
        <w:top w:val="none" w:sz="0" w:space="0" w:color="auto"/>
        <w:left w:val="none" w:sz="0" w:space="0" w:color="auto"/>
        <w:bottom w:val="none" w:sz="0" w:space="0" w:color="auto"/>
        <w:right w:val="none" w:sz="0" w:space="0" w:color="auto"/>
      </w:divBdr>
    </w:div>
    <w:div w:id="1029380177">
      <w:bodyDiv w:val="1"/>
      <w:marLeft w:val="0"/>
      <w:marRight w:val="0"/>
      <w:marTop w:val="0"/>
      <w:marBottom w:val="0"/>
      <w:divBdr>
        <w:top w:val="none" w:sz="0" w:space="0" w:color="auto"/>
        <w:left w:val="none" w:sz="0" w:space="0" w:color="auto"/>
        <w:bottom w:val="none" w:sz="0" w:space="0" w:color="auto"/>
        <w:right w:val="none" w:sz="0" w:space="0" w:color="auto"/>
      </w:divBdr>
    </w:div>
    <w:div w:id="1073628334">
      <w:bodyDiv w:val="1"/>
      <w:marLeft w:val="0"/>
      <w:marRight w:val="0"/>
      <w:marTop w:val="0"/>
      <w:marBottom w:val="0"/>
      <w:divBdr>
        <w:top w:val="none" w:sz="0" w:space="0" w:color="auto"/>
        <w:left w:val="none" w:sz="0" w:space="0" w:color="auto"/>
        <w:bottom w:val="none" w:sz="0" w:space="0" w:color="auto"/>
        <w:right w:val="none" w:sz="0" w:space="0" w:color="auto"/>
      </w:divBdr>
    </w:div>
    <w:div w:id="1097943266">
      <w:bodyDiv w:val="1"/>
      <w:marLeft w:val="0"/>
      <w:marRight w:val="0"/>
      <w:marTop w:val="0"/>
      <w:marBottom w:val="0"/>
      <w:divBdr>
        <w:top w:val="none" w:sz="0" w:space="0" w:color="auto"/>
        <w:left w:val="none" w:sz="0" w:space="0" w:color="auto"/>
        <w:bottom w:val="none" w:sz="0" w:space="0" w:color="auto"/>
        <w:right w:val="none" w:sz="0" w:space="0" w:color="auto"/>
      </w:divBdr>
    </w:div>
    <w:div w:id="1122849063">
      <w:bodyDiv w:val="1"/>
      <w:marLeft w:val="0"/>
      <w:marRight w:val="0"/>
      <w:marTop w:val="0"/>
      <w:marBottom w:val="0"/>
      <w:divBdr>
        <w:top w:val="none" w:sz="0" w:space="0" w:color="auto"/>
        <w:left w:val="none" w:sz="0" w:space="0" w:color="auto"/>
        <w:bottom w:val="none" w:sz="0" w:space="0" w:color="auto"/>
        <w:right w:val="none" w:sz="0" w:space="0" w:color="auto"/>
      </w:divBdr>
    </w:div>
    <w:div w:id="1180777166">
      <w:bodyDiv w:val="1"/>
      <w:marLeft w:val="0"/>
      <w:marRight w:val="0"/>
      <w:marTop w:val="0"/>
      <w:marBottom w:val="0"/>
      <w:divBdr>
        <w:top w:val="none" w:sz="0" w:space="0" w:color="auto"/>
        <w:left w:val="none" w:sz="0" w:space="0" w:color="auto"/>
        <w:bottom w:val="none" w:sz="0" w:space="0" w:color="auto"/>
        <w:right w:val="none" w:sz="0" w:space="0" w:color="auto"/>
      </w:divBdr>
    </w:div>
    <w:div w:id="1237745117">
      <w:bodyDiv w:val="1"/>
      <w:marLeft w:val="0"/>
      <w:marRight w:val="0"/>
      <w:marTop w:val="0"/>
      <w:marBottom w:val="0"/>
      <w:divBdr>
        <w:top w:val="none" w:sz="0" w:space="0" w:color="auto"/>
        <w:left w:val="none" w:sz="0" w:space="0" w:color="auto"/>
        <w:bottom w:val="none" w:sz="0" w:space="0" w:color="auto"/>
        <w:right w:val="none" w:sz="0" w:space="0" w:color="auto"/>
      </w:divBdr>
    </w:div>
    <w:div w:id="1281374725">
      <w:bodyDiv w:val="1"/>
      <w:marLeft w:val="0"/>
      <w:marRight w:val="0"/>
      <w:marTop w:val="0"/>
      <w:marBottom w:val="0"/>
      <w:divBdr>
        <w:top w:val="none" w:sz="0" w:space="0" w:color="auto"/>
        <w:left w:val="none" w:sz="0" w:space="0" w:color="auto"/>
        <w:bottom w:val="none" w:sz="0" w:space="0" w:color="auto"/>
        <w:right w:val="none" w:sz="0" w:space="0" w:color="auto"/>
      </w:divBdr>
    </w:div>
    <w:div w:id="1369640909">
      <w:bodyDiv w:val="1"/>
      <w:marLeft w:val="0"/>
      <w:marRight w:val="0"/>
      <w:marTop w:val="0"/>
      <w:marBottom w:val="0"/>
      <w:divBdr>
        <w:top w:val="none" w:sz="0" w:space="0" w:color="auto"/>
        <w:left w:val="none" w:sz="0" w:space="0" w:color="auto"/>
        <w:bottom w:val="none" w:sz="0" w:space="0" w:color="auto"/>
        <w:right w:val="none" w:sz="0" w:space="0" w:color="auto"/>
      </w:divBdr>
    </w:div>
    <w:div w:id="1373455299">
      <w:bodyDiv w:val="1"/>
      <w:marLeft w:val="0"/>
      <w:marRight w:val="0"/>
      <w:marTop w:val="0"/>
      <w:marBottom w:val="0"/>
      <w:divBdr>
        <w:top w:val="none" w:sz="0" w:space="0" w:color="auto"/>
        <w:left w:val="none" w:sz="0" w:space="0" w:color="auto"/>
        <w:bottom w:val="none" w:sz="0" w:space="0" w:color="auto"/>
        <w:right w:val="none" w:sz="0" w:space="0" w:color="auto"/>
      </w:divBdr>
    </w:div>
    <w:div w:id="1377125604">
      <w:bodyDiv w:val="1"/>
      <w:marLeft w:val="0"/>
      <w:marRight w:val="0"/>
      <w:marTop w:val="0"/>
      <w:marBottom w:val="0"/>
      <w:divBdr>
        <w:top w:val="none" w:sz="0" w:space="0" w:color="auto"/>
        <w:left w:val="none" w:sz="0" w:space="0" w:color="auto"/>
        <w:bottom w:val="none" w:sz="0" w:space="0" w:color="auto"/>
        <w:right w:val="none" w:sz="0" w:space="0" w:color="auto"/>
      </w:divBdr>
    </w:div>
    <w:div w:id="1428040297">
      <w:bodyDiv w:val="1"/>
      <w:marLeft w:val="0"/>
      <w:marRight w:val="0"/>
      <w:marTop w:val="0"/>
      <w:marBottom w:val="0"/>
      <w:divBdr>
        <w:top w:val="none" w:sz="0" w:space="0" w:color="auto"/>
        <w:left w:val="none" w:sz="0" w:space="0" w:color="auto"/>
        <w:bottom w:val="none" w:sz="0" w:space="0" w:color="auto"/>
        <w:right w:val="none" w:sz="0" w:space="0" w:color="auto"/>
      </w:divBdr>
    </w:div>
    <w:div w:id="1607805293">
      <w:bodyDiv w:val="1"/>
      <w:marLeft w:val="0"/>
      <w:marRight w:val="0"/>
      <w:marTop w:val="0"/>
      <w:marBottom w:val="0"/>
      <w:divBdr>
        <w:top w:val="none" w:sz="0" w:space="0" w:color="auto"/>
        <w:left w:val="none" w:sz="0" w:space="0" w:color="auto"/>
        <w:bottom w:val="none" w:sz="0" w:space="0" w:color="auto"/>
        <w:right w:val="none" w:sz="0" w:space="0" w:color="auto"/>
      </w:divBdr>
    </w:div>
    <w:div w:id="1658263125">
      <w:bodyDiv w:val="1"/>
      <w:marLeft w:val="0"/>
      <w:marRight w:val="0"/>
      <w:marTop w:val="0"/>
      <w:marBottom w:val="0"/>
      <w:divBdr>
        <w:top w:val="none" w:sz="0" w:space="0" w:color="auto"/>
        <w:left w:val="none" w:sz="0" w:space="0" w:color="auto"/>
        <w:bottom w:val="none" w:sz="0" w:space="0" w:color="auto"/>
        <w:right w:val="none" w:sz="0" w:space="0" w:color="auto"/>
      </w:divBdr>
    </w:div>
    <w:div w:id="1681546116">
      <w:bodyDiv w:val="1"/>
      <w:marLeft w:val="0"/>
      <w:marRight w:val="0"/>
      <w:marTop w:val="0"/>
      <w:marBottom w:val="0"/>
      <w:divBdr>
        <w:top w:val="none" w:sz="0" w:space="0" w:color="auto"/>
        <w:left w:val="none" w:sz="0" w:space="0" w:color="auto"/>
        <w:bottom w:val="none" w:sz="0" w:space="0" w:color="auto"/>
        <w:right w:val="none" w:sz="0" w:space="0" w:color="auto"/>
      </w:divBdr>
    </w:div>
    <w:div w:id="1781415581">
      <w:bodyDiv w:val="1"/>
      <w:marLeft w:val="0"/>
      <w:marRight w:val="0"/>
      <w:marTop w:val="0"/>
      <w:marBottom w:val="0"/>
      <w:divBdr>
        <w:top w:val="none" w:sz="0" w:space="0" w:color="auto"/>
        <w:left w:val="none" w:sz="0" w:space="0" w:color="auto"/>
        <w:bottom w:val="none" w:sz="0" w:space="0" w:color="auto"/>
        <w:right w:val="none" w:sz="0" w:space="0" w:color="auto"/>
      </w:divBdr>
    </w:div>
    <w:div w:id="1795517348">
      <w:bodyDiv w:val="1"/>
      <w:marLeft w:val="0"/>
      <w:marRight w:val="0"/>
      <w:marTop w:val="0"/>
      <w:marBottom w:val="0"/>
      <w:divBdr>
        <w:top w:val="none" w:sz="0" w:space="0" w:color="auto"/>
        <w:left w:val="none" w:sz="0" w:space="0" w:color="auto"/>
        <w:bottom w:val="none" w:sz="0" w:space="0" w:color="auto"/>
        <w:right w:val="none" w:sz="0" w:space="0" w:color="auto"/>
      </w:divBdr>
    </w:div>
    <w:div w:id="1824740427">
      <w:bodyDiv w:val="1"/>
      <w:marLeft w:val="0"/>
      <w:marRight w:val="0"/>
      <w:marTop w:val="0"/>
      <w:marBottom w:val="0"/>
      <w:divBdr>
        <w:top w:val="none" w:sz="0" w:space="0" w:color="auto"/>
        <w:left w:val="none" w:sz="0" w:space="0" w:color="auto"/>
        <w:bottom w:val="none" w:sz="0" w:space="0" w:color="auto"/>
        <w:right w:val="none" w:sz="0" w:space="0" w:color="auto"/>
      </w:divBdr>
    </w:div>
    <w:div w:id="1831671414">
      <w:bodyDiv w:val="1"/>
      <w:marLeft w:val="0"/>
      <w:marRight w:val="0"/>
      <w:marTop w:val="0"/>
      <w:marBottom w:val="0"/>
      <w:divBdr>
        <w:top w:val="none" w:sz="0" w:space="0" w:color="auto"/>
        <w:left w:val="none" w:sz="0" w:space="0" w:color="auto"/>
        <w:bottom w:val="none" w:sz="0" w:space="0" w:color="auto"/>
        <w:right w:val="none" w:sz="0" w:space="0" w:color="auto"/>
      </w:divBdr>
    </w:div>
    <w:div w:id="1887907811">
      <w:bodyDiv w:val="1"/>
      <w:marLeft w:val="0"/>
      <w:marRight w:val="0"/>
      <w:marTop w:val="0"/>
      <w:marBottom w:val="0"/>
      <w:divBdr>
        <w:top w:val="none" w:sz="0" w:space="0" w:color="auto"/>
        <w:left w:val="none" w:sz="0" w:space="0" w:color="auto"/>
        <w:bottom w:val="none" w:sz="0" w:space="0" w:color="auto"/>
        <w:right w:val="none" w:sz="0" w:space="0" w:color="auto"/>
      </w:divBdr>
    </w:div>
    <w:div w:id="1896550372">
      <w:bodyDiv w:val="1"/>
      <w:marLeft w:val="0"/>
      <w:marRight w:val="0"/>
      <w:marTop w:val="0"/>
      <w:marBottom w:val="0"/>
      <w:divBdr>
        <w:top w:val="none" w:sz="0" w:space="0" w:color="auto"/>
        <w:left w:val="none" w:sz="0" w:space="0" w:color="auto"/>
        <w:bottom w:val="none" w:sz="0" w:space="0" w:color="auto"/>
        <w:right w:val="none" w:sz="0" w:space="0" w:color="auto"/>
      </w:divBdr>
    </w:div>
    <w:div w:id="1994791014">
      <w:bodyDiv w:val="1"/>
      <w:marLeft w:val="0"/>
      <w:marRight w:val="0"/>
      <w:marTop w:val="0"/>
      <w:marBottom w:val="0"/>
      <w:divBdr>
        <w:top w:val="none" w:sz="0" w:space="0" w:color="auto"/>
        <w:left w:val="none" w:sz="0" w:space="0" w:color="auto"/>
        <w:bottom w:val="none" w:sz="0" w:space="0" w:color="auto"/>
        <w:right w:val="none" w:sz="0" w:space="0" w:color="auto"/>
      </w:divBdr>
    </w:div>
    <w:div w:id="1999259325">
      <w:bodyDiv w:val="1"/>
      <w:marLeft w:val="0"/>
      <w:marRight w:val="0"/>
      <w:marTop w:val="0"/>
      <w:marBottom w:val="0"/>
      <w:divBdr>
        <w:top w:val="none" w:sz="0" w:space="0" w:color="auto"/>
        <w:left w:val="none" w:sz="0" w:space="0" w:color="auto"/>
        <w:bottom w:val="none" w:sz="0" w:space="0" w:color="auto"/>
        <w:right w:val="none" w:sz="0" w:space="0" w:color="auto"/>
      </w:divBdr>
    </w:div>
    <w:div w:id="2022009283">
      <w:bodyDiv w:val="1"/>
      <w:marLeft w:val="0"/>
      <w:marRight w:val="0"/>
      <w:marTop w:val="0"/>
      <w:marBottom w:val="0"/>
      <w:divBdr>
        <w:top w:val="none" w:sz="0" w:space="0" w:color="auto"/>
        <w:left w:val="none" w:sz="0" w:space="0" w:color="auto"/>
        <w:bottom w:val="none" w:sz="0" w:space="0" w:color="auto"/>
        <w:right w:val="none" w:sz="0" w:space="0" w:color="auto"/>
      </w:divBdr>
    </w:div>
    <w:div w:id="2034450537">
      <w:bodyDiv w:val="1"/>
      <w:marLeft w:val="0"/>
      <w:marRight w:val="0"/>
      <w:marTop w:val="0"/>
      <w:marBottom w:val="0"/>
      <w:divBdr>
        <w:top w:val="none" w:sz="0" w:space="0" w:color="auto"/>
        <w:left w:val="none" w:sz="0" w:space="0" w:color="auto"/>
        <w:bottom w:val="none" w:sz="0" w:space="0" w:color="auto"/>
        <w:right w:val="none" w:sz="0" w:space="0" w:color="auto"/>
      </w:divBdr>
    </w:div>
    <w:div w:id="2044860136">
      <w:bodyDiv w:val="1"/>
      <w:marLeft w:val="0"/>
      <w:marRight w:val="0"/>
      <w:marTop w:val="0"/>
      <w:marBottom w:val="0"/>
      <w:divBdr>
        <w:top w:val="none" w:sz="0" w:space="0" w:color="auto"/>
        <w:left w:val="none" w:sz="0" w:space="0" w:color="auto"/>
        <w:bottom w:val="none" w:sz="0" w:space="0" w:color="auto"/>
        <w:right w:val="none" w:sz="0" w:space="0" w:color="auto"/>
      </w:divBdr>
    </w:div>
    <w:div w:id="205654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oleObject" Target="embeddings/Microsoft_Visio_2003-2010_Drawing4.vsd"/><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Visio_2003-2010_Drawing2.vsd"/><Relationship Id="rId20" Type="http://schemas.openxmlformats.org/officeDocument/2006/relationships/image" Target="media/image8.emf"/><Relationship Id="rId29" Type="http://schemas.openxmlformats.org/officeDocument/2006/relationships/oleObject" Target="embeddings/Microsoft_Visio_2003-2010_Drawing6.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Microsoft_Visio_2003-2010_Drawing3.vsd"/><Relationship Id="rId28"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image" Target="media/image7.emf"/><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Microsoft_Visio_2003-2010_Drawing1.vsd"/><Relationship Id="rId22" Type="http://schemas.openxmlformats.org/officeDocument/2006/relationships/image" Target="media/image10.emf"/><Relationship Id="rId27" Type="http://schemas.openxmlformats.org/officeDocument/2006/relationships/oleObject" Target="embeddings/Microsoft_Visio_2003-2010_Drawing5.vsd"/><Relationship Id="rId30" Type="http://schemas.openxmlformats.org/officeDocument/2006/relationships/image" Target="media/image14.png"/><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7CCB5-3CA0-4F7A-B469-B8761F9F6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4844</Words>
  <Characters>37887</Characters>
  <Application>Microsoft Office Word</Application>
  <DocSecurity>0</DocSecurity>
  <Lines>1403</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meparishvili</dc:creator>
  <cp:lastModifiedBy>Masha</cp:lastModifiedBy>
  <cp:revision>5</cp:revision>
  <cp:lastPrinted>2020-07-23T12:40:00Z</cp:lastPrinted>
  <dcterms:created xsi:type="dcterms:W3CDTF">2020-05-18T13:03:00Z</dcterms:created>
  <dcterms:modified xsi:type="dcterms:W3CDTF">2020-07-23T12:45:00Z</dcterms:modified>
</cp:coreProperties>
</file>