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9F2AC6" w14:textId="77777777" w:rsidR="00A70B10" w:rsidRPr="000737AC" w:rsidRDefault="00A70B10" w:rsidP="009101E8">
      <w:pPr>
        <w:spacing w:after="0"/>
        <w:rPr>
          <w:rFonts w:ascii="Sylfaen" w:hAnsi="Sylfaen"/>
          <w:color w:val="000000" w:themeColor="text1"/>
          <w:lang w:val="ka-GE"/>
        </w:rPr>
      </w:pPr>
      <w:r w:rsidRPr="000737AC">
        <w:rPr>
          <w:rFonts w:ascii="Sylfaen" w:hAnsi="Sylfaen"/>
          <w:noProof/>
          <w:color w:val="000000" w:themeColor="text1"/>
          <w:lang w:val="ka-GE" w:eastAsia="ka-GE"/>
        </w:rPr>
        <w:drawing>
          <wp:inline distT="0" distB="0" distL="0" distR="0" wp14:anchorId="6D8D4476" wp14:editId="5F88604C">
            <wp:extent cx="1531455" cy="573037"/>
            <wp:effectExtent l="19050" t="0" r="0" b="0"/>
            <wp:docPr id="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14:paraId="4A38E30B" w14:textId="77777777" w:rsidR="00A70B10" w:rsidRPr="000737AC" w:rsidRDefault="00A70B10" w:rsidP="009101E8">
      <w:pPr>
        <w:spacing w:after="0"/>
        <w:rPr>
          <w:rFonts w:ascii="Sylfaen" w:hAnsi="Sylfaen"/>
          <w:color w:val="000000" w:themeColor="text1"/>
          <w:lang w:val="ka-GE"/>
        </w:rPr>
      </w:pPr>
    </w:p>
    <w:p w14:paraId="036AF32B" w14:textId="77777777" w:rsidR="00A70B10" w:rsidRPr="000737AC" w:rsidRDefault="00A70B10" w:rsidP="009101E8">
      <w:pPr>
        <w:spacing w:after="0"/>
        <w:jc w:val="center"/>
        <w:rPr>
          <w:rFonts w:ascii="Sylfaen" w:eastAsia="Calibri" w:hAnsi="Sylfaen" w:cs="Times New Roman"/>
          <w:b/>
          <w:color w:val="000000" w:themeColor="text1"/>
          <w:sz w:val="28"/>
          <w:szCs w:val="28"/>
          <w:lang w:val="ka-GE"/>
        </w:rPr>
      </w:pPr>
    </w:p>
    <w:p w14:paraId="38FF67C0" w14:textId="77777777" w:rsidR="00A70B10" w:rsidRPr="000737AC" w:rsidRDefault="00A70B10" w:rsidP="009101E8">
      <w:pPr>
        <w:spacing w:after="0"/>
        <w:jc w:val="center"/>
        <w:rPr>
          <w:rFonts w:ascii="Sylfaen" w:eastAsia="Calibri" w:hAnsi="Sylfaen" w:cs="Times New Roman"/>
          <w:b/>
          <w:color w:val="000000" w:themeColor="text1"/>
          <w:sz w:val="28"/>
          <w:szCs w:val="28"/>
          <w:lang w:val="ka-GE"/>
        </w:rPr>
      </w:pPr>
      <w:r w:rsidRPr="000737AC">
        <w:rPr>
          <w:rFonts w:ascii="Sylfaen" w:eastAsia="Calibri" w:hAnsi="Sylfaen" w:cs="Times New Roman"/>
          <w:b/>
          <w:color w:val="000000" w:themeColor="text1"/>
          <w:sz w:val="28"/>
          <w:szCs w:val="28"/>
          <w:lang w:val="ka-GE"/>
        </w:rPr>
        <w:t>სს „საქართველოს სახელმწიფო ელექტროსისტემა“</w:t>
      </w:r>
    </w:p>
    <w:p w14:paraId="393C1441" w14:textId="77777777" w:rsidR="00A70B10" w:rsidRPr="000737AC" w:rsidRDefault="00A70B10" w:rsidP="009101E8">
      <w:pPr>
        <w:spacing w:after="0"/>
        <w:rPr>
          <w:rFonts w:ascii="Sylfaen" w:eastAsia="Calibri" w:hAnsi="Sylfaen" w:cs="Times New Roman"/>
          <w:color w:val="000000" w:themeColor="text1"/>
          <w:lang w:val="ka-GE"/>
        </w:rPr>
      </w:pPr>
    </w:p>
    <w:p w14:paraId="50E1E3D8" w14:textId="39F7C0B0" w:rsidR="00A70B10" w:rsidRPr="000737AC" w:rsidRDefault="009D7C48" w:rsidP="009101E8">
      <w:pPr>
        <w:spacing w:after="0"/>
        <w:jc w:val="center"/>
        <w:rPr>
          <w:rFonts w:ascii="Sylfaen" w:eastAsia="Calibri" w:hAnsi="Sylfaen" w:cs="Times New Roman"/>
          <w:b/>
          <w:color w:val="000000" w:themeColor="text1"/>
          <w:sz w:val="32"/>
          <w:szCs w:val="32"/>
          <w:lang w:val="ka-GE"/>
        </w:rPr>
      </w:pPr>
      <w:r>
        <w:rPr>
          <w:rFonts w:ascii="Sylfaen" w:eastAsia="Calibri" w:hAnsi="Sylfaen" w:cs="Times New Roman"/>
          <w:b/>
          <w:color w:val="000000" w:themeColor="text1"/>
          <w:sz w:val="32"/>
          <w:szCs w:val="32"/>
          <w:lang w:val="ka-GE"/>
        </w:rPr>
        <w:t>220</w:t>
      </w:r>
      <w:r w:rsidR="00A70B10" w:rsidRPr="000737AC">
        <w:rPr>
          <w:rFonts w:ascii="Sylfaen" w:eastAsia="Calibri" w:hAnsi="Sylfaen" w:cs="Times New Roman"/>
          <w:b/>
          <w:color w:val="000000" w:themeColor="text1"/>
          <w:sz w:val="32"/>
          <w:szCs w:val="32"/>
          <w:lang w:val="ka-GE"/>
        </w:rPr>
        <w:t xml:space="preserve">კვ ძაბვის </w:t>
      </w:r>
      <w:r w:rsidR="005F1721" w:rsidRPr="000737AC">
        <w:rPr>
          <w:rFonts w:ascii="Sylfaen" w:eastAsia="Calibri" w:hAnsi="Sylfaen" w:cs="Times New Roman"/>
          <w:b/>
          <w:color w:val="000000" w:themeColor="text1"/>
          <w:sz w:val="32"/>
          <w:szCs w:val="32"/>
          <w:lang w:val="ka-GE"/>
        </w:rPr>
        <w:t xml:space="preserve">ორჯაჭვა </w:t>
      </w:r>
      <w:r w:rsidR="00A70B10" w:rsidRPr="000737AC">
        <w:rPr>
          <w:rFonts w:ascii="Sylfaen" w:eastAsia="Calibri" w:hAnsi="Sylfaen" w:cs="Times New Roman"/>
          <w:b/>
          <w:color w:val="000000" w:themeColor="text1"/>
          <w:sz w:val="32"/>
          <w:szCs w:val="32"/>
          <w:lang w:val="ka-GE"/>
        </w:rPr>
        <w:t xml:space="preserve">ელექტროგადამცემი ხაზის </w:t>
      </w:r>
      <w:r w:rsidR="005F1721" w:rsidRPr="000737AC">
        <w:rPr>
          <w:rFonts w:ascii="Sylfaen" w:eastAsia="Calibri" w:hAnsi="Sylfaen" w:cs="Times New Roman"/>
          <w:b/>
          <w:color w:val="000000" w:themeColor="text1"/>
          <w:sz w:val="32"/>
          <w:szCs w:val="32"/>
          <w:lang w:val="ka-GE"/>
        </w:rPr>
        <w:t xml:space="preserve">„ონი-ლაჯანური“-ს </w:t>
      </w:r>
      <w:r w:rsidR="00A70B10" w:rsidRPr="000737AC">
        <w:rPr>
          <w:rFonts w:ascii="Sylfaen" w:eastAsia="Calibri" w:hAnsi="Sylfaen" w:cs="Times New Roman"/>
          <w:b/>
          <w:color w:val="000000" w:themeColor="text1"/>
          <w:sz w:val="32"/>
          <w:szCs w:val="32"/>
          <w:lang w:val="ka-GE"/>
        </w:rPr>
        <w:t>მშენებლობისა და ექსპლუატაციის პროექტი</w:t>
      </w:r>
    </w:p>
    <w:p w14:paraId="04EEB455" w14:textId="77777777" w:rsidR="00A70B10" w:rsidRDefault="00A70B10" w:rsidP="009101E8">
      <w:pPr>
        <w:spacing w:after="0"/>
        <w:jc w:val="center"/>
        <w:rPr>
          <w:rFonts w:ascii="Sylfaen" w:eastAsia="Calibri" w:hAnsi="Sylfaen" w:cs="Times New Roman"/>
          <w:b/>
          <w:color w:val="000000" w:themeColor="text1"/>
          <w:sz w:val="32"/>
          <w:szCs w:val="32"/>
          <w:lang w:val="ka-GE"/>
        </w:rPr>
      </w:pPr>
    </w:p>
    <w:p w14:paraId="5488D2B5" w14:textId="77777777" w:rsidR="005B1027" w:rsidRDefault="005B1027" w:rsidP="009101E8">
      <w:pPr>
        <w:spacing w:after="0"/>
        <w:jc w:val="center"/>
        <w:rPr>
          <w:rFonts w:ascii="Sylfaen" w:eastAsia="Calibri" w:hAnsi="Sylfaen" w:cs="Times New Roman"/>
          <w:b/>
          <w:color w:val="000000" w:themeColor="text1"/>
          <w:sz w:val="32"/>
          <w:szCs w:val="32"/>
          <w:lang w:val="ka-GE"/>
        </w:rPr>
      </w:pPr>
    </w:p>
    <w:p w14:paraId="20083B94" w14:textId="77777777" w:rsidR="005B1027" w:rsidRDefault="005B1027" w:rsidP="009101E8">
      <w:pPr>
        <w:spacing w:after="0"/>
        <w:jc w:val="center"/>
        <w:rPr>
          <w:rFonts w:ascii="Sylfaen" w:eastAsia="Calibri" w:hAnsi="Sylfaen" w:cs="Times New Roman"/>
          <w:b/>
          <w:color w:val="000000" w:themeColor="text1"/>
          <w:sz w:val="32"/>
          <w:szCs w:val="32"/>
          <w:lang w:val="ka-GE"/>
        </w:rPr>
      </w:pPr>
    </w:p>
    <w:p w14:paraId="76E25DBA" w14:textId="77777777" w:rsidR="005B1027" w:rsidRPr="000737AC" w:rsidRDefault="005B1027" w:rsidP="009101E8">
      <w:pPr>
        <w:spacing w:after="0"/>
        <w:jc w:val="center"/>
        <w:rPr>
          <w:rFonts w:ascii="Sylfaen" w:eastAsia="Calibri" w:hAnsi="Sylfaen" w:cs="Times New Roman"/>
          <w:b/>
          <w:color w:val="000000" w:themeColor="text1"/>
          <w:sz w:val="32"/>
          <w:szCs w:val="32"/>
          <w:lang w:val="ka-GE"/>
        </w:rPr>
      </w:pPr>
    </w:p>
    <w:p w14:paraId="653294EA" w14:textId="77777777" w:rsidR="00A70B10" w:rsidRPr="000737AC" w:rsidRDefault="00A70B10" w:rsidP="009101E8">
      <w:pPr>
        <w:spacing w:after="0"/>
        <w:jc w:val="center"/>
        <w:rPr>
          <w:rFonts w:ascii="Sylfaen" w:eastAsia="Calibri" w:hAnsi="Sylfaen" w:cs="Times New Roman"/>
          <w:b/>
          <w:color w:val="000000" w:themeColor="text1"/>
          <w:sz w:val="32"/>
          <w:szCs w:val="32"/>
          <w:lang w:val="ka-GE"/>
        </w:rPr>
      </w:pPr>
    </w:p>
    <w:p w14:paraId="6087C805" w14:textId="77777777" w:rsidR="00A70B10" w:rsidRPr="00AE6F6F" w:rsidRDefault="008A61DF" w:rsidP="009101E8">
      <w:pPr>
        <w:spacing w:after="0"/>
        <w:jc w:val="center"/>
        <w:rPr>
          <w:rFonts w:ascii="Sylfaen" w:eastAsia="Calibri" w:hAnsi="Sylfaen" w:cs="Times New Roman"/>
          <w:b/>
          <w:color w:val="000000" w:themeColor="text1"/>
          <w:sz w:val="36"/>
          <w:szCs w:val="40"/>
          <w:lang w:val="ka-GE"/>
        </w:rPr>
      </w:pPr>
      <w:r>
        <w:rPr>
          <w:rFonts w:ascii="Sylfaen" w:eastAsia="Calibri" w:hAnsi="Sylfaen" w:cs="Times New Roman"/>
          <w:b/>
          <w:color w:val="000000" w:themeColor="text1"/>
          <w:sz w:val="36"/>
          <w:szCs w:val="40"/>
          <w:lang w:val="ka-GE"/>
        </w:rPr>
        <w:t xml:space="preserve">გარემოზე ზემოქმედების </w:t>
      </w:r>
      <w:r w:rsidR="008C4021">
        <w:rPr>
          <w:rFonts w:ascii="Sylfaen" w:eastAsia="Calibri" w:hAnsi="Sylfaen" w:cs="Times New Roman"/>
          <w:b/>
          <w:color w:val="000000" w:themeColor="text1"/>
          <w:sz w:val="36"/>
          <w:szCs w:val="40"/>
          <w:lang w:val="ka-GE"/>
        </w:rPr>
        <w:t xml:space="preserve">შეფასების </w:t>
      </w:r>
      <w:r w:rsidR="008C4021" w:rsidRPr="008C4021">
        <w:rPr>
          <w:rFonts w:ascii="Sylfaen" w:eastAsia="Calibri" w:hAnsi="Sylfaen" w:cs="Times New Roman"/>
          <w:b/>
          <w:color w:val="000000" w:themeColor="text1"/>
          <w:sz w:val="36"/>
          <w:szCs w:val="40"/>
          <w:lang w:val="ka-GE"/>
        </w:rPr>
        <w:t>ანგარიში</w:t>
      </w:r>
    </w:p>
    <w:p w14:paraId="5411610D" w14:textId="77777777" w:rsidR="008C4021" w:rsidRDefault="008C4021" w:rsidP="009101E8">
      <w:pPr>
        <w:spacing w:after="0"/>
        <w:jc w:val="center"/>
        <w:rPr>
          <w:rFonts w:ascii="Sylfaen" w:eastAsia="Calibri" w:hAnsi="Sylfaen" w:cs="Times New Roman"/>
          <w:b/>
          <w:color w:val="000000" w:themeColor="text1"/>
          <w:sz w:val="36"/>
          <w:szCs w:val="40"/>
          <w:lang w:val="ka-GE"/>
        </w:rPr>
      </w:pPr>
    </w:p>
    <w:p w14:paraId="39C50584" w14:textId="77777777" w:rsidR="008C4021" w:rsidRPr="008C4021" w:rsidRDefault="008C4021" w:rsidP="009101E8">
      <w:pPr>
        <w:spacing w:after="0"/>
        <w:jc w:val="center"/>
        <w:rPr>
          <w:rFonts w:ascii="Sylfaen" w:eastAsia="Calibri" w:hAnsi="Sylfaen" w:cs="Times New Roman"/>
          <w:b/>
          <w:i/>
          <w:color w:val="000000" w:themeColor="text1"/>
          <w:sz w:val="36"/>
          <w:szCs w:val="40"/>
          <w:lang w:val="ka-GE"/>
        </w:rPr>
      </w:pPr>
      <w:r>
        <w:rPr>
          <w:rFonts w:ascii="Sylfaen" w:eastAsia="Calibri" w:hAnsi="Sylfaen" w:cs="Times New Roman"/>
          <w:b/>
          <w:i/>
          <w:color w:val="000000" w:themeColor="text1"/>
          <w:sz w:val="36"/>
          <w:szCs w:val="40"/>
          <w:lang w:val="ka-GE"/>
        </w:rPr>
        <w:t>(</w:t>
      </w:r>
      <w:r w:rsidRPr="008C4021">
        <w:rPr>
          <w:rFonts w:ascii="Sylfaen" w:eastAsia="Calibri" w:hAnsi="Sylfaen" w:cs="Times New Roman"/>
          <w:b/>
          <w:i/>
          <w:color w:val="000000" w:themeColor="text1"/>
          <w:sz w:val="36"/>
          <w:szCs w:val="40"/>
          <w:lang w:val="ka-GE"/>
        </w:rPr>
        <w:t>არატექნიკური</w:t>
      </w:r>
      <w:r>
        <w:rPr>
          <w:rFonts w:ascii="Sylfaen" w:eastAsia="Calibri" w:hAnsi="Sylfaen" w:cs="Times New Roman"/>
          <w:b/>
          <w:i/>
          <w:color w:val="000000" w:themeColor="text1"/>
          <w:sz w:val="36"/>
          <w:szCs w:val="40"/>
          <w:lang w:val="ka-GE"/>
        </w:rPr>
        <w:t xml:space="preserve"> რეზიუმე)</w:t>
      </w:r>
    </w:p>
    <w:p w14:paraId="567171F8" w14:textId="77777777" w:rsidR="008C4021" w:rsidRPr="008C4021" w:rsidRDefault="008C4021" w:rsidP="009101E8">
      <w:pPr>
        <w:spacing w:after="0"/>
        <w:jc w:val="center"/>
        <w:rPr>
          <w:rFonts w:ascii="Sylfaen" w:eastAsia="Calibri" w:hAnsi="Sylfaen" w:cs="Times New Roman"/>
          <w:b/>
          <w:color w:val="000000" w:themeColor="text1"/>
          <w:sz w:val="36"/>
          <w:szCs w:val="40"/>
          <w:lang w:val="ka-GE"/>
        </w:rPr>
      </w:pPr>
    </w:p>
    <w:p w14:paraId="592E08D7" w14:textId="77777777" w:rsidR="00A70B10" w:rsidRPr="000737AC" w:rsidRDefault="00A70B10" w:rsidP="009101E8">
      <w:pPr>
        <w:spacing w:after="0"/>
        <w:jc w:val="center"/>
        <w:rPr>
          <w:rFonts w:ascii="Sylfaen" w:eastAsia="Calibri" w:hAnsi="Sylfaen" w:cs="Times New Roman"/>
          <w:b/>
          <w:color w:val="000000" w:themeColor="text1"/>
          <w:sz w:val="18"/>
          <w:szCs w:val="40"/>
          <w:lang w:val="ka-GE"/>
        </w:rPr>
      </w:pPr>
    </w:p>
    <w:p w14:paraId="56160076" w14:textId="77777777" w:rsidR="00A70B10" w:rsidRPr="000737AC" w:rsidRDefault="00A70B10" w:rsidP="009101E8">
      <w:pPr>
        <w:spacing w:after="0"/>
        <w:jc w:val="center"/>
        <w:rPr>
          <w:rFonts w:ascii="Sylfaen" w:eastAsia="Calibri" w:hAnsi="Sylfaen" w:cs="Times New Roman"/>
          <w:b/>
          <w:color w:val="000000" w:themeColor="text1"/>
          <w:sz w:val="24"/>
          <w:szCs w:val="24"/>
          <w:lang w:val="ka-GE"/>
        </w:rPr>
      </w:pPr>
    </w:p>
    <w:p w14:paraId="251C9F56" w14:textId="77777777" w:rsidR="00A70B10" w:rsidRPr="000737AC" w:rsidRDefault="00A70B10" w:rsidP="009101E8">
      <w:pPr>
        <w:spacing w:after="0"/>
        <w:jc w:val="center"/>
        <w:rPr>
          <w:rFonts w:ascii="Sylfaen" w:eastAsia="Calibri" w:hAnsi="Sylfaen" w:cs="Times New Roman"/>
          <w:b/>
          <w:color w:val="000000" w:themeColor="text1"/>
          <w:sz w:val="24"/>
          <w:szCs w:val="24"/>
          <w:lang w:val="ka-GE"/>
        </w:rPr>
      </w:pPr>
    </w:p>
    <w:p w14:paraId="5619725E" w14:textId="77777777" w:rsidR="00A70B10" w:rsidRPr="000737AC" w:rsidRDefault="00A70B10" w:rsidP="009101E8">
      <w:pPr>
        <w:spacing w:after="0"/>
        <w:jc w:val="center"/>
        <w:rPr>
          <w:rFonts w:ascii="Sylfaen" w:eastAsia="Calibri" w:hAnsi="Sylfaen" w:cs="Times New Roman"/>
          <w:b/>
          <w:color w:val="000000" w:themeColor="text1"/>
          <w:sz w:val="24"/>
          <w:szCs w:val="24"/>
          <w:lang w:val="ka-GE"/>
        </w:rPr>
      </w:pPr>
    </w:p>
    <w:p w14:paraId="29456EF8" w14:textId="77777777" w:rsidR="00A70B10" w:rsidRPr="000737AC" w:rsidRDefault="00A70B10" w:rsidP="009101E8">
      <w:pPr>
        <w:spacing w:after="0"/>
        <w:jc w:val="center"/>
        <w:rPr>
          <w:rFonts w:ascii="Sylfaen" w:eastAsia="Calibri" w:hAnsi="Sylfaen" w:cs="Times New Roman"/>
          <w:b/>
          <w:color w:val="000000" w:themeColor="text1"/>
          <w:sz w:val="10"/>
          <w:szCs w:val="24"/>
          <w:lang w:val="ka-GE"/>
        </w:rPr>
      </w:pPr>
    </w:p>
    <w:p w14:paraId="67BEEC5E" w14:textId="77777777" w:rsidR="00A70B10" w:rsidRDefault="00A70B10" w:rsidP="009101E8">
      <w:pPr>
        <w:spacing w:after="0"/>
        <w:jc w:val="center"/>
        <w:rPr>
          <w:rFonts w:ascii="Sylfaen" w:eastAsia="Calibri" w:hAnsi="Sylfaen" w:cs="Times New Roman"/>
          <w:b/>
          <w:color w:val="000000" w:themeColor="text1"/>
          <w:sz w:val="10"/>
          <w:szCs w:val="24"/>
          <w:lang w:val="ka-GE"/>
        </w:rPr>
      </w:pPr>
    </w:p>
    <w:p w14:paraId="227ECEE8" w14:textId="77777777" w:rsidR="005B1027" w:rsidRPr="000737AC" w:rsidRDefault="005B1027" w:rsidP="009101E8">
      <w:pPr>
        <w:spacing w:after="0"/>
        <w:jc w:val="center"/>
        <w:rPr>
          <w:rFonts w:ascii="Sylfaen" w:eastAsia="Calibri" w:hAnsi="Sylfaen" w:cs="Times New Roman"/>
          <w:b/>
          <w:color w:val="000000" w:themeColor="text1"/>
          <w:sz w:val="10"/>
          <w:szCs w:val="24"/>
          <w:lang w:val="ka-GE"/>
        </w:rPr>
      </w:pPr>
    </w:p>
    <w:p w14:paraId="75D45E50" w14:textId="77777777" w:rsidR="00BB3125" w:rsidRDefault="00BB3125" w:rsidP="009101E8">
      <w:pPr>
        <w:spacing w:after="0"/>
        <w:jc w:val="center"/>
        <w:rPr>
          <w:rFonts w:ascii="Sylfaen" w:eastAsia="Calibri" w:hAnsi="Sylfaen" w:cs="Times New Roman"/>
          <w:b/>
          <w:color w:val="000000" w:themeColor="text1"/>
          <w:sz w:val="10"/>
          <w:szCs w:val="24"/>
          <w:lang w:val="ka-GE"/>
        </w:rPr>
      </w:pPr>
    </w:p>
    <w:p w14:paraId="6F332091" w14:textId="77777777" w:rsidR="008C4021" w:rsidRDefault="008C4021" w:rsidP="009101E8">
      <w:pPr>
        <w:spacing w:after="0"/>
        <w:jc w:val="center"/>
        <w:rPr>
          <w:rFonts w:ascii="Sylfaen" w:eastAsia="Calibri" w:hAnsi="Sylfaen" w:cs="Times New Roman"/>
          <w:b/>
          <w:color w:val="000000" w:themeColor="text1"/>
          <w:sz w:val="10"/>
          <w:szCs w:val="24"/>
          <w:lang w:val="ka-GE"/>
        </w:rPr>
      </w:pPr>
    </w:p>
    <w:p w14:paraId="17753E1C" w14:textId="77777777" w:rsidR="008C4021" w:rsidRDefault="008C4021" w:rsidP="009101E8">
      <w:pPr>
        <w:spacing w:after="0"/>
        <w:jc w:val="center"/>
        <w:rPr>
          <w:rFonts w:ascii="Sylfaen" w:eastAsia="Calibri" w:hAnsi="Sylfaen" w:cs="Times New Roman"/>
          <w:b/>
          <w:color w:val="000000" w:themeColor="text1"/>
          <w:sz w:val="10"/>
          <w:szCs w:val="24"/>
          <w:lang w:val="ka-GE"/>
        </w:rPr>
      </w:pPr>
    </w:p>
    <w:p w14:paraId="07DC6D26" w14:textId="77777777" w:rsidR="008C4021" w:rsidRPr="000737AC" w:rsidRDefault="008C4021" w:rsidP="009101E8">
      <w:pPr>
        <w:spacing w:after="0"/>
        <w:jc w:val="center"/>
        <w:rPr>
          <w:rFonts w:ascii="Sylfaen" w:eastAsia="Calibri" w:hAnsi="Sylfaen" w:cs="Times New Roman"/>
          <w:b/>
          <w:color w:val="000000" w:themeColor="text1"/>
          <w:sz w:val="10"/>
          <w:szCs w:val="24"/>
          <w:lang w:val="ka-GE"/>
        </w:rPr>
      </w:pPr>
    </w:p>
    <w:p w14:paraId="2E540E64" w14:textId="77777777" w:rsidR="00A70B10" w:rsidRPr="000737AC" w:rsidRDefault="00A70B10" w:rsidP="009101E8">
      <w:pPr>
        <w:spacing w:after="0"/>
        <w:jc w:val="center"/>
        <w:rPr>
          <w:rFonts w:ascii="Sylfaen" w:eastAsia="Calibri" w:hAnsi="Sylfaen" w:cs="Times New Roman"/>
          <w:b/>
          <w:color w:val="000000" w:themeColor="text1"/>
          <w:sz w:val="10"/>
          <w:szCs w:val="24"/>
          <w:lang w:val="ka-GE"/>
        </w:rPr>
      </w:pPr>
    </w:p>
    <w:p w14:paraId="69B8E605" w14:textId="77777777" w:rsidR="00A70B10" w:rsidRPr="000737AC" w:rsidRDefault="009D7C48" w:rsidP="009101E8">
      <w:pPr>
        <w:spacing w:after="0"/>
        <w:jc w:val="center"/>
        <w:rPr>
          <w:rFonts w:ascii="Sylfaen" w:eastAsia="Calibri" w:hAnsi="Sylfaen" w:cs="Times New Roman"/>
          <w:b/>
          <w:color w:val="000000" w:themeColor="text1"/>
          <w:sz w:val="24"/>
          <w:szCs w:val="24"/>
          <w:lang w:val="ka-GE"/>
        </w:rPr>
      </w:pPr>
      <w:r>
        <w:rPr>
          <w:rFonts w:ascii="Sylfaen" w:eastAsia="Calibri" w:hAnsi="Sylfaen" w:cs="Times New Roman"/>
          <w:b/>
          <w:color w:val="000000" w:themeColor="text1"/>
          <w:sz w:val="24"/>
          <w:szCs w:val="24"/>
          <w:lang w:val="ka-GE"/>
        </w:rPr>
        <w:t>2020</w:t>
      </w:r>
      <w:r w:rsidR="00A70B10" w:rsidRPr="000737AC">
        <w:rPr>
          <w:rFonts w:ascii="Sylfaen" w:eastAsia="Calibri" w:hAnsi="Sylfaen" w:cs="Times New Roman"/>
          <w:b/>
          <w:color w:val="000000" w:themeColor="text1"/>
          <w:sz w:val="24"/>
          <w:szCs w:val="24"/>
          <w:lang w:val="ka-GE"/>
        </w:rPr>
        <w:t xml:space="preserve"> წელი</w:t>
      </w:r>
    </w:p>
    <w:p w14:paraId="755D49E5" w14:textId="77777777" w:rsidR="00A70B10" w:rsidRPr="000737AC" w:rsidRDefault="00A70B10" w:rsidP="009101E8">
      <w:pPr>
        <w:spacing w:after="0"/>
        <w:jc w:val="center"/>
        <w:rPr>
          <w:rFonts w:ascii="Sylfaen" w:eastAsia="Calibri" w:hAnsi="Sylfaen" w:cs="Times New Roman"/>
          <w:b/>
          <w:color w:val="808080"/>
          <w:szCs w:val="20"/>
          <w:lang w:val="ka-GE"/>
        </w:rPr>
      </w:pPr>
      <w:r w:rsidRPr="000737AC">
        <w:rPr>
          <w:rFonts w:ascii="Sylfaen" w:eastAsia="Calibri" w:hAnsi="Sylfaen"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0DE32026" wp14:editId="5D5511CB">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62EA4F8"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16E8CE9B" w14:textId="77777777" w:rsidR="00A70B10" w:rsidRPr="000737AC" w:rsidRDefault="00A70B10" w:rsidP="009101E8">
      <w:pPr>
        <w:spacing w:before="0" w:after="0"/>
        <w:jc w:val="center"/>
        <w:rPr>
          <w:rFonts w:ascii="Sylfaen" w:eastAsia="Calibri" w:hAnsi="Sylfaen" w:cs="Arial"/>
          <w:b/>
          <w:color w:val="A6A6A6"/>
          <w:sz w:val="20"/>
          <w:szCs w:val="20"/>
          <w:lang w:val="ka-GE"/>
        </w:rPr>
      </w:pPr>
      <w:r w:rsidRPr="000737AC">
        <w:rPr>
          <w:rFonts w:ascii="Sylfaen" w:eastAsia="Calibri" w:hAnsi="Sylfaen" w:cs="Arial"/>
          <w:b/>
          <w:color w:val="A6A6A6"/>
          <w:sz w:val="20"/>
          <w:szCs w:val="20"/>
          <w:lang w:val="ka-GE"/>
        </w:rPr>
        <w:t>GAMMA Consulting Ltd. 17a. Guramishvili av, 0192, Tbilisi, Georgia</w:t>
      </w:r>
    </w:p>
    <w:p w14:paraId="7C4ABFE2" w14:textId="77777777" w:rsidR="00A70B10" w:rsidRPr="000737AC" w:rsidRDefault="00A70B10" w:rsidP="009101E8">
      <w:pPr>
        <w:spacing w:before="0" w:after="0"/>
        <w:jc w:val="center"/>
        <w:rPr>
          <w:rFonts w:ascii="Sylfaen" w:eastAsia="Calibri" w:hAnsi="Sylfaen" w:cs="Arial"/>
          <w:b/>
          <w:color w:val="A6A6A6"/>
          <w:sz w:val="20"/>
          <w:szCs w:val="20"/>
          <w:lang w:val="ka-GE"/>
        </w:rPr>
      </w:pPr>
      <w:r w:rsidRPr="000737AC">
        <w:rPr>
          <w:rFonts w:ascii="Sylfaen" w:eastAsia="Calibri" w:hAnsi="Sylfaen" w:cs="Arial"/>
          <w:b/>
          <w:color w:val="A6A6A6"/>
          <w:sz w:val="20"/>
          <w:szCs w:val="20"/>
          <w:lang w:val="ka-GE"/>
        </w:rPr>
        <w:t xml:space="preserve">Tel: +(995 32) 260 44 33  +(995 32) 260 15 27 E-mail: </w:t>
      </w:r>
      <w:hyperlink r:id="rId9" w:history="1">
        <w:r w:rsidRPr="000737AC">
          <w:rPr>
            <w:rFonts w:ascii="Sylfaen" w:eastAsia="Calibri" w:hAnsi="Sylfaen" w:cs="Arial"/>
            <w:b/>
            <w:color w:val="A6A6A6"/>
            <w:sz w:val="20"/>
            <w:szCs w:val="20"/>
            <w:lang w:val="ka-GE"/>
          </w:rPr>
          <w:t>gamma@gamma.ge</w:t>
        </w:r>
      </w:hyperlink>
    </w:p>
    <w:p w14:paraId="5AB04E6A" w14:textId="77777777" w:rsidR="00BB3125" w:rsidRPr="0056084F" w:rsidRDefault="00A70B10" w:rsidP="009101E8">
      <w:pPr>
        <w:spacing w:before="0" w:after="0"/>
        <w:jc w:val="center"/>
        <w:rPr>
          <w:rFonts w:ascii="Sylfaen" w:eastAsia="Calibri" w:hAnsi="Sylfaen" w:cs="Arial"/>
          <w:b/>
          <w:color w:val="A6A6A6"/>
          <w:sz w:val="20"/>
          <w:szCs w:val="20"/>
          <w:lang w:val="ka-GE"/>
        </w:rPr>
      </w:pPr>
      <w:r w:rsidRPr="000737AC">
        <w:rPr>
          <w:rFonts w:ascii="Sylfaen" w:eastAsia="Calibri" w:hAnsi="Sylfaen" w:cs="Arial"/>
          <w:b/>
          <w:color w:val="A6A6A6"/>
          <w:sz w:val="20"/>
          <w:szCs w:val="20"/>
          <w:lang w:val="ka-GE"/>
        </w:rPr>
        <w:t xml:space="preserve">www.gamma.ge; </w:t>
      </w:r>
      <w:hyperlink r:id="rId10" w:history="1">
        <w:r w:rsidRPr="000737AC">
          <w:rPr>
            <w:rFonts w:ascii="Sylfaen" w:eastAsia="Calibri" w:hAnsi="Sylfaen" w:cs="Arial"/>
            <w:b/>
            <w:color w:val="A6A6A6"/>
            <w:sz w:val="20"/>
            <w:szCs w:val="20"/>
            <w:lang w:val="ka-GE"/>
          </w:rPr>
          <w:t>www.facebook.com/gammaconsultingGeorgia</w:t>
        </w:r>
      </w:hyperlink>
    </w:p>
    <w:p w14:paraId="38BD2887" w14:textId="77777777" w:rsidR="0056084F" w:rsidRDefault="0056084F" w:rsidP="009101E8">
      <w:pPr>
        <w:spacing w:before="0" w:after="0"/>
        <w:jc w:val="center"/>
        <w:rPr>
          <w:rFonts w:ascii="Sylfaen" w:eastAsia="Calibri" w:hAnsi="Sylfaen" w:cs="Arial"/>
          <w:b/>
          <w:color w:val="A6A6A6"/>
          <w:sz w:val="20"/>
          <w:szCs w:val="20"/>
          <w:lang w:val="ka-GE"/>
        </w:rPr>
      </w:pPr>
    </w:p>
    <w:p w14:paraId="4BC88BB9" w14:textId="77777777" w:rsidR="00813462" w:rsidRPr="00813462" w:rsidRDefault="00813462" w:rsidP="002C09FC">
      <w:pPr>
        <w:spacing w:before="0" w:after="0"/>
        <w:jc w:val="center"/>
        <w:rPr>
          <w:rFonts w:ascii="Sylfaen" w:eastAsia="Calibri" w:hAnsi="Sylfaen" w:cs="Arial"/>
          <w:b/>
          <w:sz w:val="20"/>
          <w:szCs w:val="20"/>
          <w:lang w:val="ka-GE"/>
        </w:rPr>
      </w:pPr>
      <w:r w:rsidRPr="00813462">
        <w:rPr>
          <w:rFonts w:ascii="Sylfaen" w:eastAsia="Calibri" w:hAnsi="Sylfaen" w:cs="Arial"/>
          <w:b/>
          <w:sz w:val="20"/>
          <w:szCs w:val="20"/>
          <w:lang w:val="ka-GE"/>
        </w:rPr>
        <w:lastRenderedPageBreak/>
        <w:t>სარჩევი</w:t>
      </w:r>
    </w:p>
    <w:p w14:paraId="5AFF5500" w14:textId="77777777" w:rsidR="00DC0B26" w:rsidRPr="00542910" w:rsidRDefault="0056084F">
      <w:pPr>
        <w:pStyle w:val="TOC1"/>
        <w:rPr>
          <w:rFonts w:ascii="Sylfaen" w:eastAsiaTheme="minorEastAsia" w:hAnsi="Sylfaen"/>
          <w:noProof/>
          <w:sz w:val="20"/>
          <w:szCs w:val="20"/>
        </w:rPr>
      </w:pPr>
      <w:r w:rsidRPr="00542910">
        <w:rPr>
          <w:rFonts w:ascii="Sylfaen" w:eastAsia="Calibri" w:hAnsi="Sylfaen" w:cs="Arial"/>
          <w:b/>
          <w:color w:val="A6A6A6"/>
          <w:sz w:val="20"/>
          <w:szCs w:val="20"/>
        </w:rPr>
        <w:fldChar w:fldCharType="begin"/>
      </w:r>
      <w:r w:rsidRPr="00542910">
        <w:rPr>
          <w:rFonts w:ascii="Sylfaen" w:eastAsia="Calibri" w:hAnsi="Sylfaen" w:cs="Arial"/>
          <w:b/>
          <w:color w:val="A6A6A6"/>
          <w:sz w:val="20"/>
          <w:szCs w:val="20"/>
        </w:rPr>
        <w:instrText xml:space="preserve"> TOC \o "1-8" \h \z \u </w:instrText>
      </w:r>
      <w:r w:rsidRPr="00542910">
        <w:rPr>
          <w:rFonts w:ascii="Sylfaen" w:eastAsia="Calibri" w:hAnsi="Sylfaen" w:cs="Arial"/>
          <w:b/>
          <w:color w:val="A6A6A6"/>
          <w:sz w:val="20"/>
          <w:szCs w:val="20"/>
        </w:rPr>
        <w:fldChar w:fldCharType="separate"/>
      </w:r>
      <w:hyperlink w:anchor="_Toc46363981" w:history="1">
        <w:r w:rsidR="00DC0B26" w:rsidRPr="00542910">
          <w:rPr>
            <w:rStyle w:val="Hyperlink"/>
            <w:rFonts w:ascii="Sylfaen" w:hAnsi="Sylfaen"/>
            <w:noProof/>
            <w:sz w:val="20"/>
            <w:szCs w:val="20"/>
            <w:lang w:val="ka-GE"/>
          </w:rPr>
          <w:t>1</w:t>
        </w:r>
        <w:r w:rsidR="00DC0B26" w:rsidRPr="00542910">
          <w:rPr>
            <w:rFonts w:ascii="Sylfaen" w:eastAsiaTheme="minorEastAsia" w:hAnsi="Sylfaen"/>
            <w:noProof/>
            <w:sz w:val="20"/>
            <w:szCs w:val="20"/>
          </w:rPr>
          <w:tab/>
        </w:r>
        <w:r w:rsidR="00DC0B26" w:rsidRPr="00542910">
          <w:rPr>
            <w:rStyle w:val="Hyperlink"/>
            <w:rFonts w:ascii="Sylfaen" w:hAnsi="Sylfaen" w:cs="Sylfaen"/>
            <w:noProof/>
            <w:sz w:val="20"/>
            <w:szCs w:val="20"/>
            <w:lang w:val="ka-GE"/>
          </w:rPr>
          <w:t>შესავალი</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_Toc46363981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3</w:t>
        </w:r>
        <w:r w:rsidR="00DC0B26" w:rsidRPr="00542910">
          <w:rPr>
            <w:rFonts w:ascii="Sylfaen" w:hAnsi="Sylfaen"/>
            <w:noProof/>
            <w:webHidden/>
            <w:sz w:val="20"/>
            <w:szCs w:val="20"/>
          </w:rPr>
          <w:fldChar w:fldCharType="end"/>
        </w:r>
      </w:hyperlink>
    </w:p>
    <w:p w14:paraId="106CB73F" w14:textId="77777777" w:rsidR="00DC0B26" w:rsidRPr="00542910" w:rsidRDefault="000C0A20">
      <w:pPr>
        <w:pStyle w:val="TOC1"/>
        <w:rPr>
          <w:rFonts w:ascii="Sylfaen" w:eastAsiaTheme="minorEastAsia" w:hAnsi="Sylfaen"/>
          <w:noProof/>
          <w:sz w:val="20"/>
          <w:szCs w:val="20"/>
        </w:rPr>
      </w:pPr>
      <w:hyperlink w:anchor="_Toc46363982" w:history="1">
        <w:r w:rsidR="00DC0B26" w:rsidRPr="00542910">
          <w:rPr>
            <w:rStyle w:val="Hyperlink"/>
            <w:rFonts w:ascii="Sylfaen" w:hAnsi="Sylfaen"/>
            <w:noProof/>
            <w:sz w:val="20"/>
            <w:szCs w:val="20"/>
          </w:rPr>
          <w:t>2</w:t>
        </w:r>
        <w:r w:rsidR="00DC0B26" w:rsidRPr="00542910">
          <w:rPr>
            <w:rFonts w:ascii="Sylfaen" w:eastAsiaTheme="minorEastAsia" w:hAnsi="Sylfaen"/>
            <w:noProof/>
            <w:sz w:val="20"/>
            <w:szCs w:val="20"/>
          </w:rPr>
          <w:tab/>
        </w:r>
        <w:r w:rsidR="00DC0B26" w:rsidRPr="00542910">
          <w:rPr>
            <w:rStyle w:val="Hyperlink"/>
            <w:rFonts w:ascii="Sylfaen" w:hAnsi="Sylfaen" w:cs="Sylfaen"/>
            <w:noProof/>
            <w:sz w:val="20"/>
            <w:szCs w:val="20"/>
            <w:lang w:val="ka-GE"/>
          </w:rPr>
          <w:t>დაგეგმილი</w:t>
        </w:r>
        <w:r w:rsidR="00DC0B26" w:rsidRPr="00542910">
          <w:rPr>
            <w:rStyle w:val="Hyperlink"/>
            <w:rFonts w:ascii="Sylfaen" w:hAnsi="Sylfaen"/>
            <w:noProof/>
            <w:sz w:val="20"/>
            <w:szCs w:val="20"/>
            <w:lang w:val="ka-GE"/>
          </w:rPr>
          <w:t xml:space="preserve"> </w:t>
        </w:r>
        <w:r w:rsidR="00DC0B26" w:rsidRPr="00542910">
          <w:rPr>
            <w:rStyle w:val="Hyperlink"/>
            <w:rFonts w:ascii="Sylfaen" w:hAnsi="Sylfaen" w:cs="Sylfaen"/>
            <w:noProof/>
            <w:sz w:val="20"/>
            <w:szCs w:val="20"/>
            <w:lang w:val="ka-GE"/>
          </w:rPr>
          <w:t>საქმიანობის</w:t>
        </w:r>
        <w:r w:rsidR="00DC0B26" w:rsidRPr="00542910">
          <w:rPr>
            <w:rStyle w:val="Hyperlink"/>
            <w:rFonts w:ascii="Sylfaen" w:hAnsi="Sylfaen"/>
            <w:noProof/>
            <w:sz w:val="20"/>
            <w:szCs w:val="20"/>
            <w:lang w:val="ka-GE"/>
          </w:rPr>
          <w:t xml:space="preserve"> </w:t>
        </w:r>
        <w:r w:rsidR="00DC0B26" w:rsidRPr="00542910">
          <w:rPr>
            <w:rStyle w:val="Hyperlink"/>
            <w:rFonts w:ascii="Sylfaen" w:hAnsi="Sylfaen" w:cs="Sylfaen"/>
            <w:noProof/>
            <w:sz w:val="20"/>
            <w:szCs w:val="20"/>
            <w:lang w:val="ka-GE"/>
          </w:rPr>
          <w:t>მოკლე</w:t>
        </w:r>
        <w:r w:rsidR="00DC0B26" w:rsidRPr="00542910">
          <w:rPr>
            <w:rStyle w:val="Hyperlink"/>
            <w:rFonts w:ascii="Sylfaen" w:hAnsi="Sylfaen"/>
            <w:noProof/>
            <w:sz w:val="20"/>
            <w:szCs w:val="20"/>
            <w:lang w:val="ka-GE"/>
          </w:rPr>
          <w:t xml:space="preserve"> </w:t>
        </w:r>
        <w:r w:rsidR="00DC0B26" w:rsidRPr="00542910">
          <w:rPr>
            <w:rStyle w:val="Hyperlink"/>
            <w:rFonts w:ascii="Sylfaen" w:hAnsi="Sylfaen" w:cs="Sylfaen"/>
            <w:noProof/>
            <w:sz w:val="20"/>
            <w:szCs w:val="20"/>
            <w:lang w:val="ka-GE"/>
          </w:rPr>
          <w:t>აღწერა</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_Toc46363982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3</w:t>
        </w:r>
        <w:r w:rsidR="00DC0B26" w:rsidRPr="00542910">
          <w:rPr>
            <w:rFonts w:ascii="Sylfaen" w:hAnsi="Sylfaen"/>
            <w:noProof/>
            <w:webHidden/>
            <w:sz w:val="20"/>
            <w:szCs w:val="20"/>
          </w:rPr>
          <w:fldChar w:fldCharType="end"/>
        </w:r>
      </w:hyperlink>
    </w:p>
    <w:p w14:paraId="35BEA1FC"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3983" w:history="1">
        <w:r w:rsidR="00DC0B26" w:rsidRPr="00542910">
          <w:rPr>
            <w:rStyle w:val="Hyperlink"/>
            <w:rFonts w:ascii="Sylfaen" w:hAnsi="Sylfaen"/>
            <w:noProof/>
            <w:sz w:val="20"/>
            <w:szCs w:val="20"/>
            <w:lang w:val="ka-GE"/>
          </w:rPr>
          <w:t>2.1</w:t>
        </w:r>
        <w:r w:rsidR="00DC0B26" w:rsidRPr="00542910">
          <w:rPr>
            <w:rFonts w:ascii="Sylfaen" w:eastAsiaTheme="minorEastAsia" w:hAnsi="Sylfaen"/>
            <w:noProof/>
            <w:sz w:val="20"/>
            <w:szCs w:val="20"/>
          </w:rPr>
          <w:tab/>
        </w:r>
        <w:r w:rsidR="00DC0B26" w:rsidRPr="00542910">
          <w:rPr>
            <w:rStyle w:val="Hyperlink"/>
            <w:rFonts w:ascii="Sylfaen" w:hAnsi="Sylfaen" w:cs="Sylfaen"/>
            <w:noProof/>
            <w:sz w:val="20"/>
            <w:szCs w:val="20"/>
            <w:lang w:val="ka-GE"/>
          </w:rPr>
          <w:t>საპროექტო</w:t>
        </w:r>
        <w:r w:rsidR="00DC0B26" w:rsidRPr="00542910">
          <w:rPr>
            <w:rStyle w:val="Hyperlink"/>
            <w:rFonts w:ascii="Sylfaen" w:hAnsi="Sylfaen"/>
            <w:noProof/>
            <w:sz w:val="20"/>
            <w:szCs w:val="20"/>
            <w:lang w:val="ka-GE"/>
          </w:rPr>
          <w:t xml:space="preserve"> </w:t>
        </w:r>
        <w:r w:rsidR="00DC0B26" w:rsidRPr="00542910">
          <w:rPr>
            <w:rStyle w:val="Hyperlink"/>
            <w:rFonts w:ascii="Sylfaen" w:hAnsi="Sylfaen" w:cs="Sylfaen"/>
            <w:noProof/>
            <w:sz w:val="20"/>
            <w:szCs w:val="20"/>
            <w:lang w:val="ka-GE"/>
          </w:rPr>
          <w:t>დერეფნის</w:t>
        </w:r>
        <w:r w:rsidR="00DC0B26" w:rsidRPr="00542910">
          <w:rPr>
            <w:rStyle w:val="Hyperlink"/>
            <w:rFonts w:ascii="Sylfaen" w:hAnsi="Sylfaen"/>
            <w:noProof/>
            <w:sz w:val="20"/>
            <w:szCs w:val="20"/>
            <w:lang w:val="ka-GE"/>
          </w:rPr>
          <w:t xml:space="preserve"> </w:t>
        </w:r>
        <w:r w:rsidR="00DC0B26" w:rsidRPr="00542910">
          <w:rPr>
            <w:rStyle w:val="Hyperlink"/>
            <w:rFonts w:ascii="Sylfaen" w:hAnsi="Sylfaen" w:cs="Sylfaen"/>
            <w:noProof/>
            <w:sz w:val="20"/>
            <w:szCs w:val="20"/>
            <w:lang w:val="ka-GE"/>
          </w:rPr>
          <w:t>დახასიათება</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_Toc46363983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3</w:t>
        </w:r>
        <w:r w:rsidR="00DC0B26" w:rsidRPr="00542910">
          <w:rPr>
            <w:rFonts w:ascii="Sylfaen" w:hAnsi="Sylfaen"/>
            <w:noProof/>
            <w:webHidden/>
            <w:sz w:val="20"/>
            <w:szCs w:val="20"/>
          </w:rPr>
          <w:fldChar w:fldCharType="end"/>
        </w:r>
      </w:hyperlink>
    </w:p>
    <w:p w14:paraId="6D591FEE"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3984" w:history="1">
        <w:r w:rsidR="00DC0B26" w:rsidRPr="00542910">
          <w:rPr>
            <w:rStyle w:val="Hyperlink"/>
            <w:rFonts w:ascii="Sylfaen" w:hAnsi="Sylfaen"/>
            <w:noProof/>
            <w:sz w:val="20"/>
            <w:szCs w:val="20"/>
            <w:lang w:val="ka-GE"/>
          </w:rPr>
          <w:t>2.2</w:t>
        </w:r>
        <w:r w:rsidR="00DC0B26" w:rsidRPr="00542910">
          <w:rPr>
            <w:rFonts w:ascii="Sylfaen" w:eastAsiaTheme="minorEastAsia" w:hAnsi="Sylfaen"/>
            <w:noProof/>
            <w:sz w:val="20"/>
            <w:szCs w:val="20"/>
          </w:rPr>
          <w:tab/>
        </w:r>
        <w:r w:rsidR="00DC0B26" w:rsidRPr="00542910">
          <w:rPr>
            <w:rStyle w:val="Hyperlink"/>
            <w:rFonts w:ascii="Sylfaen" w:hAnsi="Sylfaen" w:cs="Sylfaen"/>
            <w:noProof/>
            <w:sz w:val="20"/>
            <w:szCs w:val="20"/>
            <w:lang w:val="ka-GE"/>
          </w:rPr>
          <w:t>საპროექტო</w:t>
        </w:r>
        <w:r w:rsidR="00DC0B26" w:rsidRPr="00542910">
          <w:rPr>
            <w:rStyle w:val="Hyperlink"/>
            <w:rFonts w:ascii="Sylfaen" w:hAnsi="Sylfaen"/>
            <w:noProof/>
            <w:sz w:val="20"/>
            <w:szCs w:val="20"/>
            <w:lang w:val="ka-GE"/>
          </w:rPr>
          <w:t xml:space="preserve"> </w:t>
        </w:r>
        <w:r w:rsidR="00DC0B26" w:rsidRPr="00542910">
          <w:rPr>
            <w:rStyle w:val="Hyperlink"/>
            <w:rFonts w:ascii="Sylfaen" w:hAnsi="Sylfaen" w:cs="Sylfaen"/>
            <w:noProof/>
            <w:sz w:val="20"/>
            <w:szCs w:val="20"/>
            <w:lang w:val="ka-GE"/>
          </w:rPr>
          <w:t>ეგხ</w:t>
        </w:r>
        <w:r w:rsidR="00DC0B26" w:rsidRPr="00542910">
          <w:rPr>
            <w:rStyle w:val="Hyperlink"/>
            <w:rFonts w:ascii="Sylfaen" w:hAnsi="Sylfaen"/>
            <w:noProof/>
            <w:sz w:val="20"/>
            <w:szCs w:val="20"/>
            <w:lang w:val="ka-GE"/>
          </w:rPr>
          <w:t>-</w:t>
        </w:r>
        <w:r w:rsidR="00DC0B26" w:rsidRPr="00542910">
          <w:rPr>
            <w:rStyle w:val="Hyperlink"/>
            <w:rFonts w:ascii="Sylfaen" w:hAnsi="Sylfaen" w:cs="Sylfaen"/>
            <w:noProof/>
            <w:sz w:val="20"/>
            <w:szCs w:val="20"/>
            <w:lang w:val="ka-GE"/>
          </w:rPr>
          <w:t>ეს</w:t>
        </w:r>
        <w:r w:rsidR="00DC0B26" w:rsidRPr="00542910">
          <w:rPr>
            <w:rStyle w:val="Hyperlink"/>
            <w:rFonts w:ascii="Sylfaen" w:hAnsi="Sylfaen"/>
            <w:noProof/>
            <w:sz w:val="20"/>
            <w:szCs w:val="20"/>
            <w:lang w:val="ka-GE"/>
          </w:rPr>
          <w:t xml:space="preserve"> </w:t>
        </w:r>
        <w:r w:rsidR="00DC0B26" w:rsidRPr="00542910">
          <w:rPr>
            <w:rStyle w:val="Hyperlink"/>
            <w:rFonts w:ascii="Sylfaen" w:hAnsi="Sylfaen" w:cs="Sylfaen"/>
            <w:noProof/>
            <w:sz w:val="20"/>
            <w:szCs w:val="20"/>
            <w:lang w:val="ka-GE"/>
          </w:rPr>
          <w:t>ტექნიკური</w:t>
        </w:r>
        <w:r w:rsidR="00DC0B26" w:rsidRPr="00542910">
          <w:rPr>
            <w:rStyle w:val="Hyperlink"/>
            <w:rFonts w:ascii="Sylfaen" w:hAnsi="Sylfaen"/>
            <w:noProof/>
            <w:sz w:val="20"/>
            <w:szCs w:val="20"/>
            <w:lang w:val="ka-GE"/>
          </w:rPr>
          <w:t xml:space="preserve"> </w:t>
        </w:r>
        <w:r w:rsidR="00DC0B26" w:rsidRPr="00542910">
          <w:rPr>
            <w:rStyle w:val="Hyperlink"/>
            <w:rFonts w:ascii="Sylfaen" w:hAnsi="Sylfaen" w:cs="Sylfaen"/>
            <w:noProof/>
            <w:sz w:val="20"/>
            <w:szCs w:val="20"/>
            <w:lang w:val="ka-GE"/>
          </w:rPr>
          <w:t>მახასიათებლები</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_Toc46363984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8</w:t>
        </w:r>
        <w:r w:rsidR="00DC0B26" w:rsidRPr="00542910">
          <w:rPr>
            <w:rFonts w:ascii="Sylfaen" w:hAnsi="Sylfaen"/>
            <w:noProof/>
            <w:webHidden/>
            <w:sz w:val="20"/>
            <w:szCs w:val="20"/>
          </w:rPr>
          <w:fldChar w:fldCharType="end"/>
        </w:r>
      </w:hyperlink>
    </w:p>
    <w:p w14:paraId="0F2AD012"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3985" w:history="1">
        <w:r w:rsidR="00DC0B26" w:rsidRPr="00542910">
          <w:rPr>
            <w:rStyle w:val="Hyperlink"/>
            <w:rFonts w:ascii="Sylfaen" w:hAnsi="Sylfaen"/>
            <w:noProof/>
            <w:sz w:val="20"/>
            <w:szCs w:val="20"/>
            <w:lang w:val="ka-GE"/>
          </w:rPr>
          <w:t>2.3</w:t>
        </w:r>
        <w:r w:rsidR="00DC0B26" w:rsidRPr="00542910">
          <w:rPr>
            <w:rFonts w:ascii="Sylfaen" w:eastAsiaTheme="minorEastAsia" w:hAnsi="Sylfaen"/>
            <w:noProof/>
            <w:sz w:val="20"/>
            <w:szCs w:val="20"/>
          </w:rPr>
          <w:tab/>
        </w:r>
        <w:r w:rsidR="00DC0B26" w:rsidRPr="00542910">
          <w:rPr>
            <w:rStyle w:val="Hyperlink"/>
            <w:rFonts w:ascii="Sylfaen" w:hAnsi="Sylfaen" w:cs="Sylfaen"/>
            <w:noProof/>
            <w:sz w:val="20"/>
            <w:szCs w:val="20"/>
            <w:lang w:val="ka-GE"/>
          </w:rPr>
          <w:t>ანძის</w:t>
        </w:r>
        <w:r w:rsidR="00DC0B26" w:rsidRPr="00542910">
          <w:rPr>
            <w:rStyle w:val="Hyperlink"/>
            <w:rFonts w:ascii="Sylfaen" w:hAnsi="Sylfaen"/>
            <w:noProof/>
            <w:sz w:val="20"/>
            <w:szCs w:val="20"/>
            <w:lang w:val="ka-GE"/>
          </w:rPr>
          <w:t xml:space="preserve"> </w:t>
        </w:r>
        <w:r w:rsidR="00DC0B26" w:rsidRPr="00542910">
          <w:rPr>
            <w:rStyle w:val="Hyperlink"/>
            <w:rFonts w:ascii="Sylfaen" w:hAnsi="Sylfaen" w:cs="Sylfaen"/>
            <w:noProof/>
            <w:sz w:val="20"/>
            <w:szCs w:val="20"/>
            <w:lang w:val="ka-GE"/>
          </w:rPr>
          <w:t>ტიპები</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_Toc46363985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9</w:t>
        </w:r>
        <w:r w:rsidR="00DC0B26" w:rsidRPr="00542910">
          <w:rPr>
            <w:rFonts w:ascii="Sylfaen" w:hAnsi="Sylfaen"/>
            <w:noProof/>
            <w:webHidden/>
            <w:sz w:val="20"/>
            <w:szCs w:val="20"/>
          </w:rPr>
          <w:fldChar w:fldCharType="end"/>
        </w:r>
      </w:hyperlink>
    </w:p>
    <w:p w14:paraId="787CF783" w14:textId="77777777" w:rsidR="00DC0B26" w:rsidRPr="00542910" w:rsidRDefault="000C0A20">
      <w:pPr>
        <w:pStyle w:val="TOC3"/>
        <w:tabs>
          <w:tab w:val="left" w:pos="1320"/>
          <w:tab w:val="right" w:leader="dot" w:pos="9623"/>
        </w:tabs>
        <w:rPr>
          <w:rFonts w:ascii="Sylfaen" w:eastAsiaTheme="minorEastAsia" w:hAnsi="Sylfaen"/>
          <w:noProof/>
          <w:sz w:val="20"/>
          <w:szCs w:val="20"/>
        </w:rPr>
      </w:pPr>
      <w:hyperlink w:anchor="_Toc46363986" w:history="1">
        <w:r w:rsidR="00DC0B26" w:rsidRPr="00542910">
          <w:rPr>
            <w:rStyle w:val="Hyperlink"/>
            <w:rFonts w:ascii="Sylfaen" w:eastAsia="Calibri" w:hAnsi="Sylfaen"/>
            <w:noProof/>
            <w:sz w:val="20"/>
            <w:szCs w:val="20"/>
            <w:lang w:val="ka-GE" w:eastAsia="ru-RU"/>
          </w:rPr>
          <w:t>2.3.1</w:t>
        </w:r>
        <w:r w:rsidR="00DC0B26" w:rsidRPr="00542910">
          <w:rPr>
            <w:rFonts w:ascii="Sylfaen" w:eastAsiaTheme="minorEastAsia" w:hAnsi="Sylfaen"/>
            <w:noProof/>
            <w:sz w:val="20"/>
            <w:szCs w:val="20"/>
          </w:rPr>
          <w:tab/>
        </w:r>
        <w:r w:rsidR="00DC0B26" w:rsidRPr="00542910">
          <w:rPr>
            <w:rStyle w:val="Hyperlink"/>
            <w:rFonts w:ascii="Sylfaen" w:eastAsia="Calibri" w:hAnsi="Sylfaen" w:cs="Sylfaen"/>
            <w:noProof/>
            <w:sz w:val="20"/>
            <w:szCs w:val="20"/>
            <w:lang w:val="ka-GE" w:eastAsia="ru-RU"/>
          </w:rPr>
          <w:t>საძირკვლები</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_Toc46363986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10</w:t>
        </w:r>
        <w:r w:rsidR="00DC0B26" w:rsidRPr="00542910">
          <w:rPr>
            <w:rFonts w:ascii="Sylfaen" w:hAnsi="Sylfaen"/>
            <w:noProof/>
            <w:webHidden/>
            <w:sz w:val="20"/>
            <w:szCs w:val="20"/>
          </w:rPr>
          <w:fldChar w:fldCharType="end"/>
        </w:r>
      </w:hyperlink>
    </w:p>
    <w:p w14:paraId="6D304689"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3987" w:history="1">
        <w:r w:rsidR="00DC0B26" w:rsidRPr="00542910">
          <w:rPr>
            <w:rStyle w:val="Hyperlink"/>
            <w:rFonts w:ascii="Sylfaen" w:hAnsi="Sylfaen"/>
            <w:noProof/>
            <w:sz w:val="20"/>
            <w:szCs w:val="20"/>
            <w:lang w:val="ka-GE"/>
          </w:rPr>
          <w:t>2.4</w:t>
        </w:r>
        <w:r w:rsidR="00DC0B26" w:rsidRPr="00542910">
          <w:rPr>
            <w:rFonts w:ascii="Sylfaen" w:eastAsiaTheme="minorEastAsia" w:hAnsi="Sylfaen"/>
            <w:noProof/>
            <w:sz w:val="20"/>
            <w:szCs w:val="20"/>
          </w:rPr>
          <w:tab/>
        </w:r>
        <w:r w:rsidR="00DC0B26" w:rsidRPr="00542910">
          <w:rPr>
            <w:rStyle w:val="Hyperlink"/>
            <w:rFonts w:ascii="Sylfaen" w:hAnsi="Sylfaen" w:cs="Sylfaen"/>
            <w:noProof/>
            <w:sz w:val="20"/>
            <w:szCs w:val="20"/>
            <w:lang w:val="ka-GE"/>
          </w:rPr>
          <w:t>სამშენებლო</w:t>
        </w:r>
        <w:r w:rsidR="00DC0B26" w:rsidRPr="00542910">
          <w:rPr>
            <w:rStyle w:val="Hyperlink"/>
            <w:rFonts w:ascii="Sylfaen" w:hAnsi="Sylfaen"/>
            <w:noProof/>
            <w:sz w:val="20"/>
            <w:szCs w:val="20"/>
            <w:lang w:val="ka-GE"/>
          </w:rPr>
          <w:t xml:space="preserve"> </w:t>
        </w:r>
        <w:r w:rsidR="00DC0B26" w:rsidRPr="00542910">
          <w:rPr>
            <w:rStyle w:val="Hyperlink"/>
            <w:rFonts w:ascii="Sylfaen" w:hAnsi="Sylfaen" w:cs="Sylfaen"/>
            <w:noProof/>
            <w:sz w:val="20"/>
            <w:szCs w:val="20"/>
            <w:lang w:val="ka-GE"/>
          </w:rPr>
          <w:t>სამუშაოები</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_Toc46363987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10</w:t>
        </w:r>
        <w:r w:rsidR="00DC0B26" w:rsidRPr="00542910">
          <w:rPr>
            <w:rFonts w:ascii="Sylfaen" w:hAnsi="Sylfaen"/>
            <w:noProof/>
            <w:webHidden/>
            <w:sz w:val="20"/>
            <w:szCs w:val="20"/>
          </w:rPr>
          <w:fldChar w:fldCharType="end"/>
        </w:r>
      </w:hyperlink>
    </w:p>
    <w:p w14:paraId="700EEFFA" w14:textId="77777777" w:rsidR="00DC0B26" w:rsidRPr="00542910" w:rsidRDefault="000C0A20">
      <w:pPr>
        <w:pStyle w:val="TOC3"/>
        <w:tabs>
          <w:tab w:val="left" w:pos="1320"/>
          <w:tab w:val="right" w:leader="dot" w:pos="9623"/>
        </w:tabs>
        <w:rPr>
          <w:rFonts w:ascii="Sylfaen" w:eastAsiaTheme="minorEastAsia" w:hAnsi="Sylfaen"/>
          <w:noProof/>
          <w:sz w:val="20"/>
          <w:szCs w:val="20"/>
        </w:rPr>
      </w:pPr>
      <w:hyperlink w:anchor="_Toc46363988" w:history="1">
        <w:r w:rsidR="00DC0B26" w:rsidRPr="00542910">
          <w:rPr>
            <w:rStyle w:val="Hyperlink"/>
            <w:rFonts w:ascii="Sylfaen" w:eastAsia="Calibri" w:hAnsi="Sylfaen"/>
            <w:noProof/>
            <w:sz w:val="20"/>
            <w:szCs w:val="20"/>
            <w:lang w:val="ka-GE" w:eastAsia="ru-RU"/>
          </w:rPr>
          <w:t>2.4.1</w:t>
        </w:r>
        <w:r w:rsidR="00DC0B26" w:rsidRPr="00542910">
          <w:rPr>
            <w:rFonts w:ascii="Sylfaen" w:eastAsiaTheme="minorEastAsia" w:hAnsi="Sylfaen"/>
            <w:noProof/>
            <w:sz w:val="20"/>
            <w:szCs w:val="20"/>
          </w:rPr>
          <w:tab/>
        </w:r>
        <w:r w:rsidR="00DC0B26" w:rsidRPr="00542910">
          <w:rPr>
            <w:rStyle w:val="Hyperlink"/>
            <w:rFonts w:ascii="Sylfaen" w:eastAsia="Calibri" w:hAnsi="Sylfaen" w:cs="Sylfaen"/>
            <w:noProof/>
            <w:sz w:val="20"/>
            <w:szCs w:val="20"/>
            <w:lang w:val="ka-GE" w:eastAsia="ru-RU"/>
          </w:rPr>
          <w:t>მშენებლობისთვის</w:t>
        </w:r>
        <w:r w:rsidR="00DC0B26" w:rsidRPr="00542910">
          <w:rPr>
            <w:rStyle w:val="Hyperlink"/>
            <w:rFonts w:ascii="Sylfaen" w:eastAsia="Calibri" w:hAnsi="Sylfaen"/>
            <w:noProof/>
            <w:sz w:val="20"/>
            <w:szCs w:val="20"/>
            <w:lang w:val="ka-GE" w:eastAsia="ru-RU"/>
          </w:rPr>
          <w:t xml:space="preserve"> </w:t>
        </w:r>
        <w:r w:rsidR="00DC0B26" w:rsidRPr="00542910">
          <w:rPr>
            <w:rStyle w:val="Hyperlink"/>
            <w:rFonts w:ascii="Sylfaen" w:eastAsia="Calibri" w:hAnsi="Sylfaen" w:cs="Sylfaen"/>
            <w:noProof/>
            <w:sz w:val="20"/>
            <w:szCs w:val="20"/>
            <w:lang w:val="ka-GE" w:eastAsia="ru-RU"/>
          </w:rPr>
          <w:t>დამხმარე</w:t>
        </w:r>
        <w:r w:rsidR="00DC0B26" w:rsidRPr="00542910">
          <w:rPr>
            <w:rStyle w:val="Hyperlink"/>
            <w:rFonts w:ascii="Sylfaen" w:eastAsia="Calibri" w:hAnsi="Sylfaen"/>
            <w:noProof/>
            <w:sz w:val="20"/>
            <w:szCs w:val="20"/>
            <w:lang w:val="ka-GE" w:eastAsia="ru-RU"/>
          </w:rPr>
          <w:t xml:space="preserve"> </w:t>
        </w:r>
        <w:r w:rsidR="00DC0B26" w:rsidRPr="00542910">
          <w:rPr>
            <w:rStyle w:val="Hyperlink"/>
            <w:rFonts w:ascii="Sylfaen" w:eastAsia="Calibri" w:hAnsi="Sylfaen" w:cs="Sylfaen"/>
            <w:noProof/>
            <w:sz w:val="20"/>
            <w:szCs w:val="20"/>
            <w:lang w:val="ka-GE" w:eastAsia="ru-RU"/>
          </w:rPr>
          <w:t>ინფრასტრუქტურა</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_Toc46363988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11</w:t>
        </w:r>
        <w:r w:rsidR="00DC0B26" w:rsidRPr="00542910">
          <w:rPr>
            <w:rFonts w:ascii="Sylfaen" w:hAnsi="Sylfaen"/>
            <w:noProof/>
            <w:webHidden/>
            <w:sz w:val="20"/>
            <w:szCs w:val="20"/>
          </w:rPr>
          <w:fldChar w:fldCharType="end"/>
        </w:r>
      </w:hyperlink>
    </w:p>
    <w:p w14:paraId="08192D8E" w14:textId="77777777" w:rsidR="00DC0B26" w:rsidRPr="00542910" w:rsidRDefault="000C0A20">
      <w:pPr>
        <w:pStyle w:val="TOC4"/>
        <w:tabs>
          <w:tab w:val="left" w:pos="1540"/>
          <w:tab w:val="right" w:leader="dot" w:pos="9623"/>
        </w:tabs>
        <w:rPr>
          <w:rFonts w:ascii="Sylfaen" w:eastAsiaTheme="minorEastAsia" w:hAnsi="Sylfaen"/>
          <w:noProof/>
          <w:sz w:val="20"/>
          <w:szCs w:val="20"/>
        </w:rPr>
      </w:pPr>
      <w:hyperlink w:anchor="_Toc46363989" w:history="1">
        <w:r w:rsidR="00DC0B26" w:rsidRPr="00542910">
          <w:rPr>
            <w:rStyle w:val="Hyperlink"/>
            <w:rFonts w:ascii="Sylfaen" w:eastAsia="Calibri" w:hAnsi="Sylfaen"/>
            <w:noProof/>
            <w:sz w:val="20"/>
            <w:szCs w:val="20"/>
          </w:rPr>
          <w:t>2.4.1.1</w:t>
        </w:r>
        <w:r w:rsidR="00DC0B26" w:rsidRPr="00542910">
          <w:rPr>
            <w:rFonts w:ascii="Sylfaen" w:eastAsiaTheme="minorEastAsia" w:hAnsi="Sylfaen"/>
            <w:noProof/>
            <w:sz w:val="20"/>
            <w:szCs w:val="20"/>
          </w:rPr>
          <w:tab/>
        </w:r>
        <w:r w:rsidR="00DC0B26" w:rsidRPr="00542910">
          <w:rPr>
            <w:rStyle w:val="Hyperlink"/>
            <w:rFonts w:ascii="Sylfaen" w:eastAsia="Calibri" w:hAnsi="Sylfaen" w:cs="Sylfaen"/>
            <w:noProof/>
            <w:sz w:val="20"/>
            <w:szCs w:val="20"/>
          </w:rPr>
          <w:t>მისასვლელი</w:t>
        </w:r>
        <w:r w:rsidR="00DC0B26" w:rsidRPr="00542910">
          <w:rPr>
            <w:rStyle w:val="Hyperlink"/>
            <w:rFonts w:ascii="Sylfaen" w:eastAsia="Calibri" w:hAnsi="Sylfaen"/>
            <w:noProof/>
            <w:sz w:val="20"/>
            <w:szCs w:val="20"/>
          </w:rPr>
          <w:t xml:space="preserve"> </w:t>
        </w:r>
        <w:r w:rsidR="00DC0B26" w:rsidRPr="00542910">
          <w:rPr>
            <w:rStyle w:val="Hyperlink"/>
            <w:rFonts w:ascii="Sylfaen" w:eastAsia="Calibri" w:hAnsi="Sylfaen" w:cs="Sylfaen"/>
            <w:noProof/>
            <w:sz w:val="20"/>
            <w:szCs w:val="20"/>
          </w:rPr>
          <w:t>გზები</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_Toc46363989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11</w:t>
        </w:r>
        <w:r w:rsidR="00DC0B26" w:rsidRPr="00542910">
          <w:rPr>
            <w:rFonts w:ascii="Sylfaen" w:hAnsi="Sylfaen"/>
            <w:noProof/>
            <w:webHidden/>
            <w:sz w:val="20"/>
            <w:szCs w:val="20"/>
          </w:rPr>
          <w:fldChar w:fldCharType="end"/>
        </w:r>
      </w:hyperlink>
    </w:p>
    <w:p w14:paraId="48F54B12" w14:textId="77777777" w:rsidR="00DC0B26" w:rsidRPr="00542910" w:rsidRDefault="000C0A20">
      <w:pPr>
        <w:pStyle w:val="TOC4"/>
        <w:tabs>
          <w:tab w:val="left" w:pos="1540"/>
          <w:tab w:val="right" w:leader="dot" w:pos="9623"/>
        </w:tabs>
        <w:rPr>
          <w:rFonts w:ascii="Sylfaen" w:eastAsiaTheme="minorEastAsia" w:hAnsi="Sylfaen"/>
          <w:noProof/>
          <w:sz w:val="20"/>
          <w:szCs w:val="20"/>
        </w:rPr>
      </w:pPr>
      <w:hyperlink w:anchor="_Toc46363990" w:history="1">
        <w:r w:rsidR="00DC0B26" w:rsidRPr="00542910">
          <w:rPr>
            <w:rStyle w:val="Hyperlink"/>
            <w:rFonts w:ascii="Sylfaen" w:eastAsia="Calibri" w:hAnsi="Sylfaen"/>
            <w:noProof/>
            <w:sz w:val="20"/>
            <w:szCs w:val="20"/>
          </w:rPr>
          <w:t>2.4.1.2</w:t>
        </w:r>
        <w:r w:rsidR="00DC0B26" w:rsidRPr="00542910">
          <w:rPr>
            <w:rFonts w:ascii="Sylfaen" w:eastAsiaTheme="minorEastAsia" w:hAnsi="Sylfaen"/>
            <w:noProof/>
            <w:sz w:val="20"/>
            <w:szCs w:val="20"/>
          </w:rPr>
          <w:tab/>
        </w:r>
        <w:r w:rsidR="00DC0B26" w:rsidRPr="00542910">
          <w:rPr>
            <w:rStyle w:val="Hyperlink"/>
            <w:rFonts w:ascii="Sylfaen" w:eastAsia="Calibri" w:hAnsi="Sylfaen" w:cs="Sylfaen"/>
            <w:noProof/>
            <w:sz w:val="20"/>
            <w:szCs w:val="20"/>
          </w:rPr>
          <w:t>სამშენებლო</w:t>
        </w:r>
        <w:r w:rsidR="00DC0B26" w:rsidRPr="00542910">
          <w:rPr>
            <w:rStyle w:val="Hyperlink"/>
            <w:rFonts w:ascii="Sylfaen" w:eastAsia="Calibri" w:hAnsi="Sylfaen"/>
            <w:noProof/>
            <w:sz w:val="20"/>
            <w:szCs w:val="20"/>
          </w:rPr>
          <w:t xml:space="preserve"> </w:t>
        </w:r>
        <w:r w:rsidR="00DC0B26" w:rsidRPr="00542910">
          <w:rPr>
            <w:rStyle w:val="Hyperlink"/>
            <w:rFonts w:ascii="Sylfaen" w:eastAsia="Calibri" w:hAnsi="Sylfaen" w:cs="Sylfaen"/>
            <w:noProof/>
            <w:sz w:val="20"/>
            <w:szCs w:val="20"/>
          </w:rPr>
          <w:t>მასალების</w:t>
        </w:r>
        <w:r w:rsidR="00DC0B26" w:rsidRPr="00542910">
          <w:rPr>
            <w:rStyle w:val="Hyperlink"/>
            <w:rFonts w:ascii="Sylfaen" w:eastAsia="Calibri" w:hAnsi="Sylfaen"/>
            <w:noProof/>
            <w:sz w:val="20"/>
            <w:szCs w:val="20"/>
          </w:rPr>
          <w:t xml:space="preserve"> </w:t>
        </w:r>
        <w:r w:rsidR="00DC0B26" w:rsidRPr="00542910">
          <w:rPr>
            <w:rStyle w:val="Hyperlink"/>
            <w:rFonts w:ascii="Sylfaen" w:eastAsia="Calibri" w:hAnsi="Sylfaen" w:cs="Sylfaen"/>
            <w:noProof/>
            <w:sz w:val="20"/>
            <w:szCs w:val="20"/>
          </w:rPr>
          <w:t>დროებითი</w:t>
        </w:r>
        <w:r w:rsidR="00DC0B26" w:rsidRPr="00542910">
          <w:rPr>
            <w:rStyle w:val="Hyperlink"/>
            <w:rFonts w:ascii="Sylfaen" w:eastAsia="Calibri" w:hAnsi="Sylfaen"/>
            <w:noProof/>
            <w:sz w:val="20"/>
            <w:szCs w:val="20"/>
          </w:rPr>
          <w:t xml:space="preserve"> </w:t>
        </w:r>
        <w:r w:rsidR="00DC0B26" w:rsidRPr="00542910">
          <w:rPr>
            <w:rStyle w:val="Hyperlink"/>
            <w:rFonts w:ascii="Sylfaen" w:eastAsia="Calibri" w:hAnsi="Sylfaen" w:cs="Sylfaen"/>
            <w:noProof/>
            <w:sz w:val="20"/>
            <w:szCs w:val="20"/>
          </w:rPr>
          <w:t>დასაწყობების</w:t>
        </w:r>
        <w:r w:rsidR="00DC0B26" w:rsidRPr="00542910">
          <w:rPr>
            <w:rStyle w:val="Hyperlink"/>
            <w:rFonts w:ascii="Sylfaen" w:eastAsia="Calibri" w:hAnsi="Sylfaen"/>
            <w:noProof/>
            <w:sz w:val="20"/>
            <w:szCs w:val="20"/>
          </w:rPr>
          <w:t xml:space="preserve"> </w:t>
        </w:r>
        <w:r w:rsidR="00DC0B26" w:rsidRPr="00542910">
          <w:rPr>
            <w:rStyle w:val="Hyperlink"/>
            <w:rFonts w:ascii="Sylfaen" w:eastAsia="Calibri" w:hAnsi="Sylfaen" w:cs="Sylfaen"/>
            <w:noProof/>
            <w:sz w:val="20"/>
            <w:szCs w:val="20"/>
          </w:rPr>
          <w:t>ადგილები</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_Toc46363990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11</w:t>
        </w:r>
        <w:r w:rsidR="00DC0B26" w:rsidRPr="00542910">
          <w:rPr>
            <w:rFonts w:ascii="Sylfaen" w:hAnsi="Sylfaen"/>
            <w:noProof/>
            <w:webHidden/>
            <w:sz w:val="20"/>
            <w:szCs w:val="20"/>
          </w:rPr>
          <w:fldChar w:fldCharType="end"/>
        </w:r>
      </w:hyperlink>
    </w:p>
    <w:p w14:paraId="054DCB02" w14:textId="77777777" w:rsidR="00DC0B26" w:rsidRPr="00542910" w:rsidRDefault="000C0A20">
      <w:pPr>
        <w:pStyle w:val="TOC1"/>
        <w:rPr>
          <w:rFonts w:ascii="Sylfaen" w:eastAsiaTheme="minorEastAsia" w:hAnsi="Sylfaen"/>
          <w:noProof/>
          <w:sz w:val="20"/>
          <w:szCs w:val="20"/>
        </w:rPr>
      </w:pPr>
      <w:hyperlink w:anchor="_Toc46363991" w:history="1">
        <w:r w:rsidR="00DC0B26" w:rsidRPr="00542910">
          <w:rPr>
            <w:rStyle w:val="Hyperlink"/>
            <w:rFonts w:ascii="Sylfaen" w:eastAsia="Times New Roman" w:hAnsi="Sylfaen"/>
            <w:noProof/>
            <w:sz w:val="20"/>
            <w:szCs w:val="20"/>
            <w:lang w:val="ka-GE" w:eastAsia="ru-RU" w:bidi="en-US"/>
          </w:rPr>
          <w:t>3</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eastAsia="ru-RU" w:bidi="en-US"/>
          </w:rPr>
          <w:t>ბუნებრივი</w:t>
        </w:r>
        <w:r w:rsidR="00DC0B26" w:rsidRPr="00542910">
          <w:rPr>
            <w:rStyle w:val="Hyperlink"/>
            <w:rFonts w:ascii="Sylfaen" w:eastAsia="Times New Roman" w:hAnsi="Sylfaen"/>
            <w:noProof/>
            <w:sz w:val="20"/>
            <w:szCs w:val="20"/>
            <w:lang w:val="ka-GE" w:eastAsia="ru-RU" w:bidi="en-US"/>
          </w:rPr>
          <w:t xml:space="preserve"> </w:t>
        </w:r>
        <w:r w:rsidR="00DC0B26" w:rsidRPr="00542910">
          <w:rPr>
            <w:rStyle w:val="Hyperlink"/>
            <w:rFonts w:ascii="Sylfaen" w:eastAsia="Times New Roman" w:hAnsi="Sylfaen" w:cs="Sylfaen"/>
            <w:noProof/>
            <w:sz w:val="20"/>
            <w:szCs w:val="20"/>
            <w:lang w:val="ka-GE" w:eastAsia="ru-RU" w:bidi="en-US"/>
          </w:rPr>
          <w:t>და</w:t>
        </w:r>
        <w:r w:rsidR="00DC0B26" w:rsidRPr="00542910">
          <w:rPr>
            <w:rStyle w:val="Hyperlink"/>
            <w:rFonts w:ascii="Sylfaen" w:eastAsia="Times New Roman" w:hAnsi="Sylfaen"/>
            <w:noProof/>
            <w:sz w:val="20"/>
            <w:szCs w:val="20"/>
            <w:lang w:val="ka-GE" w:eastAsia="ru-RU" w:bidi="en-US"/>
          </w:rPr>
          <w:t xml:space="preserve"> </w:t>
        </w:r>
        <w:r w:rsidR="00DC0B26" w:rsidRPr="00542910">
          <w:rPr>
            <w:rStyle w:val="Hyperlink"/>
            <w:rFonts w:ascii="Sylfaen" w:eastAsia="Times New Roman" w:hAnsi="Sylfaen" w:cs="Sylfaen"/>
            <w:noProof/>
            <w:sz w:val="20"/>
            <w:szCs w:val="20"/>
            <w:lang w:val="ka-GE" w:eastAsia="ru-RU" w:bidi="en-US"/>
          </w:rPr>
          <w:t>სოციალური</w:t>
        </w:r>
        <w:r w:rsidR="00DC0B26" w:rsidRPr="00542910">
          <w:rPr>
            <w:rStyle w:val="Hyperlink"/>
            <w:rFonts w:ascii="Sylfaen" w:eastAsia="Times New Roman" w:hAnsi="Sylfaen"/>
            <w:noProof/>
            <w:sz w:val="20"/>
            <w:szCs w:val="20"/>
            <w:lang w:val="ka-GE" w:eastAsia="ru-RU" w:bidi="en-US"/>
          </w:rPr>
          <w:t xml:space="preserve"> </w:t>
        </w:r>
        <w:r w:rsidR="00DC0B26" w:rsidRPr="00542910">
          <w:rPr>
            <w:rStyle w:val="Hyperlink"/>
            <w:rFonts w:ascii="Sylfaen" w:eastAsia="Times New Roman" w:hAnsi="Sylfaen" w:cs="Sylfaen"/>
            <w:noProof/>
            <w:sz w:val="20"/>
            <w:szCs w:val="20"/>
            <w:lang w:val="ka-GE" w:eastAsia="ru-RU" w:bidi="en-US"/>
          </w:rPr>
          <w:t>გარემოს</w:t>
        </w:r>
        <w:r w:rsidR="00DC0B26" w:rsidRPr="00542910">
          <w:rPr>
            <w:rStyle w:val="Hyperlink"/>
            <w:rFonts w:ascii="Sylfaen" w:eastAsia="Times New Roman" w:hAnsi="Sylfaen"/>
            <w:noProof/>
            <w:sz w:val="20"/>
            <w:szCs w:val="20"/>
            <w:lang w:val="ka-GE" w:eastAsia="ru-RU" w:bidi="en-US"/>
          </w:rPr>
          <w:t xml:space="preserve"> </w:t>
        </w:r>
        <w:r w:rsidR="00DC0B26" w:rsidRPr="00542910">
          <w:rPr>
            <w:rStyle w:val="Hyperlink"/>
            <w:rFonts w:ascii="Sylfaen" w:eastAsia="Times New Roman" w:hAnsi="Sylfaen" w:cs="Sylfaen"/>
            <w:noProof/>
            <w:sz w:val="20"/>
            <w:szCs w:val="20"/>
            <w:lang w:val="ka-GE" w:eastAsia="ru-RU" w:bidi="en-US"/>
          </w:rPr>
          <w:t>ფონური</w:t>
        </w:r>
        <w:r w:rsidR="00DC0B26" w:rsidRPr="00542910">
          <w:rPr>
            <w:rStyle w:val="Hyperlink"/>
            <w:rFonts w:ascii="Sylfaen" w:eastAsia="Times New Roman" w:hAnsi="Sylfaen"/>
            <w:noProof/>
            <w:sz w:val="20"/>
            <w:szCs w:val="20"/>
            <w:lang w:val="ka-GE" w:eastAsia="ru-RU" w:bidi="en-US"/>
          </w:rPr>
          <w:t xml:space="preserve"> </w:t>
        </w:r>
        <w:r w:rsidR="00DC0B26" w:rsidRPr="00542910">
          <w:rPr>
            <w:rStyle w:val="Hyperlink"/>
            <w:rFonts w:ascii="Sylfaen" w:eastAsia="Times New Roman" w:hAnsi="Sylfaen" w:cs="Sylfaen"/>
            <w:noProof/>
            <w:sz w:val="20"/>
            <w:szCs w:val="20"/>
            <w:lang w:val="ka-GE" w:eastAsia="ru-RU" w:bidi="en-US"/>
          </w:rPr>
          <w:t>მდგომარეობა</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_Toc46363991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19</w:t>
        </w:r>
        <w:r w:rsidR="00DC0B26" w:rsidRPr="00542910">
          <w:rPr>
            <w:rFonts w:ascii="Sylfaen" w:hAnsi="Sylfaen"/>
            <w:noProof/>
            <w:webHidden/>
            <w:sz w:val="20"/>
            <w:szCs w:val="20"/>
          </w:rPr>
          <w:fldChar w:fldCharType="end"/>
        </w:r>
      </w:hyperlink>
    </w:p>
    <w:p w14:paraId="1471BA8F" w14:textId="77777777" w:rsidR="00DC0B26" w:rsidRPr="00542910" w:rsidRDefault="000C0A20">
      <w:pPr>
        <w:pStyle w:val="TOC1"/>
        <w:rPr>
          <w:rFonts w:ascii="Sylfaen" w:eastAsiaTheme="minorEastAsia" w:hAnsi="Sylfaen"/>
          <w:noProof/>
          <w:sz w:val="20"/>
          <w:szCs w:val="20"/>
        </w:rPr>
      </w:pPr>
      <w:hyperlink w:anchor="_Toc46363992" w:history="1">
        <w:r w:rsidR="00DC0B26" w:rsidRPr="00542910">
          <w:rPr>
            <w:rStyle w:val="Hyperlink"/>
            <w:rFonts w:ascii="Sylfaen" w:eastAsia="Times New Roman" w:hAnsi="Sylfaen"/>
            <w:noProof/>
            <w:sz w:val="20"/>
            <w:szCs w:val="20"/>
            <w:lang w:val="ka-GE" w:eastAsia="ru-RU"/>
          </w:rPr>
          <w:t>4</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eastAsia="ru-RU"/>
          </w:rPr>
          <w:t>გარემოზე</w:t>
        </w:r>
        <w:r w:rsidR="00DC0B26" w:rsidRPr="00542910">
          <w:rPr>
            <w:rStyle w:val="Hyperlink"/>
            <w:rFonts w:ascii="Sylfaen" w:eastAsia="Times New Roman" w:hAnsi="Sylfaen"/>
            <w:noProof/>
            <w:sz w:val="20"/>
            <w:szCs w:val="20"/>
            <w:lang w:val="ka-GE" w:eastAsia="ru-RU"/>
          </w:rPr>
          <w:t xml:space="preserve"> </w:t>
        </w:r>
        <w:r w:rsidR="00DC0B26" w:rsidRPr="00542910">
          <w:rPr>
            <w:rStyle w:val="Hyperlink"/>
            <w:rFonts w:ascii="Sylfaen" w:eastAsia="Times New Roman" w:hAnsi="Sylfaen" w:cs="Sylfaen"/>
            <w:noProof/>
            <w:sz w:val="20"/>
            <w:szCs w:val="20"/>
            <w:lang w:val="ka-GE" w:eastAsia="ru-RU"/>
          </w:rPr>
          <w:t>ზემოქმედების</w:t>
        </w:r>
        <w:r w:rsidR="00DC0B26" w:rsidRPr="00542910">
          <w:rPr>
            <w:rStyle w:val="Hyperlink"/>
            <w:rFonts w:ascii="Sylfaen" w:eastAsia="Times New Roman" w:hAnsi="Sylfaen"/>
            <w:noProof/>
            <w:sz w:val="20"/>
            <w:szCs w:val="20"/>
            <w:lang w:val="ka-GE" w:eastAsia="ru-RU"/>
          </w:rPr>
          <w:t xml:space="preserve"> </w:t>
        </w:r>
        <w:r w:rsidR="00DC0B26" w:rsidRPr="00542910">
          <w:rPr>
            <w:rStyle w:val="Hyperlink"/>
            <w:rFonts w:ascii="Sylfaen" w:eastAsia="Times New Roman" w:hAnsi="Sylfaen" w:cs="Sylfaen"/>
            <w:noProof/>
            <w:sz w:val="20"/>
            <w:szCs w:val="20"/>
            <w:lang w:val="ka-GE" w:eastAsia="ru-RU"/>
          </w:rPr>
          <w:t>შეფასება</w:t>
        </w:r>
        <w:r w:rsidR="00DC0B26" w:rsidRPr="00542910">
          <w:rPr>
            <w:rStyle w:val="Hyperlink"/>
            <w:rFonts w:ascii="Sylfaen" w:eastAsia="Times New Roman" w:hAnsi="Sylfaen"/>
            <w:noProof/>
            <w:sz w:val="20"/>
            <w:szCs w:val="20"/>
            <w:lang w:val="ka-GE" w:eastAsia="ru-RU"/>
          </w:rPr>
          <w:t xml:space="preserve"> </w:t>
        </w:r>
        <w:r w:rsidR="00DC0B26" w:rsidRPr="00542910">
          <w:rPr>
            <w:rStyle w:val="Hyperlink"/>
            <w:rFonts w:ascii="Sylfaen" w:eastAsia="Times New Roman" w:hAnsi="Sylfaen" w:cs="Sylfaen"/>
            <w:noProof/>
            <w:sz w:val="20"/>
            <w:szCs w:val="20"/>
            <w:lang w:val="ka-GE" w:eastAsia="ru-RU"/>
          </w:rPr>
          <w:t>და</w:t>
        </w:r>
        <w:r w:rsidR="00DC0B26" w:rsidRPr="00542910">
          <w:rPr>
            <w:rStyle w:val="Hyperlink"/>
            <w:rFonts w:ascii="Sylfaen" w:eastAsia="Times New Roman" w:hAnsi="Sylfaen"/>
            <w:noProof/>
            <w:sz w:val="20"/>
            <w:szCs w:val="20"/>
            <w:lang w:val="ka-GE" w:eastAsia="ru-RU"/>
          </w:rPr>
          <w:t xml:space="preserve"> </w:t>
        </w:r>
        <w:r w:rsidR="00DC0B26" w:rsidRPr="00542910">
          <w:rPr>
            <w:rStyle w:val="Hyperlink"/>
            <w:rFonts w:ascii="Sylfaen" w:eastAsia="Times New Roman" w:hAnsi="Sylfaen" w:cs="Sylfaen"/>
            <w:noProof/>
            <w:sz w:val="20"/>
            <w:szCs w:val="20"/>
            <w:lang w:val="ka-GE" w:eastAsia="ru-RU"/>
          </w:rPr>
          <w:t>ანალიზი</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_Toc46363992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23</w:t>
        </w:r>
        <w:r w:rsidR="00DC0B26" w:rsidRPr="00542910">
          <w:rPr>
            <w:rFonts w:ascii="Sylfaen" w:hAnsi="Sylfaen"/>
            <w:noProof/>
            <w:webHidden/>
            <w:sz w:val="20"/>
            <w:szCs w:val="20"/>
          </w:rPr>
          <w:fldChar w:fldCharType="end"/>
        </w:r>
      </w:hyperlink>
    </w:p>
    <w:p w14:paraId="6A0EC794"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3993" w:history="1">
        <w:r w:rsidR="00DC0B26" w:rsidRPr="00542910">
          <w:rPr>
            <w:rStyle w:val="Hyperlink"/>
            <w:rFonts w:ascii="Sylfaen" w:eastAsia="Times New Roman" w:hAnsi="Sylfaen"/>
            <w:noProof/>
            <w:sz w:val="20"/>
            <w:szCs w:val="20"/>
            <w:lang w:val="ka-GE" w:bidi="en-US"/>
          </w:rPr>
          <w:t>4.1</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ზემოქმედება</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ატმოსფერული</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ჰაერის</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ხარისხზე</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_Toc46363993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23</w:t>
        </w:r>
        <w:r w:rsidR="00DC0B26" w:rsidRPr="00542910">
          <w:rPr>
            <w:rFonts w:ascii="Sylfaen" w:hAnsi="Sylfaen"/>
            <w:noProof/>
            <w:webHidden/>
            <w:sz w:val="20"/>
            <w:szCs w:val="20"/>
          </w:rPr>
          <w:fldChar w:fldCharType="end"/>
        </w:r>
      </w:hyperlink>
    </w:p>
    <w:p w14:paraId="540B6B7B"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3994" w:history="1">
        <w:r w:rsidR="00DC0B26" w:rsidRPr="00542910">
          <w:rPr>
            <w:rStyle w:val="Hyperlink"/>
            <w:rFonts w:ascii="Sylfaen" w:eastAsia="Times New Roman" w:hAnsi="Sylfaen"/>
            <w:noProof/>
            <w:sz w:val="20"/>
            <w:szCs w:val="20"/>
            <w:lang w:val="ka-GE" w:bidi="en-US"/>
          </w:rPr>
          <w:t>4.2</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ხმაურის</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გავრცელება</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_Toc46363994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23</w:t>
        </w:r>
        <w:r w:rsidR="00DC0B26" w:rsidRPr="00542910">
          <w:rPr>
            <w:rFonts w:ascii="Sylfaen" w:hAnsi="Sylfaen"/>
            <w:noProof/>
            <w:webHidden/>
            <w:sz w:val="20"/>
            <w:szCs w:val="20"/>
          </w:rPr>
          <w:fldChar w:fldCharType="end"/>
        </w:r>
      </w:hyperlink>
    </w:p>
    <w:p w14:paraId="55272B0B"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3995" w:history="1">
        <w:r w:rsidR="00DC0B26" w:rsidRPr="00542910">
          <w:rPr>
            <w:rStyle w:val="Hyperlink"/>
            <w:rFonts w:ascii="Sylfaen" w:eastAsia="Times New Roman" w:hAnsi="Sylfaen"/>
            <w:noProof/>
            <w:sz w:val="20"/>
            <w:szCs w:val="20"/>
            <w:lang w:val="ka-GE" w:bidi="en-US"/>
          </w:rPr>
          <w:t>4.3</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ზემოქმედება</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გამოწვეული</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ელექტრომაგნიტური</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ველების</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გავრცელებით</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_Toc46363995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24</w:t>
        </w:r>
        <w:r w:rsidR="00DC0B26" w:rsidRPr="00542910">
          <w:rPr>
            <w:rFonts w:ascii="Sylfaen" w:hAnsi="Sylfaen"/>
            <w:noProof/>
            <w:webHidden/>
            <w:sz w:val="20"/>
            <w:szCs w:val="20"/>
          </w:rPr>
          <w:fldChar w:fldCharType="end"/>
        </w:r>
      </w:hyperlink>
    </w:p>
    <w:p w14:paraId="5AAB2B46"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3996" w:history="1">
        <w:r w:rsidR="00DC0B26" w:rsidRPr="00542910">
          <w:rPr>
            <w:rStyle w:val="Hyperlink"/>
            <w:rFonts w:ascii="Sylfaen" w:eastAsia="Times New Roman" w:hAnsi="Sylfaen"/>
            <w:noProof/>
            <w:sz w:val="20"/>
            <w:szCs w:val="20"/>
            <w:lang w:val="ka-GE" w:bidi="en-US"/>
          </w:rPr>
          <w:t>4.4</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ზემოქმედება</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ნიადაგზე</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და</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გეოლოგიურ</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პირობებზე</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_Toc46363996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24</w:t>
        </w:r>
        <w:r w:rsidR="00DC0B26" w:rsidRPr="00542910">
          <w:rPr>
            <w:rFonts w:ascii="Sylfaen" w:hAnsi="Sylfaen"/>
            <w:noProof/>
            <w:webHidden/>
            <w:sz w:val="20"/>
            <w:szCs w:val="20"/>
          </w:rPr>
          <w:fldChar w:fldCharType="end"/>
        </w:r>
      </w:hyperlink>
    </w:p>
    <w:p w14:paraId="73A7F3F1"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3997" w:history="1">
        <w:r w:rsidR="00DC0B26" w:rsidRPr="00542910">
          <w:rPr>
            <w:rStyle w:val="Hyperlink"/>
            <w:rFonts w:ascii="Sylfaen" w:eastAsia="Times New Roman" w:hAnsi="Sylfaen"/>
            <w:noProof/>
            <w:sz w:val="20"/>
            <w:szCs w:val="20"/>
            <w:lang w:val="ka-GE" w:bidi="en-US"/>
          </w:rPr>
          <w:t>4.5</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ზემოქმედება</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ზედაპირული</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წყლების</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ხარისხზე</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_Toc46363997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24</w:t>
        </w:r>
        <w:r w:rsidR="00DC0B26" w:rsidRPr="00542910">
          <w:rPr>
            <w:rFonts w:ascii="Sylfaen" w:hAnsi="Sylfaen"/>
            <w:noProof/>
            <w:webHidden/>
            <w:sz w:val="20"/>
            <w:szCs w:val="20"/>
          </w:rPr>
          <w:fldChar w:fldCharType="end"/>
        </w:r>
      </w:hyperlink>
    </w:p>
    <w:p w14:paraId="0D466AC0"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3998" w:history="1">
        <w:r w:rsidR="00DC0B26" w:rsidRPr="00542910">
          <w:rPr>
            <w:rStyle w:val="Hyperlink"/>
            <w:rFonts w:ascii="Sylfaen" w:eastAsia="Times New Roman" w:hAnsi="Sylfaen"/>
            <w:noProof/>
            <w:sz w:val="20"/>
            <w:szCs w:val="20"/>
            <w:lang w:val="ka-GE" w:bidi="en-US"/>
          </w:rPr>
          <w:t>4.6</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ზემოქმედება</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მიწისქვეშა</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წყლებზე</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_Toc46363998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25</w:t>
        </w:r>
        <w:r w:rsidR="00DC0B26" w:rsidRPr="00542910">
          <w:rPr>
            <w:rFonts w:ascii="Sylfaen" w:hAnsi="Sylfaen"/>
            <w:noProof/>
            <w:webHidden/>
            <w:sz w:val="20"/>
            <w:szCs w:val="20"/>
          </w:rPr>
          <w:fldChar w:fldCharType="end"/>
        </w:r>
      </w:hyperlink>
    </w:p>
    <w:p w14:paraId="617A0783"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3999" w:history="1">
        <w:r w:rsidR="00DC0B26" w:rsidRPr="00542910">
          <w:rPr>
            <w:rStyle w:val="Hyperlink"/>
            <w:rFonts w:ascii="Sylfaen" w:eastAsia="Times New Roman" w:hAnsi="Sylfaen"/>
            <w:noProof/>
            <w:sz w:val="20"/>
            <w:szCs w:val="20"/>
            <w:lang w:val="ka-GE" w:bidi="en-US"/>
          </w:rPr>
          <w:t>4.7</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ზემოქმედება</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ბიოლოგიურ</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გარემოზე</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_Toc46363999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25</w:t>
        </w:r>
        <w:r w:rsidR="00DC0B26" w:rsidRPr="00542910">
          <w:rPr>
            <w:rFonts w:ascii="Sylfaen" w:hAnsi="Sylfaen"/>
            <w:noProof/>
            <w:webHidden/>
            <w:sz w:val="20"/>
            <w:szCs w:val="20"/>
          </w:rPr>
          <w:fldChar w:fldCharType="end"/>
        </w:r>
      </w:hyperlink>
    </w:p>
    <w:p w14:paraId="217F1C89" w14:textId="77777777" w:rsidR="00DC0B26" w:rsidRPr="00542910" w:rsidRDefault="000C0A20">
      <w:pPr>
        <w:pStyle w:val="TOC3"/>
        <w:tabs>
          <w:tab w:val="left" w:pos="1320"/>
          <w:tab w:val="right" w:leader="dot" w:pos="9623"/>
        </w:tabs>
        <w:rPr>
          <w:rFonts w:ascii="Sylfaen" w:eastAsiaTheme="minorEastAsia" w:hAnsi="Sylfaen"/>
          <w:noProof/>
          <w:sz w:val="20"/>
          <w:szCs w:val="20"/>
        </w:rPr>
      </w:pPr>
      <w:hyperlink w:anchor="_Toc46364000" w:history="1">
        <w:r w:rsidR="00DC0B26" w:rsidRPr="00542910">
          <w:rPr>
            <w:rStyle w:val="Hyperlink"/>
            <w:rFonts w:ascii="Sylfaen" w:eastAsia="Calibri" w:hAnsi="Sylfaen"/>
            <w:noProof/>
            <w:sz w:val="20"/>
            <w:szCs w:val="20"/>
            <w:lang w:val="ka-GE" w:eastAsia="ru-RU"/>
          </w:rPr>
          <w:t>4.7.1</w:t>
        </w:r>
        <w:r w:rsidR="00DC0B26" w:rsidRPr="00542910">
          <w:rPr>
            <w:rFonts w:ascii="Sylfaen" w:eastAsiaTheme="minorEastAsia" w:hAnsi="Sylfaen"/>
            <w:noProof/>
            <w:sz w:val="20"/>
            <w:szCs w:val="20"/>
          </w:rPr>
          <w:tab/>
        </w:r>
        <w:r w:rsidR="00DC0B26" w:rsidRPr="00542910">
          <w:rPr>
            <w:rStyle w:val="Hyperlink"/>
            <w:rFonts w:ascii="Sylfaen" w:eastAsia="Calibri" w:hAnsi="Sylfaen" w:cs="Sylfaen"/>
            <w:noProof/>
            <w:sz w:val="20"/>
            <w:szCs w:val="20"/>
            <w:lang w:val="ka-GE" w:eastAsia="ru-RU"/>
          </w:rPr>
          <w:t>ზემოქმედება</w:t>
        </w:r>
        <w:r w:rsidR="00DC0B26" w:rsidRPr="00542910">
          <w:rPr>
            <w:rStyle w:val="Hyperlink"/>
            <w:rFonts w:ascii="Sylfaen" w:eastAsia="Calibri" w:hAnsi="Sylfaen"/>
            <w:noProof/>
            <w:sz w:val="20"/>
            <w:szCs w:val="20"/>
            <w:lang w:val="ka-GE" w:eastAsia="ru-RU"/>
          </w:rPr>
          <w:t xml:space="preserve"> </w:t>
        </w:r>
        <w:r w:rsidR="00DC0B26" w:rsidRPr="00542910">
          <w:rPr>
            <w:rStyle w:val="Hyperlink"/>
            <w:rFonts w:ascii="Sylfaen" w:eastAsia="Calibri" w:hAnsi="Sylfaen" w:cs="Sylfaen"/>
            <w:noProof/>
            <w:sz w:val="20"/>
            <w:szCs w:val="20"/>
            <w:lang w:val="ka-GE" w:eastAsia="ru-RU"/>
          </w:rPr>
          <w:t>ფლორასა</w:t>
        </w:r>
        <w:r w:rsidR="00DC0B26" w:rsidRPr="00542910">
          <w:rPr>
            <w:rStyle w:val="Hyperlink"/>
            <w:rFonts w:ascii="Sylfaen" w:eastAsia="Calibri" w:hAnsi="Sylfaen"/>
            <w:noProof/>
            <w:sz w:val="20"/>
            <w:szCs w:val="20"/>
            <w:lang w:val="ka-GE" w:eastAsia="ru-RU"/>
          </w:rPr>
          <w:t xml:space="preserve"> </w:t>
        </w:r>
        <w:r w:rsidR="00DC0B26" w:rsidRPr="00542910">
          <w:rPr>
            <w:rStyle w:val="Hyperlink"/>
            <w:rFonts w:ascii="Sylfaen" w:eastAsia="Calibri" w:hAnsi="Sylfaen" w:cs="Sylfaen"/>
            <w:noProof/>
            <w:sz w:val="20"/>
            <w:szCs w:val="20"/>
            <w:lang w:val="ka-GE" w:eastAsia="ru-RU"/>
          </w:rPr>
          <w:t>და</w:t>
        </w:r>
        <w:r w:rsidR="00DC0B26" w:rsidRPr="00542910">
          <w:rPr>
            <w:rStyle w:val="Hyperlink"/>
            <w:rFonts w:ascii="Sylfaen" w:eastAsia="Calibri" w:hAnsi="Sylfaen"/>
            <w:noProof/>
            <w:sz w:val="20"/>
            <w:szCs w:val="20"/>
            <w:lang w:val="ka-GE" w:eastAsia="ru-RU"/>
          </w:rPr>
          <w:t xml:space="preserve"> </w:t>
        </w:r>
        <w:r w:rsidR="00DC0B26" w:rsidRPr="00542910">
          <w:rPr>
            <w:rStyle w:val="Hyperlink"/>
            <w:rFonts w:ascii="Sylfaen" w:eastAsia="Calibri" w:hAnsi="Sylfaen" w:cs="Sylfaen"/>
            <w:noProof/>
            <w:sz w:val="20"/>
            <w:szCs w:val="20"/>
            <w:lang w:val="ka-GE" w:eastAsia="ru-RU"/>
          </w:rPr>
          <w:t>მცენარეულობაზე</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_Toc46364000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25</w:t>
        </w:r>
        <w:r w:rsidR="00DC0B26" w:rsidRPr="00542910">
          <w:rPr>
            <w:rFonts w:ascii="Sylfaen" w:hAnsi="Sylfaen"/>
            <w:noProof/>
            <w:webHidden/>
            <w:sz w:val="20"/>
            <w:szCs w:val="20"/>
          </w:rPr>
          <w:fldChar w:fldCharType="end"/>
        </w:r>
      </w:hyperlink>
    </w:p>
    <w:p w14:paraId="2476757C" w14:textId="77777777" w:rsidR="00DC0B26" w:rsidRPr="00542910" w:rsidRDefault="000C0A20">
      <w:pPr>
        <w:pStyle w:val="TOC3"/>
        <w:tabs>
          <w:tab w:val="left" w:pos="1320"/>
          <w:tab w:val="right" w:leader="dot" w:pos="9623"/>
        </w:tabs>
        <w:rPr>
          <w:rFonts w:ascii="Sylfaen" w:eastAsiaTheme="minorEastAsia" w:hAnsi="Sylfaen"/>
          <w:noProof/>
          <w:sz w:val="20"/>
          <w:szCs w:val="20"/>
        </w:rPr>
      </w:pPr>
      <w:hyperlink w:anchor="_Toc46364001" w:history="1">
        <w:r w:rsidR="00DC0B26" w:rsidRPr="00542910">
          <w:rPr>
            <w:rStyle w:val="Hyperlink"/>
            <w:rFonts w:ascii="Sylfaen" w:eastAsia="Calibri" w:hAnsi="Sylfaen"/>
            <w:noProof/>
            <w:sz w:val="20"/>
            <w:szCs w:val="20"/>
            <w:lang w:val="ka-GE" w:eastAsia="ru-RU"/>
          </w:rPr>
          <w:t>4.7.2</w:t>
        </w:r>
        <w:r w:rsidR="00DC0B26" w:rsidRPr="00542910">
          <w:rPr>
            <w:rFonts w:ascii="Sylfaen" w:eastAsiaTheme="minorEastAsia" w:hAnsi="Sylfaen"/>
            <w:noProof/>
            <w:sz w:val="20"/>
            <w:szCs w:val="20"/>
          </w:rPr>
          <w:tab/>
        </w:r>
        <w:r w:rsidR="00DC0B26" w:rsidRPr="00542910">
          <w:rPr>
            <w:rStyle w:val="Hyperlink"/>
            <w:rFonts w:ascii="Sylfaen" w:eastAsia="Calibri" w:hAnsi="Sylfaen" w:cs="Sylfaen"/>
            <w:noProof/>
            <w:sz w:val="20"/>
            <w:szCs w:val="20"/>
            <w:lang w:val="ka-GE" w:eastAsia="ru-RU"/>
          </w:rPr>
          <w:t>ზემოქმედება</w:t>
        </w:r>
        <w:r w:rsidR="00DC0B26" w:rsidRPr="00542910">
          <w:rPr>
            <w:rStyle w:val="Hyperlink"/>
            <w:rFonts w:ascii="Sylfaen" w:eastAsia="Calibri" w:hAnsi="Sylfaen"/>
            <w:noProof/>
            <w:sz w:val="20"/>
            <w:szCs w:val="20"/>
            <w:lang w:val="ka-GE" w:eastAsia="ru-RU"/>
          </w:rPr>
          <w:t xml:space="preserve"> </w:t>
        </w:r>
        <w:r w:rsidR="00DC0B26" w:rsidRPr="00542910">
          <w:rPr>
            <w:rStyle w:val="Hyperlink"/>
            <w:rFonts w:ascii="Sylfaen" w:eastAsia="Calibri" w:hAnsi="Sylfaen" w:cs="Sylfaen"/>
            <w:noProof/>
            <w:sz w:val="20"/>
            <w:szCs w:val="20"/>
            <w:lang w:val="ka-GE" w:eastAsia="ru-RU"/>
          </w:rPr>
          <w:t>ფლორასა</w:t>
        </w:r>
        <w:r w:rsidR="00DC0B26" w:rsidRPr="00542910">
          <w:rPr>
            <w:rStyle w:val="Hyperlink"/>
            <w:rFonts w:ascii="Sylfaen" w:eastAsia="Calibri" w:hAnsi="Sylfaen"/>
            <w:noProof/>
            <w:sz w:val="20"/>
            <w:szCs w:val="20"/>
            <w:lang w:val="ka-GE" w:eastAsia="ru-RU"/>
          </w:rPr>
          <w:t xml:space="preserve"> </w:t>
        </w:r>
        <w:r w:rsidR="00DC0B26" w:rsidRPr="00542910">
          <w:rPr>
            <w:rStyle w:val="Hyperlink"/>
            <w:rFonts w:ascii="Sylfaen" w:eastAsia="Calibri" w:hAnsi="Sylfaen" w:cs="Sylfaen"/>
            <w:noProof/>
            <w:sz w:val="20"/>
            <w:szCs w:val="20"/>
            <w:lang w:val="ka-GE" w:eastAsia="ru-RU"/>
          </w:rPr>
          <w:t>და</w:t>
        </w:r>
        <w:r w:rsidR="00DC0B26" w:rsidRPr="00542910">
          <w:rPr>
            <w:rStyle w:val="Hyperlink"/>
            <w:rFonts w:ascii="Sylfaen" w:eastAsia="Calibri" w:hAnsi="Sylfaen"/>
            <w:noProof/>
            <w:sz w:val="20"/>
            <w:szCs w:val="20"/>
            <w:lang w:val="ka-GE" w:eastAsia="ru-RU"/>
          </w:rPr>
          <w:t xml:space="preserve"> </w:t>
        </w:r>
        <w:r w:rsidR="00DC0B26" w:rsidRPr="00542910">
          <w:rPr>
            <w:rStyle w:val="Hyperlink"/>
            <w:rFonts w:ascii="Sylfaen" w:eastAsia="Calibri" w:hAnsi="Sylfaen" w:cs="Sylfaen"/>
            <w:noProof/>
            <w:sz w:val="20"/>
            <w:szCs w:val="20"/>
            <w:lang w:val="ka-GE" w:eastAsia="ru-RU"/>
          </w:rPr>
          <w:t>მცენარეულობაზე</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_Toc46364001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26</w:t>
        </w:r>
        <w:r w:rsidR="00DC0B26" w:rsidRPr="00542910">
          <w:rPr>
            <w:rFonts w:ascii="Sylfaen" w:hAnsi="Sylfaen"/>
            <w:noProof/>
            <w:webHidden/>
            <w:sz w:val="20"/>
            <w:szCs w:val="20"/>
          </w:rPr>
          <w:fldChar w:fldCharType="end"/>
        </w:r>
      </w:hyperlink>
    </w:p>
    <w:p w14:paraId="6F85D4FC"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4002" w:history="1">
        <w:r w:rsidR="00DC0B26" w:rsidRPr="00542910">
          <w:rPr>
            <w:rStyle w:val="Hyperlink"/>
            <w:rFonts w:ascii="Sylfaen" w:eastAsia="Times New Roman" w:hAnsi="Sylfaen"/>
            <w:noProof/>
            <w:sz w:val="20"/>
            <w:szCs w:val="20"/>
            <w:lang w:val="ka-GE" w:bidi="en-US"/>
          </w:rPr>
          <w:t>4.8</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ვიზუალურ</w:t>
        </w:r>
        <w:r w:rsidR="00DC0B26" w:rsidRPr="00542910">
          <w:rPr>
            <w:rStyle w:val="Hyperlink"/>
            <w:rFonts w:ascii="Sylfaen" w:eastAsia="Times New Roman" w:hAnsi="Sylfaen"/>
            <w:noProof/>
            <w:sz w:val="20"/>
            <w:szCs w:val="20"/>
            <w:lang w:val="ka-GE" w:bidi="en-US"/>
          </w:rPr>
          <w:t>-</w:t>
        </w:r>
        <w:r w:rsidR="00DC0B26" w:rsidRPr="00542910">
          <w:rPr>
            <w:rStyle w:val="Hyperlink"/>
            <w:rFonts w:ascii="Sylfaen" w:eastAsia="Times New Roman" w:hAnsi="Sylfaen" w:cs="Sylfaen"/>
            <w:noProof/>
            <w:sz w:val="20"/>
            <w:szCs w:val="20"/>
            <w:lang w:val="ka-GE" w:bidi="en-US"/>
          </w:rPr>
          <w:t>ლანდშაფტური</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ზემოქმედება</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_Toc46364002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27</w:t>
        </w:r>
        <w:r w:rsidR="00DC0B26" w:rsidRPr="00542910">
          <w:rPr>
            <w:rFonts w:ascii="Sylfaen" w:hAnsi="Sylfaen"/>
            <w:noProof/>
            <w:webHidden/>
            <w:sz w:val="20"/>
            <w:szCs w:val="20"/>
          </w:rPr>
          <w:fldChar w:fldCharType="end"/>
        </w:r>
      </w:hyperlink>
    </w:p>
    <w:p w14:paraId="7C48B790"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4003" w:history="1">
        <w:r w:rsidR="00DC0B26" w:rsidRPr="00542910">
          <w:rPr>
            <w:rStyle w:val="Hyperlink"/>
            <w:rFonts w:ascii="Sylfaen" w:eastAsia="Times New Roman" w:hAnsi="Sylfaen"/>
            <w:noProof/>
            <w:sz w:val="20"/>
            <w:szCs w:val="20"/>
            <w:lang w:val="ka-GE" w:bidi="en-US"/>
          </w:rPr>
          <w:t>4.9</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ნარჩენების</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წარმოქმნით</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და</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გავრცელებით</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მოსალოდნელი</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ზემოქმედება</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_Toc46364003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27</w:t>
        </w:r>
        <w:r w:rsidR="00DC0B26" w:rsidRPr="00542910">
          <w:rPr>
            <w:rFonts w:ascii="Sylfaen" w:hAnsi="Sylfaen"/>
            <w:noProof/>
            <w:webHidden/>
            <w:sz w:val="20"/>
            <w:szCs w:val="20"/>
          </w:rPr>
          <w:fldChar w:fldCharType="end"/>
        </w:r>
      </w:hyperlink>
    </w:p>
    <w:p w14:paraId="0CB6FE6F"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4004" w:history="1">
        <w:r w:rsidR="00DC0B26" w:rsidRPr="00542910">
          <w:rPr>
            <w:rStyle w:val="Hyperlink"/>
            <w:rFonts w:ascii="Sylfaen" w:eastAsia="Times New Roman" w:hAnsi="Sylfaen"/>
            <w:noProof/>
            <w:sz w:val="20"/>
            <w:szCs w:val="20"/>
            <w:lang w:val="ka-GE" w:bidi="en-US"/>
          </w:rPr>
          <w:t>4.10</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ზემოქმედება</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სოციალურ</w:t>
        </w:r>
        <w:r w:rsidR="00DC0B26" w:rsidRPr="00542910">
          <w:rPr>
            <w:rStyle w:val="Hyperlink"/>
            <w:rFonts w:ascii="Sylfaen" w:eastAsia="Times New Roman" w:hAnsi="Sylfaen"/>
            <w:noProof/>
            <w:sz w:val="20"/>
            <w:szCs w:val="20"/>
            <w:lang w:val="ka-GE" w:bidi="en-US"/>
          </w:rPr>
          <w:t>-</w:t>
        </w:r>
        <w:r w:rsidR="00DC0B26" w:rsidRPr="00542910">
          <w:rPr>
            <w:rStyle w:val="Hyperlink"/>
            <w:rFonts w:ascii="Sylfaen" w:eastAsia="Times New Roman" w:hAnsi="Sylfaen" w:cs="Sylfaen"/>
            <w:noProof/>
            <w:sz w:val="20"/>
            <w:szCs w:val="20"/>
            <w:lang w:val="ka-GE" w:bidi="en-US"/>
          </w:rPr>
          <w:t>ეკონომიკურ</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გარემოზე</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_Toc46364004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28</w:t>
        </w:r>
        <w:r w:rsidR="00DC0B26" w:rsidRPr="00542910">
          <w:rPr>
            <w:rFonts w:ascii="Sylfaen" w:hAnsi="Sylfaen"/>
            <w:noProof/>
            <w:webHidden/>
            <w:sz w:val="20"/>
            <w:szCs w:val="20"/>
          </w:rPr>
          <w:fldChar w:fldCharType="end"/>
        </w:r>
      </w:hyperlink>
    </w:p>
    <w:p w14:paraId="634BAA2F"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4005" w:history="1">
        <w:r w:rsidR="00DC0B26" w:rsidRPr="00542910">
          <w:rPr>
            <w:rStyle w:val="Hyperlink"/>
            <w:rFonts w:ascii="Sylfaen" w:eastAsia="Times New Roman" w:hAnsi="Sylfaen"/>
            <w:noProof/>
            <w:sz w:val="20"/>
            <w:szCs w:val="20"/>
            <w:lang w:val="ka-GE" w:bidi="en-US"/>
          </w:rPr>
          <w:t>4.11</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კუმულაციური</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ზემოქმედება</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_Toc46364005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28</w:t>
        </w:r>
        <w:r w:rsidR="00DC0B26" w:rsidRPr="00542910">
          <w:rPr>
            <w:rFonts w:ascii="Sylfaen" w:hAnsi="Sylfaen"/>
            <w:noProof/>
            <w:webHidden/>
            <w:sz w:val="20"/>
            <w:szCs w:val="20"/>
          </w:rPr>
          <w:fldChar w:fldCharType="end"/>
        </w:r>
      </w:hyperlink>
    </w:p>
    <w:p w14:paraId="68CCC050" w14:textId="77777777" w:rsidR="00DC0B26" w:rsidRPr="00542910" w:rsidRDefault="000C0A20">
      <w:pPr>
        <w:pStyle w:val="TOC1"/>
        <w:rPr>
          <w:rFonts w:ascii="Sylfaen" w:eastAsiaTheme="minorEastAsia" w:hAnsi="Sylfaen"/>
          <w:noProof/>
          <w:sz w:val="20"/>
          <w:szCs w:val="20"/>
        </w:rPr>
      </w:pPr>
      <w:hyperlink w:anchor="_Toc46364006" w:history="1">
        <w:r w:rsidR="00DC0B26" w:rsidRPr="00542910">
          <w:rPr>
            <w:rStyle w:val="Hyperlink"/>
            <w:rFonts w:ascii="Sylfaen" w:eastAsia="Times New Roman" w:hAnsi="Sylfaen"/>
            <w:noProof/>
            <w:sz w:val="20"/>
            <w:szCs w:val="20"/>
            <w:lang w:val="ka-GE" w:eastAsia="ru-RU"/>
          </w:rPr>
          <w:t>5</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eastAsia="ru-RU"/>
          </w:rPr>
          <w:t>შემარბილებელი</w:t>
        </w:r>
        <w:r w:rsidR="00DC0B26" w:rsidRPr="00542910">
          <w:rPr>
            <w:rStyle w:val="Hyperlink"/>
            <w:rFonts w:ascii="Sylfaen" w:eastAsia="Times New Roman" w:hAnsi="Sylfaen"/>
            <w:noProof/>
            <w:sz w:val="20"/>
            <w:szCs w:val="20"/>
            <w:lang w:val="ka-GE" w:eastAsia="ru-RU"/>
          </w:rPr>
          <w:t xml:space="preserve"> </w:t>
        </w:r>
        <w:r w:rsidR="00DC0B26" w:rsidRPr="00542910">
          <w:rPr>
            <w:rStyle w:val="Hyperlink"/>
            <w:rFonts w:ascii="Sylfaen" w:eastAsia="Times New Roman" w:hAnsi="Sylfaen" w:cs="Sylfaen"/>
            <w:noProof/>
            <w:sz w:val="20"/>
            <w:szCs w:val="20"/>
            <w:lang w:val="ka-GE" w:eastAsia="ru-RU"/>
          </w:rPr>
          <w:t>ღონისძიებვების</w:t>
        </w:r>
        <w:r w:rsidR="00DC0B26" w:rsidRPr="00542910">
          <w:rPr>
            <w:rStyle w:val="Hyperlink"/>
            <w:rFonts w:ascii="Sylfaen" w:eastAsia="Times New Roman" w:hAnsi="Sylfaen"/>
            <w:noProof/>
            <w:sz w:val="20"/>
            <w:szCs w:val="20"/>
            <w:lang w:val="ka-GE" w:eastAsia="ru-RU"/>
          </w:rPr>
          <w:t xml:space="preserve"> </w:t>
        </w:r>
        <w:r w:rsidR="00DC0B26" w:rsidRPr="00542910">
          <w:rPr>
            <w:rStyle w:val="Hyperlink"/>
            <w:rFonts w:ascii="Sylfaen" w:eastAsia="Times New Roman" w:hAnsi="Sylfaen" w:cs="Sylfaen"/>
            <w:noProof/>
            <w:sz w:val="20"/>
            <w:szCs w:val="20"/>
            <w:lang w:val="ka-GE" w:eastAsia="ru-RU"/>
          </w:rPr>
          <w:t>გეგმა</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_Toc46364006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29</w:t>
        </w:r>
        <w:r w:rsidR="00DC0B26" w:rsidRPr="00542910">
          <w:rPr>
            <w:rFonts w:ascii="Sylfaen" w:hAnsi="Sylfaen"/>
            <w:noProof/>
            <w:webHidden/>
            <w:sz w:val="20"/>
            <w:szCs w:val="20"/>
          </w:rPr>
          <w:fldChar w:fldCharType="end"/>
        </w:r>
      </w:hyperlink>
    </w:p>
    <w:p w14:paraId="11FAA4D7"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4007" w:history="1">
        <w:r w:rsidR="00DC0B26" w:rsidRPr="00542910">
          <w:rPr>
            <w:rStyle w:val="Hyperlink"/>
            <w:rFonts w:ascii="Sylfaen" w:eastAsia="Times New Roman" w:hAnsi="Sylfaen"/>
            <w:noProof/>
            <w:sz w:val="20"/>
            <w:szCs w:val="20"/>
            <w:lang w:val="ka-GE" w:bidi="en-US"/>
          </w:rPr>
          <w:t>5.1</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bidi="en-US"/>
          </w:rPr>
          <w:t>ეგხ</w:t>
        </w:r>
        <w:r w:rsidR="00DC0B26" w:rsidRPr="00542910">
          <w:rPr>
            <w:rStyle w:val="Hyperlink"/>
            <w:rFonts w:ascii="Sylfaen" w:eastAsia="Times New Roman" w:hAnsi="Sylfaen"/>
            <w:noProof/>
            <w:sz w:val="20"/>
            <w:szCs w:val="20"/>
            <w:lang w:val="ka-GE" w:bidi="en-US"/>
          </w:rPr>
          <w:t>-</w:t>
        </w:r>
        <w:r w:rsidR="00DC0B26" w:rsidRPr="00542910">
          <w:rPr>
            <w:rStyle w:val="Hyperlink"/>
            <w:rFonts w:ascii="Sylfaen" w:eastAsia="Times New Roman" w:hAnsi="Sylfaen" w:cs="Sylfaen"/>
            <w:noProof/>
            <w:sz w:val="20"/>
            <w:szCs w:val="20"/>
            <w:lang w:val="ka-GE" w:bidi="en-US"/>
          </w:rPr>
          <w:t>ის</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მშენებლობის</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და</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ოპერირების</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პროცესში</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მოსალოდნელი</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ზემოქმედებების</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შემარბილებელი</w:t>
        </w:r>
        <w:r w:rsidR="00DC0B26" w:rsidRPr="00542910">
          <w:rPr>
            <w:rStyle w:val="Hyperlink"/>
            <w:rFonts w:ascii="Sylfaen" w:eastAsia="Times New Roman" w:hAnsi="Sylfaen"/>
            <w:noProof/>
            <w:sz w:val="20"/>
            <w:szCs w:val="20"/>
            <w:lang w:val="ka-GE" w:bidi="en-US"/>
          </w:rPr>
          <w:t xml:space="preserve"> </w:t>
        </w:r>
        <w:r w:rsidR="00DC0B26" w:rsidRPr="00542910">
          <w:rPr>
            <w:rStyle w:val="Hyperlink"/>
            <w:rFonts w:ascii="Sylfaen" w:eastAsia="Times New Roman" w:hAnsi="Sylfaen" w:cs="Sylfaen"/>
            <w:noProof/>
            <w:sz w:val="20"/>
            <w:szCs w:val="20"/>
            <w:lang w:val="ka-GE" w:bidi="en-US"/>
          </w:rPr>
          <w:t>ღონისძიებები</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_Toc46364007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30</w:t>
        </w:r>
        <w:r w:rsidR="00DC0B26" w:rsidRPr="00542910">
          <w:rPr>
            <w:rFonts w:ascii="Sylfaen" w:hAnsi="Sylfaen"/>
            <w:noProof/>
            <w:webHidden/>
            <w:sz w:val="20"/>
            <w:szCs w:val="20"/>
          </w:rPr>
          <w:fldChar w:fldCharType="end"/>
        </w:r>
      </w:hyperlink>
    </w:p>
    <w:p w14:paraId="57929589" w14:textId="77777777" w:rsidR="00DC0B26" w:rsidRPr="00542910" w:rsidRDefault="000C0A20">
      <w:pPr>
        <w:pStyle w:val="TOC1"/>
        <w:rPr>
          <w:rFonts w:ascii="Sylfaen" w:eastAsiaTheme="minorEastAsia" w:hAnsi="Sylfaen"/>
          <w:noProof/>
          <w:sz w:val="20"/>
          <w:szCs w:val="20"/>
        </w:rPr>
      </w:pPr>
      <w:hyperlink w:anchor="_Toc46364008" w:history="1">
        <w:r w:rsidR="00DC0B26" w:rsidRPr="00542910">
          <w:rPr>
            <w:rStyle w:val="Hyperlink"/>
            <w:rFonts w:ascii="Sylfaen" w:eastAsia="Times New Roman" w:hAnsi="Sylfaen"/>
            <w:noProof/>
            <w:sz w:val="20"/>
            <w:szCs w:val="20"/>
            <w:lang w:val="ka-GE" w:eastAsia="ru-RU"/>
          </w:rPr>
          <w:t>6</w:t>
        </w:r>
        <w:r w:rsidR="00DC0B26" w:rsidRPr="00542910">
          <w:rPr>
            <w:rFonts w:ascii="Sylfaen" w:eastAsiaTheme="minorEastAsia" w:hAnsi="Sylfaen"/>
            <w:noProof/>
            <w:sz w:val="20"/>
            <w:szCs w:val="20"/>
          </w:rPr>
          <w:tab/>
        </w:r>
        <w:r w:rsidR="00DC0B26" w:rsidRPr="00542910">
          <w:rPr>
            <w:rStyle w:val="Hyperlink"/>
            <w:rFonts w:ascii="Sylfaen" w:eastAsia="Times New Roman" w:hAnsi="Sylfaen" w:cs="Sylfaen"/>
            <w:noProof/>
            <w:sz w:val="20"/>
            <w:szCs w:val="20"/>
            <w:lang w:val="ka-GE" w:eastAsia="ru-RU"/>
          </w:rPr>
          <w:t>დასკვნები</w:t>
        </w:r>
        <w:r w:rsidR="00DC0B26" w:rsidRPr="00542910">
          <w:rPr>
            <w:rStyle w:val="Hyperlink"/>
            <w:rFonts w:ascii="Sylfaen" w:eastAsia="Times New Roman" w:hAnsi="Sylfaen"/>
            <w:noProof/>
            <w:sz w:val="20"/>
            <w:szCs w:val="20"/>
            <w:lang w:val="ka-GE" w:eastAsia="ru-RU"/>
          </w:rPr>
          <w:t xml:space="preserve"> </w:t>
        </w:r>
        <w:r w:rsidR="00DC0B26" w:rsidRPr="00542910">
          <w:rPr>
            <w:rStyle w:val="Hyperlink"/>
            <w:rFonts w:ascii="Sylfaen" w:eastAsia="Times New Roman" w:hAnsi="Sylfaen" w:cs="Sylfaen"/>
            <w:noProof/>
            <w:sz w:val="20"/>
            <w:szCs w:val="20"/>
            <w:lang w:val="ka-GE" w:eastAsia="ru-RU"/>
          </w:rPr>
          <w:t>და</w:t>
        </w:r>
        <w:r w:rsidR="00DC0B26" w:rsidRPr="00542910">
          <w:rPr>
            <w:rStyle w:val="Hyperlink"/>
            <w:rFonts w:ascii="Sylfaen" w:eastAsia="Times New Roman" w:hAnsi="Sylfaen"/>
            <w:noProof/>
            <w:sz w:val="20"/>
            <w:szCs w:val="20"/>
            <w:lang w:val="ka-GE" w:eastAsia="ru-RU"/>
          </w:rPr>
          <w:t xml:space="preserve"> </w:t>
        </w:r>
        <w:r w:rsidR="00DC0B26" w:rsidRPr="00542910">
          <w:rPr>
            <w:rStyle w:val="Hyperlink"/>
            <w:rFonts w:ascii="Sylfaen" w:eastAsia="Times New Roman" w:hAnsi="Sylfaen" w:cs="Sylfaen"/>
            <w:noProof/>
            <w:sz w:val="20"/>
            <w:szCs w:val="20"/>
            <w:lang w:val="ka-GE" w:eastAsia="ru-RU"/>
          </w:rPr>
          <w:t>რეკომენდაციები</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_Toc46364008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41</w:t>
        </w:r>
        <w:r w:rsidR="00DC0B26" w:rsidRPr="00542910">
          <w:rPr>
            <w:rFonts w:ascii="Sylfaen" w:hAnsi="Sylfaen"/>
            <w:noProof/>
            <w:webHidden/>
            <w:sz w:val="20"/>
            <w:szCs w:val="20"/>
          </w:rPr>
          <w:fldChar w:fldCharType="end"/>
        </w:r>
      </w:hyperlink>
    </w:p>
    <w:p w14:paraId="2D7F82E9"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4009" w:history="1">
        <w:r w:rsidR="00DC0B26" w:rsidRPr="00542910">
          <w:rPr>
            <w:rStyle w:val="Hyperlink"/>
            <w:rFonts w:ascii="Sylfaen" w:eastAsia="Sylfaen" w:hAnsi="Sylfaen"/>
            <w:noProof/>
            <w:sz w:val="20"/>
            <w:szCs w:val="20"/>
            <w:lang w:val="ka-GE"/>
          </w:rPr>
          <w:t>6.1</w:t>
        </w:r>
        <w:r w:rsidR="00DC0B26" w:rsidRPr="00542910">
          <w:rPr>
            <w:rFonts w:ascii="Sylfaen" w:eastAsiaTheme="minorEastAsia" w:hAnsi="Sylfaen"/>
            <w:noProof/>
            <w:sz w:val="20"/>
            <w:szCs w:val="20"/>
          </w:rPr>
          <w:tab/>
        </w:r>
        <w:r w:rsidR="00DC0B26" w:rsidRPr="00542910">
          <w:rPr>
            <w:rStyle w:val="Hyperlink"/>
            <w:rFonts w:ascii="Sylfaen" w:eastAsia="Sylfaen" w:hAnsi="Sylfaen" w:cs="Sylfaen"/>
            <w:noProof/>
            <w:sz w:val="20"/>
            <w:szCs w:val="20"/>
            <w:lang w:val="ka-GE"/>
          </w:rPr>
          <w:t>დასკვნები</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_Toc46364009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41</w:t>
        </w:r>
        <w:r w:rsidR="00DC0B26" w:rsidRPr="00542910">
          <w:rPr>
            <w:rFonts w:ascii="Sylfaen" w:hAnsi="Sylfaen"/>
            <w:noProof/>
            <w:webHidden/>
            <w:sz w:val="20"/>
            <w:szCs w:val="20"/>
          </w:rPr>
          <w:fldChar w:fldCharType="end"/>
        </w:r>
      </w:hyperlink>
    </w:p>
    <w:p w14:paraId="0FCDEBD4" w14:textId="77777777" w:rsidR="00DC0B26" w:rsidRPr="00542910" w:rsidRDefault="000C0A20">
      <w:pPr>
        <w:pStyle w:val="TOC2"/>
        <w:tabs>
          <w:tab w:val="left" w:pos="880"/>
          <w:tab w:val="right" w:leader="dot" w:pos="9623"/>
        </w:tabs>
        <w:rPr>
          <w:rFonts w:ascii="Sylfaen" w:eastAsiaTheme="minorEastAsia" w:hAnsi="Sylfaen"/>
          <w:noProof/>
          <w:sz w:val="20"/>
          <w:szCs w:val="20"/>
        </w:rPr>
      </w:pPr>
      <w:hyperlink w:anchor="_Toc46364010" w:history="1">
        <w:r w:rsidR="00DC0B26" w:rsidRPr="00542910">
          <w:rPr>
            <w:rStyle w:val="Hyperlink"/>
            <w:rFonts w:ascii="Sylfaen" w:eastAsia="Sylfaen" w:hAnsi="Sylfaen"/>
            <w:noProof/>
            <w:sz w:val="20"/>
            <w:szCs w:val="20"/>
            <w:lang w:val="ka-GE"/>
          </w:rPr>
          <w:t>6.2</w:t>
        </w:r>
        <w:r w:rsidR="00DC0B26" w:rsidRPr="00542910">
          <w:rPr>
            <w:rFonts w:ascii="Sylfaen" w:eastAsiaTheme="minorEastAsia" w:hAnsi="Sylfaen"/>
            <w:noProof/>
            <w:sz w:val="20"/>
            <w:szCs w:val="20"/>
          </w:rPr>
          <w:tab/>
        </w:r>
        <w:r w:rsidR="00DC0B26" w:rsidRPr="00542910">
          <w:rPr>
            <w:rStyle w:val="Hyperlink"/>
            <w:rFonts w:ascii="Sylfaen" w:eastAsia="Sylfaen" w:hAnsi="Sylfaen" w:cs="Sylfaen"/>
            <w:noProof/>
            <w:sz w:val="20"/>
            <w:szCs w:val="20"/>
            <w:lang w:val="ka-GE"/>
          </w:rPr>
          <w:t>რეკომენდაციები</w:t>
        </w:r>
        <w:r w:rsidR="00DC0B26" w:rsidRPr="00542910">
          <w:rPr>
            <w:rStyle w:val="Hyperlink"/>
            <w:rFonts w:ascii="Sylfaen" w:eastAsia="Sylfaen" w:hAnsi="Sylfaen"/>
            <w:noProof/>
            <w:sz w:val="20"/>
            <w:szCs w:val="20"/>
            <w:lang w:val="ka-GE"/>
          </w:rPr>
          <w:t>:</w:t>
        </w:r>
        <w:r w:rsidR="00DC0B26" w:rsidRPr="00542910">
          <w:rPr>
            <w:rFonts w:ascii="Sylfaen" w:hAnsi="Sylfaen"/>
            <w:noProof/>
            <w:webHidden/>
            <w:sz w:val="20"/>
            <w:szCs w:val="20"/>
          </w:rPr>
          <w:tab/>
        </w:r>
        <w:r w:rsidR="00DC0B26" w:rsidRPr="00542910">
          <w:rPr>
            <w:rFonts w:ascii="Sylfaen" w:hAnsi="Sylfaen"/>
            <w:noProof/>
            <w:webHidden/>
            <w:sz w:val="20"/>
            <w:szCs w:val="20"/>
          </w:rPr>
          <w:fldChar w:fldCharType="begin"/>
        </w:r>
        <w:r w:rsidR="00DC0B26" w:rsidRPr="00542910">
          <w:rPr>
            <w:rFonts w:ascii="Sylfaen" w:hAnsi="Sylfaen"/>
            <w:noProof/>
            <w:webHidden/>
            <w:sz w:val="20"/>
            <w:szCs w:val="20"/>
          </w:rPr>
          <w:instrText xml:space="preserve"> PAGEREF _Toc46364010 \h </w:instrText>
        </w:r>
        <w:r w:rsidR="00DC0B26" w:rsidRPr="00542910">
          <w:rPr>
            <w:rFonts w:ascii="Sylfaen" w:hAnsi="Sylfaen"/>
            <w:noProof/>
            <w:webHidden/>
            <w:sz w:val="20"/>
            <w:szCs w:val="20"/>
          </w:rPr>
        </w:r>
        <w:r w:rsidR="00DC0B26" w:rsidRPr="00542910">
          <w:rPr>
            <w:rFonts w:ascii="Sylfaen" w:hAnsi="Sylfaen"/>
            <w:noProof/>
            <w:webHidden/>
            <w:sz w:val="20"/>
            <w:szCs w:val="20"/>
          </w:rPr>
          <w:fldChar w:fldCharType="separate"/>
        </w:r>
        <w:r w:rsidR="00542910">
          <w:rPr>
            <w:rFonts w:ascii="Sylfaen" w:hAnsi="Sylfaen"/>
            <w:noProof/>
            <w:webHidden/>
            <w:sz w:val="20"/>
            <w:szCs w:val="20"/>
          </w:rPr>
          <w:t>42</w:t>
        </w:r>
        <w:r w:rsidR="00DC0B26" w:rsidRPr="00542910">
          <w:rPr>
            <w:rFonts w:ascii="Sylfaen" w:hAnsi="Sylfaen"/>
            <w:noProof/>
            <w:webHidden/>
            <w:sz w:val="20"/>
            <w:szCs w:val="20"/>
          </w:rPr>
          <w:fldChar w:fldCharType="end"/>
        </w:r>
      </w:hyperlink>
    </w:p>
    <w:p w14:paraId="00B4D18D" w14:textId="77777777" w:rsidR="0056084F" w:rsidRPr="00542910" w:rsidRDefault="0056084F" w:rsidP="00F40126">
      <w:pPr>
        <w:spacing w:before="0" w:after="0"/>
        <w:jc w:val="center"/>
        <w:rPr>
          <w:rFonts w:ascii="Sylfaen" w:eastAsia="Calibri" w:hAnsi="Sylfaen" w:cs="Arial"/>
          <w:b/>
          <w:color w:val="A6A6A6"/>
          <w:sz w:val="20"/>
          <w:szCs w:val="20"/>
        </w:rPr>
      </w:pPr>
      <w:r w:rsidRPr="00542910">
        <w:rPr>
          <w:rFonts w:ascii="Sylfaen" w:eastAsia="Calibri" w:hAnsi="Sylfaen" w:cs="Arial"/>
          <w:b/>
          <w:color w:val="A6A6A6"/>
          <w:sz w:val="20"/>
          <w:szCs w:val="20"/>
        </w:rPr>
        <w:fldChar w:fldCharType="end"/>
      </w:r>
    </w:p>
    <w:p w14:paraId="33D7AF1E" w14:textId="77777777" w:rsidR="00171F0B" w:rsidRPr="00542910" w:rsidRDefault="00171F0B" w:rsidP="009101E8">
      <w:pPr>
        <w:spacing w:after="0"/>
        <w:jc w:val="center"/>
        <w:rPr>
          <w:rFonts w:ascii="Sylfaen" w:eastAsia="Calibri" w:hAnsi="Sylfaen" w:cs="Arial"/>
          <w:b/>
          <w:color w:val="A6A6A6"/>
          <w:sz w:val="20"/>
          <w:szCs w:val="20"/>
          <w:lang w:val="ka-GE"/>
        </w:rPr>
      </w:pPr>
    </w:p>
    <w:p w14:paraId="7465E1C5" w14:textId="77777777" w:rsidR="00FA5CC6" w:rsidRPr="00542910" w:rsidRDefault="00FA5CC6" w:rsidP="009101E8">
      <w:pPr>
        <w:spacing w:after="0"/>
        <w:jc w:val="center"/>
        <w:rPr>
          <w:rFonts w:ascii="Sylfaen" w:eastAsia="Calibri" w:hAnsi="Sylfaen" w:cs="Arial"/>
          <w:b/>
          <w:color w:val="A6A6A6"/>
          <w:sz w:val="20"/>
          <w:szCs w:val="20"/>
          <w:lang w:val="ka-GE"/>
        </w:rPr>
      </w:pPr>
    </w:p>
    <w:p w14:paraId="0393400A" w14:textId="77777777" w:rsidR="00FA5CC6" w:rsidRDefault="00FA5CC6" w:rsidP="009101E8">
      <w:pPr>
        <w:spacing w:after="0"/>
        <w:jc w:val="center"/>
        <w:rPr>
          <w:rFonts w:ascii="Sylfaen" w:eastAsia="Calibri" w:hAnsi="Sylfaen" w:cs="Arial"/>
          <w:b/>
          <w:color w:val="A6A6A6"/>
          <w:sz w:val="20"/>
          <w:szCs w:val="20"/>
          <w:lang w:val="ka-GE"/>
        </w:rPr>
      </w:pPr>
    </w:p>
    <w:p w14:paraId="430C6612" w14:textId="77777777" w:rsidR="00813462" w:rsidRDefault="00813462" w:rsidP="009101E8">
      <w:pPr>
        <w:spacing w:after="0"/>
        <w:jc w:val="center"/>
        <w:rPr>
          <w:rFonts w:ascii="Sylfaen" w:eastAsia="Calibri" w:hAnsi="Sylfaen" w:cs="Arial"/>
          <w:b/>
          <w:color w:val="A6A6A6"/>
          <w:sz w:val="20"/>
          <w:szCs w:val="20"/>
          <w:lang w:val="ka-GE"/>
        </w:rPr>
      </w:pPr>
    </w:p>
    <w:p w14:paraId="65BB9640" w14:textId="77777777" w:rsidR="00BB3125" w:rsidRPr="000737AC" w:rsidRDefault="00BB3125" w:rsidP="0033373F">
      <w:pPr>
        <w:pStyle w:val="Heading1"/>
        <w:rPr>
          <w:lang w:val="ka-GE"/>
        </w:rPr>
      </w:pPr>
      <w:bookmarkStart w:id="0" w:name="_Toc530667362"/>
      <w:bookmarkStart w:id="1" w:name="_Toc46363981"/>
      <w:r w:rsidRPr="000737AC">
        <w:rPr>
          <w:lang w:val="ka-GE"/>
        </w:rPr>
        <w:lastRenderedPageBreak/>
        <w:t>შესავალი</w:t>
      </w:r>
      <w:bookmarkEnd w:id="0"/>
      <w:bookmarkEnd w:id="1"/>
    </w:p>
    <w:p w14:paraId="68800544" w14:textId="7C4C664F" w:rsidR="008C4021" w:rsidRDefault="00171F0B" w:rsidP="009101E8">
      <w:pPr>
        <w:autoSpaceDE w:val="0"/>
        <w:autoSpaceDN w:val="0"/>
        <w:adjustRightInd w:val="0"/>
        <w:spacing w:after="0"/>
        <w:rPr>
          <w:rFonts w:ascii="Sylfaen" w:hAnsi="Sylfaen" w:cs="Sylfaen"/>
          <w:lang w:val="ka-GE"/>
        </w:rPr>
      </w:pPr>
      <w:r w:rsidRPr="000737AC">
        <w:rPr>
          <w:rFonts w:ascii="Sylfaen" w:hAnsi="Sylfaen"/>
          <w:lang w:val="ka-GE"/>
        </w:rPr>
        <w:t xml:space="preserve">წინამდებარე </w:t>
      </w:r>
      <w:r w:rsidR="005F1721" w:rsidRPr="000737AC">
        <w:rPr>
          <w:rFonts w:ascii="Sylfaen" w:hAnsi="Sylfaen"/>
          <w:lang w:val="ka-GE"/>
        </w:rPr>
        <w:t>დოკუმენტი</w:t>
      </w:r>
      <w:r w:rsidRPr="000737AC">
        <w:rPr>
          <w:rFonts w:ascii="Sylfaen" w:hAnsi="Sylfaen"/>
          <w:lang w:val="ka-GE"/>
        </w:rPr>
        <w:t xml:space="preserve"> წარმოადგეს</w:t>
      </w:r>
      <w:r w:rsidR="005F1721" w:rsidRPr="000737AC">
        <w:rPr>
          <w:rFonts w:ascii="Sylfaen" w:hAnsi="Sylfaen"/>
          <w:lang w:val="ka-GE"/>
        </w:rPr>
        <w:t>,</w:t>
      </w:r>
      <w:r w:rsidRPr="000737AC">
        <w:rPr>
          <w:rFonts w:ascii="Sylfaen" w:hAnsi="Sylfaen"/>
          <w:lang w:val="ka-GE"/>
        </w:rPr>
        <w:t xml:space="preserve"> </w:t>
      </w:r>
      <w:r w:rsidR="009D7C48">
        <w:rPr>
          <w:rFonts w:ascii="Sylfaen" w:hAnsi="Sylfaen" w:cs="Sylfaen"/>
          <w:lang w:val="ka-GE"/>
        </w:rPr>
        <w:t>220</w:t>
      </w:r>
      <w:r w:rsidR="00982D12" w:rsidRPr="000737AC">
        <w:rPr>
          <w:rFonts w:ascii="Sylfaen" w:hAnsi="Sylfaen" w:cs="Sylfaen"/>
          <w:lang w:val="ka-GE"/>
        </w:rPr>
        <w:t>კვ</w:t>
      </w:r>
      <w:r w:rsidR="005F1721" w:rsidRPr="000737AC">
        <w:rPr>
          <w:rFonts w:ascii="Sylfaen" w:hAnsi="Sylfaen" w:cs="Sylfaen"/>
          <w:lang w:val="ka-GE"/>
        </w:rPr>
        <w:t xml:space="preserve"> </w:t>
      </w:r>
      <w:r w:rsidR="00982D12" w:rsidRPr="000737AC">
        <w:rPr>
          <w:rFonts w:ascii="Sylfaen" w:hAnsi="Sylfaen" w:cs="Sylfaen"/>
          <w:lang w:val="ka-GE"/>
        </w:rPr>
        <w:t>ძაბვის</w:t>
      </w:r>
      <w:r w:rsidRPr="000737AC">
        <w:rPr>
          <w:rFonts w:ascii="Sylfaen" w:hAnsi="Sylfaen" w:cs="Sylfaen"/>
          <w:lang w:val="ka-GE"/>
        </w:rPr>
        <w:t>,</w:t>
      </w:r>
      <w:r w:rsidR="005F1721" w:rsidRPr="000737AC">
        <w:rPr>
          <w:rFonts w:ascii="Sylfaen" w:hAnsi="Sylfaen" w:cs="Sylfaen"/>
          <w:lang w:val="ka-GE"/>
        </w:rPr>
        <w:t xml:space="preserve"> ორჯაჭვა</w:t>
      </w:r>
      <w:r w:rsidR="00982D12" w:rsidRPr="000737AC">
        <w:rPr>
          <w:rFonts w:ascii="Sylfaen" w:hAnsi="Sylfaen" w:cs="Sylfaen"/>
          <w:lang w:val="ka-GE"/>
        </w:rPr>
        <w:t xml:space="preserve"> ელექტრო გადამცემი ხაზ</w:t>
      </w:r>
      <w:r w:rsidRPr="000737AC">
        <w:rPr>
          <w:rFonts w:ascii="Sylfaen" w:hAnsi="Sylfaen" w:cs="Sylfaen"/>
          <w:lang w:val="ka-GE"/>
        </w:rPr>
        <w:t>ის</w:t>
      </w:r>
      <w:r w:rsidR="00982D12" w:rsidRPr="000737AC">
        <w:rPr>
          <w:rFonts w:ascii="Sylfaen" w:hAnsi="Sylfaen" w:cs="Sylfaen"/>
          <w:lang w:val="ka-GE"/>
        </w:rPr>
        <w:t xml:space="preserve"> </w:t>
      </w:r>
      <w:r w:rsidR="005F1721" w:rsidRPr="000737AC">
        <w:rPr>
          <w:rFonts w:ascii="Sylfaen" w:hAnsi="Sylfaen"/>
          <w:lang w:val="ka-GE"/>
        </w:rPr>
        <w:t>„</w:t>
      </w:r>
      <w:r w:rsidR="005F1721" w:rsidRPr="000737AC">
        <w:rPr>
          <w:rFonts w:ascii="Sylfaen" w:hAnsi="Sylfaen" w:cs="Sylfaen"/>
          <w:lang w:val="ka-GE"/>
        </w:rPr>
        <w:t xml:space="preserve">ონი-ლაჯანური“-ს </w:t>
      </w:r>
      <w:r w:rsidR="00982D12" w:rsidRPr="000737AC">
        <w:rPr>
          <w:rFonts w:ascii="Sylfaen" w:hAnsi="Sylfaen" w:cs="Sylfaen"/>
          <w:lang w:val="ka-GE"/>
        </w:rPr>
        <w:t xml:space="preserve"> </w:t>
      </w:r>
      <w:r w:rsidRPr="000737AC">
        <w:rPr>
          <w:rFonts w:ascii="Sylfaen" w:hAnsi="Sylfaen" w:cs="Sylfaen"/>
          <w:lang w:val="ka-GE"/>
        </w:rPr>
        <w:t>მშენებლობისა და ექსპლუატაციის პროექტ</w:t>
      </w:r>
      <w:r w:rsidR="008D0A4E">
        <w:rPr>
          <w:rFonts w:ascii="Sylfaen" w:hAnsi="Sylfaen" w:cs="Sylfaen"/>
          <w:lang w:val="ka-GE"/>
        </w:rPr>
        <w:t>ი</w:t>
      </w:r>
      <w:r w:rsidRPr="000737AC">
        <w:rPr>
          <w:rFonts w:ascii="Sylfaen" w:hAnsi="Sylfaen" w:cs="Sylfaen"/>
          <w:lang w:val="ka-GE"/>
        </w:rPr>
        <w:t>ს</w:t>
      </w:r>
      <w:r w:rsidR="005F1721" w:rsidRPr="000737AC">
        <w:rPr>
          <w:rFonts w:ascii="Sylfaen" w:hAnsi="Sylfaen" w:cs="Sylfaen"/>
          <w:lang w:val="ka-GE"/>
        </w:rPr>
        <w:t xml:space="preserve"> </w:t>
      </w:r>
      <w:r w:rsidR="008A61DF">
        <w:rPr>
          <w:rFonts w:ascii="Sylfaen" w:hAnsi="Sylfaen" w:cs="Sylfaen"/>
          <w:lang w:val="ka-GE"/>
        </w:rPr>
        <w:t>გარემოზე ზემოქმედების (გზშ)</w:t>
      </w:r>
      <w:r w:rsidR="005F1721" w:rsidRPr="000737AC">
        <w:rPr>
          <w:rFonts w:ascii="Sylfaen" w:hAnsi="Sylfaen" w:cs="Sylfaen"/>
          <w:lang w:val="ka-GE"/>
        </w:rPr>
        <w:t xml:space="preserve"> ანგარიშ</w:t>
      </w:r>
      <w:r w:rsidR="008C4021">
        <w:rPr>
          <w:rFonts w:ascii="Sylfaen" w:hAnsi="Sylfaen" w:cs="Sylfaen"/>
          <w:lang w:val="ka-GE"/>
        </w:rPr>
        <w:t>ის არატექნიკურ რეზიუმეს</w:t>
      </w:r>
      <w:r w:rsidRPr="000737AC">
        <w:rPr>
          <w:rFonts w:ascii="Sylfaen" w:hAnsi="Sylfaen" w:cs="Sylfaen"/>
          <w:lang w:val="ka-GE"/>
        </w:rPr>
        <w:t xml:space="preserve">. </w:t>
      </w:r>
    </w:p>
    <w:p w14:paraId="1256F0C0" w14:textId="03FF3300" w:rsidR="008A61DF" w:rsidRDefault="005F1721" w:rsidP="009101E8">
      <w:pPr>
        <w:autoSpaceDE w:val="0"/>
        <w:autoSpaceDN w:val="0"/>
        <w:adjustRightInd w:val="0"/>
        <w:spacing w:after="0"/>
        <w:rPr>
          <w:rFonts w:ascii="Sylfaen" w:hAnsi="Sylfaen" w:cs="Sylfaen"/>
          <w:lang w:val="ka-GE"/>
        </w:rPr>
      </w:pPr>
      <w:r w:rsidRPr="000737AC">
        <w:rPr>
          <w:rFonts w:ascii="Sylfaen" w:hAnsi="Sylfaen" w:cs="Sylfaen"/>
          <w:lang w:val="ka-GE"/>
        </w:rPr>
        <w:t xml:space="preserve">საპროექტო  </w:t>
      </w:r>
      <w:r w:rsidR="00171F0B" w:rsidRPr="000737AC">
        <w:rPr>
          <w:rFonts w:ascii="Sylfaen" w:hAnsi="Sylfaen" w:cs="Sylfaen"/>
          <w:lang w:val="ka-GE"/>
        </w:rPr>
        <w:t xml:space="preserve">ეგხ-ის საშუალებით </w:t>
      </w:r>
      <w:r w:rsidRPr="000737AC">
        <w:rPr>
          <w:rFonts w:ascii="Sylfaen" w:hAnsi="Sylfaen" w:cs="Sylfaen"/>
          <w:lang w:val="ka-GE"/>
        </w:rPr>
        <w:t>ონის მუნიციპალიტეტის ტერიტორიაზე დაგეგმილი ჰესების მიერ გამომუშავებული ელექტროენერგიის ჩართვა  მოხდება</w:t>
      </w:r>
      <w:r w:rsidR="007E7F9F" w:rsidRPr="000737AC">
        <w:rPr>
          <w:rFonts w:ascii="Sylfaen" w:hAnsi="Sylfaen" w:cs="Sylfaen"/>
          <w:lang w:val="ka-GE"/>
        </w:rPr>
        <w:t xml:space="preserve"> საპროექტო „ქვესადგურ </w:t>
      </w:r>
      <w:r w:rsidRPr="000737AC">
        <w:rPr>
          <w:rFonts w:ascii="Sylfaen" w:hAnsi="Sylfaen" w:cs="Sylfaen"/>
          <w:lang w:val="ka-GE"/>
        </w:rPr>
        <w:t xml:space="preserve"> </w:t>
      </w:r>
      <w:r w:rsidR="007E7F9F" w:rsidRPr="000737AC">
        <w:rPr>
          <w:rFonts w:ascii="Sylfaen" w:hAnsi="Sylfaen" w:cs="Sylfaen"/>
          <w:lang w:val="ka-GE"/>
        </w:rPr>
        <w:t>„ლაჯანური 500“-ში, რაც მნიშვნელოვნად გაზრდის ქსელის საიმედოობას და ქვეყნის მოსახლეობისათვის ელექტროენერგიის გარანტირებულ მ</w:t>
      </w:r>
      <w:r w:rsidR="008D0A4E">
        <w:rPr>
          <w:rFonts w:ascii="Sylfaen" w:hAnsi="Sylfaen" w:cs="Sylfaen"/>
          <w:lang w:val="ka-GE"/>
        </w:rPr>
        <w:t>ი</w:t>
      </w:r>
      <w:r w:rsidR="007E7F9F" w:rsidRPr="000737AC">
        <w:rPr>
          <w:rFonts w:ascii="Sylfaen" w:hAnsi="Sylfaen" w:cs="Sylfaen"/>
          <w:lang w:val="ka-GE"/>
        </w:rPr>
        <w:t xml:space="preserve">წოდებას. </w:t>
      </w:r>
    </w:p>
    <w:p w14:paraId="2C5EB092" w14:textId="70543A53" w:rsidR="008A61DF" w:rsidRDefault="008A61DF" w:rsidP="008A61DF">
      <w:pPr>
        <w:rPr>
          <w:rFonts w:ascii="Sylfaen" w:eastAsia="Sylfaen" w:hAnsi="Sylfaen" w:cs="Times New Roman"/>
          <w:lang w:val="ka-GE"/>
        </w:rPr>
      </w:pPr>
      <w:r w:rsidRPr="008A61DF">
        <w:rPr>
          <w:rFonts w:ascii="Sylfaen" w:eastAsia="Sylfaen" w:hAnsi="Sylfaen" w:cs="Times New Roman"/>
          <w:lang w:val="ka-GE"/>
        </w:rPr>
        <w:t>პროექტი განეკუთვნება „გარემოსდაცვითი შეფასების კოდექსის“ I დანართით გათვალისწინებულ საქმიანობას (220 კილოვატი ან მეტი ძაბვის მიწისზედა ან/და მიწისქვეშა ელექტროგადამცემი ხაზის გაყვანა, რომლის სიგრძე 15 კილომეტრზე მეტია) და შესაბამისად იგი ექვემდებარება გზშ-ის პროცედურას</w:t>
      </w:r>
      <w:r w:rsidR="008C4021">
        <w:rPr>
          <w:rFonts w:ascii="Sylfaen" w:eastAsia="Sylfaen" w:hAnsi="Sylfaen" w:cs="Times New Roman"/>
          <w:lang w:val="ka-GE"/>
        </w:rPr>
        <w:t xml:space="preserve">. </w:t>
      </w:r>
      <w:r w:rsidR="008D0A4E">
        <w:rPr>
          <w:rFonts w:ascii="Sylfaen" w:eastAsia="Sylfaen" w:hAnsi="Sylfaen" w:cs="Times New Roman"/>
          <w:lang w:val="ka-GE"/>
        </w:rPr>
        <w:t>ა</w:t>
      </w:r>
      <w:r w:rsidR="008C4021">
        <w:rPr>
          <w:rFonts w:ascii="Sylfaen" w:eastAsia="Sylfaen" w:hAnsi="Sylfaen" w:cs="Times New Roman"/>
          <w:lang w:val="ka-GE"/>
        </w:rPr>
        <w:t>მავე კოდექსის მიხედვით</w:t>
      </w:r>
      <w:r w:rsidR="008D0A4E">
        <w:rPr>
          <w:rFonts w:ascii="Sylfaen" w:eastAsia="Sylfaen" w:hAnsi="Sylfaen" w:cs="Times New Roman"/>
          <w:lang w:val="ka-GE"/>
        </w:rPr>
        <w:t>,</w:t>
      </w:r>
      <w:r w:rsidR="008C4021">
        <w:rPr>
          <w:rFonts w:ascii="Sylfaen" w:eastAsia="Sylfaen" w:hAnsi="Sylfaen" w:cs="Times New Roman"/>
          <w:lang w:val="ka-GE"/>
        </w:rPr>
        <w:t xml:space="preserve"> გარემოსდაცვისა და სოფლის მეურნეობის სამინისტროში წარსადგენს</w:t>
      </w:r>
      <w:r w:rsidR="008D0A4E">
        <w:rPr>
          <w:rFonts w:ascii="Sylfaen" w:eastAsia="Sylfaen" w:hAnsi="Sylfaen" w:cs="Times New Roman"/>
          <w:lang w:val="ka-GE"/>
        </w:rPr>
        <w:t xml:space="preserve"> </w:t>
      </w:r>
      <w:r w:rsidR="008C4021">
        <w:rPr>
          <w:rFonts w:ascii="Sylfaen" w:eastAsia="Sylfaen" w:hAnsi="Sylfaen" w:cs="Times New Roman"/>
          <w:lang w:val="ka-GE"/>
        </w:rPr>
        <w:t xml:space="preserve">გზშ-ს ანგარიშს თან უნდა ერთვოდეს არატექნიკური რეზიუმე. </w:t>
      </w:r>
      <w:r w:rsidRPr="008A61DF">
        <w:rPr>
          <w:rFonts w:ascii="Sylfaen" w:eastAsia="Sylfaen" w:hAnsi="Sylfaen" w:cs="Times New Roman"/>
          <w:lang w:val="ka-GE"/>
        </w:rPr>
        <w:t xml:space="preserve"> </w:t>
      </w:r>
    </w:p>
    <w:p w14:paraId="47A89B11" w14:textId="39770F94" w:rsidR="008C4021" w:rsidRPr="008A61DF" w:rsidRDefault="006A20B4" w:rsidP="008A61DF">
      <w:pPr>
        <w:rPr>
          <w:rFonts w:ascii="Sylfaen" w:eastAsia="Sylfaen" w:hAnsi="Sylfaen" w:cs="Times New Roman"/>
          <w:lang w:val="ka-GE"/>
        </w:rPr>
      </w:pPr>
      <w:r>
        <w:rPr>
          <w:rFonts w:ascii="Sylfaen" w:eastAsia="Sylfaen" w:hAnsi="Sylfaen" w:cs="Times New Roman"/>
          <w:lang w:val="ka-GE"/>
        </w:rPr>
        <w:t>წინამდერე არატექნიკური რეზიუმე წარმოადგენს, გ</w:t>
      </w:r>
      <w:r w:rsidR="008C4021" w:rsidRPr="008C4021">
        <w:rPr>
          <w:rFonts w:ascii="Sylfaen" w:eastAsia="Sylfaen" w:hAnsi="Sylfaen" w:cs="Times New Roman"/>
          <w:lang w:val="ka-GE"/>
        </w:rPr>
        <w:t>არემოზე ზემოქმედების შეფასების ანგარიშის</w:t>
      </w:r>
      <w:r>
        <w:rPr>
          <w:rFonts w:ascii="Sylfaen" w:eastAsia="Sylfaen" w:hAnsi="Sylfaen" w:cs="Times New Roman"/>
          <w:lang w:val="ka-GE"/>
        </w:rPr>
        <w:t xml:space="preserve"> </w:t>
      </w:r>
      <w:r w:rsidR="008C4021" w:rsidRPr="008C4021">
        <w:rPr>
          <w:rFonts w:ascii="Sylfaen" w:eastAsia="Sylfaen" w:hAnsi="Sylfaen" w:cs="Times New Roman"/>
          <w:lang w:val="ka-GE"/>
        </w:rPr>
        <w:t xml:space="preserve">მოკლე </w:t>
      </w:r>
      <w:r w:rsidR="005B1027">
        <w:rPr>
          <w:rFonts w:ascii="Sylfaen" w:eastAsia="Sylfaen" w:hAnsi="Sylfaen" w:cs="Times New Roman"/>
          <w:lang w:val="ka-GE"/>
        </w:rPr>
        <w:t>მიმოხილვას</w:t>
      </w:r>
      <w:r w:rsidR="008C4021" w:rsidRPr="008C4021">
        <w:rPr>
          <w:rFonts w:ascii="Sylfaen" w:eastAsia="Sylfaen" w:hAnsi="Sylfaen" w:cs="Times New Roman"/>
          <w:lang w:val="ka-GE"/>
        </w:rPr>
        <w:t>, რომელიც მოიცავს ინფორმაციას და</w:t>
      </w:r>
      <w:r w:rsidR="008D0A4E">
        <w:rPr>
          <w:rFonts w:ascii="Sylfaen" w:eastAsia="Sylfaen" w:hAnsi="Sylfaen" w:cs="Times New Roman"/>
          <w:lang w:val="ka-GE"/>
        </w:rPr>
        <w:t>გეგმილ</w:t>
      </w:r>
      <w:r w:rsidR="008C4021" w:rsidRPr="008C4021">
        <w:rPr>
          <w:rFonts w:ascii="Sylfaen" w:eastAsia="Sylfaen" w:hAnsi="Sylfaen" w:cs="Times New Roman"/>
          <w:lang w:val="ka-GE"/>
        </w:rPr>
        <w:t xml:space="preserve">ი საქმიანობის განმახორციელებლის, საქმიანობის განხორციელების ადგილის, გარემოზე/ადამიანის ჯანმრთელობაზე შესაძლო ზემოქმედების და ანგარიშით გათვალისწინებული სხვა საკითხების </w:t>
      </w:r>
      <w:r w:rsidR="008D0A4E">
        <w:rPr>
          <w:rFonts w:ascii="Sylfaen" w:eastAsia="Sylfaen" w:hAnsi="Sylfaen" w:cs="Times New Roman"/>
          <w:lang w:val="ka-GE"/>
        </w:rPr>
        <w:t>შესახებ შექმნილ დოკუმენტს,</w:t>
      </w:r>
      <w:r w:rsidR="008C4021" w:rsidRPr="008C4021">
        <w:rPr>
          <w:rFonts w:ascii="Sylfaen" w:eastAsia="Sylfaen" w:hAnsi="Sylfaen" w:cs="Times New Roman"/>
          <w:lang w:val="ka-GE"/>
        </w:rPr>
        <w:t xml:space="preserve"> </w:t>
      </w:r>
      <w:r>
        <w:rPr>
          <w:rFonts w:ascii="Sylfaen" w:eastAsia="Sylfaen" w:hAnsi="Sylfaen" w:cs="Times New Roman"/>
          <w:lang w:val="ka-GE"/>
        </w:rPr>
        <w:t xml:space="preserve">რომელიც </w:t>
      </w:r>
      <w:r w:rsidR="008C4021" w:rsidRPr="008C4021">
        <w:rPr>
          <w:rFonts w:ascii="Sylfaen" w:eastAsia="Sylfaen" w:hAnsi="Sylfaen" w:cs="Times New Roman"/>
          <w:lang w:val="ka-GE"/>
        </w:rPr>
        <w:t xml:space="preserve">შესრულებულია </w:t>
      </w:r>
      <w:r w:rsidR="005B1027">
        <w:rPr>
          <w:rFonts w:ascii="Sylfaen" w:eastAsia="Sylfaen" w:hAnsi="Sylfaen" w:cs="Times New Roman"/>
          <w:lang w:val="ka-GE"/>
        </w:rPr>
        <w:t>ფართო საზოგადოებისათვის გასაგებ</w:t>
      </w:r>
      <w:r w:rsidR="008C4021" w:rsidRPr="008C4021">
        <w:rPr>
          <w:rFonts w:ascii="Sylfaen" w:eastAsia="Sylfaen" w:hAnsi="Sylfaen" w:cs="Times New Roman"/>
          <w:lang w:val="ka-GE"/>
        </w:rPr>
        <w:t xml:space="preserve"> ენაზე და თან ერთვის გრაფიკული და საილუსტრაციო მასალები</w:t>
      </w:r>
      <w:r>
        <w:rPr>
          <w:rFonts w:ascii="Sylfaen" w:eastAsia="Sylfaen" w:hAnsi="Sylfaen" w:cs="Times New Roman"/>
          <w:lang w:val="ka-GE"/>
        </w:rPr>
        <w:t>.</w:t>
      </w:r>
    </w:p>
    <w:p w14:paraId="2A51C6B3" w14:textId="77777777" w:rsidR="00EE503C" w:rsidRPr="000737AC" w:rsidRDefault="00605FB4" w:rsidP="009101E8">
      <w:pPr>
        <w:autoSpaceDE w:val="0"/>
        <w:autoSpaceDN w:val="0"/>
        <w:adjustRightInd w:val="0"/>
        <w:spacing w:after="0"/>
        <w:rPr>
          <w:rFonts w:ascii="Sylfaen" w:hAnsi="Sylfaen" w:cs="Sylfaen"/>
          <w:lang w:val="ka-GE"/>
        </w:rPr>
      </w:pPr>
      <w:r w:rsidRPr="000737AC">
        <w:rPr>
          <w:rFonts w:ascii="Sylfaen" w:hAnsi="Sylfaen" w:cs="Sylfaen"/>
          <w:lang w:val="ka-GE"/>
        </w:rPr>
        <w:t>ეგხ</w:t>
      </w:r>
      <w:r w:rsidRPr="000737AC">
        <w:rPr>
          <w:rFonts w:ascii="Sylfaen" w:hAnsi="Sylfaen"/>
          <w:lang w:val="ka-GE"/>
        </w:rPr>
        <w:t>-</w:t>
      </w:r>
      <w:r w:rsidRPr="000737AC">
        <w:rPr>
          <w:rFonts w:ascii="Sylfaen" w:hAnsi="Sylfaen" w:cs="Sylfaen"/>
          <w:lang w:val="ka-GE"/>
        </w:rPr>
        <w:t xml:space="preserve">ის </w:t>
      </w:r>
      <w:r w:rsidR="005B1027">
        <w:rPr>
          <w:rFonts w:ascii="Sylfaen" w:hAnsi="Sylfaen" w:cs="Sylfaen"/>
          <w:lang w:val="ka-GE"/>
        </w:rPr>
        <w:t xml:space="preserve">წინასწარი </w:t>
      </w:r>
      <w:r w:rsidR="007E7F9F" w:rsidRPr="000737AC">
        <w:rPr>
          <w:rFonts w:ascii="Sylfaen" w:hAnsi="Sylfaen" w:cs="Sylfaen"/>
          <w:lang w:val="ka-GE"/>
        </w:rPr>
        <w:t>ტექნიკურ-ეკონომიკური დასაბუთება</w:t>
      </w:r>
      <w:r w:rsidRPr="000737AC">
        <w:rPr>
          <w:rFonts w:ascii="Sylfaen" w:hAnsi="Sylfaen"/>
          <w:lang w:val="ka-GE"/>
        </w:rPr>
        <w:t xml:space="preserve"> </w:t>
      </w:r>
      <w:r w:rsidRPr="000737AC">
        <w:rPr>
          <w:rFonts w:ascii="Sylfaen" w:hAnsi="Sylfaen" w:cs="Sylfaen"/>
          <w:lang w:val="ka-GE"/>
        </w:rPr>
        <w:t>მომზადებულია</w:t>
      </w:r>
      <w:r w:rsidRPr="000737AC">
        <w:rPr>
          <w:rFonts w:ascii="Sylfaen" w:hAnsi="Sylfaen"/>
          <w:lang w:val="ka-GE"/>
        </w:rPr>
        <w:t xml:space="preserve"> </w:t>
      </w:r>
      <w:r w:rsidRPr="000737AC">
        <w:rPr>
          <w:rFonts w:ascii="Sylfaen" w:hAnsi="Sylfaen" w:cs="Sylfaen"/>
          <w:lang w:val="ka-GE"/>
        </w:rPr>
        <w:t>საერთაშირისო საკონსულტაციო კომპანია „ფიხტნერ“-ის მიერ</w:t>
      </w:r>
      <w:r w:rsidR="007E7F9F" w:rsidRPr="000737AC">
        <w:rPr>
          <w:rFonts w:ascii="Sylfaen" w:hAnsi="Sylfaen" w:cs="Sylfaen"/>
          <w:lang w:val="ka-GE"/>
        </w:rPr>
        <w:t>, ხოლო გარემოზე ზემოქმედების შეფასებ</w:t>
      </w:r>
      <w:r w:rsidR="008A61DF">
        <w:rPr>
          <w:rFonts w:ascii="Sylfaen" w:hAnsi="Sylfaen" w:cs="Sylfaen"/>
          <w:lang w:val="ka-GE"/>
        </w:rPr>
        <w:t>ი</w:t>
      </w:r>
      <w:r w:rsidR="007E7F9F" w:rsidRPr="000737AC">
        <w:rPr>
          <w:rFonts w:ascii="Sylfaen" w:hAnsi="Sylfaen" w:cs="Sylfaen"/>
          <w:lang w:val="ka-GE"/>
        </w:rPr>
        <w:t xml:space="preserve">ს </w:t>
      </w:r>
      <w:r w:rsidR="008A61DF">
        <w:rPr>
          <w:rFonts w:ascii="Sylfaen" w:hAnsi="Sylfaen" w:cs="Sylfaen"/>
          <w:lang w:val="ka-GE"/>
        </w:rPr>
        <w:t>შეფასების დოკუმენტი მომზადებულია</w:t>
      </w:r>
      <w:r w:rsidR="007E7F9F" w:rsidRPr="000737AC">
        <w:rPr>
          <w:rFonts w:ascii="Sylfaen" w:hAnsi="Sylfaen" w:cs="Sylfaen"/>
          <w:lang w:val="ka-GE"/>
        </w:rPr>
        <w:t xml:space="preserve"> </w:t>
      </w:r>
      <w:r w:rsidRPr="000737AC">
        <w:rPr>
          <w:rFonts w:ascii="Sylfaen" w:hAnsi="Sylfaen" w:cs="Sylfaen"/>
          <w:lang w:val="ka-GE"/>
        </w:rPr>
        <w:t xml:space="preserve"> შპს „გამა კონსალტინგი“</w:t>
      </w:r>
      <w:r w:rsidR="005B1027">
        <w:rPr>
          <w:rFonts w:ascii="Sylfaen" w:hAnsi="Sylfaen" w:cs="Sylfaen"/>
          <w:lang w:val="ka-GE"/>
        </w:rPr>
        <w:t>-ს მიერ</w:t>
      </w:r>
      <w:r w:rsidRPr="000737AC">
        <w:rPr>
          <w:rFonts w:ascii="Sylfaen" w:hAnsi="Sylfaen" w:cs="Sylfaen"/>
          <w:lang w:val="ka-GE"/>
        </w:rPr>
        <w:t xml:space="preserve">. </w:t>
      </w:r>
      <w:r w:rsidR="005B1027">
        <w:rPr>
          <w:rFonts w:ascii="Sylfaen" w:hAnsi="Sylfaen" w:cs="Sylfaen"/>
          <w:lang w:val="ka-GE"/>
        </w:rPr>
        <w:t xml:space="preserve">პროექტს ახორციელებს სს „საქართველოს სახელმწიფო ელექტროსისტემა“. </w:t>
      </w:r>
    </w:p>
    <w:p w14:paraId="1E408D9B" w14:textId="77777777" w:rsidR="00EE503C" w:rsidRDefault="00EE503C" w:rsidP="009101E8">
      <w:pPr>
        <w:autoSpaceDE w:val="0"/>
        <w:autoSpaceDN w:val="0"/>
        <w:adjustRightInd w:val="0"/>
        <w:spacing w:after="0"/>
        <w:jc w:val="right"/>
        <w:rPr>
          <w:rFonts w:ascii="Sylfaen" w:hAnsi="Sylfaen" w:cs="Sylfaen"/>
          <w:b/>
          <w:lang w:val="ka-GE"/>
        </w:rPr>
      </w:pPr>
    </w:p>
    <w:p w14:paraId="2D853F36" w14:textId="77777777" w:rsidR="008A61DF" w:rsidRDefault="005B1027" w:rsidP="008A61DF">
      <w:pPr>
        <w:pStyle w:val="Heading1"/>
      </w:pPr>
      <w:bookmarkStart w:id="2" w:name="_Toc530667364"/>
      <w:bookmarkStart w:id="3" w:name="_Toc46363982"/>
      <w:bookmarkStart w:id="4" w:name="_Toc530667372"/>
      <w:r>
        <w:rPr>
          <w:lang w:val="ka-GE"/>
        </w:rPr>
        <w:t>დ</w:t>
      </w:r>
      <w:r w:rsidR="008A61DF" w:rsidRPr="008A61DF">
        <w:rPr>
          <w:lang w:val="ka-GE"/>
        </w:rPr>
        <w:t>აგეგმილი საქმიანობის მოკლე აღწერა</w:t>
      </w:r>
      <w:bookmarkEnd w:id="2"/>
      <w:bookmarkEnd w:id="3"/>
    </w:p>
    <w:p w14:paraId="6BD6D487" w14:textId="77777777" w:rsidR="008A61DF" w:rsidRPr="000737AC" w:rsidRDefault="008A61DF" w:rsidP="008A61DF">
      <w:pPr>
        <w:pStyle w:val="Heading2"/>
        <w:spacing w:after="0"/>
        <w:rPr>
          <w:lang w:val="ka-GE"/>
        </w:rPr>
      </w:pPr>
      <w:bookmarkStart w:id="5" w:name="_Toc530667365"/>
      <w:bookmarkStart w:id="6" w:name="_Toc46363983"/>
      <w:r w:rsidRPr="000737AC">
        <w:rPr>
          <w:lang w:val="ka-GE"/>
        </w:rPr>
        <w:t>საპროექტო დერეფნის დახასიათება</w:t>
      </w:r>
      <w:bookmarkEnd w:id="5"/>
      <w:bookmarkEnd w:id="6"/>
    </w:p>
    <w:p w14:paraId="2BA43E0C" w14:textId="5EB52E2F" w:rsidR="0068254B" w:rsidRPr="00CD190B" w:rsidRDefault="0068254B" w:rsidP="0068254B">
      <w:pPr>
        <w:spacing w:after="0"/>
        <w:rPr>
          <w:rFonts w:ascii="Sylfaen" w:hAnsi="Sylfaen"/>
          <w:lang w:val="ka-GE"/>
        </w:rPr>
      </w:pPr>
      <w:r w:rsidRPr="00CD190B">
        <w:rPr>
          <w:rFonts w:ascii="Sylfaen" w:hAnsi="Sylfaen"/>
          <w:lang w:val="ka-GE"/>
        </w:rPr>
        <w:t>საპროექტო „ონი ლაჯანური“-ს ორჯაჭვა</w:t>
      </w:r>
      <w:r w:rsidR="009D7C48">
        <w:rPr>
          <w:rFonts w:ascii="Sylfaen" w:hAnsi="Sylfaen"/>
          <w:lang w:val="ka-GE"/>
        </w:rPr>
        <w:t xml:space="preserve"> 220</w:t>
      </w:r>
      <w:r w:rsidRPr="00CD190B">
        <w:rPr>
          <w:rFonts w:ascii="Sylfaen" w:hAnsi="Sylfaen"/>
          <w:lang w:val="ka-GE"/>
        </w:rPr>
        <w:t>კვ ძაბვის ეგხ-</w:t>
      </w:r>
      <w:r w:rsidR="009D7C48">
        <w:rPr>
          <w:rFonts w:ascii="Sylfaen" w:hAnsi="Sylfaen"/>
          <w:lang w:val="ka-GE"/>
        </w:rPr>
        <w:t>ი</w:t>
      </w:r>
      <w:r w:rsidRPr="00CD190B">
        <w:rPr>
          <w:rFonts w:ascii="Sylfaen" w:hAnsi="Sylfaen"/>
          <w:lang w:val="ka-GE"/>
        </w:rPr>
        <w:t>ს დერეფანი განთავსებული იქნება  რაჭა-ლეჩხუმ</w:t>
      </w:r>
      <w:r w:rsidR="008D0A4E">
        <w:rPr>
          <w:rFonts w:ascii="Sylfaen" w:hAnsi="Sylfaen"/>
          <w:lang w:val="ka-GE"/>
        </w:rPr>
        <w:t>შ</w:t>
      </w:r>
      <w:r w:rsidRPr="00CD190B">
        <w:rPr>
          <w:rFonts w:ascii="Sylfaen" w:hAnsi="Sylfaen"/>
          <w:lang w:val="ka-GE"/>
        </w:rPr>
        <w:t>ი</w:t>
      </w:r>
      <w:r w:rsidR="008D0A4E">
        <w:rPr>
          <w:rFonts w:ascii="Sylfaen" w:hAnsi="Sylfaen"/>
          <w:lang w:val="ka-GE"/>
        </w:rPr>
        <w:t>,</w:t>
      </w:r>
      <w:r w:rsidRPr="00CD190B">
        <w:rPr>
          <w:rFonts w:ascii="Sylfaen" w:hAnsi="Sylfaen"/>
          <w:lang w:val="ka-GE"/>
        </w:rPr>
        <w:t xml:space="preserve"> ქვემო სვანეთის რეგიონში, კერძოდ: </w:t>
      </w:r>
      <w:r w:rsidR="008D0A4E">
        <w:rPr>
          <w:rFonts w:ascii="Sylfaen" w:hAnsi="Sylfaen"/>
          <w:lang w:val="ka-GE"/>
        </w:rPr>
        <w:t>ო</w:t>
      </w:r>
      <w:r w:rsidRPr="00CD190B">
        <w:rPr>
          <w:rFonts w:ascii="Sylfaen" w:hAnsi="Sylfaen"/>
          <w:lang w:val="ka-GE"/>
        </w:rPr>
        <w:t>ნის, ამბროლაურის და ცაგერის მუნიციპალიტეტების ტერიტორიებზე.  ეგხ-</w:t>
      </w:r>
      <w:r w:rsidR="008D0A4E">
        <w:rPr>
          <w:rFonts w:ascii="Sylfaen" w:hAnsi="Sylfaen"/>
          <w:lang w:val="ka-GE"/>
        </w:rPr>
        <w:t>ი</w:t>
      </w:r>
      <w:r w:rsidRPr="00CD190B">
        <w:rPr>
          <w:rFonts w:ascii="Sylfaen" w:hAnsi="Sylfaen"/>
          <w:lang w:val="ka-GE"/>
        </w:rPr>
        <w:t>ს  საერთო სიგრძე მიახლოებით იქნება</w:t>
      </w:r>
      <w:r w:rsidR="009D7C48">
        <w:rPr>
          <w:rFonts w:ascii="Sylfaen" w:hAnsi="Sylfaen"/>
          <w:lang w:val="ka-GE"/>
        </w:rPr>
        <w:t xml:space="preserve"> 49</w:t>
      </w:r>
      <w:r w:rsidRPr="00CD190B">
        <w:rPr>
          <w:rFonts w:ascii="Sylfaen" w:hAnsi="Sylfaen"/>
          <w:lang w:val="ka-GE"/>
        </w:rPr>
        <w:t>კმ, რომლის ფარგლებში მოეწყობა დაახლოებით</w:t>
      </w:r>
      <w:r w:rsidR="002D0F0E">
        <w:rPr>
          <w:rFonts w:ascii="Sylfaen" w:hAnsi="Sylfaen"/>
          <w:lang w:val="ka-GE"/>
        </w:rPr>
        <w:t xml:space="preserve"> 140 </w:t>
      </w:r>
      <w:r w:rsidRPr="00CD190B">
        <w:rPr>
          <w:rFonts w:ascii="Sylfaen" w:hAnsi="Sylfaen"/>
          <w:lang w:val="ka-GE"/>
        </w:rPr>
        <w:t>ანძა.</w:t>
      </w:r>
    </w:p>
    <w:p w14:paraId="56ED27B4" w14:textId="46507B70" w:rsidR="0068254B" w:rsidRPr="00CD190B" w:rsidRDefault="0068254B" w:rsidP="0068254B">
      <w:pPr>
        <w:spacing w:after="0"/>
        <w:rPr>
          <w:rFonts w:ascii="Sylfaen" w:hAnsi="Sylfaen"/>
          <w:lang w:val="ka-GE"/>
        </w:rPr>
      </w:pPr>
      <w:r w:rsidRPr="00CD190B">
        <w:rPr>
          <w:rFonts w:ascii="Sylfaen" w:hAnsi="Sylfaen"/>
          <w:lang w:val="ka-GE"/>
        </w:rPr>
        <w:t xml:space="preserve">საპროექტო ეგხ-ის საწყისი წერტილად მიღებულია ქუთაისი-ალპანა-მამისონის შიდა სახელმწიფოებრივი მნიშვნელობის გზის მიმდებარე ტერიტორია სოფ. ახალი ჩორდის მოპირდაპირედ, რომლის  მიახლოებითი GPS მონაცემებია: </w:t>
      </w:r>
      <w:r w:rsidRPr="00CD190B">
        <w:rPr>
          <w:rFonts w:ascii="Sylfaen" w:hAnsi="Sylfaen"/>
          <w:i/>
          <w:lang w:val="ka-GE"/>
        </w:rPr>
        <w:t>X 364130, Y 4714354</w:t>
      </w:r>
      <w:r w:rsidRPr="00CD190B">
        <w:rPr>
          <w:rFonts w:ascii="Sylfaen" w:hAnsi="Sylfaen"/>
          <w:lang w:val="ka-GE"/>
        </w:rPr>
        <w:t>. ეგხ-ის დერეფანი უპირატესად განთავსებული იქნება მდ. რიონის მარჯვენა სანაპიროს ფერდობზე</w:t>
      </w:r>
      <w:r w:rsidR="008D0A4E">
        <w:rPr>
          <w:rFonts w:ascii="Sylfaen" w:hAnsi="Sylfaen"/>
          <w:lang w:val="ka-GE"/>
        </w:rPr>
        <w:t>,</w:t>
      </w:r>
      <w:r w:rsidRPr="00CD190B">
        <w:rPr>
          <w:rFonts w:ascii="Sylfaen" w:hAnsi="Sylfaen"/>
          <w:lang w:val="ka-GE"/>
        </w:rPr>
        <w:t xml:space="preserve"> გარდა საწყისი მონაკვეთისა, სადაც ეგხ ოთხჯერ გადაკვეთს მდ. რიონის კალაპოტს.</w:t>
      </w:r>
    </w:p>
    <w:p w14:paraId="6318F9F5" w14:textId="3FC54591" w:rsidR="0068254B" w:rsidRPr="00CD190B" w:rsidRDefault="0068254B" w:rsidP="0068254B">
      <w:pPr>
        <w:spacing w:after="0"/>
        <w:rPr>
          <w:rFonts w:ascii="Sylfaen" w:hAnsi="Sylfaen"/>
          <w:lang w:val="ka-GE"/>
        </w:rPr>
      </w:pPr>
      <w:r w:rsidRPr="00CD190B">
        <w:rPr>
          <w:rFonts w:ascii="Sylfaen" w:hAnsi="Sylfaen"/>
          <w:lang w:val="ka-GE"/>
        </w:rPr>
        <w:t>ეგხ-ის პირველი ანძა განთავსებული იქნება მდ. რიონის მარჯვენა სანაპიროზე, ხოლო მეორე</w:t>
      </w:r>
      <w:r w:rsidR="008D0A4E">
        <w:rPr>
          <w:rFonts w:ascii="Sylfaen" w:hAnsi="Sylfaen"/>
          <w:lang w:val="ka-GE"/>
        </w:rPr>
        <w:t xml:space="preserve"> -</w:t>
      </w:r>
      <w:r w:rsidRPr="00CD190B">
        <w:rPr>
          <w:rFonts w:ascii="Sylfaen" w:hAnsi="Sylfaen"/>
          <w:lang w:val="ka-GE"/>
        </w:rPr>
        <w:t xml:space="preserve"> მარცხენა სანაპიროზე, სოფ. ახალი ჩორდის დასავლეთ მხარეს. ეგხ-ის მესამე ანძა განთავსდება მარჯვენა სანაპიროზე. გამომდინარე აქედან</w:t>
      </w:r>
      <w:r w:rsidR="008D0A4E">
        <w:rPr>
          <w:rFonts w:ascii="Sylfaen" w:hAnsi="Sylfaen"/>
          <w:lang w:val="ka-GE"/>
        </w:rPr>
        <w:t>,</w:t>
      </w:r>
      <w:r w:rsidRPr="00CD190B">
        <w:rPr>
          <w:rFonts w:ascii="Sylfaen" w:hAnsi="Sylfaen"/>
          <w:lang w:val="ka-GE"/>
        </w:rPr>
        <w:t xml:space="preserve"> საწყის მონაკვეთზევე ორ წერტილში ხდება მდ. რიონის გადაკვეთა.   ამის შემდეგ</w:t>
      </w:r>
      <w:r w:rsidR="008D0A4E">
        <w:rPr>
          <w:rFonts w:ascii="Sylfaen" w:hAnsi="Sylfaen"/>
          <w:lang w:val="ka-GE"/>
        </w:rPr>
        <w:t>,</w:t>
      </w:r>
      <w:r w:rsidRPr="00CD190B">
        <w:rPr>
          <w:rFonts w:ascii="Sylfaen" w:hAnsi="Sylfaen"/>
          <w:lang w:val="ka-GE"/>
        </w:rPr>
        <w:t xml:space="preserve"> ეგხ-ის დერეფანი პარალელურად მიუყვება ქუთაისი-ალპანა-მამისონის საავტომობილო გზას</w:t>
      </w:r>
      <w:r w:rsidR="008D0A4E">
        <w:rPr>
          <w:rFonts w:ascii="Sylfaen" w:hAnsi="Sylfaen"/>
          <w:lang w:val="ka-GE"/>
        </w:rPr>
        <w:t>,</w:t>
      </w:r>
      <w:r w:rsidRPr="00CD190B">
        <w:rPr>
          <w:rFonts w:ascii="Sylfaen" w:hAnsi="Sylfaen"/>
          <w:lang w:val="ka-GE"/>
        </w:rPr>
        <w:t xml:space="preserve"> რამდენჯერმე გადაკვეთს საავტომობილო გზას და გრძელდება სოფ. სორის სამხრეთით მდებარე სასოფლო-სამეურნეო სავარგულების გავლით. </w:t>
      </w:r>
    </w:p>
    <w:p w14:paraId="503A167A" w14:textId="436F9259" w:rsidR="0068254B" w:rsidRPr="00CD190B" w:rsidRDefault="0068254B" w:rsidP="0068254B">
      <w:pPr>
        <w:spacing w:after="0"/>
        <w:rPr>
          <w:rFonts w:ascii="Sylfaen" w:hAnsi="Sylfaen"/>
          <w:lang w:val="ka-GE"/>
        </w:rPr>
      </w:pPr>
      <w:r w:rsidRPr="00CD190B">
        <w:rPr>
          <w:rFonts w:ascii="Sylfaen" w:hAnsi="Sylfaen"/>
          <w:lang w:val="ka-GE"/>
        </w:rPr>
        <w:t>სოფ. სორის სამხრეთით, ეგხ კვლავ გადაკვეთს მდ. რიონს და დაახლოებით 1კმ მანძილზე მი</w:t>
      </w:r>
      <w:r w:rsidR="008D0A4E">
        <w:rPr>
          <w:rFonts w:ascii="Sylfaen" w:hAnsi="Sylfaen"/>
          <w:lang w:val="ka-GE"/>
        </w:rPr>
        <w:t>უ</w:t>
      </w:r>
      <w:r w:rsidRPr="00CD190B">
        <w:rPr>
          <w:rFonts w:ascii="Sylfaen" w:hAnsi="Sylfaen"/>
          <w:lang w:val="ka-GE"/>
        </w:rPr>
        <w:t xml:space="preserve">ყვება მარცხენა სანაპიროს ფერდობს მის ქვედა ნიშნულებზე.  აღსანიშნავია, რომ ამ </w:t>
      </w:r>
      <w:r w:rsidRPr="00CD190B">
        <w:rPr>
          <w:rFonts w:ascii="Sylfaen" w:hAnsi="Sylfaen"/>
          <w:lang w:val="ka-GE"/>
        </w:rPr>
        <w:lastRenderedPageBreak/>
        <w:t>მონაკვეთზე ეგხ-ის დერეფანი განთავსებული იქნება საცხოვრებელი ზონებიდან საკმარისი მანძილი</w:t>
      </w:r>
      <w:r w:rsidR="008D0A4E">
        <w:rPr>
          <w:rFonts w:ascii="Sylfaen" w:hAnsi="Sylfaen"/>
          <w:lang w:val="ka-GE"/>
        </w:rPr>
        <w:t>ს</w:t>
      </w:r>
      <w:r w:rsidRPr="00CD190B">
        <w:rPr>
          <w:rFonts w:ascii="Sylfaen" w:hAnsi="Sylfaen"/>
          <w:lang w:val="ka-GE"/>
        </w:rPr>
        <w:t xml:space="preserve"> დაცილებით, კერძოდ: სოფ. სორის ტერიტორიაზე  ეგხ-ის დერეფნის ღერძიდან უმოკლესი მანძილი უახლოეს საცხოვრებელ სახლამდე შეადგენს 80მ-ს და</w:t>
      </w:r>
      <w:r w:rsidR="00A31E11">
        <w:rPr>
          <w:rFonts w:ascii="Sylfaen" w:hAnsi="Sylfaen"/>
          <w:lang w:val="ka-GE"/>
        </w:rPr>
        <w:t>,</w:t>
      </w:r>
      <w:r w:rsidRPr="00CD190B">
        <w:rPr>
          <w:rFonts w:ascii="Sylfaen" w:hAnsi="Sylfaen"/>
          <w:lang w:val="ka-GE"/>
        </w:rPr>
        <w:t xml:space="preserve"> შესაბამისად</w:t>
      </w:r>
      <w:r w:rsidR="00A31E11">
        <w:rPr>
          <w:rFonts w:ascii="Sylfaen" w:hAnsi="Sylfaen"/>
          <w:lang w:val="ka-GE"/>
        </w:rPr>
        <w:t>,</w:t>
      </w:r>
      <w:r w:rsidRPr="00CD190B">
        <w:rPr>
          <w:rFonts w:ascii="Sylfaen" w:hAnsi="Sylfaen"/>
          <w:lang w:val="ka-GE"/>
        </w:rPr>
        <w:t xml:space="preserve"> განაპირა ხაზიდან დაცილება არ იქნება 50მ-ზე ნაკლები. </w:t>
      </w:r>
      <w:r>
        <w:rPr>
          <w:rFonts w:ascii="Sylfaen" w:hAnsi="Sylfaen"/>
          <w:lang w:val="ka-GE"/>
        </w:rPr>
        <w:t>ზოგიერთ</w:t>
      </w:r>
      <w:r w:rsidRPr="00CD190B">
        <w:rPr>
          <w:rFonts w:ascii="Sylfaen" w:hAnsi="Sylfaen"/>
          <w:lang w:val="ka-GE"/>
        </w:rPr>
        <w:t xml:space="preserve"> მონაკვეთზე ეგხ-ის ნაწილი განთავსებული იქნება კერძო მფლობელობაში არსებულ მიწებზე, მათ შორის</w:t>
      </w:r>
      <w:r w:rsidR="00A31E11">
        <w:rPr>
          <w:rFonts w:ascii="Sylfaen" w:hAnsi="Sylfaen"/>
          <w:lang w:val="ka-GE"/>
        </w:rPr>
        <w:t>,</w:t>
      </w:r>
      <w:r w:rsidRPr="00CD190B">
        <w:rPr>
          <w:rFonts w:ascii="Sylfaen" w:hAnsi="Sylfaen"/>
          <w:lang w:val="ka-GE"/>
        </w:rPr>
        <w:t xml:space="preserve"> სასოფლო-სამეურნეო დანიშნულების მიწებზე. შესაბამისად</w:t>
      </w:r>
      <w:r w:rsidR="00A31E11">
        <w:rPr>
          <w:rFonts w:ascii="Sylfaen" w:hAnsi="Sylfaen"/>
          <w:lang w:val="ka-GE"/>
        </w:rPr>
        <w:t>,</w:t>
      </w:r>
      <w:r w:rsidRPr="00CD190B">
        <w:rPr>
          <w:rFonts w:ascii="Sylfaen" w:hAnsi="Sylfaen"/>
          <w:lang w:val="ka-GE"/>
        </w:rPr>
        <w:t xml:space="preserve"> ადგილი ექნება ეკონომიკურ განსახლებას, ხოლო ფიზიკური განსახლების რისკი პრაქტიკულად არ არსებობს.       </w:t>
      </w:r>
    </w:p>
    <w:p w14:paraId="5F7D246E" w14:textId="3888FD5D" w:rsidR="0068254B" w:rsidRPr="00CD190B" w:rsidRDefault="0068254B" w:rsidP="0068254B">
      <w:pPr>
        <w:spacing w:after="0"/>
        <w:rPr>
          <w:rFonts w:ascii="Sylfaen" w:hAnsi="Sylfaen"/>
          <w:lang w:val="ka-GE"/>
        </w:rPr>
      </w:pPr>
      <w:r w:rsidRPr="00CD190B">
        <w:rPr>
          <w:rFonts w:ascii="Sylfaen" w:hAnsi="Sylfaen"/>
          <w:lang w:val="ka-GE"/>
        </w:rPr>
        <w:t>სოფ.  სორის შემდეგ, ეგხ-ის დერეფანი გადაკვეთს ქუთაისი-ალპანა-მამისონის შიდა სახელმწიფოებრივი მნიშვნელობის  საავტომობილო გზას და მიემართება ხეობის ზედა ნიშნულებზე.  შემდეგ ეგხ გადაკვეთს მდ. ლუხუნის წყალს და სოფ</w:t>
      </w:r>
      <w:r w:rsidR="00A31E11">
        <w:rPr>
          <w:rFonts w:ascii="Sylfaen" w:hAnsi="Sylfaen"/>
          <w:lang w:val="ka-GE"/>
        </w:rPr>
        <w:t>.</w:t>
      </w:r>
      <w:r w:rsidRPr="00CD190B">
        <w:rPr>
          <w:rFonts w:ascii="Sylfaen" w:hAnsi="Sylfaen"/>
          <w:lang w:val="ka-GE"/>
        </w:rPr>
        <w:t xml:space="preserve"> წესს შემოუვლის ჩრდილოეთის მხრიდან. სოფლის ტერიტორიაზე ეგხ-ის ღერძიდან უახლოესი საცხოვრებელი სახლი დაცილებულია 160მ-ით. შემდეგ ეგხ-ის დერეფანი გრძელდება დასავლეთის მიმართულებით და დიდი მანძილ</w:t>
      </w:r>
      <w:r w:rsidR="00A31E11">
        <w:rPr>
          <w:rFonts w:ascii="Sylfaen" w:hAnsi="Sylfaen"/>
          <w:lang w:val="ka-GE"/>
        </w:rPr>
        <w:t>ზე</w:t>
      </w:r>
      <w:r w:rsidRPr="00CD190B">
        <w:rPr>
          <w:rFonts w:ascii="Sylfaen" w:hAnsi="Sylfaen"/>
          <w:lang w:val="ka-GE"/>
        </w:rPr>
        <w:t xml:space="preserve"> გაუვლის სოფ. კვაცხუთს, სოფ. ძირაგეულს და სოფ. სადმელს.  </w:t>
      </w:r>
    </w:p>
    <w:p w14:paraId="5EEB6F31" w14:textId="3732D41E" w:rsidR="0068254B" w:rsidRPr="00CD190B" w:rsidRDefault="0068254B" w:rsidP="0068254B">
      <w:pPr>
        <w:spacing w:after="0"/>
        <w:rPr>
          <w:rFonts w:ascii="Sylfaen" w:hAnsi="Sylfaen"/>
          <w:lang w:val="ka-GE"/>
        </w:rPr>
      </w:pPr>
      <w:r w:rsidRPr="00CD190B">
        <w:rPr>
          <w:rFonts w:ascii="Sylfaen" w:hAnsi="Sylfaen"/>
          <w:lang w:val="ka-GE"/>
        </w:rPr>
        <w:t xml:space="preserve">მდ. რიცეულას გადაკვეთის შემდეგ, ეგხ-ის დერეფანი მიემართება მდ. რიონის მარჯვენა სანაპიროს ფერდობის მაღალ ნიშნულებზე და  დიდი მანძილითაა დაცილებული ამ მონაკვეთზე არსებული დასახლებული პუნქტების საცხოვრებელი ზონებიდან. ეგხ-ის დერეფანთან უახლოესი საცხოვრებელი სახლი მდებარეობს სოფ. ხვანჭკარას ჩრდილოეთით დაახლოებით 300მ-ის დაცილებით.  საცხოვრებელ ზონასთან მიახლოება ხდება სოფ. მეორე </w:t>
      </w:r>
      <w:r w:rsidRPr="00E710D4">
        <w:rPr>
          <w:rFonts w:ascii="Sylfaen" w:hAnsi="Sylfaen"/>
          <w:lang w:val="ka-GE"/>
        </w:rPr>
        <w:t xml:space="preserve">ტოლას ჩრდილოეთ საზღვართან, სადაც უახლოესი საცხოვრებელი სახლიდან დაცილების მანძილი შეადგენს დაახლოებით 75მ-ს. </w:t>
      </w:r>
    </w:p>
    <w:p w14:paraId="0915A5D6" w14:textId="4068891E" w:rsidR="0068254B" w:rsidRPr="00CD190B" w:rsidRDefault="0068254B" w:rsidP="0068254B">
      <w:pPr>
        <w:spacing w:after="0"/>
        <w:rPr>
          <w:rFonts w:ascii="Sylfaen" w:hAnsi="Sylfaen"/>
          <w:lang w:val="ka-GE"/>
        </w:rPr>
      </w:pPr>
      <w:r w:rsidRPr="00CD190B">
        <w:rPr>
          <w:rFonts w:ascii="Sylfaen" w:hAnsi="Sylfaen"/>
          <w:lang w:val="ka-GE"/>
        </w:rPr>
        <w:t>მდ. ასკისწყლის ხეობის გადაკვეთის შემდეგ, ეგხ-ის დერეფანი ჩრდილოეთიდან გაუვლის სოფ. ზემო ჟოშხას, შემდეგ სოფ. ზემო ჭყვიშს და გადადის ცაგერის მუნიციპალიტეტის ტერიტორიაზე. ამ მონაკვეთზე ეგხ გაივლის სოფ. საირმის და სოფ. სურმუშს შორის არსებული ქედის ჩრდილოეთ ფერდობზე და დაეშვება ლაჯანურჰესის კაშხლის მიმართულებით. შემდეგ ეგხ კაშხლის ზედა ბიეფში გადაკვეთს ლაჯანურის წყალსაცავს და გაგრძელდება ტევრის ქედის ჩრდილო-დასავლეთი ფერდობის გასწვრივ, ხოლო დაახლოებით 4.5კმ-ის გავლის შემდეგ</w:t>
      </w:r>
      <w:r w:rsidR="00A31E11">
        <w:rPr>
          <w:rFonts w:ascii="Sylfaen" w:hAnsi="Sylfaen"/>
          <w:lang w:val="ka-GE"/>
        </w:rPr>
        <w:t>,</w:t>
      </w:r>
      <w:r w:rsidRPr="00CD190B">
        <w:rPr>
          <w:rFonts w:ascii="Sylfaen" w:hAnsi="Sylfaen"/>
          <w:lang w:val="ka-GE"/>
        </w:rPr>
        <w:t xml:space="preserve"> ეგხ მკვეთრად უხვევს სამხრეთის მიმართულებით, გადაკვეთს ქედის თხემს (მიახლოებითი კოორდინატებია X=320303, Y=4715895) და ეშვება ქვესადგურ „ლაჯანური 500“-ის მიმართულებით (</w:t>
      </w:r>
      <w:r w:rsidRPr="00CD190B">
        <w:rPr>
          <w:rFonts w:ascii="Sylfaen" w:hAnsi="Sylfaen" w:cs="Sylfaen"/>
          <w:lang w:val="ka-GE"/>
        </w:rPr>
        <w:t xml:space="preserve">ქვესადგურის </w:t>
      </w:r>
      <w:r w:rsidRPr="00CD190B">
        <w:rPr>
          <w:rFonts w:ascii="Sylfaen" w:hAnsi="Sylfaen"/>
          <w:lang w:val="ka-GE"/>
        </w:rPr>
        <w:t>მიახლოებითი GPS მონაცემებია: X=320491, Y=4714253</w:t>
      </w:r>
      <w:r w:rsidRPr="00CD190B">
        <w:rPr>
          <w:rFonts w:ascii="Sylfaen" w:hAnsi="Sylfaen" w:cs="Sylfaen"/>
          <w:lang w:val="ka-GE"/>
        </w:rPr>
        <w:t>.</w:t>
      </w:r>
      <w:r w:rsidRPr="00CD190B">
        <w:rPr>
          <w:rFonts w:ascii="Sylfaen" w:hAnsi="Sylfaen"/>
          <w:lang w:val="ka-GE"/>
        </w:rPr>
        <w:t xml:space="preserve">). </w:t>
      </w:r>
    </w:p>
    <w:p w14:paraId="1E87BFF6" w14:textId="60A3370B" w:rsidR="0068254B" w:rsidRPr="00CD190B" w:rsidRDefault="0068254B" w:rsidP="0068254B">
      <w:pPr>
        <w:spacing w:after="0"/>
        <w:rPr>
          <w:rFonts w:ascii="Sylfaen" w:hAnsi="Sylfaen"/>
          <w:lang w:val="ka-GE"/>
        </w:rPr>
      </w:pPr>
      <w:r w:rsidRPr="00CD190B">
        <w:rPr>
          <w:rFonts w:ascii="Sylfaen" w:hAnsi="Sylfaen"/>
          <w:lang w:val="ka-GE"/>
        </w:rPr>
        <w:t>აღსანიშნავია, რომ ცაგერის მუნიციპალიტეტის ტერიტორიაზე ეგხ-ის დერეფანი განთავსებული იქნება საცხოვრებელი ზონებიდან დიდი მანძილით. აღ</w:t>
      </w:r>
      <w:r w:rsidR="00A31E11">
        <w:rPr>
          <w:rFonts w:ascii="Sylfaen" w:hAnsi="Sylfaen"/>
          <w:lang w:val="ka-GE"/>
        </w:rPr>
        <w:t>სა</w:t>
      </w:r>
      <w:r w:rsidRPr="00CD190B">
        <w:rPr>
          <w:rFonts w:ascii="Sylfaen" w:hAnsi="Sylfaen"/>
          <w:lang w:val="ka-GE"/>
        </w:rPr>
        <w:t>ნიშნ</w:t>
      </w:r>
      <w:r w:rsidR="00A31E11">
        <w:rPr>
          <w:rFonts w:ascii="Sylfaen" w:hAnsi="Sylfaen"/>
          <w:lang w:val="ka-GE"/>
        </w:rPr>
        <w:t>ავია</w:t>
      </w:r>
      <w:r w:rsidRPr="00CD190B">
        <w:rPr>
          <w:rFonts w:ascii="Sylfaen" w:hAnsi="Sylfaen"/>
          <w:lang w:val="ka-GE"/>
        </w:rPr>
        <w:t xml:space="preserve"> ამ მონაკვეთის საპროექტო დერეფნის რთული რელიეფი, მაგრამ </w:t>
      </w:r>
      <w:r w:rsidR="00A31E11">
        <w:rPr>
          <w:rFonts w:ascii="Sylfaen" w:hAnsi="Sylfaen"/>
          <w:lang w:val="ka-GE"/>
        </w:rPr>
        <w:t xml:space="preserve">აქვე </w:t>
      </w:r>
      <w:r w:rsidRPr="00CD190B">
        <w:rPr>
          <w:rFonts w:ascii="Sylfaen" w:hAnsi="Sylfaen"/>
          <w:lang w:val="ka-GE"/>
        </w:rPr>
        <w:t xml:space="preserve">უნდა </w:t>
      </w:r>
      <w:r w:rsidR="00A31E11">
        <w:rPr>
          <w:rFonts w:ascii="Sylfaen" w:hAnsi="Sylfaen"/>
          <w:lang w:val="ka-GE"/>
        </w:rPr>
        <w:t>ითქვა</w:t>
      </w:r>
      <w:r w:rsidRPr="00CD190B">
        <w:rPr>
          <w:rFonts w:ascii="Sylfaen" w:hAnsi="Sylfaen"/>
          <w:lang w:val="ka-GE"/>
        </w:rPr>
        <w:t>ს, რომ ანძებ</w:t>
      </w:r>
      <w:r w:rsidR="00A31E11">
        <w:rPr>
          <w:rFonts w:ascii="Sylfaen" w:hAnsi="Sylfaen"/>
          <w:lang w:val="ka-GE"/>
        </w:rPr>
        <w:t>ის</w:t>
      </w:r>
      <w:r w:rsidRPr="00CD190B">
        <w:rPr>
          <w:rFonts w:ascii="Sylfaen" w:hAnsi="Sylfaen"/>
          <w:lang w:val="ka-GE"/>
        </w:rPr>
        <w:t xml:space="preserve"> უმრავლესობასთან მისასვლელად შესაძლებელია გამოყენებული იქნას  არსებული ადგილობრივი გზები, რაც გარკვეულად შეამცირებს გზების გაყვანასთან დაკავშირებული სამუშაოების მოცულობებს და</w:t>
      </w:r>
      <w:r w:rsidR="00A31E11">
        <w:rPr>
          <w:rFonts w:ascii="Sylfaen" w:hAnsi="Sylfaen"/>
          <w:lang w:val="ka-GE"/>
        </w:rPr>
        <w:t>,</w:t>
      </w:r>
      <w:r w:rsidRPr="00CD190B">
        <w:rPr>
          <w:rFonts w:ascii="Sylfaen" w:hAnsi="Sylfaen"/>
          <w:lang w:val="ka-GE"/>
        </w:rPr>
        <w:t xml:space="preserve"> შესაბამისად</w:t>
      </w:r>
      <w:r w:rsidR="00A31E11">
        <w:rPr>
          <w:rFonts w:ascii="Sylfaen" w:hAnsi="Sylfaen"/>
          <w:lang w:val="ka-GE"/>
        </w:rPr>
        <w:t>,</w:t>
      </w:r>
      <w:r w:rsidRPr="00CD190B">
        <w:rPr>
          <w:rFonts w:ascii="Sylfaen" w:hAnsi="Sylfaen"/>
          <w:lang w:val="ka-GE"/>
        </w:rPr>
        <w:t xml:space="preserve"> გეოლოგიურ გარემოზე ზემოქმედების რისკებს.   </w:t>
      </w:r>
    </w:p>
    <w:p w14:paraId="58DC0334" w14:textId="5EE5E47E" w:rsidR="0068254B" w:rsidRPr="00CD190B" w:rsidRDefault="0068254B" w:rsidP="0068254B">
      <w:pPr>
        <w:spacing w:after="0"/>
        <w:rPr>
          <w:rFonts w:ascii="Sylfaen" w:hAnsi="Sylfaen"/>
          <w:lang w:val="ka-GE"/>
        </w:rPr>
      </w:pPr>
      <w:r w:rsidRPr="00CD190B">
        <w:rPr>
          <w:rFonts w:ascii="Sylfaen" w:hAnsi="Sylfaen"/>
          <w:lang w:val="ka-GE"/>
        </w:rPr>
        <w:t>საპროექტო დერეფანი გადაკვეთს რამდენიმე დიდი მდინარის (მდ</w:t>
      </w:r>
      <w:r w:rsidR="00A31E11">
        <w:rPr>
          <w:rFonts w:ascii="Sylfaen" w:hAnsi="Sylfaen"/>
          <w:lang w:val="ka-GE"/>
        </w:rPr>
        <w:t xml:space="preserve">ინარეები: </w:t>
      </w:r>
      <w:r w:rsidRPr="00CD190B">
        <w:rPr>
          <w:rFonts w:ascii="Sylfaen" w:hAnsi="Sylfaen"/>
          <w:lang w:val="ka-GE"/>
        </w:rPr>
        <w:t xml:space="preserve">ლუხუნის წყალი, რიცეულა, ასკისწყალი, ობინელა და ლაჯანური) ხეობას და არაერთ ბუნებრივ ხევს. საპროექტო დერეფნის დიდი ნაწილი ხვდება სახელმწიფო ტყის ფონდის მიწებზე. გავლენის ზონაში ხვდება კერძო მფლობელობაში არსებული მიწის ნაკვეთები და შესაბამისად ადგილი ექნება ეკონომიკურ განსახლებას. ფიზიკური განსახლების რისკები კი პრაქტიკულად არ არსებობს.  </w:t>
      </w:r>
    </w:p>
    <w:p w14:paraId="0B73BCA2" w14:textId="77777777" w:rsidR="0068254B" w:rsidRDefault="0068254B" w:rsidP="0068254B">
      <w:pPr>
        <w:spacing w:after="0"/>
        <w:rPr>
          <w:rFonts w:ascii="Sylfaen" w:hAnsi="Sylfaen" w:cs="Sylfaen"/>
          <w:lang w:val="ka-GE"/>
        </w:rPr>
      </w:pPr>
      <w:r w:rsidRPr="00CD190B">
        <w:rPr>
          <w:rFonts w:ascii="Sylfaen" w:hAnsi="Sylfaen" w:cs="Sylfaen"/>
          <w:lang w:val="ka-GE"/>
        </w:rPr>
        <w:t xml:space="preserve">საპროექტო ეგხ-ის სიტუაციური სქემა მოცემულია სურათზე </w:t>
      </w:r>
      <w:r>
        <w:rPr>
          <w:rFonts w:ascii="Sylfaen" w:hAnsi="Sylfaen" w:cs="Sylfaen"/>
          <w:lang w:val="ka-GE"/>
        </w:rPr>
        <w:t>2</w:t>
      </w:r>
      <w:r w:rsidRPr="00CD190B">
        <w:rPr>
          <w:rFonts w:ascii="Sylfaen" w:hAnsi="Sylfaen" w:cs="Sylfaen"/>
          <w:lang w:val="ka-GE"/>
        </w:rPr>
        <w:t>.1.1</w:t>
      </w:r>
      <w:r>
        <w:rPr>
          <w:rFonts w:ascii="Sylfaen" w:hAnsi="Sylfaen" w:cs="Sylfaen"/>
          <w:lang w:val="ka-GE"/>
        </w:rPr>
        <w:t>,</w:t>
      </w:r>
      <w:r w:rsidRPr="00CD190B">
        <w:rPr>
          <w:rFonts w:ascii="Sylfaen" w:hAnsi="Sylfaen" w:cs="Sylfaen"/>
          <w:lang w:val="ka-GE"/>
        </w:rPr>
        <w:t xml:space="preserve"> ხოლო დერეფნის  ზოგადი ხედები სურათზე </w:t>
      </w:r>
      <w:r>
        <w:rPr>
          <w:rFonts w:ascii="Sylfaen" w:hAnsi="Sylfaen" w:cs="Sylfaen"/>
          <w:lang w:val="ka-GE"/>
        </w:rPr>
        <w:t>2</w:t>
      </w:r>
      <w:r w:rsidRPr="00CD190B">
        <w:rPr>
          <w:rFonts w:ascii="Sylfaen" w:hAnsi="Sylfaen" w:cs="Sylfaen"/>
          <w:lang w:val="ka-GE"/>
        </w:rPr>
        <w:t>.1.</w:t>
      </w:r>
      <w:r>
        <w:rPr>
          <w:rFonts w:ascii="Sylfaen" w:hAnsi="Sylfaen" w:cs="Sylfaen"/>
          <w:lang w:val="ka-GE"/>
        </w:rPr>
        <w:t>2.</w:t>
      </w:r>
      <w:r w:rsidRPr="00CD190B">
        <w:rPr>
          <w:rFonts w:ascii="Sylfaen" w:hAnsi="Sylfaen" w:cs="Sylfaen"/>
          <w:lang w:val="ka-GE"/>
        </w:rPr>
        <w:t>-ზე.</w:t>
      </w:r>
    </w:p>
    <w:p w14:paraId="7218450D" w14:textId="77777777" w:rsidR="0068254B" w:rsidRPr="00CD190B" w:rsidRDefault="0068254B" w:rsidP="0068254B">
      <w:pPr>
        <w:spacing w:after="0"/>
        <w:rPr>
          <w:rFonts w:ascii="Sylfaen" w:hAnsi="Sylfaen"/>
          <w:b/>
          <w:lang w:val="ka-GE"/>
        </w:rPr>
        <w:sectPr w:rsidR="0068254B" w:rsidRPr="00CD190B" w:rsidSect="00171F0B">
          <w:headerReference w:type="default" r:id="rId11"/>
          <w:footerReference w:type="default" r:id="rId12"/>
          <w:headerReference w:type="first" r:id="rId13"/>
          <w:pgSz w:w="11909" w:h="16834" w:code="9"/>
          <w:pgMar w:top="1138" w:right="1138" w:bottom="1138" w:left="1138" w:header="720" w:footer="720" w:gutter="0"/>
          <w:cols w:space="720"/>
          <w:titlePg/>
          <w:docGrid w:linePitch="360"/>
        </w:sectPr>
      </w:pPr>
      <w:r w:rsidRPr="00CD190B">
        <w:rPr>
          <w:rFonts w:ascii="Sylfaen" w:hAnsi="Sylfaen"/>
          <w:b/>
          <w:lang w:val="ka-GE"/>
        </w:rPr>
        <w:t xml:space="preserve">  </w:t>
      </w:r>
    </w:p>
    <w:p w14:paraId="281DF863" w14:textId="77777777" w:rsidR="0068254B" w:rsidRPr="00CD190B" w:rsidRDefault="0068254B" w:rsidP="0068254B">
      <w:pPr>
        <w:spacing w:after="0"/>
        <w:rPr>
          <w:rFonts w:ascii="Sylfaen" w:hAnsi="Sylfaen"/>
          <w:lang w:val="ka-GE"/>
        </w:rPr>
      </w:pPr>
      <w:r w:rsidRPr="00CD190B">
        <w:rPr>
          <w:rFonts w:ascii="Sylfaen" w:hAnsi="Sylfaen"/>
          <w:b/>
          <w:lang w:val="ka-GE"/>
        </w:rPr>
        <w:lastRenderedPageBreak/>
        <w:t xml:space="preserve">სურათი </w:t>
      </w:r>
      <w:r>
        <w:rPr>
          <w:rFonts w:ascii="Sylfaen" w:hAnsi="Sylfaen"/>
          <w:b/>
          <w:lang w:val="ka-GE"/>
        </w:rPr>
        <w:t>2</w:t>
      </w:r>
      <w:r w:rsidRPr="00CD190B">
        <w:rPr>
          <w:rFonts w:ascii="Sylfaen" w:hAnsi="Sylfaen"/>
          <w:b/>
          <w:lang w:val="ka-GE"/>
        </w:rPr>
        <w:t>.1.1</w:t>
      </w:r>
      <w:r w:rsidRPr="00CD190B">
        <w:rPr>
          <w:rFonts w:ascii="Sylfaen" w:hAnsi="Sylfaen"/>
          <w:lang w:val="ka-GE"/>
        </w:rPr>
        <w:t xml:space="preserve"> სიტუაციური სქემა</w:t>
      </w:r>
    </w:p>
    <w:p w14:paraId="20CEC0C3" w14:textId="77777777" w:rsidR="0068254B" w:rsidRPr="00CD190B" w:rsidRDefault="0068254B" w:rsidP="0068254B">
      <w:pPr>
        <w:jc w:val="center"/>
        <w:rPr>
          <w:rFonts w:ascii="Sylfaen" w:hAnsi="Sylfaen"/>
          <w:lang w:val="ka-GE"/>
        </w:rPr>
      </w:pPr>
      <w:r w:rsidRPr="009033AA">
        <w:rPr>
          <w:noProof/>
          <w:lang w:val="ka-GE" w:eastAsia="ka-GE"/>
        </w:rPr>
        <w:drawing>
          <wp:inline distT="0" distB="0" distL="0" distR="0" wp14:anchorId="2398773C" wp14:editId="2B22EE26">
            <wp:extent cx="9244330" cy="4282720"/>
            <wp:effectExtent l="0" t="0" r="0" b="381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244330" cy="4282720"/>
                    </a:xfrm>
                    <a:prstGeom prst="rect">
                      <a:avLst/>
                    </a:prstGeom>
                  </pic:spPr>
                </pic:pic>
              </a:graphicData>
            </a:graphic>
          </wp:inline>
        </w:drawing>
      </w:r>
    </w:p>
    <w:p w14:paraId="36C5C7AA" w14:textId="77777777" w:rsidR="0068254B" w:rsidRPr="00CD190B" w:rsidRDefault="0068254B" w:rsidP="0068254B">
      <w:pPr>
        <w:jc w:val="center"/>
        <w:rPr>
          <w:rFonts w:ascii="Sylfaen" w:hAnsi="Sylfaen"/>
          <w:lang w:val="ka-GE"/>
        </w:rPr>
      </w:pPr>
    </w:p>
    <w:p w14:paraId="5C89A1E4" w14:textId="77777777" w:rsidR="0068254B" w:rsidRPr="00CD190B" w:rsidRDefault="0068254B" w:rsidP="0068254B">
      <w:pPr>
        <w:jc w:val="center"/>
        <w:rPr>
          <w:rFonts w:ascii="Sylfaen" w:hAnsi="Sylfaen"/>
          <w:lang w:val="ka-GE"/>
        </w:rPr>
      </w:pPr>
    </w:p>
    <w:p w14:paraId="27149F91" w14:textId="77777777" w:rsidR="0068254B" w:rsidRPr="00CD190B" w:rsidRDefault="0068254B" w:rsidP="0068254B">
      <w:pPr>
        <w:jc w:val="center"/>
        <w:rPr>
          <w:rFonts w:ascii="Sylfaen" w:hAnsi="Sylfaen"/>
          <w:lang w:val="ka-GE"/>
        </w:rPr>
      </w:pPr>
    </w:p>
    <w:p w14:paraId="5D3A3B31" w14:textId="77777777" w:rsidR="0068254B" w:rsidRPr="00CD190B" w:rsidRDefault="0068254B" w:rsidP="0068254B">
      <w:pPr>
        <w:jc w:val="center"/>
        <w:rPr>
          <w:rFonts w:ascii="Sylfaen" w:hAnsi="Sylfaen"/>
          <w:lang w:val="ka-GE"/>
        </w:rPr>
      </w:pPr>
    </w:p>
    <w:p w14:paraId="1DFDA583" w14:textId="77777777" w:rsidR="0068254B" w:rsidRPr="00CD190B" w:rsidRDefault="0068254B" w:rsidP="0068254B">
      <w:pPr>
        <w:jc w:val="center"/>
        <w:rPr>
          <w:rFonts w:ascii="Sylfaen" w:hAnsi="Sylfaen"/>
          <w:lang w:val="ka-GE"/>
        </w:rPr>
      </w:pPr>
    </w:p>
    <w:p w14:paraId="26C35CD8" w14:textId="77777777" w:rsidR="0068254B" w:rsidRPr="00CD190B" w:rsidRDefault="0068254B" w:rsidP="0068254B">
      <w:pPr>
        <w:jc w:val="center"/>
        <w:rPr>
          <w:rFonts w:ascii="Sylfaen" w:hAnsi="Sylfaen"/>
          <w:lang w:val="ka-GE"/>
        </w:rPr>
      </w:pPr>
    </w:p>
    <w:p w14:paraId="2FCDA489" w14:textId="77777777" w:rsidR="0068254B" w:rsidRPr="00CD190B" w:rsidRDefault="0068254B" w:rsidP="0068254B">
      <w:pPr>
        <w:jc w:val="left"/>
        <w:rPr>
          <w:rFonts w:ascii="Sylfaen" w:hAnsi="Sylfaen"/>
          <w:lang w:val="ka-GE"/>
        </w:rPr>
      </w:pPr>
      <w:r w:rsidRPr="009033AA">
        <w:rPr>
          <w:noProof/>
          <w:lang w:val="ka-GE" w:eastAsia="ka-GE"/>
        </w:rPr>
        <w:drawing>
          <wp:inline distT="0" distB="0" distL="0" distR="0" wp14:anchorId="7616E7DE" wp14:editId="67CA1519">
            <wp:extent cx="9244330" cy="444641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244330" cy="4446415"/>
                    </a:xfrm>
                    <a:prstGeom prst="rect">
                      <a:avLst/>
                    </a:prstGeom>
                  </pic:spPr>
                </pic:pic>
              </a:graphicData>
            </a:graphic>
          </wp:inline>
        </w:drawing>
      </w:r>
    </w:p>
    <w:p w14:paraId="7F2DDBFB" w14:textId="77777777" w:rsidR="0068254B" w:rsidRPr="00CD190B" w:rsidRDefault="0068254B" w:rsidP="0068254B">
      <w:pPr>
        <w:jc w:val="left"/>
        <w:rPr>
          <w:rFonts w:ascii="Sylfaen" w:hAnsi="Sylfaen"/>
          <w:lang w:val="ka-GE"/>
        </w:rPr>
      </w:pPr>
    </w:p>
    <w:p w14:paraId="1D5D1F93" w14:textId="77777777" w:rsidR="0068254B" w:rsidRPr="00CD190B" w:rsidRDefault="0068254B" w:rsidP="0068254B">
      <w:pPr>
        <w:rPr>
          <w:rFonts w:ascii="Sylfaen" w:hAnsi="Sylfaen"/>
          <w:lang w:val="ka-GE"/>
        </w:rPr>
      </w:pPr>
    </w:p>
    <w:p w14:paraId="189119C1" w14:textId="77777777" w:rsidR="0068254B" w:rsidRPr="00CD190B" w:rsidRDefault="0068254B" w:rsidP="0068254B">
      <w:pPr>
        <w:rPr>
          <w:rFonts w:ascii="Sylfaen" w:hAnsi="Sylfaen"/>
          <w:lang w:val="ka-GE"/>
        </w:rPr>
      </w:pPr>
      <w:r w:rsidRPr="00CD190B">
        <w:rPr>
          <w:rFonts w:ascii="Sylfaen" w:hAnsi="Sylfaen"/>
          <w:lang w:val="ka-GE"/>
        </w:rPr>
        <w:br w:type="page"/>
      </w:r>
      <w:r w:rsidRPr="00F40126">
        <w:rPr>
          <w:rFonts w:ascii="Sylfaen" w:hAnsi="Sylfaen"/>
          <w:b/>
          <w:lang w:val="ka-GE"/>
        </w:rPr>
        <w:lastRenderedPageBreak/>
        <w:t>სურათი 2.1.2.</w:t>
      </w:r>
      <w:r w:rsidRPr="00CD190B">
        <w:rPr>
          <w:rFonts w:ascii="Sylfaen" w:hAnsi="Sylfaen"/>
          <w:lang w:val="ka-GE"/>
        </w:rPr>
        <w:t xml:space="preserve"> ეგხ-ის დერეფნის ზოგიერთი მონაკვეთის ხედები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4"/>
        <w:gridCol w:w="7274"/>
      </w:tblGrid>
      <w:tr w:rsidR="0068254B" w:rsidRPr="00CD190B" w14:paraId="6B320FA7" w14:textId="77777777" w:rsidTr="00230E3A">
        <w:trPr>
          <w:trHeight w:val="3890"/>
        </w:trPr>
        <w:tc>
          <w:tcPr>
            <w:tcW w:w="7274" w:type="dxa"/>
          </w:tcPr>
          <w:p w14:paraId="1195C24E" w14:textId="77777777" w:rsidR="0068254B" w:rsidRPr="00CD190B" w:rsidRDefault="0068254B" w:rsidP="00230E3A">
            <w:pPr>
              <w:jc w:val="center"/>
              <w:rPr>
                <w:rFonts w:ascii="Sylfaen" w:hAnsi="Sylfaen"/>
                <w:sz w:val="20"/>
                <w:szCs w:val="20"/>
                <w:lang w:val="ka-GE"/>
              </w:rPr>
            </w:pPr>
            <w:r w:rsidRPr="00CD190B">
              <w:rPr>
                <w:rFonts w:ascii="Sylfaen" w:hAnsi="Sylfaen"/>
                <w:noProof/>
                <w:lang w:val="ka-GE" w:eastAsia="ka-GE"/>
              </w:rPr>
              <w:drawing>
                <wp:anchor distT="0" distB="0" distL="114300" distR="114300" simplePos="0" relativeHeight="251658752" behindDoc="1" locked="0" layoutInCell="1" allowOverlap="1" wp14:anchorId="4E985E30" wp14:editId="466225D0">
                  <wp:simplePos x="0" y="0"/>
                  <wp:positionH relativeFrom="column">
                    <wp:posOffset>151765</wp:posOffset>
                  </wp:positionH>
                  <wp:positionV relativeFrom="paragraph">
                    <wp:posOffset>152400</wp:posOffset>
                  </wp:positionV>
                  <wp:extent cx="4078605" cy="1915795"/>
                  <wp:effectExtent l="0" t="0" r="0" b="8255"/>
                  <wp:wrapTight wrapText="bothSides">
                    <wp:wrapPolygon edited="0">
                      <wp:start x="0" y="0"/>
                      <wp:lineTo x="0" y="21478"/>
                      <wp:lineTo x="21489" y="21478"/>
                      <wp:lineTo x="21489" y="0"/>
                      <wp:lineTo x="0" y="0"/>
                    </wp:wrapPolygon>
                  </wp:wrapTight>
                  <wp:docPr id="2"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078605" cy="1915795"/>
                          </a:xfrm>
                          <a:prstGeom prst="rect">
                            <a:avLst/>
                          </a:prstGeom>
                          <a:noFill/>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190B">
              <w:rPr>
                <w:rFonts w:ascii="Sylfaen" w:hAnsi="Sylfaen"/>
                <w:sz w:val="20"/>
                <w:szCs w:val="20"/>
                <w:lang w:val="ka-GE"/>
              </w:rPr>
              <w:t>ეგხ-ის დერეფანი მდ. რიონის ჭალაში, სოფ. სორის მიმდებარედ</w:t>
            </w:r>
          </w:p>
        </w:tc>
        <w:tc>
          <w:tcPr>
            <w:tcW w:w="7274" w:type="dxa"/>
          </w:tcPr>
          <w:p w14:paraId="394BDEDD" w14:textId="77777777" w:rsidR="0068254B" w:rsidRPr="00CD190B" w:rsidRDefault="0068254B" w:rsidP="00230E3A">
            <w:pPr>
              <w:jc w:val="center"/>
              <w:rPr>
                <w:rFonts w:ascii="Sylfaen" w:hAnsi="Sylfaen"/>
                <w:lang w:val="ka-GE"/>
              </w:rPr>
            </w:pPr>
            <w:r w:rsidRPr="00CD190B">
              <w:rPr>
                <w:rFonts w:ascii="Sylfaen" w:hAnsi="Sylfaen"/>
                <w:noProof/>
                <w:lang w:val="ka-GE" w:eastAsia="ka-GE"/>
              </w:rPr>
              <w:drawing>
                <wp:inline distT="0" distB="0" distL="0" distR="0" wp14:anchorId="3E517641" wp14:editId="56325F59">
                  <wp:extent cx="4169882" cy="2170706"/>
                  <wp:effectExtent l="0" t="0" r="254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212908" cy="2193104"/>
                          </a:xfrm>
                          <a:prstGeom prst="rect">
                            <a:avLst/>
                          </a:prstGeom>
                          <a:noFill/>
                          <a:ln>
                            <a:noFill/>
                          </a:ln>
                          <a:extLst>
                            <a:ext uri="{53640926-AAD7-44D8-BBD7-CCE9431645EC}">
                              <a14:shadowObscured xmlns:a14="http://schemas.microsoft.com/office/drawing/2010/main"/>
                            </a:ext>
                          </a:extLst>
                        </pic:spPr>
                      </pic:pic>
                    </a:graphicData>
                  </a:graphic>
                </wp:inline>
              </w:drawing>
            </w:r>
          </w:p>
          <w:p w14:paraId="2EB1846D" w14:textId="77777777" w:rsidR="0068254B" w:rsidRPr="00CD190B" w:rsidRDefault="0068254B" w:rsidP="00230E3A">
            <w:pPr>
              <w:spacing w:before="120" w:after="120"/>
              <w:jc w:val="center"/>
              <w:rPr>
                <w:rFonts w:ascii="Sylfaen" w:hAnsi="Sylfaen"/>
                <w:lang w:val="ka-GE"/>
              </w:rPr>
            </w:pPr>
            <w:r w:rsidRPr="00CD190B">
              <w:rPr>
                <w:rFonts w:ascii="Sylfaen" w:hAnsi="Sylfaen"/>
                <w:sz w:val="20"/>
                <w:szCs w:val="20"/>
                <w:lang w:val="ka-GE"/>
              </w:rPr>
              <w:t>ეგხ-ის დერეფანი სოფ. ხვანჭკარას ზედა ნიშნულებზე</w:t>
            </w:r>
          </w:p>
        </w:tc>
      </w:tr>
      <w:tr w:rsidR="0068254B" w:rsidRPr="00CD190B" w14:paraId="1B21BE64" w14:textId="77777777" w:rsidTr="00230E3A">
        <w:tc>
          <w:tcPr>
            <w:tcW w:w="7274" w:type="dxa"/>
          </w:tcPr>
          <w:p w14:paraId="7A8F7380" w14:textId="77777777" w:rsidR="0068254B" w:rsidRPr="00CD190B" w:rsidRDefault="0068254B" w:rsidP="00230E3A">
            <w:pPr>
              <w:jc w:val="center"/>
              <w:rPr>
                <w:rFonts w:ascii="Sylfaen" w:hAnsi="Sylfaen"/>
                <w:lang w:val="ka-GE"/>
              </w:rPr>
            </w:pPr>
            <w:r w:rsidRPr="00CD190B">
              <w:rPr>
                <w:rFonts w:ascii="Sylfaen" w:hAnsi="Sylfaen"/>
                <w:b/>
                <w:noProof/>
                <w:lang w:val="ka-GE" w:eastAsia="ka-GE"/>
              </w:rPr>
              <w:drawing>
                <wp:inline distT="0" distB="0" distL="0" distR="0" wp14:anchorId="6580BAF6" wp14:editId="16916336">
                  <wp:extent cx="4360586" cy="2084070"/>
                  <wp:effectExtent l="0" t="0" r="1905" b="0"/>
                  <wp:docPr id="10" name="Picture 10" descr="D:\25.12.14\Рабочий стол\ფოტო ონი 01.11.18\DSCN3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5.12.14\Рабочий стол\ფოტო ონი 01.11.18\DSCN3185.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4397747" cy="2101831"/>
                          </a:xfrm>
                          <a:prstGeom prst="rect">
                            <a:avLst/>
                          </a:prstGeom>
                          <a:noFill/>
                          <a:ln>
                            <a:noFill/>
                          </a:ln>
                          <a:extLst>
                            <a:ext uri="{53640926-AAD7-44D8-BBD7-CCE9431645EC}">
                              <a14:shadowObscured xmlns:a14="http://schemas.microsoft.com/office/drawing/2010/main"/>
                            </a:ext>
                          </a:extLst>
                        </pic:spPr>
                      </pic:pic>
                    </a:graphicData>
                  </a:graphic>
                </wp:inline>
              </w:drawing>
            </w:r>
          </w:p>
          <w:p w14:paraId="6C4EDCD3" w14:textId="77777777" w:rsidR="0068254B" w:rsidRPr="00CD190B" w:rsidRDefault="0068254B" w:rsidP="00230E3A">
            <w:pPr>
              <w:spacing w:before="120" w:after="120"/>
              <w:jc w:val="center"/>
              <w:rPr>
                <w:rFonts w:ascii="Sylfaen" w:hAnsi="Sylfaen"/>
                <w:lang w:val="ka-GE"/>
              </w:rPr>
            </w:pPr>
            <w:r w:rsidRPr="00CD190B">
              <w:rPr>
                <w:rFonts w:ascii="Sylfaen" w:hAnsi="Sylfaen"/>
                <w:sz w:val="20"/>
                <w:szCs w:val="20"/>
                <w:lang w:val="ka-GE"/>
              </w:rPr>
              <w:t>ეგხ-ის დერეფანი სოფ. საირმეს  მიმდებარე ტერიტორიაზე</w:t>
            </w:r>
          </w:p>
          <w:p w14:paraId="287A7713" w14:textId="77777777" w:rsidR="0068254B" w:rsidRPr="00CD190B" w:rsidRDefault="0068254B" w:rsidP="00230E3A">
            <w:pPr>
              <w:jc w:val="center"/>
              <w:rPr>
                <w:rFonts w:ascii="Sylfaen" w:hAnsi="Sylfaen"/>
                <w:lang w:val="ka-GE"/>
              </w:rPr>
            </w:pPr>
          </w:p>
        </w:tc>
        <w:tc>
          <w:tcPr>
            <w:tcW w:w="7274" w:type="dxa"/>
          </w:tcPr>
          <w:p w14:paraId="7D36E772" w14:textId="77777777" w:rsidR="0068254B" w:rsidRPr="00CD190B" w:rsidRDefault="0068254B" w:rsidP="00230E3A">
            <w:pPr>
              <w:jc w:val="center"/>
              <w:rPr>
                <w:rFonts w:ascii="Sylfaen" w:hAnsi="Sylfaen"/>
                <w:lang w:val="ka-GE"/>
              </w:rPr>
            </w:pPr>
            <w:r w:rsidRPr="00CD190B">
              <w:rPr>
                <w:rFonts w:ascii="Sylfaen" w:hAnsi="Sylfaen"/>
                <w:b/>
                <w:noProof/>
                <w:lang w:val="ka-GE" w:eastAsia="ka-GE"/>
              </w:rPr>
              <w:drawing>
                <wp:inline distT="0" distB="0" distL="0" distR="0" wp14:anchorId="6297BB0C" wp14:editId="71EFB08B">
                  <wp:extent cx="4046432" cy="2156095"/>
                  <wp:effectExtent l="0" t="0" r="0" b="0"/>
                  <wp:docPr id="11" name="Picture 11" descr="D:\25.12.14\Рабочий стол\ფოტო ონი 01.11.18\DSCN3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5.12.14\Рабочий стол\ფოტო ონი 01.11.18\DSCN3183.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4146122" cy="2209214"/>
                          </a:xfrm>
                          <a:prstGeom prst="rect">
                            <a:avLst/>
                          </a:prstGeom>
                          <a:noFill/>
                          <a:ln>
                            <a:noFill/>
                          </a:ln>
                          <a:extLst>
                            <a:ext uri="{53640926-AAD7-44D8-BBD7-CCE9431645EC}">
                              <a14:shadowObscured xmlns:a14="http://schemas.microsoft.com/office/drawing/2010/main"/>
                            </a:ext>
                          </a:extLst>
                        </pic:spPr>
                      </pic:pic>
                    </a:graphicData>
                  </a:graphic>
                </wp:inline>
              </w:drawing>
            </w:r>
          </w:p>
          <w:p w14:paraId="3E59EE8F" w14:textId="77777777" w:rsidR="0068254B" w:rsidRPr="00CD190B" w:rsidRDefault="0068254B" w:rsidP="00230E3A">
            <w:pPr>
              <w:spacing w:before="120" w:after="120"/>
              <w:jc w:val="center"/>
              <w:rPr>
                <w:rFonts w:ascii="Sylfaen" w:hAnsi="Sylfaen"/>
                <w:sz w:val="20"/>
                <w:szCs w:val="20"/>
                <w:lang w:val="ka-GE"/>
              </w:rPr>
            </w:pPr>
            <w:r w:rsidRPr="00CD190B">
              <w:rPr>
                <w:rFonts w:ascii="Sylfaen" w:hAnsi="Sylfaen"/>
                <w:sz w:val="20"/>
                <w:szCs w:val="20"/>
                <w:lang w:val="ka-GE"/>
              </w:rPr>
              <w:t>ეგხ-ის დერეფანი ტევრის მთის სამხრეთ ფერდობზე</w:t>
            </w:r>
          </w:p>
        </w:tc>
      </w:tr>
    </w:tbl>
    <w:p w14:paraId="7891BF04" w14:textId="77777777" w:rsidR="0068254B" w:rsidRPr="00CD190B" w:rsidRDefault="0068254B" w:rsidP="0068254B">
      <w:pPr>
        <w:jc w:val="center"/>
        <w:rPr>
          <w:rFonts w:ascii="Sylfaen" w:hAnsi="Sylfaen"/>
          <w:lang w:val="ka-GE"/>
        </w:rPr>
      </w:pPr>
    </w:p>
    <w:p w14:paraId="0A5A019B" w14:textId="77777777" w:rsidR="008A61DF" w:rsidRPr="000737AC" w:rsidRDefault="008A61DF" w:rsidP="0068254B">
      <w:pPr>
        <w:rPr>
          <w:rFonts w:ascii="Sylfaen" w:hAnsi="Sylfaen"/>
          <w:lang w:val="ka-GE"/>
        </w:rPr>
      </w:pPr>
      <w:r w:rsidRPr="000737AC">
        <w:rPr>
          <w:rFonts w:ascii="Sylfaen" w:hAnsi="Sylfaen"/>
          <w:lang w:val="ka-GE"/>
        </w:rPr>
        <w:br w:type="page"/>
      </w:r>
    </w:p>
    <w:p w14:paraId="39FC423E" w14:textId="77777777" w:rsidR="008A61DF" w:rsidRPr="000737AC" w:rsidRDefault="008A61DF" w:rsidP="008A61DF">
      <w:pPr>
        <w:jc w:val="center"/>
        <w:rPr>
          <w:rFonts w:ascii="Sylfaen" w:hAnsi="Sylfaen"/>
          <w:lang w:val="ka-GE"/>
        </w:rPr>
        <w:sectPr w:rsidR="008A61DF" w:rsidRPr="000737AC" w:rsidSect="00771BDD">
          <w:headerReference w:type="default" r:id="rId20"/>
          <w:footerReference w:type="default" r:id="rId21"/>
          <w:headerReference w:type="first" r:id="rId22"/>
          <w:footerReference w:type="first" r:id="rId23"/>
          <w:pgSz w:w="16834" w:h="11909" w:orient="landscape" w:code="9"/>
          <w:pgMar w:top="1138" w:right="1138" w:bottom="1138" w:left="1138" w:header="720" w:footer="720" w:gutter="0"/>
          <w:cols w:space="720"/>
          <w:titlePg/>
          <w:docGrid w:linePitch="360"/>
        </w:sectPr>
      </w:pPr>
    </w:p>
    <w:p w14:paraId="1D862170" w14:textId="77777777" w:rsidR="0068254B" w:rsidRPr="0068254B" w:rsidRDefault="0068254B" w:rsidP="0068254B">
      <w:pPr>
        <w:pStyle w:val="Heading2"/>
        <w:spacing w:after="0"/>
        <w:rPr>
          <w:lang w:val="ka-GE"/>
        </w:rPr>
      </w:pPr>
      <w:bookmarkStart w:id="7" w:name="_Toc14974625"/>
      <w:bookmarkStart w:id="8" w:name="_Toc16265378"/>
      <w:bookmarkStart w:id="9" w:name="_Toc17312369"/>
      <w:bookmarkStart w:id="10" w:name="_Toc46363984"/>
      <w:bookmarkStart w:id="11" w:name="_Toc449446334"/>
      <w:bookmarkStart w:id="12" w:name="_Toc467233318"/>
      <w:bookmarkStart w:id="13" w:name="_Toc491905631"/>
      <w:bookmarkStart w:id="14" w:name="_Toc501620523"/>
      <w:bookmarkStart w:id="15" w:name="_Toc589902"/>
      <w:bookmarkStart w:id="16" w:name="_Toc9405309"/>
      <w:bookmarkStart w:id="17" w:name="_Toc14974635"/>
      <w:bookmarkStart w:id="18" w:name="_Toc16265387"/>
      <w:r w:rsidRPr="0068254B">
        <w:rPr>
          <w:lang w:val="ka-GE"/>
        </w:rPr>
        <w:lastRenderedPageBreak/>
        <w:t>საპროექტო ეგხ-ეს ტექნიკური მახასიათებლები</w:t>
      </w:r>
      <w:bookmarkEnd w:id="7"/>
      <w:bookmarkEnd w:id="8"/>
      <w:bookmarkEnd w:id="9"/>
      <w:bookmarkEnd w:id="10"/>
    </w:p>
    <w:p w14:paraId="3DBD8228" w14:textId="39441CBA" w:rsidR="0068254B" w:rsidRPr="00CD190B" w:rsidRDefault="0068254B" w:rsidP="0068254B">
      <w:pPr>
        <w:rPr>
          <w:rFonts w:ascii="Sylfaen" w:eastAsia="Calibri" w:hAnsi="Sylfaen" w:cs="Times New Roman"/>
          <w:color w:val="000000"/>
          <w:lang w:val="ka-GE"/>
        </w:rPr>
      </w:pPr>
      <w:r w:rsidRPr="00CD190B">
        <w:rPr>
          <w:rFonts w:ascii="Sylfaen" w:eastAsia="Calibri" w:hAnsi="Sylfaen" w:cs="Times New Roman"/>
          <w:color w:val="000000"/>
          <w:lang w:val="ka-GE"/>
        </w:rPr>
        <w:t xml:space="preserve">საპროექტო ეგხ წარმოადგენს 220კვ ძაბვის </w:t>
      </w:r>
      <w:r w:rsidR="00A31E11">
        <w:rPr>
          <w:rFonts w:ascii="Sylfaen" w:eastAsia="Calibri" w:hAnsi="Sylfaen" w:cs="Times New Roman"/>
          <w:color w:val="000000"/>
          <w:lang w:val="ka-GE"/>
        </w:rPr>
        <w:t>ორ</w:t>
      </w:r>
      <w:r w:rsidRPr="00CD190B">
        <w:rPr>
          <w:rFonts w:ascii="Sylfaen" w:eastAsia="Calibri" w:hAnsi="Sylfaen" w:cs="Times New Roman"/>
          <w:color w:val="000000"/>
          <w:lang w:val="ka-GE"/>
        </w:rPr>
        <w:t xml:space="preserve">ჯაჭვა საჰაერო გადამცემ ხაზს, რომლის გამტარების რაოდენობა ერთი ფაზისათვის </w:t>
      </w:r>
      <w:r w:rsidR="00A31E11">
        <w:rPr>
          <w:rFonts w:ascii="Sylfaen" w:eastAsia="Calibri" w:hAnsi="Sylfaen" w:cs="Times New Roman"/>
          <w:color w:val="000000"/>
          <w:lang w:val="ka-GE"/>
        </w:rPr>
        <w:t>სამია</w:t>
      </w:r>
      <w:r w:rsidRPr="00CD190B">
        <w:rPr>
          <w:rFonts w:ascii="Sylfaen" w:eastAsia="Calibri" w:hAnsi="Sylfaen" w:cs="Times New Roman"/>
          <w:color w:val="000000"/>
          <w:lang w:val="ka-GE"/>
        </w:rPr>
        <w:t xml:space="preserve">. გამტარების ტიპები იქნება ACSR 500/204, ACSR 400/51 ან ანალოგიური. </w:t>
      </w:r>
    </w:p>
    <w:p w14:paraId="2A37026A" w14:textId="26FCA4E6" w:rsidR="0068254B" w:rsidRDefault="0068254B" w:rsidP="0068254B">
      <w:pPr>
        <w:rPr>
          <w:rFonts w:ascii="Sylfaen" w:eastAsia="Calibri" w:hAnsi="Sylfaen" w:cs="Times New Roman"/>
          <w:color w:val="000000"/>
          <w:lang w:val="ka-GE"/>
        </w:rPr>
      </w:pPr>
      <w:r w:rsidRPr="00CD190B">
        <w:rPr>
          <w:rFonts w:ascii="Sylfaen" w:eastAsia="Calibri" w:hAnsi="Sylfaen" w:cs="Times New Roman"/>
          <w:color w:val="000000"/>
          <w:lang w:val="ka-GE"/>
        </w:rPr>
        <w:t>ტერქნიკურ-ეკონომიკური დასაბუთების მიხედვით, საპროექტო ეგხ-ის ტექნიკური პარამეტრები მიღებულია 220კვ ძაბვის ეგხ</w:t>
      </w:r>
      <w:r w:rsidR="00A31E11">
        <w:rPr>
          <w:rFonts w:ascii="Sylfaen" w:eastAsia="Calibri" w:hAnsi="Sylfaen" w:cs="Times New Roman"/>
          <w:color w:val="000000"/>
          <w:lang w:val="ka-GE"/>
        </w:rPr>
        <w:t>-</w:t>
      </w:r>
      <w:r w:rsidRPr="00CD190B">
        <w:rPr>
          <w:rFonts w:ascii="Sylfaen" w:eastAsia="Calibri" w:hAnsi="Sylfaen" w:cs="Times New Roman"/>
          <w:color w:val="000000"/>
          <w:lang w:val="ka-GE"/>
        </w:rPr>
        <w:t xml:space="preserve">ებისათვის მოქმედი სტანდარტების შესაბამისად.  ეგხ-ის ტექნიკური პარამეტრების შესახებ ინფორმაცია მოცემულია ცხრილში </w:t>
      </w:r>
      <w:r>
        <w:rPr>
          <w:rFonts w:ascii="Sylfaen" w:eastAsia="Calibri" w:hAnsi="Sylfaen" w:cs="Times New Roman"/>
          <w:color w:val="000000"/>
          <w:lang w:val="ka-GE"/>
        </w:rPr>
        <w:t>2</w:t>
      </w:r>
      <w:r w:rsidRPr="00CD190B">
        <w:rPr>
          <w:rFonts w:ascii="Sylfaen" w:eastAsia="Calibri" w:hAnsi="Sylfaen" w:cs="Times New Roman"/>
          <w:color w:val="000000"/>
          <w:lang w:val="ka-GE"/>
        </w:rPr>
        <w:t>.2.1.</w:t>
      </w:r>
    </w:p>
    <w:p w14:paraId="1B6453BC" w14:textId="77777777" w:rsidR="0068254B" w:rsidRPr="0068254B" w:rsidRDefault="0068254B" w:rsidP="0068254B">
      <w:pPr>
        <w:rPr>
          <w:rFonts w:ascii="Sylfaen" w:eastAsia="Calibri" w:hAnsi="Sylfaen" w:cs="Times New Roman"/>
          <w:b/>
          <w:color w:val="000000"/>
          <w:lang w:val="ka-GE"/>
        </w:rPr>
      </w:pPr>
      <w:r w:rsidRPr="0068254B">
        <w:rPr>
          <w:rFonts w:ascii="Sylfaen" w:eastAsia="Calibri" w:hAnsi="Sylfaen" w:cs="Times New Roman"/>
          <w:b/>
          <w:color w:val="000000"/>
          <w:lang w:val="ka-GE"/>
        </w:rPr>
        <w:t>ცხრილი 2.2.1.</w:t>
      </w:r>
    </w:p>
    <w:tbl>
      <w:tblPr>
        <w:tblStyle w:val="TableGrid6"/>
        <w:tblW w:w="0" w:type="auto"/>
        <w:jc w:val="center"/>
        <w:tblLayout w:type="fixed"/>
        <w:tblLook w:val="04A0" w:firstRow="1" w:lastRow="0" w:firstColumn="1" w:lastColumn="0" w:noHBand="0" w:noVBand="1"/>
      </w:tblPr>
      <w:tblGrid>
        <w:gridCol w:w="2943"/>
        <w:gridCol w:w="1588"/>
        <w:gridCol w:w="2410"/>
        <w:gridCol w:w="2683"/>
      </w:tblGrid>
      <w:tr w:rsidR="0068254B" w:rsidRPr="00F40126" w14:paraId="1F3B55BD" w14:textId="77777777" w:rsidTr="00230E3A">
        <w:trPr>
          <w:jc w:val="center"/>
        </w:trPr>
        <w:tc>
          <w:tcPr>
            <w:tcW w:w="2943" w:type="dxa"/>
          </w:tcPr>
          <w:p w14:paraId="72ED01C0"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ადგილმდებარერობა </w:t>
            </w:r>
          </w:p>
        </w:tc>
        <w:tc>
          <w:tcPr>
            <w:tcW w:w="6681" w:type="dxa"/>
            <w:gridSpan w:val="3"/>
          </w:tcPr>
          <w:p w14:paraId="09691445"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ონის, ამბროლაურის და ცაგერის მუნიციპალიტეტების ტერიტორია</w:t>
            </w:r>
          </w:p>
        </w:tc>
      </w:tr>
      <w:tr w:rsidR="0068254B" w:rsidRPr="00F40126" w14:paraId="44E16FC8" w14:textId="77777777" w:rsidTr="00230E3A">
        <w:trPr>
          <w:jc w:val="center"/>
        </w:trPr>
        <w:tc>
          <w:tcPr>
            <w:tcW w:w="2943" w:type="dxa"/>
          </w:tcPr>
          <w:p w14:paraId="4254EFC1"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ეგხ-ის სიგრძე</w:t>
            </w:r>
          </w:p>
        </w:tc>
        <w:tc>
          <w:tcPr>
            <w:tcW w:w="6681" w:type="dxa"/>
            <w:gridSpan w:val="3"/>
          </w:tcPr>
          <w:p w14:paraId="4F7E8C83"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49 კმ</w:t>
            </w:r>
          </w:p>
        </w:tc>
      </w:tr>
      <w:tr w:rsidR="0068254B" w:rsidRPr="00F40126" w14:paraId="226DB2A6" w14:textId="77777777" w:rsidTr="00230E3A">
        <w:trPr>
          <w:jc w:val="center"/>
        </w:trPr>
        <w:tc>
          <w:tcPr>
            <w:tcW w:w="2943" w:type="dxa"/>
          </w:tcPr>
          <w:p w14:paraId="178A1E9B"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ნომინალური სიხშირე</w:t>
            </w:r>
          </w:p>
        </w:tc>
        <w:tc>
          <w:tcPr>
            <w:tcW w:w="6681" w:type="dxa"/>
            <w:gridSpan w:val="3"/>
          </w:tcPr>
          <w:p w14:paraId="28C4D6B5"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50 ჰც</w:t>
            </w:r>
          </w:p>
        </w:tc>
      </w:tr>
      <w:tr w:rsidR="0068254B" w:rsidRPr="00F40126" w14:paraId="525BE42F" w14:textId="77777777" w:rsidTr="00230E3A">
        <w:trPr>
          <w:jc w:val="center"/>
        </w:trPr>
        <w:tc>
          <w:tcPr>
            <w:tcW w:w="2943" w:type="dxa"/>
          </w:tcPr>
          <w:p w14:paraId="656B5C6D"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ძაბვა </w:t>
            </w:r>
          </w:p>
        </w:tc>
        <w:tc>
          <w:tcPr>
            <w:tcW w:w="6681" w:type="dxa"/>
            <w:gridSpan w:val="3"/>
          </w:tcPr>
          <w:p w14:paraId="62C59E6F"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220 კვ</w:t>
            </w:r>
          </w:p>
        </w:tc>
      </w:tr>
      <w:tr w:rsidR="0068254B" w:rsidRPr="00F40126" w14:paraId="7453EBE4" w14:textId="77777777" w:rsidTr="00230E3A">
        <w:trPr>
          <w:jc w:val="center"/>
        </w:trPr>
        <w:tc>
          <w:tcPr>
            <w:tcW w:w="2943" w:type="dxa"/>
          </w:tcPr>
          <w:p w14:paraId="2A4DD371"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პიკური მნიშვნელობის სტანდარტული იმპულსური ძაბვა, რომელიც უძლებს მეხის დაცემას</w:t>
            </w:r>
          </w:p>
        </w:tc>
        <w:tc>
          <w:tcPr>
            <w:tcW w:w="6681" w:type="dxa"/>
            <w:gridSpan w:val="3"/>
          </w:tcPr>
          <w:p w14:paraId="06B54CE7"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1550 კვ</w:t>
            </w:r>
          </w:p>
        </w:tc>
      </w:tr>
      <w:tr w:rsidR="0068254B" w:rsidRPr="00F40126" w14:paraId="51964242" w14:textId="77777777" w:rsidTr="00230E3A">
        <w:trPr>
          <w:jc w:val="center"/>
        </w:trPr>
        <w:tc>
          <w:tcPr>
            <w:tcW w:w="2943" w:type="dxa"/>
          </w:tcPr>
          <w:p w14:paraId="528D8FF3"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პიკური მნიშვნელობის სტანდარტული საკომუტაციო იმპულსი, რომელიც უძლებს მეხის დაცემას</w:t>
            </w:r>
          </w:p>
        </w:tc>
        <w:tc>
          <w:tcPr>
            <w:tcW w:w="6681" w:type="dxa"/>
            <w:gridSpan w:val="3"/>
          </w:tcPr>
          <w:p w14:paraId="1BD83C84"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1175 კვ</w:t>
            </w:r>
          </w:p>
        </w:tc>
      </w:tr>
      <w:tr w:rsidR="0068254B" w:rsidRPr="00F40126" w14:paraId="7A02F2C1" w14:textId="77777777" w:rsidTr="00230E3A">
        <w:trPr>
          <w:jc w:val="center"/>
        </w:trPr>
        <w:tc>
          <w:tcPr>
            <w:tcW w:w="2943" w:type="dxa"/>
          </w:tcPr>
          <w:p w14:paraId="0C78C18F"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დენის გაჟონვის ბილიკის მანძილი </w:t>
            </w:r>
          </w:p>
        </w:tc>
        <w:tc>
          <w:tcPr>
            <w:tcW w:w="6681" w:type="dxa"/>
            <w:gridSpan w:val="3"/>
          </w:tcPr>
          <w:p w14:paraId="0FA64DCA"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13.75 მმ</w:t>
            </w:r>
          </w:p>
        </w:tc>
      </w:tr>
      <w:tr w:rsidR="0068254B" w:rsidRPr="00F40126" w14:paraId="269F30F6" w14:textId="77777777" w:rsidTr="00230E3A">
        <w:trPr>
          <w:jc w:val="center"/>
        </w:trPr>
        <w:tc>
          <w:tcPr>
            <w:tcW w:w="2943" w:type="dxa"/>
            <w:vMerge w:val="restart"/>
          </w:tcPr>
          <w:p w14:paraId="5E27D50A"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ანძების ტიპები</w:t>
            </w:r>
          </w:p>
        </w:tc>
        <w:tc>
          <w:tcPr>
            <w:tcW w:w="1588" w:type="dxa"/>
          </w:tcPr>
          <w:p w14:paraId="3924D572"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B-NS</w:t>
            </w:r>
          </w:p>
        </w:tc>
        <w:tc>
          <w:tcPr>
            <w:tcW w:w="2410" w:type="dxa"/>
          </w:tcPr>
          <w:p w14:paraId="551D5712"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შუალედური</w:t>
            </w:r>
          </w:p>
        </w:tc>
        <w:tc>
          <w:tcPr>
            <w:tcW w:w="2683" w:type="dxa"/>
          </w:tcPr>
          <w:p w14:paraId="61A23384"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მოხვევის კუთხე 00</w:t>
            </w:r>
          </w:p>
        </w:tc>
      </w:tr>
      <w:tr w:rsidR="0068254B" w:rsidRPr="00F40126" w14:paraId="192E49BE" w14:textId="77777777" w:rsidTr="00230E3A">
        <w:trPr>
          <w:jc w:val="center"/>
        </w:trPr>
        <w:tc>
          <w:tcPr>
            <w:tcW w:w="2943" w:type="dxa"/>
            <w:vMerge/>
          </w:tcPr>
          <w:p w14:paraId="44261752" w14:textId="77777777" w:rsidR="0068254B" w:rsidRPr="00F40126" w:rsidRDefault="0068254B" w:rsidP="00230E3A">
            <w:pPr>
              <w:rPr>
                <w:rFonts w:ascii="Sylfaen" w:eastAsia="Sylfaen" w:hAnsi="Sylfaen" w:cs="Times New Roman"/>
                <w:sz w:val="18"/>
                <w:szCs w:val="18"/>
                <w:lang w:val="ka-GE"/>
              </w:rPr>
            </w:pPr>
          </w:p>
        </w:tc>
        <w:tc>
          <w:tcPr>
            <w:tcW w:w="1588" w:type="dxa"/>
          </w:tcPr>
          <w:p w14:paraId="04598959"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B10-LC</w:t>
            </w:r>
          </w:p>
        </w:tc>
        <w:tc>
          <w:tcPr>
            <w:tcW w:w="2410" w:type="dxa"/>
          </w:tcPr>
          <w:p w14:paraId="79F6C5AA"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დიდი დატვირთვის კუთხური</w:t>
            </w:r>
          </w:p>
        </w:tc>
        <w:tc>
          <w:tcPr>
            <w:tcW w:w="2683" w:type="dxa"/>
          </w:tcPr>
          <w:p w14:paraId="0B09FCA7"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მოხვევის კუთხე 00-100</w:t>
            </w:r>
          </w:p>
        </w:tc>
      </w:tr>
      <w:tr w:rsidR="0068254B" w:rsidRPr="00F40126" w14:paraId="4E08A845" w14:textId="77777777" w:rsidTr="00230E3A">
        <w:trPr>
          <w:jc w:val="center"/>
        </w:trPr>
        <w:tc>
          <w:tcPr>
            <w:tcW w:w="2943" w:type="dxa"/>
            <w:vMerge/>
          </w:tcPr>
          <w:p w14:paraId="1FCFC4E8" w14:textId="77777777" w:rsidR="0068254B" w:rsidRPr="00F40126" w:rsidRDefault="0068254B" w:rsidP="00230E3A">
            <w:pPr>
              <w:rPr>
                <w:rFonts w:ascii="Sylfaen" w:eastAsia="Sylfaen" w:hAnsi="Sylfaen" w:cs="Times New Roman"/>
                <w:sz w:val="18"/>
                <w:szCs w:val="18"/>
                <w:lang w:val="ka-GE"/>
              </w:rPr>
            </w:pPr>
          </w:p>
        </w:tc>
        <w:tc>
          <w:tcPr>
            <w:tcW w:w="1588" w:type="dxa"/>
          </w:tcPr>
          <w:p w14:paraId="00C1CBAE"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B-30</w:t>
            </w:r>
          </w:p>
        </w:tc>
        <w:tc>
          <w:tcPr>
            <w:tcW w:w="2410" w:type="dxa"/>
          </w:tcPr>
          <w:p w14:paraId="25AF8C0F"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მცირე დატვირთვის კუთხური</w:t>
            </w:r>
          </w:p>
        </w:tc>
        <w:tc>
          <w:tcPr>
            <w:tcW w:w="2683" w:type="dxa"/>
          </w:tcPr>
          <w:p w14:paraId="5A9CD79E"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მოხვევის კუთხე 00-300</w:t>
            </w:r>
          </w:p>
        </w:tc>
      </w:tr>
      <w:tr w:rsidR="0068254B" w:rsidRPr="00F40126" w14:paraId="75CC91C2" w14:textId="77777777" w:rsidTr="00230E3A">
        <w:trPr>
          <w:jc w:val="center"/>
        </w:trPr>
        <w:tc>
          <w:tcPr>
            <w:tcW w:w="2943" w:type="dxa"/>
            <w:vMerge/>
          </w:tcPr>
          <w:p w14:paraId="3D2C3562" w14:textId="77777777" w:rsidR="0068254B" w:rsidRPr="00F40126" w:rsidRDefault="0068254B" w:rsidP="00230E3A">
            <w:pPr>
              <w:rPr>
                <w:rFonts w:ascii="Sylfaen" w:eastAsia="Sylfaen" w:hAnsi="Sylfaen" w:cs="Times New Roman"/>
                <w:sz w:val="18"/>
                <w:szCs w:val="18"/>
                <w:lang w:val="ka-GE"/>
              </w:rPr>
            </w:pPr>
          </w:p>
        </w:tc>
        <w:tc>
          <w:tcPr>
            <w:tcW w:w="1588" w:type="dxa"/>
          </w:tcPr>
          <w:p w14:paraId="6408D408"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B-60</w:t>
            </w:r>
          </w:p>
        </w:tc>
        <w:tc>
          <w:tcPr>
            <w:tcW w:w="2410" w:type="dxa"/>
          </w:tcPr>
          <w:p w14:paraId="41BB122B"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საშუალო დატვირთვის კუთხური</w:t>
            </w:r>
          </w:p>
        </w:tc>
        <w:tc>
          <w:tcPr>
            <w:tcW w:w="2683" w:type="dxa"/>
          </w:tcPr>
          <w:p w14:paraId="40B4DE9A"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მოხვევის კუთხე 300-600</w:t>
            </w:r>
          </w:p>
        </w:tc>
      </w:tr>
      <w:tr w:rsidR="0068254B" w:rsidRPr="00F40126" w14:paraId="404B2DDB" w14:textId="77777777" w:rsidTr="00230E3A">
        <w:trPr>
          <w:jc w:val="center"/>
        </w:trPr>
        <w:tc>
          <w:tcPr>
            <w:tcW w:w="2943" w:type="dxa"/>
            <w:vMerge/>
          </w:tcPr>
          <w:p w14:paraId="4400BB2F" w14:textId="77777777" w:rsidR="0068254B" w:rsidRPr="00F40126" w:rsidRDefault="0068254B" w:rsidP="00230E3A">
            <w:pPr>
              <w:rPr>
                <w:rFonts w:ascii="Sylfaen" w:eastAsia="Sylfaen" w:hAnsi="Sylfaen" w:cs="Times New Roman"/>
                <w:sz w:val="18"/>
                <w:szCs w:val="18"/>
                <w:lang w:val="ka-GE"/>
              </w:rPr>
            </w:pPr>
          </w:p>
        </w:tc>
        <w:tc>
          <w:tcPr>
            <w:tcW w:w="1588" w:type="dxa"/>
          </w:tcPr>
          <w:p w14:paraId="6B19CFB7"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B90/DE</w:t>
            </w:r>
          </w:p>
        </w:tc>
        <w:tc>
          <w:tcPr>
            <w:tcW w:w="2410" w:type="dxa"/>
          </w:tcPr>
          <w:p w14:paraId="584290EC"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მძიმე დატვირთვის კუთხური ან პორტალური</w:t>
            </w:r>
          </w:p>
        </w:tc>
        <w:tc>
          <w:tcPr>
            <w:tcW w:w="2683" w:type="dxa"/>
          </w:tcPr>
          <w:p w14:paraId="0CBE87E0"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მოხვევის კუთხე 600-900</w:t>
            </w:r>
          </w:p>
          <w:p w14:paraId="046F6390"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მოხვევის კუთხე 00-200</w:t>
            </w:r>
          </w:p>
        </w:tc>
      </w:tr>
      <w:tr w:rsidR="0068254B" w:rsidRPr="00F40126" w14:paraId="2FD277B9" w14:textId="77777777" w:rsidTr="00230E3A">
        <w:trPr>
          <w:jc w:val="center"/>
        </w:trPr>
        <w:tc>
          <w:tcPr>
            <w:tcW w:w="2943" w:type="dxa"/>
          </w:tcPr>
          <w:p w14:paraId="1F2AFA49"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ანძები</w:t>
            </w:r>
          </w:p>
        </w:tc>
        <w:tc>
          <w:tcPr>
            <w:tcW w:w="6681" w:type="dxa"/>
            <w:gridSpan w:val="3"/>
          </w:tcPr>
          <w:p w14:paraId="4ED0802F"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დამოუკიდებელი კარკასული კონსტრუქცია, ფაზების ვერტიკალური კონფიგურაცია, ორი მეხამრიდით </w:t>
            </w:r>
          </w:p>
        </w:tc>
      </w:tr>
      <w:tr w:rsidR="0068254B" w:rsidRPr="00F40126" w14:paraId="04D0A712" w14:textId="77777777" w:rsidTr="00230E3A">
        <w:trPr>
          <w:jc w:val="center"/>
        </w:trPr>
        <w:tc>
          <w:tcPr>
            <w:tcW w:w="2943" w:type="dxa"/>
          </w:tcPr>
          <w:p w14:paraId="3847B638"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ანძების ნომინალური დაცილება </w:t>
            </w:r>
          </w:p>
        </w:tc>
        <w:tc>
          <w:tcPr>
            <w:tcW w:w="6681" w:type="dxa"/>
            <w:gridSpan w:val="3"/>
          </w:tcPr>
          <w:p w14:paraId="32265D28"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400 მ</w:t>
            </w:r>
          </w:p>
        </w:tc>
      </w:tr>
      <w:tr w:rsidR="0068254B" w:rsidRPr="00F40126" w14:paraId="3AB5364D" w14:textId="77777777" w:rsidTr="00230E3A">
        <w:trPr>
          <w:trHeight w:val="1052"/>
          <w:jc w:val="center"/>
        </w:trPr>
        <w:tc>
          <w:tcPr>
            <w:tcW w:w="2943" w:type="dxa"/>
          </w:tcPr>
          <w:p w14:paraId="53A6015B"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ფაზის კონფიგურაცია</w:t>
            </w:r>
          </w:p>
        </w:tc>
        <w:tc>
          <w:tcPr>
            <w:tcW w:w="6681" w:type="dxa"/>
            <w:gridSpan w:val="3"/>
          </w:tcPr>
          <w:p w14:paraId="228ED328"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3-AC 400/51, GOST 839-1980-ის მიხედვით, 400 მმ დაციელება ჩვეულებრივი მონაკვეთისათვის  </w:t>
            </w:r>
          </w:p>
          <w:p w14:paraId="5C4769DD"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3-AC 500/204, GOST 839-1980-ის მიხედვით, 400 მმ დაციელება გრძელ მონაკვეთებზე და სპეციაურ კვეთებზე   </w:t>
            </w:r>
          </w:p>
        </w:tc>
      </w:tr>
      <w:tr w:rsidR="0068254B" w:rsidRPr="00F40126" w14:paraId="5403A1CE" w14:textId="77777777" w:rsidTr="00230E3A">
        <w:trPr>
          <w:trHeight w:val="537"/>
          <w:jc w:val="center"/>
        </w:trPr>
        <w:tc>
          <w:tcPr>
            <w:tcW w:w="2943" w:type="dxa"/>
          </w:tcPr>
          <w:p w14:paraId="54F0FAD8"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დამიწების სადენები </w:t>
            </w:r>
          </w:p>
        </w:tc>
        <w:tc>
          <w:tcPr>
            <w:tcW w:w="6681" w:type="dxa"/>
            <w:gridSpan w:val="3"/>
          </w:tcPr>
          <w:p w14:paraId="3BD40643"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1 ACS 95 მმ</w:t>
            </w:r>
            <w:r w:rsidRPr="00F40126">
              <w:rPr>
                <w:rFonts w:ascii="Sylfaen" w:eastAsia="Sylfaen" w:hAnsi="Sylfaen" w:cs="Times New Roman"/>
                <w:sz w:val="18"/>
                <w:szCs w:val="18"/>
                <w:vertAlign w:val="superscript"/>
                <w:lang w:val="ka-GE"/>
              </w:rPr>
              <w:t>2</w:t>
            </w:r>
            <w:r w:rsidRPr="00F40126">
              <w:rPr>
                <w:rFonts w:ascii="Sylfaen" w:eastAsia="Sylfaen" w:hAnsi="Sylfaen" w:cs="Times New Roman"/>
                <w:sz w:val="18"/>
                <w:szCs w:val="18"/>
                <w:lang w:val="ka-GE"/>
              </w:rPr>
              <w:t xml:space="preserve"> -ჩვეულებრივი მონაკვეთებისათვის </w:t>
            </w:r>
          </w:p>
          <w:p w14:paraId="5001115B"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1 ACS 185 მმ</w:t>
            </w:r>
            <w:r w:rsidRPr="00F40126">
              <w:rPr>
                <w:rFonts w:ascii="Sylfaen" w:eastAsia="Sylfaen" w:hAnsi="Sylfaen" w:cs="Times New Roman"/>
                <w:sz w:val="18"/>
                <w:szCs w:val="18"/>
                <w:vertAlign w:val="superscript"/>
                <w:lang w:val="ka-GE"/>
              </w:rPr>
              <w:t>2</w:t>
            </w:r>
            <w:r w:rsidRPr="00F40126">
              <w:rPr>
                <w:rFonts w:ascii="Sylfaen" w:eastAsia="Sylfaen" w:hAnsi="Sylfaen" w:cs="Times New Roman"/>
                <w:sz w:val="18"/>
                <w:szCs w:val="18"/>
                <w:lang w:val="ka-GE"/>
              </w:rPr>
              <w:t xml:space="preserve"> - გრძელ მონაკვეთებზე და სპეციაურ კვეთებზე   </w:t>
            </w:r>
          </w:p>
        </w:tc>
      </w:tr>
      <w:tr w:rsidR="0068254B" w:rsidRPr="002D0F0E" w14:paraId="2AB4ED0A" w14:textId="77777777" w:rsidTr="00230E3A">
        <w:trPr>
          <w:trHeight w:val="810"/>
          <w:jc w:val="center"/>
        </w:trPr>
        <w:tc>
          <w:tcPr>
            <w:tcW w:w="2943" w:type="dxa"/>
          </w:tcPr>
          <w:p w14:paraId="2A633C32"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ოპტიკურ ბოჭკოვანი დამიწების კაბელები</w:t>
            </w:r>
          </w:p>
        </w:tc>
        <w:tc>
          <w:tcPr>
            <w:tcW w:w="6681" w:type="dxa"/>
            <w:gridSpan w:val="3"/>
          </w:tcPr>
          <w:p w14:paraId="3C091445"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1 48 ბოჭკოიანი დამიწების სადენი (ITU-T G.655)</w:t>
            </w:r>
          </w:p>
          <w:p w14:paraId="435B6732"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ACS 95 მმ</w:t>
            </w:r>
            <w:r w:rsidRPr="00F40126">
              <w:rPr>
                <w:rFonts w:ascii="Sylfaen" w:eastAsia="Sylfaen" w:hAnsi="Sylfaen" w:cs="Times New Roman"/>
                <w:sz w:val="18"/>
                <w:szCs w:val="18"/>
                <w:vertAlign w:val="superscript"/>
                <w:lang w:val="ka-GE"/>
              </w:rPr>
              <w:t xml:space="preserve">2 </w:t>
            </w:r>
            <w:r w:rsidRPr="00F40126">
              <w:rPr>
                <w:rFonts w:ascii="Sylfaen" w:eastAsia="Sylfaen" w:hAnsi="Sylfaen" w:cs="Times New Roman"/>
                <w:sz w:val="18"/>
                <w:szCs w:val="18"/>
                <w:lang w:val="ka-GE"/>
              </w:rPr>
              <w:t xml:space="preserve"> ექვივალენტური - ჩვეულებრივი მონაკვეთებისათვის </w:t>
            </w:r>
          </w:p>
          <w:p w14:paraId="2492B19F"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1 ACS 185 მმ</w:t>
            </w:r>
            <w:r w:rsidRPr="00F40126">
              <w:rPr>
                <w:rFonts w:ascii="Sylfaen" w:eastAsia="Sylfaen" w:hAnsi="Sylfaen" w:cs="Times New Roman"/>
                <w:sz w:val="18"/>
                <w:szCs w:val="18"/>
                <w:vertAlign w:val="superscript"/>
                <w:lang w:val="ka-GE"/>
              </w:rPr>
              <w:t>2</w:t>
            </w:r>
            <w:r w:rsidRPr="00F40126">
              <w:rPr>
                <w:rFonts w:ascii="Sylfaen" w:eastAsia="Sylfaen" w:hAnsi="Sylfaen" w:cs="Times New Roman"/>
                <w:sz w:val="18"/>
                <w:szCs w:val="18"/>
                <w:lang w:val="ka-GE"/>
              </w:rPr>
              <w:t xml:space="preserve"> ექვივალენტური- გრძელ მონაკვეთებზე და სპეციაურ კვეთებზე   </w:t>
            </w:r>
          </w:p>
        </w:tc>
      </w:tr>
      <w:tr w:rsidR="0068254B" w:rsidRPr="00F40126" w14:paraId="7F77BBE7" w14:textId="77777777" w:rsidTr="00230E3A">
        <w:trPr>
          <w:jc w:val="center"/>
        </w:trPr>
        <w:tc>
          <w:tcPr>
            <w:tcW w:w="2943" w:type="dxa"/>
          </w:tcPr>
          <w:p w14:paraId="79F66F06"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იზოლატორები </w:t>
            </w:r>
          </w:p>
        </w:tc>
        <w:tc>
          <w:tcPr>
            <w:tcW w:w="6681" w:type="dxa"/>
            <w:gridSpan w:val="3"/>
          </w:tcPr>
          <w:p w14:paraId="7E0E2393"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კომპოზიტური პოლიმერების მყარი იზოლატორები, სილიკონით დაფარული I ტიპის შუალედური კომპლექტი</w:t>
            </w:r>
          </w:p>
        </w:tc>
      </w:tr>
      <w:tr w:rsidR="0068254B" w:rsidRPr="00F40126" w14:paraId="0A9BB90E" w14:textId="77777777" w:rsidTr="00230E3A">
        <w:trPr>
          <w:jc w:val="center"/>
        </w:trPr>
        <w:tc>
          <w:tcPr>
            <w:tcW w:w="2943" w:type="dxa"/>
          </w:tcPr>
          <w:p w14:paraId="2F7096B6"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საძირკვლები </w:t>
            </w:r>
          </w:p>
        </w:tc>
        <w:tc>
          <w:tcPr>
            <w:tcW w:w="6681" w:type="dxa"/>
            <w:gridSpan w:val="3"/>
          </w:tcPr>
          <w:p w14:paraId="0D529F75"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ბეტონის ფილა ჩამაგრებული ანკერებით (მყარი გრუინტის კლდოვანი ფენებისათვის). პირამიდის ან ბეტონის ბლოკის სახით ან საყრდენი ფილა </w:t>
            </w:r>
          </w:p>
          <w:p w14:paraId="35BC0F17" w14:textId="77777777" w:rsidR="0068254B" w:rsidRPr="00F40126" w:rsidRDefault="0068254B" w:rsidP="00230E3A">
            <w:pPr>
              <w:rPr>
                <w:rFonts w:ascii="Sylfaen" w:eastAsia="Sylfaen" w:hAnsi="Sylfaen" w:cs="Times New Roman"/>
                <w:sz w:val="18"/>
                <w:szCs w:val="18"/>
                <w:lang w:val="ka-GE"/>
              </w:rPr>
            </w:pPr>
            <w:r w:rsidRPr="00F40126">
              <w:rPr>
                <w:rFonts w:ascii="Sylfaen" w:eastAsia="Sylfaen" w:hAnsi="Sylfaen" w:cs="Times New Roman"/>
                <w:sz w:val="18"/>
                <w:szCs w:val="18"/>
                <w:lang w:val="ka-GE"/>
              </w:rPr>
              <w:t xml:space="preserve">ხიმინჯების ტიპის ზედაპირული ფილით რბილ ან კონსოლიდირებულ რბილ გრუნტებში </w:t>
            </w:r>
          </w:p>
        </w:tc>
      </w:tr>
    </w:tbl>
    <w:p w14:paraId="1316FD72" w14:textId="77777777" w:rsidR="0068254B" w:rsidRPr="00CD190B" w:rsidRDefault="0068254B" w:rsidP="0068254B">
      <w:pPr>
        <w:rPr>
          <w:rFonts w:ascii="Sylfaen" w:eastAsia="Sylfaen" w:hAnsi="Sylfaen" w:cs="Times New Roman"/>
          <w:lang w:val="ka-GE"/>
        </w:rPr>
      </w:pPr>
      <w:r w:rsidRPr="00CD190B">
        <w:rPr>
          <w:rFonts w:ascii="Sylfaen" w:eastAsia="Sylfaen" w:hAnsi="Sylfaen" w:cs="Times New Roman"/>
          <w:lang w:val="ka-GE"/>
        </w:rPr>
        <w:t>პროექტის ეტაპის მიხედვით, საპროექტო ეგხ-</w:t>
      </w:r>
      <w:r w:rsidR="009D7C48">
        <w:rPr>
          <w:rFonts w:ascii="Sylfaen" w:eastAsia="Sylfaen" w:hAnsi="Sylfaen" w:cs="Times New Roman"/>
          <w:lang w:val="ka-GE"/>
        </w:rPr>
        <w:t>ი</w:t>
      </w:r>
      <w:r w:rsidRPr="00CD190B">
        <w:rPr>
          <w:rFonts w:ascii="Sylfaen" w:eastAsia="Sylfaen" w:hAnsi="Sylfaen" w:cs="Times New Roman"/>
          <w:lang w:val="ka-GE"/>
        </w:rPr>
        <w:t xml:space="preserve">ს შეფასებული საპროექტო სიმძლავრე, სიმძლავრის მინიმალური 0.95 კოეფიციენტის და გადაცემის საიმედოობის ზღვარის გათვალისწინებით, ნომინალურ პირობებში იქნება 2455 მგვტ-მდე. </w:t>
      </w:r>
    </w:p>
    <w:p w14:paraId="7405AA18" w14:textId="6509508B" w:rsidR="0068254B" w:rsidRPr="00CD190B" w:rsidRDefault="0068254B" w:rsidP="0068254B">
      <w:pPr>
        <w:rPr>
          <w:rFonts w:ascii="Sylfaen" w:eastAsia="Sylfaen" w:hAnsi="Sylfaen" w:cs="Times New Roman"/>
          <w:lang w:val="ka-GE"/>
        </w:rPr>
      </w:pPr>
      <w:r w:rsidRPr="00CD190B">
        <w:rPr>
          <w:rFonts w:ascii="Sylfaen" w:eastAsia="Sylfaen" w:hAnsi="Sylfaen" w:cs="Times New Roman"/>
          <w:lang w:val="ka-GE"/>
        </w:rPr>
        <w:lastRenderedPageBreak/>
        <w:t>იზოლატორთა ტიპის და რაოდენობის შერჩევისას</w:t>
      </w:r>
      <w:r w:rsidR="00A31E11">
        <w:rPr>
          <w:rFonts w:ascii="Sylfaen" w:eastAsia="Sylfaen" w:hAnsi="Sylfaen" w:cs="Times New Roman"/>
          <w:lang w:val="ka-GE"/>
        </w:rPr>
        <w:t>,</w:t>
      </w:r>
      <w:r w:rsidRPr="00CD190B">
        <w:rPr>
          <w:rFonts w:ascii="Sylfaen" w:eastAsia="Sylfaen" w:hAnsi="Sylfaen" w:cs="Times New Roman"/>
          <w:lang w:val="ka-GE"/>
        </w:rPr>
        <w:t xml:space="preserve"> გათვალისწინებულია ქარის და ყინულის დატვირთვები, ასევე</w:t>
      </w:r>
      <w:r w:rsidR="00A31E11">
        <w:rPr>
          <w:rFonts w:ascii="Sylfaen" w:eastAsia="Sylfaen" w:hAnsi="Sylfaen" w:cs="Times New Roman"/>
          <w:lang w:val="ka-GE"/>
        </w:rPr>
        <w:t>,</w:t>
      </w:r>
      <w:r w:rsidRPr="00CD190B">
        <w:rPr>
          <w:rFonts w:ascii="Sylfaen" w:eastAsia="Sylfaen" w:hAnsi="Sylfaen" w:cs="Times New Roman"/>
          <w:lang w:val="ka-GE"/>
        </w:rPr>
        <w:t xml:space="preserve"> უსაფრთხოების ფაქტორები. გაანგარიშების შედეგების მიხედვით  შერჩეული იზოლატორის ტიპი მოცემულია ქვემოთ:</w:t>
      </w:r>
    </w:p>
    <w:p w14:paraId="185B56F4" w14:textId="77777777" w:rsidR="0068254B" w:rsidRPr="00CD190B" w:rsidRDefault="0068254B" w:rsidP="0068254B">
      <w:pPr>
        <w:rPr>
          <w:rFonts w:ascii="Sylfaen" w:eastAsia="Sylfaen" w:hAnsi="Sylfaen" w:cs="Times New Roman"/>
          <w:lang w:val="ka-GE"/>
        </w:rPr>
      </w:pPr>
      <w:r w:rsidRPr="00CD190B">
        <w:rPr>
          <w:rFonts w:ascii="Sylfaen" w:eastAsia="Sylfaen" w:hAnsi="Sylfaen" w:cs="Times New Roman"/>
          <w:b/>
          <w:lang w:val="ka-GE"/>
        </w:rPr>
        <w:t>1-210 kN</w:t>
      </w:r>
      <w:r w:rsidRPr="00CD190B">
        <w:rPr>
          <w:rFonts w:ascii="Sylfaen" w:eastAsia="Sylfaen" w:hAnsi="Sylfaen" w:cs="Times New Roman"/>
          <w:lang w:val="ka-GE"/>
        </w:rPr>
        <w:t xml:space="preserve"> ტიპის იზოლატორის ერთჯაჭვიანი დამჭერი გირლანდა. გზის გადაკვეთის მონაკვეთებში გამოყენებული იქნება იზოლატორის ორჯაჭვიანი დამჭერი გირლანდა. </w:t>
      </w:r>
    </w:p>
    <w:p w14:paraId="0323886A" w14:textId="77777777" w:rsidR="0068254B" w:rsidRPr="00227D07" w:rsidRDefault="0068254B" w:rsidP="00227D07"/>
    <w:p w14:paraId="0534FFB6" w14:textId="77777777" w:rsidR="0068254B" w:rsidRPr="0068254B" w:rsidRDefault="0068254B" w:rsidP="0068254B">
      <w:pPr>
        <w:pStyle w:val="Heading2"/>
        <w:spacing w:after="0"/>
        <w:rPr>
          <w:lang w:val="ka-GE"/>
        </w:rPr>
      </w:pPr>
      <w:bookmarkStart w:id="19" w:name="_Toc10117097"/>
      <w:bookmarkStart w:id="20" w:name="_Toc10120307"/>
      <w:bookmarkStart w:id="21" w:name="_Toc10125546"/>
      <w:bookmarkStart w:id="22" w:name="_Toc10199140"/>
      <w:bookmarkStart w:id="23" w:name="_Toc14974626"/>
      <w:bookmarkStart w:id="24" w:name="_Toc16265379"/>
      <w:bookmarkStart w:id="25" w:name="_Toc17312370"/>
      <w:bookmarkStart w:id="26" w:name="_Toc46363985"/>
      <w:r w:rsidRPr="0068254B">
        <w:rPr>
          <w:lang w:val="ka-GE"/>
        </w:rPr>
        <w:t>ანძის ტიპები</w:t>
      </w:r>
      <w:bookmarkEnd w:id="19"/>
      <w:bookmarkEnd w:id="20"/>
      <w:bookmarkEnd w:id="21"/>
      <w:bookmarkEnd w:id="22"/>
      <w:bookmarkEnd w:id="23"/>
      <w:bookmarkEnd w:id="24"/>
      <w:bookmarkEnd w:id="25"/>
      <w:bookmarkEnd w:id="26"/>
    </w:p>
    <w:p w14:paraId="5D429B3F" w14:textId="77777777" w:rsidR="0068254B" w:rsidRPr="00CD190B" w:rsidRDefault="0068254B" w:rsidP="0068254B">
      <w:pPr>
        <w:rPr>
          <w:rFonts w:ascii="Sylfaen" w:eastAsia="Sylfaen" w:hAnsi="Sylfaen" w:cs="Times New Roman"/>
          <w:lang w:val="ka-GE"/>
        </w:rPr>
      </w:pPr>
      <w:r w:rsidRPr="00CD190B">
        <w:rPr>
          <w:rFonts w:ascii="Sylfaen" w:eastAsia="Sylfaen" w:hAnsi="Sylfaen" w:cs="Times New Roman"/>
          <w:lang w:val="ka-GE"/>
        </w:rPr>
        <w:t>საპროექტო ეგხ-</w:t>
      </w:r>
      <w:r w:rsidR="009D7C48">
        <w:rPr>
          <w:rFonts w:ascii="Sylfaen" w:eastAsia="Sylfaen" w:hAnsi="Sylfaen" w:cs="Times New Roman"/>
          <w:lang w:val="ka-GE"/>
        </w:rPr>
        <w:t>ი</w:t>
      </w:r>
      <w:r w:rsidRPr="00CD190B">
        <w:rPr>
          <w:rFonts w:ascii="Sylfaen" w:eastAsia="Sylfaen" w:hAnsi="Sylfaen" w:cs="Times New Roman"/>
          <w:lang w:val="ka-GE"/>
        </w:rPr>
        <w:t xml:space="preserve">სათვის შერჩეულია ანძები, ადგილზე ასაწყობი კარკასული კონსტრუქცით, რომელსაც ექნება ფაზების ვერტიკალური კონფიგურაცია, ორი მეხამრიდით. იხ. ნახაზი </w:t>
      </w:r>
      <w:r>
        <w:rPr>
          <w:rFonts w:ascii="Sylfaen" w:eastAsia="Sylfaen" w:hAnsi="Sylfaen" w:cs="Times New Roman"/>
          <w:lang w:val="ka-GE"/>
        </w:rPr>
        <w:t>2</w:t>
      </w:r>
      <w:r w:rsidRPr="00CD190B">
        <w:rPr>
          <w:rFonts w:ascii="Sylfaen" w:eastAsia="Sylfaen" w:hAnsi="Sylfaen" w:cs="Times New Roman"/>
          <w:lang w:val="ka-GE"/>
        </w:rPr>
        <w:t>.</w:t>
      </w:r>
      <w:r>
        <w:rPr>
          <w:rFonts w:ascii="Sylfaen" w:eastAsia="Sylfaen" w:hAnsi="Sylfaen" w:cs="Times New Roman"/>
          <w:lang w:val="ka-GE"/>
        </w:rPr>
        <w:t>3</w:t>
      </w:r>
      <w:r w:rsidRPr="00CD190B">
        <w:rPr>
          <w:rFonts w:ascii="Sylfaen" w:eastAsia="Sylfaen" w:hAnsi="Sylfaen" w:cs="Times New Roman"/>
          <w:lang w:val="ka-GE"/>
        </w:rPr>
        <w:t xml:space="preserve">.1. </w:t>
      </w:r>
    </w:p>
    <w:p w14:paraId="5F4A9E36" w14:textId="793A051E" w:rsidR="0068254B" w:rsidRPr="00CD190B" w:rsidRDefault="0068254B" w:rsidP="0068254B">
      <w:pPr>
        <w:rPr>
          <w:rFonts w:ascii="Sylfaen" w:eastAsia="Sylfaen" w:hAnsi="Sylfaen" w:cs="Times New Roman"/>
          <w:lang w:val="ka-GE"/>
        </w:rPr>
      </w:pPr>
      <w:r w:rsidRPr="00CD190B">
        <w:rPr>
          <w:rFonts w:ascii="Sylfaen" w:eastAsia="Sylfaen" w:hAnsi="Sylfaen" w:cs="Times New Roman"/>
          <w:lang w:val="ka-GE"/>
        </w:rPr>
        <w:t>შემოთავაზებული ტიპის ანძის უპირატესობას განაპირობებს, ადგილზე ასაწყობი საფუძვლები, რის გამოც ხდება ანძის საფუძვლის ზედაპირებზე დიდი დატვირთვების თავიდან აცილება. საპროექტო დერეფანში ანძების კონსტრუქციები დასაწყობებული იქნება ამისათვის შერჩეულ ადგილებზე</w:t>
      </w:r>
      <w:r w:rsidR="00A31E11">
        <w:rPr>
          <w:rFonts w:ascii="Sylfaen" w:eastAsia="Sylfaen" w:hAnsi="Sylfaen" w:cs="Times New Roman"/>
          <w:lang w:val="ka-GE"/>
        </w:rPr>
        <w:t>,</w:t>
      </w:r>
      <w:r w:rsidRPr="00CD190B">
        <w:rPr>
          <w:rFonts w:ascii="Sylfaen" w:eastAsia="Sylfaen" w:hAnsi="Sylfaen" w:cs="Times New Roman"/>
          <w:lang w:val="ka-GE"/>
        </w:rPr>
        <w:t xml:space="preserve"> საიდანაც საჭიროების მიხედვით გადატანილი იქნება კონკრეტული ანძის განთავსების ტერიტორიაზე </w:t>
      </w:r>
    </w:p>
    <w:p w14:paraId="4CA46278" w14:textId="77777777" w:rsidR="0068254B" w:rsidRPr="00CD190B" w:rsidRDefault="0068254B" w:rsidP="0068254B">
      <w:pPr>
        <w:rPr>
          <w:rFonts w:ascii="Sylfaen" w:eastAsia="Sylfaen" w:hAnsi="Sylfaen" w:cs="Times New Roman"/>
          <w:lang w:val="ka-GE"/>
        </w:rPr>
      </w:pPr>
      <w:r w:rsidRPr="00CD190B">
        <w:rPr>
          <w:rFonts w:ascii="Sylfaen" w:eastAsia="Sylfaen" w:hAnsi="Sylfaen" w:cs="Times New Roman"/>
          <w:lang w:val="ka-GE"/>
        </w:rPr>
        <w:t>როგორც 4.2.1. ცხრილშია მოცემული ძირითადად გამოყენებულიიქნება შემდეგი ტიპის ანძები:</w:t>
      </w:r>
    </w:p>
    <w:p w14:paraId="5962822A" w14:textId="77777777" w:rsidR="0068254B" w:rsidRPr="00CD190B" w:rsidRDefault="0068254B" w:rsidP="0068254B">
      <w:pPr>
        <w:numPr>
          <w:ilvl w:val="0"/>
          <w:numId w:val="12"/>
        </w:numPr>
        <w:spacing w:before="0" w:after="0"/>
        <w:contextualSpacing/>
        <w:jc w:val="left"/>
        <w:rPr>
          <w:rFonts w:ascii="Sylfaen" w:eastAsia="Sylfaen" w:hAnsi="Sylfaen" w:cs="Times New Roman"/>
          <w:color w:val="000000"/>
          <w:lang w:val="ka-GE"/>
        </w:rPr>
      </w:pPr>
      <w:r w:rsidRPr="00CD190B">
        <w:rPr>
          <w:rFonts w:ascii="Sylfaen" w:eastAsia="Sylfaen" w:hAnsi="Sylfaen" w:cs="Times New Roman"/>
          <w:color w:val="000000"/>
          <w:lang w:val="ka-GE"/>
        </w:rPr>
        <w:t>ანკერულ-კუთხოვანი კონსტრუქცია გადამცემი ხაზის მცირე კუთხეებისთვის 0° ... 30°;</w:t>
      </w:r>
    </w:p>
    <w:p w14:paraId="332866AA" w14:textId="77777777" w:rsidR="0068254B" w:rsidRPr="00CD190B" w:rsidRDefault="0068254B" w:rsidP="0068254B">
      <w:pPr>
        <w:numPr>
          <w:ilvl w:val="0"/>
          <w:numId w:val="12"/>
        </w:numPr>
        <w:spacing w:before="0" w:after="0"/>
        <w:contextualSpacing/>
        <w:jc w:val="left"/>
        <w:rPr>
          <w:rFonts w:ascii="Sylfaen" w:eastAsia="Sylfaen" w:hAnsi="Sylfaen" w:cs="Times New Roman"/>
          <w:color w:val="000000"/>
          <w:lang w:val="ka-GE"/>
        </w:rPr>
      </w:pPr>
      <w:r w:rsidRPr="00CD190B">
        <w:rPr>
          <w:rFonts w:ascii="Sylfaen" w:eastAsia="Sylfaen" w:hAnsi="Sylfaen" w:cs="Times New Roman"/>
          <w:color w:val="000000"/>
          <w:lang w:val="ka-GE"/>
        </w:rPr>
        <w:t>ანკერულ-კუთხოვანი კონსტრუქცია გადამცემი ხაზის საშუალო კუთხეებისთვის 30° ...60°;</w:t>
      </w:r>
    </w:p>
    <w:p w14:paraId="2FF766B1" w14:textId="77777777" w:rsidR="0068254B" w:rsidRPr="00CD190B" w:rsidRDefault="0068254B" w:rsidP="0068254B">
      <w:pPr>
        <w:numPr>
          <w:ilvl w:val="0"/>
          <w:numId w:val="12"/>
        </w:numPr>
        <w:spacing w:before="0" w:after="0"/>
        <w:contextualSpacing/>
        <w:jc w:val="left"/>
        <w:rPr>
          <w:rFonts w:ascii="Sylfaen" w:eastAsia="Sylfaen" w:hAnsi="Sylfaen" w:cs="Times New Roman"/>
          <w:color w:val="000000"/>
          <w:lang w:val="ka-GE"/>
        </w:rPr>
      </w:pPr>
      <w:r w:rsidRPr="00CD190B">
        <w:rPr>
          <w:rFonts w:ascii="Sylfaen" w:eastAsia="Sylfaen" w:hAnsi="Sylfaen" w:cs="Times New Roman"/>
          <w:color w:val="000000"/>
          <w:lang w:val="ka-GE"/>
        </w:rPr>
        <w:t>ანკერულ-კუთხოვანი კონსტრუქცია გადამცემი ხაზის დიდი კუთხეებისთვის  60° ... 90° და ტერმინალური ანძისთვის.</w:t>
      </w:r>
    </w:p>
    <w:p w14:paraId="412B7376" w14:textId="48372A9C" w:rsidR="0068254B" w:rsidRPr="00CD190B" w:rsidRDefault="0068254B" w:rsidP="0068254B">
      <w:pPr>
        <w:rPr>
          <w:rFonts w:ascii="Sylfaen" w:eastAsia="Sylfaen" w:hAnsi="Sylfaen" w:cs="Times New Roman"/>
          <w:lang w:val="ka-GE"/>
        </w:rPr>
      </w:pPr>
      <w:r w:rsidRPr="00CD190B">
        <w:rPr>
          <w:rFonts w:ascii="Sylfaen" w:eastAsia="Sylfaen" w:hAnsi="Sylfaen" w:cs="Times New Roman"/>
          <w:lang w:val="ka-GE"/>
        </w:rPr>
        <w:t>რთული რელიეფისა და</w:t>
      </w:r>
      <w:r w:rsidR="00A31E11">
        <w:rPr>
          <w:rFonts w:ascii="Sylfaen" w:eastAsia="Sylfaen" w:hAnsi="Sylfaen" w:cs="Times New Roman"/>
          <w:lang w:val="ka-GE"/>
        </w:rPr>
        <w:t>,</w:t>
      </w:r>
      <w:r w:rsidRPr="00CD190B">
        <w:rPr>
          <w:rFonts w:ascii="Sylfaen" w:eastAsia="Sylfaen" w:hAnsi="Sylfaen" w:cs="Times New Roman"/>
          <w:lang w:val="ka-GE"/>
        </w:rPr>
        <w:t xml:space="preserve"> ზოგ შემთხვევებში</w:t>
      </w:r>
      <w:r w:rsidR="00A31E11">
        <w:rPr>
          <w:rFonts w:ascii="Sylfaen" w:eastAsia="Sylfaen" w:hAnsi="Sylfaen" w:cs="Times New Roman"/>
          <w:lang w:val="ka-GE"/>
        </w:rPr>
        <w:t>,</w:t>
      </w:r>
      <w:r w:rsidRPr="00CD190B">
        <w:rPr>
          <w:rFonts w:ascii="Sylfaen" w:eastAsia="Sylfaen" w:hAnsi="Sylfaen" w:cs="Times New Roman"/>
          <w:lang w:val="ka-GE"/>
        </w:rPr>
        <w:t xml:space="preserve"> ანძებს შორის დიდი დაცილების გამო (ხევებისა და მდინარეთა ხეობების  გადაკვეთა, სადაც რელიეფი იძლევა ამის საშუალებას), საჭირო იქნება სპეციალური ანძის ტიპის გამოყენება, რომლის მეშვეობითაც შეიძლება ანძებს შორის ინტერვალის გაზრდა 1400მ-მდე. </w:t>
      </w:r>
    </w:p>
    <w:p w14:paraId="3AF94392" w14:textId="77777777" w:rsidR="0068254B" w:rsidRPr="00CD190B" w:rsidRDefault="0068254B" w:rsidP="0068254B">
      <w:pPr>
        <w:rPr>
          <w:rFonts w:ascii="Sylfaen" w:eastAsia="Sylfaen" w:hAnsi="Sylfaen" w:cs="Times New Roman"/>
          <w:lang w:val="ka-GE"/>
        </w:rPr>
      </w:pPr>
      <w:r w:rsidRPr="00CD190B">
        <w:rPr>
          <w:rFonts w:ascii="Sylfaen" w:eastAsia="Sylfaen" w:hAnsi="Sylfaen" w:cs="Times New Roman"/>
          <w:lang w:val="ka-GE"/>
        </w:rPr>
        <w:t xml:space="preserve">საპროექტო დერეფნის მთლიანი მონაკვეთის რელიეფის სირთულიდან გამომდინარე, საჭირო იქნება ანძების ფეხების დაგრძელება როდესაც ისინი ფერდობებზე განთავსდებიან. ეს შეამცირებს მიწის სამუშაოების მოცულობასა და ზემოქმედებას გარემოზე. </w:t>
      </w:r>
    </w:p>
    <w:p w14:paraId="07A1F961" w14:textId="1A93A6A3" w:rsidR="0068254B" w:rsidRPr="00CD190B" w:rsidRDefault="0068254B" w:rsidP="0068254B">
      <w:pPr>
        <w:rPr>
          <w:rFonts w:ascii="Sylfaen" w:eastAsia="Sylfaen" w:hAnsi="Sylfaen" w:cs="Times New Roman"/>
          <w:lang w:val="ka-GE"/>
        </w:rPr>
      </w:pPr>
      <w:r w:rsidRPr="00CD190B">
        <w:rPr>
          <w:rFonts w:ascii="Sylfaen" w:eastAsia="Sylfaen" w:hAnsi="Sylfaen" w:cs="Times New Roman"/>
          <w:b/>
          <w:lang w:val="ka-GE"/>
        </w:rPr>
        <w:t xml:space="preserve">ნახაზი </w:t>
      </w:r>
      <w:r>
        <w:rPr>
          <w:rFonts w:ascii="Sylfaen" w:eastAsia="Sylfaen" w:hAnsi="Sylfaen" w:cs="Times New Roman"/>
          <w:b/>
          <w:lang w:val="ka-GE"/>
        </w:rPr>
        <w:t>2</w:t>
      </w:r>
      <w:r w:rsidRPr="00CD190B">
        <w:rPr>
          <w:rFonts w:ascii="Sylfaen" w:eastAsia="Sylfaen" w:hAnsi="Sylfaen" w:cs="Times New Roman"/>
          <w:b/>
          <w:lang w:val="ka-GE"/>
        </w:rPr>
        <w:t>.</w:t>
      </w:r>
      <w:r>
        <w:rPr>
          <w:rFonts w:ascii="Sylfaen" w:eastAsia="Sylfaen" w:hAnsi="Sylfaen" w:cs="Times New Roman"/>
          <w:b/>
          <w:lang w:val="ka-GE"/>
        </w:rPr>
        <w:t>3</w:t>
      </w:r>
      <w:r w:rsidRPr="00CD190B">
        <w:rPr>
          <w:rFonts w:ascii="Sylfaen" w:eastAsia="Sylfaen" w:hAnsi="Sylfaen" w:cs="Times New Roman"/>
          <w:b/>
          <w:lang w:val="ka-GE"/>
        </w:rPr>
        <w:t>.</w:t>
      </w:r>
      <w:r>
        <w:rPr>
          <w:rFonts w:ascii="Sylfaen" w:eastAsia="Sylfaen" w:hAnsi="Sylfaen" w:cs="Times New Roman"/>
          <w:b/>
          <w:lang w:val="ka-GE"/>
        </w:rPr>
        <w:t>1</w:t>
      </w:r>
      <w:r w:rsidRPr="00CD190B">
        <w:rPr>
          <w:rFonts w:ascii="Sylfaen" w:eastAsia="Sylfaen" w:hAnsi="Sylfaen" w:cs="Times New Roman"/>
          <w:b/>
          <w:lang w:val="ka-GE"/>
        </w:rPr>
        <w:t>.</w:t>
      </w:r>
      <w:r w:rsidRPr="00CD190B">
        <w:rPr>
          <w:rFonts w:ascii="Sylfaen" w:eastAsia="Sylfaen" w:hAnsi="Sylfaen" w:cs="Times New Roman"/>
          <w:lang w:val="ka-GE"/>
        </w:rPr>
        <w:t xml:space="preserve"> ტიპიური 220კვ-იანი ორჯაჭვიანი ანძა ვერტიკალური კონფიგურაციით</w:t>
      </w:r>
    </w:p>
    <w:p w14:paraId="6BE8C0B3" w14:textId="77777777" w:rsidR="0068254B" w:rsidRPr="00CD190B" w:rsidRDefault="0068254B" w:rsidP="0068254B">
      <w:pPr>
        <w:jc w:val="center"/>
        <w:rPr>
          <w:rFonts w:ascii="Sylfaen" w:eastAsia="Calibri" w:hAnsi="Sylfaen" w:cs="Times New Roman"/>
          <w:color w:val="000000"/>
          <w:lang w:val="ka-GE"/>
        </w:rPr>
      </w:pPr>
      <w:r w:rsidRPr="00CD190B">
        <w:rPr>
          <w:rFonts w:ascii="Sylfaen" w:eastAsia="Sylfaen" w:hAnsi="Sylfaen" w:cs="Times New Roman"/>
          <w:noProof/>
          <w:lang w:val="ka-GE" w:eastAsia="ka-GE"/>
        </w:rPr>
        <w:drawing>
          <wp:inline distT="0" distB="0" distL="0" distR="0" wp14:anchorId="1354C800" wp14:editId="36895316">
            <wp:extent cx="3091683" cy="33528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biLevel thresh="75000"/>
                    </a:blip>
                    <a:stretch>
                      <a:fillRect/>
                    </a:stretch>
                  </pic:blipFill>
                  <pic:spPr>
                    <a:xfrm>
                      <a:off x="0" y="0"/>
                      <a:ext cx="3102334" cy="3364350"/>
                    </a:xfrm>
                    <a:prstGeom prst="rect">
                      <a:avLst/>
                    </a:prstGeom>
                  </pic:spPr>
                </pic:pic>
              </a:graphicData>
            </a:graphic>
          </wp:inline>
        </w:drawing>
      </w:r>
    </w:p>
    <w:p w14:paraId="5B357149" w14:textId="77777777" w:rsidR="0068254B" w:rsidRPr="00CD190B" w:rsidRDefault="0068254B" w:rsidP="0068254B">
      <w:pPr>
        <w:pStyle w:val="Heading3"/>
        <w:rPr>
          <w:rFonts w:eastAsia="Calibri"/>
          <w:lang w:val="ka-GE" w:eastAsia="ru-RU"/>
        </w:rPr>
      </w:pPr>
      <w:bookmarkStart w:id="27" w:name="_Toc10117098"/>
      <w:bookmarkStart w:id="28" w:name="_Toc10120308"/>
      <w:bookmarkStart w:id="29" w:name="_Toc10125547"/>
      <w:bookmarkStart w:id="30" w:name="_Toc10199141"/>
      <w:bookmarkStart w:id="31" w:name="_Toc14974627"/>
      <w:bookmarkStart w:id="32" w:name="_Toc16265380"/>
      <w:bookmarkStart w:id="33" w:name="_Toc17312371"/>
      <w:bookmarkStart w:id="34" w:name="_Toc46363986"/>
      <w:r w:rsidRPr="00CD190B">
        <w:rPr>
          <w:rFonts w:eastAsia="Calibri"/>
          <w:lang w:val="ka-GE" w:eastAsia="ru-RU"/>
        </w:rPr>
        <w:lastRenderedPageBreak/>
        <w:t>საძირკვლები</w:t>
      </w:r>
      <w:bookmarkEnd w:id="27"/>
      <w:bookmarkEnd w:id="28"/>
      <w:bookmarkEnd w:id="29"/>
      <w:bookmarkEnd w:id="30"/>
      <w:bookmarkEnd w:id="31"/>
      <w:bookmarkEnd w:id="32"/>
      <w:bookmarkEnd w:id="33"/>
      <w:bookmarkEnd w:id="34"/>
    </w:p>
    <w:p w14:paraId="2C47EAD7" w14:textId="53D9E437" w:rsidR="0068254B" w:rsidRPr="00CD190B" w:rsidRDefault="0068254B" w:rsidP="0068254B">
      <w:pPr>
        <w:rPr>
          <w:rFonts w:ascii="Sylfaen" w:eastAsia="Sylfaen" w:hAnsi="Sylfaen" w:cs="Times New Roman"/>
          <w:lang w:val="ka-GE"/>
        </w:rPr>
      </w:pPr>
      <w:r w:rsidRPr="00CD190B">
        <w:rPr>
          <w:rFonts w:ascii="Sylfaen" w:eastAsia="Sylfaen" w:hAnsi="Sylfaen" w:cs="Times New Roman"/>
          <w:lang w:val="ka-GE"/>
        </w:rPr>
        <w:t>გრუნტების ფიზიკურ</w:t>
      </w:r>
      <w:r w:rsidR="00123DC8">
        <w:rPr>
          <w:rFonts w:ascii="Sylfaen" w:eastAsia="Sylfaen" w:hAnsi="Sylfaen" w:cs="Times New Roman"/>
          <w:lang w:val="ka-GE"/>
        </w:rPr>
        <w:t>-</w:t>
      </w:r>
      <w:r w:rsidRPr="00CD190B">
        <w:rPr>
          <w:rFonts w:ascii="Sylfaen" w:eastAsia="Sylfaen" w:hAnsi="Sylfaen" w:cs="Times New Roman"/>
          <w:lang w:val="ka-GE"/>
        </w:rPr>
        <w:t>მექანიკური თვისებების შესწავლის შედეგების მიხედვით</w:t>
      </w:r>
      <w:r w:rsidR="00123DC8">
        <w:rPr>
          <w:rFonts w:ascii="Sylfaen" w:eastAsia="Sylfaen" w:hAnsi="Sylfaen" w:cs="Times New Roman"/>
          <w:lang w:val="ka-GE"/>
        </w:rPr>
        <w:t xml:space="preserve">, დადგინდა, რომ </w:t>
      </w:r>
      <w:r w:rsidRPr="00CD190B">
        <w:rPr>
          <w:rFonts w:ascii="Sylfaen" w:eastAsia="Sylfaen" w:hAnsi="Sylfaen" w:cs="Times New Roman"/>
          <w:lang w:val="ka-GE"/>
        </w:rPr>
        <w:t xml:space="preserve"> საჭიროა სხვადასხვა ტიპის საძირკვლების გამოყენება.</w:t>
      </w:r>
    </w:p>
    <w:p w14:paraId="5E091478" w14:textId="764E9BAA" w:rsidR="0068254B" w:rsidRPr="00CD190B" w:rsidRDefault="0068254B" w:rsidP="0068254B">
      <w:pPr>
        <w:rPr>
          <w:rFonts w:ascii="Sylfaen" w:eastAsia="Sylfaen" w:hAnsi="Sylfaen" w:cs="Times New Roman"/>
          <w:lang w:val="ka-GE"/>
        </w:rPr>
      </w:pPr>
      <w:r w:rsidRPr="00CD190B">
        <w:rPr>
          <w:rFonts w:ascii="Sylfaen" w:eastAsia="Sylfaen" w:hAnsi="Sylfaen" w:cs="Times New Roman"/>
          <w:lang w:val="ka-GE"/>
        </w:rPr>
        <w:t>საპროექტო ეგხ-</w:t>
      </w:r>
      <w:r w:rsidR="009D7C48">
        <w:rPr>
          <w:rFonts w:ascii="Sylfaen" w:eastAsia="Sylfaen" w:hAnsi="Sylfaen" w:cs="Times New Roman"/>
          <w:lang w:val="ka-GE"/>
        </w:rPr>
        <w:t>ი</w:t>
      </w:r>
      <w:r w:rsidRPr="00CD190B">
        <w:rPr>
          <w:rFonts w:ascii="Sylfaen" w:eastAsia="Sylfaen" w:hAnsi="Sylfaen" w:cs="Times New Roman"/>
          <w:lang w:val="ka-GE"/>
        </w:rPr>
        <w:t>ს მთელ დერეფანში</w:t>
      </w:r>
      <w:r w:rsidR="00123DC8">
        <w:rPr>
          <w:rFonts w:ascii="Sylfaen" w:eastAsia="Sylfaen" w:hAnsi="Sylfaen" w:cs="Times New Roman"/>
          <w:lang w:val="ka-GE"/>
        </w:rPr>
        <w:t>,</w:t>
      </w:r>
      <w:r w:rsidRPr="00CD190B">
        <w:rPr>
          <w:rFonts w:ascii="Sylfaen" w:eastAsia="Sylfaen" w:hAnsi="Sylfaen" w:cs="Times New Roman"/>
          <w:lang w:val="ka-GE"/>
        </w:rPr>
        <w:t xml:space="preserve"> უპირატესად</w:t>
      </w:r>
      <w:r w:rsidR="00123DC8">
        <w:rPr>
          <w:rFonts w:ascii="Sylfaen" w:eastAsia="Sylfaen" w:hAnsi="Sylfaen" w:cs="Times New Roman"/>
          <w:lang w:val="ka-GE"/>
        </w:rPr>
        <w:t>,</w:t>
      </w:r>
      <w:r w:rsidRPr="00CD190B">
        <w:rPr>
          <w:rFonts w:ascii="Sylfaen" w:eastAsia="Sylfaen" w:hAnsi="Sylfaen" w:cs="Times New Roman"/>
          <w:lang w:val="ka-GE"/>
        </w:rPr>
        <w:t xml:space="preserve"> გამოყენებული იქნება ფილა- საკვამურის ან წაკვეთილი პირამიდის ტიპის საძირკვლები.</w:t>
      </w:r>
    </w:p>
    <w:p w14:paraId="1D631BAF" w14:textId="69150033" w:rsidR="0068254B" w:rsidRPr="00CD190B" w:rsidRDefault="0068254B" w:rsidP="0068254B">
      <w:pPr>
        <w:rPr>
          <w:rFonts w:ascii="Sylfaen" w:eastAsia="Sylfaen" w:hAnsi="Sylfaen" w:cs="Times New Roman"/>
          <w:lang w:val="ka-GE"/>
        </w:rPr>
      </w:pPr>
      <w:r w:rsidRPr="00CD190B">
        <w:rPr>
          <w:rFonts w:ascii="Sylfaen" w:eastAsia="Sylfaen" w:hAnsi="Sylfaen" w:cs="Times New Roman"/>
          <w:lang w:val="ka-GE"/>
        </w:rPr>
        <w:t>ზოგადად, ყველა ტიპის საძირკვლების ქვეშ ფსკერის მოსაწყობად</w:t>
      </w:r>
      <w:r w:rsidR="00123DC8">
        <w:rPr>
          <w:rFonts w:ascii="Sylfaen" w:eastAsia="Sylfaen" w:hAnsi="Sylfaen" w:cs="Times New Roman"/>
          <w:lang w:val="ka-GE"/>
        </w:rPr>
        <w:t>,</w:t>
      </w:r>
      <w:r w:rsidRPr="00CD190B">
        <w:rPr>
          <w:rFonts w:ascii="Sylfaen" w:eastAsia="Sylfaen" w:hAnsi="Sylfaen" w:cs="Times New Roman"/>
          <w:lang w:val="ka-GE"/>
        </w:rPr>
        <w:t xml:space="preserve"> პროექტი ითვალისწინებს ღორღის ან ხრეშის გულმოდგინედ დატკეპნილი ფენის მომზადების მოწყობას. იმ ჰორიზონტალური ძალვების მისაღებად, რომლებიც აღემატებიან საძირკვლის ბლოკისათვის დასაშვებ ძალებს, პროექტით გათვალისწინებულია რკინა-ბეტონის რიგელების დაყენება. საძირკვლის ბლოკის დგარზე რიგელის მისამაგრებლად</w:t>
      </w:r>
      <w:r w:rsidR="00123DC8">
        <w:rPr>
          <w:rFonts w:ascii="Sylfaen" w:eastAsia="Sylfaen" w:hAnsi="Sylfaen" w:cs="Times New Roman"/>
          <w:lang w:val="ka-GE"/>
        </w:rPr>
        <w:t>,</w:t>
      </w:r>
      <w:r w:rsidRPr="00CD190B">
        <w:rPr>
          <w:rFonts w:ascii="Sylfaen" w:eastAsia="Sylfaen" w:hAnsi="Sylfaen" w:cs="Times New Roman"/>
          <w:lang w:val="ka-GE"/>
        </w:rPr>
        <w:t xml:space="preserve"> გამოყენებულია ლითონის სპეციალური სამაგრი დეტალები.</w:t>
      </w:r>
    </w:p>
    <w:p w14:paraId="7E29C51D" w14:textId="77777777" w:rsidR="0068254B" w:rsidRPr="00CD190B" w:rsidRDefault="0068254B" w:rsidP="0068254B">
      <w:pPr>
        <w:rPr>
          <w:rFonts w:ascii="Sylfaen" w:eastAsia="Sylfaen" w:hAnsi="Sylfaen" w:cs="Times New Roman"/>
          <w:lang w:val="ka-GE"/>
        </w:rPr>
      </w:pPr>
      <w:r w:rsidRPr="00CD190B">
        <w:rPr>
          <w:rFonts w:ascii="Sylfaen" w:eastAsia="Sylfaen" w:hAnsi="Sylfaen" w:cs="Times New Roman"/>
          <w:b/>
          <w:lang w:val="ka-GE"/>
        </w:rPr>
        <w:t xml:space="preserve">ნახაზი </w:t>
      </w:r>
      <w:r>
        <w:rPr>
          <w:rFonts w:ascii="Sylfaen" w:eastAsia="Sylfaen" w:hAnsi="Sylfaen" w:cs="Times New Roman"/>
          <w:b/>
          <w:lang w:val="ka-GE"/>
        </w:rPr>
        <w:t>2</w:t>
      </w:r>
      <w:r w:rsidRPr="00CD190B">
        <w:rPr>
          <w:rFonts w:ascii="Sylfaen" w:eastAsia="Sylfaen" w:hAnsi="Sylfaen" w:cs="Times New Roman"/>
          <w:b/>
          <w:lang w:val="ka-GE"/>
        </w:rPr>
        <w:t>.</w:t>
      </w:r>
      <w:r>
        <w:rPr>
          <w:rFonts w:ascii="Sylfaen" w:eastAsia="Sylfaen" w:hAnsi="Sylfaen" w:cs="Times New Roman"/>
          <w:b/>
          <w:lang w:val="ka-GE"/>
        </w:rPr>
        <w:t>3</w:t>
      </w:r>
      <w:r w:rsidRPr="00CD190B">
        <w:rPr>
          <w:rFonts w:ascii="Sylfaen" w:eastAsia="Sylfaen" w:hAnsi="Sylfaen" w:cs="Times New Roman"/>
          <w:b/>
          <w:lang w:val="ka-GE"/>
        </w:rPr>
        <w:t>.</w:t>
      </w:r>
      <w:r>
        <w:rPr>
          <w:rFonts w:ascii="Sylfaen" w:eastAsia="Sylfaen" w:hAnsi="Sylfaen" w:cs="Times New Roman"/>
          <w:b/>
          <w:lang w:val="ka-GE"/>
        </w:rPr>
        <w:t>1</w:t>
      </w:r>
      <w:r w:rsidRPr="00CD190B">
        <w:rPr>
          <w:rFonts w:ascii="Sylfaen" w:eastAsia="Sylfaen" w:hAnsi="Sylfaen" w:cs="Times New Roman"/>
          <w:b/>
          <w:lang w:val="ka-GE"/>
        </w:rPr>
        <w:t>.1</w:t>
      </w:r>
      <w:r w:rsidRPr="00CD190B">
        <w:rPr>
          <w:rFonts w:ascii="Sylfaen" w:eastAsia="Sylfaen" w:hAnsi="Sylfaen" w:cs="Times New Roman"/>
          <w:lang w:val="ka-GE"/>
        </w:rPr>
        <w:t>. საყრდენის ტიპიური საძირკვლები</w:t>
      </w:r>
    </w:p>
    <w:p w14:paraId="237BE0C0" w14:textId="77777777" w:rsidR="0068254B" w:rsidRPr="00CD190B" w:rsidRDefault="0068254B" w:rsidP="0068254B">
      <w:pPr>
        <w:jc w:val="center"/>
        <w:rPr>
          <w:rFonts w:ascii="Sylfaen" w:eastAsia="Calibri" w:hAnsi="Sylfaen" w:cs="Times New Roman"/>
          <w:color w:val="000000"/>
          <w:lang w:val="ka-GE"/>
        </w:rPr>
      </w:pPr>
      <w:r w:rsidRPr="00CD190B">
        <w:rPr>
          <w:rFonts w:ascii="Sylfaen" w:eastAsia="Sylfaen" w:hAnsi="Sylfaen" w:cs="Times New Roman"/>
          <w:noProof/>
          <w:lang w:val="ka-GE" w:eastAsia="ka-GE"/>
        </w:rPr>
        <w:drawing>
          <wp:inline distT="0" distB="0" distL="0" distR="0" wp14:anchorId="4D45377A" wp14:editId="736E1DE8">
            <wp:extent cx="4448175" cy="3866348"/>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4119"/>
                    <a:stretch/>
                  </pic:blipFill>
                  <pic:spPr bwMode="auto">
                    <a:xfrm>
                      <a:off x="0" y="0"/>
                      <a:ext cx="4468526" cy="3884037"/>
                    </a:xfrm>
                    <a:prstGeom prst="rect">
                      <a:avLst/>
                    </a:prstGeom>
                    <a:ln>
                      <a:noFill/>
                    </a:ln>
                    <a:extLst>
                      <a:ext uri="{53640926-AAD7-44D8-BBD7-CCE9431645EC}">
                        <a14:shadowObscured xmlns:a14="http://schemas.microsoft.com/office/drawing/2010/main"/>
                      </a:ext>
                    </a:extLst>
                  </pic:spPr>
                </pic:pic>
              </a:graphicData>
            </a:graphic>
          </wp:inline>
        </w:drawing>
      </w:r>
    </w:p>
    <w:p w14:paraId="6269D8ED" w14:textId="77777777" w:rsidR="0068254B" w:rsidRPr="00CD190B" w:rsidRDefault="0068254B" w:rsidP="0068254B">
      <w:pPr>
        <w:rPr>
          <w:rFonts w:ascii="Sylfaen" w:hAnsi="Sylfaen"/>
          <w:lang w:val="ka-GE"/>
        </w:rPr>
      </w:pPr>
    </w:p>
    <w:p w14:paraId="11B3D843" w14:textId="77777777" w:rsidR="0068254B" w:rsidRPr="00CD190B" w:rsidRDefault="0068254B" w:rsidP="0068254B">
      <w:pPr>
        <w:pStyle w:val="Heading2"/>
        <w:spacing w:after="0"/>
        <w:rPr>
          <w:lang w:val="ka-GE"/>
        </w:rPr>
      </w:pPr>
      <w:bookmarkStart w:id="35" w:name="_Toc530667367"/>
      <w:bookmarkStart w:id="36" w:name="_Toc17312372"/>
      <w:bookmarkStart w:id="37" w:name="_Toc46363987"/>
      <w:r w:rsidRPr="00CD190B">
        <w:rPr>
          <w:lang w:val="ka-GE"/>
        </w:rPr>
        <w:t>სამშენებლო სამუშაოები</w:t>
      </w:r>
      <w:bookmarkEnd w:id="35"/>
      <w:bookmarkEnd w:id="36"/>
      <w:bookmarkEnd w:id="37"/>
    </w:p>
    <w:p w14:paraId="3B7C45DA" w14:textId="110F8BD9" w:rsidR="0068254B" w:rsidRPr="00CD190B" w:rsidRDefault="0068254B" w:rsidP="0068254B">
      <w:pPr>
        <w:spacing w:after="0"/>
        <w:rPr>
          <w:rFonts w:ascii="Sylfaen" w:hAnsi="Sylfaen"/>
          <w:lang w:val="ka-GE"/>
        </w:rPr>
      </w:pPr>
      <w:r w:rsidRPr="00CD190B">
        <w:rPr>
          <w:rFonts w:ascii="Sylfaen" w:hAnsi="Sylfaen"/>
          <w:lang w:val="ka-GE"/>
        </w:rPr>
        <w:t>სამშენებლო სამუშაოები გულისხმობს დერეფნის მცენარეული საფარისგან გასუფთავებას, ნაყოფიერი ფენის მოხსნა-დასაწყობებას, დროებითი მისასვლელი გზების მოწყობას, მშენებლობისათვის საჭირო მასალების დასაწყობებას და</w:t>
      </w:r>
      <w:r w:rsidR="00123DC8">
        <w:rPr>
          <w:rFonts w:ascii="Sylfaen" w:hAnsi="Sylfaen"/>
          <w:lang w:val="ka-GE"/>
        </w:rPr>
        <w:t>,</w:t>
      </w:r>
      <w:r w:rsidRPr="00CD190B">
        <w:rPr>
          <w:rFonts w:ascii="Sylfaen" w:hAnsi="Sylfaen"/>
          <w:lang w:val="ka-GE"/>
        </w:rPr>
        <w:t xml:space="preserve"> ბოლოს</w:t>
      </w:r>
      <w:r w:rsidR="00123DC8">
        <w:rPr>
          <w:rFonts w:ascii="Sylfaen" w:hAnsi="Sylfaen"/>
          <w:lang w:val="ka-GE"/>
        </w:rPr>
        <w:t>,</w:t>
      </w:r>
      <w:r w:rsidRPr="00CD190B">
        <w:rPr>
          <w:rFonts w:ascii="Sylfaen" w:hAnsi="Sylfaen"/>
          <w:lang w:val="ka-GE"/>
        </w:rPr>
        <w:t xml:space="preserve">  სარეკულტივაციო სამუშაოებს. </w:t>
      </w:r>
    </w:p>
    <w:p w14:paraId="299088EC" w14:textId="56F247EE" w:rsidR="0068254B" w:rsidRPr="00CD190B" w:rsidRDefault="0068254B" w:rsidP="0068254B">
      <w:pPr>
        <w:spacing w:after="0"/>
        <w:rPr>
          <w:rFonts w:ascii="Sylfaen" w:hAnsi="Sylfaen"/>
          <w:lang w:val="ka-GE"/>
        </w:rPr>
      </w:pPr>
      <w:r w:rsidRPr="00CD190B">
        <w:rPr>
          <w:rFonts w:ascii="Sylfaen" w:hAnsi="Sylfaen"/>
          <w:lang w:val="ka-GE"/>
        </w:rPr>
        <w:t xml:space="preserve">სამშენებლო სამუშაოების მომსახურებისათვის, სამშენებლო ბანაკებში ბეტონის კვანძების და სხვა დამხმარე საამქროების მოწყობა საჭიროებას არ წარმოადგენს, რადგან </w:t>
      </w:r>
      <w:r w:rsidR="00123DC8">
        <w:rPr>
          <w:rFonts w:ascii="Sylfaen" w:hAnsi="Sylfaen"/>
          <w:lang w:val="ka-GE"/>
        </w:rPr>
        <w:t xml:space="preserve">საპროექტო </w:t>
      </w:r>
      <w:r w:rsidRPr="00CD190B">
        <w:rPr>
          <w:rFonts w:ascii="Sylfaen" w:hAnsi="Sylfaen"/>
          <w:lang w:val="ka-GE"/>
        </w:rPr>
        <w:t>ანძების საძირკვლები და კონსტრუქციები შემოტანილი იქნება მზა სახით. ანძების განთავსების დროს საჭირო მცირე რაოდენობის ბეტონი ნარევი შემოტანილი იქნება სხვა იურიდიული პირების ბეტონის საწარმოებიდან</w:t>
      </w:r>
      <w:r w:rsidR="00123DC8">
        <w:rPr>
          <w:rFonts w:ascii="Sylfaen" w:hAnsi="Sylfaen"/>
          <w:lang w:val="ka-GE"/>
        </w:rPr>
        <w:t>,</w:t>
      </w:r>
      <w:r w:rsidRPr="00CD190B">
        <w:rPr>
          <w:rFonts w:ascii="Sylfaen" w:hAnsi="Sylfaen"/>
          <w:lang w:val="ka-GE"/>
        </w:rPr>
        <w:t xml:space="preserve"> შესაბამისად</w:t>
      </w:r>
      <w:r w:rsidR="00123DC8">
        <w:rPr>
          <w:rFonts w:ascii="Sylfaen" w:hAnsi="Sylfaen"/>
          <w:lang w:val="ka-GE"/>
        </w:rPr>
        <w:t>,</w:t>
      </w:r>
      <w:r w:rsidRPr="00CD190B">
        <w:rPr>
          <w:rFonts w:ascii="Sylfaen" w:hAnsi="Sylfaen"/>
          <w:lang w:val="ka-GE"/>
        </w:rPr>
        <w:t xml:space="preserve"> ბეტონის ნარევის გამოყენების საჭიროება ეგხ-ის მშენებლობის პროცესში მინიმალურია). გამომდინარე აღნიშნულიდან</w:t>
      </w:r>
      <w:r w:rsidR="00123DC8">
        <w:rPr>
          <w:rFonts w:ascii="Sylfaen" w:hAnsi="Sylfaen"/>
          <w:lang w:val="ka-GE"/>
        </w:rPr>
        <w:t>,</w:t>
      </w:r>
      <w:r w:rsidRPr="00CD190B">
        <w:rPr>
          <w:rFonts w:ascii="Sylfaen" w:hAnsi="Sylfaen"/>
          <w:lang w:val="ka-GE"/>
        </w:rPr>
        <w:t xml:space="preserve"> გათვალისწინებულია </w:t>
      </w:r>
      <w:r w:rsidRPr="00CD190B">
        <w:rPr>
          <w:rFonts w:ascii="Sylfaen" w:hAnsi="Sylfaen"/>
          <w:lang w:val="ka-GE"/>
        </w:rPr>
        <w:lastRenderedPageBreak/>
        <w:t xml:space="preserve">ეგხ-ის კონსტრუქციების დასაწყობების ადგილების და სატრანსპორტო საშუალებებისა და ტექნიკის სადგომების მოწყობა. </w:t>
      </w:r>
    </w:p>
    <w:p w14:paraId="28E19F93" w14:textId="0AAB4BDF" w:rsidR="0068254B" w:rsidRPr="00CD190B" w:rsidRDefault="0068254B" w:rsidP="0068254B">
      <w:pPr>
        <w:spacing w:after="0"/>
        <w:rPr>
          <w:rFonts w:ascii="Sylfaen" w:hAnsi="Sylfaen"/>
          <w:lang w:val="ka-GE"/>
        </w:rPr>
      </w:pPr>
      <w:r w:rsidRPr="00CD190B">
        <w:rPr>
          <w:rFonts w:ascii="Sylfaen" w:hAnsi="Sylfaen"/>
          <w:lang w:val="ka-GE"/>
        </w:rPr>
        <w:t>სამუშაოების დამთავრების შემდეგ</w:t>
      </w:r>
      <w:r w:rsidR="00123DC8">
        <w:rPr>
          <w:rFonts w:ascii="Sylfaen" w:hAnsi="Sylfaen"/>
          <w:lang w:val="ka-GE"/>
        </w:rPr>
        <w:t>,</w:t>
      </w:r>
      <w:r w:rsidRPr="00CD190B">
        <w:rPr>
          <w:rFonts w:ascii="Sylfaen" w:hAnsi="Sylfaen"/>
          <w:lang w:val="ka-GE"/>
        </w:rPr>
        <w:t xml:space="preserve"> მოხდება სამშენებლო ინფრასტრუქტურის დემონტაჟი და ტერიტორიიდან გატანა, ტერიტორიიდან გატანილი იქნება, ასევე სამშენებლო ნარჩენები და მოხდება დაზიანებული უბნების აღდგენა. დაბინძურებული ნიადაგის და გრუნტის არსებობის შემთხევაში</w:t>
      </w:r>
      <w:r w:rsidR="00123DC8">
        <w:rPr>
          <w:rFonts w:ascii="Sylfaen" w:hAnsi="Sylfaen"/>
          <w:lang w:val="ka-GE"/>
        </w:rPr>
        <w:t>,</w:t>
      </w:r>
      <w:r w:rsidRPr="00CD190B">
        <w:rPr>
          <w:rFonts w:ascii="Sylfaen" w:hAnsi="Sylfaen"/>
          <w:lang w:val="ka-GE"/>
        </w:rPr>
        <w:t xml:space="preserve"> მოხდება მისი მოხსნა და შემდგომი რემედიაციისათვის გადაეცემა ამ საქმიანობაზე შესაბამისი ნებართვის მქონე კონტრაქტორ</w:t>
      </w:r>
      <w:r w:rsidR="00123DC8">
        <w:rPr>
          <w:rFonts w:ascii="Sylfaen" w:hAnsi="Sylfaen"/>
          <w:lang w:val="ka-GE"/>
        </w:rPr>
        <w:t>ი</w:t>
      </w:r>
      <w:r w:rsidRPr="00CD190B">
        <w:rPr>
          <w:rFonts w:ascii="Sylfaen" w:hAnsi="Sylfaen"/>
          <w:lang w:val="ka-GE"/>
        </w:rPr>
        <w:t>ს</w:t>
      </w:r>
      <w:r w:rsidR="00123DC8">
        <w:rPr>
          <w:rFonts w:ascii="Sylfaen" w:hAnsi="Sylfaen"/>
          <w:lang w:val="ka-GE"/>
        </w:rPr>
        <w:t>თვის</w:t>
      </w:r>
      <w:r w:rsidRPr="00CD190B">
        <w:rPr>
          <w:rFonts w:ascii="Sylfaen" w:hAnsi="Sylfaen"/>
          <w:lang w:val="ka-GE"/>
        </w:rPr>
        <w:t>.</w:t>
      </w:r>
    </w:p>
    <w:p w14:paraId="72B39C12" w14:textId="7FD533A6" w:rsidR="0068254B" w:rsidRPr="00CD190B" w:rsidRDefault="0068254B" w:rsidP="0068254B">
      <w:pPr>
        <w:spacing w:after="0"/>
        <w:rPr>
          <w:rFonts w:ascii="Sylfaen" w:hAnsi="Sylfaen"/>
          <w:lang w:val="ka-GE"/>
        </w:rPr>
      </w:pPr>
      <w:r w:rsidRPr="00CD190B">
        <w:rPr>
          <w:rFonts w:ascii="Sylfaen" w:hAnsi="Sylfaen"/>
          <w:lang w:val="ka-GE"/>
        </w:rPr>
        <w:t>მშენებლობის დაწყებამდე მოხსნილი ნიადაგის ნაყოფიერი ფენა გამოყენებული იქნება სა</w:t>
      </w:r>
      <w:r w:rsidR="00123DC8">
        <w:rPr>
          <w:rFonts w:ascii="Sylfaen" w:hAnsi="Sylfaen"/>
          <w:lang w:val="ka-GE"/>
        </w:rPr>
        <w:t>მ</w:t>
      </w:r>
      <w:r w:rsidRPr="00CD190B">
        <w:rPr>
          <w:rFonts w:ascii="Sylfaen" w:hAnsi="Sylfaen"/>
          <w:lang w:val="ka-GE"/>
        </w:rPr>
        <w:t xml:space="preserve">შენებელო ინფრასტრუქტურის განთავსების ადგილების და ანძების მიმდებარე ტერიტორიების რეკულტივაციისათვის.    </w:t>
      </w:r>
    </w:p>
    <w:p w14:paraId="6F775E4A" w14:textId="28879A7C" w:rsidR="0068254B" w:rsidRPr="00CD190B" w:rsidRDefault="0068254B" w:rsidP="0068254B">
      <w:pPr>
        <w:rPr>
          <w:rFonts w:ascii="Sylfaen" w:eastAsia="Calibri" w:hAnsi="Sylfaen" w:cs="Times New Roman"/>
          <w:color w:val="000000"/>
          <w:lang w:val="ka-GE"/>
        </w:rPr>
      </w:pPr>
      <w:r w:rsidRPr="00CD190B">
        <w:rPr>
          <w:rFonts w:ascii="Sylfaen" w:eastAsia="Calibri" w:hAnsi="Sylfaen" w:cs="Times New Roman"/>
          <w:color w:val="000000"/>
          <w:lang w:val="ka-GE"/>
        </w:rPr>
        <w:t xml:space="preserve">სამშენებლო სამუშაოები გაგრძელდება დაახლოებით 1.0 წელიწადი. მშენებლობაში დასაქმებულთა მიახლოებითი რაოდენობა იქნება 80 კაცი. </w:t>
      </w:r>
      <w:r>
        <w:rPr>
          <w:rFonts w:ascii="Sylfaen" w:eastAsia="Calibri" w:hAnsi="Sylfaen" w:cs="Times New Roman"/>
          <w:color w:val="000000"/>
          <w:lang w:val="ka-GE"/>
        </w:rPr>
        <w:t>სამუშაო იქნება ერთცვლიანი</w:t>
      </w:r>
      <w:r w:rsidR="00123DC8">
        <w:rPr>
          <w:rFonts w:ascii="Sylfaen" w:eastAsia="Calibri" w:hAnsi="Sylfaen" w:cs="Times New Roman"/>
          <w:color w:val="000000"/>
          <w:lang w:val="ka-GE"/>
        </w:rPr>
        <w:t>,</w:t>
      </w:r>
      <w:r>
        <w:rPr>
          <w:rFonts w:ascii="Sylfaen" w:eastAsia="Calibri" w:hAnsi="Sylfaen" w:cs="Times New Roman"/>
          <w:color w:val="000000"/>
          <w:lang w:val="ka-GE"/>
        </w:rPr>
        <w:t xml:space="preserve"> 8</w:t>
      </w:r>
      <w:r w:rsidR="00123DC8">
        <w:rPr>
          <w:rFonts w:ascii="Sylfaen" w:eastAsia="Calibri" w:hAnsi="Sylfaen" w:cs="Times New Roman"/>
          <w:color w:val="000000"/>
          <w:lang w:val="ka-GE"/>
        </w:rPr>
        <w:t>-</w:t>
      </w:r>
      <w:r>
        <w:rPr>
          <w:rFonts w:ascii="Sylfaen" w:eastAsia="Calibri" w:hAnsi="Sylfaen" w:cs="Times New Roman"/>
          <w:color w:val="000000"/>
          <w:lang w:val="ka-GE"/>
        </w:rPr>
        <w:t xml:space="preserve"> საათიანი სამუშაო დღით. ღამის საათებში სამუშაოების შესრულება დაგეგმილი არ არის. </w:t>
      </w:r>
    </w:p>
    <w:p w14:paraId="5169318C" w14:textId="77777777" w:rsidR="0068254B" w:rsidRPr="00CD190B" w:rsidRDefault="0068254B" w:rsidP="0068254B">
      <w:pPr>
        <w:spacing w:after="0"/>
        <w:rPr>
          <w:rFonts w:ascii="Sylfaen" w:hAnsi="Sylfaen"/>
          <w:lang w:val="ka-GE"/>
        </w:rPr>
      </w:pPr>
    </w:p>
    <w:p w14:paraId="4B9E9AA8" w14:textId="77777777" w:rsidR="0068254B" w:rsidRPr="00CD190B" w:rsidRDefault="0068254B" w:rsidP="0068254B">
      <w:pPr>
        <w:pStyle w:val="Heading3"/>
        <w:rPr>
          <w:rFonts w:eastAsia="Calibri"/>
          <w:lang w:val="ka-GE" w:eastAsia="ru-RU"/>
        </w:rPr>
      </w:pPr>
      <w:bookmarkStart w:id="38" w:name="_Toc17312373"/>
      <w:bookmarkStart w:id="39" w:name="_Toc46363988"/>
      <w:r w:rsidRPr="00CD190B">
        <w:rPr>
          <w:rFonts w:eastAsia="Calibri"/>
          <w:lang w:val="ka-GE" w:eastAsia="ru-RU"/>
        </w:rPr>
        <w:t>მშენებლობისთვის დამხმარე ინფრასტრუქტურა</w:t>
      </w:r>
      <w:bookmarkEnd w:id="38"/>
      <w:bookmarkEnd w:id="39"/>
    </w:p>
    <w:p w14:paraId="1E9FEDDC" w14:textId="77777777" w:rsidR="0068254B" w:rsidRPr="00CD190B" w:rsidRDefault="0068254B" w:rsidP="0068254B">
      <w:pPr>
        <w:pStyle w:val="Heading4"/>
        <w:rPr>
          <w:rFonts w:eastAsia="Calibri"/>
        </w:rPr>
      </w:pPr>
      <w:bookmarkStart w:id="40" w:name="_Toc17312374"/>
      <w:bookmarkStart w:id="41" w:name="_Toc46363989"/>
      <w:r w:rsidRPr="00CD190B">
        <w:rPr>
          <w:rFonts w:eastAsia="Calibri"/>
        </w:rPr>
        <w:t>მისასვლელი გზები</w:t>
      </w:r>
      <w:bookmarkEnd w:id="40"/>
      <w:bookmarkEnd w:id="41"/>
    </w:p>
    <w:p w14:paraId="7874C7B1" w14:textId="4A34774F" w:rsidR="0068254B" w:rsidRPr="00CD190B" w:rsidRDefault="0068254B" w:rsidP="0068254B">
      <w:pPr>
        <w:rPr>
          <w:rFonts w:ascii="Sylfaen" w:hAnsi="Sylfaen"/>
          <w:lang w:val="ka-GE"/>
        </w:rPr>
      </w:pPr>
      <w:r w:rsidRPr="00CD190B">
        <w:rPr>
          <w:rFonts w:ascii="Sylfaen" w:hAnsi="Sylfaen"/>
          <w:lang w:val="ka-GE"/>
        </w:rPr>
        <w:t>სამშენებლო მოედნებამდე თით</w:t>
      </w:r>
      <w:r w:rsidR="00123DC8">
        <w:rPr>
          <w:rFonts w:ascii="Sylfaen" w:hAnsi="Sylfaen"/>
          <w:lang w:val="ka-GE"/>
        </w:rPr>
        <w:t>ქ</w:t>
      </w:r>
      <w:r w:rsidRPr="00CD190B">
        <w:rPr>
          <w:rFonts w:ascii="Sylfaen" w:hAnsi="Sylfaen"/>
          <w:lang w:val="ka-GE"/>
        </w:rPr>
        <w:t xml:space="preserve">მის ყველა ლოკაციაზე მიდის არსებული ადგილობრივი გზები, საპროექტო რეგიონში სამშენებლო მასალების და საყრდენი ანძების კონსტრუქციების ტრანსპორტირება მოხდება ქუთაისი-ალპანა-მამისონის და თერჯოლა-ამბროლაური-ონის </w:t>
      </w:r>
      <w:r w:rsidR="00123DC8">
        <w:rPr>
          <w:rFonts w:ascii="Sylfaen" w:hAnsi="Sylfaen"/>
          <w:lang w:val="ka-GE"/>
        </w:rPr>
        <w:t xml:space="preserve">არსებული </w:t>
      </w:r>
      <w:r w:rsidRPr="00CD190B">
        <w:rPr>
          <w:rFonts w:ascii="Sylfaen" w:hAnsi="Sylfaen"/>
          <w:lang w:val="ka-GE"/>
        </w:rPr>
        <w:t>საავტომობილო გზების გამოყენებით. საპროექტო დერეფნის კონკრეტულ მონაკვეთებზე კონსტრუქციების და მასალების გადატანა მოხდება, არსებული დასახლებული პუნქტების ტერიტორიებზე გამავალი გზების გამოყენებით, ხოლო შემდეგ სატყეო ან სოფლის მიმდებარე გზები</w:t>
      </w:r>
      <w:r w:rsidR="00123DC8">
        <w:rPr>
          <w:rFonts w:ascii="Sylfaen" w:hAnsi="Sylfaen"/>
          <w:lang w:val="ka-GE"/>
        </w:rPr>
        <w:t>თ</w:t>
      </w:r>
      <w:r w:rsidRPr="00CD190B">
        <w:rPr>
          <w:rFonts w:ascii="Sylfaen" w:hAnsi="Sylfaen"/>
          <w:lang w:val="ka-GE"/>
        </w:rPr>
        <w:t>. ახალი მისასვლელი გზები მოსაწყობი იქნება რამოდენიმე სამშენებლო უბან</w:t>
      </w:r>
      <w:r w:rsidR="00123DC8">
        <w:rPr>
          <w:rFonts w:ascii="Sylfaen" w:hAnsi="Sylfaen"/>
          <w:lang w:val="ka-GE"/>
        </w:rPr>
        <w:t>თან,</w:t>
      </w:r>
      <w:r w:rsidRPr="00CD190B">
        <w:rPr>
          <w:rFonts w:ascii="Sylfaen" w:hAnsi="Sylfaen"/>
          <w:lang w:val="ka-GE"/>
        </w:rPr>
        <w:t xml:space="preserve"> კერძოდ:</w:t>
      </w:r>
    </w:p>
    <w:p w14:paraId="331DC90A" w14:textId="2D6B3007" w:rsidR="0068254B" w:rsidRPr="00CD190B" w:rsidRDefault="0068254B" w:rsidP="0068254B">
      <w:pPr>
        <w:pStyle w:val="ListParagraph"/>
        <w:numPr>
          <w:ilvl w:val="0"/>
          <w:numId w:val="125"/>
        </w:numPr>
        <w:rPr>
          <w:lang w:val="ka-GE"/>
        </w:rPr>
      </w:pPr>
      <w:r w:rsidRPr="00CD190B">
        <w:rPr>
          <w:lang w:val="ka-GE"/>
        </w:rPr>
        <w:t xml:space="preserve">N 7, 8, 9 საყრდენ ანძამდე მოსაწყობი იქნება დაახლოებით </w:t>
      </w:r>
      <w:r w:rsidRPr="00CD190B">
        <w:rPr>
          <w:b/>
          <w:lang w:val="ka-GE"/>
        </w:rPr>
        <w:t xml:space="preserve">60-100 მ </w:t>
      </w:r>
      <w:r w:rsidRPr="00CD190B">
        <w:rPr>
          <w:lang w:val="ka-GE"/>
        </w:rPr>
        <w:t>სიგრძის ახალი გზის, ტერიტორია წარმოადგენს ნამდინარევ ადგილებს, სადაც წარმოდგენილი ნიადაგის ნაყოფიერი ფენა გვხდება დაახლოებით 10სმ, თუმცა იგი არეულია ქვა</w:t>
      </w:r>
      <w:r w:rsidR="00123DC8">
        <w:rPr>
          <w:lang w:val="ka-GE"/>
        </w:rPr>
        <w:t>-</w:t>
      </w:r>
      <w:r w:rsidRPr="00CD190B">
        <w:rPr>
          <w:lang w:val="ka-GE"/>
        </w:rPr>
        <w:t xml:space="preserve">ღორღში და არ წარმოადგენს მაღალი ღირებულების </w:t>
      </w:r>
      <w:r w:rsidR="00123DC8">
        <w:rPr>
          <w:lang w:val="ka-GE"/>
        </w:rPr>
        <w:t xml:space="preserve">მქონე </w:t>
      </w:r>
      <w:r w:rsidRPr="00CD190B">
        <w:rPr>
          <w:lang w:val="ka-GE"/>
        </w:rPr>
        <w:t>ჰუმუსოვან ფენას;</w:t>
      </w:r>
    </w:p>
    <w:p w14:paraId="18B6424D" w14:textId="40821629" w:rsidR="0068254B" w:rsidRPr="00CD190B" w:rsidRDefault="0068254B" w:rsidP="0068254B">
      <w:pPr>
        <w:pStyle w:val="ListParagraph"/>
        <w:numPr>
          <w:ilvl w:val="0"/>
          <w:numId w:val="125"/>
        </w:numPr>
        <w:rPr>
          <w:lang w:val="ka-GE"/>
        </w:rPr>
      </w:pPr>
      <w:r w:rsidRPr="00CD190B">
        <w:rPr>
          <w:lang w:val="ka-GE"/>
        </w:rPr>
        <w:t xml:space="preserve">N 25 დან N40 საყრდენ ანძამდე მოსაწყობი იქნება არსებული გზიდან </w:t>
      </w:r>
      <w:r w:rsidR="00123DC8">
        <w:rPr>
          <w:lang w:val="ka-GE"/>
        </w:rPr>
        <w:t>გამავალი,</w:t>
      </w:r>
      <w:r w:rsidRPr="00CD190B">
        <w:rPr>
          <w:lang w:val="ka-GE"/>
        </w:rPr>
        <w:t xml:space="preserve"> დაახლოებით</w:t>
      </w:r>
      <w:r w:rsidR="00123DC8">
        <w:rPr>
          <w:lang w:val="ka-GE"/>
        </w:rPr>
        <w:t>,</w:t>
      </w:r>
      <w:r w:rsidRPr="00CD190B">
        <w:rPr>
          <w:lang w:val="ka-GE"/>
        </w:rPr>
        <w:t xml:space="preserve"> 30 მ სიგრძის ახალი გზები, </w:t>
      </w:r>
      <w:r w:rsidR="00123DC8">
        <w:rPr>
          <w:lang w:val="ka-GE"/>
        </w:rPr>
        <w:t>რომელთა საერთო სიგრძე</w:t>
      </w:r>
      <w:r w:rsidRPr="00CD190B">
        <w:rPr>
          <w:lang w:val="ka-GE"/>
        </w:rPr>
        <w:t xml:space="preserve"> </w:t>
      </w:r>
      <w:r w:rsidRPr="00CD190B">
        <w:rPr>
          <w:b/>
          <w:lang w:val="ka-GE"/>
        </w:rPr>
        <w:t>500მ</w:t>
      </w:r>
      <w:r w:rsidR="00123DC8">
        <w:rPr>
          <w:b/>
          <w:lang w:val="ka-GE"/>
        </w:rPr>
        <w:t>-ია.</w:t>
      </w:r>
      <w:r w:rsidRPr="00CD190B">
        <w:rPr>
          <w:lang w:val="ka-GE"/>
        </w:rPr>
        <w:t xml:space="preserve"> აქ სამშენებლო მოედნები განთავსდება ტყით დაფარულ ფერდობებზე, სადაც გვხდება დაახლოებით 10-15 სმ სისქის ნიადაგის ნაყოფიერი ფენა;</w:t>
      </w:r>
    </w:p>
    <w:p w14:paraId="231A4A42" w14:textId="0EE58811" w:rsidR="0068254B" w:rsidRPr="00CD190B" w:rsidRDefault="0068254B" w:rsidP="0068254B">
      <w:pPr>
        <w:pStyle w:val="ListParagraph"/>
        <w:numPr>
          <w:ilvl w:val="0"/>
          <w:numId w:val="125"/>
        </w:numPr>
        <w:rPr>
          <w:lang w:val="ka-GE"/>
        </w:rPr>
      </w:pPr>
      <w:r w:rsidRPr="00CD190B">
        <w:rPr>
          <w:lang w:val="ka-GE"/>
        </w:rPr>
        <w:t>აღნიშნულის გარდა</w:t>
      </w:r>
      <w:r w:rsidR="00AD5D99">
        <w:rPr>
          <w:lang w:val="ka-GE"/>
        </w:rPr>
        <w:t>,</w:t>
      </w:r>
      <w:r w:rsidRPr="00CD190B">
        <w:rPr>
          <w:lang w:val="ka-GE"/>
        </w:rPr>
        <w:t xml:space="preserve"> საჭირო იქნ</w:t>
      </w:r>
      <w:r w:rsidR="00AD5D99">
        <w:rPr>
          <w:lang w:val="ka-GE"/>
        </w:rPr>
        <w:t>ე</w:t>
      </w:r>
      <w:r w:rsidRPr="00CD190B">
        <w:rPr>
          <w:lang w:val="ka-GE"/>
        </w:rPr>
        <w:t>ბა N62, 63, 85 და N139 საყრდენ</w:t>
      </w:r>
      <w:r w:rsidR="00AD5D99">
        <w:rPr>
          <w:lang w:val="ka-GE"/>
        </w:rPr>
        <w:t>ი</w:t>
      </w:r>
      <w:r w:rsidRPr="00CD190B">
        <w:rPr>
          <w:lang w:val="ka-GE"/>
        </w:rPr>
        <w:t xml:space="preserve"> ანძების სამშენებლო მოედნებამდე მისასვლელი გზების მოწყობა</w:t>
      </w:r>
      <w:r w:rsidR="00AD5D99">
        <w:rPr>
          <w:lang w:val="ka-GE"/>
        </w:rPr>
        <w:t>,</w:t>
      </w:r>
      <w:r w:rsidRPr="00CD190B">
        <w:rPr>
          <w:lang w:val="ka-GE"/>
        </w:rPr>
        <w:t xml:space="preserve"> საერთო სიგრძით</w:t>
      </w:r>
      <w:r w:rsidR="00AD5D99">
        <w:rPr>
          <w:lang w:val="ka-GE"/>
        </w:rPr>
        <w:t>,</w:t>
      </w:r>
      <w:r w:rsidRPr="00CD190B">
        <w:rPr>
          <w:lang w:val="ka-GE"/>
        </w:rPr>
        <w:t xml:space="preserve"> დაახლოებით </w:t>
      </w:r>
      <w:r w:rsidRPr="00CD190B">
        <w:rPr>
          <w:b/>
          <w:lang w:val="ka-GE"/>
        </w:rPr>
        <w:t>150-200 მ.</w:t>
      </w:r>
    </w:p>
    <w:p w14:paraId="429F87FD" w14:textId="56191BC4" w:rsidR="0068254B" w:rsidRPr="00CD190B" w:rsidRDefault="0068254B" w:rsidP="0068254B">
      <w:pPr>
        <w:rPr>
          <w:rFonts w:ascii="Sylfaen" w:eastAsia="Calibri" w:hAnsi="Sylfaen" w:cs="Times New Roman"/>
          <w:color w:val="000000"/>
          <w:lang w:val="ka-GE"/>
        </w:rPr>
      </w:pPr>
      <w:r w:rsidRPr="00CD190B">
        <w:rPr>
          <w:rFonts w:ascii="Sylfaen" w:eastAsia="Calibri" w:hAnsi="Sylfaen" w:cs="Times New Roman"/>
          <w:color w:val="000000"/>
          <w:lang w:val="ka-GE"/>
        </w:rPr>
        <w:t>ახალი მისასვლელი გზების სიგანე იქნება  მაქსიმუმ 5მ</w:t>
      </w:r>
      <w:r w:rsidR="00AD5D99">
        <w:rPr>
          <w:rFonts w:ascii="Sylfaen" w:eastAsia="Calibri" w:hAnsi="Sylfaen" w:cs="Times New Roman"/>
          <w:color w:val="000000"/>
          <w:lang w:val="ka-GE"/>
        </w:rPr>
        <w:t>,</w:t>
      </w:r>
      <w:r w:rsidRPr="00CD190B">
        <w:rPr>
          <w:rFonts w:ascii="Sylfaen" w:eastAsia="Calibri" w:hAnsi="Sylfaen" w:cs="Times New Roman"/>
          <w:color w:val="000000"/>
          <w:lang w:val="ka-GE"/>
        </w:rPr>
        <w:t xml:space="preserve"> რომლებიც მოეწყობა კარგად დატკეპნილი და სათანადოდ შევსებული ზედაპირის საბოლოო საფარით</w:t>
      </w:r>
      <w:r w:rsidR="00AD5D99">
        <w:rPr>
          <w:rFonts w:ascii="Sylfaen" w:eastAsia="Calibri" w:hAnsi="Sylfaen" w:cs="Times New Roman"/>
          <w:color w:val="000000"/>
          <w:lang w:val="ka-GE"/>
        </w:rPr>
        <w:t>,</w:t>
      </w:r>
      <w:r w:rsidRPr="00CD190B">
        <w:rPr>
          <w:rFonts w:ascii="Sylfaen" w:eastAsia="Calibri" w:hAnsi="Sylfaen" w:cs="Times New Roman"/>
          <w:color w:val="000000"/>
          <w:lang w:val="ka-GE"/>
        </w:rPr>
        <w:t xml:space="preserve"> სულ მცირე</w:t>
      </w:r>
      <w:r w:rsidR="00AD5D99">
        <w:rPr>
          <w:rFonts w:ascii="Sylfaen" w:eastAsia="Calibri" w:hAnsi="Sylfaen" w:cs="Times New Roman"/>
          <w:color w:val="000000"/>
          <w:lang w:val="ka-GE"/>
        </w:rPr>
        <w:t>,</w:t>
      </w:r>
      <w:r w:rsidRPr="00CD190B">
        <w:rPr>
          <w:rFonts w:ascii="Sylfaen" w:eastAsia="Calibri" w:hAnsi="Sylfaen" w:cs="Times New Roman"/>
          <w:color w:val="000000"/>
          <w:lang w:val="ka-GE"/>
        </w:rPr>
        <w:t xml:space="preserve"> 0.5მ არსებული გრუნტის დონის ზემოთ. გზა, ასევე</w:t>
      </w:r>
      <w:r w:rsidR="00AD5D99">
        <w:rPr>
          <w:rFonts w:ascii="Sylfaen" w:eastAsia="Calibri" w:hAnsi="Sylfaen" w:cs="Times New Roman"/>
          <w:color w:val="000000"/>
          <w:lang w:val="ka-GE"/>
        </w:rPr>
        <w:t>,</w:t>
      </w:r>
      <w:r w:rsidRPr="00CD190B">
        <w:rPr>
          <w:rFonts w:ascii="Sylfaen" w:eastAsia="Calibri" w:hAnsi="Sylfaen" w:cs="Times New Roman"/>
          <w:color w:val="000000"/>
          <w:lang w:val="ka-GE"/>
        </w:rPr>
        <w:t xml:space="preserve"> უნდა იყოს უზრუნველყოფილი სათანადო დრენაჟით</w:t>
      </w:r>
      <w:r w:rsidR="00AD5D99">
        <w:rPr>
          <w:rFonts w:ascii="Sylfaen" w:eastAsia="Calibri" w:hAnsi="Sylfaen" w:cs="Times New Roman"/>
          <w:color w:val="000000"/>
          <w:lang w:val="ka-GE"/>
        </w:rPr>
        <w:t>,</w:t>
      </w:r>
      <w:r w:rsidRPr="00CD190B">
        <w:rPr>
          <w:rFonts w:ascii="Sylfaen" w:eastAsia="Calibri" w:hAnsi="Sylfaen" w:cs="Times New Roman"/>
          <w:color w:val="000000"/>
          <w:lang w:val="ka-GE"/>
        </w:rPr>
        <w:t xml:space="preserve"> გამორეცხვის თავიდან აცილების მიზნით. იმ ადგილებში</w:t>
      </w:r>
      <w:r w:rsidR="00AD5D99">
        <w:rPr>
          <w:rFonts w:ascii="Sylfaen" w:eastAsia="Calibri" w:hAnsi="Sylfaen" w:cs="Times New Roman"/>
          <w:color w:val="000000"/>
          <w:lang w:val="ka-GE"/>
        </w:rPr>
        <w:t>,</w:t>
      </w:r>
      <w:r w:rsidRPr="00CD190B">
        <w:rPr>
          <w:rFonts w:ascii="Sylfaen" w:eastAsia="Calibri" w:hAnsi="Sylfaen" w:cs="Times New Roman"/>
          <w:color w:val="000000"/>
          <w:lang w:val="ka-GE"/>
        </w:rPr>
        <w:t xml:space="preserve"> სადაც მაღალია ეროზიული პროცესების განვითარების რისკი, აუცილებელია სამთო არხების მოწყობა და ფერდობების გამაგრების სამუშაოების შესრულება. </w:t>
      </w:r>
    </w:p>
    <w:p w14:paraId="7D30CFB8" w14:textId="77777777" w:rsidR="0068254B" w:rsidRPr="00CD190B" w:rsidRDefault="0068254B" w:rsidP="0068254B">
      <w:pPr>
        <w:rPr>
          <w:rFonts w:ascii="Sylfaen" w:eastAsia="Calibri" w:hAnsi="Sylfaen" w:cs="Times New Roman"/>
          <w:color w:val="000000"/>
          <w:lang w:val="ka-GE"/>
        </w:rPr>
      </w:pPr>
      <w:r w:rsidRPr="00CD190B">
        <w:rPr>
          <w:rFonts w:ascii="Sylfaen" w:eastAsia="Calibri" w:hAnsi="Sylfaen" w:cs="Times New Roman"/>
          <w:color w:val="000000"/>
          <w:lang w:val="ka-GE"/>
        </w:rPr>
        <w:t xml:space="preserve"> </w:t>
      </w:r>
    </w:p>
    <w:p w14:paraId="549DCBBD" w14:textId="77777777" w:rsidR="0068254B" w:rsidRPr="00CD190B" w:rsidRDefault="0068254B" w:rsidP="0068254B">
      <w:pPr>
        <w:pStyle w:val="Heading4"/>
        <w:rPr>
          <w:rFonts w:eastAsia="Calibri"/>
        </w:rPr>
      </w:pPr>
      <w:bookmarkStart w:id="42" w:name="_Toc17312375"/>
      <w:bookmarkStart w:id="43" w:name="_Toc46363990"/>
      <w:r w:rsidRPr="00CD190B">
        <w:rPr>
          <w:rFonts w:eastAsia="Calibri"/>
        </w:rPr>
        <w:t>სამშენებლო მასალების დროებითი დასაწყობების ადგილები</w:t>
      </w:r>
      <w:bookmarkEnd w:id="42"/>
      <w:bookmarkEnd w:id="43"/>
    </w:p>
    <w:p w14:paraId="449E0247" w14:textId="0664C6D3" w:rsidR="0068254B" w:rsidRPr="00CD190B" w:rsidRDefault="0068254B" w:rsidP="0068254B">
      <w:pPr>
        <w:rPr>
          <w:rFonts w:ascii="Sylfaen" w:eastAsia="Calibri" w:hAnsi="Sylfaen" w:cs="Times New Roman"/>
          <w:color w:val="000000"/>
          <w:lang w:val="ka-GE"/>
        </w:rPr>
      </w:pPr>
      <w:r w:rsidRPr="00CD190B">
        <w:rPr>
          <w:rFonts w:ascii="Sylfaen" w:eastAsia="Calibri" w:hAnsi="Sylfaen" w:cs="Times New Roman"/>
          <w:color w:val="000000"/>
          <w:lang w:val="ka-GE"/>
        </w:rPr>
        <w:t xml:space="preserve">მშენებლობის წარმოება დაგეგმილია 3 სამშენებლო მასალების დასაწყობების ტერიტორიიდან, სადაც დროებით დასაწყობდება საყრდენი ანძის კონსტრუქციები, რკინა ბეტონის საძირკვლები </w:t>
      </w:r>
      <w:r w:rsidRPr="00CD190B">
        <w:rPr>
          <w:rFonts w:ascii="Sylfaen" w:eastAsia="Calibri" w:hAnsi="Sylfaen" w:cs="Times New Roman"/>
          <w:color w:val="000000"/>
          <w:lang w:val="ka-GE"/>
        </w:rPr>
        <w:lastRenderedPageBreak/>
        <w:t>და სხვა</w:t>
      </w:r>
      <w:r w:rsidR="00AD5D99">
        <w:rPr>
          <w:rFonts w:ascii="Sylfaen" w:eastAsia="Calibri" w:hAnsi="Sylfaen" w:cs="Times New Roman"/>
          <w:color w:val="000000"/>
          <w:lang w:val="ka-GE"/>
        </w:rPr>
        <w:t>.</w:t>
      </w:r>
      <w:r w:rsidRPr="00CD190B">
        <w:rPr>
          <w:rFonts w:ascii="Sylfaen" w:eastAsia="Calibri" w:hAnsi="Sylfaen" w:cs="Times New Roman"/>
          <w:color w:val="000000"/>
          <w:lang w:val="ka-GE"/>
        </w:rPr>
        <w:t xml:space="preserve"> როგორც აღ</w:t>
      </w:r>
      <w:r w:rsidR="00AD5D99">
        <w:rPr>
          <w:rFonts w:ascii="Sylfaen" w:eastAsia="Calibri" w:hAnsi="Sylfaen" w:cs="Times New Roman"/>
          <w:color w:val="000000"/>
          <w:lang w:val="ka-GE"/>
        </w:rPr>
        <w:t>ვ</w:t>
      </w:r>
      <w:r w:rsidRPr="00CD190B">
        <w:rPr>
          <w:rFonts w:ascii="Sylfaen" w:eastAsia="Calibri" w:hAnsi="Sylfaen" w:cs="Times New Roman"/>
          <w:color w:val="000000"/>
          <w:lang w:val="ka-GE"/>
        </w:rPr>
        <w:t>ნიშნეთ</w:t>
      </w:r>
      <w:r w:rsidR="00AD5D99">
        <w:rPr>
          <w:rFonts w:ascii="Sylfaen" w:eastAsia="Calibri" w:hAnsi="Sylfaen" w:cs="Times New Roman"/>
          <w:color w:val="000000"/>
          <w:lang w:val="ka-GE"/>
        </w:rPr>
        <w:t>,</w:t>
      </w:r>
      <w:r w:rsidRPr="00CD190B">
        <w:rPr>
          <w:rFonts w:ascii="Sylfaen" w:eastAsia="Calibri" w:hAnsi="Sylfaen" w:cs="Times New Roman"/>
          <w:color w:val="000000"/>
          <w:lang w:val="ka-GE"/>
        </w:rPr>
        <w:t xml:space="preserve"> მშენებლობისთვის ახალი ბეტონის კვანძის, სამსხვრე</w:t>
      </w:r>
      <w:r w:rsidR="00AD5D99">
        <w:rPr>
          <w:rFonts w:ascii="Sylfaen" w:eastAsia="Calibri" w:hAnsi="Sylfaen" w:cs="Times New Roman"/>
          <w:color w:val="000000"/>
          <w:lang w:val="ka-GE"/>
        </w:rPr>
        <w:t>ვ-</w:t>
      </w:r>
      <w:r w:rsidRPr="00CD190B">
        <w:rPr>
          <w:rFonts w:ascii="Sylfaen" w:eastAsia="Calibri" w:hAnsi="Sylfaen" w:cs="Times New Roman"/>
          <w:color w:val="000000"/>
          <w:lang w:val="ka-GE"/>
        </w:rPr>
        <w:t>დამახარისხებელი დანადგარის</w:t>
      </w:r>
      <w:r w:rsidR="00AD5D99">
        <w:rPr>
          <w:rFonts w:ascii="Sylfaen" w:eastAsia="Calibri" w:hAnsi="Sylfaen" w:cs="Times New Roman"/>
          <w:color w:val="000000"/>
          <w:lang w:val="ka-GE"/>
        </w:rPr>
        <w:t xml:space="preserve"> და</w:t>
      </w:r>
      <w:r w:rsidRPr="00CD190B">
        <w:rPr>
          <w:rFonts w:ascii="Sylfaen" w:eastAsia="Calibri" w:hAnsi="Sylfaen" w:cs="Times New Roman"/>
          <w:color w:val="000000"/>
          <w:lang w:val="ka-GE"/>
        </w:rPr>
        <w:t xml:space="preserve"> სამშენებლო ბანაკების მოწყობა დაგეგმილი არ არის.</w:t>
      </w:r>
    </w:p>
    <w:p w14:paraId="7CCA37DA" w14:textId="5DD186A4" w:rsidR="0068254B" w:rsidRPr="00CD190B" w:rsidRDefault="0068254B" w:rsidP="0068254B">
      <w:pPr>
        <w:rPr>
          <w:rFonts w:ascii="Sylfaen" w:hAnsi="Sylfaen"/>
          <w:lang w:val="ka-GE"/>
        </w:rPr>
      </w:pPr>
      <w:r w:rsidRPr="00CD190B">
        <w:rPr>
          <w:rFonts w:ascii="Sylfaen" w:hAnsi="Sylfaen"/>
          <w:lang w:val="ka-GE"/>
        </w:rPr>
        <w:t>პირობითად</w:t>
      </w:r>
      <w:r w:rsidR="00AD5D99">
        <w:rPr>
          <w:rFonts w:ascii="Sylfaen" w:hAnsi="Sylfaen"/>
          <w:lang w:val="ka-GE"/>
        </w:rPr>
        <w:t>,</w:t>
      </w:r>
      <w:r w:rsidRPr="00CD190B">
        <w:rPr>
          <w:rFonts w:ascii="Sylfaen" w:hAnsi="Sylfaen"/>
          <w:lang w:val="ka-GE"/>
        </w:rPr>
        <w:t xml:space="preserve"> N1 მასალების დროებითი დასაწყობების ტერიტორიად შერჩეულია</w:t>
      </w:r>
      <w:r w:rsidR="00AD5D99">
        <w:rPr>
          <w:rFonts w:ascii="Sylfaen" w:hAnsi="Sylfaen"/>
          <w:lang w:val="ka-GE"/>
        </w:rPr>
        <w:t>,</w:t>
      </w:r>
      <w:r w:rsidRPr="00CD190B">
        <w:rPr>
          <w:rFonts w:ascii="Sylfaen" w:hAnsi="Sylfaen"/>
          <w:lang w:val="ka-GE"/>
        </w:rPr>
        <w:t xml:space="preserve"> დაახლოებით</w:t>
      </w:r>
      <w:r w:rsidR="00AD5D99">
        <w:rPr>
          <w:rFonts w:ascii="Sylfaen" w:hAnsi="Sylfaen"/>
          <w:lang w:val="ka-GE"/>
        </w:rPr>
        <w:t>,</w:t>
      </w:r>
      <w:r w:rsidRPr="00CD190B">
        <w:rPr>
          <w:rFonts w:ascii="Sylfaen" w:hAnsi="Sylfaen"/>
          <w:lang w:val="ka-GE"/>
        </w:rPr>
        <w:t xml:space="preserve"> 1ჰა ფართის ტერიტორია, სოფ. სორის დასავლეთით</w:t>
      </w:r>
      <w:r w:rsidR="00AD5D99">
        <w:rPr>
          <w:rFonts w:ascii="Sylfaen" w:hAnsi="Sylfaen"/>
          <w:lang w:val="ka-GE"/>
        </w:rPr>
        <w:t>,</w:t>
      </w:r>
      <w:r w:rsidRPr="00CD190B">
        <w:rPr>
          <w:rFonts w:ascii="Sylfaen" w:hAnsi="Sylfaen"/>
          <w:lang w:val="ka-GE"/>
        </w:rPr>
        <w:t xml:space="preserve"> 1.5 კმ-ის მოშორებით, მდ. რიონის მარჯვენა სანაპიროზე, მისი აქტიური კალაპიტიდან დაახლოებით 100მ-ში</w:t>
      </w:r>
      <w:r w:rsidR="00AD5D99">
        <w:rPr>
          <w:rFonts w:ascii="Sylfaen" w:hAnsi="Sylfaen"/>
          <w:lang w:val="ka-GE"/>
        </w:rPr>
        <w:t>.</w:t>
      </w:r>
      <w:r w:rsidRPr="00CD190B">
        <w:rPr>
          <w:rFonts w:ascii="Sylfaen" w:hAnsi="Sylfaen"/>
          <w:lang w:val="ka-GE"/>
        </w:rPr>
        <w:t xml:space="preserve"> შერჩეული ტერიტორია ემიჯნება არსებულ მოასფალტებულ გზას. </w:t>
      </w:r>
    </w:p>
    <w:p w14:paraId="74CDB322" w14:textId="1D89621E" w:rsidR="0068254B" w:rsidRPr="00CD190B" w:rsidRDefault="0068254B" w:rsidP="0068254B">
      <w:pPr>
        <w:rPr>
          <w:rFonts w:ascii="Sylfaen" w:hAnsi="Sylfaen"/>
          <w:lang w:val="ka-GE"/>
        </w:rPr>
      </w:pPr>
      <w:r w:rsidRPr="00CD190B">
        <w:rPr>
          <w:rFonts w:ascii="Sylfaen" w:hAnsi="Sylfaen"/>
          <w:lang w:val="ka-GE"/>
        </w:rPr>
        <w:t>ტერიტორიის წვერო</w:t>
      </w:r>
      <w:r w:rsidR="00AD5D99">
        <w:rPr>
          <w:rFonts w:ascii="Sylfaen" w:hAnsi="Sylfaen"/>
          <w:lang w:val="ka-GE"/>
        </w:rPr>
        <w:t>ები</w:t>
      </w:r>
      <w:r w:rsidRPr="00CD190B">
        <w:rPr>
          <w:rFonts w:ascii="Sylfaen" w:hAnsi="Sylfaen"/>
          <w:lang w:val="ka-GE"/>
        </w:rPr>
        <w:t>ს კოორდინატებია:</w:t>
      </w:r>
    </w:p>
    <w:p w14:paraId="125E12D2" w14:textId="77777777" w:rsidR="0068254B" w:rsidRPr="00CD190B" w:rsidRDefault="0068254B" w:rsidP="0068254B">
      <w:pPr>
        <w:pStyle w:val="ListParagraph"/>
        <w:numPr>
          <w:ilvl w:val="0"/>
          <w:numId w:val="10"/>
        </w:numPr>
        <w:rPr>
          <w:lang w:val="ka-GE"/>
        </w:rPr>
      </w:pPr>
      <w:r w:rsidRPr="00CD190B">
        <w:rPr>
          <w:lang w:val="ka-GE"/>
        </w:rPr>
        <w:t>X 357133 Y 4713344;</w:t>
      </w:r>
    </w:p>
    <w:p w14:paraId="3E04B252" w14:textId="77777777" w:rsidR="0068254B" w:rsidRPr="00CD190B" w:rsidRDefault="0068254B" w:rsidP="0068254B">
      <w:pPr>
        <w:pStyle w:val="ListParagraph"/>
        <w:numPr>
          <w:ilvl w:val="0"/>
          <w:numId w:val="10"/>
        </w:numPr>
        <w:rPr>
          <w:lang w:val="ka-GE"/>
        </w:rPr>
      </w:pPr>
      <w:r w:rsidRPr="00CD190B">
        <w:rPr>
          <w:lang w:val="ka-GE"/>
        </w:rPr>
        <w:t>X 357111 Y 4731445;</w:t>
      </w:r>
    </w:p>
    <w:p w14:paraId="5539B7D3" w14:textId="77777777" w:rsidR="0068254B" w:rsidRPr="00CD190B" w:rsidRDefault="0068254B" w:rsidP="0068254B">
      <w:pPr>
        <w:pStyle w:val="ListParagraph"/>
        <w:numPr>
          <w:ilvl w:val="0"/>
          <w:numId w:val="10"/>
        </w:numPr>
        <w:rPr>
          <w:lang w:val="ka-GE"/>
        </w:rPr>
      </w:pPr>
      <w:r w:rsidRPr="00CD190B">
        <w:rPr>
          <w:lang w:val="ka-GE"/>
        </w:rPr>
        <w:t>X 357239 Y 4713539;</w:t>
      </w:r>
    </w:p>
    <w:p w14:paraId="224DF0CC" w14:textId="77777777" w:rsidR="0068254B" w:rsidRPr="00CD190B" w:rsidRDefault="0068254B" w:rsidP="0068254B">
      <w:pPr>
        <w:pStyle w:val="ListParagraph"/>
        <w:numPr>
          <w:ilvl w:val="0"/>
          <w:numId w:val="10"/>
        </w:numPr>
        <w:rPr>
          <w:lang w:val="ka-GE"/>
        </w:rPr>
      </w:pPr>
      <w:r w:rsidRPr="00CD190B">
        <w:rPr>
          <w:lang w:val="ka-GE"/>
        </w:rPr>
        <w:t>X 357259 Y 4713376.</w:t>
      </w:r>
    </w:p>
    <w:p w14:paraId="231B7F1A" w14:textId="4A271CEA" w:rsidR="0068254B" w:rsidRPr="00CD190B" w:rsidRDefault="0068254B" w:rsidP="0068254B">
      <w:pPr>
        <w:rPr>
          <w:rFonts w:ascii="Sylfaen" w:hAnsi="Sylfaen"/>
          <w:lang w:val="ka-GE"/>
        </w:rPr>
      </w:pPr>
      <w:r w:rsidRPr="00CD190B">
        <w:rPr>
          <w:rFonts w:ascii="Sylfaen" w:hAnsi="Sylfaen"/>
          <w:lang w:val="ka-GE"/>
        </w:rPr>
        <w:t>აღნშნული ნაკვ</w:t>
      </w:r>
      <w:r w:rsidR="00AD5D99">
        <w:rPr>
          <w:rFonts w:ascii="Sylfaen" w:hAnsi="Sylfaen"/>
          <w:lang w:val="ka-GE"/>
        </w:rPr>
        <w:t>ე</w:t>
      </w:r>
      <w:r w:rsidRPr="00CD190B">
        <w:rPr>
          <w:rFonts w:ascii="Sylfaen" w:hAnsi="Sylfaen"/>
          <w:lang w:val="ka-GE"/>
        </w:rPr>
        <w:t>თზე წარმოდგენილია</w:t>
      </w:r>
      <w:r w:rsidR="00AD5D99">
        <w:rPr>
          <w:rFonts w:ascii="Sylfaen" w:hAnsi="Sylfaen"/>
          <w:lang w:val="ka-GE"/>
        </w:rPr>
        <w:t>,</w:t>
      </w:r>
      <w:r w:rsidRPr="00CD190B">
        <w:rPr>
          <w:rFonts w:ascii="Sylfaen" w:hAnsi="Sylfaen"/>
          <w:lang w:val="ka-GE"/>
        </w:rPr>
        <w:t xml:space="preserve"> დაახლოებით</w:t>
      </w:r>
      <w:r w:rsidR="00AD5D99">
        <w:rPr>
          <w:rFonts w:ascii="Sylfaen" w:hAnsi="Sylfaen"/>
          <w:lang w:val="ka-GE"/>
        </w:rPr>
        <w:t>,</w:t>
      </w:r>
      <w:r w:rsidRPr="00CD190B">
        <w:rPr>
          <w:rFonts w:ascii="Sylfaen" w:hAnsi="Sylfaen"/>
          <w:lang w:val="ka-GE"/>
        </w:rPr>
        <w:t xml:space="preserve"> 10სმ სისქის ნიადაგის ნაყოფიერი ფენა.</w:t>
      </w:r>
    </w:p>
    <w:p w14:paraId="70E7DCBD" w14:textId="171C58B4" w:rsidR="0068254B" w:rsidRPr="00CD190B" w:rsidRDefault="0068254B" w:rsidP="0068254B">
      <w:pPr>
        <w:rPr>
          <w:rFonts w:ascii="Sylfaen" w:hAnsi="Sylfaen"/>
          <w:lang w:val="ka-GE"/>
        </w:rPr>
      </w:pPr>
      <w:r w:rsidRPr="00CD190B">
        <w:rPr>
          <w:rFonts w:ascii="Sylfaen" w:hAnsi="Sylfaen"/>
          <w:lang w:val="ka-GE"/>
        </w:rPr>
        <w:t>პირობითად</w:t>
      </w:r>
      <w:r w:rsidR="00AD5D99">
        <w:rPr>
          <w:rFonts w:ascii="Sylfaen" w:hAnsi="Sylfaen"/>
          <w:lang w:val="ka-GE"/>
        </w:rPr>
        <w:t>,</w:t>
      </w:r>
      <w:r w:rsidRPr="00CD190B">
        <w:rPr>
          <w:rFonts w:ascii="Sylfaen" w:hAnsi="Sylfaen"/>
          <w:lang w:val="ka-GE"/>
        </w:rPr>
        <w:t xml:space="preserve"> N1 სასაწყობო ტერიტორიიდან</w:t>
      </w:r>
      <w:r w:rsidR="00AD5D99">
        <w:rPr>
          <w:rFonts w:ascii="Sylfaen" w:hAnsi="Sylfaen"/>
          <w:lang w:val="ka-GE"/>
        </w:rPr>
        <w:t>,</w:t>
      </w:r>
      <w:r w:rsidRPr="00CD190B">
        <w:rPr>
          <w:rFonts w:ascii="Sylfaen" w:hAnsi="Sylfaen"/>
          <w:lang w:val="ka-GE"/>
        </w:rPr>
        <w:t xml:space="preserve"> შესაძლებელია მომარაგდეს N1 და N63 საყრდენ ანძ</w:t>
      </w:r>
      <w:r w:rsidR="00AD5D99">
        <w:rPr>
          <w:rFonts w:ascii="Sylfaen" w:hAnsi="Sylfaen"/>
          <w:lang w:val="ka-GE"/>
        </w:rPr>
        <w:t>ებ</w:t>
      </w:r>
      <w:r w:rsidRPr="00CD190B">
        <w:rPr>
          <w:rFonts w:ascii="Sylfaen" w:hAnsi="Sylfaen"/>
          <w:lang w:val="ka-GE"/>
        </w:rPr>
        <w:t>ამდე არსებული სამშენებლო მოედნები.</w:t>
      </w:r>
    </w:p>
    <w:p w14:paraId="0A0C25C4" w14:textId="3654F4A5" w:rsidR="0068254B" w:rsidRPr="00CD190B" w:rsidRDefault="0068254B" w:rsidP="0068254B">
      <w:pPr>
        <w:rPr>
          <w:rFonts w:ascii="Sylfaen" w:hAnsi="Sylfaen"/>
          <w:lang w:val="ka-GE"/>
        </w:rPr>
      </w:pPr>
      <w:r w:rsidRPr="00CD190B">
        <w:rPr>
          <w:rFonts w:ascii="Sylfaen" w:hAnsi="Sylfaen"/>
          <w:lang w:val="ka-GE"/>
        </w:rPr>
        <w:t>N2 სასაწყობო ტერიტორიად შერჩეულია</w:t>
      </w:r>
      <w:r w:rsidR="00AD5D99">
        <w:rPr>
          <w:rFonts w:ascii="Sylfaen" w:hAnsi="Sylfaen"/>
          <w:lang w:val="ka-GE"/>
        </w:rPr>
        <w:t>,</w:t>
      </w:r>
      <w:r w:rsidRPr="00CD190B">
        <w:rPr>
          <w:rFonts w:ascii="Sylfaen" w:hAnsi="Sylfaen"/>
          <w:lang w:val="ka-GE"/>
        </w:rPr>
        <w:t xml:space="preserve"> დაახლოებით</w:t>
      </w:r>
      <w:r w:rsidR="00AD5D99">
        <w:rPr>
          <w:rFonts w:ascii="Sylfaen" w:hAnsi="Sylfaen"/>
          <w:lang w:val="ka-GE"/>
        </w:rPr>
        <w:t>,</w:t>
      </w:r>
      <w:r w:rsidRPr="00CD190B">
        <w:rPr>
          <w:rFonts w:ascii="Sylfaen" w:hAnsi="Sylfaen"/>
          <w:lang w:val="ka-GE"/>
        </w:rPr>
        <w:t xml:space="preserve"> 1000მ</w:t>
      </w:r>
      <w:r w:rsidRPr="00CD190B">
        <w:rPr>
          <w:rFonts w:ascii="Sylfaen" w:hAnsi="Sylfaen"/>
          <w:vertAlign w:val="superscript"/>
          <w:lang w:val="ka-GE"/>
        </w:rPr>
        <w:t xml:space="preserve">2 </w:t>
      </w:r>
      <w:r w:rsidRPr="00CD190B">
        <w:rPr>
          <w:rFonts w:ascii="Sylfaen" w:hAnsi="Sylfaen"/>
          <w:lang w:val="ka-GE"/>
        </w:rPr>
        <w:t>ფართის ტერიტორია, სოფ. მეორე ტოლას ჩრდილო</w:t>
      </w:r>
      <w:r w:rsidR="00AD5D99">
        <w:rPr>
          <w:rFonts w:ascii="Sylfaen" w:hAnsi="Sylfaen"/>
          <w:lang w:val="ka-GE"/>
        </w:rPr>
        <w:t>-</w:t>
      </w:r>
      <w:r w:rsidRPr="00CD190B">
        <w:rPr>
          <w:rFonts w:ascii="Sylfaen" w:hAnsi="Sylfaen"/>
          <w:lang w:val="ka-GE"/>
        </w:rPr>
        <w:t>დასავლეთით</w:t>
      </w:r>
      <w:r w:rsidR="00AD5D99">
        <w:rPr>
          <w:rFonts w:ascii="Sylfaen" w:hAnsi="Sylfaen"/>
          <w:lang w:val="ka-GE"/>
        </w:rPr>
        <w:t>,</w:t>
      </w:r>
      <w:r w:rsidRPr="00CD190B">
        <w:rPr>
          <w:rFonts w:ascii="Sylfaen" w:hAnsi="Sylfaen"/>
          <w:lang w:val="ka-GE"/>
        </w:rPr>
        <w:t xml:space="preserve"> დაახლოებით 500-600მ-ში</w:t>
      </w:r>
      <w:r w:rsidR="00AD5D99">
        <w:rPr>
          <w:rFonts w:ascii="Sylfaen" w:hAnsi="Sylfaen"/>
          <w:lang w:val="ka-GE"/>
        </w:rPr>
        <w:t>.</w:t>
      </w:r>
      <w:r w:rsidRPr="00CD190B">
        <w:rPr>
          <w:rFonts w:ascii="Sylfaen" w:hAnsi="Sylfaen"/>
          <w:lang w:val="ka-GE"/>
        </w:rPr>
        <w:t xml:space="preserve"> ტერიტორიაზე წარმოდგენილია</w:t>
      </w:r>
      <w:r w:rsidR="00AD5D99">
        <w:rPr>
          <w:rFonts w:ascii="Sylfaen" w:hAnsi="Sylfaen"/>
          <w:lang w:val="ka-GE"/>
        </w:rPr>
        <w:t>,</w:t>
      </w:r>
      <w:r w:rsidRPr="00CD190B">
        <w:rPr>
          <w:rFonts w:ascii="Sylfaen" w:hAnsi="Sylfaen"/>
          <w:lang w:val="ka-GE"/>
        </w:rPr>
        <w:t xml:space="preserve"> დაახლოებით</w:t>
      </w:r>
      <w:r w:rsidR="00AD5D99">
        <w:rPr>
          <w:rFonts w:ascii="Sylfaen" w:hAnsi="Sylfaen"/>
          <w:lang w:val="ka-GE"/>
        </w:rPr>
        <w:t>,</w:t>
      </w:r>
      <w:r w:rsidRPr="00CD190B">
        <w:rPr>
          <w:rFonts w:ascii="Sylfaen" w:hAnsi="Sylfaen"/>
          <w:lang w:val="ka-GE"/>
        </w:rPr>
        <w:t xml:space="preserve"> 10-15სმ სისქის ნიადაგის ნაყოფიერი ფენა. შერჩეული ნაკვეთის გარშემო გვხდება ხე-მცენარეები, რომლებიც ზემოქმედების ქვეშ არ მოექცევიან.</w:t>
      </w:r>
    </w:p>
    <w:p w14:paraId="0F118149" w14:textId="095D252F" w:rsidR="0068254B" w:rsidRPr="00CD190B" w:rsidRDefault="0068254B" w:rsidP="0068254B">
      <w:pPr>
        <w:rPr>
          <w:rFonts w:ascii="Sylfaen" w:hAnsi="Sylfaen"/>
          <w:lang w:val="ka-GE"/>
        </w:rPr>
      </w:pPr>
      <w:r w:rsidRPr="00CD190B">
        <w:rPr>
          <w:rFonts w:ascii="Sylfaen" w:hAnsi="Sylfaen"/>
          <w:lang w:val="ka-GE"/>
        </w:rPr>
        <w:t>ტერიტორიის წვერო</w:t>
      </w:r>
      <w:r w:rsidR="00AD5D99">
        <w:rPr>
          <w:rFonts w:ascii="Sylfaen" w:hAnsi="Sylfaen"/>
          <w:lang w:val="ka-GE"/>
        </w:rPr>
        <w:t>ები</w:t>
      </w:r>
      <w:r w:rsidRPr="00CD190B">
        <w:rPr>
          <w:rFonts w:ascii="Sylfaen" w:hAnsi="Sylfaen"/>
          <w:lang w:val="ka-GE"/>
        </w:rPr>
        <w:t>ს კოორდინატებია:</w:t>
      </w:r>
    </w:p>
    <w:p w14:paraId="2D998006" w14:textId="77777777" w:rsidR="0068254B" w:rsidRPr="00CD190B" w:rsidRDefault="0068254B" w:rsidP="0068254B">
      <w:pPr>
        <w:pStyle w:val="ListParagraph"/>
        <w:numPr>
          <w:ilvl w:val="0"/>
          <w:numId w:val="10"/>
        </w:numPr>
        <w:rPr>
          <w:lang w:val="ka-GE"/>
        </w:rPr>
      </w:pPr>
      <w:r w:rsidRPr="00CD190B">
        <w:rPr>
          <w:lang w:val="ka-GE"/>
        </w:rPr>
        <w:t>X 335757 Y 4716662;</w:t>
      </w:r>
    </w:p>
    <w:p w14:paraId="74D129FD" w14:textId="77777777" w:rsidR="0068254B" w:rsidRPr="00CD190B" w:rsidRDefault="0068254B" w:rsidP="0068254B">
      <w:pPr>
        <w:pStyle w:val="ListParagraph"/>
        <w:numPr>
          <w:ilvl w:val="0"/>
          <w:numId w:val="10"/>
        </w:numPr>
        <w:rPr>
          <w:lang w:val="ka-GE"/>
        </w:rPr>
      </w:pPr>
      <w:r w:rsidRPr="00CD190B">
        <w:rPr>
          <w:lang w:val="ka-GE"/>
        </w:rPr>
        <w:t>X 335831 Y 4716723;</w:t>
      </w:r>
    </w:p>
    <w:p w14:paraId="1744B783" w14:textId="77777777" w:rsidR="0068254B" w:rsidRPr="00CD190B" w:rsidRDefault="0068254B" w:rsidP="0068254B">
      <w:pPr>
        <w:pStyle w:val="ListParagraph"/>
        <w:numPr>
          <w:ilvl w:val="0"/>
          <w:numId w:val="10"/>
        </w:numPr>
        <w:rPr>
          <w:lang w:val="ka-GE"/>
        </w:rPr>
      </w:pPr>
      <w:r w:rsidRPr="00CD190B">
        <w:rPr>
          <w:lang w:val="ka-GE"/>
        </w:rPr>
        <w:t>X 335864 Y 4716684;</w:t>
      </w:r>
    </w:p>
    <w:p w14:paraId="4240E5F2" w14:textId="77777777" w:rsidR="0068254B" w:rsidRPr="00CD190B" w:rsidRDefault="0068254B" w:rsidP="0068254B">
      <w:pPr>
        <w:pStyle w:val="ListParagraph"/>
        <w:numPr>
          <w:ilvl w:val="0"/>
          <w:numId w:val="10"/>
        </w:numPr>
        <w:rPr>
          <w:lang w:val="ka-GE"/>
        </w:rPr>
      </w:pPr>
      <w:r w:rsidRPr="00CD190B">
        <w:rPr>
          <w:lang w:val="ka-GE"/>
        </w:rPr>
        <w:t>X 335824 Y 4716640.</w:t>
      </w:r>
    </w:p>
    <w:p w14:paraId="4EC24815" w14:textId="7983396D" w:rsidR="0068254B" w:rsidRPr="00CD190B" w:rsidRDefault="0068254B" w:rsidP="0068254B">
      <w:pPr>
        <w:rPr>
          <w:rFonts w:ascii="Sylfaen" w:hAnsi="Sylfaen"/>
          <w:lang w:val="ka-GE"/>
        </w:rPr>
      </w:pPr>
      <w:r w:rsidRPr="00CD190B">
        <w:rPr>
          <w:rFonts w:ascii="Sylfaen" w:hAnsi="Sylfaen"/>
          <w:lang w:val="ka-GE"/>
        </w:rPr>
        <w:t>პირობითად</w:t>
      </w:r>
      <w:r w:rsidR="00AD5D99">
        <w:rPr>
          <w:rFonts w:ascii="Sylfaen" w:hAnsi="Sylfaen"/>
          <w:lang w:val="ka-GE"/>
        </w:rPr>
        <w:t>,</w:t>
      </w:r>
      <w:r w:rsidRPr="00CD190B">
        <w:rPr>
          <w:rFonts w:ascii="Sylfaen" w:hAnsi="Sylfaen"/>
          <w:lang w:val="ka-GE"/>
        </w:rPr>
        <w:t xml:space="preserve"> N2 სასაწყობო ტერიტორიიდან შესაძლებელი იქნება წარიმართოს N63 საპროექტო ანძიდან N138</w:t>
      </w:r>
      <w:r w:rsidR="00AD5D99">
        <w:rPr>
          <w:rFonts w:ascii="Sylfaen" w:hAnsi="Sylfaen"/>
          <w:lang w:val="ka-GE"/>
        </w:rPr>
        <w:t xml:space="preserve"> ანძა</w:t>
      </w:r>
      <w:r w:rsidRPr="00CD190B">
        <w:rPr>
          <w:rFonts w:ascii="Sylfaen" w:hAnsi="Sylfaen"/>
          <w:lang w:val="ka-GE"/>
        </w:rPr>
        <w:t>მდე სამშენებლო მოედნები.</w:t>
      </w:r>
    </w:p>
    <w:p w14:paraId="0E543F4C" w14:textId="3E50FEAE" w:rsidR="0068254B" w:rsidRPr="00CD190B" w:rsidRDefault="0068254B" w:rsidP="0068254B">
      <w:pPr>
        <w:rPr>
          <w:rFonts w:ascii="Sylfaen" w:hAnsi="Sylfaen"/>
          <w:lang w:val="ka-GE"/>
        </w:rPr>
      </w:pPr>
      <w:r w:rsidRPr="00CD190B">
        <w:rPr>
          <w:rFonts w:ascii="Sylfaen" w:hAnsi="Sylfaen"/>
          <w:lang w:val="ka-GE"/>
        </w:rPr>
        <w:t>ასევე</w:t>
      </w:r>
      <w:r w:rsidR="00AD5D99">
        <w:rPr>
          <w:rFonts w:ascii="Sylfaen" w:hAnsi="Sylfaen"/>
          <w:lang w:val="ka-GE"/>
        </w:rPr>
        <w:t>,</w:t>
      </w:r>
      <w:r w:rsidRPr="00CD190B">
        <w:rPr>
          <w:rFonts w:ascii="Sylfaen" w:hAnsi="Sylfaen"/>
          <w:lang w:val="ka-GE"/>
        </w:rPr>
        <w:t xml:space="preserve"> მშენებლობისთვის საჭირო მასალების დასაწყობება და მობილიზება მოხდება საპროექტო „ლაჯანური 500“ ქვესადგურის ტერიტორიიდან.</w:t>
      </w:r>
    </w:p>
    <w:p w14:paraId="510D0F24" w14:textId="77777777" w:rsidR="0068254B" w:rsidRPr="00CD190B" w:rsidRDefault="0068254B" w:rsidP="0068254B">
      <w:pPr>
        <w:rPr>
          <w:rFonts w:ascii="Sylfaen" w:hAnsi="Sylfaen"/>
          <w:lang w:val="ka-GE"/>
        </w:rPr>
      </w:pPr>
    </w:p>
    <w:p w14:paraId="7D0AAB52" w14:textId="77777777" w:rsidR="0068254B" w:rsidRPr="00CD190B" w:rsidRDefault="0068254B" w:rsidP="0068254B">
      <w:pPr>
        <w:rPr>
          <w:rFonts w:ascii="Sylfaen" w:hAnsi="Sylfaen"/>
          <w:lang w:val="ka-GE"/>
        </w:rPr>
      </w:pPr>
    </w:p>
    <w:p w14:paraId="1D5B616D" w14:textId="77777777" w:rsidR="0068254B" w:rsidRPr="00CD190B" w:rsidRDefault="0068254B" w:rsidP="0068254B">
      <w:pPr>
        <w:rPr>
          <w:rFonts w:ascii="Sylfaen" w:hAnsi="Sylfaen"/>
          <w:lang w:val="ka-GE"/>
        </w:rPr>
      </w:pPr>
    </w:p>
    <w:p w14:paraId="55B55728" w14:textId="77777777" w:rsidR="0068254B" w:rsidRPr="00CD190B" w:rsidRDefault="0068254B" w:rsidP="0068254B">
      <w:pPr>
        <w:rPr>
          <w:rFonts w:ascii="Sylfaen" w:hAnsi="Sylfaen"/>
          <w:lang w:val="ka-GE"/>
        </w:rPr>
      </w:pPr>
    </w:p>
    <w:p w14:paraId="28DD7B17" w14:textId="77777777" w:rsidR="0068254B" w:rsidRPr="00CD190B" w:rsidRDefault="0068254B" w:rsidP="0068254B">
      <w:pPr>
        <w:rPr>
          <w:rFonts w:ascii="Sylfaen" w:hAnsi="Sylfaen"/>
          <w:lang w:val="ka-GE"/>
        </w:rPr>
      </w:pPr>
    </w:p>
    <w:p w14:paraId="53C7E7DD" w14:textId="77777777" w:rsidR="0068254B" w:rsidRPr="00CD190B" w:rsidRDefault="0068254B" w:rsidP="0068254B">
      <w:pPr>
        <w:rPr>
          <w:rFonts w:ascii="Sylfaen" w:hAnsi="Sylfaen"/>
          <w:lang w:val="ka-GE"/>
        </w:rPr>
      </w:pPr>
    </w:p>
    <w:p w14:paraId="3716E034" w14:textId="77777777" w:rsidR="0068254B" w:rsidRPr="00CD190B" w:rsidRDefault="0068254B" w:rsidP="0068254B">
      <w:pPr>
        <w:rPr>
          <w:rFonts w:ascii="Sylfaen" w:hAnsi="Sylfaen"/>
          <w:b/>
          <w:lang w:val="ka-GE"/>
        </w:rPr>
        <w:sectPr w:rsidR="0068254B" w:rsidRPr="00CD190B" w:rsidSect="00171F0B">
          <w:pgSz w:w="11909" w:h="16834" w:code="9"/>
          <w:pgMar w:top="1138" w:right="1138" w:bottom="1138" w:left="1138" w:header="720" w:footer="720" w:gutter="0"/>
          <w:cols w:space="720"/>
          <w:titlePg/>
          <w:docGrid w:linePitch="360"/>
        </w:sectPr>
      </w:pPr>
    </w:p>
    <w:p w14:paraId="03A3F958" w14:textId="77777777" w:rsidR="0068254B" w:rsidRPr="00CD190B" w:rsidRDefault="0068254B" w:rsidP="0068254B">
      <w:pPr>
        <w:rPr>
          <w:rFonts w:ascii="Sylfaen" w:hAnsi="Sylfaen"/>
          <w:lang w:val="ka-GE"/>
        </w:rPr>
      </w:pPr>
      <w:r w:rsidRPr="00CD190B">
        <w:rPr>
          <w:rFonts w:ascii="Sylfaen" w:hAnsi="Sylfaen"/>
          <w:b/>
          <w:lang w:val="ka-GE"/>
        </w:rPr>
        <w:lastRenderedPageBreak/>
        <w:t xml:space="preserve">ნახაზი </w:t>
      </w:r>
      <w:r>
        <w:rPr>
          <w:rFonts w:ascii="Sylfaen" w:hAnsi="Sylfaen"/>
          <w:b/>
          <w:lang w:val="ka-GE"/>
        </w:rPr>
        <w:t>2</w:t>
      </w:r>
      <w:r w:rsidRPr="00CD190B">
        <w:rPr>
          <w:rFonts w:ascii="Sylfaen" w:hAnsi="Sylfaen"/>
          <w:b/>
          <w:lang w:val="ka-GE"/>
        </w:rPr>
        <w:t>.</w:t>
      </w:r>
      <w:r w:rsidR="00F40126">
        <w:rPr>
          <w:rFonts w:ascii="Sylfaen" w:hAnsi="Sylfaen"/>
          <w:b/>
        </w:rPr>
        <w:t>4</w:t>
      </w:r>
      <w:r w:rsidRPr="00CD190B">
        <w:rPr>
          <w:rFonts w:ascii="Sylfaen" w:hAnsi="Sylfaen"/>
          <w:b/>
          <w:lang w:val="ka-GE"/>
        </w:rPr>
        <w:t>.1.</w:t>
      </w:r>
      <w:r>
        <w:rPr>
          <w:rFonts w:ascii="Sylfaen" w:hAnsi="Sylfaen"/>
          <w:b/>
          <w:lang w:val="ka-GE"/>
        </w:rPr>
        <w:t>2</w:t>
      </w:r>
      <w:r w:rsidRPr="00CD190B">
        <w:rPr>
          <w:rFonts w:ascii="Sylfaen" w:hAnsi="Sylfaen"/>
          <w:b/>
          <w:lang w:val="ka-GE"/>
        </w:rPr>
        <w:t>.</w:t>
      </w:r>
      <w:r>
        <w:rPr>
          <w:rFonts w:ascii="Sylfaen" w:hAnsi="Sylfaen"/>
          <w:b/>
          <w:lang w:val="ka-GE"/>
        </w:rPr>
        <w:t>1.</w:t>
      </w:r>
      <w:r w:rsidRPr="00CD190B">
        <w:rPr>
          <w:rFonts w:ascii="Sylfaen" w:hAnsi="Sylfaen"/>
          <w:b/>
          <w:lang w:val="ka-GE"/>
        </w:rPr>
        <w:t xml:space="preserve"> </w:t>
      </w:r>
      <w:r w:rsidRPr="00CD190B">
        <w:rPr>
          <w:rFonts w:ascii="Sylfaen" w:hAnsi="Sylfaen"/>
          <w:lang w:val="ka-GE"/>
        </w:rPr>
        <w:t xml:space="preserve"> ტრანსპორტის მიმართულება და სამშენებლო მასალების დასაწყობების N1 და N2 ტერიტორია</w:t>
      </w:r>
    </w:p>
    <w:p w14:paraId="44A15F43" w14:textId="77777777" w:rsidR="0068254B" w:rsidRPr="00CD190B" w:rsidRDefault="0068254B" w:rsidP="0068254B">
      <w:pPr>
        <w:rPr>
          <w:rFonts w:ascii="Sylfaen" w:hAnsi="Sylfaen"/>
          <w:lang w:val="ka-GE"/>
        </w:rPr>
      </w:pPr>
      <w:r w:rsidRPr="00CD190B">
        <w:rPr>
          <w:rFonts w:ascii="Sylfaen" w:hAnsi="Sylfaen"/>
          <w:noProof/>
          <w:lang w:val="ka-GE" w:eastAsia="ka-GE"/>
        </w:rPr>
        <mc:AlternateContent>
          <mc:Choice Requires="wps">
            <w:drawing>
              <wp:anchor distT="0" distB="0" distL="114300" distR="114300" simplePos="0" relativeHeight="251659776" behindDoc="0" locked="0" layoutInCell="1" allowOverlap="1" wp14:anchorId="627E3E45" wp14:editId="2027D9F9">
                <wp:simplePos x="0" y="0"/>
                <wp:positionH relativeFrom="column">
                  <wp:posOffset>325120</wp:posOffset>
                </wp:positionH>
                <wp:positionV relativeFrom="paragraph">
                  <wp:posOffset>1458595</wp:posOffset>
                </wp:positionV>
                <wp:extent cx="276225" cy="32385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276225" cy="323850"/>
                        </a:xfrm>
                        <a:prstGeom prst="rect">
                          <a:avLst/>
                        </a:prstGeom>
                        <a:noFill/>
                        <a:ln w="6350">
                          <a:noFill/>
                        </a:ln>
                        <a:effectLst/>
                      </wps:spPr>
                      <wps:txbx>
                        <w:txbxContent>
                          <w:p w14:paraId="0ED577BA" w14:textId="77777777" w:rsidR="009B17A0" w:rsidRPr="00C60A61" w:rsidRDefault="009B17A0" w:rsidP="0068254B">
                            <w:pPr>
                              <w:rPr>
                                <w:b/>
                                <w:sz w:val="20"/>
                              </w:rPr>
                            </w:pPr>
                            <w:r w:rsidRPr="00C60A61">
                              <w:rPr>
                                <w:b/>
                                <w:sz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27E3E45" id="_x0000_t202" coordsize="21600,21600" o:spt="202" path="m,l,21600r21600,l21600,xe">
                <v:stroke joinstyle="miter"/>
                <v:path gradientshapeok="t" o:connecttype="rect"/>
              </v:shapetype>
              <v:shape id="Text Box 29" o:spid="_x0000_s1026" type="#_x0000_t202" style="position:absolute;left:0;text-align:left;margin-left:25.6pt;margin-top:114.85pt;width:21.75pt;height:2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" filled="f" stroked="f" strokeweight=".5pt">
                <v:textbox>
                  <w:txbxContent>
                    <w:p w14:paraId="0ED577BA" w14:textId="77777777" w:rsidR="009B17A0" w:rsidRPr="00C60A61" w:rsidRDefault="009B17A0" w:rsidP="0068254B">
                      <w:pPr>
                        <w:rPr>
                          <w:b/>
                          <w:sz w:val="20"/>
                        </w:rPr>
                      </w:pPr>
                      <w:r w:rsidRPr="00C60A61">
                        <w:rPr>
                          <w:b/>
                          <w:sz w:val="20"/>
                        </w:rPr>
                        <w:t>1</w:t>
                      </w:r>
                    </w:p>
                  </w:txbxContent>
                </v:textbox>
              </v:shape>
            </w:pict>
          </mc:Fallback>
        </mc:AlternateContent>
      </w:r>
      <w:r w:rsidRPr="00CD190B">
        <w:rPr>
          <w:rFonts w:ascii="Sylfaen" w:hAnsi="Sylfaen"/>
          <w:noProof/>
          <w:lang w:val="ka-GE" w:eastAsia="ka-GE"/>
        </w:rPr>
        <w:drawing>
          <wp:inline distT="0" distB="0" distL="0" distR="0" wp14:anchorId="33E1F76E" wp14:editId="7EDE05DB">
            <wp:extent cx="9219676" cy="3180521"/>
            <wp:effectExtent l="0" t="0" r="635" b="1270"/>
            <wp:docPr id="19" name="Picture 19" descr="D:\Nika\Desktop\oni lajanur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ka\Desktop\oni lajanuri\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233140" cy="3185166"/>
                    </a:xfrm>
                    <a:prstGeom prst="rect">
                      <a:avLst/>
                    </a:prstGeom>
                    <a:noFill/>
                    <a:ln>
                      <a:noFill/>
                    </a:ln>
                  </pic:spPr>
                </pic:pic>
              </a:graphicData>
            </a:graphic>
          </wp:inline>
        </w:drawing>
      </w:r>
    </w:p>
    <w:p w14:paraId="7DD07350" w14:textId="77777777" w:rsidR="0068254B" w:rsidRPr="00CD190B" w:rsidRDefault="0068254B" w:rsidP="0068254B">
      <w:pPr>
        <w:rPr>
          <w:rFonts w:ascii="Sylfaen" w:hAnsi="Sylfaen"/>
          <w:lang w:val="ka-GE"/>
        </w:rPr>
      </w:pPr>
    </w:p>
    <w:p w14:paraId="40E4CC6F" w14:textId="77777777" w:rsidR="0068254B" w:rsidRPr="00CD190B" w:rsidRDefault="0068254B" w:rsidP="0068254B">
      <w:pPr>
        <w:rPr>
          <w:rFonts w:ascii="Sylfaen" w:hAnsi="Sylfaen"/>
          <w:lang w:val="ka-GE"/>
        </w:rPr>
      </w:pPr>
      <w:r w:rsidRPr="00CD190B">
        <w:rPr>
          <w:rFonts w:ascii="Sylfaen" w:hAnsi="Sylfaen"/>
          <w:noProof/>
          <w:lang w:val="ka-GE" w:eastAsia="ka-GE"/>
        </w:rPr>
        <w:lastRenderedPageBreak/>
        <w:drawing>
          <wp:inline distT="0" distB="0" distL="0" distR="0" wp14:anchorId="2693AD07" wp14:editId="0A61B2CC">
            <wp:extent cx="9244330" cy="4233554"/>
            <wp:effectExtent l="0" t="0" r="0" b="0"/>
            <wp:docPr id="20" name="Picture 20" descr="D:\Nika\Desktop\oni lajanur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ika\Desktop\oni lajanuri\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244330" cy="4233554"/>
                    </a:xfrm>
                    <a:prstGeom prst="rect">
                      <a:avLst/>
                    </a:prstGeom>
                    <a:noFill/>
                    <a:ln>
                      <a:noFill/>
                    </a:ln>
                  </pic:spPr>
                </pic:pic>
              </a:graphicData>
            </a:graphic>
          </wp:inline>
        </w:drawing>
      </w:r>
    </w:p>
    <w:p w14:paraId="24838848" w14:textId="77777777" w:rsidR="0068254B" w:rsidRPr="00CD190B" w:rsidRDefault="0068254B" w:rsidP="0068254B">
      <w:pPr>
        <w:rPr>
          <w:rFonts w:ascii="Sylfaen" w:hAnsi="Sylfaen"/>
          <w:lang w:val="ka-GE"/>
        </w:rPr>
      </w:pPr>
      <w:r w:rsidRPr="00CD190B">
        <w:rPr>
          <w:rFonts w:ascii="Sylfaen" w:hAnsi="Sylfaen"/>
          <w:noProof/>
          <w:lang w:val="ka-GE" w:eastAsia="ka-GE"/>
        </w:rPr>
        <w:lastRenderedPageBreak/>
        <w:drawing>
          <wp:inline distT="0" distB="0" distL="0" distR="0" wp14:anchorId="6114FA00" wp14:editId="7CC7AD2F">
            <wp:extent cx="9244330" cy="4501959"/>
            <wp:effectExtent l="0" t="0" r="0" b="0"/>
            <wp:docPr id="22" name="Picture 22" descr="C:\Users\Nika\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ka\AppData\Local\Microsoft\Windows\INetCache\Content.Word\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44330" cy="4501959"/>
                    </a:xfrm>
                    <a:prstGeom prst="rect">
                      <a:avLst/>
                    </a:prstGeom>
                    <a:noFill/>
                    <a:ln>
                      <a:noFill/>
                    </a:ln>
                  </pic:spPr>
                </pic:pic>
              </a:graphicData>
            </a:graphic>
          </wp:inline>
        </w:drawing>
      </w:r>
    </w:p>
    <w:p w14:paraId="650FF058" w14:textId="77777777" w:rsidR="0068254B" w:rsidRPr="00CD190B" w:rsidRDefault="0068254B" w:rsidP="0068254B">
      <w:pPr>
        <w:rPr>
          <w:rFonts w:ascii="Sylfaen" w:hAnsi="Sylfaen"/>
          <w:lang w:val="ka-GE"/>
        </w:rPr>
      </w:pPr>
      <w:r w:rsidRPr="00CD190B">
        <w:rPr>
          <w:rFonts w:ascii="Sylfaen" w:hAnsi="Sylfaen"/>
          <w:noProof/>
          <w:lang w:val="ka-GE" w:eastAsia="ka-GE"/>
        </w:rPr>
        <w:lastRenderedPageBreak/>
        <mc:AlternateContent>
          <mc:Choice Requires="wps">
            <w:drawing>
              <wp:anchor distT="0" distB="0" distL="114300" distR="114300" simplePos="0" relativeHeight="251661824" behindDoc="0" locked="0" layoutInCell="1" allowOverlap="1" wp14:anchorId="134BE674" wp14:editId="61D4A5B6">
                <wp:simplePos x="0" y="0"/>
                <wp:positionH relativeFrom="column">
                  <wp:posOffset>1125220</wp:posOffset>
                </wp:positionH>
                <wp:positionV relativeFrom="paragraph">
                  <wp:posOffset>290195</wp:posOffset>
                </wp:positionV>
                <wp:extent cx="95250" cy="580391"/>
                <wp:effectExtent l="0" t="38100" r="76200" b="29210"/>
                <wp:wrapNone/>
                <wp:docPr id="31" name="Straight Arrow Connector 31"/>
                <wp:cNvGraphicFramePr/>
                <a:graphic xmlns:a="http://schemas.openxmlformats.org/drawingml/2006/main">
                  <a:graphicData uri="http://schemas.microsoft.com/office/word/2010/wordprocessingShape">
                    <wps:wsp>
                      <wps:cNvCnPr/>
                      <wps:spPr>
                        <a:xfrm flipV="1">
                          <a:off x="0" y="0"/>
                          <a:ext cx="95250" cy="580391"/>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4A374B9" id="_x0000_t32" coordsize="21600,21600" o:spt="32" o:oned="t" path="m,l21600,21600e" filled="f">
                <v:path arrowok="t" fillok="f" o:connecttype="none"/>
                <o:lock v:ext="edit" shapetype="t"/>
              </v:shapetype>
              <v:shape id="Straight Arrow Connector 31" o:spid="_x0000_s1026" type="#_x0000_t32" style="position:absolute;margin-left:88.6pt;margin-top:22.85pt;width:7.5pt;height:45.7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" strokecolor="windowText" strokeweight=".5pt">
                <v:stroke endarrow="open" joinstyle="miter"/>
              </v:shape>
            </w:pict>
          </mc:Fallback>
        </mc:AlternateContent>
      </w:r>
      <w:r w:rsidRPr="00CD190B">
        <w:rPr>
          <w:rFonts w:ascii="Sylfaen" w:hAnsi="Sylfaen"/>
          <w:noProof/>
          <w:lang w:val="ka-GE" w:eastAsia="ka-GE"/>
        </w:rPr>
        <mc:AlternateContent>
          <mc:Choice Requires="wps">
            <w:drawing>
              <wp:anchor distT="0" distB="0" distL="114300" distR="114300" simplePos="0" relativeHeight="251660800" behindDoc="0" locked="0" layoutInCell="1" allowOverlap="1" wp14:anchorId="35E63273" wp14:editId="5B2A3EDE">
                <wp:simplePos x="0" y="0"/>
                <wp:positionH relativeFrom="column">
                  <wp:posOffset>1001395</wp:posOffset>
                </wp:positionH>
                <wp:positionV relativeFrom="paragraph">
                  <wp:posOffset>728345</wp:posOffset>
                </wp:positionV>
                <wp:extent cx="276225" cy="3238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76225" cy="323850"/>
                        </a:xfrm>
                        <a:prstGeom prst="rect">
                          <a:avLst/>
                        </a:prstGeom>
                        <a:noFill/>
                        <a:ln w="6350">
                          <a:noFill/>
                        </a:ln>
                        <a:effectLst/>
                      </wps:spPr>
                      <wps:txbx>
                        <w:txbxContent>
                          <w:p w14:paraId="0946AF2D" w14:textId="77777777" w:rsidR="009B17A0" w:rsidRPr="00C60A61" w:rsidRDefault="009B17A0" w:rsidP="0068254B">
                            <w:pPr>
                              <w:rPr>
                                <w:b/>
                                <w:sz w:val="20"/>
                              </w:rPr>
                            </w:pPr>
                            <w:r>
                              <w:rPr>
                                <w:b/>
                                <w:sz w:val="20"/>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5E63273" id="Text Box 30" o:spid="_x0000_s1027" type="#_x0000_t202" style="position:absolute;left:0;text-align:left;margin-left:78.85pt;margin-top:57.35pt;width:21.75pt;height: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" filled="f" stroked="f" strokeweight=".5pt">
                <v:textbox>
                  <w:txbxContent>
                    <w:p w14:paraId="0946AF2D" w14:textId="77777777" w:rsidR="009B17A0" w:rsidRPr="00C60A61" w:rsidRDefault="009B17A0" w:rsidP="0068254B">
                      <w:pPr>
                        <w:rPr>
                          <w:b/>
                          <w:sz w:val="20"/>
                        </w:rPr>
                      </w:pPr>
                      <w:r>
                        <w:rPr>
                          <w:b/>
                          <w:sz w:val="20"/>
                        </w:rPr>
                        <w:t>2</w:t>
                      </w:r>
                    </w:p>
                  </w:txbxContent>
                </v:textbox>
              </v:shape>
            </w:pict>
          </mc:Fallback>
        </mc:AlternateContent>
      </w:r>
      <w:r w:rsidRPr="00CD190B">
        <w:rPr>
          <w:rFonts w:ascii="Sylfaen" w:hAnsi="Sylfaen"/>
          <w:noProof/>
          <w:lang w:val="ka-GE" w:eastAsia="ka-GE"/>
        </w:rPr>
        <w:drawing>
          <wp:inline distT="0" distB="0" distL="0" distR="0" wp14:anchorId="7EBAA35C" wp14:editId="591A0305">
            <wp:extent cx="9244330" cy="3780175"/>
            <wp:effectExtent l="0" t="0" r="0" b="0"/>
            <wp:docPr id="12" name="Picture 12" descr="C:\Users\Nika\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ka\AppData\Local\Microsoft\Windows\INetCache\Content.Word\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44330" cy="3780175"/>
                    </a:xfrm>
                    <a:prstGeom prst="rect">
                      <a:avLst/>
                    </a:prstGeom>
                    <a:noFill/>
                    <a:ln>
                      <a:noFill/>
                    </a:ln>
                  </pic:spPr>
                </pic:pic>
              </a:graphicData>
            </a:graphic>
          </wp:inline>
        </w:drawing>
      </w:r>
    </w:p>
    <w:p w14:paraId="2F845708" w14:textId="77777777" w:rsidR="0068254B" w:rsidRPr="00CD190B" w:rsidRDefault="0068254B" w:rsidP="0068254B">
      <w:pPr>
        <w:rPr>
          <w:rFonts w:ascii="Sylfaen" w:hAnsi="Sylfaen"/>
          <w:lang w:val="ka-GE"/>
        </w:rPr>
      </w:pPr>
      <w:r w:rsidRPr="00CD190B">
        <w:rPr>
          <w:rFonts w:ascii="Sylfaen" w:hAnsi="Sylfaen"/>
          <w:noProof/>
          <w:lang w:val="ka-GE" w:eastAsia="ka-GE"/>
        </w:rPr>
        <w:lastRenderedPageBreak/>
        <w:drawing>
          <wp:inline distT="0" distB="0" distL="0" distR="0" wp14:anchorId="55F2C7BB" wp14:editId="5DE546DF">
            <wp:extent cx="9244330" cy="3869643"/>
            <wp:effectExtent l="0" t="0" r="0" b="0"/>
            <wp:docPr id="17" name="Picture 17" descr="D:\Nika\Desktop\oni lajanur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ika\Desktop\oni lajanuri\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244330" cy="3869643"/>
                    </a:xfrm>
                    <a:prstGeom prst="rect">
                      <a:avLst/>
                    </a:prstGeom>
                    <a:noFill/>
                    <a:ln>
                      <a:noFill/>
                    </a:ln>
                  </pic:spPr>
                </pic:pic>
              </a:graphicData>
            </a:graphic>
          </wp:inline>
        </w:drawing>
      </w:r>
    </w:p>
    <w:p w14:paraId="030B9970" w14:textId="77777777" w:rsidR="0068254B" w:rsidRPr="00CD190B" w:rsidRDefault="0068254B" w:rsidP="0068254B">
      <w:pPr>
        <w:rPr>
          <w:rFonts w:ascii="Sylfaen" w:hAnsi="Sylfaen"/>
          <w:lang w:val="ka-GE"/>
        </w:rPr>
      </w:pPr>
    </w:p>
    <w:p w14:paraId="6F0A14C2" w14:textId="77777777" w:rsidR="0068254B" w:rsidRPr="00CD190B" w:rsidRDefault="0068254B" w:rsidP="00F40126">
      <w:pPr>
        <w:jc w:val="center"/>
        <w:rPr>
          <w:rFonts w:ascii="Sylfaen" w:hAnsi="Sylfaen"/>
          <w:lang w:val="ka-GE"/>
        </w:rPr>
        <w:sectPr w:rsidR="0068254B" w:rsidRPr="00CD190B" w:rsidSect="00644933">
          <w:pgSz w:w="16834" w:h="11909" w:orient="landscape" w:code="9"/>
          <w:pgMar w:top="1138" w:right="1138" w:bottom="1138" w:left="1138" w:header="720" w:footer="720" w:gutter="0"/>
          <w:cols w:space="720"/>
          <w:titlePg/>
          <w:docGrid w:linePitch="360"/>
        </w:sectPr>
      </w:pPr>
      <w:r w:rsidRPr="00CD190B">
        <w:rPr>
          <w:rFonts w:ascii="Sylfaen" w:hAnsi="Sylfaen"/>
          <w:noProof/>
          <w:lang w:val="ka-GE" w:eastAsia="ka-GE"/>
        </w:rPr>
        <w:lastRenderedPageBreak/>
        <w:drawing>
          <wp:inline distT="0" distB="0" distL="0" distR="0" wp14:anchorId="3FDCAF1B" wp14:editId="10366D56">
            <wp:extent cx="8343900" cy="5902024"/>
            <wp:effectExtent l="0" t="0" r="0" b="3810"/>
            <wp:docPr id="21" name="Picture 21" descr="D:\Nika\Desktop\oni lajanuri\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ka\Desktop\oni lajanuri\Untitled.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347500" cy="5904570"/>
                    </a:xfrm>
                    <a:prstGeom prst="rect">
                      <a:avLst/>
                    </a:prstGeom>
                    <a:noFill/>
                    <a:ln>
                      <a:noFill/>
                    </a:ln>
                  </pic:spPr>
                </pic:pic>
              </a:graphicData>
            </a:graphic>
          </wp:inline>
        </w:drawing>
      </w:r>
    </w:p>
    <w:p w14:paraId="70CB43B9" w14:textId="77777777" w:rsidR="00C60A61" w:rsidRPr="00C60A61" w:rsidRDefault="00C60A61" w:rsidP="00C60A61">
      <w:pPr>
        <w:pStyle w:val="Heading1"/>
        <w:rPr>
          <w:rFonts w:eastAsia="Times New Roman"/>
          <w:lang w:val="ka-GE" w:eastAsia="ru-RU" w:bidi="en-US"/>
        </w:rPr>
      </w:pPr>
      <w:bookmarkStart w:id="44" w:name="_Toc46363991"/>
      <w:r w:rsidRPr="00C60A61">
        <w:rPr>
          <w:rFonts w:eastAsia="Times New Roman"/>
          <w:lang w:val="ka-GE" w:eastAsia="ru-RU" w:bidi="en-US"/>
        </w:rPr>
        <w:lastRenderedPageBreak/>
        <w:t>ბუნებრივი და სოციალური გარემოს ფონური მდგომარეობა</w:t>
      </w:r>
      <w:bookmarkEnd w:id="11"/>
      <w:bookmarkEnd w:id="12"/>
      <w:bookmarkEnd w:id="13"/>
      <w:bookmarkEnd w:id="14"/>
      <w:bookmarkEnd w:id="15"/>
      <w:bookmarkEnd w:id="16"/>
      <w:bookmarkEnd w:id="17"/>
      <w:bookmarkEnd w:id="18"/>
      <w:bookmarkEnd w:id="44"/>
    </w:p>
    <w:p w14:paraId="40F1FAAE" w14:textId="1B45AB4C" w:rsidR="00C60A61" w:rsidRPr="00C60A61" w:rsidRDefault="00C60A61" w:rsidP="00C60A61">
      <w:pPr>
        <w:rPr>
          <w:rFonts w:ascii="Sylfaen" w:eastAsia="Sylfaen" w:hAnsi="Sylfaen" w:cs="Times New Roman"/>
          <w:lang w:val="ka-GE"/>
        </w:rPr>
      </w:pPr>
      <w:r w:rsidRPr="00C60A61">
        <w:rPr>
          <w:rFonts w:ascii="Sylfaen" w:eastAsia="Sylfaen" w:hAnsi="Sylfaen" w:cs="Times New Roman"/>
          <w:lang w:val="ka-GE"/>
        </w:rPr>
        <w:t xml:space="preserve">საპროექტო ტერიტორია განთავსებულია </w:t>
      </w:r>
      <w:r>
        <w:rPr>
          <w:rFonts w:ascii="Sylfaen" w:eastAsia="Sylfaen" w:hAnsi="Sylfaen" w:cs="Times New Roman"/>
          <w:lang w:val="ka-GE"/>
        </w:rPr>
        <w:t>ონის</w:t>
      </w:r>
      <w:r w:rsidRPr="00C60A61">
        <w:rPr>
          <w:rFonts w:ascii="Sylfaen" w:eastAsia="Sylfaen" w:hAnsi="Sylfaen" w:cs="Times New Roman"/>
          <w:lang w:val="ka-GE"/>
        </w:rPr>
        <w:t xml:space="preserve">, </w:t>
      </w:r>
      <w:r>
        <w:rPr>
          <w:rFonts w:ascii="Sylfaen" w:eastAsia="Sylfaen" w:hAnsi="Sylfaen" w:cs="Times New Roman"/>
          <w:lang w:val="ka-GE"/>
        </w:rPr>
        <w:t>ამბროლაურის</w:t>
      </w:r>
      <w:r w:rsidRPr="00C60A61">
        <w:rPr>
          <w:rFonts w:ascii="Sylfaen" w:eastAsia="Sylfaen" w:hAnsi="Sylfaen" w:cs="Times New Roman"/>
          <w:lang w:val="ka-GE"/>
        </w:rPr>
        <w:t xml:space="preserve"> და ცაგერის მუნიციპალიტეტ</w:t>
      </w:r>
      <w:r w:rsidR="00AD5D99">
        <w:rPr>
          <w:rFonts w:ascii="Sylfaen" w:eastAsia="Sylfaen" w:hAnsi="Sylfaen" w:cs="Times New Roman"/>
          <w:lang w:val="ka-GE"/>
        </w:rPr>
        <w:t>ებ</w:t>
      </w:r>
      <w:r w:rsidRPr="00C60A61">
        <w:rPr>
          <w:rFonts w:ascii="Sylfaen" w:eastAsia="Sylfaen" w:hAnsi="Sylfaen" w:cs="Times New Roman"/>
          <w:lang w:val="ka-GE"/>
        </w:rPr>
        <w:t>ში.</w:t>
      </w:r>
    </w:p>
    <w:p w14:paraId="1E2AC366" w14:textId="5F29783C" w:rsidR="00881041" w:rsidRPr="00D93D14" w:rsidRDefault="00D93D14" w:rsidP="00881041">
      <w:pPr>
        <w:rPr>
          <w:rFonts w:ascii="Sylfaen" w:eastAsia="Calibri" w:hAnsi="Sylfaen" w:cs="Times New Roman"/>
          <w:color w:val="000000"/>
          <w:lang w:val="ka-GE"/>
        </w:rPr>
      </w:pPr>
      <w:r w:rsidRPr="00D93D14">
        <w:rPr>
          <w:rFonts w:ascii="Sylfaen" w:eastAsia="Sylfaen" w:hAnsi="Sylfaen" w:cs="Times New Roman"/>
          <w:i/>
          <w:u w:val="single"/>
          <w:lang w:val="ka-GE"/>
        </w:rPr>
        <w:t xml:space="preserve">ონის მუნიციპალიტეტი </w:t>
      </w:r>
      <w:r>
        <w:rPr>
          <w:rFonts w:ascii="Sylfaen" w:eastAsia="Sylfaen" w:hAnsi="Sylfaen" w:cs="Times New Roman"/>
          <w:lang w:val="ka-GE"/>
        </w:rPr>
        <w:t xml:space="preserve">- </w:t>
      </w:r>
      <w:r w:rsidRPr="00D93D14">
        <w:rPr>
          <w:rFonts w:ascii="Sylfaen" w:eastAsia="Sylfaen" w:hAnsi="Sylfaen" w:cs="Times New Roman"/>
          <w:lang w:val="ka-GE"/>
        </w:rPr>
        <w:t xml:space="preserve">ადმინისტრაციულ-ტერიტორიული ერთეული რაჭა-ლეჩხუმის და ქვემო სვანეთის მხარეში. ონის მუნიციპალიტეტს აღმოსავლეთით </w:t>
      </w:r>
      <w:r>
        <w:rPr>
          <w:rFonts w:ascii="Sylfaen" w:eastAsia="Sylfaen" w:hAnsi="Sylfaen" w:cs="Times New Roman"/>
          <w:lang w:val="ka-GE"/>
        </w:rPr>
        <w:t>ესაზღვრება</w:t>
      </w:r>
      <w:r w:rsidRPr="00D93D14">
        <w:rPr>
          <w:rFonts w:ascii="Sylfaen" w:eastAsia="Sylfaen" w:hAnsi="Sylfaen" w:cs="Times New Roman"/>
          <w:lang w:val="ka-GE"/>
        </w:rPr>
        <w:t xml:space="preserve"> ჯავის, დასავლეთით </w:t>
      </w:r>
      <w:r w:rsidR="00B5663D">
        <w:rPr>
          <w:rFonts w:ascii="Sylfaen" w:eastAsia="Sylfaen" w:hAnsi="Sylfaen" w:cs="Times New Roman"/>
          <w:lang w:val="ka-GE"/>
        </w:rPr>
        <w:t xml:space="preserve">- </w:t>
      </w:r>
      <w:r w:rsidRPr="00D93D14">
        <w:rPr>
          <w:rFonts w:ascii="Sylfaen" w:eastAsia="Sylfaen" w:hAnsi="Sylfaen" w:cs="Times New Roman"/>
          <w:lang w:val="ka-GE"/>
        </w:rPr>
        <w:t xml:space="preserve">ამბროლაურისა და ლენტეხის, სამხრეთით </w:t>
      </w:r>
      <w:r w:rsidR="00B5663D">
        <w:rPr>
          <w:rFonts w:ascii="Sylfaen" w:eastAsia="Sylfaen" w:hAnsi="Sylfaen" w:cs="Times New Roman"/>
          <w:lang w:val="ka-GE"/>
        </w:rPr>
        <w:t xml:space="preserve">- </w:t>
      </w:r>
      <w:r w:rsidRPr="00D93D14">
        <w:rPr>
          <w:rFonts w:ascii="Sylfaen" w:eastAsia="Sylfaen" w:hAnsi="Sylfaen" w:cs="Times New Roman"/>
          <w:lang w:val="ka-GE"/>
        </w:rPr>
        <w:t xml:space="preserve">საჩხერის მუნიციპალიტეტები, ჩრდილოეთით </w:t>
      </w:r>
      <w:r w:rsidR="00B5663D">
        <w:rPr>
          <w:rFonts w:ascii="Sylfaen" w:eastAsia="Sylfaen" w:hAnsi="Sylfaen" w:cs="Times New Roman"/>
          <w:lang w:val="ka-GE"/>
        </w:rPr>
        <w:t xml:space="preserve">- </w:t>
      </w:r>
      <w:r w:rsidRPr="00D93D14">
        <w:rPr>
          <w:rFonts w:ascii="Sylfaen" w:eastAsia="Sylfaen" w:hAnsi="Sylfaen" w:cs="Times New Roman"/>
          <w:lang w:val="ka-GE"/>
        </w:rPr>
        <w:t>ყაბარდო-ბალყარეთისა და</w:t>
      </w:r>
      <w:r w:rsidR="00B5663D">
        <w:rPr>
          <w:rFonts w:ascii="Sylfaen" w:eastAsia="Sylfaen" w:hAnsi="Sylfaen" w:cs="Times New Roman"/>
          <w:lang w:val="ka-GE"/>
        </w:rPr>
        <w:t xml:space="preserve"> </w:t>
      </w:r>
      <w:r w:rsidRPr="00D93D14">
        <w:rPr>
          <w:rFonts w:ascii="Sylfaen" w:eastAsia="Sylfaen" w:hAnsi="Sylfaen" w:cs="Times New Roman"/>
          <w:lang w:val="ka-GE"/>
        </w:rPr>
        <w:t xml:space="preserve">ჩრდილოეთი ოსეთის რესპუბლიკები. ფართობი 1326,3 კმ². </w:t>
      </w:r>
    </w:p>
    <w:p w14:paraId="6996DFE4" w14:textId="77777777" w:rsidR="00F24B23" w:rsidRDefault="00D93D14" w:rsidP="008A61DF">
      <w:pPr>
        <w:spacing w:after="0"/>
        <w:rPr>
          <w:rFonts w:ascii="Sylfaen" w:hAnsi="Sylfaen"/>
          <w:lang w:val="ka-GE"/>
        </w:rPr>
      </w:pPr>
      <w:r w:rsidRPr="00D93D14">
        <w:rPr>
          <w:rFonts w:ascii="Sylfaen" w:eastAsia="Sylfaen" w:hAnsi="Sylfaen" w:cs="Times New Roman"/>
          <w:i/>
          <w:u w:val="single"/>
          <w:lang w:val="ka-GE"/>
        </w:rPr>
        <w:t>ამბროლაურის მუნიციპალიტეტი</w:t>
      </w:r>
      <w:r>
        <w:rPr>
          <w:rFonts w:ascii="Sylfaen" w:eastAsia="Sylfaen" w:hAnsi="Sylfaen" w:cs="Times New Roman"/>
          <w:lang w:val="ka-GE"/>
        </w:rPr>
        <w:t xml:space="preserve"> </w:t>
      </w:r>
      <w:r w:rsidRPr="00D93D14">
        <w:rPr>
          <w:rFonts w:ascii="Sylfaen" w:eastAsia="Sylfaen" w:hAnsi="Sylfaen" w:cs="Times New Roman"/>
          <w:lang w:val="ka-GE"/>
        </w:rPr>
        <w:t>მდებარეობს </w:t>
      </w:r>
      <w:hyperlink r:id="rId32" w:tooltip="კავკასიონი" w:history="1">
        <w:r w:rsidRPr="00D93D14">
          <w:rPr>
            <w:rFonts w:ascii="Sylfaen" w:eastAsia="Sylfaen" w:hAnsi="Sylfaen" w:cs="Times New Roman"/>
            <w:lang w:val="ka-GE"/>
          </w:rPr>
          <w:t>კავკასიონის</w:t>
        </w:r>
      </w:hyperlink>
      <w:r w:rsidRPr="00D93D14">
        <w:rPr>
          <w:rFonts w:ascii="Sylfaen" w:eastAsia="Sylfaen" w:hAnsi="Sylfaen" w:cs="Times New Roman"/>
          <w:lang w:val="ka-GE"/>
        </w:rPr>
        <w:t> სისტემის სამხრეთი ფერდობის ზონაში</w:t>
      </w:r>
      <w:r>
        <w:rPr>
          <w:rFonts w:ascii="Sylfaen" w:eastAsia="Sylfaen" w:hAnsi="Sylfaen" w:cs="Times New Roman"/>
          <w:lang w:val="ka-GE"/>
        </w:rPr>
        <w:t xml:space="preserve">. </w:t>
      </w:r>
      <w:r w:rsidRPr="00D93D14">
        <w:rPr>
          <w:rFonts w:ascii="Sylfaen" w:eastAsia="Sylfaen" w:hAnsi="Sylfaen" w:cs="Times New Roman"/>
          <w:lang w:val="ka-GE"/>
        </w:rPr>
        <w:t>სამხრეთ-აღმოსავლეთი</w:t>
      </w:r>
      <w:r>
        <w:rPr>
          <w:rFonts w:ascii="Sylfaen" w:eastAsia="Sylfaen" w:hAnsi="Sylfaen" w:cs="Times New Roman"/>
          <w:lang w:val="ka-GE"/>
        </w:rPr>
        <w:t xml:space="preserve"> ესაზღვრება</w:t>
      </w:r>
      <w:r w:rsidRPr="00D93D14">
        <w:rPr>
          <w:rFonts w:ascii="Sylfaen" w:eastAsia="Sylfaen" w:hAnsi="Sylfaen" w:cs="Times New Roman"/>
          <w:lang w:val="ka-GE"/>
        </w:rPr>
        <w:t> </w:t>
      </w:r>
      <w:hyperlink r:id="rId33" w:tooltip="რაჭის ქედი" w:history="1">
        <w:r w:rsidRPr="00D93D14">
          <w:rPr>
            <w:rFonts w:ascii="Sylfaen" w:eastAsia="Sylfaen" w:hAnsi="Sylfaen" w:cs="Times New Roman"/>
            <w:lang w:val="ka-GE"/>
          </w:rPr>
          <w:t>რაჭის</w:t>
        </w:r>
        <w:r>
          <w:rPr>
            <w:rFonts w:ascii="Sylfaen" w:eastAsia="Sylfaen" w:hAnsi="Sylfaen" w:cs="Times New Roman"/>
            <w:lang w:val="ka-GE"/>
          </w:rPr>
          <w:t xml:space="preserve"> </w:t>
        </w:r>
        <w:r w:rsidRPr="00D93D14">
          <w:rPr>
            <w:rFonts w:ascii="Sylfaen" w:eastAsia="Sylfaen" w:hAnsi="Sylfaen" w:cs="Times New Roman"/>
            <w:lang w:val="ka-GE"/>
          </w:rPr>
          <w:t>ქედს</w:t>
        </w:r>
      </w:hyperlink>
      <w:r w:rsidRPr="00D93D14">
        <w:rPr>
          <w:rFonts w:ascii="Sylfaen" w:eastAsia="Sylfaen" w:hAnsi="Sylfaen" w:cs="Times New Roman"/>
          <w:lang w:val="ka-GE"/>
        </w:rPr>
        <w:t xml:space="preserve">, ჩრდილოეთით </w:t>
      </w:r>
      <w:r>
        <w:rPr>
          <w:rFonts w:ascii="Sylfaen" w:eastAsia="Sylfaen" w:hAnsi="Sylfaen" w:cs="Times New Roman"/>
          <w:lang w:val="ka-GE"/>
        </w:rPr>
        <w:t>კი</w:t>
      </w:r>
      <w:r w:rsidRPr="00D93D14">
        <w:rPr>
          <w:rFonts w:ascii="Sylfaen" w:eastAsia="Sylfaen" w:hAnsi="Sylfaen" w:cs="Times New Roman"/>
          <w:lang w:val="ka-GE"/>
        </w:rPr>
        <w:t> </w:t>
      </w:r>
      <w:hyperlink r:id="rId34" w:tooltip="ლეჩხუმის ქედი" w:history="1">
        <w:r w:rsidRPr="00D93D14">
          <w:rPr>
            <w:rFonts w:ascii="Sylfaen" w:eastAsia="Sylfaen" w:hAnsi="Sylfaen" w:cs="Times New Roman"/>
            <w:lang w:val="ka-GE"/>
          </w:rPr>
          <w:t>ლეჩხუმის ქედი</w:t>
        </w:r>
      </w:hyperlink>
      <w:r w:rsidRPr="00D93D14">
        <w:rPr>
          <w:rFonts w:ascii="Sylfaen" w:eastAsia="Sylfaen" w:hAnsi="Sylfaen" w:cs="Times New Roman"/>
          <w:lang w:val="ka-GE"/>
        </w:rPr>
        <w:t xml:space="preserve">. ტერიტორია </w:t>
      </w:r>
      <w:r>
        <w:rPr>
          <w:rFonts w:ascii="Sylfaen" w:eastAsia="Sylfaen" w:hAnsi="Sylfaen" w:cs="Times New Roman"/>
          <w:lang w:val="ka-GE"/>
        </w:rPr>
        <w:t>-</w:t>
      </w:r>
      <w:r w:rsidRPr="00D93D14">
        <w:rPr>
          <w:rFonts w:ascii="Sylfaen" w:eastAsia="Sylfaen" w:hAnsi="Sylfaen" w:cs="Times New Roman"/>
          <w:lang w:val="ka-GE"/>
        </w:rPr>
        <w:t xml:space="preserve"> 1141 კმ</w:t>
      </w:r>
      <w:r w:rsidRPr="00D93D14">
        <w:rPr>
          <w:rFonts w:ascii="Sylfaen" w:eastAsia="Sylfaen" w:hAnsi="Sylfaen" w:cs="Times New Roman"/>
          <w:vertAlign w:val="superscript"/>
          <w:lang w:val="ka-GE"/>
        </w:rPr>
        <w:t>2</w:t>
      </w:r>
      <w:r w:rsidRPr="00D93D14">
        <w:rPr>
          <w:rFonts w:ascii="Sylfaen" w:eastAsia="Sylfaen" w:hAnsi="Sylfaen" w:cs="Times New Roman"/>
          <w:lang w:val="ka-GE"/>
        </w:rPr>
        <w:t xml:space="preserve">, </w:t>
      </w:r>
    </w:p>
    <w:p w14:paraId="5C1824BD" w14:textId="719BBC33" w:rsidR="00D93D14" w:rsidRPr="00D93D14" w:rsidRDefault="00D93D14" w:rsidP="00D93D14">
      <w:pPr>
        <w:rPr>
          <w:rFonts w:ascii="Sylfaen" w:eastAsia="Sylfaen" w:hAnsi="Sylfaen" w:cs="Times New Roman"/>
          <w:lang w:val="ka-GE"/>
        </w:rPr>
      </w:pPr>
      <w:r w:rsidRPr="00D93D14">
        <w:rPr>
          <w:rFonts w:ascii="Sylfaen" w:eastAsia="Sylfaen" w:hAnsi="Sylfaen" w:cs="Times New Roman"/>
          <w:i/>
          <w:u w:val="single"/>
          <w:lang w:val="ka-GE"/>
        </w:rPr>
        <w:t>ცაგერის მუნიციპალიტეტი</w:t>
      </w:r>
      <w:r w:rsidRPr="00D93D14">
        <w:rPr>
          <w:rFonts w:ascii="Sylfaen" w:eastAsia="Sylfaen" w:hAnsi="Sylfaen" w:cs="Times New Roman"/>
          <w:lang w:val="ka-GE"/>
        </w:rPr>
        <w:t xml:space="preserve"> მდებარეობს დასავლეთ საქართველოს ჩრდილო ნაწილში. ცენტრალური კავკასიონის გვერდითი ქედების: ლეჩხუმის, სამეგრელოსა და რაჭის თავშესაყარ ზონაში. მდინარეების რიონის და ცხენისწყლის შუ</w:t>
      </w:r>
      <w:r w:rsidR="00B5663D">
        <w:rPr>
          <w:rFonts w:ascii="Sylfaen" w:eastAsia="Sylfaen" w:hAnsi="Sylfaen" w:cs="Times New Roman"/>
          <w:lang w:val="ka-GE"/>
        </w:rPr>
        <w:t>,</w:t>
      </w:r>
      <w:r w:rsidRPr="00D93D14">
        <w:rPr>
          <w:rFonts w:ascii="Sylfaen" w:eastAsia="Sylfaen" w:hAnsi="Sylfaen" w:cs="Times New Roman"/>
          <w:lang w:val="ka-GE"/>
        </w:rPr>
        <w:t>ა ზემო და მათი შენაკადების (ლაჯანური,ჯონოული და სხვა) აუზებში.</w:t>
      </w:r>
    </w:p>
    <w:p w14:paraId="25464A9E" w14:textId="5F61B7AF" w:rsidR="00D93D14" w:rsidRPr="00D93D14" w:rsidRDefault="00D93D14" w:rsidP="00D93D14">
      <w:pPr>
        <w:rPr>
          <w:rFonts w:ascii="Sylfaen" w:eastAsia="Sylfaen" w:hAnsi="Sylfaen" w:cs="Times New Roman"/>
          <w:lang w:val="ka-GE"/>
        </w:rPr>
      </w:pPr>
      <w:r w:rsidRPr="00D93D14">
        <w:rPr>
          <w:rFonts w:ascii="Sylfaen" w:eastAsia="Sylfaen" w:hAnsi="Sylfaen" w:cs="Times New Roman"/>
          <w:lang w:val="ka-GE"/>
        </w:rPr>
        <w:t xml:space="preserve">მუნიციპალიტეტს ჩრდილოეთიდან ესაზღვრება ლენტეხის, აღმოსავლეთიდან </w:t>
      </w:r>
      <w:r w:rsidR="00B5663D">
        <w:rPr>
          <w:rFonts w:ascii="Sylfaen" w:eastAsia="Sylfaen" w:hAnsi="Sylfaen" w:cs="Times New Roman"/>
          <w:lang w:val="ka-GE"/>
        </w:rPr>
        <w:t xml:space="preserve">- </w:t>
      </w:r>
      <w:r w:rsidRPr="00D93D14">
        <w:rPr>
          <w:rFonts w:ascii="Sylfaen" w:eastAsia="Sylfaen" w:hAnsi="Sylfaen" w:cs="Times New Roman"/>
          <w:lang w:val="ka-GE"/>
        </w:rPr>
        <w:t xml:space="preserve">ამბროლაურის, სამხრეთიდან </w:t>
      </w:r>
      <w:r w:rsidR="00B5663D">
        <w:rPr>
          <w:rFonts w:ascii="Sylfaen" w:eastAsia="Sylfaen" w:hAnsi="Sylfaen" w:cs="Times New Roman"/>
          <w:lang w:val="ka-GE"/>
        </w:rPr>
        <w:t xml:space="preserve">- </w:t>
      </w:r>
      <w:r w:rsidRPr="00D93D14">
        <w:rPr>
          <w:rFonts w:ascii="Sylfaen" w:eastAsia="Sylfaen" w:hAnsi="Sylfaen" w:cs="Times New Roman"/>
          <w:lang w:val="ka-GE"/>
        </w:rPr>
        <w:t xml:space="preserve">წყალტუბოს, დასავლეთიდან </w:t>
      </w:r>
      <w:r w:rsidR="00B5663D">
        <w:rPr>
          <w:rFonts w:ascii="Sylfaen" w:eastAsia="Sylfaen" w:hAnsi="Sylfaen" w:cs="Times New Roman"/>
          <w:lang w:val="ka-GE"/>
        </w:rPr>
        <w:t xml:space="preserve">- </w:t>
      </w:r>
      <w:r w:rsidRPr="00D93D14">
        <w:rPr>
          <w:rFonts w:ascii="Sylfaen" w:eastAsia="Sylfaen" w:hAnsi="Sylfaen" w:cs="Times New Roman"/>
          <w:lang w:val="ka-GE"/>
        </w:rPr>
        <w:t>ხონისა და მარტვილის მუნიციპალიტეტები.</w:t>
      </w:r>
    </w:p>
    <w:p w14:paraId="14A94EB7" w14:textId="4BAA6A94" w:rsidR="00D93D14" w:rsidRPr="00D93D14" w:rsidRDefault="00D93D14" w:rsidP="00D93D14">
      <w:pPr>
        <w:spacing w:before="0" w:after="0"/>
        <w:rPr>
          <w:rFonts w:ascii="Sylfaen" w:eastAsia="Calibri" w:hAnsi="Sylfaen" w:cs="Times New Roman"/>
          <w:color w:val="000000"/>
          <w:lang w:val="ka-GE"/>
        </w:rPr>
      </w:pPr>
      <w:r w:rsidRPr="00D93D14">
        <w:rPr>
          <w:rFonts w:ascii="Sylfaen" w:eastAsia="Sylfaen" w:hAnsi="Sylfaen" w:cs="Times New Roman"/>
          <w:lang w:val="ka-GE"/>
        </w:rPr>
        <w:t>ცაგერის (ლეჩხუმის) მუნიციპალიტეტი საქართველოს ტერიტორიულ-ადმინისტრაციული მოწყობის მიხედვით</w:t>
      </w:r>
      <w:r w:rsidR="00B5663D">
        <w:rPr>
          <w:rFonts w:ascii="Sylfaen" w:eastAsia="Sylfaen" w:hAnsi="Sylfaen" w:cs="Times New Roman"/>
          <w:lang w:val="ka-GE"/>
        </w:rPr>
        <w:t>,</w:t>
      </w:r>
      <w:r w:rsidRPr="00D93D14">
        <w:rPr>
          <w:rFonts w:ascii="Sylfaen" w:eastAsia="Sylfaen" w:hAnsi="Sylfaen" w:cs="Times New Roman"/>
          <w:lang w:val="ka-GE"/>
        </w:rPr>
        <w:t xml:space="preserve">  რაჭა</w:t>
      </w:r>
      <w:r w:rsidR="00B5663D">
        <w:rPr>
          <w:rFonts w:ascii="Sylfaen" w:eastAsia="Sylfaen" w:hAnsi="Sylfaen" w:cs="Times New Roman"/>
          <w:lang w:val="ka-GE"/>
        </w:rPr>
        <w:t>-</w:t>
      </w:r>
      <w:r w:rsidRPr="00D93D14">
        <w:rPr>
          <w:rFonts w:ascii="Sylfaen" w:eastAsia="Sylfaen" w:hAnsi="Sylfaen" w:cs="Times New Roman"/>
          <w:lang w:val="ka-GE"/>
        </w:rPr>
        <w:t xml:space="preserve">ლეჩხუმისა და  ქვემო სვანეთის რეგიონში შედის, რომლის ფართობი არის 754კვ.კმ. ზღვის დონიდან უდაბლესი ადგილი არის 321 მეტრი, უმაღლესი  </w:t>
      </w:r>
      <w:r w:rsidR="00B5663D">
        <w:rPr>
          <w:rFonts w:ascii="Sylfaen" w:eastAsia="Sylfaen" w:hAnsi="Sylfaen" w:cs="Times New Roman"/>
          <w:lang w:val="ka-GE"/>
        </w:rPr>
        <w:t xml:space="preserve">- </w:t>
      </w:r>
      <w:r w:rsidRPr="00D93D14">
        <w:rPr>
          <w:rFonts w:ascii="Sylfaen" w:eastAsia="Sylfaen" w:hAnsi="Sylfaen" w:cs="Times New Roman"/>
          <w:lang w:val="ka-GE"/>
        </w:rPr>
        <w:t>მის ჩრდილო</w:t>
      </w:r>
      <w:r w:rsidR="00B5663D">
        <w:rPr>
          <w:rFonts w:ascii="Sylfaen" w:eastAsia="Sylfaen" w:hAnsi="Sylfaen" w:cs="Times New Roman"/>
          <w:lang w:val="ka-GE"/>
        </w:rPr>
        <w:t>-</w:t>
      </w:r>
      <w:r w:rsidRPr="00D93D14">
        <w:rPr>
          <w:rFonts w:ascii="Sylfaen" w:eastAsia="Sylfaen" w:hAnsi="Sylfaen" w:cs="Times New Roman"/>
          <w:lang w:val="ka-GE"/>
        </w:rPr>
        <w:t>დასავლეთით</w:t>
      </w:r>
      <w:r w:rsidR="00B5663D">
        <w:rPr>
          <w:rFonts w:ascii="Sylfaen" w:eastAsia="Sylfaen" w:hAnsi="Sylfaen" w:cs="Times New Roman"/>
          <w:lang w:val="ka-GE"/>
        </w:rPr>
        <w:t xml:space="preserve"> არსებული</w:t>
      </w:r>
      <w:r w:rsidRPr="00D93D14">
        <w:rPr>
          <w:rFonts w:ascii="Sylfaen" w:eastAsia="Sylfaen" w:hAnsi="Sylfaen" w:cs="Times New Roman"/>
          <w:lang w:val="ka-GE"/>
        </w:rPr>
        <w:t xml:space="preserve"> ცეკურის მთა</w:t>
      </w:r>
      <w:r w:rsidR="00B5663D">
        <w:rPr>
          <w:rFonts w:ascii="Sylfaen" w:eastAsia="Sylfaen" w:hAnsi="Sylfaen" w:cs="Times New Roman"/>
          <w:lang w:val="ka-GE"/>
        </w:rPr>
        <w:t>, რომელიც ზღვის დონიდან</w:t>
      </w:r>
      <w:r w:rsidRPr="00D93D14">
        <w:rPr>
          <w:rFonts w:ascii="Sylfaen" w:eastAsia="Sylfaen" w:hAnsi="Sylfaen" w:cs="Times New Roman"/>
          <w:lang w:val="ka-GE"/>
        </w:rPr>
        <w:t xml:space="preserve"> 3173 მეტრი</w:t>
      </w:r>
      <w:r w:rsidR="00B5663D">
        <w:rPr>
          <w:rFonts w:ascii="Sylfaen" w:eastAsia="Sylfaen" w:hAnsi="Sylfaen" w:cs="Times New Roman"/>
          <w:lang w:val="ka-GE"/>
        </w:rPr>
        <w:t>ს სიმაღლეზეა</w:t>
      </w:r>
      <w:r w:rsidRPr="00D93D14">
        <w:rPr>
          <w:rFonts w:ascii="Sylfaen" w:eastAsia="Sylfaen" w:hAnsi="Sylfaen" w:cs="Times New Roman"/>
          <w:lang w:val="ka-GE"/>
        </w:rPr>
        <w:t>. მუნიციპალიტეტის ადმინისტრაციული ცენტრია ქალაქი ცაგერი. მანძილი დედაქალაქიდან ადმინისტრაციულ ცენტრამდე 325 კმ-ია.</w:t>
      </w:r>
    </w:p>
    <w:p w14:paraId="3E3D889D" w14:textId="56FCFAEB" w:rsidR="00F24B23" w:rsidRDefault="00EE19AA" w:rsidP="008A61DF">
      <w:pPr>
        <w:spacing w:after="0"/>
        <w:rPr>
          <w:rFonts w:ascii="Sylfaen" w:hAnsi="Sylfaen"/>
          <w:lang w:val="ka-GE"/>
        </w:rPr>
      </w:pPr>
      <w:r>
        <w:rPr>
          <w:rFonts w:ascii="Sylfaen" w:hAnsi="Sylfaen"/>
          <w:lang w:val="ka-GE"/>
        </w:rPr>
        <w:t>ონის</w:t>
      </w:r>
      <w:r w:rsidRPr="00EE19AA">
        <w:rPr>
          <w:rFonts w:ascii="Sylfaen" w:hAnsi="Sylfaen"/>
          <w:lang w:val="ka-GE"/>
        </w:rPr>
        <w:t xml:space="preserve"> მუნიციპალიტეტის ჰაერის საშუალო წლიური ტემპერატურა +</w:t>
      </w:r>
      <w:r>
        <w:rPr>
          <w:rFonts w:ascii="Sylfaen" w:hAnsi="Sylfaen"/>
          <w:lang w:val="ka-GE"/>
        </w:rPr>
        <w:t>10</w:t>
      </w:r>
      <w:r w:rsidRPr="00EE19AA">
        <w:rPr>
          <w:rFonts w:ascii="Sylfaen" w:hAnsi="Sylfaen"/>
          <w:lang w:val="ka-GE"/>
        </w:rPr>
        <w:t>, იანვრის საშუალო - 0</w:t>
      </w:r>
      <w:r>
        <w:rPr>
          <w:rFonts w:ascii="Sylfaen" w:hAnsi="Sylfaen"/>
          <w:lang w:val="ka-GE"/>
        </w:rPr>
        <w:t>.1</w:t>
      </w:r>
      <w:r w:rsidRPr="00EE19AA">
        <w:rPr>
          <w:rFonts w:ascii="Sylfaen" w:hAnsi="Sylfaen"/>
          <w:lang w:val="ka-GE"/>
        </w:rPr>
        <w:t>, ივლისის საშუალო ტემპერატურა</w:t>
      </w:r>
      <w:r>
        <w:rPr>
          <w:rFonts w:ascii="Sylfaen" w:hAnsi="Sylfaen"/>
          <w:lang w:val="ka-GE"/>
        </w:rPr>
        <w:t xml:space="preserve"> +20.05</w:t>
      </w:r>
      <w:r w:rsidRPr="00EE19AA">
        <w:rPr>
          <w:rFonts w:ascii="Sylfaen" w:hAnsi="Sylfaen"/>
          <w:lang w:val="ka-GE"/>
        </w:rPr>
        <w:t>. ნალექების</w:t>
      </w:r>
      <w:r w:rsidR="00B5663D">
        <w:rPr>
          <w:rFonts w:ascii="Sylfaen" w:hAnsi="Sylfaen"/>
          <w:lang w:val="ka-GE"/>
        </w:rPr>
        <w:t xml:space="preserve"> </w:t>
      </w:r>
      <w:r w:rsidRPr="00EE19AA">
        <w:rPr>
          <w:rFonts w:ascii="Sylfaen" w:hAnsi="Sylfaen"/>
          <w:lang w:val="ka-GE"/>
        </w:rPr>
        <w:t>წლიური რაოდენობა 1048მმ-ია.</w:t>
      </w:r>
    </w:p>
    <w:p w14:paraId="59AEC979" w14:textId="4232F1E5" w:rsidR="00EE19AA" w:rsidRPr="00EE19AA" w:rsidRDefault="00EE19AA" w:rsidP="00EE19AA">
      <w:pPr>
        <w:spacing w:after="0"/>
        <w:rPr>
          <w:rFonts w:ascii="Sylfaen" w:hAnsi="Sylfaen"/>
          <w:lang w:val="ka-GE"/>
        </w:rPr>
      </w:pPr>
      <w:r>
        <w:rPr>
          <w:rFonts w:ascii="Sylfaen" w:hAnsi="Sylfaen"/>
          <w:lang w:val="ka-GE"/>
        </w:rPr>
        <w:t>ამბროლაურის</w:t>
      </w:r>
      <w:r w:rsidRPr="00EE19AA">
        <w:rPr>
          <w:rFonts w:ascii="Sylfaen" w:hAnsi="Sylfaen"/>
          <w:lang w:val="ka-GE"/>
        </w:rPr>
        <w:t xml:space="preserve"> მუნიციპალიტეტის ჰაერის საშუალო წლიური ტემპერატურა +11,</w:t>
      </w:r>
      <w:r>
        <w:rPr>
          <w:rFonts w:ascii="Sylfaen" w:hAnsi="Sylfaen"/>
          <w:lang w:val="ka-GE"/>
        </w:rPr>
        <w:t>2</w:t>
      </w:r>
      <w:r w:rsidRPr="00EE19AA">
        <w:rPr>
          <w:rFonts w:ascii="Sylfaen" w:hAnsi="Sylfaen"/>
          <w:lang w:val="ka-GE"/>
        </w:rPr>
        <w:t>, იანვრის საშუალო - 0</w:t>
      </w:r>
      <w:r>
        <w:rPr>
          <w:rFonts w:ascii="Sylfaen" w:hAnsi="Sylfaen"/>
          <w:lang w:val="ka-GE"/>
        </w:rPr>
        <w:t>.3</w:t>
      </w:r>
      <w:r w:rsidRPr="00EE19AA">
        <w:rPr>
          <w:rFonts w:ascii="Sylfaen" w:hAnsi="Sylfaen"/>
          <w:lang w:val="ka-GE"/>
        </w:rPr>
        <w:t>, ივლისის საშუალო ტემპერატურა +22</w:t>
      </w:r>
      <w:r>
        <w:rPr>
          <w:rFonts w:ascii="Sylfaen" w:hAnsi="Sylfaen"/>
          <w:lang w:val="ka-GE"/>
        </w:rPr>
        <w:t>.1</w:t>
      </w:r>
      <w:r w:rsidRPr="00EE19AA">
        <w:rPr>
          <w:rFonts w:ascii="Sylfaen" w:hAnsi="Sylfaen"/>
          <w:lang w:val="ka-GE"/>
        </w:rPr>
        <w:t>. ნალექების წლიური რაოდენობა 1075</w:t>
      </w:r>
      <w:r>
        <w:rPr>
          <w:rFonts w:ascii="Sylfaen" w:hAnsi="Sylfaen"/>
          <w:lang w:val="ka-GE"/>
        </w:rPr>
        <w:t xml:space="preserve"> </w:t>
      </w:r>
      <w:r w:rsidRPr="00EE19AA">
        <w:rPr>
          <w:rFonts w:ascii="Sylfaen" w:hAnsi="Sylfaen"/>
          <w:lang w:val="ka-GE"/>
        </w:rPr>
        <w:t>მმ-ია.</w:t>
      </w:r>
    </w:p>
    <w:p w14:paraId="21740A04" w14:textId="77777777" w:rsidR="004662C9" w:rsidRDefault="004662C9" w:rsidP="004662C9">
      <w:pPr>
        <w:rPr>
          <w:rFonts w:ascii="Sylfaen" w:eastAsia="Sylfaen" w:hAnsi="Sylfaen" w:cs="Times New Roman"/>
          <w:lang w:val="ka-GE"/>
        </w:rPr>
      </w:pPr>
      <w:r w:rsidRPr="004662C9">
        <w:rPr>
          <w:rFonts w:ascii="Sylfaen" w:eastAsia="Sylfaen" w:hAnsi="Sylfaen" w:cs="Times New Roman"/>
          <w:u w:val="single"/>
          <w:lang w:val="ka-GE"/>
        </w:rPr>
        <w:t>ცაგერის მუნიციპალიტეტის</w:t>
      </w:r>
      <w:r w:rsidRPr="004662C9">
        <w:rPr>
          <w:rFonts w:ascii="Sylfaen" w:eastAsia="Sylfaen" w:hAnsi="Sylfaen" w:cs="Times New Roman"/>
          <w:lang w:val="ka-GE"/>
        </w:rPr>
        <w:t xml:space="preserve"> დაბალ ზონაში, ზღვის დონიდან 800 მეტრ სიმაღლეზე ჰაერის საშუალო წლიური ტემპერატურა +11,4</w:t>
      </w:r>
      <w:r w:rsidRPr="004662C9">
        <w:rPr>
          <w:rFonts w:ascii="Sylfaen" w:eastAsia="Sylfaen" w:hAnsi="Sylfaen" w:cs="Times New Roman"/>
          <w:vertAlign w:val="superscript"/>
          <w:lang w:val="ka-GE"/>
        </w:rPr>
        <w:t>0</w:t>
      </w:r>
      <w:r w:rsidRPr="004662C9">
        <w:rPr>
          <w:rFonts w:ascii="Sylfaen" w:eastAsia="Sylfaen" w:hAnsi="Sylfaen" w:cs="Times New Roman"/>
          <w:lang w:val="ka-GE"/>
        </w:rPr>
        <w:t>, იანვრის საშუალო - 0</w:t>
      </w:r>
      <w:r w:rsidRPr="004662C9">
        <w:rPr>
          <w:rFonts w:ascii="Sylfaen" w:eastAsia="Sylfaen" w:hAnsi="Sylfaen" w:cs="Times New Roman"/>
          <w:vertAlign w:val="superscript"/>
          <w:lang w:val="ka-GE"/>
        </w:rPr>
        <w:t>0</w:t>
      </w:r>
      <w:r w:rsidRPr="004662C9">
        <w:rPr>
          <w:rFonts w:ascii="Sylfaen" w:eastAsia="Sylfaen" w:hAnsi="Sylfaen" w:cs="Times New Roman"/>
          <w:lang w:val="ka-GE"/>
        </w:rPr>
        <w:t>, ივლისის საშუალო ტემპერატურა +22</w:t>
      </w:r>
      <w:r w:rsidRPr="004662C9">
        <w:rPr>
          <w:rFonts w:ascii="Sylfaen" w:eastAsia="Sylfaen" w:hAnsi="Sylfaen" w:cs="Times New Roman"/>
          <w:vertAlign w:val="superscript"/>
          <w:lang w:val="ka-GE"/>
        </w:rPr>
        <w:t>0</w:t>
      </w:r>
      <w:r w:rsidRPr="004662C9">
        <w:rPr>
          <w:rFonts w:ascii="Sylfaen" w:eastAsia="Sylfaen" w:hAnsi="Sylfaen" w:cs="Times New Roman"/>
          <w:lang w:val="ka-GE"/>
        </w:rPr>
        <w:t>. ნალექებისნ წლიური რაოდენობა 900-1000 მმ-ია.</w:t>
      </w:r>
    </w:p>
    <w:p w14:paraId="4E88A999" w14:textId="035A5A42" w:rsidR="007E12BA" w:rsidRPr="00AE6F6F" w:rsidRDefault="007E12BA" w:rsidP="002D0F0E">
      <w:pPr>
        <w:rPr>
          <w:rFonts w:ascii="Sylfaen" w:eastAsia="Calibri" w:hAnsi="Sylfaen" w:cs="Times New Roman"/>
          <w:color w:val="000000"/>
          <w:lang w:val="ka-GE"/>
        </w:rPr>
      </w:pPr>
      <w:r w:rsidRPr="007E12BA">
        <w:rPr>
          <w:rFonts w:ascii="Sylfaen" w:eastAsia="Calibri" w:hAnsi="Sylfaen" w:cs="Times New Roman"/>
          <w:color w:val="000000"/>
          <w:lang w:val="ka-GE"/>
        </w:rPr>
        <w:t>საპროექტო ელ. გადამცემი ხაზის ტრასა გადის</w:t>
      </w:r>
      <w:r w:rsidR="00B5663D">
        <w:rPr>
          <w:rFonts w:ascii="Sylfaen" w:eastAsia="Calibri" w:hAnsi="Sylfaen" w:cs="Times New Roman"/>
          <w:color w:val="000000"/>
          <w:lang w:val="ka-GE"/>
        </w:rPr>
        <w:t>,</w:t>
      </w:r>
      <w:r w:rsidRPr="007E12BA">
        <w:rPr>
          <w:rFonts w:ascii="Sylfaen" w:eastAsia="Calibri" w:hAnsi="Sylfaen" w:cs="Times New Roman"/>
          <w:color w:val="000000"/>
          <w:lang w:val="ka-GE"/>
        </w:rPr>
        <w:t xml:space="preserve"> როგორც გეომორფოლოგიურად</w:t>
      </w:r>
      <w:r w:rsidR="00B5663D">
        <w:rPr>
          <w:rFonts w:ascii="Sylfaen" w:eastAsia="Calibri" w:hAnsi="Sylfaen" w:cs="Times New Roman"/>
          <w:color w:val="000000"/>
          <w:lang w:val="ka-GE"/>
        </w:rPr>
        <w:t>,</w:t>
      </w:r>
      <w:r w:rsidRPr="007E12BA">
        <w:rPr>
          <w:rFonts w:ascii="Sylfaen" w:eastAsia="Calibri" w:hAnsi="Sylfaen" w:cs="Times New Roman"/>
          <w:color w:val="000000"/>
          <w:lang w:val="ka-GE"/>
        </w:rPr>
        <w:t xml:space="preserve"> ასევე გეოლოგიურად განსხვავებულ პირობებში. იგი კვეთს რამდენიმე გეოტექტონიკური დარაიონების და ასევე განსხვავებულ კლიმატურ ზონებს</w:t>
      </w:r>
      <w:r w:rsidR="002D0F0E">
        <w:rPr>
          <w:rFonts w:ascii="Sylfaen" w:eastAsia="Calibri" w:hAnsi="Sylfaen" w:cs="Times New Roman"/>
          <w:color w:val="000000"/>
          <w:lang w:val="ka-GE"/>
        </w:rPr>
        <w:t>.</w:t>
      </w:r>
    </w:p>
    <w:p w14:paraId="6B2283A1" w14:textId="5FBEB7A6" w:rsidR="00BF34FD" w:rsidRDefault="00BF34FD" w:rsidP="00BF34FD">
      <w:pPr>
        <w:rPr>
          <w:lang w:val="ka-GE"/>
        </w:rPr>
      </w:pPr>
      <w:r w:rsidRPr="00D078CB">
        <w:rPr>
          <w:rFonts w:ascii="Sylfaen" w:hAnsi="Sylfaen" w:cs="Sylfaen"/>
          <w:lang w:val="ka-GE"/>
        </w:rPr>
        <w:t>საინჟინრო</w:t>
      </w:r>
      <w:r w:rsidR="00B5663D">
        <w:rPr>
          <w:rFonts w:ascii="Sylfaen" w:hAnsi="Sylfaen" w:cs="Sylfaen"/>
          <w:lang w:val="ka-GE"/>
        </w:rPr>
        <w:t>-</w:t>
      </w:r>
      <w:r w:rsidRPr="00D078CB">
        <w:rPr>
          <w:rFonts w:ascii="Sylfaen" w:hAnsi="Sylfaen" w:cs="Sylfaen"/>
          <w:lang w:val="ka-GE"/>
        </w:rPr>
        <w:t>გეოლოგიური</w:t>
      </w:r>
      <w:r w:rsidRPr="00D078CB">
        <w:rPr>
          <w:lang w:val="ka-GE"/>
        </w:rPr>
        <w:t xml:space="preserve"> </w:t>
      </w:r>
      <w:r w:rsidRPr="00D078CB">
        <w:rPr>
          <w:rFonts w:ascii="Sylfaen" w:hAnsi="Sylfaen" w:cs="Sylfaen"/>
          <w:lang w:val="ka-GE"/>
        </w:rPr>
        <w:t>თვალსაზრისით</w:t>
      </w:r>
      <w:r w:rsidRPr="00D078CB">
        <w:rPr>
          <w:lang w:val="ka-GE"/>
        </w:rPr>
        <w:t xml:space="preserve">, </w:t>
      </w:r>
      <w:r w:rsidRPr="00D078CB">
        <w:rPr>
          <w:rFonts w:ascii="Sylfaen" w:hAnsi="Sylfaen" w:cs="Sylfaen"/>
          <w:lang w:val="ka-GE"/>
        </w:rPr>
        <w:t>საპროექტო</w:t>
      </w:r>
      <w:r w:rsidRPr="00D078CB">
        <w:rPr>
          <w:lang w:val="ka-GE"/>
        </w:rPr>
        <w:t xml:space="preserve"> </w:t>
      </w:r>
      <w:r w:rsidRPr="00D078CB">
        <w:rPr>
          <w:rFonts w:ascii="Sylfaen" w:hAnsi="Sylfaen" w:cs="Sylfaen"/>
          <w:lang w:val="ka-GE"/>
        </w:rPr>
        <w:t>ელექტროგადამცემი</w:t>
      </w:r>
      <w:r>
        <w:rPr>
          <w:lang w:val="ka-GE"/>
        </w:rPr>
        <w:t xml:space="preserve"> </w:t>
      </w:r>
      <w:r w:rsidRPr="00D078CB">
        <w:rPr>
          <w:rFonts w:ascii="Sylfaen" w:hAnsi="Sylfaen" w:cs="Sylfaen"/>
          <w:lang w:val="ka-GE"/>
        </w:rPr>
        <w:t>ხაზების</w:t>
      </w:r>
      <w:r w:rsidRPr="00D078CB">
        <w:rPr>
          <w:lang w:val="ka-GE"/>
        </w:rPr>
        <w:t xml:space="preserve"> </w:t>
      </w:r>
      <w:r w:rsidRPr="00D078CB">
        <w:rPr>
          <w:rFonts w:ascii="Sylfaen" w:hAnsi="Sylfaen" w:cs="Sylfaen"/>
          <w:lang w:val="ka-GE"/>
        </w:rPr>
        <w:t>ტრასები</w:t>
      </w:r>
      <w:r w:rsidRPr="00D078CB">
        <w:rPr>
          <w:lang w:val="ka-GE"/>
        </w:rPr>
        <w:t xml:space="preserve"> </w:t>
      </w:r>
      <w:r w:rsidRPr="00D078CB">
        <w:rPr>
          <w:rFonts w:ascii="Sylfaen" w:hAnsi="Sylfaen" w:cs="Sylfaen"/>
          <w:lang w:val="ka-GE"/>
        </w:rPr>
        <w:t>გადის</w:t>
      </w:r>
      <w:r w:rsidRPr="00D078CB">
        <w:rPr>
          <w:lang w:val="ka-GE"/>
        </w:rPr>
        <w:t xml:space="preserve"> </w:t>
      </w:r>
      <w:r w:rsidRPr="00D078CB">
        <w:rPr>
          <w:rFonts w:ascii="Sylfaen" w:hAnsi="Sylfaen" w:cs="Sylfaen"/>
          <w:lang w:val="ka-GE"/>
        </w:rPr>
        <w:t>რთულ</w:t>
      </w:r>
      <w:r w:rsidRPr="00D078CB">
        <w:rPr>
          <w:lang w:val="ka-GE"/>
        </w:rPr>
        <w:t xml:space="preserve"> </w:t>
      </w:r>
      <w:r w:rsidRPr="00D078CB">
        <w:rPr>
          <w:rFonts w:ascii="Sylfaen" w:hAnsi="Sylfaen" w:cs="Sylfaen"/>
          <w:lang w:val="ka-GE"/>
        </w:rPr>
        <w:t>გეომორფოლოგიურ</w:t>
      </w:r>
      <w:r w:rsidRPr="00D078CB">
        <w:rPr>
          <w:lang w:val="ka-GE"/>
        </w:rPr>
        <w:t xml:space="preserve"> </w:t>
      </w:r>
      <w:r w:rsidRPr="00D078CB">
        <w:rPr>
          <w:rFonts w:ascii="Sylfaen" w:hAnsi="Sylfaen" w:cs="Sylfaen"/>
          <w:lang w:val="ka-GE"/>
        </w:rPr>
        <w:t>და</w:t>
      </w:r>
      <w:r w:rsidRPr="00D078CB">
        <w:rPr>
          <w:lang w:val="ka-GE"/>
        </w:rPr>
        <w:t xml:space="preserve"> </w:t>
      </w:r>
      <w:r w:rsidRPr="00D078CB">
        <w:rPr>
          <w:rFonts w:ascii="Sylfaen" w:hAnsi="Sylfaen" w:cs="Sylfaen"/>
          <w:lang w:val="ka-GE"/>
        </w:rPr>
        <w:t>კლიმატურ</w:t>
      </w:r>
      <w:r w:rsidRPr="00D078CB">
        <w:rPr>
          <w:lang w:val="ka-GE"/>
        </w:rPr>
        <w:t xml:space="preserve"> </w:t>
      </w:r>
      <w:r w:rsidRPr="00D078CB">
        <w:rPr>
          <w:rFonts w:ascii="Sylfaen" w:hAnsi="Sylfaen" w:cs="Sylfaen"/>
          <w:lang w:val="ka-GE"/>
        </w:rPr>
        <w:t>პირობებში</w:t>
      </w:r>
      <w:r w:rsidR="00B5663D">
        <w:rPr>
          <w:rFonts w:ascii="Sylfaen" w:hAnsi="Sylfaen" w:cs="Sylfaen"/>
          <w:lang w:val="ka-GE"/>
        </w:rPr>
        <w:t>,</w:t>
      </w:r>
      <w:r>
        <w:rPr>
          <w:lang w:val="ka-GE"/>
        </w:rPr>
        <w:t xml:space="preserve"> </w:t>
      </w:r>
      <w:r w:rsidR="00B5663D">
        <w:rPr>
          <w:rFonts w:ascii="Sylfaen" w:hAnsi="Sylfaen" w:cs="Sylfaen"/>
          <w:lang w:val="ka-GE"/>
        </w:rPr>
        <w:t>თუმცა,</w:t>
      </w:r>
      <w:r w:rsidRPr="00D078CB">
        <w:rPr>
          <w:lang w:val="ka-GE"/>
        </w:rPr>
        <w:t xml:space="preserve"> </w:t>
      </w:r>
      <w:r w:rsidRPr="00D078CB">
        <w:rPr>
          <w:rFonts w:ascii="Sylfaen" w:hAnsi="Sylfaen" w:cs="Sylfaen"/>
          <w:lang w:val="ka-GE"/>
        </w:rPr>
        <w:t>შესწავლილ</w:t>
      </w:r>
      <w:r w:rsidRPr="00D078CB">
        <w:rPr>
          <w:lang w:val="ka-GE"/>
        </w:rPr>
        <w:t xml:space="preserve"> </w:t>
      </w:r>
      <w:r w:rsidRPr="00D078CB">
        <w:rPr>
          <w:rFonts w:ascii="Sylfaen" w:hAnsi="Sylfaen" w:cs="Sylfaen"/>
          <w:lang w:val="ka-GE"/>
        </w:rPr>
        <w:t>წერტილებში</w:t>
      </w:r>
      <w:r w:rsidRPr="00D078CB">
        <w:rPr>
          <w:lang w:val="ka-GE"/>
        </w:rPr>
        <w:t xml:space="preserve"> </w:t>
      </w:r>
      <w:r w:rsidRPr="00D078CB">
        <w:rPr>
          <w:rFonts w:ascii="Sylfaen" w:hAnsi="Sylfaen" w:cs="Sylfaen"/>
          <w:lang w:val="ka-GE"/>
        </w:rPr>
        <w:t>არ</w:t>
      </w:r>
      <w:r w:rsidRPr="00D078CB">
        <w:rPr>
          <w:lang w:val="ka-GE"/>
        </w:rPr>
        <w:t xml:space="preserve"> </w:t>
      </w:r>
      <w:r w:rsidRPr="00D078CB">
        <w:rPr>
          <w:rFonts w:ascii="Sylfaen" w:hAnsi="Sylfaen" w:cs="Sylfaen"/>
          <w:lang w:val="ka-GE"/>
        </w:rPr>
        <w:t>გამოვლენილა</w:t>
      </w:r>
      <w:r w:rsidRPr="00D078CB">
        <w:rPr>
          <w:lang w:val="ka-GE"/>
        </w:rPr>
        <w:t xml:space="preserve"> </w:t>
      </w:r>
      <w:r w:rsidRPr="00D078CB">
        <w:rPr>
          <w:rFonts w:ascii="Sylfaen" w:hAnsi="Sylfaen" w:cs="Sylfaen"/>
          <w:lang w:val="ka-GE"/>
        </w:rPr>
        <w:t>არახელსაყრელი</w:t>
      </w:r>
      <w:r>
        <w:rPr>
          <w:lang w:val="ka-GE"/>
        </w:rPr>
        <w:t xml:space="preserve"> </w:t>
      </w:r>
      <w:r w:rsidRPr="00D078CB">
        <w:rPr>
          <w:rFonts w:ascii="Sylfaen" w:hAnsi="Sylfaen" w:cs="Sylfaen"/>
          <w:lang w:val="ka-GE"/>
        </w:rPr>
        <w:t>გეოდინამიური</w:t>
      </w:r>
      <w:r w:rsidRPr="00D078CB">
        <w:rPr>
          <w:lang w:val="ka-GE"/>
        </w:rPr>
        <w:t xml:space="preserve"> </w:t>
      </w:r>
      <w:r w:rsidRPr="00D078CB">
        <w:rPr>
          <w:rFonts w:ascii="Sylfaen" w:hAnsi="Sylfaen" w:cs="Sylfaen"/>
          <w:lang w:val="ka-GE"/>
        </w:rPr>
        <w:t>მოვლენები</w:t>
      </w:r>
      <w:r w:rsidRPr="00D078CB">
        <w:rPr>
          <w:lang w:val="ka-GE"/>
        </w:rPr>
        <w:t xml:space="preserve"> – </w:t>
      </w:r>
      <w:r w:rsidRPr="00D078CB">
        <w:rPr>
          <w:rFonts w:ascii="Sylfaen" w:hAnsi="Sylfaen" w:cs="Sylfaen"/>
          <w:lang w:val="ka-GE"/>
        </w:rPr>
        <w:t>მეწყერი</w:t>
      </w:r>
      <w:r w:rsidRPr="00D078CB">
        <w:rPr>
          <w:lang w:val="ka-GE"/>
        </w:rPr>
        <w:t xml:space="preserve">, </w:t>
      </w:r>
      <w:r w:rsidRPr="00D078CB">
        <w:rPr>
          <w:rFonts w:ascii="Sylfaen" w:hAnsi="Sylfaen" w:cs="Sylfaen"/>
          <w:lang w:val="ka-GE"/>
        </w:rPr>
        <w:t>კარსტი</w:t>
      </w:r>
      <w:r w:rsidRPr="00D078CB">
        <w:rPr>
          <w:lang w:val="ka-GE"/>
        </w:rPr>
        <w:t xml:space="preserve">, </w:t>
      </w:r>
      <w:r w:rsidRPr="00D078CB">
        <w:rPr>
          <w:rFonts w:ascii="Sylfaen" w:hAnsi="Sylfaen" w:cs="Sylfaen"/>
          <w:lang w:val="ka-GE"/>
        </w:rPr>
        <w:t>წარეცხვითი</w:t>
      </w:r>
      <w:r w:rsidRPr="00D078CB">
        <w:rPr>
          <w:lang w:val="ka-GE"/>
        </w:rPr>
        <w:t xml:space="preserve"> </w:t>
      </w:r>
      <w:r w:rsidRPr="00D078CB">
        <w:rPr>
          <w:rFonts w:ascii="Sylfaen" w:hAnsi="Sylfaen" w:cs="Sylfaen"/>
          <w:lang w:val="ka-GE"/>
        </w:rPr>
        <w:t>რელიეფი</w:t>
      </w:r>
      <w:r w:rsidRPr="00D078CB">
        <w:rPr>
          <w:lang w:val="ka-GE"/>
        </w:rPr>
        <w:t xml:space="preserve"> </w:t>
      </w:r>
      <w:r w:rsidRPr="00D078CB">
        <w:rPr>
          <w:rFonts w:ascii="Sylfaen" w:hAnsi="Sylfaen" w:cs="Sylfaen"/>
          <w:lang w:val="ka-GE"/>
        </w:rPr>
        <w:t>და</w:t>
      </w:r>
      <w:r w:rsidRPr="00D078CB">
        <w:rPr>
          <w:lang w:val="ka-GE"/>
        </w:rPr>
        <w:t xml:space="preserve"> </w:t>
      </w:r>
      <w:r w:rsidRPr="00D078CB">
        <w:rPr>
          <w:rFonts w:ascii="Sylfaen" w:hAnsi="Sylfaen" w:cs="Sylfaen"/>
          <w:lang w:val="ka-GE"/>
        </w:rPr>
        <w:t>სხვა</w:t>
      </w:r>
      <w:r w:rsidR="00B5663D">
        <w:rPr>
          <w:lang w:val="ka-GE"/>
        </w:rPr>
        <w:t>.</w:t>
      </w:r>
      <w:r>
        <w:rPr>
          <w:lang w:val="ka-GE"/>
        </w:rPr>
        <w:t xml:space="preserve"> </w:t>
      </w:r>
    </w:p>
    <w:p w14:paraId="2620A782" w14:textId="11417313" w:rsidR="00BF34FD" w:rsidRDefault="00BF34FD" w:rsidP="00BF34FD">
      <w:pPr>
        <w:rPr>
          <w:lang w:val="ka-GE"/>
        </w:rPr>
      </w:pPr>
      <w:r w:rsidRPr="00D078CB">
        <w:rPr>
          <w:rFonts w:ascii="Sylfaen" w:hAnsi="Sylfaen" w:cs="Sylfaen"/>
          <w:lang w:val="ka-GE"/>
        </w:rPr>
        <w:t>საერთოდ</w:t>
      </w:r>
      <w:r w:rsidR="00B5663D">
        <w:rPr>
          <w:rFonts w:ascii="Sylfaen" w:hAnsi="Sylfaen" w:cs="Sylfaen"/>
          <w:lang w:val="ka-GE"/>
        </w:rPr>
        <w:t>,</w:t>
      </w:r>
      <w:r w:rsidRPr="00D078CB">
        <w:rPr>
          <w:lang w:val="ka-GE"/>
        </w:rPr>
        <w:t xml:space="preserve"> </w:t>
      </w:r>
      <w:r w:rsidRPr="00D078CB">
        <w:rPr>
          <w:rFonts w:ascii="Sylfaen" w:hAnsi="Sylfaen" w:cs="Sylfaen"/>
          <w:lang w:val="ka-GE"/>
        </w:rPr>
        <w:t>ყველა</w:t>
      </w:r>
      <w:r w:rsidRPr="00D078CB">
        <w:rPr>
          <w:lang w:val="ka-GE"/>
        </w:rPr>
        <w:t xml:space="preserve"> </w:t>
      </w:r>
      <w:r w:rsidRPr="00D078CB">
        <w:rPr>
          <w:rFonts w:ascii="Sylfaen" w:hAnsi="Sylfaen" w:cs="Sylfaen"/>
          <w:lang w:val="ka-GE"/>
        </w:rPr>
        <w:t>შესწავლილ</w:t>
      </w:r>
      <w:r w:rsidRPr="00D078CB">
        <w:rPr>
          <w:lang w:val="ka-GE"/>
        </w:rPr>
        <w:t xml:space="preserve"> </w:t>
      </w:r>
      <w:r w:rsidRPr="00D078CB">
        <w:rPr>
          <w:rFonts w:ascii="Sylfaen" w:hAnsi="Sylfaen" w:cs="Sylfaen"/>
          <w:lang w:val="ka-GE"/>
        </w:rPr>
        <w:t>წერტილში</w:t>
      </w:r>
      <w:r w:rsidRPr="00D078CB">
        <w:rPr>
          <w:lang w:val="ka-GE"/>
        </w:rPr>
        <w:t xml:space="preserve"> </w:t>
      </w:r>
      <w:r w:rsidRPr="00D078CB">
        <w:rPr>
          <w:rFonts w:ascii="Sylfaen" w:hAnsi="Sylfaen" w:cs="Sylfaen"/>
          <w:lang w:val="ka-GE"/>
        </w:rPr>
        <w:t>გამოვლინდა</w:t>
      </w:r>
      <w:r w:rsidRPr="00D078CB">
        <w:rPr>
          <w:lang w:val="ka-GE"/>
        </w:rPr>
        <w:t xml:space="preserve"> </w:t>
      </w:r>
      <w:r w:rsidRPr="00D078CB">
        <w:rPr>
          <w:rFonts w:ascii="Sylfaen" w:hAnsi="Sylfaen" w:cs="Sylfaen"/>
          <w:lang w:val="ka-GE"/>
        </w:rPr>
        <w:t>ანძის</w:t>
      </w:r>
      <w:r w:rsidRPr="00D078CB">
        <w:rPr>
          <w:lang w:val="ka-GE"/>
        </w:rPr>
        <w:t xml:space="preserve"> </w:t>
      </w:r>
      <w:r w:rsidRPr="00D078CB">
        <w:rPr>
          <w:rFonts w:ascii="Sylfaen" w:hAnsi="Sylfaen" w:cs="Sylfaen"/>
          <w:lang w:val="ka-GE"/>
        </w:rPr>
        <w:t>მოწყობისათვის</w:t>
      </w:r>
      <w:r>
        <w:rPr>
          <w:lang w:val="ka-GE"/>
        </w:rPr>
        <w:t xml:space="preserve"> </w:t>
      </w:r>
      <w:r w:rsidRPr="00D078CB">
        <w:rPr>
          <w:rFonts w:ascii="Sylfaen" w:hAnsi="Sylfaen" w:cs="Sylfaen"/>
          <w:lang w:val="ka-GE"/>
        </w:rPr>
        <w:t>დამაკმაყოფილებელი</w:t>
      </w:r>
      <w:r w:rsidRPr="00D078CB">
        <w:rPr>
          <w:lang w:val="ka-GE"/>
        </w:rPr>
        <w:t xml:space="preserve"> </w:t>
      </w:r>
      <w:r w:rsidRPr="00D078CB">
        <w:rPr>
          <w:rFonts w:ascii="Sylfaen" w:hAnsi="Sylfaen" w:cs="Sylfaen"/>
          <w:lang w:val="ka-GE"/>
        </w:rPr>
        <w:t>პირობები</w:t>
      </w:r>
      <w:r w:rsidRPr="00D078CB">
        <w:rPr>
          <w:lang w:val="ka-GE"/>
        </w:rPr>
        <w:t>.</w:t>
      </w:r>
    </w:p>
    <w:p w14:paraId="7D18D826" w14:textId="40E0AFA2" w:rsidR="00403E83" w:rsidRDefault="009566D8" w:rsidP="00403E83">
      <w:pPr>
        <w:rPr>
          <w:rFonts w:ascii="Sylfaen" w:hAnsi="Sylfaen"/>
          <w:lang w:val="ka-GE"/>
        </w:rPr>
      </w:pPr>
      <w:r>
        <w:rPr>
          <w:rFonts w:ascii="Sylfaen" w:hAnsi="Sylfaen"/>
          <w:lang w:val="ka-GE"/>
        </w:rPr>
        <w:t>საპროექტო ეგხ „ონი</w:t>
      </w:r>
      <w:r w:rsidR="009B17A0">
        <w:rPr>
          <w:rFonts w:ascii="Sylfaen" w:hAnsi="Sylfaen"/>
          <w:lang w:val="ka-GE"/>
        </w:rPr>
        <w:t>-</w:t>
      </w:r>
      <w:r>
        <w:rPr>
          <w:rFonts w:ascii="Sylfaen" w:hAnsi="Sylfaen"/>
          <w:lang w:val="ka-GE"/>
        </w:rPr>
        <w:t>ლაჯანური“ კვეთს მდ. რიონის აუზის მრავალ მდინარესა და უსახელო ხევს, მათ შორის</w:t>
      </w:r>
      <w:r w:rsidR="009B17A0">
        <w:rPr>
          <w:rFonts w:ascii="Sylfaen" w:hAnsi="Sylfaen"/>
          <w:lang w:val="ka-GE"/>
        </w:rPr>
        <w:t>,</w:t>
      </w:r>
      <w:r>
        <w:rPr>
          <w:rFonts w:ascii="Sylfaen" w:hAnsi="Sylfaen"/>
          <w:lang w:val="ka-GE"/>
        </w:rPr>
        <w:t xml:space="preserve"> აღსანიშნავია, თავად მდ. რიონი, ლუხუნის წყალი, რიცეულია, ასკისწყალი. აქვე უნდა აღ</w:t>
      </w:r>
      <w:r w:rsidR="009B17A0">
        <w:rPr>
          <w:rFonts w:ascii="Sylfaen" w:hAnsi="Sylfaen"/>
          <w:lang w:val="ka-GE"/>
        </w:rPr>
        <w:t>ვ</w:t>
      </w:r>
      <w:r>
        <w:rPr>
          <w:rFonts w:ascii="Sylfaen" w:hAnsi="Sylfaen"/>
          <w:lang w:val="ka-GE"/>
        </w:rPr>
        <w:t>ნიშნოთ, რომ საპროექტო ეგხ-ეს ბოლო მონაკვეთი გადაკვეთს ლაჯანურის წყალსაცავს.</w:t>
      </w:r>
    </w:p>
    <w:p w14:paraId="3D2915B4" w14:textId="1967D91B" w:rsidR="0056084F" w:rsidRPr="00542910" w:rsidRDefault="0056084F" w:rsidP="0056084F">
      <w:pPr>
        <w:spacing w:after="0"/>
        <w:rPr>
          <w:rFonts w:ascii="Sylfaen" w:hAnsi="Sylfaen"/>
          <w:lang w:val="es-ES_tradnl"/>
        </w:rPr>
      </w:pPr>
      <w:proofErr w:type="gramStart"/>
      <w:r w:rsidRPr="00542910">
        <w:rPr>
          <w:rFonts w:ascii="Sylfaen" w:hAnsi="Sylfaen"/>
          <w:lang w:val="es-ES_tradnl"/>
        </w:rPr>
        <w:lastRenderedPageBreak/>
        <w:t>საპროექტო</w:t>
      </w:r>
      <w:proofErr w:type="gramEnd"/>
      <w:r w:rsidRPr="00542910">
        <w:rPr>
          <w:rFonts w:ascii="Sylfaen" w:hAnsi="Sylfaen"/>
          <w:lang w:val="es-ES_tradnl"/>
        </w:rPr>
        <w:t xml:space="preserve"> ტერიტორია მოიცავს რაჭა-ლეჩხუმის გეობოტანიკურ რაიონებს. </w:t>
      </w:r>
      <w:proofErr w:type="gramStart"/>
      <w:r w:rsidRPr="00542910">
        <w:rPr>
          <w:rFonts w:ascii="Sylfaen" w:hAnsi="Sylfaen"/>
          <w:lang w:val="es-ES_tradnl"/>
        </w:rPr>
        <w:t>რაჭა-ლეჩხუმის</w:t>
      </w:r>
      <w:proofErr w:type="gramEnd"/>
      <w:r w:rsidRPr="00542910">
        <w:rPr>
          <w:rFonts w:ascii="Sylfaen" w:hAnsi="Sylfaen"/>
          <w:lang w:val="es-ES_tradnl"/>
        </w:rPr>
        <w:t xml:space="preserve"> გეობოტანიკურ რაიონის მცენარეული საფარი ფიტოცენოლოგიური მრავალფეროვნებით ხასიათდება. </w:t>
      </w:r>
      <w:proofErr w:type="gramStart"/>
      <w:r w:rsidRPr="00542910">
        <w:rPr>
          <w:rFonts w:ascii="Sylfaen" w:hAnsi="Sylfaen"/>
          <w:lang w:val="es-ES_tradnl"/>
        </w:rPr>
        <w:t>ზღვიდან</w:t>
      </w:r>
      <w:proofErr w:type="gramEnd"/>
      <w:r w:rsidRPr="00542910">
        <w:rPr>
          <w:rFonts w:ascii="Sylfaen" w:hAnsi="Sylfaen"/>
          <w:lang w:val="es-ES_tradnl"/>
        </w:rPr>
        <w:t xml:space="preserve"> საკმაოდ დიდი დაშორებისა და ჰავის შედარებით მეტი სიმშრალის გამო</w:t>
      </w:r>
      <w:r w:rsidR="009B17A0" w:rsidRPr="00542910">
        <w:rPr>
          <w:rFonts w:ascii="Sylfaen" w:hAnsi="Sylfaen"/>
          <w:lang w:val="ka-GE"/>
        </w:rPr>
        <w:t>,</w:t>
      </w:r>
      <w:r w:rsidRPr="00542910">
        <w:rPr>
          <w:rFonts w:ascii="Sylfaen" w:hAnsi="Sylfaen"/>
          <w:lang w:val="es-ES_tradnl"/>
        </w:rPr>
        <w:t xml:space="preserve"> რაიონის მცენარეული საფარის შემადგენლობაში, </w:t>
      </w:r>
      <w:r w:rsidR="009B17A0" w:rsidRPr="00542910">
        <w:rPr>
          <w:rFonts w:ascii="Sylfaen" w:hAnsi="Sylfaen"/>
          <w:lang w:val="ka-GE"/>
        </w:rPr>
        <w:t xml:space="preserve">ზემოთ </w:t>
      </w:r>
      <w:r w:rsidRPr="00542910">
        <w:rPr>
          <w:rFonts w:ascii="Sylfaen" w:hAnsi="Sylfaen"/>
          <w:lang w:val="es-ES_tradnl"/>
        </w:rPr>
        <w:t>განხილულ რაიონებთან შედარებით, მეტ ფართობებს იკავებს ჰემიქსეროფილური მცენარეულობის წარმომადგენლები</w:t>
      </w:r>
      <w:r w:rsidR="009B17A0" w:rsidRPr="00542910">
        <w:rPr>
          <w:rFonts w:ascii="Sylfaen" w:hAnsi="Sylfaen"/>
          <w:lang w:val="ka-GE"/>
        </w:rPr>
        <w:t xml:space="preserve"> - </w:t>
      </w:r>
      <w:r w:rsidRPr="00542910">
        <w:rPr>
          <w:rFonts w:ascii="Sylfaen" w:hAnsi="Sylfaen"/>
          <w:lang w:val="es-ES_tradnl"/>
        </w:rPr>
        <w:t xml:space="preserve">როგორც ტყის დაჯგუფებები (მუხნარი, ფიჭვნარი და სხვა), ისე ბუჩქნარები და ბალახეულობა. </w:t>
      </w:r>
      <w:proofErr w:type="gramStart"/>
      <w:r w:rsidRPr="00542910">
        <w:rPr>
          <w:rFonts w:ascii="Sylfaen" w:hAnsi="Sylfaen"/>
          <w:lang w:val="es-ES_tradnl"/>
        </w:rPr>
        <w:t>მცენარეულობის</w:t>
      </w:r>
      <w:proofErr w:type="gramEnd"/>
      <w:r w:rsidRPr="00542910">
        <w:rPr>
          <w:rFonts w:ascii="Sylfaen" w:hAnsi="Sylfaen"/>
          <w:lang w:val="es-ES_tradnl"/>
        </w:rPr>
        <w:t xml:space="preserve"> სარტყლიანობის კოლხური ტიპი ტერიტორიის სხვადასხვა ნაწილში, ედაფურ და კლიმატურ თავისებურებებთან დაკავშირებით, გარკვეულ ცვალებადობას განიცდის (სარტყლიანობის ტიპის ვარიანტები, სუბვარიენტები).</w:t>
      </w:r>
    </w:p>
    <w:p w14:paraId="6C326371" w14:textId="77777777" w:rsidR="0056084F" w:rsidRPr="00542910" w:rsidRDefault="0056084F" w:rsidP="0056084F">
      <w:pPr>
        <w:rPr>
          <w:rFonts w:ascii="Sylfaen" w:hAnsi="Sylfaen"/>
          <w:lang w:val="es-ES_tradnl"/>
        </w:rPr>
      </w:pPr>
      <w:proofErr w:type="gramStart"/>
      <w:r w:rsidRPr="00542910">
        <w:rPr>
          <w:rFonts w:ascii="Sylfaen" w:hAnsi="Sylfaen"/>
          <w:lang w:val="es-ES_tradnl"/>
        </w:rPr>
        <w:t>ტყის</w:t>
      </w:r>
      <w:proofErr w:type="gramEnd"/>
      <w:r w:rsidRPr="00542910">
        <w:rPr>
          <w:rFonts w:ascii="Sylfaen" w:hAnsi="Sylfaen"/>
          <w:lang w:val="es-ES_tradnl"/>
        </w:rPr>
        <w:t xml:space="preserve"> სარტყელი ვრცელდება ზღვის დონიდან 1800-1850მ-მდე. </w:t>
      </w:r>
      <w:proofErr w:type="gramStart"/>
      <w:r w:rsidRPr="00542910">
        <w:rPr>
          <w:rFonts w:ascii="Sylfaen" w:hAnsi="Sylfaen"/>
          <w:lang w:val="es-ES_tradnl"/>
        </w:rPr>
        <w:t>იგი</w:t>
      </w:r>
      <w:proofErr w:type="gramEnd"/>
      <w:r w:rsidRPr="00542910">
        <w:rPr>
          <w:rFonts w:ascii="Sylfaen" w:hAnsi="Sylfaen"/>
          <w:lang w:val="es-ES_tradnl"/>
        </w:rPr>
        <w:t xml:space="preserve"> მოიცაავს ზემო იმერეთის მთისწინებს და მთების ქვემო და შუა სარტყლებს. </w:t>
      </w:r>
      <w:proofErr w:type="gramStart"/>
      <w:r w:rsidRPr="00542910">
        <w:rPr>
          <w:rFonts w:ascii="Sylfaen" w:hAnsi="Sylfaen"/>
          <w:lang w:val="es-ES_tradnl"/>
        </w:rPr>
        <w:t>ტყის</w:t>
      </w:r>
      <w:proofErr w:type="gramEnd"/>
      <w:r w:rsidRPr="00542910">
        <w:rPr>
          <w:rFonts w:ascii="Sylfaen" w:hAnsi="Sylfaen"/>
          <w:lang w:val="es-ES_tradnl"/>
        </w:rPr>
        <w:t xml:space="preserve"> სარტყელში შესაძლებელია გამოიყოს რამდენიმე ქვესარტყელი, კერძოდ: ა. შერეული ფართოფოთლოვანი და მუხნარი ტყეების ქვესარტყელი; ბ. წიფლნარი და მუქწიწვიანი ტყეების ქვესარტყელი.</w:t>
      </w:r>
    </w:p>
    <w:p w14:paraId="641DEA13" w14:textId="40008D9E" w:rsidR="0056084F" w:rsidRPr="00542910" w:rsidRDefault="0056084F" w:rsidP="0056084F">
      <w:pPr>
        <w:rPr>
          <w:rFonts w:ascii="Sylfaen" w:hAnsi="Sylfaen"/>
          <w:lang w:val="es-ES_tradnl"/>
        </w:rPr>
      </w:pPr>
      <w:r w:rsidRPr="00542910">
        <w:rPr>
          <w:rFonts w:ascii="Sylfaen" w:hAnsi="Sylfaen"/>
          <w:lang w:val="es-ES_tradnl"/>
        </w:rPr>
        <w:t xml:space="preserve">ა. შერეული ფართოფოთლოვანი და მუხნარი ტყეების ქვესარტყელი ვრცელდება ზღვის დონიდან 1000-1100მ-მდე. </w:t>
      </w:r>
      <w:proofErr w:type="gramStart"/>
      <w:r w:rsidRPr="00542910">
        <w:rPr>
          <w:rFonts w:ascii="Sylfaen" w:hAnsi="Sylfaen"/>
          <w:lang w:val="es-ES_tradnl"/>
        </w:rPr>
        <w:t>ტყის</w:t>
      </w:r>
      <w:proofErr w:type="gramEnd"/>
      <w:r w:rsidRPr="00542910">
        <w:rPr>
          <w:rFonts w:ascii="Sylfaen" w:hAnsi="Sylfaen"/>
          <w:lang w:val="es-ES_tradnl"/>
        </w:rPr>
        <w:t xml:space="preserve"> მცენარეულობის შემადგენლობაში ერთ</w:t>
      </w:r>
      <w:r w:rsidR="009B17A0" w:rsidRPr="00542910">
        <w:rPr>
          <w:rFonts w:ascii="Sylfaen" w:hAnsi="Sylfaen"/>
          <w:lang w:val="ka-GE"/>
        </w:rPr>
        <w:t>-</w:t>
      </w:r>
      <w:r w:rsidRPr="00542910">
        <w:rPr>
          <w:rFonts w:ascii="Sylfaen" w:hAnsi="Sylfaen"/>
          <w:lang w:val="es-ES_tradnl"/>
        </w:rPr>
        <w:t xml:space="preserve">ერთი მთავარი ადგილი შერეულ ფართოფოთლოვან ტყეს უკავია. </w:t>
      </w:r>
      <w:proofErr w:type="gramStart"/>
      <w:r w:rsidRPr="00542910">
        <w:rPr>
          <w:rFonts w:ascii="Sylfaen" w:hAnsi="Sylfaen"/>
          <w:lang w:val="es-ES_tradnl"/>
        </w:rPr>
        <w:t>ამ</w:t>
      </w:r>
      <w:proofErr w:type="gramEnd"/>
      <w:r w:rsidRPr="00542910">
        <w:rPr>
          <w:rFonts w:ascii="Sylfaen" w:hAnsi="Sylfaen"/>
          <w:lang w:val="es-ES_tradnl"/>
        </w:rPr>
        <w:t xml:space="preserve"> ტყის დაჯგუფებები გაბატონებულია ჩრდილოეთის, დასავლეთის და აღმოსავლეთის ექსპოზიციის ფერდობებზე. </w:t>
      </w:r>
      <w:proofErr w:type="gramStart"/>
      <w:r w:rsidRPr="00542910">
        <w:rPr>
          <w:rFonts w:ascii="Sylfaen" w:hAnsi="Sylfaen"/>
          <w:lang w:val="es-ES_tradnl"/>
        </w:rPr>
        <w:t>გვხვდება</w:t>
      </w:r>
      <w:proofErr w:type="gramEnd"/>
      <w:r w:rsidRPr="00542910">
        <w:rPr>
          <w:rFonts w:ascii="Sylfaen" w:hAnsi="Sylfaen"/>
          <w:lang w:val="es-ES_tradnl"/>
        </w:rPr>
        <w:t xml:space="preserve"> ტყის მრავალი ვარიანტი იმის</w:t>
      </w:r>
      <w:r w:rsidR="009B17A0" w:rsidRPr="00542910">
        <w:rPr>
          <w:rFonts w:ascii="Sylfaen" w:hAnsi="Sylfaen"/>
          <w:lang w:val="ka-GE"/>
        </w:rPr>
        <w:t xml:space="preserve"> </w:t>
      </w:r>
      <w:r w:rsidRPr="00542910">
        <w:rPr>
          <w:rFonts w:ascii="Sylfaen" w:hAnsi="Sylfaen"/>
          <w:lang w:val="es-ES_tradnl"/>
        </w:rPr>
        <w:t xml:space="preserve">მიხედვით, თუ როგორი შემადგენლობით და ურთიერთთანაფარდობით არის წარმოდგენილი ტყის შემქმნელი სახეობები (ედიფიკატორები). </w:t>
      </w:r>
      <w:proofErr w:type="gramStart"/>
      <w:r w:rsidRPr="00542910">
        <w:rPr>
          <w:rFonts w:ascii="Sylfaen" w:hAnsi="Sylfaen"/>
          <w:lang w:val="es-ES_tradnl"/>
        </w:rPr>
        <w:t>პოლიდომინანტური</w:t>
      </w:r>
      <w:proofErr w:type="gramEnd"/>
      <w:r w:rsidRPr="00542910">
        <w:rPr>
          <w:rFonts w:ascii="Sylfaen" w:hAnsi="Sylfaen"/>
          <w:lang w:val="es-ES_tradnl"/>
        </w:rPr>
        <w:t xml:space="preserve"> ფართოფოთლოვანი ტყეების შემადგენლობაში წამყვანი სახეობების-წიფელი (</w:t>
      </w:r>
      <w:r w:rsidRPr="00542910">
        <w:rPr>
          <w:rFonts w:ascii="Sylfaen" w:hAnsi="Sylfaen" w:cs="Times New Roman"/>
          <w:i/>
          <w:lang w:val="es-ES_tradnl"/>
        </w:rPr>
        <w:t>Fagus orientalis</w:t>
      </w:r>
      <w:r w:rsidRPr="00542910">
        <w:rPr>
          <w:rFonts w:ascii="Sylfaen" w:hAnsi="Sylfaen"/>
          <w:lang w:val="es-ES_tradnl"/>
        </w:rPr>
        <w:t>), წაბლი (</w:t>
      </w:r>
      <w:r w:rsidRPr="00542910">
        <w:rPr>
          <w:rFonts w:ascii="Sylfaen" w:hAnsi="Sylfaen" w:cs="Times New Roman"/>
          <w:i/>
          <w:lang w:val="es-ES_tradnl"/>
        </w:rPr>
        <w:t>Castanea sativa</w:t>
      </w:r>
      <w:r w:rsidRPr="00542910">
        <w:rPr>
          <w:rFonts w:ascii="Sylfaen" w:hAnsi="Sylfaen"/>
          <w:lang w:val="es-ES_tradnl"/>
        </w:rPr>
        <w:t>), რცხილა (</w:t>
      </w:r>
      <w:r w:rsidRPr="00542910">
        <w:rPr>
          <w:rFonts w:ascii="Sylfaen" w:hAnsi="Sylfaen" w:cs="Times New Roman"/>
          <w:i/>
          <w:lang w:val="es-ES_tradnl"/>
        </w:rPr>
        <w:t>Carpinus caucaasica</w:t>
      </w:r>
      <w:r w:rsidRPr="00542910">
        <w:rPr>
          <w:rFonts w:ascii="Sylfaen" w:hAnsi="Sylfaen"/>
          <w:lang w:val="es-ES_tradnl"/>
        </w:rPr>
        <w:t>); შერეულია ცაცხვი (</w:t>
      </w:r>
      <w:r w:rsidRPr="00542910">
        <w:rPr>
          <w:rFonts w:ascii="Sylfaen" w:hAnsi="Sylfaen" w:cs="Times New Roman"/>
          <w:i/>
          <w:lang w:val="es-ES_tradnl"/>
        </w:rPr>
        <w:t>Tilia caucasica</w:t>
      </w:r>
      <w:r w:rsidRPr="00542910">
        <w:rPr>
          <w:rFonts w:ascii="Sylfaen" w:hAnsi="Sylfaen"/>
          <w:lang w:val="es-ES_tradnl"/>
        </w:rPr>
        <w:t>), ლეკა (</w:t>
      </w:r>
      <w:r w:rsidRPr="00542910">
        <w:rPr>
          <w:rFonts w:ascii="Sylfaen" w:hAnsi="Sylfaen" w:cs="Times New Roman"/>
          <w:i/>
          <w:lang w:val="es-ES_tradnl"/>
        </w:rPr>
        <w:t>Acer platanoides</w:t>
      </w:r>
      <w:r w:rsidRPr="00542910">
        <w:rPr>
          <w:rFonts w:ascii="Sylfaen" w:hAnsi="Sylfaen"/>
          <w:lang w:val="es-ES_tradnl"/>
        </w:rPr>
        <w:t>), ქორაფი (</w:t>
      </w:r>
      <w:r w:rsidRPr="00542910">
        <w:rPr>
          <w:rFonts w:ascii="Sylfaen" w:hAnsi="Sylfaen" w:cs="Times New Roman"/>
          <w:i/>
          <w:lang w:val="es-ES_tradnl"/>
        </w:rPr>
        <w:t>Acer laetum</w:t>
      </w:r>
      <w:r w:rsidRPr="00542910">
        <w:rPr>
          <w:rFonts w:ascii="Sylfaen" w:hAnsi="Sylfaen"/>
          <w:lang w:val="es-ES_tradnl"/>
        </w:rPr>
        <w:t xml:space="preserve">) და სხვა. </w:t>
      </w:r>
      <w:proofErr w:type="gramStart"/>
      <w:r w:rsidRPr="00542910">
        <w:rPr>
          <w:rFonts w:ascii="Sylfaen" w:hAnsi="Sylfaen"/>
          <w:lang w:val="es-ES_tradnl"/>
        </w:rPr>
        <w:t>გვხვდება</w:t>
      </w:r>
      <w:proofErr w:type="gramEnd"/>
      <w:r w:rsidRPr="00542910">
        <w:rPr>
          <w:rFonts w:ascii="Sylfaen" w:hAnsi="Sylfaen"/>
          <w:lang w:val="es-ES_tradnl"/>
        </w:rPr>
        <w:t xml:space="preserve"> მონოდომინანტური და ბიდომინანტური ფართოფოთლოვანი ტყეებიც-რცხილნარი (</w:t>
      </w:r>
      <w:r w:rsidRPr="00542910">
        <w:rPr>
          <w:rFonts w:ascii="Sylfaen" w:hAnsi="Sylfaen" w:cs="Times New Roman"/>
          <w:i/>
          <w:lang w:val="es-ES_tradnl"/>
        </w:rPr>
        <w:t>Carpinus caucasica</w:t>
      </w:r>
      <w:r w:rsidRPr="00542910">
        <w:rPr>
          <w:rFonts w:ascii="Sylfaen" w:hAnsi="Sylfaen"/>
          <w:lang w:val="es-ES_tradnl"/>
        </w:rPr>
        <w:t>), წაბლნარი (</w:t>
      </w:r>
      <w:r w:rsidRPr="00542910">
        <w:rPr>
          <w:rFonts w:ascii="Sylfaen" w:hAnsi="Sylfaen" w:cs="Times New Roman"/>
          <w:i/>
          <w:lang w:val="es-ES_tradnl"/>
        </w:rPr>
        <w:t>Castanea sativa</w:t>
      </w:r>
      <w:r w:rsidRPr="00542910">
        <w:rPr>
          <w:rFonts w:ascii="Sylfaen" w:hAnsi="Sylfaen"/>
          <w:lang w:val="es-ES_tradnl"/>
        </w:rPr>
        <w:t>), წიფლნარი (</w:t>
      </w:r>
      <w:r w:rsidRPr="00542910">
        <w:rPr>
          <w:rFonts w:ascii="Sylfaen" w:hAnsi="Sylfaen" w:cs="Times New Roman"/>
          <w:i/>
          <w:lang w:val="es-ES_tradnl"/>
        </w:rPr>
        <w:t>Fagus orientalis</w:t>
      </w:r>
      <w:r w:rsidRPr="00542910">
        <w:rPr>
          <w:rFonts w:ascii="Sylfaen" w:hAnsi="Sylfaen"/>
          <w:lang w:val="es-ES_tradnl"/>
        </w:rPr>
        <w:t xml:space="preserve">), წიფლნარ-რცხილნარი, წიფლნარ-წაბლნარი და სხვა. </w:t>
      </w:r>
      <w:proofErr w:type="gramStart"/>
      <w:r w:rsidRPr="00542910">
        <w:rPr>
          <w:rFonts w:ascii="Sylfaen" w:hAnsi="Sylfaen"/>
          <w:lang w:val="es-ES_tradnl"/>
        </w:rPr>
        <w:t>ტყეების</w:t>
      </w:r>
      <w:proofErr w:type="gramEnd"/>
      <w:r w:rsidRPr="00542910">
        <w:rPr>
          <w:rFonts w:ascii="Sylfaen" w:hAnsi="Sylfaen"/>
          <w:lang w:val="es-ES_tradnl"/>
        </w:rPr>
        <w:t xml:space="preserve"> რელიქტურობის ხარისხი შედარებით დაბალია. </w:t>
      </w:r>
      <w:proofErr w:type="gramStart"/>
      <w:r w:rsidRPr="00542910">
        <w:rPr>
          <w:rFonts w:ascii="Sylfaen" w:hAnsi="Sylfaen"/>
          <w:lang w:val="es-ES_tradnl"/>
        </w:rPr>
        <w:t>საკმაოდ</w:t>
      </w:r>
      <w:proofErr w:type="gramEnd"/>
      <w:r w:rsidRPr="00542910">
        <w:rPr>
          <w:rFonts w:ascii="Sylfaen" w:hAnsi="Sylfaen"/>
          <w:lang w:val="es-ES_tradnl"/>
        </w:rPr>
        <w:t xml:space="preserve"> იშვიათად გვხვდება ფართოფოთლოვანი ტყის კორომები რელიქტური კოლხური ქვეტყით-შქერით (</w:t>
      </w:r>
      <w:r w:rsidRPr="00542910">
        <w:rPr>
          <w:rFonts w:ascii="Sylfaen" w:hAnsi="Sylfaen" w:cs="Times New Roman"/>
          <w:i/>
          <w:lang w:val="es-ES_tradnl"/>
        </w:rPr>
        <w:t>Rhododendron ponticum</w:t>
      </w:r>
      <w:r w:rsidRPr="00542910">
        <w:rPr>
          <w:rFonts w:ascii="Sylfaen" w:hAnsi="Sylfaen"/>
          <w:lang w:val="es-ES_tradnl"/>
        </w:rPr>
        <w:t>), წყავით (</w:t>
      </w:r>
      <w:r w:rsidRPr="00542910">
        <w:rPr>
          <w:rFonts w:ascii="Sylfaen" w:hAnsi="Sylfaen" w:cs="Times New Roman"/>
          <w:i/>
          <w:lang w:val="es-ES_tradnl"/>
        </w:rPr>
        <w:t>Lauroceerasus officinalis</w:t>
      </w:r>
      <w:r w:rsidRPr="00542910">
        <w:rPr>
          <w:rFonts w:ascii="Sylfaen" w:hAnsi="Sylfaen"/>
          <w:lang w:val="es-ES_tradnl"/>
        </w:rPr>
        <w:t>), ჭყორით (</w:t>
      </w:r>
      <w:r w:rsidRPr="00542910">
        <w:rPr>
          <w:rFonts w:ascii="Sylfaen" w:hAnsi="Sylfaen" w:cs="Times New Roman"/>
          <w:i/>
          <w:lang w:val="es-ES_tradnl"/>
        </w:rPr>
        <w:t>Ilex colchica</w:t>
      </w:r>
      <w:r w:rsidRPr="00542910">
        <w:rPr>
          <w:rFonts w:ascii="Sylfaen" w:hAnsi="Sylfaen"/>
          <w:lang w:val="es-ES_tradnl"/>
        </w:rPr>
        <w:t>), კავკასიური მოცვით (</w:t>
      </w:r>
      <w:r w:rsidRPr="00542910">
        <w:rPr>
          <w:rFonts w:ascii="Sylfaen" w:hAnsi="Sylfaen" w:cs="Times New Roman"/>
          <w:i/>
          <w:lang w:val="es-ES_tradnl"/>
        </w:rPr>
        <w:t>Vaccinium arctostaphylos</w:t>
      </w:r>
      <w:r w:rsidRPr="00542910">
        <w:rPr>
          <w:rFonts w:ascii="Sylfaen" w:hAnsi="Sylfaen"/>
          <w:lang w:val="es-ES_tradnl"/>
        </w:rPr>
        <w:t>), მოლოზანათი (</w:t>
      </w:r>
      <w:r w:rsidRPr="00542910">
        <w:rPr>
          <w:rFonts w:ascii="Sylfaen" w:hAnsi="Sylfaen" w:cs="Times New Roman"/>
          <w:i/>
          <w:lang w:val="es-ES_tradnl"/>
        </w:rPr>
        <w:t>Viburnum orientalis</w:t>
      </w:r>
      <w:r w:rsidRPr="00542910">
        <w:rPr>
          <w:rFonts w:ascii="Sylfaen" w:hAnsi="Sylfaen"/>
          <w:lang w:val="es-ES_tradnl"/>
        </w:rPr>
        <w:t>), სუროთი (</w:t>
      </w:r>
      <w:r w:rsidRPr="00542910">
        <w:rPr>
          <w:rFonts w:ascii="Sylfaen" w:hAnsi="Sylfaen" w:cs="Times New Roman"/>
          <w:i/>
          <w:lang w:val="es-ES_tradnl"/>
        </w:rPr>
        <w:t>Hedera colchica</w:t>
      </w:r>
      <w:r w:rsidRPr="00542910">
        <w:rPr>
          <w:rFonts w:ascii="Sylfaen" w:hAnsi="Sylfaen"/>
          <w:lang w:val="es-ES_tradnl"/>
        </w:rPr>
        <w:t xml:space="preserve">) და სხვა. </w:t>
      </w:r>
      <w:proofErr w:type="gramStart"/>
      <w:r w:rsidRPr="00542910">
        <w:rPr>
          <w:rFonts w:ascii="Sylfaen" w:hAnsi="Sylfaen"/>
          <w:lang w:val="es-ES_tradnl"/>
        </w:rPr>
        <w:t>სამხრეთის</w:t>
      </w:r>
      <w:proofErr w:type="gramEnd"/>
      <w:r w:rsidRPr="00542910">
        <w:rPr>
          <w:rFonts w:ascii="Sylfaen" w:hAnsi="Sylfaen"/>
          <w:lang w:val="es-ES_tradnl"/>
        </w:rPr>
        <w:t xml:space="preserve"> ექსპოზიციის ფერდობებზე გაბატონებულია მონოდომინანტური მუხნარი (</w:t>
      </w:r>
      <w:r w:rsidRPr="00542910">
        <w:rPr>
          <w:rFonts w:ascii="Sylfaen" w:hAnsi="Sylfaen" w:cs="Times New Roman"/>
          <w:i/>
          <w:lang w:val="es-ES_tradnl"/>
        </w:rPr>
        <w:t>Quercus iberica</w:t>
      </w:r>
      <w:r w:rsidRPr="00542910">
        <w:rPr>
          <w:rFonts w:ascii="Sylfaen" w:hAnsi="Sylfaen"/>
          <w:lang w:val="es-ES_tradnl"/>
        </w:rPr>
        <w:t xml:space="preserve">) ტყე. </w:t>
      </w:r>
      <w:proofErr w:type="gramStart"/>
      <w:r w:rsidRPr="00542910">
        <w:rPr>
          <w:rFonts w:ascii="Sylfaen" w:hAnsi="Sylfaen"/>
          <w:lang w:val="es-ES_tradnl"/>
        </w:rPr>
        <w:t>მუხასთან</w:t>
      </w:r>
      <w:proofErr w:type="gramEnd"/>
      <w:r w:rsidRPr="00542910">
        <w:rPr>
          <w:rFonts w:ascii="Sylfaen" w:hAnsi="Sylfaen"/>
          <w:lang w:val="es-ES_tradnl"/>
        </w:rPr>
        <w:t xml:space="preserve"> შერეულია მცირე რაოდენობით იფანი (</w:t>
      </w:r>
      <w:r w:rsidRPr="00542910">
        <w:rPr>
          <w:rFonts w:ascii="Sylfaen" w:hAnsi="Sylfaen" w:cs="Times New Roman"/>
          <w:i/>
          <w:lang w:val="es-ES_tradnl"/>
        </w:rPr>
        <w:t>Fraxinus excelsior</w:t>
      </w:r>
      <w:r w:rsidRPr="00542910">
        <w:rPr>
          <w:rFonts w:ascii="Sylfaen" w:hAnsi="Sylfaen"/>
          <w:lang w:val="es-ES_tradnl"/>
        </w:rPr>
        <w:t>), ცაცხვი (</w:t>
      </w:r>
      <w:r w:rsidRPr="00542910">
        <w:rPr>
          <w:rFonts w:ascii="Sylfaen" w:hAnsi="Sylfaen" w:cs="Times New Roman"/>
          <w:i/>
          <w:lang w:val="es-ES_tradnl"/>
        </w:rPr>
        <w:t>Tilia caaucasica</w:t>
      </w:r>
      <w:r w:rsidRPr="00542910">
        <w:rPr>
          <w:rFonts w:ascii="Sylfaen" w:hAnsi="Sylfaen"/>
          <w:lang w:val="es-ES_tradnl"/>
        </w:rPr>
        <w:t>), რცხილა (</w:t>
      </w:r>
      <w:r w:rsidRPr="00542910">
        <w:rPr>
          <w:rFonts w:ascii="Sylfaen" w:hAnsi="Sylfaen" w:cs="Times New Roman"/>
          <w:i/>
          <w:lang w:val="es-ES_tradnl"/>
        </w:rPr>
        <w:t>Carpinus caucasica</w:t>
      </w:r>
      <w:r w:rsidRPr="00542910">
        <w:rPr>
          <w:rFonts w:ascii="Sylfaen" w:hAnsi="Sylfaen"/>
          <w:lang w:val="es-ES_tradnl"/>
        </w:rPr>
        <w:t xml:space="preserve">) და სხვა. </w:t>
      </w:r>
      <w:proofErr w:type="gramStart"/>
      <w:r w:rsidRPr="00542910">
        <w:rPr>
          <w:rFonts w:ascii="Sylfaen" w:hAnsi="Sylfaen"/>
          <w:lang w:val="es-ES_tradnl"/>
        </w:rPr>
        <w:t>ქვეტყეში</w:t>
      </w:r>
      <w:proofErr w:type="gramEnd"/>
      <w:r w:rsidRPr="00542910">
        <w:rPr>
          <w:rFonts w:ascii="Sylfaen" w:hAnsi="Sylfaen"/>
          <w:lang w:val="es-ES_tradnl"/>
        </w:rPr>
        <w:t xml:space="preserve"> ყველაზე ხშირად აღინიშნება ჯაგრცხილა (</w:t>
      </w:r>
      <w:r w:rsidRPr="00542910">
        <w:rPr>
          <w:rFonts w:ascii="Sylfaen" w:hAnsi="Sylfaen" w:cs="Times New Roman"/>
          <w:i/>
          <w:lang w:val="es-ES_tradnl"/>
        </w:rPr>
        <w:t>Carpinus orientalis</w:t>
      </w:r>
      <w:r w:rsidRPr="00542910">
        <w:rPr>
          <w:rFonts w:ascii="Sylfaen" w:hAnsi="Sylfaen"/>
          <w:lang w:val="es-ES_tradnl"/>
        </w:rPr>
        <w:t xml:space="preserve">). </w:t>
      </w:r>
      <w:proofErr w:type="gramStart"/>
      <w:r w:rsidRPr="00542910">
        <w:rPr>
          <w:rFonts w:ascii="Sylfaen" w:hAnsi="Sylfaen"/>
          <w:lang w:val="es-ES_tradnl"/>
        </w:rPr>
        <w:t>ჰემიქსეროფილური</w:t>
      </w:r>
      <w:proofErr w:type="gramEnd"/>
      <w:r w:rsidRPr="00542910">
        <w:rPr>
          <w:rFonts w:ascii="Sylfaen" w:hAnsi="Sylfaen"/>
          <w:lang w:val="es-ES_tradnl"/>
        </w:rPr>
        <w:t xml:space="preserve"> მუხნარ-ჯაგრცხილნარი (</w:t>
      </w:r>
      <w:r w:rsidRPr="00542910">
        <w:rPr>
          <w:rFonts w:ascii="Sylfaen" w:hAnsi="Sylfaen" w:cs="Times New Roman"/>
          <w:i/>
          <w:lang w:val="es-ES_tradnl"/>
        </w:rPr>
        <w:t>Quercus iberica-Carpinus orientalis</w:t>
      </w:r>
      <w:r w:rsidRPr="00542910">
        <w:rPr>
          <w:rFonts w:ascii="Sylfaen" w:hAnsi="Sylfaen"/>
          <w:lang w:val="es-ES_tradnl"/>
        </w:rPr>
        <w:t xml:space="preserve">) რაიონის ტერიტორიაზე საკმაოდ ფართოდაა გავრცელებული, რაც რაჭა-ლეჩხუმის რაიონს მნიშვნელოვნად განასხვავებს კოლხეტის გეობოტანიკური რაიონებისაგან და აახლოებს მას აღმოსავლეთ საქართველოს მთიან რაიონებთან. </w:t>
      </w:r>
      <w:proofErr w:type="gramStart"/>
      <w:r w:rsidRPr="00542910">
        <w:rPr>
          <w:rFonts w:ascii="Sylfaen" w:hAnsi="Sylfaen"/>
          <w:lang w:val="es-ES_tradnl"/>
        </w:rPr>
        <w:t>მუხნარი</w:t>
      </w:r>
      <w:proofErr w:type="gramEnd"/>
      <w:r w:rsidRPr="00542910">
        <w:rPr>
          <w:rFonts w:ascii="Sylfaen" w:hAnsi="Sylfaen"/>
          <w:lang w:val="es-ES_tradnl"/>
        </w:rPr>
        <w:t xml:space="preserve"> კორომების ქვეტყეში წარმოდგენილია სიმშრალისამტანი ბუჩქების სხვა სახეობებიც-კვიდო (</w:t>
      </w:r>
      <w:r w:rsidRPr="00542910">
        <w:rPr>
          <w:rFonts w:ascii="Sylfaen" w:hAnsi="Sylfaen" w:cs="Times New Roman"/>
          <w:i/>
          <w:lang w:val="es-ES_tradnl"/>
        </w:rPr>
        <w:t>ligustrum vulgare</w:t>
      </w:r>
      <w:r w:rsidRPr="00542910">
        <w:rPr>
          <w:rFonts w:ascii="Sylfaen" w:hAnsi="Sylfaen"/>
          <w:lang w:val="es-ES_tradnl"/>
        </w:rPr>
        <w:t>), კუნელი (</w:t>
      </w:r>
      <w:r w:rsidRPr="00542910">
        <w:rPr>
          <w:rFonts w:ascii="Sylfaen" w:hAnsi="Sylfaen" w:cs="Times New Roman"/>
          <w:i/>
          <w:lang w:val="es-ES_tradnl"/>
        </w:rPr>
        <w:t>Crataegus kyrtostila</w:t>
      </w:r>
      <w:r w:rsidRPr="00542910">
        <w:rPr>
          <w:rFonts w:ascii="Sylfaen" w:hAnsi="Sylfaen"/>
          <w:lang w:val="es-ES_tradnl"/>
        </w:rPr>
        <w:t>), თრიმლი (</w:t>
      </w:r>
      <w:r w:rsidRPr="00542910">
        <w:rPr>
          <w:rFonts w:ascii="Sylfaen" w:hAnsi="Sylfaen" w:cs="Times New Roman"/>
          <w:i/>
          <w:lang w:val="es-ES_tradnl"/>
        </w:rPr>
        <w:t>Cotinus coggygria</w:t>
      </w:r>
      <w:r w:rsidRPr="00542910">
        <w:rPr>
          <w:rFonts w:ascii="Sylfaen" w:hAnsi="Sylfaen"/>
          <w:lang w:val="es-ES_tradnl"/>
        </w:rPr>
        <w:t>), ზღმარტლი (</w:t>
      </w:r>
      <w:r w:rsidRPr="00542910">
        <w:rPr>
          <w:rFonts w:ascii="Sylfaen" w:hAnsi="Sylfaen" w:cs="Times New Roman"/>
          <w:i/>
          <w:lang w:val="es-ES_tradnl"/>
        </w:rPr>
        <w:t>Mespilus germanica</w:t>
      </w:r>
      <w:r w:rsidRPr="00542910">
        <w:rPr>
          <w:rFonts w:ascii="Sylfaen" w:hAnsi="Sylfaen"/>
          <w:lang w:val="es-ES_tradnl"/>
        </w:rPr>
        <w:t>), შინდი (</w:t>
      </w:r>
      <w:r w:rsidRPr="00542910">
        <w:rPr>
          <w:rFonts w:ascii="Sylfaen" w:hAnsi="Sylfaen" w:cs="Times New Roman"/>
          <w:i/>
          <w:lang w:val="es-ES_tradnl"/>
        </w:rPr>
        <w:t>Cornus mas</w:t>
      </w:r>
      <w:r w:rsidRPr="00542910">
        <w:rPr>
          <w:rFonts w:ascii="Sylfaen" w:hAnsi="Sylfaen"/>
          <w:lang w:val="es-ES_tradnl"/>
        </w:rPr>
        <w:t xml:space="preserve">) და სხვა. </w:t>
      </w:r>
      <w:proofErr w:type="gramStart"/>
      <w:r w:rsidRPr="00542910">
        <w:rPr>
          <w:rFonts w:ascii="Sylfaen" w:hAnsi="Sylfaen"/>
          <w:lang w:val="es-ES_tradnl"/>
        </w:rPr>
        <w:t>ფართოფოთლოვანი</w:t>
      </w:r>
      <w:proofErr w:type="gramEnd"/>
      <w:r w:rsidRPr="00542910">
        <w:rPr>
          <w:rFonts w:ascii="Sylfaen" w:hAnsi="Sylfaen"/>
          <w:lang w:val="es-ES_tradnl"/>
        </w:rPr>
        <w:t xml:space="preserve"> და მუხნარი ტყეების ქვესარტყელში აქაიქ აღინიშნება წიწვიანი ტყის მომცრო ნაკვეთები და ფრაგმენტები, მათ შორის გვხვდება ფიჭვნარი (</w:t>
      </w:r>
      <w:r w:rsidRPr="00542910">
        <w:rPr>
          <w:rFonts w:ascii="Sylfaen" w:hAnsi="Sylfaen" w:cs="Times New Roman"/>
          <w:i/>
          <w:lang w:val="es-ES_tradnl"/>
        </w:rPr>
        <w:t>Pinus kochiana</w:t>
      </w:r>
      <w:r w:rsidRPr="00542910">
        <w:rPr>
          <w:rFonts w:ascii="Sylfaen" w:hAnsi="Sylfaen"/>
          <w:lang w:val="es-ES_tradnl"/>
        </w:rPr>
        <w:t>), ნაძვნარი (</w:t>
      </w:r>
      <w:r w:rsidRPr="00542910">
        <w:rPr>
          <w:rFonts w:ascii="Sylfaen" w:hAnsi="Sylfaen" w:cs="Times New Roman"/>
          <w:i/>
          <w:lang w:val="es-ES_tradnl"/>
        </w:rPr>
        <w:t>Picea orientalis</w:t>
      </w:r>
      <w:r w:rsidRPr="00542910">
        <w:rPr>
          <w:rFonts w:ascii="Sylfaen" w:hAnsi="Sylfaen"/>
          <w:lang w:val="es-ES_tradnl"/>
        </w:rPr>
        <w:t>), ფიჭვნარ-ნაძვნარი, წიფლნარ-ნაძვნარი.</w:t>
      </w:r>
    </w:p>
    <w:p w14:paraId="6AA9B6D6" w14:textId="77777777" w:rsidR="0056084F" w:rsidRPr="00542910" w:rsidRDefault="0056084F" w:rsidP="0056084F">
      <w:pPr>
        <w:rPr>
          <w:rFonts w:ascii="Sylfaen" w:hAnsi="Sylfaen"/>
          <w:lang w:val="es-ES_tradnl"/>
        </w:rPr>
      </w:pPr>
      <w:r w:rsidRPr="00542910">
        <w:rPr>
          <w:rFonts w:ascii="Sylfaen" w:hAnsi="Sylfaen"/>
          <w:lang w:val="es-ES_tradnl"/>
        </w:rPr>
        <w:t xml:space="preserve">ბ. წიფლნარი და მუქწიწვიანი ტყეების ქვესარტყელი ვრცელდება ზ. დ. 1000-1100მ-დან 1800-1850მ-მდე. </w:t>
      </w:r>
      <w:proofErr w:type="gramStart"/>
      <w:r w:rsidRPr="00542910">
        <w:rPr>
          <w:rFonts w:ascii="Sylfaen" w:hAnsi="Sylfaen"/>
          <w:lang w:val="es-ES_tradnl"/>
        </w:rPr>
        <w:t>სიმაღლის</w:t>
      </w:r>
      <w:proofErr w:type="gramEnd"/>
      <w:r w:rsidRPr="00542910">
        <w:rPr>
          <w:rFonts w:ascii="Sylfaen" w:hAnsi="Sylfaen"/>
          <w:lang w:val="es-ES_tradnl"/>
        </w:rPr>
        <w:t xml:space="preserve"> ამ ფარგლებში ტყის მცენარეულობის შემადგენლობაში დომინირებს წიფლნარი და მუქწიწვიანი ტყეები, წიფლნარი (</w:t>
      </w:r>
      <w:r w:rsidRPr="00542910">
        <w:rPr>
          <w:rFonts w:ascii="Sylfaen" w:hAnsi="Sylfaen" w:cs="Times New Roman"/>
          <w:i/>
          <w:lang w:val="es-ES_tradnl"/>
        </w:rPr>
        <w:t>Fagus orientalis</w:t>
      </w:r>
      <w:r w:rsidRPr="00542910">
        <w:rPr>
          <w:rFonts w:ascii="Sylfaen" w:hAnsi="Sylfaen"/>
          <w:lang w:val="es-ES_tradnl"/>
        </w:rPr>
        <w:t xml:space="preserve">) ტყეები წარმოდგენილია როგორც მონოდომინანტური (წმინდა), ისე შერეული სახით. </w:t>
      </w:r>
      <w:proofErr w:type="gramStart"/>
      <w:r w:rsidRPr="00542910">
        <w:rPr>
          <w:rFonts w:ascii="Sylfaen" w:hAnsi="Sylfaen"/>
          <w:lang w:val="es-ES_tradnl"/>
        </w:rPr>
        <w:t>უკანასკნელთა</w:t>
      </w:r>
      <w:proofErr w:type="gramEnd"/>
      <w:r w:rsidRPr="00542910">
        <w:rPr>
          <w:rFonts w:ascii="Sylfaen" w:hAnsi="Sylfaen"/>
          <w:lang w:val="es-ES_tradnl"/>
        </w:rPr>
        <w:t xml:space="preserve"> შორის გვხვდება რცხილნარ-წიფლნარი (</w:t>
      </w:r>
      <w:r w:rsidRPr="00542910">
        <w:rPr>
          <w:rFonts w:ascii="Sylfaen" w:hAnsi="Sylfaen" w:cs="Times New Roman"/>
          <w:i/>
          <w:lang w:val="es-ES_tradnl"/>
        </w:rPr>
        <w:t>Carpinus caucasica, Fagus orientalis</w:t>
      </w:r>
      <w:r w:rsidRPr="00542910">
        <w:rPr>
          <w:rFonts w:ascii="Sylfaen" w:hAnsi="Sylfaen"/>
          <w:lang w:val="es-ES_tradnl"/>
        </w:rPr>
        <w:t>), ნაძვნარ-წიფლნარი (</w:t>
      </w:r>
      <w:r w:rsidRPr="00542910">
        <w:rPr>
          <w:rFonts w:ascii="Sylfaen" w:hAnsi="Sylfaen" w:cs="Times New Roman"/>
          <w:i/>
          <w:lang w:val="es-ES_tradnl"/>
        </w:rPr>
        <w:t>Picea orientalis, Fagus orientalis</w:t>
      </w:r>
      <w:r w:rsidRPr="00542910">
        <w:rPr>
          <w:rFonts w:ascii="Sylfaen" w:hAnsi="Sylfaen"/>
          <w:lang w:val="es-ES_tradnl"/>
        </w:rPr>
        <w:t>), სოჭნარ-წიფლნარი (</w:t>
      </w:r>
      <w:r w:rsidRPr="00542910">
        <w:rPr>
          <w:rFonts w:ascii="Sylfaen" w:hAnsi="Sylfaen" w:cs="Times New Roman"/>
          <w:i/>
          <w:lang w:val="es-ES_tradnl"/>
        </w:rPr>
        <w:t>Abies nordmanniana, Fagus orientalis</w:t>
      </w:r>
      <w:r w:rsidRPr="00542910">
        <w:rPr>
          <w:rFonts w:ascii="Sylfaen" w:hAnsi="Sylfaen"/>
          <w:lang w:val="es-ES_tradnl"/>
        </w:rPr>
        <w:t>), ნაძვნარ-სოჭნარ-წიფლნარი (</w:t>
      </w:r>
      <w:r w:rsidRPr="00542910">
        <w:rPr>
          <w:rFonts w:ascii="Sylfaen" w:hAnsi="Sylfaen" w:cs="Times New Roman"/>
          <w:i/>
          <w:lang w:val="es-ES_tradnl"/>
        </w:rPr>
        <w:t>Picea orientalis, Abies nordmanniana, fagus orientalis</w:t>
      </w:r>
      <w:r w:rsidRPr="00542910">
        <w:rPr>
          <w:rFonts w:ascii="Sylfaen" w:hAnsi="Sylfaen"/>
          <w:lang w:val="es-ES_tradnl"/>
        </w:rPr>
        <w:t xml:space="preserve">). </w:t>
      </w:r>
      <w:proofErr w:type="gramStart"/>
      <w:r w:rsidRPr="00542910">
        <w:rPr>
          <w:rFonts w:ascii="Sylfaen" w:hAnsi="Sylfaen"/>
          <w:lang w:val="es-ES_tradnl"/>
        </w:rPr>
        <w:t>ზოგიერთ</w:t>
      </w:r>
      <w:proofErr w:type="gramEnd"/>
      <w:r w:rsidRPr="00542910">
        <w:rPr>
          <w:rFonts w:ascii="Sylfaen" w:hAnsi="Sylfaen"/>
          <w:lang w:val="es-ES_tradnl"/>
        </w:rPr>
        <w:t xml:space="preserve"> ხეობაში (ასკის წყლის ხეობა, ლაჯანურის ხეობა, ხეობები მდ. რიონის ზემო წელის მარცხენა სანაპიროზე და სხვ.) ტყის </w:t>
      </w:r>
      <w:r w:rsidRPr="00542910">
        <w:rPr>
          <w:rFonts w:ascii="Sylfaen" w:hAnsi="Sylfaen"/>
          <w:lang w:val="es-ES_tradnl"/>
        </w:rPr>
        <w:lastRenderedPageBreak/>
        <w:t>მცენარეულობა თითქმის მთლიანად წიფლნარებითაა წარმოდგენილი, წიწვიანი ტყეები აქ საერთოდ არ გვხვდება. ზ. დ. 1300-1700მ ფარგლებში რაიონის ყველა ნაწილში (გარდა იმ ხეობებისა, სადაც მხოლოდ წიფლნარებია გავრცელებული) ყველა ექსპოზიციის კალთაზე დომინირებს მუქწიწვიანი ტყეები-სოჭნარი (</w:t>
      </w:r>
      <w:r w:rsidRPr="00542910">
        <w:rPr>
          <w:rFonts w:ascii="Sylfaen" w:hAnsi="Sylfaen" w:cs="Times New Roman"/>
          <w:i/>
          <w:lang w:val="es-ES_tradnl"/>
        </w:rPr>
        <w:t>Abies nordmanniana</w:t>
      </w:r>
      <w:r w:rsidRPr="00542910">
        <w:rPr>
          <w:rFonts w:ascii="Sylfaen" w:hAnsi="Sylfaen"/>
          <w:lang w:val="es-ES_tradnl"/>
        </w:rPr>
        <w:t>), ნაძვნარი (</w:t>
      </w:r>
      <w:r w:rsidRPr="00542910">
        <w:rPr>
          <w:rFonts w:ascii="Sylfaen" w:hAnsi="Sylfaen" w:cs="Times New Roman"/>
          <w:i/>
          <w:lang w:val="es-ES_tradnl"/>
        </w:rPr>
        <w:t>Picea orientaalis</w:t>
      </w:r>
      <w:r w:rsidRPr="00542910">
        <w:rPr>
          <w:rFonts w:ascii="Sylfaen" w:hAnsi="Sylfaen"/>
          <w:lang w:val="es-ES_tradnl"/>
        </w:rPr>
        <w:t xml:space="preserve">), ნაძვნარ-სოჭნარი, წიფლნარ-სოჭნარი. </w:t>
      </w:r>
      <w:proofErr w:type="gramStart"/>
      <w:r w:rsidRPr="00542910">
        <w:rPr>
          <w:rFonts w:ascii="Sylfaen" w:hAnsi="Sylfaen"/>
          <w:lang w:val="es-ES_tradnl"/>
        </w:rPr>
        <w:t>წიწვიანი</w:t>
      </w:r>
      <w:proofErr w:type="gramEnd"/>
      <w:r w:rsidRPr="00542910">
        <w:rPr>
          <w:rFonts w:ascii="Sylfaen" w:hAnsi="Sylfaen"/>
          <w:lang w:val="es-ES_tradnl"/>
        </w:rPr>
        <w:t xml:space="preserve"> ტყეები განსაკუთრებით ფართო გავრცელებას აღწევს მდ. </w:t>
      </w:r>
      <w:proofErr w:type="gramStart"/>
      <w:r w:rsidRPr="00542910">
        <w:rPr>
          <w:rFonts w:ascii="Sylfaen" w:hAnsi="Sylfaen"/>
          <w:lang w:val="es-ES_tradnl"/>
        </w:rPr>
        <w:t>რიონის</w:t>
      </w:r>
      <w:proofErr w:type="gramEnd"/>
      <w:r w:rsidRPr="00542910">
        <w:rPr>
          <w:rFonts w:ascii="Sylfaen" w:hAnsi="Sylfaen"/>
          <w:lang w:val="es-ES_tradnl"/>
        </w:rPr>
        <w:t xml:space="preserve"> ზემო წელზე, მდ. </w:t>
      </w:r>
      <w:proofErr w:type="gramStart"/>
      <w:r w:rsidRPr="00542910">
        <w:rPr>
          <w:rFonts w:ascii="Sylfaen" w:hAnsi="Sylfaen"/>
          <w:lang w:val="es-ES_tradnl"/>
        </w:rPr>
        <w:t>ჭანჭახის</w:t>
      </w:r>
      <w:proofErr w:type="gramEnd"/>
      <w:r w:rsidRPr="00542910">
        <w:rPr>
          <w:rFonts w:ascii="Sylfaen" w:hAnsi="Sylfaen"/>
          <w:lang w:val="es-ES_tradnl"/>
        </w:rPr>
        <w:t xml:space="preserve"> აუზში რაჭისა და ლეჩხუმის ქედების რიგ ხეობებში. </w:t>
      </w:r>
      <w:proofErr w:type="gramStart"/>
      <w:r w:rsidRPr="00542910">
        <w:rPr>
          <w:rFonts w:ascii="Sylfaen" w:hAnsi="Sylfaen"/>
          <w:lang w:val="es-ES_tradnl"/>
        </w:rPr>
        <w:t>მუქწიწვიანი</w:t>
      </w:r>
      <w:proofErr w:type="gramEnd"/>
      <w:r w:rsidRPr="00542910">
        <w:rPr>
          <w:rFonts w:ascii="Sylfaen" w:hAnsi="Sylfaen"/>
          <w:lang w:val="es-ES_tradnl"/>
        </w:rPr>
        <w:t xml:space="preserve"> ტყეების არეალში არაიშვიათად აღინიშნება ფიჭვნარი (</w:t>
      </w:r>
      <w:r w:rsidRPr="00542910">
        <w:rPr>
          <w:rFonts w:ascii="Sylfaen" w:hAnsi="Sylfaen" w:cs="Times New Roman"/>
          <w:i/>
          <w:lang w:val="es-ES_tradnl"/>
        </w:rPr>
        <w:t>Pinus kochiana</w:t>
      </w:r>
      <w:r w:rsidRPr="00542910">
        <w:rPr>
          <w:rFonts w:ascii="Sylfaen" w:hAnsi="Sylfaen"/>
          <w:lang w:val="es-ES_tradnl"/>
        </w:rPr>
        <w:t>) და ნაძვნარ-ფიჭვნარი (</w:t>
      </w:r>
      <w:r w:rsidRPr="00542910">
        <w:rPr>
          <w:rFonts w:ascii="Sylfaen" w:hAnsi="Sylfaen" w:cs="Times New Roman"/>
          <w:i/>
          <w:lang w:val="es-ES_tradnl"/>
        </w:rPr>
        <w:t>Picea orientalis, Pinus kochiana</w:t>
      </w:r>
      <w:r w:rsidRPr="00542910">
        <w:rPr>
          <w:rFonts w:ascii="Sylfaen" w:hAnsi="Sylfaen"/>
          <w:lang w:val="es-ES_tradnl"/>
        </w:rPr>
        <w:t xml:space="preserve">) კორომებიც, რომლებსაც უფრო ხშირად მკვეთრად დაქანებული კლდოვანი ფერდობები უჭირავს. </w:t>
      </w:r>
      <w:proofErr w:type="gramStart"/>
      <w:r w:rsidRPr="00542910">
        <w:rPr>
          <w:rFonts w:ascii="Sylfaen" w:hAnsi="Sylfaen"/>
          <w:lang w:val="es-ES_tradnl"/>
        </w:rPr>
        <w:t>ამავე</w:t>
      </w:r>
      <w:proofErr w:type="gramEnd"/>
      <w:r w:rsidRPr="00542910">
        <w:rPr>
          <w:rFonts w:ascii="Sylfaen" w:hAnsi="Sylfaen"/>
          <w:lang w:val="es-ES_tradnl"/>
        </w:rPr>
        <w:t xml:space="preserve"> ქვესარტყელში, მის ქვემო ნაწილში (ზ. დ. 1350-1400მ-მდე) სამხრეთის ექსპოზიციის ფერდობებზე (განსაკუთრებით კირქვიან ნაწილში) საკმაოდ ფართო გავრცელებას აღწევს მუხნარი (</w:t>
      </w:r>
      <w:r w:rsidRPr="00542910">
        <w:rPr>
          <w:rFonts w:ascii="Sylfaen" w:hAnsi="Sylfaen" w:cs="Times New Roman"/>
          <w:i/>
          <w:lang w:val="es-ES_tradnl"/>
        </w:rPr>
        <w:t>Quercus iberica</w:t>
      </w:r>
      <w:r w:rsidRPr="00542910">
        <w:rPr>
          <w:rFonts w:ascii="Sylfaen" w:hAnsi="Sylfaen"/>
          <w:lang w:val="es-ES_tradnl"/>
        </w:rPr>
        <w:t xml:space="preserve">) ტყის დაჯგუფებები. </w:t>
      </w:r>
      <w:proofErr w:type="gramStart"/>
      <w:r w:rsidRPr="00542910">
        <w:rPr>
          <w:rFonts w:ascii="Sylfaen" w:hAnsi="Sylfaen"/>
          <w:lang w:val="es-ES_tradnl"/>
        </w:rPr>
        <w:t>ტყის</w:t>
      </w:r>
      <w:proofErr w:type="gramEnd"/>
      <w:r w:rsidRPr="00542910">
        <w:rPr>
          <w:rFonts w:ascii="Sylfaen" w:hAnsi="Sylfaen"/>
          <w:lang w:val="es-ES_tradnl"/>
        </w:rPr>
        <w:t xml:space="preserve"> მცენარეულობის რელიქტურობის ხარისხი ამ ქვესარტყელში კიდევ უფრო დაბალია, ტყეები (ფოთლოვანი, მუქწიწვიანი) რელიქტური კოლხური ქვეტყით (შქერი, წყავი, ჭყორი, კავკასიური მოცვი, კოლხური სურო და სხვ.) წარმოდგენილია მეტწილად მომცრო ნაკვეთების სახით და ფრაგმენტულად.</w:t>
      </w:r>
    </w:p>
    <w:p w14:paraId="0BD82B14" w14:textId="77777777" w:rsidR="0056084F" w:rsidRPr="00542910" w:rsidRDefault="0056084F" w:rsidP="0056084F">
      <w:pPr>
        <w:rPr>
          <w:rFonts w:ascii="Sylfaen" w:hAnsi="Sylfaen"/>
          <w:lang w:val="es-ES_tradnl"/>
        </w:rPr>
      </w:pPr>
      <w:r w:rsidRPr="00542910">
        <w:rPr>
          <w:rFonts w:ascii="Sylfaen" w:hAnsi="Sylfaen"/>
          <w:lang w:val="es-ES_tradnl"/>
        </w:rPr>
        <w:t xml:space="preserve">გ. სუბალპური სარტყელი მოიცავს ჰიფსომეტრულ ზოლს ზ. დ. 1800-1850 მ-დან 2500მ-მდე. </w:t>
      </w:r>
      <w:proofErr w:type="gramStart"/>
      <w:r w:rsidRPr="00542910">
        <w:rPr>
          <w:rFonts w:ascii="Sylfaen" w:hAnsi="Sylfaen"/>
          <w:lang w:val="es-ES_tradnl"/>
        </w:rPr>
        <w:t>სუბალპური</w:t>
      </w:r>
      <w:proofErr w:type="gramEnd"/>
      <w:r w:rsidRPr="00542910">
        <w:rPr>
          <w:rFonts w:ascii="Sylfaen" w:hAnsi="Sylfaen"/>
          <w:lang w:val="es-ES_tradnl"/>
        </w:rPr>
        <w:t xml:space="preserve"> ტყეები რაიონში მცირედაა შემორჩენილი, ძირითადად მთავარი წყალგამყოფი ქედისა და მაღალი შტოქედების კალთებზე. </w:t>
      </w:r>
      <w:proofErr w:type="gramStart"/>
      <w:r w:rsidRPr="00542910">
        <w:rPr>
          <w:rFonts w:ascii="Sylfaen" w:hAnsi="Sylfaen"/>
          <w:lang w:val="es-ES_tradnl"/>
        </w:rPr>
        <w:t>ტყეების</w:t>
      </w:r>
      <w:proofErr w:type="gramEnd"/>
      <w:r w:rsidRPr="00542910">
        <w:rPr>
          <w:rFonts w:ascii="Sylfaen" w:hAnsi="Sylfaen"/>
          <w:lang w:val="es-ES_tradnl"/>
        </w:rPr>
        <w:t xml:space="preserve"> შემადგენლობაში მონაწილეობს არყნარი (</w:t>
      </w:r>
      <w:r w:rsidRPr="00542910">
        <w:rPr>
          <w:rFonts w:ascii="Sylfaen" w:hAnsi="Sylfaen" w:cs="Times New Roman"/>
          <w:i/>
          <w:lang w:val="es-ES_tradnl"/>
        </w:rPr>
        <w:t>Betula litwinowii</w:t>
      </w:r>
      <w:r w:rsidRPr="00542910">
        <w:rPr>
          <w:rFonts w:ascii="Sylfaen" w:hAnsi="Sylfaen"/>
          <w:lang w:val="es-ES_tradnl"/>
        </w:rPr>
        <w:t>), მაღალმთის მუხნარი (</w:t>
      </w:r>
      <w:r w:rsidRPr="00542910">
        <w:rPr>
          <w:rFonts w:ascii="Sylfaen" w:hAnsi="Sylfaen" w:cs="Times New Roman"/>
          <w:i/>
          <w:lang w:val="es-ES_tradnl"/>
        </w:rPr>
        <w:t>Quercus macranthera</w:t>
      </w:r>
      <w:r w:rsidRPr="00542910">
        <w:rPr>
          <w:rFonts w:ascii="Sylfaen" w:hAnsi="Sylfaen"/>
          <w:lang w:val="es-ES_tradnl"/>
        </w:rPr>
        <w:t>), ნეკერჩხლიანი (</w:t>
      </w:r>
      <w:r w:rsidRPr="00542910">
        <w:rPr>
          <w:rFonts w:ascii="Sylfaen" w:hAnsi="Sylfaen" w:cs="Times New Roman"/>
          <w:i/>
          <w:lang w:val="es-ES_tradnl"/>
        </w:rPr>
        <w:t>Acer trautvetteri</w:t>
      </w:r>
      <w:r w:rsidRPr="00542910">
        <w:rPr>
          <w:rFonts w:ascii="Sylfaen" w:hAnsi="Sylfaen"/>
          <w:lang w:val="es-ES_tradnl"/>
        </w:rPr>
        <w:t>), სუბალპური წიფლნარი (</w:t>
      </w:r>
      <w:r w:rsidRPr="00542910">
        <w:rPr>
          <w:rFonts w:ascii="Sylfaen" w:hAnsi="Sylfaen" w:cs="Times New Roman"/>
          <w:i/>
          <w:lang w:val="es-ES_tradnl"/>
        </w:rPr>
        <w:t>Fagus orientalis</w:t>
      </w:r>
      <w:r w:rsidRPr="00542910">
        <w:rPr>
          <w:rFonts w:ascii="Sylfaen" w:hAnsi="Sylfaen"/>
          <w:lang w:val="es-ES_tradnl"/>
        </w:rPr>
        <w:t>), სუბალპური სოჭნარი (</w:t>
      </w:r>
      <w:r w:rsidRPr="00542910">
        <w:rPr>
          <w:rFonts w:ascii="Sylfaen" w:hAnsi="Sylfaen" w:cs="Times New Roman"/>
          <w:i/>
          <w:lang w:val="es-ES_tradnl"/>
        </w:rPr>
        <w:t>Abies nordmanniana</w:t>
      </w:r>
      <w:r w:rsidRPr="00542910">
        <w:rPr>
          <w:rFonts w:ascii="Sylfaen" w:hAnsi="Sylfaen"/>
          <w:lang w:val="es-ES_tradnl"/>
        </w:rPr>
        <w:t>), სუბალპური ფიჭვნარი (</w:t>
      </w:r>
      <w:r w:rsidRPr="00542910">
        <w:rPr>
          <w:rFonts w:ascii="Sylfaen" w:hAnsi="Sylfaen" w:cs="Times New Roman"/>
          <w:i/>
          <w:lang w:val="es-ES_tradnl"/>
        </w:rPr>
        <w:t>Pinus kochiana</w:t>
      </w:r>
      <w:r w:rsidRPr="00542910">
        <w:rPr>
          <w:rFonts w:ascii="Sylfaen" w:hAnsi="Sylfaen"/>
          <w:lang w:val="es-ES_tradnl"/>
        </w:rPr>
        <w:t xml:space="preserve">). </w:t>
      </w:r>
      <w:proofErr w:type="gramStart"/>
      <w:r w:rsidRPr="00542910">
        <w:rPr>
          <w:rFonts w:ascii="Sylfaen" w:hAnsi="Sylfaen"/>
          <w:lang w:val="es-ES_tradnl"/>
        </w:rPr>
        <w:t>გვხვდება</w:t>
      </w:r>
      <w:proofErr w:type="gramEnd"/>
      <w:r w:rsidRPr="00542910">
        <w:rPr>
          <w:rFonts w:ascii="Sylfaen" w:hAnsi="Sylfaen"/>
          <w:lang w:val="es-ES_tradnl"/>
        </w:rPr>
        <w:t xml:space="preserve"> ბიდომინანტური ტყის დაჯგუფებებიც, კერძოდ, წიფლნარ-ნეკერჩხლიანი, სოჭნარ-ნეკერჩხლიანი, წიფლნარ-სოჭნარი და სხვ. </w:t>
      </w:r>
      <w:proofErr w:type="gramStart"/>
      <w:r w:rsidRPr="00542910">
        <w:rPr>
          <w:rFonts w:ascii="Sylfaen" w:hAnsi="Sylfaen"/>
          <w:lang w:val="es-ES_tradnl"/>
        </w:rPr>
        <w:t>მაღალმთის</w:t>
      </w:r>
      <w:proofErr w:type="gramEnd"/>
      <w:r w:rsidRPr="00542910">
        <w:rPr>
          <w:rFonts w:ascii="Sylfaen" w:hAnsi="Sylfaen"/>
          <w:lang w:val="es-ES_tradnl"/>
        </w:rPr>
        <w:t xml:space="preserve"> (სუბალპური ტყეების ტოპოლოგიურ სპექტრში) აღინიშნება კოლხური ასოციაციებიც, კერძოდ, წიფლნარი და წიფლნარ-სოჭნარი კავკასიური მოცვის (</w:t>
      </w:r>
      <w:r w:rsidRPr="00542910">
        <w:rPr>
          <w:rFonts w:ascii="Sylfaen" w:hAnsi="Sylfaen" w:cs="Times New Roman"/>
          <w:i/>
          <w:lang w:val="es-ES_tradnl"/>
        </w:rPr>
        <w:t>Vaccinium arctostaphylos</w:t>
      </w:r>
      <w:r w:rsidRPr="00542910">
        <w:rPr>
          <w:rFonts w:ascii="Sylfaen" w:hAnsi="Sylfaen"/>
          <w:lang w:val="es-ES_tradnl"/>
        </w:rPr>
        <w:t>) ქვეტყით, ჭყორის (</w:t>
      </w:r>
      <w:r w:rsidRPr="00542910">
        <w:rPr>
          <w:rFonts w:ascii="Sylfaen" w:hAnsi="Sylfaen" w:cs="Times New Roman"/>
          <w:i/>
          <w:lang w:val="es-ES_tradnl"/>
        </w:rPr>
        <w:t>Ilex colchica</w:t>
      </w:r>
      <w:r w:rsidRPr="00542910">
        <w:rPr>
          <w:rFonts w:ascii="Sylfaen" w:hAnsi="Sylfaen"/>
          <w:lang w:val="es-ES_tradnl"/>
        </w:rPr>
        <w:t>) ქვეტყით და სხვა.</w:t>
      </w:r>
    </w:p>
    <w:p w14:paraId="7EF950FD" w14:textId="77777777" w:rsidR="0056084F" w:rsidRPr="00542910" w:rsidRDefault="0056084F" w:rsidP="0056084F">
      <w:pPr>
        <w:rPr>
          <w:rFonts w:ascii="Sylfaen" w:hAnsi="Sylfaen"/>
          <w:lang w:val="es-ES_tradnl"/>
        </w:rPr>
      </w:pPr>
      <w:proofErr w:type="gramStart"/>
      <w:r w:rsidRPr="00542910">
        <w:rPr>
          <w:rFonts w:ascii="Sylfaen" w:hAnsi="Sylfaen"/>
          <w:lang w:val="es-ES_tradnl"/>
        </w:rPr>
        <w:t>რაიონის</w:t>
      </w:r>
      <w:proofErr w:type="gramEnd"/>
      <w:r w:rsidRPr="00542910">
        <w:rPr>
          <w:rFonts w:ascii="Sylfaen" w:hAnsi="Sylfaen"/>
          <w:lang w:val="es-ES_tradnl"/>
        </w:rPr>
        <w:t xml:space="preserve"> სუბალპური მაღალბალახეულობა ძირითადად შექმნილია შემდეგი სახეობებისაგან: </w:t>
      </w:r>
      <w:r w:rsidRPr="00542910">
        <w:rPr>
          <w:rFonts w:ascii="Sylfaen" w:hAnsi="Sylfaen" w:cs="Times New Roman"/>
          <w:i/>
          <w:lang w:val="es-ES_tradnl"/>
        </w:rPr>
        <w:t>Aconitum nasutum, Campanula latifolia, Chaerophyllum maculatum, Ligustrum alatum, Senecio rhombifolius, Valeriana alliariaefolia</w:t>
      </w:r>
      <w:r w:rsidRPr="00542910">
        <w:rPr>
          <w:rFonts w:ascii="Sylfaen" w:hAnsi="Sylfaen"/>
          <w:lang w:val="es-ES_tradnl"/>
        </w:rPr>
        <w:t xml:space="preserve"> და სხვა.</w:t>
      </w:r>
    </w:p>
    <w:p w14:paraId="3DA4F8FD" w14:textId="77777777" w:rsidR="0056084F" w:rsidRPr="00542910" w:rsidRDefault="0056084F" w:rsidP="0056084F">
      <w:pPr>
        <w:rPr>
          <w:rFonts w:ascii="Sylfaen" w:hAnsi="Sylfaen"/>
          <w:lang w:val="es-ES_tradnl"/>
        </w:rPr>
      </w:pPr>
      <w:proofErr w:type="gramStart"/>
      <w:r w:rsidRPr="00542910">
        <w:rPr>
          <w:rFonts w:ascii="Sylfaen" w:hAnsi="Sylfaen"/>
          <w:lang w:val="es-ES_tradnl"/>
        </w:rPr>
        <w:t>სუბალპური</w:t>
      </w:r>
      <w:proofErr w:type="gramEnd"/>
      <w:r w:rsidRPr="00542910">
        <w:rPr>
          <w:rFonts w:ascii="Sylfaen" w:hAnsi="Sylfaen"/>
          <w:lang w:val="es-ES_tradnl"/>
        </w:rPr>
        <w:t xml:space="preserve"> მდელოების შემადგენლობაში გაბატონებულია პოლიდომინანტური მარცვლოვან-ნაირბალახოვანი მდელო თავისი მრავალი ვარიანტით. </w:t>
      </w:r>
      <w:proofErr w:type="gramStart"/>
      <w:r w:rsidRPr="00542910">
        <w:rPr>
          <w:rFonts w:ascii="Sylfaen" w:hAnsi="Sylfaen"/>
          <w:lang w:val="es-ES_tradnl"/>
        </w:rPr>
        <w:t>წამყვან</w:t>
      </w:r>
      <w:proofErr w:type="gramEnd"/>
      <w:r w:rsidRPr="00542910">
        <w:rPr>
          <w:rFonts w:ascii="Sylfaen" w:hAnsi="Sylfaen"/>
          <w:lang w:val="es-ES_tradnl"/>
        </w:rPr>
        <w:t xml:space="preserve"> სახეობებს შორისაა:</w:t>
      </w:r>
      <w:r w:rsidRPr="00542910">
        <w:rPr>
          <w:rFonts w:ascii="Sylfaen" w:hAnsi="Sylfaen" w:cs="Times New Roman"/>
          <w:i/>
          <w:lang w:val="es-ES_tradnl"/>
        </w:rPr>
        <w:t xml:space="preserve"> Anthoxanthum odoratum, Astrantia maxima, Bromus variegatus, Betonica grandiflora, Calamagrostis arundinacea, Geranium ibericum, Geranium sylvaticum, Trifolium canescens</w:t>
      </w:r>
      <w:r w:rsidRPr="00542910">
        <w:rPr>
          <w:rFonts w:ascii="Sylfaen" w:hAnsi="Sylfaen"/>
          <w:lang w:val="es-ES_tradnl"/>
        </w:rPr>
        <w:t xml:space="preserve"> და სხვ. </w:t>
      </w:r>
      <w:proofErr w:type="gramStart"/>
      <w:r w:rsidRPr="00542910">
        <w:rPr>
          <w:rFonts w:ascii="Sylfaen" w:hAnsi="Sylfaen"/>
          <w:lang w:val="es-ES_tradnl"/>
        </w:rPr>
        <w:t>მონოდომინანტური</w:t>
      </w:r>
      <w:proofErr w:type="gramEnd"/>
      <w:r w:rsidRPr="00542910">
        <w:rPr>
          <w:rFonts w:ascii="Sylfaen" w:hAnsi="Sylfaen"/>
          <w:lang w:val="es-ES_tradnl"/>
        </w:rPr>
        <w:t xml:space="preserve"> მდელოებიდან გვხვდება: ნემსიწვერიანი (</w:t>
      </w:r>
      <w:r w:rsidRPr="00542910">
        <w:rPr>
          <w:rFonts w:ascii="Sylfaen" w:hAnsi="Sylfaen" w:cs="Times New Roman"/>
          <w:i/>
          <w:lang w:val="es-ES_tradnl"/>
        </w:rPr>
        <w:t>Geranium gymnocaulon</w:t>
      </w:r>
      <w:r w:rsidRPr="00542910">
        <w:rPr>
          <w:rFonts w:ascii="Sylfaen" w:hAnsi="Sylfaen"/>
          <w:lang w:val="es-ES_tradnl"/>
        </w:rPr>
        <w:t>), ბრძამიანი (</w:t>
      </w:r>
      <w:r w:rsidRPr="00542910">
        <w:rPr>
          <w:rFonts w:ascii="Sylfaen" w:hAnsi="Sylfaen" w:cs="Times New Roman"/>
          <w:i/>
          <w:lang w:val="es-ES_tradnl"/>
        </w:rPr>
        <w:t>Calamagrostis arundinacea</w:t>
      </w:r>
      <w:r w:rsidRPr="00542910">
        <w:rPr>
          <w:rFonts w:ascii="Sylfaen" w:hAnsi="Sylfaen"/>
          <w:lang w:val="es-ES_tradnl"/>
        </w:rPr>
        <w:t>), ნამიკრეფიანი (</w:t>
      </w:r>
      <w:r w:rsidRPr="00542910">
        <w:rPr>
          <w:rFonts w:ascii="Sylfaen" w:hAnsi="Sylfaen" w:cs="Times New Roman"/>
          <w:i/>
          <w:lang w:val="es-ES_tradnl"/>
        </w:rPr>
        <w:t>Agrostis planifolia</w:t>
      </w:r>
      <w:r w:rsidRPr="00542910">
        <w:rPr>
          <w:rFonts w:ascii="Sylfaen" w:hAnsi="Sylfaen"/>
          <w:lang w:val="es-ES_tradnl"/>
        </w:rPr>
        <w:t>), ფრინტიანი (</w:t>
      </w:r>
      <w:r w:rsidRPr="00542910">
        <w:rPr>
          <w:rFonts w:ascii="Sylfaen" w:hAnsi="Sylfaen" w:cs="Times New Roman"/>
          <w:i/>
          <w:lang w:val="es-ES_tradnl"/>
        </w:rPr>
        <w:t>Anemone fasciculata</w:t>
      </w:r>
      <w:r w:rsidRPr="00542910">
        <w:rPr>
          <w:rFonts w:ascii="Sylfaen" w:hAnsi="Sylfaen"/>
          <w:lang w:val="es-ES_tradnl"/>
        </w:rPr>
        <w:t>) და სხვ.</w:t>
      </w:r>
    </w:p>
    <w:p w14:paraId="7CF0DE25" w14:textId="77777777" w:rsidR="0056084F" w:rsidRPr="00542910" w:rsidRDefault="0056084F" w:rsidP="0056084F">
      <w:pPr>
        <w:rPr>
          <w:rFonts w:ascii="Sylfaen" w:hAnsi="Sylfaen"/>
          <w:lang w:val="es-ES_tradnl"/>
        </w:rPr>
      </w:pPr>
      <w:proofErr w:type="gramStart"/>
      <w:r w:rsidRPr="00542910">
        <w:rPr>
          <w:rFonts w:ascii="Sylfaen" w:hAnsi="Sylfaen"/>
          <w:lang w:val="es-ES_tradnl"/>
        </w:rPr>
        <w:t>სუბალპური</w:t>
      </w:r>
      <w:proofErr w:type="gramEnd"/>
      <w:r w:rsidRPr="00542910">
        <w:rPr>
          <w:rFonts w:ascii="Sylfaen" w:hAnsi="Sylfaen"/>
          <w:lang w:val="es-ES_tradnl"/>
        </w:rPr>
        <w:t xml:space="preserve"> ბუჩქნარებიდან ფართო გავრცელებას აღწევს დეკიანი (</w:t>
      </w:r>
      <w:r w:rsidRPr="00542910">
        <w:rPr>
          <w:rFonts w:ascii="Sylfaen" w:hAnsi="Sylfaen" w:cs="Times New Roman"/>
          <w:i/>
          <w:lang w:val="es-ES_tradnl"/>
        </w:rPr>
        <w:t>Rhododendron caucasicum</w:t>
      </w:r>
      <w:r w:rsidRPr="00542910">
        <w:rPr>
          <w:rFonts w:ascii="Sylfaen" w:hAnsi="Sylfaen"/>
          <w:lang w:val="es-ES_tradnl"/>
        </w:rPr>
        <w:t xml:space="preserve">). </w:t>
      </w:r>
      <w:proofErr w:type="gramStart"/>
      <w:r w:rsidRPr="00542910">
        <w:rPr>
          <w:rFonts w:ascii="Sylfaen" w:hAnsi="Sylfaen"/>
          <w:lang w:val="es-ES_tradnl"/>
        </w:rPr>
        <w:t>მომცრო</w:t>
      </w:r>
      <w:proofErr w:type="gramEnd"/>
      <w:r w:rsidRPr="00542910">
        <w:rPr>
          <w:rFonts w:ascii="Sylfaen" w:hAnsi="Sylfaen"/>
          <w:lang w:val="es-ES_tradnl"/>
        </w:rPr>
        <w:t xml:space="preserve"> ნაკვეთების სახით და ფრაგმენტულად გვხვდება ღვიიანი (</w:t>
      </w:r>
      <w:r w:rsidRPr="00542910">
        <w:rPr>
          <w:rFonts w:ascii="Sylfaen" w:hAnsi="Sylfaen" w:cs="Times New Roman"/>
          <w:i/>
          <w:lang w:val="es-ES_tradnl"/>
        </w:rPr>
        <w:t>Juniperus depressa</w:t>
      </w:r>
      <w:r w:rsidRPr="00542910">
        <w:rPr>
          <w:rFonts w:ascii="Sylfaen" w:hAnsi="Sylfaen"/>
          <w:lang w:val="es-ES_tradnl"/>
        </w:rPr>
        <w:t>), მოცვიანი (</w:t>
      </w:r>
      <w:r w:rsidRPr="00542910">
        <w:rPr>
          <w:rFonts w:ascii="Sylfaen" w:hAnsi="Sylfaen" w:cs="Times New Roman"/>
          <w:i/>
          <w:lang w:val="es-ES_tradnl"/>
        </w:rPr>
        <w:t>Vaccinium arctostaphylos, V. myrtillus</w:t>
      </w:r>
      <w:r w:rsidRPr="00542910">
        <w:rPr>
          <w:rFonts w:ascii="Sylfaen" w:hAnsi="Sylfaen"/>
          <w:lang w:val="es-ES_tradnl"/>
        </w:rPr>
        <w:t>), ტირიფიანი (</w:t>
      </w:r>
      <w:r w:rsidRPr="00542910">
        <w:rPr>
          <w:rFonts w:ascii="Sylfaen" w:hAnsi="Sylfaen" w:cs="Times New Roman"/>
          <w:i/>
          <w:lang w:val="es-ES_tradnl"/>
        </w:rPr>
        <w:t>Salix kazbekensis</w:t>
      </w:r>
      <w:r w:rsidRPr="00542910">
        <w:rPr>
          <w:rFonts w:ascii="Sylfaen" w:hAnsi="Sylfaen"/>
          <w:lang w:val="es-ES_tradnl"/>
        </w:rPr>
        <w:t>) და სხვ.</w:t>
      </w:r>
    </w:p>
    <w:p w14:paraId="3F872249" w14:textId="77777777" w:rsidR="0056084F" w:rsidRPr="00542910" w:rsidRDefault="0056084F" w:rsidP="0056084F">
      <w:pPr>
        <w:rPr>
          <w:rFonts w:ascii="Sylfaen" w:hAnsi="Sylfaen"/>
          <w:lang w:val="es-ES_tradnl"/>
        </w:rPr>
      </w:pPr>
      <w:r w:rsidRPr="00542910">
        <w:rPr>
          <w:rFonts w:ascii="Sylfaen" w:hAnsi="Sylfaen"/>
          <w:lang w:val="es-ES_tradnl"/>
        </w:rPr>
        <w:t xml:space="preserve">დ. ალპური სარტყელი გამოსახულია მთავარ წყალგამყოფ ქედზე (რაჭის კავკასიონი), აგრეთვე შოდა-კედელასა და ლეჩხუმის ქედებზე, რაჭის ქედის აღმოსავლურ ნაწილში, ზ. დ. 2500მ-დან 3100-3300მ-მდე. </w:t>
      </w:r>
      <w:proofErr w:type="gramStart"/>
      <w:r w:rsidRPr="00542910">
        <w:rPr>
          <w:rFonts w:ascii="Sylfaen" w:hAnsi="Sylfaen"/>
          <w:lang w:val="es-ES_tradnl"/>
        </w:rPr>
        <w:t>ალპური</w:t>
      </w:r>
      <w:proofErr w:type="gramEnd"/>
      <w:r w:rsidRPr="00542910">
        <w:rPr>
          <w:rFonts w:ascii="Sylfaen" w:hAnsi="Sylfaen"/>
          <w:lang w:val="es-ES_tradnl"/>
        </w:rPr>
        <w:t xml:space="preserve"> მდელოების შემადგენლობაში დომინირებს პოლიდომინანტური მარცვლოვან-ნაირბალახოვანი მდელო. </w:t>
      </w:r>
      <w:proofErr w:type="gramStart"/>
      <w:r w:rsidRPr="00542910">
        <w:rPr>
          <w:rFonts w:ascii="Sylfaen" w:hAnsi="Sylfaen"/>
          <w:lang w:val="es-ES_tradnl"/>
        </w:rPr>
        <w:t>ვრცელი</w:t>
      </w:r>
      <w:proofErr w:type="gramEnd"/>
      <w:r w:rsidRPr="00542910">
        <w:rPr>
          <w:rFonts w:ascii="Sylfaen" w:hAnsi="Sylfaen"/>
          <w:lang w:val="es-ES_tradnl"/>
        </w:rPr>
        <w:t xml:space="preserve"> ტერიტორია უკავია ნაირბალახოვან მდელოებს, რომელთა შორის დომინირებს ალპური ნემსიწვერიანი (</w:t>
      </w:r>
      <w:r w:rsidRPr="00542910">
        <w:rPr>
          <w:rFonts w:ascii="Sylfaen" w:hAnsi="Sylfaen" w:cs="Times New Roman"/>
          <w:i/>
          <w:lang w:val="es-ES_tradnl"/>
        </w:rPr>
        <w:t>Geranium gymnocaulon</w:t>
      </w:r>
      <w:r w:rsidRPr="00542910">
        <w:rPr>
          <w:rFonts w:ascii="Sylfaen" w:hAnsi="Sylfaen"/>
          <w:lang w:val="es-ES_tradnl"/>
        </w:rPr>
        <w:t xml:space="preserve">). </w:t>
      </w:r>
      <w:proofErr w:type="gramStart"/>
      <w:r w:rsidRPr="00542910">
        <w:rPr>
          <w:rFonts w:ascii="Sylfaen" w:hAnsi="Sylfaen"/>
          <w:lang w:val="es-ES_tradnl"/>
        </w:rPr>
        <w:t>გვხვდება</w:t>
      </w:r>
      <w:proofErr w:type="gramEnd"/>
      <w:r w:rsidRPr="00542910">
        <w:rPr>
          <w:rFonts w:ascii="Sylfaen" w:hAnsi="Sylfaen"/>
          <w:lang w:val="es-ES_tradnl"/>
        </w:rPr>
        <w:t xml:space="preserve"> ალპური ხალები და დეკის (</w:t>
      </w:r>
      <w:r w:rsidRPr="00542910">
        <w:rPr>
          <w:rFonts w:ascii="Sylfaen" w:hAnsi="Sylfaen" w:cs="Times New Roman"/>
          <w:i/>
          <w:lang w:val="es-ES_tradnl"/>
        </w:rPr>
        <w:t>Rhododendron caucasicum</w:t>
      </w:r>
      <w:r w:rsidRPr="00542910">
        <w:rPr>
          <w:rFonts w:ascii="Sylfaen" w:hAnsi="Sylfaen"/>
          <w:lang w:val="es-ES_tradnl"/>
        </w:rPr>
        <w:t>) ბუჩქნარები (უკანასკნელი ძირითადად მდელო-დეკიანის კომპლექსებითაა წარმოდგენილი).</w:t>
      </w:r>
    </w:p>
    <w:p w14:paraId="3E3B1346" w14:textId="04CBC03E" w:rsidR="000B1374" w:rsidRPr="000B1374" w:rsidRDefault="000B1374" w:rsidP="000B1374">
      <w:pPr>
        <w:pStyle w:val="BodyText3"/>
        <w:tabs>
          <w:tab w:val="left" w:pos="3060"/>
        </w:tabs>
        <w:spacing w:before="120" w:after="120"/>
        <w:rPr>
          <w:rFonts w:ascii="Sylfaen" w:hAnsi="Sylfaen"/>
          <w:sz w:val="22"/>
          <w:szCs w:val="22"/>
          <w:lang w:val="es-ES_tradnl"/>
        </w:rPr>
      </w:pPr>
      <w:proofErr w:type="gramStart"/>
      <w:r w:rsidRPr="000B1374">
        <w:rPr>
          <w:rFonts w:ascii="Sylfaen" w:hAnsi="Sylfaen"/>
          <w:sz w:val="22"/>
          <w:szCs w:val="22"/>
          <w:lang w:val="es-ES_tradnl"/>
        </w:rPr>
        <w:t>აღ</w:t>
      </w:r>
      <w:r w:rsidR="00C67B19">
        <w:rPr>
          <w:rFonts w:ascii="Sylfaen" w:hAnsi="Sylfaen"/>
          <w:sz w:val="22"/>
          <w:szCs w:val="22"/>
          <w:lang w:val="ka-GE"/>
        </w:rPr>
        <w:t>სა</w:t>
      </w:r>
      <w:r w:rsidRPr="000B1374">
        <w:rPr>
          <w:rFonts w:ascii="Sylfaen" w:hAnsi="Sylfaen"/>
          <w:sz w:val="22"/>
          <w:szCs w:val="22"/>
          <w:lang w:val="es-ES_tradnl"/>
        </w:rPr>
        <w:t>ნიშნ</w:t>
      </w:r>
      <w:r w:rsidR="00C67B19">
        <w:rPr>
          <w:rFonts w:ascii="Sylfaen" w:hAnsi="Sylfaen"/>
          <w:sz w:val="22"/>
          <w:szCs w:val="22"/>
          <w:lang w:val="ka-GE"/>
        </w:rPr>
        <w:t>ავია</w:t>
      </w:r>
      <w:proofErr w:type="gramEnd"/>
      <w:r w:rsidR="00C67B19">
        <w:rPr>
          <w:rFonts w:ascii="Sylfaen" w:hAnsi="Sylfaen"/>
          <w:sz w:val="22"/>
          <w:szCs w:val="22"/>
          <w:lang w:val="ka-GE"/>
        </w:rPr>
        <w:t>, რომ</w:t>
      </w:r>
      <w:r w:rsidRPr="000B1374">
        <w:rPr>
          <w:rFonts w:ascii="Sylfaen" w:hAnsi="Sylfaen"/>
          <w:sz w:val="22"/>
          <w:szCs w:val="22"/>
          <w:lang w:val="es-ES_tradnl"/>
        </w:rPr>
        <w:t xml:space="preserve"> საქართველოს წითელი ნუსხა, რომელიც შეიცავს მცენარეთა 56 სახეობას, არ არის სრულყოფილი. </w:t>
      </w:r>
      <w:proofErr w:type="gramStart"/>
      <w:r w:rsidRPr="000B1374">
        <w:rPr>
          <w:rFonts w:ascii="Sylfaen" w:hAnsi="Sylfaen"/>
          <w:sz w:val="22"/>
          <w:szCs w:val="22"/>
          <w:lang w:val="es-ES_tradnl"/>
        </w:rPr>
        <w:t>ამჟამად</w:t>
      </w:r>
      <w:proofErr w:type="gramEnd"/>
      <w:r w:rsidRPr="000B1374">
        <w:rPr>
          <w:rFonts w:ascii="Sylfaen" w:hAnsi="Sylfaen"/>
          <w:sz w:val="22"/>
          <w:szCs w:val="22"/>
          <w:lang w:val="es-ES_tradnl"/>
        </w:rPr>
        <w:t xml:space="preserve"> მიმდინარეობს არსებული წითელი ნუსხის სახეობების შემდგომი </w:t>
      </w:r>
      <w:r w:rsidRPr="000B1374">
        <w:rPr>
          <w:rFonts w:ascii="Sylfaen" w:hAnsi="Sylfaen"/>
          <w:sz w:val="22"/>
          <w:szCs w:val="22"/>
          <w:lang w:val="es-ES_tradnl"/>
        </w:rPr>
        <w:lastRenderedPageBreak/>
        <w:t xml:space="preserve">მოდიფიცირება. </w:t>
      </w:r>
      <w:proofErr w:type="gramStart"/>
      <w:r w:rsidRPr="000B1374">
        <w:rPr>
          <w:rFonts w:ascii="Sylfaen" w:hAnsi="Sylfaen"/>
          <w:sz w:val="22"/>
          <w:szCs w:val="22"/>
          <w:lang w:val="es-ES_tradnl"/>
        </w:rPr>
        <w:t>კერძოდ</w:t>
      </w:r>
      <w:proofErr w:type="gramEnd"/>
      <w:r w:rsidRPr="000B1374">
        <w:rPr>
          <w:rFonts w:ascii="Sylfaen" w:hAnsi="Sylfaen"/>
          <w:sz w:val="22"/>
          <w:szCs w:val="22"/>
          <w:lang w:val="es-ES_tradnl"/>
        </w:rPr>
        <w:t>, ბალახოვანი მცენარეების</w:t>
      </w:r>
      <w:r w:rsidRPr="000B1374">
        <w:rPr>
          <w:rFonts w:ascii="Sylfaen" w:hAnsi="Sylfaen" w:cs="Arial"/>
          <w:sz w:val="22"/>
          <w:szCs w:val="22"/>
          <w:lang w:val="sv-SE"/>
        </w:rPr>
        <w:t xml:space="preserve"> </w:t>
      </w:r>
      <w:r w:rsidRPr="000B1374">
        <w:rPr>
          <w:rFonts w:ascii="Sylfaen" w:hAnsi="Sylfaen"/>
          <w:sz w:val="22"/>
          <w:szCs w:val="22"/>
          <w:lang w:val="es-ES_tradnl"/>
        </w:rPr>
        <w:t xml:space="preserve">იდენტიფიცირება </w:t>
      </w:r>
      <w:r w:rsidRPr="000B1374">
        <w:rPr>
          <w:rFonts w:ascii="Sylfaen" w:hAnsi="Sylfaen"/>
          <w:b/>
          <w:bCs/>
          <w:sz w:val="22"/>
          <w:szCs w:val="22"/>
          <w:lang w:val="es-ES_tradnl"/>
        </w:rPr>
        <w:t>IUCN</w:t>
      </w:r>
      <w:r w:rsidRPr="000B1374">
        <w:rPr>
          <w:rFonts w:ascii="Sylfaen" w:hAnsi="Sylfaen"/>
          <w:sz w:val="22"/>
          <w:szCs w:val="22"/>
          <w:lang w:val="es-ES_tradnl"/>
        </w:rPr>
        <w:t xml:space="preserve">-ის კატეგორიების მიხედვით (მათი </w:t>
      </w:r>
      <w:r w:rsidRPr="000B1374">
        <w:rPr>
          <w:rFonts w:ascii="Sylfaen" w:hAnsi="Sylfaen" w:cs="Arial"/>
          <w:sz w:val="22"/>
          <w:szCs w:val="22"/>
          <w:lang w:val="sv-SE"/>
        </w:rPr>
        <w:t xml:space="preserve">მდგომარეობისა და დაცულობის სტატუსის აღმნიშვნელი კატეგორიების განსაზღვრა). აღნიშნული </w:t>
      </w:r>
      <w:r w:rsidRPr="000B1374">
        <w:rPr>
          <w:rFonts w:ascii="Sylfaen" w:hAnsi="Sylfaen"/>
          <w:sz w:val="22"/>
          <w:szCs w:val="22"/>
          <w:lang w:val="es-ES_tradnl"/>
        </w:rPr>
        <w:t xml:space="preserve">მონაცემების ექსტრაპოლაციით საქართველოს წითელი  ნუსხის  სახეობების  რეალური  რიცხვი  ბევრად  უფრო გაიზრდება. </w:t>
      </w:r>
      <w:r w:rsidRPr="000B1374">
        <w:rPr>
          <w:rFonts w:ascii="Sylfaen" w:hAnsi="Sylfaen" w:cs="Arial"/>
          <w:sz w:val="22"/>
          <w:szCs w:val="22"/>
          <w:lang w:val="sv-SE"/>
        </w:rPr>
        <w:t xml:space="preserve"> </w:t>
      </w:r>
      <w:r w:rsidRPr="000B1374">
        <w:rPr>
          <w:rFonts w:ascii="Sylfaen" w:hAnsi="Sylfaen"/>
          <w:sz w:val="22"/>
          <w:szCs w:val="22"/>
          <w:lang w:val="es-ES_tradnl"/>
        </w:rPr>
        <w:t xml:space="preserve"> </w:t>
      </w:r>
    </w:p>
    <w:p w14:paraId="7B5F4C94" w14:textId="77777777" w:rsidR="00403E83" w:rsidRDefault="00F76402" w:rsidP="00F76402">
      <w:pPr>
        <w:rPr>
          <w:rFonts w:ascii="Sylfaen" w:hAnsi="Sylfaen"/>
          <w:lang w:val="ka-GE"/>
        </w:rPr>
      </w:pPr>
      <w:r w:rsidRPr="000547FA">
        <w:rPr>
          <w:rFonts w:ascii="Sylfaen" w:hAnsi="Sylfaen"/>
          <w:lang w:val="ka-GE"/>
        </w:rPr>
        <w:t xml:space="preserve">საპროექტო დერეფანი რაჭა-ლეჩხუმისა და ქვემო სვანეთის რეგიონში არსებულ დაცულ ტერიტორიებს და ზურმუხტის ქსელის არცერთ უბანს არ კვეთს. ზურმუხტის ქსელის უბნების საზღვრებიდან საპროექტო დერეფანი დაშორებულია მნიშვნელოვანი მანძილით, კერძოდ: უმოკლესი მანძილი ეგხ-ის დერეფნიდან „GE0000058 Racha-Lechkhumi“ მიღებული უბნის საზღვრამდე შეადგენს ≈3.5 კმ-ს. დანარჩენი უბნების საზღვრებიდან დაშორება კი ბევრად მეტია. </w:t>
      </w:r>
    </w:p>
    <w:p w14:paraId="1209B60A" w14:textId="77777777" w:rsidR="00F76402" w:rsidRPr="000547FA" w:rsidRDefault="00F76402" w:rsidP="00F76402">
      <w:pPr>
        <w:rPr>
          <w:rFonts w:ascii="Sylfaen" w:hAnsi="Sylfaen"/>
          <w:lang w:val="ka-GE"/>
        </w:rPr>
      </w:pPr>
      <w:r w:rsidRPr="000547FA">
        <w:rPr>
          <w:rFonts w:ascii="Sylfaen" w:hAnsi="Sylfaen"/>
          <w:lang w:val="ka-GE"/>
        </w:rPr>
        <w:t xml:space="preserve">აღნიშნულიდან გამომდინარე, დაგეგმილი საქმიანობის განხორციელების პროცესში ზურმუხტის ქსელის უბნების ბიოლოგიურ გარემოზე ნეგატიური ზემოქმედების რისკი პრაქტიკულად არ არსებობს.   </w:t>
      </w:r>
    </w:p>
    <w:p w14:paraId="1999633E" w14:textId="193472AB" w:rsidR="00F76402" w:rsidRPr="000547FA" w:rsidRDefault="00F76402" w:rsidP="00F76402">
      <w:pPr>
        <w:rPr>
          <w:rFonts w:ascii="Sylfaen" w:eastAsia="AcadNusx" w:hAnsi="Sylfaen" w:cs="AcadNusx"/>
          <w:szCs w:val="20"/>
          <w:lang w:val="ka-GE"/>
        </w:rPr>
      </w:pPr>
      <w:r w:rsidRPr="000547FA">
        <w:rPr>
          <w:rFonts w:ascii="Sylfaen" w:eastAsia="AcadNusx" w:hAnsi="Sylfaen" w:cs="AcadNusx"/>
          <w:color w:val="000000" w:themeColor="text1"/>
          <w:szCs w:val="20"/>
          <w:lang w:val="ka-GE"/>
        </w:rPr>
        <w:t>საველე კვლევების და არსებული სამეცნიერო ლიტერატურული ინფორმაციის დამუშავების შედეგად</w:t>
      </w:r>
      <w:r w:rsidR="00C67B19">
        <w:rPr>
          <w:rFonts w:ascii="Sylfaen" w:eastAsia="AcadNusx" w:hAnsi="Sylfaen" w:cs="AcadNusx"/>
          <w:color w:val="000000" w:themeColor="text1"/>
          <w:szCs w:val="20"/>
          <w:lang w:val="ka-GE"/>
        </w:rPr>
        <w:t>,</w:t>
      </w:r>
      <w:r w:rsidRPr="000547FA">
        <w:rPr>
          <w:rFonts w:ascii="Sylfaen" w:eastAsia="AcadNusx" w:hAnsi="Sylfaen" w:cs="AcadNusx"/>
          <w:color w:val="000000" w:themeColor="text1"/>
          <w:szCs w:val="20"/>
          <w:lang w:val="ka-GE"/>
        </w:rPr>
        <w:t xml:space="preserve"> მთელ საპროექტო არეალში და მის მიმდებარე ადგილებში გამოვლენილია ძუძუმწოვრების </w:t>
      </w:r>
      <w:r w:rsidRPr="000547FA">
        <w:rPr>
          <w:rFonts w:ascii="Sylfaen" w:eastAsia="AcadNusx" w:hAnsi="Sylfaen" w:cs="AcadNusx"/>
          <w:szCs w:val="20"/>
          <w:lang w:val="ka-GE"/>
        </w:rPr>
        <w:t xml:space="preserve">34, ხელფრთიანების 15, ფრინველების 102, ქვეწარმავლების 12, ამფიბიების 8, </w:t>
      </w:r>
      <w:r w:rsidRPr="000547FA">
        <w:rPr>
          <w:rFonts w:ascii="Sylfaen" w:eastAsia="Calibri" w:hAnsi="Sylfaen" w:cs="Times New Roman"/>
          <w:lang w:val="ka-GE"/>
        </w:rPr>
        <w:t>მოლუსკების და სხვადასხვა სახის უხერხემლოების 500-ზე მეტი სახეობა.</w:t>
      </w:r>
    </w:p>
    <w:p w14:paraId="2C81118C" w14:textId="77777777" w:rsidR="00F76402" w:rsidRPr="000547FA" w:rsidRDefault="00F76402" w:rsidP="00F76402">
      <w:pPr>
        <w:tabs>
          <w:tab w:val="left" w:pos="3660"/>
        </w:tabs>
        <w:rPr>
          <w:rFonts w:ascii="Sylfaen" w:eastAsia="Calibri" w:hAnsi="Sylfaen" w:cs="Sylfaen"/>
          <w:lang w:val="ka-GE"/>
        </w:rPr>
      </w:pPr>
      <w:r w:rsidRPr="000547FA">
        <w:rPr>
          <w:rFonts w:ascii="Sylfaen" w:eastAsia="Calibri" w:hAnsi="Sylfaen" w:cs="Times New Roman"/>
          <w:lang w:val="ka-GE"/>
        </w:rPr>
        <w:t>ჩატარებული საველე</w:t>
      </w:r>
      <w:r w:rsidRPr="000547FA">
        <w:rPr>
          <w:rFonts w:ascii="Sylfaen" w:eastAsia="Calibri" w:hAnsi="Sylfaen" w:cs="Sylfaen"/>
          <w:lang w:val="ka-GE"/>
        </w:rPr>
        <w:t xml:space="preserve"> კვლევის დროს საპროექტო დერეფანში </w:t>
      </w:r>
      <w:r w:rsidRPr="00403E83">
        <w:rPr>
          <w:rFonts w:ascii="Sylfaen" w:eastAsia="Calibri" w:hAnsi="Sylfaen" w:cs="Sylfaen"/>
          <w:lang w:val="ka-GE"/>
        </w:rPr>
        <w:t xml:space="preserve">გამოიყო 4 ძირითადი </w:t>
      </w:r>
      <w:r w:rsidRPr="000547FA">
        <w:rPr>
          <w:rFonts w:ascii="Sylfaen" w:eastAsia="Calibri" w:hAnsi="Sylfaen" w:cs="Sylfaen"/>
          <w:lang w:val="ka-GE"/>
        </w:rPr>
        <w:t>ჰაბიტატი</w:t>
      </w:r>
      <w:r w:rsidRPr="000547FA">
        <w:rPr>
          <w:rFonts w:ascii="Sylfaen" w:eastAsia="Calibri" w:hAnsi="Sylfaen" w:cs="Times New Roman"/>
          <w:lang w:val="ka-GE"/>
        </w:rPr>
        <w:t>,</w:t>
      </w:r>
      <w:r w:rsidRPr="000547FA">
        <w:rPr>
          <w:rFonts w:ascii="Sylfaen" w:eastAsia="Calibri" w:hAnsi="Sylfaen" w:cs="Sylfaen"/>
          <w:lang w:val="ka-GE"/>
        </w:rPr>
        <w:t xml:space="preserve"> რომლებიც EUNIS-ის ჰაბიტატების კლასიფიკაციის მიხედვით იქნა გამოყოფილი</w:t>
      </w:r>
      <w:r w:rsidR="00403E83">
        <w:rPr>
          <w:rFonts w:ascii="Sylfaen" w:eastAsia="Calibri" w:hAnsi="Sylfaen" w:cs="Sylfaen"/>
          <w:lang w:val="ka-GE"/>
        </w:rPr>
        <w:t>.</w:t>
      </w:r>
    </w:p>
    <w:p w14:paraId="6E8B0165" w14:textId="77777777" w:rsidR="00403E83" w:rsidRDefault="00FF4477" w:rsidP="00FF4477">
      <w:pPr>
        <w:rPr>
          <w:rFonts w:ascii="Sylfaen" w:eastAsia="Calibri" w:hAnsi="Sylfaen" w:cs="Times New Roman"/>
          <w:lang w:val="ka-GE"/>
        </w:rPr>
      </w:pPr>
      <w:r w:rsidRPr="00FF4477">
        <w:rPr>
          <w:rFonts w:ascii="Sylfaen" w:eastAsia="Calibri" w:hAnsi="Sylfaen" w:cs="Times New Roman"/>
          <w:lang w:val="ka-GE"/>
        </w:rPr>
        <w:t xml:space="preserve">პროექტის მოთხოვნიდან გამომდინარე, ფაუნისტური კვლევის დროს ძირითადი ყურადღება გამახვილდა საკვლევ დერეფანში და მის შემოგარენში გავრცელებული ძუძუმწოვრების სახეობრივ შემადგენლობაზე და მათ მდგომარეობაზე. ლიტერატურული წყაროების და საველე კვლევის შედეგებით საპროექტო დერეფანში და მის შემოგარენში დადგინდა: ძუძუმწოვრების 34 სახეობა და ღამურების 17 სახეობა . </w:t>
      </w:r>
    </w:p>
    <w:p w14:paraId="65C18237" w14:textId="77777777" w:rsidR="00FF4477" w:rsidRPr="00FF4477" w:rsidRDefault="00FF4477" w:rsidP="00FF4477">
      <w:pPr>
        <w:rPr>
          <w:rFonts w:ascii="Sylfaen" w:eastAsia="Merriweather" w:hAnsi="Sylfaen" w:cs="Merriweather"/>
          <w:color w:val="000000"/>
          <w:lang w:val="ka-GE"/>
        </w:rPr>
      </w:pPr>
      <w:r w:rsidRPr="00FF4477">
        <w:rPr>
          <w:rFonts w:ascii="Sylfaen" w:eastAsia="Merriweather" w:hAnsi="Sylfaen" w:cs="Merriweather"/>
          <w:b/>
          <w:color w:val="000000"/>
          <w:lang w:val="ka-GE"/>
        </w:rPr>
        <w:t>დაცული სახეობებიდან</w:t>
      </w:r>
      <w:r w:rsidRPr="00FF4477">
        <w:rPr>
          <w:rFonts w:ascii="Sylfaen" w:eastAsia="Merriweather" w:hAnsi="Sylfaen" w:cs="Merriweather"/>
          <w:color w:val="000000"/>
          <w:lang w:val="ka-GE"/>
        </w:rPr>
        <w:t xml:space="preserve"> გვხვდება: მურა </w:t>
      </w:r>
      <w:r w:rsidRPr="00FF4477">
        <w:rPr>
          <w:rFonts w:ascii="Sylfaen" w:eastAsia="Merriweather" w:hAnsi="Sylfaen" w:cs="Sylfaen"/>
          <w:color w:val="000000"/>
          <w:lang w:val="ka-GE"/>
        </w:rPr>
        <w:t>დათვი</w:t>
      </w:r>
      <w:r w:rsidRPr="00FF4477">
        <w:rPr>
          <w:rFonts w:ascii="Sylfaen" w:eastAsia="Merriweather" w:hAnsi="Sylfaen" w:cs="Merriweather"/>
          <w:color w:val="000000"/>
          <w:lang w:val="ka-GE"/>
        </w:rPr>
        <w:t xml:space="preserve"> (</w:t>
      </w:r>
      <w:r w:rsidRPr="00FF4477">
        <w:rPr>
          <w:rFonts w:ascii="Sylfaen" w:eastAsia="Merriweather" w:hAnsi="Sylfaen" w:cs="Merriweather"/>
          <w:i/>
          <w:color w:val="000000"/>
          <w:lang w:val="ka-GE"/>
        </w:rPr>
        <w:t>Ursus arctos</w:t>
      </w:r>
      <w:r w:rsidRPr="00FF4477">
        <w:rPr>
          <w:rFonts w:ascii="Sylfaen" w:eastAsia="Merriweather" w:hAnsi="Sylfaen" w:cs="Merriweather"/>
          <w:color w:val="000000"/>
          <w:lang w:val="ka-GE"/>
        </w:rPr>
        <w:t xml:space="preserve">), </w:t>
      </w:r>
      <w:r w:rsidRPr="00FF4477">
        <w:rPr>
          <w:rFonts w:ascii="Sylfaen" w:eastAsia="Merriweather" w:hAnsi="Sylfaen" w:cs="Sylfaen"/>
          <w:color w:val="000000"/>
          <w:lang w:val="ka-GE"/>
        </w:rPr>
        <w:t>ფოცხვერი</w:t>
      </w:r>
      <w:r w:rsidRPr="00FF4477">
        <w:rPr>
          <w:rFonts w:ascii="Sylfaen" w:eastAsia="Merriweather" w:hAnsi="Sylfaen" w:cs="Merriweather"/>
          <w:color w:val="000000"/>
          <w:lang w:val="ka-GE"/>
        </w:rPr>
        <w:t xml:space="preserve"> (</w:t>
      </w:r>
      <w:r w:rsidRPr="00FF4477">
        <w:rPr>
          <w:rFonts w:ascii="Sylfaen" w:eastAsia="Merriweather" w:hAnsi="Sylfaen" w:cs="Merriweather"/>
          <w:i/>
          <w:color w:val="000000"/>
          <w:lang w:val="ka-GE"/>
        </w:rPr>
        <w:t>Lynx lynx</w:t>
      </w:r>
      <w:r w:rsidRPr="00FF4477">
        <w:rPr>
          <w:rFonts w:ascii="Sylfaen" w:eastAsia="Merriweather" w:hAnsi="Sylfaen" w:cs="Merriweather"/>
          <w:color w:val="000000"/>
          <w:lang w:val="ka-GE"/>
        </w:rPr>
        <w:t xml:space="preserve">), </w:t>
      </w:r>
      <w:r w:rsidRPr="00FF4477">
        <w:rPr>
          <w:rFonts w:ascii="Sylfaen" w:eastAsia="Merriweather" w:hAnsi="Sylfaen" w:cs="Sylfaen"/>
          <w:color w:val="000000"/>
          <w:lang w:val="ka-GE"/>
        </w:rPr>
        <w:t>წავი</w:t>
      </w:r>
      <w:r w:rsidRPr="00FF4477">
        <w:rPr>
          <w:rFonts w:ascii="Sylfaen" w:eastAsia="Merriweather" w:hAnsi="Sylfaen" w:cs="Merriweather"/>
          <w:color w:val="000000"/>
          <w:lang w:val="ka-GE"/>
        </w:rPr>
        <w:t xml:space="preserve"> (</w:t>
      </w:r>
      <w:r w:rsidRPr="00FF4477">
        <w:rPr>
          <w:rFonts w:ascii="Sylfaen" w:eastAsia="Merriweather" w:hAnsi="Sylfaen" w:cs="Merriweather"/>
          <w:i/>
          <w:color w:val="000000"/>
          <w:lang w:val="ka-GE"/>
        </w:rPr>
        <w:t>Lutra lutra</w:t>
      </w:r>
      <w:r w:rsidRPr="00FF4477">
        <w:rPr>
          <w:rFonts w:ascii="Sylfaen" w:eastAsia="Merriweather" w:hAnsi="Sylfaen" w:cs="Merriweather"/>
          <w:color w:val="000000"/>
          <w:lang w:val="ka-GE"/>
        </w:rPr>
        <w:t xml:space="preserve">), კავკასიური ციყვი </w:t>
      </w:r>
      <w:r w:rsidRPr="00FF4477">
        <w:rPr>
          <w:rFonts w:ascii="Sylfaen" w:eastAsia="Merriweather" w:hAnsi="Sylfaen" w:cs="Merriweather"/>
          <w:i/>
          <w:color w:val="000000"/>
          <w:lang w:val="ka-GE"/>
        </w:rPr>
        <w:t>(Sciurus anomalus)</w:t>
      </w:r>
      <w:r w:rsidRPr="00FF4477">
        <w:rPr>
          <w:rFonts w:ascii="Sylfaen" w:eastAsia="Merriweather" w:hAnsi="Sylfaen" w:cs="Merriweather"/>
          <w:color w:val="000000"/>
          <w:lang w:val="ka-GE"/>
        </w:rPr>
        <w:t xml:space="preserve"> და არჩვი </w:t>
      </w:r>
      <w:r w:rsidRPr="00FF4477">
        <w:rPr>
          <w:rFonts w:ascii="Sylfaen" w:eastAsia="Merriweather" w:hAnsi="Sylfaen" w:cs="Merriweather"/>
          <w:i/>
          <w:color w:val="000000"/>
          <w:lang w:val="ka-GE"/>
        </w:rPr>
        <w:t>(Rupicapra rupicapra)</w:t>
      </w:r>
      <w:r w:rsidRPr="00FF4477">
        <w:rPr>
          <w:rFonts w:ascii="Sylfaen" w:eastAsia="Merriweather" w:hAnsi="Sylfaen" w:cs="Merriweather"/>
          <w:color w:val="000000"/>
          <w:lang w:val="ka-GE"/>
        </w:rPr>
        <w:t xml:space="preserve">  </w:t>
      </w:r>
    </w:p>
    <w:p w14:paraId="4BAD6201" w14:textId="77777777" w:rsidR="00BB2A41" w:rsidRPr="00BB2A41" w:rsidRDefault="00BB2A41" w:rsidP="00403E83">
      <w:pPr>
        <w:rPr>
          <w:rFonts w:eastAsia="Calibri"/>
          <w:lang w:val="ka-GE"/>
        </w:rPr>
      </w:pPr>
      <w:r w:rsidRPr="00BB2A41">
        <w:rPr>
          <w:rFonts w:ascii="Sylfaen" w:eastAsia="Calibri" w:hAnsi="Sylfaen" w:cs="Times New Roman"/>
          <w:noProof/>
          <w:color w:val="000000"/>
          <w:lang w:val="ka-GE"/>
        </w:rPr>
        <w:t xml:space="preserve">ლიტერატურულ წყაროებზე დაყრდნობით და საველე კვლევის მიხედვით საკვლევ დერეფანში და მის მიმდებარე ტერიტორიებზე ხელფრთიანთა 15 სახეობაა გავრცელებული. </w:t>
      </w:r>
    </w:p>
    <w:p w14:paraId="55959B07" w14:textId="77777777" w:rsidR="00BB2A41" w:rsidRPr="00BB2A41" w:rsidRDefault="00BB2A41" w:rsidP="00BB2A41">
      <w:pPr>
        <w:autoSpaceDE w:val="0"/>
        <w:autoSpaceDN w:val="0"/>
        <w:adjustRightInd w:val="0"/>
        <w:rPr>
          <w:rFonts w:ascii="Sylfaen" w:eastAsia="Calibri" w:hAnsi="Sylfaen" w:cs="Sylfaen"/>
          <w:lang w:val="ka-GE"/>
        </w:rPr>
      </w:pPr>
      <w:r w:rsidRPr="00BB2A41">
        <w:rPr>
          <w:rFonts w:ascii="Sylfaen" w:eastAsia="Calibri" w:hAnsi="Sylfaen" w:cs="Sylfaen"/>
          <w:lang w:val="ka-GE"/>
        </w:rPr>
        <w:t>არსებული დაკვირვებებისა და ლიტერატურული წყაროების მიხედვით საკვლევ ტერიტორიაზე გამოვლენილია ფრინველთა 102 სახეობა. ამ სახეობებიდან დომინირებს მცირე ზომის, ბეღურასნაირთა რიგის წარმომადგენელი ფრინველები. დომინანტი სახეობები, რომლებიც ადგილზე ყოფნისას ყოველ საკვლევ უბანზე ფიქსირდებოდნენ იყვნენ ბეღურისებრთა რიგის წარმომადგენელი შემდეგი ფრინველები: შაშვი, თეთრი ბოლოქანქარა, რუხი მემატლია, შავთავა ასპუჭაკა, სკვინჩა, ყორანი და თოხიტარა.  მტაცებლებიდან რამდენჯერმე შეგვხვდა ქორისნაირთა რიგის წარმომადგენელი კრაზანაჭამია (ირაო) და ჩვეულებრივი კაკაჩა. აღნიშნული სახეობები ფართოდ არიან გავრცელებული საქართველოს ყველა რეგიონში. აღწერილი 102 სახეობის ფრინველიდან 7 სახეობა შესულია საქართველოს „წითელ ნუსხაში“ 6 მოწყვლადის (მთის</w:t>
      </w:r>
      <w:r w:rsidRPr="00BB2A41">
        <w:rPr>
          <w:rFonts w:ascii="Sylfaen" w:eastAsia="Calibri" w:hAnsi="Sylfaen" w:cs="Times New Roman"/>
          <w:lang w:val="ka-GE"/>
        </w:rPr>
        <w:t xml:space="preserve"> </w:t>
      </w:r>
      <w:r w:rsidRPr="00BB2A41">
        <w:rPr>
          <w:rFonts w:ascii="Sylfaen" w:eastAsia="Calibri" w:hAnsi="Sylfaen" w:cs="Sylfaen"/>
          <w:lang w:val="ka-GE"/>
        </w:rPr>
        <w:t>არწივი</w:t>
      </w:r>
      <w:r w:rsidRPr="00BB2A41">
        <w:rPr>
          <w:rFonts w:ascii="Sylfaen" w:eastAsia="Calibri" w:hAnsi="Sylfaen" w:cs="Times New Roman"/>
          <w:lang w:val="ka-GE"/>
        </w:rPr>
        <w:t xml:space="preserve"> </w:t>
      </w:r>
      <w:r w:rsidRPr="00BB2A41">
        <w:rPr>
          <w:rFonts w:ascii="Sylfaen" w:eastAsia="Calibri" w:hAnsi="Sylfaen" w:cs="Times New Roman"/>
          <w:i/>
          <w:lang w:val="ka-GE"/>
        </w:rPr>
        <w:t>Aquila chrysaetos</w:t>
      </w:r>
      <w:r w:rsidRPr="00BB2A41">
        <w:rPr>
          <w:rFonts w:ascii="Sylfaen" w:eastAsia="Calibri" w:hAnsi="Sylfaen" w:cs="Times New Roman"/>
          <w:lang w:val="ka-GE"/>
        </w:rPr>
        <w:t xml:space="preserve">, </w:t>
      </w:r>
      <w:r w:rsidRPr="00BB2A41">
        <w:rPr>
          <w:rFonts w:ascii="Sylfaen" w:eastAsia="Calibri" w:hAnsi="Sylfaen" w:cs="Sylfaen"/>
          <w:lang w:val="ka-GE"/>
        </w:rPr>
        <w:t>ბატკანძერი</w:t>
      </w:r>
      <w:r w:rsidRPr="00BB2A41">
        <w:rPr>
          <w:rFonts w:ascii="Sylfaen" w:eastAsia="Calibri" w:hAnsi="Sylfaen" w:cs="Times New Roman"/>
          <w:lang w:val="ka-GE"/>
        </w:rPr>
        <w:t xml:space="preserve"> </w:t>
      </w:r>
      <w:r w:rsidRPr="00BB2A41">
        <w:rPr>
          <w:rFonts w:ascii="Sylfaen" w:eastAsia="Calibri" w:hAnsi="Sylfaen" w:cs="Times New Roman"/>
          <w:i/>
          <w:lang w:val="ka-GE"/>
        </w:rPr>
        <w:t>Gypaetus barbatus,</w:t>
      </w:r>
      <w:r w:rsidRPr="00BB2A41">
        <w:rPr>
          <w:rFonts w:ascii="Sylfaen" w:eastAsia="Calibri" w:hAnsi="Sylfaen" w:cs="Times New Roman"/>
          <w:lang w:val="ka-GE"/>
        </w:rPr>
        <w:t xml:space="preserve"> </w:t>
      </w:r>
      <w:r w:rsidRPr="00BB2A41">
        <w:rPr>
          <w:rFonts w:ascii="Sylfaen" w:eastAsia="Calibri" w:hAnsi="Sylfaen" w:cs="Sylfaen"/>
          <w:lang w:val="ka-GE"/>
        </w:rPr>
        <w:t>ორბი</w:t>
      </w:r>
      <w:r w:rsidRPr="00BB2A41">
        <w:rPr>
          <w:rFonts w:ascii="Sylfaen" w:eastAsia="Calibri" w:hAnsi="Sylfaen" w:cs="Times New Roman"/>
          <w:lang w:val="ka-GE"/>
        </w:rPr>
        <w:t xml:space="preserve"> </w:t>
      </w:r>
      <w:r w:rsidRPr="00BB2A41">
        <w:rPr>
          <w:rFonts w:ascii="Sylfaen" w:eastAsia="Calibri" w:hAnsi="Sylfaen" w:cs="Times New Roman"/>
          <w:i/>
          <w:lang w:val="ka-GE"/>
        </w:rPr>
        <w:t>Gyps fulvus</w:t>
      </w:r>
      <w:r w:rsidRPr="00BB2A41">
        <w:rPr>
          <w:rFonts w:ascii="Sylfaen" w:eastAsia="Calibri" w:hAnsi="Sylfaen" w:cs="Times New Roman"/>
          <w:lang w:val="ka-GE"/>
        </w:rPr>
        <w:t xml:space="preserve">, ბუკიოტი </w:t>
      </w:r>
      <w:r w:rsidRPr="00BB2A41">
        <w:rPr>
          <w:rFonts w:ascii="Sylfaen" w:eastAsia="Calibri" w:hAnsi="Sylfaen" w:cs="Times New Roman"/>
          <w:i/>
          <w:lang w:val="ka-GE"/>
        </w:rPr>
        <w:t>Aegolius funereus</w:t>
      </w:r>
      <w:r w:rsidRPr="00BB2A41">
        <w:rPr>
          <w:rFonts w:ascii="Sylfaen" w:eastAsia="Calibri" w:hAnsi="Sylfaen" w:cs="Times New Roman"/>
          <w:lang w:val="ka-GE"/>
        </w:rPr>
        <w:t xml:space="preserve">, წითელმუცელა ბოლოცეცხლა </w:t>
      </w:r>
      <w:r w:rsidRPr="00BB2A41">
        <w:rPr>
          <w:rFonts w:ascii="Sylfaen" w:eastAsia="Calibri" w:hAnsi="Sylfaen" w:cs="Times New Roman"/>
          <w:i/>
          <w:lang w:val="ka-GE"/>
        </w:rPr>
        <w:t>Phoenicurus erythrogastrus</w:t>
      </w:r>
      <w:r w:rsidRPr="00BB2A41">
        <w:rPr>
          <w:rFonts w:ascii="Sylfaen" w:eastAsia="Calibri" w:hAnsi="Sylfaen" w:cs="Times New Roman"/>
          <w:lang w:val="ka-GE"/>
        </w:rPr>
        <w:t xml:space="preserve">, დიდი კოჭობა </w:t>
      </w:r>
      <w:r w:rsidRPr="00BB2A41">
        <w:rPr>
          <w:rFonts w:ascii="Sylfaen" w:eastAsia="Calibri" w:hAnsi="Sylfaen" w:cs="Times New Roman"/>
          <w:i/>
          <w:lang w:val="ka-GE"/>
        </w:rPr>
        <w:t>Carpodacus rubicilla</w:t>
      </w:r>
      <w:r w:rsidRPr="00BB2A41">
        <w:rPr>
          <w:rFonts w:ascii="Sylfaen" w:eastAsia="Calibri" w:hAnsi="Sylfaen" w:cs="Times New Roman"/>
          <w:lang w:val="ka-GE"/>
        </w:rPr>
        <w:t>)</w:t>
      </w:r>
      <w:r w:rsidRPr="00BB2A41">
        <w:rPr>
          <w:rFonts w:ascii="Sylfaen" w:eastAsia="Calibri" w:hAnsi="Sylfaen" w:cs="Sylfaen"/>
          <w:lang w:val="ka-GE"/>
        </w:rPr>
        <w:t xml:space="preserve">  და 1 გადაშენების საფრთხის ქვეშ მყოფის სტატუსით (სვავი </w:t>
      </w:r>
      <w:r w:rsidRPr="00BB2A41">
        <w:rPr>
          <w:rFonts w:ascii="Sylfaen" w:eastAsia="Calibri" w:hAnsi="Sylfaen" w:cs="Sylfaen"/>
          <w:i/>
          <w:lang w:val="ka-GE"/>
        </w:rPr>
        <w:t>Aegypius monachus</w:t>
      </w:r>
      <w:r w:rsidRPr="00BB2A41">
        <w:rPr>
          <w:rFonts w:ascii="Sylfaen" w:eastAsia="Calibri" w:hAnsi="Sylfaen" w:cs="Sylfaen"/>
          <w:lang w:val="ka-GE"/>
        </w:rPr>
        <w:t xml:space="preserve">).  საკვლევი უბნის მიმდებარედ, ლაჯანურის ქვესადგურის ტერიტორიაზე დაცული სახეობებიდან დაფიქსირდა ორბის საბუდარი ადგილები (იხ. სურ. 16). მიუხედავად იმისა რომ ეს ტერიტორია წარმოადგენს ორბისათვის ხელსაყრელ ჰაბიტატს, ისინი არ იმყოფებიან  უარყოფითი ზემოქმედების ზონაში, რადგან უშუალოდ საპროექტო ტერიტორია მათთვის არ წარმოადგენს არც საბუდარ და არც საბინადრო გარემოს. მათი საპროექტო ტერიტორიაზე მოხვედრა შესაძლებელია მხოლოდ მიგრაციისას ან საკვების მოპოვების დროს. ამიტომ </w:t>
      </w:r>
      <w:r w:rsidRPr="00BB2A41">
        <w:rPr>
          <w:rFonts w:ascii="Sylfaen" w:eastAsia="Calibri" w:hAnsi="Sylfaen" w:cs="Sylfaen"/>
          <w:lang w:val="ka-GE"/>
        </w:rPr>
        <w:lastRenderedPageBreak/>
        <w:t xml:space="preserve">ელექტროგადამცემ ხაზებზე შეჯახების რისკები დაბალია. ზემოქმედება იქნება ძირითადად არაპირდაპირი სახის როგორიცაა დროებითი ხმაური და ვიბრაცია. </w:t>
      </w:r>
    </w:p>
    <w:p w14:paraId="0FB550D9" w14:textId="77777777" w:rsidR="00751C1B" w:rsidRDefault="00751C1B" w:rsidP="008A61DF">
      <w:pPr>
        <w:rPr>
          <w:rFonts w:ascii="Sylfaen" w:hAnsi="Sylfaen"/>
          <w:lang w:val="ka-GE"/>
        </w:rPr>
      </w:pPr>
    </w:p>
    <w:p w14:paraId="39EB6036" w14:textId="77777777" w:rsidR="00551E64" w:rsidRPr="00551E64" w:rsidRDefault="00551E64" w:rsidP="00551E64">
      <w:pPr>
        <w:pStyle w:val="Heading1"/>
        <w:rPr>
          <w:rFonts w:eastAsia="Times New Roman"/>
          <w:lang w:val="ka-GE" w:eastAsia="ru-RU"/>
        </w:rPr>
      </w:pPr>
      <w:bookmarkStart w:id="45" w:name="_Toc361926283"/>
      <w:bookmarkStart w:id="46" w:name="_Toc398815094"/>
      <w:bookmarkStart w:id="47" w:name="_Toc435653124"/>
      <w:bookmarkStart w:id="48" w:name="_Toc449446358"/>
      <w:bookmarkStart w:id="49" w:name="_Toc467233356"/>
      <w:bookmarkStart w:id="50" w:name="_Toc491905654"/>
      <w:bookmarkStart w:id="51" w:name="_Toc501620556"/>
      <w:bookmarkStart w:id="52" w:name="_Toc10117149"/>
      <w:bookmarkStart w:id="53" w:name="_Toc10120363"/>
      <w:bookmarkStart w:id="54" w:name="_Toc10125602"/>
      <w:bookmarkStart w:id="55" w:name="_Toc10199187"/>
      <w:bookmarkStart w:id="56" w:name="_Toc14974654"/>
      <w:bookmarkStart w:id="57" w:name="_Toc16689480"/>
      <w:bookmarkStart w:id="58" w:name="_Toc46363992"/>
      <w:bookmarkEnd w:id="4"/>
      <w:r w:rsidRPr="00551E64">
        <w:rPr>
          <w:rFonts w:eastAsia="Times New Roman"/>
          <w:lang w:val="ka-GE" w:eastAsia="ru-RU"/>
        </w:rPr>
        <w:t>გარემოზე ზემოქმედების შეფასება და ანალიზი</w:t>
      </w:r>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15D6C71E" w14:textId="77777777" w:rsidR="00551E64" w:rsidRPr="00551E64" w:rsidRDefault="00551E64" w:rsidP="00551E64">
      <w:pPr>
        <w:keepNext/>
        <w:keepLines/>
        <w:spacing w:before="0" w:after="0"/>
        <w:ind w:left="432" w:hanging="432"/>
        <w:outlineLvl w:val="1"/>
        <w:rPr>
          <w:rFonts w:ascii="Sylfaen" w:eastAsia="Times New Roman" w:hAnsi="Sylfaen" w:cs="Sylfaen"/>
          <w:b/>
          <w:vanish/>
          <w:szCs w:val="20"/>
          <w:lang w:val="ka-GE" w:bidi="en-US"/>
        </w:rPr>
      </w:pPr>
      <w:bookmarkStart w:id="59" w:name="_Toc10128845"/>
      <w:bookmarkStart w:id="60" w:name="_Toc10144078"/>
      <w:bookmarkStart w:id="61" w:name="_Toc10162311"/>
      <w:bookmarkStart w:id="62" w:name="_Toc10164265"/>
      <w:bookmarkStart w:id="63" w:name="_Toc10164510"/>
      <w:bookmarkStart w:id="64" w:name="_Toc10165158"/>
      <w:bookmarkStart w:id="65" w:name="_Toc10199188"/>
      <w:bookmarkStart w:id="66" w:name="_Toc361926284"/>
      <w:bookmarkStart w:id="67" w:name="_Toc398815095"/>
      <w:bookmarkStart w:id="68" w:name="_Toc435653125"/>
      <w:bookmarkStart w:id="69" w:name="_Toc449446359"/>
      <w:bookmarkStart w:id="70" w:name="_Toc467233357"/>
      <w:bookmarkStart w:id="71" w:name="_Toc491905655"/>
      <w:bookmarkStart w:id="72" w:name="_Toc501620557"/>
      <w:bookmarkStart w:id="73" w:name="_Toc10117150"/>
      <w:bookmarkStart w:id="74" w:name="_Toc10120364"/>
      <w:bookmarkStart w:id="75" w:name="_Toc10125603"/>
      <w:bookmarkEnd w:id="59"/>
      <w:bookmarkEnd w:id="60"/>
      <w:bookmarkEnd w:id="61"/>
      <w:bookmarkEnd w:id="62"/>
      <w:bookmarkEnd w:id="63"/>
      <w:bookmarkEnd w:id="64"/>
      <w:bookmarkEnd w:id="65"/>
    </w:p>
    <w:p w14:paraId="6BA19905" w14:textId="77777777" w:rsidR="00986CB3" w:rsidRPr="00986CB3" w:rsidRDefault="00986CB3" w:rsidP="00986CB3">
      <w:pPr>
        <w:pStyle w:val="Heading2"/>
        <w:rPr>
          <w:rFonts w:eastAsia="Times New Roman"/>
          <w:lang w:val="ka-GE" w:bidi="en-US"/>
        </w:rPr>
      </w:pPr>
      <w:bookmarkStart w:id="76" w:name="_Toc361926288"/>
      <w:bookmarkStart w:id="77" w:name="_Toc398815099"/>
      <w:bookmarkStart w:id="78" w:name="_Toc435653129"/>
      <w:bookmarkStart w:id="79" w:name="_Toc449446363"/>
      <w:bookmarkStart w:id="80" w:name="_Toc467233361"/>
      <w:bookmarkStart w:id="81" w:name="_Toc491905659"/>
      <w:bookmarkStart w:id="82" w:name="_Toc501620561"/>
      <w:bookmarkStart w:id="83" w:name="_Toc10117157"/>
      <w:bookmarkStart w:id="84" w:name="_Toc10120371"/>
      <w:bookmarkStart w:id="85" w:name="_Toc10125610"/>
      <w:bookmarkStart w:id="86" w:name="_Toc10199193"/>
      <w:bookmarkStart w:id="87" w:name="_Toc14974659"/>
      <w:bookmarkStart w:id="88" w:name="_Toc16689485"/>
      <w:bookmarkStart w:id="89" w:name="_Toc46363993"/>
      <w:bookmarkEnd w:id="66"/>
      <w:bookmarkEnd w:id="67"/>
      <w:bookmarkEnd w:id="68"/>
      <w:bookmarkEnd w:id="69"/>
      <w:bookmarkEnd w:id="70"/>
      <w:bookmarkEnd w:id="71"/>
      <w:bookmarkEnd w:id="72"/>
      <w:bookmarkEnd w:id="73"/>
      <w:bookmarkEnd w:id="74"/>
      <w:bookmarkEnd w:id="75"/>
      <w:r w:rsidRPr="00986CB3">
        <w:rPr>
          <w:rFonts w:eastAsia="Times New Roman"/>
          <w:lang w:val="ka-GE" w:bidi="en-US"/>
        </w:rPr>
        <w:t>ზემოქმედება ატმოსფერული ჰაერის ხარისხზე</w:t>
      </w:r>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31784DD4" w14:textId="77777777" w:rsidR="00986CB3" w:rsidRPr="00986CB3" w:rsidRDefault="00986CB3" w:rsidP="00986CB3">
      <w:pPr>
        <w:rPr>
          <w:rFonts w:ascii="Sylfaen" w:eastAsia="Sylfaen" w:hAnsi="Sylfaen" w:cs="Times New Roman"/>
          <w:lang w:val="ka-GE"/>
        </w:rPr>
      </w:pPr>
      <w:bookmarkStart w:id="90" w:name="_Toc10117158"/>
      <w:bookmarkStart w:id="91" w:name="_Toc10120372"/>
      <w:bookmarkStart w:id="92" w:name="_Toc10125611"/>
      <w:bookmarkEnd w:id="90"/>
      <w:bookmarkEnd w:id="91"/>
      <w:bookmarkEnd w:id="92"/>
      <w:r w:rsidRPr="00986CB3">
        <w:rPr>
          <w:rFonts w:ascii="Sylfaen" w:eastAsia="Sylfaen" w:hAnsi="Sylfaen" w:cs="Times New Roman"/>
          <w:lang w:val="ka-GE"/>
        </w:rPr>
        <w:t xml:space="preserve">მშენებლობისთვის, გათვალისწინებული არ არის სამსხვრევ-დამხარისხებელი საამქროს, ბეტონის კვანძის და ემისიების სხვა მნიშვნელოვანი სტაციონალური წყაროების მოწყობა. მშენებლობისთვის საჭირო ბეტონის ნარევის შემოტანა მოხდება მზა სახით, სხვა იურიდიული პირების საწარმოებიდან.  საპროექტო ტერიტორიაზე არ მოეწყობა საწვავ-გასამართი რეზერუარი, ავტოტექნიკის საწვავით გამართვა მოხდება მოძრავი ავტოცისტერნის საშუალებით, რომელიც შეივსება უახლოეს ავტოგასამართ სადგურებზე. </w:t>
      </w:r>
      <w:r w:rsidR="00751C1B" w:rsidRPr="00751C1B">
        <w:rPr>
          <w:rFonts w:ascii="Sylfaen" w:eastAsia="Sylfaen" w:hAnsi="Sylfaen" w:cs="Times New Roman"/>
          <w:lang w:val="ka-GE"/>
        </w:rPr>
        <w:t>გამომდინარე აღნიშნულიდან, შეიძლება გაკეთდეს დასკვნა, რომ  ადგილი არ ექნება ატმოსფერული ჰაერის ხარისხის კანონმდებლობით გათვალისწინებულ ნორმებზე გადაჭარბებას, თუმცა ქვემოთ მოცემული შემარბილებელი ღონისძიებების გატარება აუცილებელია, რათა უარყოფითი ზემოქმედება მინიმუმამდე იყოს დაყვანილი.</w:t>
      </w:r>
    </w:p>
    <w:p w14:paraId="6F4E7EFA" w14:textId="77777777" w:rsidR="00751C1B" w:rsidRDefault="00751C1B" w:rsidP="00751C1B">
      <w:pPr>
        <w:rPr>
          <w:rFonts w:ascii="Sylfaen" w:eastAsia="Times New Roman" w:hAnsi="Sylfaen" w:cs="Sylfaen"/>
          <w:lang w:val="ka-GE" w:eastAsia="ru-RU"/>
        </w:rPr>
      </w:pPr>
      <w:proofErr w:type="gramStart"/>
      <w:r w:rsidRPr="00751C1B">
        <w:rPr>
          <w:rFonts w:ascii="Sylfaen" w:eastAsia="Times New Roman" w:hAnsi="Sylfaen" w:cs="Sylfaen"/>
          <w:lang w:eastAsia="ru-RU"/>
        </w:rPr>
        <w:t>ეგხ-</w:t>
      </w:r>
      <w:r w:rsidR="009D7C48">
        <w:rPr>
          <w:rFonts w:ascii="Sylfaen" w:eastAsia="Times New Roman" w:hAnsi="Sylfaen" w:cs="Sylfaen"/>
          <w:lang w:val="ka-GE" w:eastAsia="ru-RU"/>
        </w:rPr>
        <w:t>ი</w:t>
      </w:r>
      <w:r w:rsidRPr="00751C1B">
        <w:rPr>
          <w:rFonts w:ascii="Sylfaen" w:eastAsia="Times New Roman" w:hAnsi="Sylfaen" w:cs="Sylfaen"/>
          <w:lang w:eastAsia="ru-RU"/>
        </w:rPr>
        <w:t>ს</w:t>
      </w:r>
      <w:proofErr w:type="gramEnd"/>
      <w:r w:rsidRPr="00751C1B">
        <w:rPr>
          <w:rFonts w:ascii="Sylfaen" w:eastAsia="Times New Roman" w:hAnsi="Sylfaen" w:cs="Sylfaen"/>
          <w:lang w:eastAsia="ru-RU"/>
        </w:rPr>
        <w:t xml:space="preserve"> ექსპლუატაციის ეტაპზე მავნე ნივთიერებათა ემისიები პრაქტიკულად მოსალოდნელი არ არის. </w:t>
      </w:r>
    </w:p>
    <w:p w14:paraId="316A292B" w14:textId="179ABA55" w:rsidR="00751C1B" w:rsidRPr="00751C1B" w:rsidRDefault="00751C1B" w:rsidP="00751C1B">
      <w:pPr>
        <w:rPr>
          <w:rFonts w:ascii="Sylfaen" w:eastAsia="Calibri" w:hAnsi="Sylfaen" w:cs="Sylfaen"/>
          <w:szCs w:val="18"/>
          <w:lang w:val="ka-GE"/>
        </w:rPr>
      </w:pPr>
      <w:r w:rsidRPr="00751C1B">
        <w:rPr>
          <w:rFonts w:ascii="Sylfaen" w:eastAsia="Calibri" w:hAnsi="Sylfaen" w:cs="Sylfaen"/>
          <w:szCs w:val="20"/>
          <w:lang w:val="ka-GE"/>
        </w:rPr>
        <w:t>საპროექტო ეგხ-ს მშენებლობის ფაზებზე ატმოსფერულ ჰაერში მავნე ნივთიერებათა ემისიების მინიმიზაციის მიზნით უნდა გატარდეს შემდეგი შემარბილებელი ღონისძიებები</w:t>
      </w:r>
      <w:r w:rsidR="00C67B19">
        <w:rPr>
          <w:rFonts w:ascii="Sylfaen" w:eastAsia="Calibri" w:hAnsi="Sylfaen" w:cs="Sylfaen"/>
          <w:szCs w:val="20"/>
          <w:lang w:val="ka-GE"/>
        </w:rPr>
        <w:t>:</w:t>
      </w:r>
      <w:r w:rsidRPr="00751C1B">
        <w:rPr>
          <w:rFonts w:ascii="Sylfaen" w:eastAsia="Calibri" w:hAnsi="Sylfaen" w:cs="Sylfaen"/>
          <w:szCs w:val="20"/>
          <w:lang w:val="ka-GE"/>
        </w:rPr>
        <w:t xml:space="preserve"> </w:t>
      </w:r>
      <w:r w:rsidRPr="00751C1B">
        <w:rPr>
          <w:rFonts w:ascii="Sylfaen" w:eastAsia="Calibri" w:hAnsi="Sylfaen" w:cs="Sylfaen"/>
          <w:szCs w:val="18"/>
          <w:lang w:val="ka-GE"/>
        </w:rPr>
        <w:t>მანქანა-დანადგარების ტექნიკური გამართულობის უზრუნველყოფა, მანქანების ძრავების ჩაქრობა ან მინიმალურ ბრუნზე მუშაობა. როცა არ ხდება მათი გამოყენება, ტრანსპორტის მოძრაობის ოპტიმალური სიჩქარის დაცვა (განსაკუთრებით გრუნტიან გზებზე), მაქსიმალურად შეიზღუდოს დასახლებულ პუნქტებში გამავალი საავტომობილო გზებით სარგებლობა, საჩივრების დაფიქსირება/აღრიცხვა და სათანადო რეაგირება და სხვა, რომლებიც მოცემულია გზშ-ს ანგარიშში.</w:t>
      </w:r>
    </w:p>
    <w:p w14:paraId="50BA2346" w14:textId="77777777" w:rsidR="00751C1B" w:rsidRPr="00751C1B" w:rsidRDefault="00751C1B" w:rsidP="00751C1B">
      <w:pPr>
        <w:rPr>
          <w:rFonts w:ascii="Sylfaen" w:eastAsia="Times New Roman" w:hAnsi="Sylfaen" w:cs="Sylfaen"/>
          <w:lang w:val="ka-GE" w:eastAsia="ru-RU"/>
        </w:rPr>
      </w:pPr>
    </w:p>
    <w:p w14:paraId="0FE8074E" w14:textId="77777777" w:rsidR="001463A5" w:rsidRDefault="001463A5" w:rsidP="001463A5">
      <w:pPr>
        <w:pStyle w:val="Heading2"/>
        <w:rPr>
          <w:rFonts w:eastAsia="Times New Roman"/>
          <w:lang w:val="ka-GE" w:bidi="en-US"/>
        </w:rPr>
      </w:pPr>
      <w:bookmarkStart w:id="93" w:name="_Toc361926295"/>
      <w:bookmarkStart w:id="94" w:name="_Toc398815104"/>
      <w:bookmarkStart w:id="95" w:name="_Toc435653134"/>
      <w:bookmarkStart w:id="96" w:name="_Toc449446366"/>
      <w:bookmarkStart w:id="97" w:name="_Toc467233370"/>
      <w:bookmarkStart w:id="98" w:name="_Toc491905673"/>
      <w:bookmarkStart w:id="99" w:name="_Toc501620567"/>
      <w:bookmarkStart w:id="100" w:name="_Toc10117164"/>
      <w:bookmarkStart w:id="101" w:name="_Toc10120378"/>
      <w:bookmarkStart w:id="102" w:name="_Toc10125617"/>
      <w:bookmarkStart w:id="103" w:name="_Toc10199199"/>
      <w:bookmarkStart w:id="104" w:name="_Toc14974665"/>
      <w:bookmarkStart w:id="105" w:name="_Toc16689491"/>
      <w:bookmarkStart w:id="106" w:name="_Toc46363994"/>
      <w:r w:rsidRPr="001463A5">
        <w:rPr>
          <w:rFonts w:eastAsia="Times New Roman"/>
          <w:lang w:val="ka-GE" w:bidi="en-US"/>
        </w:rPr>
        <w:t>ხმაურის გავრცელება</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536CEAC4" w14:textId="77777777" w:rsidR="00751C1B" w:rsidRDefault="00751C1B" w:rsidP="00751C1B">
      <w:pPr>
        <w:rPr>
          <w:rFonts w:ascii="Sylfaen" w:hAnsi="Sylfaen"/>
          <w:lang w:val="ka-GE" w:bidi="en-US"/>
        </w:rPr>
      </w:pPr>
      <w:r>
        <w:rPr>
          <w:rFonts w:ascii="Sylfaen" w:hAnsi="Sylfaen"/>
          <w:lang w:val="ka-GE" w:bidi="en-US"/>
        </w:rPr>
        <w:t>საპროექტო ეგხ-</w:t>
      </w:r>
      <w:r w:rsidR="009D7C48">
        <w:rPr>
          <w:rFonts w:ascii="Sylfaen" w:hAnsi="Sylfaen"/>
          <w:lang w:val="ka-GE" w:bidi="en-US"/>
        </w:rPr>
        <w:t>ი</w:t>
      </w:r>
      <w:r>
        <w:rPr>
          <w:rFonts w:ascii="Sylfaen" w:hAnsi="Sylfaen"/>
          <w:lang w:val="ka-GE" w:bidi="en-US"/>
        </w:rPr>
        <w:t xml:space="preserve">ს მშენებლობის ეტაპზე, ხმაურის </w:t>
      </w:r>
      <w:r w:rsidR="00CA5E12">
        <w:rPr>
          <w:rFonts w:ascii="Sylfaen" w:hAnsi="Sylfaen"/>
          <w:lang w:val="ka-GE" w:bidi="en-US"/>
        </w:rPr>
        <w:t>გავრცელება მოსალოდნელია მშენებლობის ეტაპზე მაქანა დანადგარების გადაადგილებით</w:t>
      </w:r>
      <w:r>
        <w:rPr>
          <w:rFonts w:ascii="Sylfaen" w:hAnsi="Sylfaen"/>
          <w:lang w:val="ka-GE" w:bidi="en-US"/>
        </w:rPr>
        <w:t>,</w:t>
      </w:r>
      <w:r w:rsidR="00CA5E12">
        <w:rPr>
          <w:rFonts w:ascii="Sylfaen" w:hAnsi="Sylfaen"/>
          <w:lang w:val="ka-GE" w:bidi="en-US"/>
        </w:rPr>
        <w:t xml:space="preserve"> მასალების გადმოტვიღტვა ჩატვირთვით და სხვა.</w:t>
      </w:r>
    </w:p>
    <w:p w14:paraId="14773A39" w14:textId="77777777" w:rsidR="00CA5E12" w:rsidRDefault="00CA5E12" w:rsidP="00751C1B">
      <w:pPr>
        <w:rPr>
          <w:rFonts w:ascii="Sylfaen" w:hAnsi="Sylfaen"/>
          <w:lang w:val="ka-GE" w:bidi="en-US"/>
        </w:rPr>
      </w:pPr>
      <w:r>
        <w:rPr>
          <w:rFonts w:ascii="Sylfaen" w:hAnsi="Sylfaen"/>
          <w:lang w:val="ka-GE" w:bidi="en-US"/>
        </w:rPr>
        <w:t>გზშ-ს ნაგარიშში მოცემული გაანგარიშეის მიხედვით ხმაურის გავრცელება არ გადააჭარბებს არცერთ საცხოვრებელ სახლთან ზღვრულად დასაშვებს, თუმცა დოკუმენტში მოცემული შემარბილებელი ღონისძიებების გათარება აუცილებელია მშენებლობის ეტაპისთვის.</w:t>
      </w:r>
    </w:p>
    <w:p w14:paraId="3D014817" w14:textId="77777777" w:rsidR="00CA5E12" w:rsidRPr="00CA5E12" w:rsidRDefault="00CA5E12" w:rsidP="00751C1B">
      <w:pPr>
        <w:rPr>
          <w:rFonts w:ascii="Sylfaen" w:hAnsi="Sylfaen"/>
          <w:lang w:bidi="en-US"/>
        </w:rPr>
      </w:pPr>
      <w:r>
        <w:rPr>
          <w:rFonts w:ascii="Sylfaen" w:hAnsi="Sylfaen"/>
          <w:lang w:val="ka-GE" w:bidi="en-US"/>
        </w:rPr>
        <w:t>საპროექტო ეგხ-</w:t>
      </w:r>
      <w:r w:rsidR="009D7C48">
        <w:rPr>
          <w:rFonts w:ascii="Sylfaen" w:hAnsi="Sylfaen"/>
          <w:lang w:val="ka-GE" w:bidi="en-US"/>
        </w:rPr>
        <w:t>ი</w:t>
      </w:r>
      <w:r>
        <w:rPr>
          <w:rFonts w:ascii="Sylfaen" w:hAnsi="Sylfaen"/>
          <w:lang w:val="ka-GE" w:bidi="en-US"/>
        </w:rPr>
        <w:t>ს ექსპლუატაციის ეტაპზე ხმაურის გავრცელება მოსალოდნელი არ არის.</w:t>
      </w:r>
    </w:p>
    <w:p w14:paraId="75377AB6" w14:textId="77777777" w:rsidR="00CA5E12" w:rsidRPr="00CA5E12" w:rsidRDefault="00CA5E12" w:rsidP="00CA5E12">
      <w:pPr>
        <w:rPr>
          <w:rFonts w:ascii="Sylfaen" w:hAnsi="Sylfaen"/>
          <w:lang w:val="ka-GE" w:bidi="en-US"/>
        </w:rPr>
      </w:pPr>
      <w:bookmarkStart w:id="107" w:name="_Toc449446370"/>
      <w:bookmarkStart w:id="108" w:name="_Toc466307064"/>
      <w:bookmarkStart w:id="109" w:name="_Toc501620573"/>
      <w:bookmarkStart w:id="110" w:name="_Toc10117171"/>
      <w:bookmarkStart w:id="111" w:name="_Toc10120385"/>
      <w:bookmarkStart w:id="112" w:name="_Toc10125624"/>
      <w:bookmarkStart w:id="113" w:name="_Toc10199205"/>
      <w:bookmarkStart w:id="114" w:name="_Toc14974671"/>
      <w:bookmarkStart w:id="115" w:name="_Toc16689497"/>
      <w:r>
        <w:rPr>
          <w:rFonts w:ascii="Sylfaen" w:hAnsi="Sylfaen"/>
          <w:lang w:val="ka-GE" w:bidi="en-US"/>
        </w:rPr>
        <w:t xml:space="preserve">მშენებლობის ეტაპზე განსახორციელებელი შემარბილებელი ღონისძიებებია; </w:t>
      </w:r>
      <w:r w:rsidRPr="00CA5E12">
        <w:rPr>
          <w:rFonts w:ascii="Sylfaen" w:hAnsi="Sylfaen"/>
          <w:lang w:val="ka-GE" w:bidi="en-US"/>
        </w:rPr>
        <w:t xml:space="preserve">მანქანა-დანადგარების ტექნიკური გამართულობის უზრუნველყოფა, სამუშაოების წარმოება მხოლოდ დღის საათებში, ხმაურიანი სამუშაოების წარმოების დაწყებამდე მიმდებარედ არსებული მოსახლეობის გაფრთხილება და შესაბამისი ახსნა-განმარტებების მიცემა (საჭიროების შემთხვევაში), გენერატორების და სხვა ხმაურიანი დანადგარ-მექანიზმების განლაგება მგრძნობიარე რეცეპტორებისგან (საცხოვრებელი სახლები) მოშორებით და სხვა. </w:t>
      </w:r>
    </w:p>
    <w:p w14:paraId="6C6B8895" w14:textId="77777777" w:rsidR="00CA5E12" w:rsidRPr="00CA5E12" w:rsidRDefault="00CA5E12" w:rsidP="00CA5E12"/>
    <w:p w14:paraId="7463AEB1" w14:textId="25EAFE03" w:rsidR="003F6825" w:rsidRPr="003F6825" w:rsidRDefault="003F6825" w:rsidP="003F6825">
      <w:pPr>
        <w:pStyle w:val="Heading2"/>
        <w:rPr>
          <w:rFonts w:eastAsia="Times New Roman"/>
          <w:lang w:val="ka-GE" w:bidi="en-US"/>
        </w:rPr>
      </w:pPr>
      <w:bookmarkStart w:id="116" w:name="_Toc46363995"/>
      <w:r w:rsidRPr="003F6825">
        <w:rPr>
          <w:rFonts w:eastAsia="Times New Roman"/>
          <w:lang w:val="ka-GE" w:bidi="en-US"/>
        </w:rPr>
        <w:lastRenderedPageBreak/>
        <w:t>ზემოქმედება</w:t>
      </w:r>
      <w:r w:rsidR="00C67B19">
        <w:rPr>
          <w:rFonts w:eastAsia="Times New Roman"/>
          <w:lang w:val="ka-GE" w:bidi="en-US"/>
        </w:rPr>
        <w:t xml:space="preserve">, გამოწვეული </w:t>
      </w:r>
      <w:r w:rsidRPr="003F6825">
        <w:rPr>
          <w:rFonts w:eastAsia="Times New Roman"/>
          <w:lang w:val="ka-GE" w:bidi="en-US"/>
        </w:rPr>
        <w:t xml:space="preserve"> ელექტრომაგნიტური ველების გავრცელებ</w:t>
      </w:r>
      <w:r w:rsidR="00C67B19">
        <w:rPr>
          <w:rFonts w:eastAsia="Times New Roman"/>
          <w:lang w:val="ka-GE" w:bidi="en-US"/>
        </w:rPr>
        <w:t>ით</w:t>
      </w:r>
      <w:bookmarkEnd w:id="107"/>
      <w:bookmarkEnd w:id="108"/>
      <w:bookmarkEnd w:id="109"/>
      <w:bookmarkEnd w:id="110"/>
      <w:bookmarkEnd w:id="111"/>
      <w:bookmarkEnd w:id="112"/>
      <w:bookmarkEnd w:id="113"/>
      <w:bookmarkEnd w:id="114"/>
      <w:bookmarkEnd w:id="115"/>
      <w:bookmarkEnd w:id="116"/>
    </w:p>
    <w:p w14:paraId="2F31B22A" w14:textId="23930C97" w:rsidR="003F6825" w:rsidRPr="003F6825" w:rsidRDefault="003F6825" w:rsidP="003F6825">
      <w:pPr>
        <w:rPr>
          <w:rFonts w:ascii="Sylfaen" w:eastAsia="Sylfaen" w:hAnsi="Sylfaen" w:cs="Times New Roman"/>
          <w:lang w:val="ka-GE"/>
        </w:rPr>
      </w:pPr>
      <w:bookmarkStart w:id="117" w:name="_Toc10117172"/>
      <w:bookmarkStart w:id="118" w:name="_Toc10120386"/>
      <w:bookmarkStart w:id="119" w:name="_Toc10125625"/>
      <w:bookmarkEnd w:id="117"/>
      <w:bookmarkEnd w:id="118"/>
      <w:bookmarkEnd w:id="119"/>
      <w:r w:rsidRPr="003F6825">
        <w:rPr>
          <w:rFonts w:ascii="Sylfaen" w:eastAsia="Sylfaen" w:hAnsi="Sylfaen" w:cs="Times New Roman"/>
          <w:lang w:val="ka-GE"/>
        </w:rPr>
        <w:t xml:space="preserve">საქართველოს მთავრობის 2013 წლის 24 დეკემბრის N366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 მათი დაცვის ზონები“-ს მე-3 მუხლის მიხედვით 330, 400 და 500კვ ძაბვის ეგხ-ების დაცვის ზინა შეადგენს 30მ-ს განაპირა სადენებიდან,  ხოლო 150, 220კვ ძაბვის ეგხ-ეებისათვის  25 მ-ს. </w:t>
      </w:r>
    </w:p>
    <w:p w14:paraId="208CC476" w14:textId="168C4F1B" w:rsidR="003F6825" w:rsidRDefault="003F6825" w:rsidP="003F6825">
      <w:pPr>
        <w:rPr>
          <w:rFonts w:ascii="Sylfaen" w:eastAsia="Sylfaen" w:hAnsi="Sylfaen" w:cs="Times New Roman"/>
          <w:lang w:val="ka-GE"/>
        </w:rPr>
      </w:pPr>
      <w:r w:rsidRPr="003F6825">
        <w:rPr>
          <w:rFonts w:ascii="Sylfaen" w:eastAsia="Sylfaen" w:hAnsi="Sylfaen" w:cs="Times New Roman"/>
          <w:lang w:val="ka-GE"/>
        </w:rPr>
        <w:t>რადგან საპროექტო ეგხ-</w:t>
      </w:r>
      <w:r w:rsidR="009D7C48">
        <w:rPr>
          <w:rFonts w:ascii="Sylfaen" w:eastAsia="Sylfaen" w:hAnsi="Sylfaen" w:cs="Times New Roman"/>
          <w:lang w:val="ka-GE"/>
        </w:rPr>
        <w:t>ი</w:t>
      </w:r>
      <w:r w:rsidRPr="003F6825">
        <w:rPr>
          <w:rFonts w:ascii="Sylfaen" w:eastAsia="Sylfaen" w:hAnsi="Sylfaen" w:cs="Times New Roman"/>
          <w:lang w:val="ka-GE"/>
        </w:rPr>
        <w:t xml:space="preserve">ს </w:t>
      </w:r>
      <w:r w:rsidRPr="003F6825">
        <w:rPr>
          <w:rFonts w:ascii="Sylfaen" w:eastAsia="Sylfaen" w:hAnsi="Sylfaen" w:cs="Times New Roman"/>
        </w:rPr>
        <w:t>25</w:t>
      </w:r>
      <w:r w:rsidRPr="003F6825">
        <w:rPr>
          <w:rFonts w:ascii="Sylfaen" w:eastAsia="Sylfaen" w:hAnsi="Sylfaen" w:cs="Times New Roman"/>
          <w:lang w:val="ka-GE"/>
        </w:rPr>
        <w:t xml:space="preserve">მ-იან გასხვისების დერეფანში </w:t>
      </w:r>
      <w:r w:rsidR="00AE6F6F">
        <w:rPr>
          <w:rFonts w:ascii="Sylfaen" w:eastAsia="Sylfaen" w:hAnsi="Sylfaen" w:cs="Times New Roman"/>
          <w:lang w:val="ka-GE"/>
        </w:rPr>
        <w:t xml:space="preserve">არ </w:t>
      </w:r>
      <w:r w:rsidRPr="003F6825">
        <w:rPr>
          <w:rFonts w:ascii="Sylfaen" w:eastAsia="Sylfaen" w:hAnsi="Sylfaen" w:cs="Times New Roman"/>
          <w:lang w:val="ka-GE"/>
        </w:rPr>
        <w:t xml:space="preserve">ყვება </w:t>
      </w:r>
      <w:r w:rsidR="00AE6F6F">
        <w:rPr>
          <w:rFonts w:ascii="Sylfaen" w:eastAsia="Sylfaen" w:hAnsi="Sylfaen" w:cs="Times New Roman"/>
          <w:lang w:val="ka-GE"/>
        </w:rPr>
        <w:t>საცხოვრებელი სახლები</w:t>
      </w:r>
      <w:r w:rsidRPr="003F6825">
        <w:rPr>
          <w:rFonts w:ascii="Sylfaen" w:eastAsia="Sylfaen" w:hAnsi="Sylfaen" w:cs="Times New Roman"/>
          <w:lang w:val="ka-GE"/>
        </w:rPr>
        <w:t xml:space="preserve">, ელექტრომაგნიტური ველების გავრცელებით ადგილობრივ მოსახლეობაზე ნეგატიური ზემოქმედების </w:t>
      </w:r>
      <w:r w:rsidR="00AE6F6F">
        <w:rPr>
          <w:rFonts w:ascii="Sylfaen" w:eastAsia="Sylfaen" w:hAnsi="Sylfaen" w:cs="Times New Roman"/>
          <w:lang w:val="ka-GE"/>
        </w:rPr>
        <w:t>მოსალოდნელი არ არის</w:t>
      </w:r>
      <w:r w:rsidRPr="003F6825">
        <w:rPr>
          <w:rFonts w:ascii="Sylfaen" w:eastAsia="Sylfaen" w:hAnsi="Sylfaen" w:cs="Times New Roman"/>
          <w:lang w:val="ka-GE"/>
        </w:rPr>
        <w:t xml:space="preserve"> </w:t>
      </w:r>
      <w:r w:rsidR="00AE6F6F">
        <w:rPr>
          <w:rFonts w:ascii="Sylfaen" w:eastAsia="Sylfaen" w:hAnsi="Sylfaen" w:cs="Times New Roman"/>
          <w:lang w:val="ka-GE"/>
        </w:rPr>
        <w:t>და</w:t>
      </w:r>
      <w:r w:rsidR="00C67B19">
        <w:rPr>
          <w:rFonts w:ascii="Sylfaen" w:eastAsia="Sylfaen" w:hAnsi="Sylfaen" w:cs="Times New Roman"/>
          <w:lang w:val="ka-GE"/>
        </w:rPr>
        <w:t>,</w:t>
      </w:r>
      <w:r w:rsidRPr="003F6825">
        <w:rPr>
          <w:rFonts w:ascii="Sylfaen" w:eastAsia="Sylfaen" w:hAnsi="Sylfaen" w:cs="Times New Roman"/>
          <w:lang w:val="ka-GE"/>
        </w:rPr>
        <w:t xml:space="preserve">  როგორც საერთაშორისო ნორმების</w:t>
      </w:r>
      <w:r w:rsidR="00C67B19">
        <w:rPr>
          <w:rFonts w:ascii="Sylfaen" w:eastAsia="Sylfaen" w:hAnsi="Sylfaen" w:cs="Times New Roman"/>
          <w:lang w:val="ka-GE"/>
        </w:rPr>
        <w:t>,</w:t>
      </w:r>
      <w:r w:rsidRPr="003F6825">
        <w:rPr>
          <w:rFonts w:ascii="Sylfaen" w:eastAsia="Sylfaen" w:hAnsi="Sylfaen" w:cs="Times New Roman"/>
          <w:lang w:val="ka-GE"/>
        </w:rPr>
        <w:t xml:space="preserve"> ასევე საქართველოში მიღებულ პრაქტიკიდან გამომდინარე</w:t>
      </w:r>
      <w:r w:rsidR="00C67B19">
        <w:rPr>
          <w:rFonts w:ascii="Sylfaen" w:eastAsia="Sylfaen" w:hAnsi="Sylfaen" w:cs="Times New Roman"/>
          <w:lang w:val="ka-GE"/>
        </w:rPr>
        <w:t>,</w:t>
      </w:r>
      <w:r w:rsidRPr="003F6825">
        <w:rPr>
          <w:rFonts w:ascii="Sylfaen" w:eastAsia="Sylfaen" w:hAnsi="Sylfaen" w:cs="Times New Roman"/>
          <w:lang w:val="ka-GE"/>
        </w:rPr>
        <w:t xml:space="preserve"> ადგილობრივ მოსახლეობაზე ნეგატიური ზემოქმედება მოსალოდნელი არ არის და</w:t>
      </w:r>
      <w:r w:rsidR="00C67B19">
        <w:rPr>
          <w:rFonts w:ascii="Sylfaen" w:eastAsia="Sylfaen" w:hAnsi="Sylfaen" w:cs="Times New Roman"/>
          <w:lang w:val="ka-GE"/>
        </w:rPr>
        <w:t>,</w:t>
      </w:r>
      <w:r w:rsidRPr="003F6825">
        <w:rPr>
          <w:rFonts w:ascii="Sylfaen" w:eastAsia="Sylfaen" w:hAnsi="Sylfaen" w:cs="Times New Roman"/>
          <w:lang w:val="ka-GE"/>
        </w:rPr>
        <w:t xml:space="preserve"> ამ მხრივ</w:t>
      </w:r>
      <w:r w:rsidR="00C67B19">
        <w:rPr>
          <w:rFonts w:ascii="Sylfaen" w:eastAsia="Sylfaen" w:hAnsi="Sylfaen" w:cs="Times New Roman"/>
          <w:lang w:val="ka-GE"/>
        </w:rPr>
        <w:t>,</w:t>
      </w:r>
      <w:r w:rsidRPr="003F6825">
        <w:rPr>
          <w:rFonts w:ascii="Sylfaen" w:eastAsia="Sylfaen" w:hAnsi="Sylfaen" w:cs="Times New Roman"/>
          <w:lang w:val="ka-GE"/>
        </w:rPr>
        <w:t xml:space="preserve"> რაიმე შემარბილებელი ღონისძიებების გატარების აუცილებლობობა</w:t>
      </w:r>
      <w:r w:rsidR="00C67B19">
        <w:rPr>
          <w:rFonts w:ascii="Sylfaen" w:eastAsia="Sylfaen" w:hAnsi="Sylfaen" w:cs="Times New Roman"/>
          <w:lang w:val="ka-GE"/>
        </w:rPr>
        <w:t xml:space="preserve"> არ არსებობს</w:t>
      </w:r>
      <w:r w:rsidRPr="003F6825">
        <w:rPr>
          <w:rFonts w:ascii="Sylfaen" w:eastAsia="Sylfaen" w:hAnsi="Sylfaen" w:cs="Times New Roman"/>
          <w:lang w:val="ka-GE"/>
        </w:rPr>
        <w:t xml:space="preserve">. </w:t>
      </w:r>
    </w:p>
    <w:p w14:paraId="5359961E" w14:textId="77777777" w:rsidR="00CA5E12" w:rsidRPr="003F6825" w:rsidRDefault="00CA5E12" w:rsidP="003F6825">
      <w:pPr>
        <w:rPr>
          <w:rFonts w:ascii="Sylfaen" w:eastAsia="Sylfaen" w:hAnsi="Sylfaen" w:cs="Times New Roman"/>
          <w:lang w:val="ka-GE"/>
        </w:rPr>
      </w:pPr>
    </w:p>
    <w:p w14:paraId="2EE0E008" w14:textId="77777777" w:rsidR="00746CC2" w:rsidRPr="00746CC2" w:rsidRDefault="00746CC2" w:rsidP="00746CC2">
      <w:pPr>
        <w:pStyle w:val="Heading2"/>
        <w:rPr>
          <w:rFonts w:eastAsia="Times New Roman"/>
          <w:lang w:val="ka-GE" w:bidi="en-US"/>
        </w:rPr>
      </w:pPr>
      <w:bookmarkStart w:id="120" w:name="_Toc361926310"/>
      <w:bookmarkStart w:id="121" w:name="_Toc398815114"/>
      <w:bookmarkStart w:id="122" w:name="_Toc435653144"/>
      <w:bookmarkStart w:id="123" w:name="_Toc449446375"/>
      <w:bookmarkStart w:id="124" w:name="_Toc466307069"/>
      <w:bookmarkStart w:id="125" w:name="_Toc501620580"/>
      <w:bookmarkStart w:id="126" w:name="_Toc10117179"/>
      <w:bookmarkStart w:id="127" w:name="_Toc10120393"/>
      <w:bookmarkStart w:id="128" w:name="_Toc10125632"/>
      <w:bookmarkStart w:id="129" w:name="_Toc10199212"/>
      <w:bookmarkStart w:id="130" w:name="_Toc16689504"/>
      <w:bookmarkStart w:id="131" w:name="_Toc46363996"/>
      <w:r w:rsidRPr="00746CC2">
        <w:rPr>
          <w:rFonts w:eastAsia="Times New Roman"/>
          <w:lang w:val="ka-GE" w:bidi="en-US"/>
        </w:rPr>
        <w:t>ზემოქმედება ნიადაგზე და გეოლოგიურ პირობებზე</w:t>
      </w:r>
      <w:bookmarkEnd w:id="120"/>
      <w:bookmarkEnd w:id="121"/>
      <w:bookmarkEnd w:id="122"/>
      <w:bookmarkEnd w:id="123"/>
      <w:bookmarkEnd w:id="124"/>
      <w:bookmarkEnd w:id="125"/>
      <w:bookmarkEnd w:id="126"/>
      <w:bookmarkEnd w:id="127"/>
      <w:bookmarkEnd w:id="128"/>
      <w:bookmarkEnd w:id="129"/>
      <w:bookmarkEnd w:id="130"/>
      <w:bookmarkEnd w:id="131"/>
    </w:p>
    <w:p w14:paraId="03FF524D" w14:textId="3B4662B9" w:rsidR="00986CB3" w:rsidRDefault="00CA5E12" w:rsidP="009101E8">
      <w:pPr>
        <w:spacing w:after="0"/>
        <w:rPr>
          <w:rFonts w:ascii="Sylfaen" w:hAnsi="Sylfaen"/>
          <w:lang w:val="ka-GE"/>
        </w:rPr>
      </w:pPr>
      <w:bookmarkStart w:id="132" w:name="_Toc10117180"/>
      <w:bookmarkStart w:id="133" w:name="_Toc10120394"/>
      <w:bookmarkStart w:id="134" w:name="_Toc10125633"/>
      <w:bookmarkEnd w:id="132"/>
      <w:bookmarkEnd w:id="133"/>
      <w:bookmarkEnd w:id="134"/>
      <w:r>
        <w:rPr>
          <w:rFonts w:ascii="Sylfaen" w:hAnsi="Sylfaen" w:cs="Sylfaen"/>
          <w:lang w:val="ka-GE"/>
        </w:rPr>
        <w:t xml:space="preserve">პროექტის განხორციელებისას გეოლოგიურ გარემოზე ზემოქმედება მოსალოდნელია, საპროექტო სყრდენი აძნების დამონტაჟებისას, მისასვლელი გზების მოწყობისას და სხვა, თუმცა </w:t>
      </w:r>
      <w:r w:rsidR="00746CC2" w:rsidRPr="00D078CB">
        <w:rPr>
          <w:rFonts w:ascii="Sylfaen" w:hAnsi="Sylfaen" w:cs="Sylfaen"/>
          <w:lang w:val="ka-GE"/>
        </w:rPr>
        <w:t>საინჟინრო</w:t>
      </w:r>
      <w:r w:rsidR="00C67B19">
        <w:rPr>
          <w:rFonts w:ascii="Sylfaen" w:hAnsi="Sylfaen" w:cs="Sylfaen"/>
          <w:lang w:val="ka-GE"/>
        </w:rPr>
        <w:t>-</w:t>
      </w:r>
      <w:r w:rsidR="00746CC2" w:rsidRPr="00D078CB">
        <w:rPr>
          <w:rFonts w:ascii="Sylfaen" w:hAnsi="Sylfaen" w:cs="Sylfaen"/>
          <w:lang w:val="ka-GE"/>
        </w:rPr>
        <w:t>გეოლოგიური</w:t>
      </w:r>
      <w:r w:rsidR="00746CC2" w:rsidRPr="00D078CB">
        <w:rPr>
          <w:lang w:val="ka-GE"/>
        </w:rPr>
        <w:t xml:space="preserve"> </w:t>
      </w:r>
      <w:r w:rsidR="00746CC2" w:rsidRPr="00D078CB">
        <w:rPr>
          <w:rFonts w:ascii="Sylfaen" w:hAnsi="Sylfaen" w:cs="Sylfaen"/>
          <w:lang w:val="ka-GE"/>
        </w:rPr>
        <w:t>თვალსაზრისით</w:t>
      </w:r>
      <w:r w:rsidR="00746CC2" w:rsidRPr="00D078CB">
        <w:rPr>
          <w:lang w:val="ka-GE"/>
        </w:rPr>
        <w:t xml:space="preserve">, </w:t>
      </w:r>
      <w:r w:rsidR="00746CC2" w:rsidRPr="00D078CB">
        <w:rPr>
          <w:rFonts w:ascii="Sylfaen" w:hAnsi="Sylfaen" w:cs="Sylfaen"/>
          <w:lang w:val="ka-GE"/>
        </w:rPr>
        <w:t>საპროექტო</w:t>
      </w:r>
      <w:r w:rsidR="00746CC2" w:rsidRPr="00D078CB">
        <w:rPr>
          <w:lang w:val="ka-GE"/>
        </w:rPr>
        <w:t xml:space="preserve"> </w:t>
      </w:r>
      <w:r w:rsidR="00746CC2" w:rsidRPr="00D078CB">
        <w:rPr>
          <w:rFonts w:ascii="Sylfaen" w:hAnsi="Sylfaen" w:cs="Sylfaen"/>
          <w:lang w:val="ka-GE"/>
        </w:rPr>
        <w:t>ელექტროგადამცემი</w:t>
      </w:r>
      <w:r w:rsidR="00746CC2">
        <w:rPr>
          <w:lang w:val="ka-GE"/>
        </w:rPr>
        <w:t xml:space="preserve"> </w:t>
      </w:r>
      <w:r w:rsidR="00746CC2" w:rsidRPr="00D078CB">
        <w:rPr>
          <w:rFonts w:ascii="Sylfaen" w:hAnsi="Sylfaen" w:cs="Sylfaen"/>
          <w:lang w:val="ka-GE"/>
        </w:rPr>
        <w:t>ხაზების</w:t>
      </w:r>
      <w:r w:rsidR="00746CC2" w:rsidRPr="00D078CB">
        <w:rPr>
          <w:lang w:val="ka-GE"/>
        </w:rPr>
        <w:t xml:space="preserve"> </w:t>
      </w:r>
      <w:r w:rsidR="00746CC2" w:rsidRPr="00D078CB">
        <w:rPr>
          <w:rFonts w:ascii="Sylfaen" w:hAnsi="Sylfaen" w:cs="Sylfaen"/>
          <w:lang w:val="ka-GE"/>
        </w:rPr>
        <w:t>ტრასები</w:t>
      </w:r>
      <w:r w:rsidR="00746CC2" w:rsidRPr="00D078CB">
        <w:rPr>
          <w:lang w:val="ka-GE"/>
        </w:rPr>
        <w:t xml:space="preserve"> </w:t>
      </w:r>
      <w:r w:rsidR="00746CC2" w:rsidRPr="00D078CB">
        <w:rPr>
          <w:rFonts w:ascii="Sylfaen" w:hAnsi="Sylfaen" w:cs="Sylfaen"/>
          <w:lang w:val="ka-GE"/>
        </w:rPr>
        <w:t>გადის</w:t>
      </w:r>
      <w:r w:rsidR="00746CC2" w:rsidRPr="00D078CB">
        <w:rPr>
          <w:lang w:val="ka-GE"/>
        </w:rPr>
        <w:t xml:space="preserve"> </w:t>
      </w:r>
      <w:r w:rsidR="00746CC2" w:rsidRPr="00D078CB">
        <w:rPr>
          <w:rFonts w:ascii="Sylfaen" w:hAnsi="Sylfaen" w:cs="Sylfaen"/>
          <w:lang w:val="ka-GE"/>
        </w:rPr>
        <w:t>რთულ</w:t>
      </w:r>
      <w:r w:rsidR="00746CC2" w:rsidRPr="00D078CB">
        <w:rPr>
          <w:lang w:val="ka-GE"/>
        </w:rPr>
        <w:t xml:space="preserve"> </w:t>
      </w:r>
      <w:r w:rsidR="00746CC2" w:rsidRPr="00D078CB">
        <w:rPr>
          <w:rFonts w:ascii="Sylfaen" w:hAnsi="Sylfaen" w:cs="Sylfaen"/>
          <w:lang w:val="ka-GE"/>
        </w:rPr>
        <w:t>გეომორფოლოგიურ</w:t>
      </w:r>
      <w:r w:rsidR="00746CC2" w:rsidRPr="00D078CB">
        <w:rPr>
          <w:lang w:val="ka-GE"/>
        </w:rPr>
        <w:t xml:space="preserve"> </w:t>
      </w:r>
      <w:r w:rsidR="00746CC2" w:rsidRPr="00D078CB">
        <w:rPr>
          <w:rFonts w:ascii="Sylfaen" w:hAnsi="Sylfaen" w:cs="Sylfaen"/>
          <w:lang w:val="ka-GE"/>
        </w:rPr>
        <w:t>და</w:t>
      </w:r>
      <w:r w:rsidR="00746CC2" w:rsidRPr="00D078CB">
        <w:rPr>
          <w:lang w:val="ka-GE"/>
        </w:rPr>
        <w:t xml:space="preserve"> </w:t>
      </w:r>
      <w:r w:rsidR="00746CC2" w:rsidRPr="00D078CB">
        <w:rPr>
          <w:rFonts w:ascii="Sylfaen" w:hAnsi="Sylfaen" w:cs="Sylfaen"/>
          <w:lang w:val="ka-GE"/>
        </w:rPr>
        <w:t>კლიმატურ</w:t>
      </w:r>
      <w:r w:rsidR="00746CC2" w:rsidRPr="00D078CB">
        <w:rPr>
          <w:lang w:val="ka-GE"/>
        </w:rPr>
        <w:t xml:space="preserve"> </w:t>
      </w:r>
      <w:r w:rsidR="00746CC2" w:rsidRPr="00D078CB">
        <w:rPr>
          <w:rFonts w:ascii="Sylfaen" w:hAnsi="Sylfaen" w:cs="Sylfaen"/>
          <w:lang w:val="ka-GE"/>
        </w:rPr>
        <w:t>პირობებში</w:t>
      </w:r>
      <w:r w:rsidR="00746CC2">
        <w:rPr>
          <w:lang w:val="ka-GE"/>
        </w:rPr>
        <w:t xml:space="preserve"> </w:t>
      </w:r>
      <w:r w:rsidR="00746CC2">
        <w:rPr>
          <w:rFonts w:ascii="Sylfaen" w:hAnsi="Sylfaen" w:cs="Sylfaen"/>
          <w:lang w:val="ka-GE"/>
        </w:rPr>
        <w:t>და</w:t>
      </w:r>
      <w:r w:rsidR="00746CC2" w:rsidRPr="00D078CB">
        <w:rPr>
          <w:lang w:val="ka-GE"/>
        </w:rPr>
        <w:t xml:space="preserve"> </w:t>
      </w:r>
      <w:r w:rsidR="00746CC2" w:rsidRPr="00D078CB">
        <w:rPr>
          <w:rFonts w:ascii="Sylfaen" w:hAnsi="Sylfaen" w:cs="Sylfaen"/>
          <w:lang w:val="ka-GE"/>
        </w:rPr>
        <w:t>შესწავლილ</w:t>
      </w:r>
      <w:r w:rsidR="00746CC2" w:rsidRPr="00D078CB">
        <w:rPr>
          <w:lang w:val="ka-GE"/>
        </w:rPr>
        <w:t xml:space="preserve"> </w:t>
      </w:r>
      <w:r w:rsidR="00746CC2" w:rsidRPr="00D078CB">
        <w:rPr>
          <w:rFonts w:ascii="Sylfaen" w:hAnsi="Sylfaen" w:cs="Sylfaen"/>
          <w:lang w:val="ka-GE"/>
        </w:rPr>
        <w:t>წერტილებში</w:t>
      </w:r>
      <w:r w:rsidR="00746CC2" w:rsidRPr="00D078CB">
        <w:rPr>
          <w:lang w:val="ka-GE"/>
        </w:rPr>
        <w:t xml:space="preserve"> </w:t>
      </w:r>
      <w:r w:rsidR="00746CC2" w:rsidRPr="00D078CB">
        <w:rPr>
          <w:rFonts w:ascii="Sylfaen" w:hAnsi="Sylfaen" w:cs="Sylfaen"/>
          <w:lang w:val="ka-GE"/>
        </w:rPr>
        <w:t>არ</w:t>
      </w:r>
      <w:r w:rsidR="00746CC2" w:rsidRPr="00D078CB">
        <w:rPr>
          <w:lang w:val="ka-GE"/>
        </w:rPr>
        <w:t xml:space="preserve"> </w:t>
      </w:r>
      <w:r w:rsidR="00746CC2" w:rsidRPr="00D078CB">
        <w:rPr>
          <w:rFonts w:ascii="Sylfaen" w:hAnsi="Sylfaen" w:cs="Sylfaen"/>
          <w:lang w:val="ka-GE"/>
        </w:rPr>
        <w:t>გამოვლენილა</w:t>
      </w:r>
      <w:r w:rsidR="00746CC2" w:rsidRPr="00D078CB">
        <w:rPr>
          <w:lang w:val="ka-GE"/>
        </w:rPr>
        <w:t xml:space="preserve"> </w:t>
      </w:r>
      <w:r w:rsidR="00746CC2" w:rsidRPr="00D078CB">
        <w:rPr>
          <w:rFonts w:ascii="Sylfaen" w:hAnsi="Sylfaen" w:cs="Sylfaen"/>
          <w:lang w:val="ka-GE"/>
        </w:rPr>
        <w:t>არახელსაყრელი</w:t>
      </w:r>
      <w:r w:rsidR="00746CC2">
        <w:rPr>
          <w:lang w:val="ka-GE"/>
        </w:rPr>
        <w:t xml:space="preserve"> </w:t>
      </w:r>
      <w:r w:rsidR="00746CC2" w:rsidRPr="00D078CB">
        <w:rPr>
          <w:rFonts w:ascii="Sylfaen" w:hAnsi="Sylfaen" w:cs="Sylfaen"/>
          <w:lang w:val="ka-GE"/>
        </w:rPr>
        <w:t>გეოდინამიური</w:t>
      </w:r>
      <w:r w:rsidR="00746CC2" w:rsidRPr="00D078CB">
        <w:rPr>
          <w:lang w:val="ka-GE"/>
        </w:rPr>
        <w:t xml:space="preserve"> </w:t>
      </w:r>
      <w:r w:rsidR="00746CC2" w:rsidRPr="00D078CB">
        <w:rPr>
          <w:rFonts w:ascii="Sylfaen" w:hAnsi="Sylfaen" w:cs="Sylfaen"/>
          <w:lang w:val="ka-GE"/>
        </w:rPr>
        <w:t>მოვლენები</w:t>
      </w:r>
      <w:r w:rsidR="00746CC2" w:rsidRPr="00D078CB">
        <w:rPr>
          <w:lang w:val="ka-GE"/>
        </w:rPr>
        <w:t xml:space="preserve"> – </w:t>
      </w:r>
      <w:r w:rsidR="00746CC2" w:rsidRPr="00D078CB">
        <w:rPr>
          <w:rFonts w:ascii="Sylfaen" w:hAnsi="Sylfaen" w:cs="Sylfaen"/>
          <w:lang w:val="ka-GE"/>
        </w:rPr>
        <w:t>მეწყერი</w:t>
      </w:r>
      <w:r w:rsidR="00746CC2" w:rsidRPr="00D078CB">
        <w:rPr>
          <w:lang w:val="ka-GE"/>
        </w:rPr>
        <w:t xml:space="preserve">, </w:t>
      </w:r>
      <w:r w:rsidR="00746CC2" w:rsidRPr="00D078CB">
        <w:rPr>
          <w:rFonts w:ascii="Sylfaen" w:hAnsi="Sylfaen" w:cs="Sylfaen"/>
          <w:lang w:val="ka-GE"/>
        </w:rPr>
        <w:t>კარსტი</w:t>
      </w:r>
      <w:r w:rsidR="00746CC2" w:rsidRPr="00D078CB">
        <w:rPr>
          <w:lang w:val="ka-GE"/>
        </w:rPr>
        <w:t xml:space="preserve">, </w:t>
      </w:r>
      <w:r w:rsidR="00746CC2" w:rsidRPr="00D078CB">
        <w:rPr>
          <w:rFonts w:ascii="Sylfaen" w:hAnsi="Sylfaen" w:cs="Sylfaen"/>
          <w:lang w:val="ka-GE"/>
        </w:rPr>
        <w:t>წარეცხვითი</w:t>
      </w:r>
      <w:r w:rsidR="00746CC2" w:rsidRPr="00D078CB">
        <w:rPr>
          <w:lang w:val="ka-GE"/>
        </w:rPr>
        <w:t xml:space="preserve"> </w:t>
      </w:r>
      <w:r w:rsidR="00746CC2" w:rsidRPr="00D078CB">
        <w:rPr>
          <w:rFonts w:ascii="Sylfaen" w:hAnsi="Sylfaen" w:cs="Sylfaen"/>
          <w:lang w:val="ka-GE"/>
        </w:rPr>
        <w:t>რელიეფი</w:t>
      </w:r>
      <w:r w:rsidR="00746CC2" w:rsidRPr="00D078CB">
        <w:rPr>
          <w:lang w:val="ka-GE"/>
        </w:rPr>
        <w:t xml:space="preserve"> </w:t>
      </w:r>
      <w:r w:rsidR="00746CC2" w:rsidRPr="00D078CB">
        <w:rPr>
          <w:rFonts w:ascii="Sylfaen" w:hAnsi="Sylfaen" w:cs="Sylfaen"/>
          <w:lang w:val="ka-GE"/>
        </w:rPr>
        <w:t>და</w:t>
      </w:r>
      <w:r w:rsidR="00746CC2" w:rsidRPr="00D078CB">
        <w:rPr>
          <w:lang w:val="ka-GE"/>
        </w:rPr>
        <w:t xml:space="preserve"> </w:t>
      </w:r>
      <w:r w:rsidR="00746CC2" w:rsidRPr="00D078CB">
        <w:rPr>
          <w:rFonts w:ascii="Sylfaen" w:hAnsi="Sylfaen" w:cs="Sylfaen"/>
          <w:lang w:val="ka-GE"/>
        </w:rPr>
        <w:t>სხვა</w:t>
      </w:r>
      <w:r w:rsidR="00746CC2">
        <w:rPr>
          <w:rFonts w:ascii="Sylfaen" w:hAnsi="Sylfaen"/>
          <w:lang w:val="ka-GE"/>
        </w:rPr>
        <w:t>.</w:t>
      </w:r>
    </w:p>
    <w:p w14:paraId="7504FAB5" w14:textId="1AB43422" w:rsidR="00CA5E12" w:rsidRDefault="00CA5E12" w:rsidP="00CA5E12">
      <w:pPr>
        <w:spacing w:after="0"/>
        <w:rPr>
          <w:rFonts w:ascii="Sylfaen" w:hAnsi="Sylfaen"/>
          <w:lang w:val="ka-GE"/>
        </w:rPr>
      </w:pPr>
      <w:r>
        <w:rPr>
          <w:rFonts w:ascii="Sylfaen" w:hAnsi="Sylfaen"/>
          <w:lang w:val="ka-GE"/>
        </w:rPr>
        <w:t>საპროექტო ეგხ-</w:t>
      </w:r>
      <w:r w:rsidR="00C67B19">
        <w:rPr>
          <w:rFonts w:ascii="Sylfaen" w:hAnsi="Sylfaen"/>
          <w:lang w:val="ka-GE"/>
        </w:rPr>
        <w:t>ი</w:t>
      </w:r>
      <w:r>
        <w:rPr>
          <w:rFonts w:ascii="Sylfaen" w:hAnsi="Sylfaen"/>
          <w:lang w:val="ka-GE"/>
        </w:rPr>
        <w:t>ს მშენებლობის და ექსპლუატაციის ეტაპზე რაიმე ხელისშემშლელი გეოდინამიკური პროცესების განვითარების რისკები მოსალოდნელი არ არის, თუმცა გზშ-</w:t>
      </w:r>
      <w:r w:rsidR="00C67B19">
        <w:rPr>
          <w:rFonts w:ascii="Sylfaen" w:hAnsi="Sylfaen"/>
          <w:lang w:val="ka-GE"/>
        </w:rPr>
        <w:t>ი</w:t>
      </w:r>
      <w:r>
        <w:rPr>
          <w:rFonts w:ascii="Sylfaen" w:hAnsi="Sylfaen"/>
          <w:lang w:val="ka-GE"/>
        </w:rPr>
        <w:t>ს ანგარი</w:t>
      </w:r>
      <w:r w:rsidR="00C67B19">
        <w:rPr>
          <w:rFonts w:ascii="Sylfaen" w:hAnsi="Sylfaen"/>
          <w:lang w:val="ka-GE"/>
        </w:rPr>
        <w:t>შ</w:t>
      </w:r>
      <w:r>
        <w:rPr>
          <w:rFonts w:ascii="Sylfaen" w:hAnsi="Sylfaen"/>
          <w:lang w:val="ka-GE"/>
        </w:rPr>
        <w:t>ში მოცემული შემარბილებელი ღონისძიებების გატარება აუცილებელია, როგორც მშენებლობ</w:t>
      </w:r>
      <w:r w:rsidR="00C67B19">
        <w:rPr>
          <w:rFonts w:ascii="Sylfaen" w:hAnsi="Sylfaen"/>
          <w:lang w:val="ka-GE"/>
        </w:rPr>
        <w:t>ი</w:t>
      </w:r>
      <w:r>
        <w:rPr>
          <w:rFonts w:ascii="Sylfaen" w:hAnsi="Sylfaen"/>
          <w:lang w:val="ka-GE"/>
        </w:rPr>
        <w:t>ს</w:t>
      </w:r>
      <w:r w:rsidR="00C67B19">
        <w:rPr>
          <w:rFonts w:ascii="Sylfaen" w:hAnsi="Sylfaen"/>
          <w:lang w:val="ka-GE"/>
        </w:rPr>
        <w:t>,</w:t>
      </w:r>
      <w:r>
        <w:rPr>
          <w:rFonts w:ascii="Sylfaen" w:hAnsi="Sylfaen"/>
          <w:lang w:val="ka-GE"/>
        </w:rPr>
        <w:t xml:space="preserve"> ასევე ექსპლუატაციის ეტაპზე</w:t>
      </w:r>
      <w:r w:rsidR="00C67B19">
        <w:rPr>
          <w:rFonts w:ascii="Sylfaen" w:hAnsi="Sylfaen"/>
          <w:lang w:val="ka-GE"/>
        </w:rPr>
        <w:t>.</w:t>
      </w:r>
      <w:r>
        <w:rPr>
          <w:rFonts w:ascii="Sylfaen" w:hAnsi="Sylfaen"/>
          <w:lang w:val="ka-GE"/>
        </w:rPr>
        <w:t xml:space="preserve"> მათ შორის</w:t>
      </w:r>
      <w:r w:rsidR="00C67B19">
        <w:rPr>
          <w:rFonts w:ascii="Sylfaen" w:hAnsi="Sylfaen"/>
          <w:lang w:val="ka-GE"/>
        </w:rPr>
        <w:t>,</w:t>
      </w:r>
      <w:r w:rsidRPr="00CA5E12">
        <w:rPr>
          <w:rFonts w:ascii="Sylfaen" w:hAnsi="Sylfaen"/>
          <w:lang w:val="ka-GE"/>
        </w:rPr>
        <w:tab/>
      </w:r>
      <w:r w:rsidRPr="00CA5E12">
        <w:rPr>
          <w:rFonts w:ascii="Sylfaen" w:hAnsi="Sylfaen" w:cs="Sylfaen"/>
          <w:lang w:val="ka-GE"/>
        </w:rPr>
        <w:t>საჭიროების</w:t>
      </w:r>
      <w:r w:rsidRPr="00CA5E12">
        <w:rPr>
          <w:rFonts w:ascii="Sylfaen" w:hAnsi="Sylfaen"/>
          <w:lang w:val="ka-GE"/>
        </w:rPr>
        <w:t xml:space="preserve"> </w:t>
      </w:r>
      <w:r w:rsidRPr="00CA5E12">
        <w:rPr>
          <w:rFonts w:ascii="Sylfaen" w:hAnsi="Sylfaen" w:cs="Sylfaen"/>
          <w:lang w:val="ka-GE"/>
        </w:rPr>
        <w:t>შემთხვევაში</w:t>
      </w:r>
      <w:r w:rsidRPr="00CA5E12">
        <w:rPr>
          <w:rFonts w:ascii="Sylfaen" w:hAnsi="Sylfaen"/>
          <w:lang w:val="ka-GE"/>
        </w:rPr>
        <w:t xml:space="preserve">, </w:t>
      </w:r>
      <w:r w:rsidR="00C67B19">
        <w:rPr>
          <w:rFonts w:ascii="Sylfaen" w:hAnsi="Sylfaen"/>
          <w:lang w:val="ka-GE"/>
        </w:rPr>
        <w:t xml:space="preserve">უნდა </w:t>
      </w:r>
      <w:r w:rsidRPr="00CA5E12">
        <w:rPr>
          <w:rFonts w:ascii="Sylfaen" w:hAnsi="Sylfaen" w:cs="Sylfaen"/>
          <w:lang w:val="ka-GE"/>
        </w:rPr>
        <w:t>მოიხსნას</w:t>
      </w:r>
      <w:r w:rsidRPr="00CA5E12">
        <w:rPr>
          <w:rFonts w:ascii="Sylfaen" w:hAnsi="Sylfaen"/>
          <w:lang w:val="ka-GE"/>
        </w:rPr>
        <w:t xml:space="preserve"> </w:t>
      </w:r>
      <w:r w:rsidRPr="00CA5E12">
        <w:rPr>
          <w:rFonts w:ascii="Sylfaen" w:hAnsi="Sylfaen" w:cs="Sylfaen"/>
          <w:lang w:val="ka-GE"/>
        </w:rPr>
        <w:t>ზედა</w:t>
      </w:r>
      <w:r w:rsidRPr="00CA5E12">
        <w:rPr>
          <w:rFonts w:ascii="Sylfaen" w:hAnsi="Sylfaen"/>
          <w:lang w:val="ka-GE"/>
        </w:rPr>
        <w:t xml:space="preserve"> </w:t>
      </w:r>
      <w:r w:rsidRPr="00CA5E12">
        <w:rPr>
          <w:rFonts w:ascii="Sylfaen" w:hAnsi="Sylfaen" w:cs="Sylfaen"/>
          <w:lang w:val="ka-GE"/>
        </w:rPr>
        <w:t>ფერდობებზე</w:t>
      </w:r>
      <w:r w:rsidRPr="00CA5E12">
        <w:rPr>
          <w:rFonts w:ascii="Sylfaen" w:hAnsi="Sylfaen"/>
          <w:lang w:val="ka-GE"/>
        </w:rPr>
        <w:t xml:space="preserve"> </w:t>
      </w:r>
      <w:r w:rsidRPr="00CA5E12">
        <w:rPr>
          <w:rFonts w:ascii="Sylfaen" w:hAnsi="Sylfaen" w:cs="Sylfaen"/>
          <w:lang w:val="ka-GE"/>
        </w:rPr>
        <w:t>აქტიურ</w:t>
      </w:r>
      <w:r w:rsidRPr="00CA5E12">
        <w:rPr>
          <w:rFonts w:ascii="Sylfaen" w:hAnsi="Sylfaen"/>
          <w:lang w:val="ka-GE"/>
        </w:rPr>
        <w:t xml:space="preserve"> </w:t>
      </w:r>
      <w:r w:rsidRPr="00CA5E12">
        <w:rPr>
          <w:rFonts w:ascii="Sylfaen" w:hAnsi="Sylfaen" w:cs="Sylfaen"/>
          <w:lang w:val="ka-GE"/>
        </w:rPr>
        <w:t>დინამიკაში</w:t>
      </w:r>
      <w:r w:rsidRPr="00CA5E12">
        <w:rPr>
          <w:rFonts w:ascii="Sylfaen" w:hAnsi="Sylfaen"/>
          <w:lang w:val="ka-GE"/>
        </w:rPr>
        <w:t xml:space="preserve"> </w:t>
      </w:r>
      <w:r w:rsidRPr="00CA5E12">
        <w:rPr>
          <w:rFonts w:ascii="Sylfaen" w:hAnsi="Sylfaen" w:cs="Sylfaen"/>
          <w:lang w:val="ka-GE"/>
        </w:rPr>
        <w:t>მყოფი</w:t>
      </w:r>
      <w:r w:rsidRPr="00CA5E12">
        <w:rPr>
          <w:rFonts w:ascii="Sylfaen" w:hAnsi="Sylfaen"/>
          <w:lang w:val="ka-GE"/>
        </w:rPr>
        <w:t xml:space="preserve"> </w:t>
      </w:r>
      <w:r w:rsidRPr="00CA5E12">
        <w:rPr>
          <w:rFonts w:ascii="Sylfaen" w:hAnsi="Sylfaen" w:cs="Sylfaen"/>
          <w:lang w:val="ka-GE"/>
        </w:rPr>
        <w:t>წარმონაქმნები</w:t>
      </w:r>
      <w:r w:rsidRPr="00CA5E12">
        <w:rPr>
          <w:rFonts w:ascii="Sylfaen" w:hAnsi="Sylfaen"/>
          <w:lang w:val="ka-GE"/>
        </w:rPr>
        <w:t xml:space="preserve"> </w:t>
      </w:r>
      <w:r w:rsidRPr="00CA5E12">
        <w:rPr>
          <w:rFonts w:ascii="Sylfaen" w:hAnsi="Sylfaen" w:cs="Sylfaen"/>
          <w:lang w:val="ka-GE"/>
        </w:rPr>
        <w:t>და</w:t>
      </w:r>
      <w:r w:rsidRPr="00CA5E12">
        <w:rPr>
          <w:rFonts w:ascii="Sylfaen" w:hAnsi="Sylfaen"/>
          <w:lang w:val="ka-GE"/>
        </w:rPr>
        <w:t xml:space="preserve"> </w:t>
      </w:r>
      <w:r w:rsidRPr="00CA5E12">
        <w:rPr>
          <w:rFonts w:ascii="Sylfaen" w:hAnsi="Sylfaen" w:cs="Sylfaen"/>
          <w:lang w:val="ka-GE"/>
        </w:rPr>
        <w:t>ფერდობებს</w:t>
      </w:r>
      <w:r w:rsidRPr="00CA5E12">
        <w:rPr>
          <w:rFonts w:ascii="Sylfaen" w:hAnsi="Sylfaen"/>
          <w:lang w:val="ka-GE"/>
        </w:rPr>
        <w:t xml:space="preserve"> </w:t>
      </w:r>
      <w:r w:rsidRPr="00CA5E12">
        <w:rPr>
          <w:rFonts w:ascii="Sylfaen" w:hAnsi="Sylfaen" w:cs="Sylfaen"/>
          <w:lang w:val="ka-GE"/>
        </w:rPr>
        <w:t>მიეცეს</w:t>
      </w:r>
      <w:r w:rsidRPr="00CA5E12">
        <w:rPr>
          <w:rFonts w:ascii="Sylfaen" w:hAnsi="Sylfaen"/>
          <w:lang w:val="ka-GE"/>
        </w:rPr>
        <w:t xml:space="preserve"> </w:t>
      </w:r>
      <w:r w:rsidRPr="00CA5E12">
        <w:rPr>
          <w:rFonts w:ascii="Sylfaen" w:hAnsi="Sylfaen" w:cs="Sylfaen"/>
          <w:lang w:val="ka-GE"/>
        </w:rPr>
        <w:t>მდგრადობის</w:t>
      </w:r>
      <w:r w:rsidRPr="00CA5E12">
        <w:rPr>
          <w:rFonts w:ascii="Sylfaen" w:hAnsi="Sylfaen"/>
          <w:lang w:val="ka-GE"/>
        </w:rPr>
        <w:t xml:space="preserve"> </w:t>
      </w:r>
      <w:r w:rsidRPr="00CA5E12">
        <w:rPr>
          <w:rFonts w:ascii="Sylfaen" w:hAnsi="Sylfaen" w:cs="Sylfaen"/>
          <w:lang w:val="ka-GE"/>
        </w:rPr>
        <w:t>შესაბამისი</w:t>
      </w:r>
      <w:r w:rsidRPr="00CA5E12">
        <w:rPr>
          <w:rFonts w:ascii="Sylfaen" w:hAnsi="Sylfaen"/>
          <w:lang w:val="ka-GE"/>
        </w:rPr>
        <w:t xml:space="preserve"> </w:t>
      </w:r>
      <w:r w:rsidRPr="00CA5E12">
        <w:rPr>
          <w:rFonts w:ascii="Sylfaen" w:hAnsi="Sylfaen" w:cs="Sylfaen"/>
          <w:lang w:val="ka-GE"/>
        </w:rPr>
        <w:t>დახრილობის</w:t>
      </w:r>
      <w:r w:rsidRPr="00CA5E12">
        <w:rPr>
          <w:rFonts w:ascii="Sylfaen" w:hAnsi="Sylfaen"/>
          <w:lang w:val="ka-GE"/>
        </w:rPr>
        <w:t xml:space="preserve"> </w:t>
      </w:r>
      <w:r w:rsidRPr="00CA5E12">
        <w:rPr>
          <w:rFonts w:ascii="Sylfaen" w:hAnsi="Sylfaen" w:cs="Sylfaen"/>
          <w:lang w:val="ka-GE"/>
        </w:rPr>
        <w:t>კუთხე</w:t>
      </w:r>
      <w:r>
        <w:rPr>
          <w:rFonts w:ascii="Sylfaen" w:hAnsi="Sylfaen"/>
          <w:lang w:val="ka-GE"/>
        </w:rPr>
        <w:t xml:space="preserve">, </w:t>
      </w:r>
      <w:r w:rsidRPr="00CA5E12">
        <w:rPr>
          <w:rFonts w:ascii="Sylfaen" w:hAnsi="Sylfaen" w:cs="Sylfaen"/>
          <w:lang w:val="ka-GE"/>
        </w:rPr>
        <w:t>დროებითი</w:t>
      </w:r>
      <w:r w:rsidRPr="00CA5E12">
        <w:rPr>
          <w:rFonts w:ascii="Sylfaen" w:hAnsi="Sylfaen"/>
          <w:lang w:val="ka-GE"/>
        </w:rPr>
        <w:t xml:space="preserve"> </w:t>
      </w:r>
      <w:r w:rsidRPr="00CA5E12">
        <w:rPr>
          <w:rFonts w:ascii="Sylfaen" w:hAnsi="Sylfaen" w:cs="Sylfaen"/>
          <w:lang w:val="ka-GE"/>
        </w:rPr>
        <w:t>გზების</w:t>
      </w:r>
      <w:r w:rsidRPr="00CA5E12">
        <w:rPr>
          <w:rFonts w:ascii="Sylfaen" w:hAnsi="Sylfaen"/>
          <w:lang w:val="ka-GE"/>
        </w:rPr>
        <w:t xml:space="preserve"> </w:t>
      </w:r>
      <w:r w:rsidRPr="00CA5E12">
        <w:rPr>
          <w:rFonts w:ascii="Sylfaen" w:hAnsi="Sylfaen" w:cs="Sylfaen"/>
          <w:lang w:val="ka-GE"/>
        </w:rPr>
        <w:t>გაყვანასთან</w:t>
      </w:r>
      <w:r w:rsidRPr="00CA5E12">
        <w:rPr>
          <w:rFonts w:ascii="Sylfaen" w:hAnsi="Sylfaen"/>
          <w:lang w:val="ka-GE"/>
        </w:rPr>
        <w:t xml:space="preserve"> </w:t>
      </w:r>
      <w:r w:rsidRPr="00CA5E12">
        <w:rPr>
          <w:rFonts w:ascii="Sylfaen" w:hAnsi="Sylfaen" w:cs="Sylfaen"/>
          <w:lang w:val="ka-GE"/>
        </w:rPr>
        <w:t>დაკავშირებული</w:t>
      </w:r>
      <w:r w:rsidRPr="00CA5E12">
        <w:rPr>
          <w:rFonts w:ascii="Sylfaen" w:hAnsi="Sylfaen"/>
          <w:lang w:val="ka-GE"/>
        </w:rPr>
        <w:t xml:space="preserve"> </w:t>
      </w:r>
      <w:r w:rsidRPr="00CA5E12">
        <w:rPr>
          <w:rFonts w:ascii="Sylfaen" w:hAnsi="Sylfaen" w:cs="Sylfaen"/>
          <w:lang w:val="ka-GE"/>
        </w:rPr>
        <w:t>ეროზიული</w:t>
      </w:r>
      <w:r w:rsidRPr="00CA5E12">
        <w:rPr>
          <w:rFonts w:ascii="Sylfaen" w:hAnsi="Sylfaen"/>
          <w:lang w:val="ka-GE"/>
        </w:rPr>
        <w:t xml:space="preserve"> </w:t>
      </w:r>
      <w:r w:rsidRPr="00CA5E12">
        <w:rPr>
          <w:rFonts w:ascii="Sylfaen" w:hAnsi="Sylfaen" w:cs="Sylfaen"/>
          <w:lang w:val="ka-GE"/>
        </w:rPr>
        <w:t>და</w:t>
      </w:r>
      <w:r w:rsidRPr="00CA5E12">
        <w:rPr>
          <w:rFonts w:ascii="Sylfaen" w:hAnsi="Sylfaen"/>
          <w:lang w:val="ka-GE"/>
        </w:rPr>
        <w:t xml:space="preserve"> </w:t>
      </w:r>
      <w:r w:rsidRPr="00CA5E12">
        <w:rPr>
          <w:rFonts w:ascii="Sylfaen" w:hAnsi="Sylfaen" w:cs="Sylfaen"/>
          <w:lang w:val="ka-GE"/>
        </w:rPr>
        <w:t>მეწყრული</w:t>
      </w:r>
      <w:r w:rsidRPr="00CA5E12">
        <w:rPr>
          <w:rFonts w:ascii="Sylfaen" w:hAnsi="Sylfaen"/>
          <w:lang w:val="ka-GE"/>
        </w:rPr>
        <w:t xml:space="preserve"> </w:t>
      </w:r>
      <w:r w:rsidRPr="00CA5E12">
        <w:rPr>
          <w:rFonts w:ascii="Sylfaen" w:hAnsi="Sylfaen" w:cs="Sylfaen"/>
          <w:lang w:val="ka-GE"/>
        </w:rPr>
        <w:t>პროცესების</w:t>
      </w:r>
      <w:r w:rsidRPr="00CA5E12">
        <w:rPr>
          <w:rFonts w:ascii="Sylfaen" w:hAnsi="Sylfaen"/>
          <w:lang w:val="ka-GE"/>
        </w:rPr>
        <w:t xml:space="preserve"> </w:t>
      </w:r>
      <w:r w:rsidRPr="00CA5E12">
        <w:rPr>
          <w:rFonts w:ascii="Sylfaen" w:hAnsi="Sylfaen" w:cs="Sylfaen"/>
          <w:lang w:val="ka-GE"/>
        </w:rPr>
        <w:t>განვითარების</w:t>
      </w:r>
      <w:r w:rsidRPr="00CA5E12">
        <w:rPr>
          <w:rFonts w:ascii="Sylfaen" w:hAnsi="Sylfaen"/>
          <w:lang w:val="ka-GE"/>
        </w:rPr>
        <w:t xml:space="preserve"> </w:t>
      </w:r>
      <w:r w:rsidRPr="00CA5E12">
        <w:rPr>
          <w:rFonts w:ascii="Sylfaen" w:hAnsi="Sylfaen" w:cs="Sylfaen"/>
          <w:lang w:val="ka-GE"/>
        </w:rPr>
        <w:t>პრევენციის</w:t>
      </w:r>
      <w:r w:rsidRPr="00CA5E12">
        <w:rPr>
          <w:rFonts w:ascii="Sylfaen" w:hAnsi="Sylfaen"/>
          <w:lang w:val="ka-GE"/>
        </w:rPr>
        <w:t xml:space="preserve"> </w:t>
      </w:r>
      <w:r w:rsidRPr="00CA5E12">
        <w:rPr>
          <w:rFonts w:ascii="Sylfaen" w:hAnsi="Sylfaen" w:cs="Sylfaen"/>
          <w:lang w:val="ka-GE"/>
        </w:rPr>
        <w:t>მიზნით</w:t>
      </w:r>
      <w:r w:rsidR="00C67B19">
        <w:rPr>
          <w:rFonts w:ascii="Sylfaen" w:hAnsi="Sylfaen" w:cs="Sylfaen"/>
          <w:lang w:val="ka-GE"/>
        </w:rPr>
        <w:t>,</w:t>
      </w:r>
      <w:r w:rsidRPr="00CA5E12">
        <w:rPr>
          <w:rFonts w:ascii="Sylfaen" w:hAnsi="Sylfaen"/>
          <w:lang w:val="ka-GE"/>
        </w:rPr>
        <w:t xml:space="preserve"> </w:t>
      </w:r>
      <w:r w:rsidRPr="00CA5E12">
        <w:rPr>
          <w:rFonts w:ascii="Sylfaen" w:hAnsi="Sylfaen" w:cs="Sylfaen"/>
          <w:lang w:val="ka-GE"/>
        </w:rPr>
        <w:t>გზის</w:t>
      </w:r>
      <w:r w:rsidRPr="00CA5E12">
        <w:rPr>
          <w:rFonts w:ascii="Sylfaen" w:hAnsi="Sylfaen"/>
          <w:lang w:val="ka-GE"/>
        </w:rPr>
        <w:t xml:space="preserve"> </w:t>
      </w:r>
      <w:r w:rsidRPr="00CA5E12">
        <w:rPr>
          <w:rFonts w:ascii="Sylfaen" w:hAnsi="Sylfaen" w:cs="Sylfaen"/>
          <w:lang w:val="ka-GE"/>
        </w:rPr>
        <w:t>ვაკისის</w:t>
      </w:r>
      <w:r w:rsidRPr="00CA5E12">
        <w:rPr>
          <w:rFonts w:ascii="Sylfaen" w:hAnsi="Sylfaen"/>
          <w:lang w:val="ka-GE"/>
        </w:rPr>
        <w:t xml:space="preserve"> </w:t>
      </w:r>
      <w:r w:rsidRPr="00CA5E12">
        <w:rPr>
          <w:rFonts w:ascii="Sylfaen" w:hAnsi="Sylfaen" w:cs="Sylfaen"/>
          <w:lang w:val="ka-GE"/>
        </w:rPr>
        <w:t>გასწვრივ</w:t>
      </w:r>
      <w:r w:rsidRPr="00CA5E12">
        <w:rPr>
          <w:rFonts w:ascii="Sylfaen" w:hAnsi="Sylfaen"/>
          <w:lang w:val="ka-GE"/>
        </w:rPr>
        <w:t xml:space="preserve"> </w:t>
      </w:r>
      <w:r w:rsidR="00C67B19">
        <w:rPr>
          <w:rFonts w:ascii="Sylfaen" w:hAnsi="Sylfaen"/>
          <w:lang w:val="ka-GE"/>
        </w:rPr>
        <w:t xml:space="preserve">უნდა </w:t>
      </w:r>
      <w:r w:rsidRPr="00CA5E12">
        <w:rPr>
          <w:rFonts w:ascii="Sylfaen" w:hAnsi="Sylfaen" w:cs="Sylfaen"/>
          <w:lang w:val="ka-GE"/>
        </w:rPr>
        <w:t>მოეწყოს</w:t>
      </w:r>
      <w:r w:rsidRPr="00CA5E12">
        <w:rPr>
          <w:rFonts w:ascii="Sylfaen" w:hAnsi="Sylfaen"/>
          <w:lang w:val="ka-GE"/>
        </w:rPr>
        <w:t xml:space="preserve"> </w:t>
      </w:r>
      <w:r w:rsidRPr="00CA5E12">
        <w:rPr>
          <w:rFonts w:ascii="Sylfaen" w:hAnsi="Sylfaen" w:cs="Sylfaen"/>
          <w:lang w:val="ka-GE"/>
        </w:rPr>
        <w:t>თხრილები</w:t>
      </w:r>
      <w:r w:rsidRPr="00CA5E12">
        <w:rPr>
          <w:rFonts w:ascii="Sylfaen" w:hAnsi="Sylfaen"/>
          <w:lang w:val="ka-GE"/>
        </w:rPr>
        <w:t xml:space="preserve"> </w:t>
      </w:r>
      <w:r w:rsidRPr="00CA5E12">
        <w:rPr>
          <w:rFonts w:ascii="Sylfaen" w:hAnsi="Sylfaen" w:cs="Sylfaen"/>
          <w:lang w:val="ka-GE"/>
        </w:rPr>
        <w:t>ატმოსფერული</w:t>
      </w:r>
      <w:r w:rsidRPr="00CA5E12">
        <w:rPr>
          <w:rFonts w:ascii="Sylfaen" w:hAnsi="Sylfaen"/>
          <w:lang w:val="ka-GE"/>
        </w:rPr>
        <w:t xml:space="preserve"> </w:t>
      </w:r>
      <w:r w:rsidRPr="00CA5E12">
        <w:rPr>
          <w:rFonts w:ascii="Sylfaen" w:hAnsi="Sylfaen" w:cs="Sylfaen"/>
          <w:lang w:val="ka-GE"/>
        </w:rPr>
        <w:t>წყლების</w:t>
      </w:r>
      <w:r w:rsidRPr="00CA5E12">
        <w:rPr>
          <w:rFonts w:ascii="Sylfaen" w:hAnsi="Sylfaen"/>
          <w:lang w:val="ka-GE"/>
        </w:rPr>
        <w:t xml:space="preserve"> </w:t>
      </w:r>
      <w:r w:rsidRPr="00CA5E12">
        <w:rPr>
          <w:rFonts w:ascii="Sylfaen" w:hAnsi="Sylfaen" w:cs="Sylfaen"/>
          <w:lang w:val="ka-GE"/>
        </w:rPr>
        <w:t>არინებისათვის</w:t>
      </w:r>
      <w:r>
        <w:rPr>
          <w:rFonts w:ascii="Sylfaen" w:hAnsi="Sylfaen"/>
          <w:lang w:val="ka-GE"/>
        </w:rPr>
        <w:t xml:space="preserve">, </w:t>
      </w:r>
      <w:r w:rsidRPr="00CA5E12">
        <w:rPr>
          <w:rFonts w:ascii="Sylfaen" w:hAnsi="Sylfaen" w:cs="Sylfaen"/>
          <w:lang w:val="ka-GE"/>
        </w:rPr>
        <w:t>სამშენებლო</w:t>
      </w:r>
      <w:r w:rsidRPr="00CA5E12">
        <w:rPr>
          <w:rFonts w:ascii="Sylfaen" w:hAnsi="Sylfaen"/>
          <w:lang w:val="ka-GE"/>
        </w:rPr>
        <w:t xml:space="preserve"> </w:t>
      </w:r>
      <w:r w:rsidRPr="00CA5E12">
        <w:rPr>
          <w:rFonts w:ascii="Sylfaen" w:hAnsi="Sylfaen" w:cs="Sylfaen"/>
          <w:lang w:val="ka-GE"/>
        </w:rPr>
        <w:t>სამუშაოების</w:t>
      </w:r>
      <w:r w:rsidRPr="00CA5E12">
        <w:rPr>
          <w:rFonts w:ascii="Sylfaen" w:hAnsi="Sylfaen"/>
          <w:lang w:val="ka-GE"/>
        </w:rPr>
        <w:t xml:space="preserve"> </w:t>
      </w:r>
      <w:r w:rsidRPr="00CA5E12">
        <w:rPr>
          <w:rFonts w:ascii="Sylfaen" w:hAnsi="Sylfaen" w:cs="Sylfaen"/>
          <w:lang w:val="ka-GE"/>
        </w:rPr>
        <w:t>დამთავრების</w:t>
      </w:r>
      <w:r w:rsidRPr="00CA5E12">
        <w:rPr>
          <w:rFonts w:ascii="Sylfaen" w:hAnsi="Sylfaen"/>
          <w:lang w:val="ka-GE"/>
        </w:rPr>
        <w:t xml:space="preserve"> </w:t>
      </w:r>
      <w:r w:rsidRPr="00CA5E12">
        <w:rPr>
          <w:rFonts w:ascii="Sylfaen" w:hAnsi="Sylfaen" w:cs="Sylfaen"/>
          <w:lang w:val="ka-GE"/>
        </w:rPr>
        <w:t>შემდეგ</w:t>
      </w:r>
      <w:r w:rsidR="00C67B19">
        <w:rPr>
          <w:rFonts w:ascii="Sylfaen" w:hAnsi="Sylfaen" w:cs="Sylfaen"/>
          <w:lang w:val="ka-GE"/>
        </w:rPr>
        <w:t>,</w:t>
      </w:r>
      <w:r w:rsidRPr="00CA5E12">
        <w:rPr>
          <w:rFonts w:ascii="Sylfaen" w:hAnsi="Sylfaen"/>
          <w:lang w:val="ka-GE"/>
        </w:rPr>
        <w:t xml:space="preserve"> </w:t>
      </w:r>
      <w:r w:rsidRPr="00CA5E12">
        <w:rPr>
          <w:rFonts w:ascii="Sylfaen" w:hAnsi="Sylfaen" w:cs="Sylfaen"/>
          <w:lang w:val="ka-GE"/>
        </w:rPr>
        <w:t>საჭიროა</w:t>
      </w:r>
      <w:r w:rsidRPr="00CA5E12">
        <w:rPr>
          <w:rFonts w:ascii="Sylfaen" w:hAnsi="Sylfaen"/>
          <w:lang w:val="ka-GE"/>
        </w:rPr>
        <w:t xml:space="preserve"> </w:t>
      </w:r>
      <w:r w:rsidRPr="00CA5E12">
        <w:rPr>
          <w:rFonts w:ascii="Sylfaen" w:hAnsi="Sylfaen" w:cs="Sylfaen"/>
          <w:lang w:val="ka-GE"/>
        </w:rPr>
        <w:t>ჩატარდეს</w:t>
      </w:r>
      <w:r w:rsidRPr="00CA5E12">
        <w:rPr>
          <w:rFonts w:ascii="Sylfaen" w:hAnsi="Sylfaen"/>
          <w:lang w:val="ka-GE"/>
        </w:rPr>
        <w:t xml:space="preserve"> </w:t>
      </w:r>
      <w:r w:rsidRPr="00CA5E12">
        <w:rPr>
          <w:rFonts w:ascii="Sylfaen" w:hAnsi="Sylfaen" w:cs="Sylfaen"/>
          <w:lang w:val="ka-GE"/>
        </w:rPr>
        <w:t>დროებითი</w:t>
      </w:r>
      <w:r w:rsidRPr="00CA5E12">
        <w:rPr>
          <w:rFonts w:ascii="Sylfaen" w:hAnsi="Sylfaen"/>
          <w:lang w:val="ka-GE"/>
        </w:rPr>
        <w:t xml:space="preserve"> </w:t>
      </w:r>
      <w:r w:rsidRPr="00CA5E12">
        <w:rPr>
          <w:rFonts w:ascii="Sylfaen" w:hAnsi="Sylfaen" w:cs="Sylfaen"/>
          <w:lang w:val="ka-GE"/>
        </w:rPr>
        <w:t>გზების</w:t>
      </w:r>
      <w:r w:rsidRPr="00CA5E12">
        <w:rPr>
          <w:rFonts w:ascii="Sylfaen" w:hAnsi="Sylfaen"/>
          <w:lang w:val="ka-GE"/>
        </w:rPr>
        <w:t xml:space="preserve"> </w:t>
      </w:r>
      <w:r w:rsidRPr="00CA5E12">
        <w:rPr>
          <w:rFonts w:ascii="Sylfaen" w:hAnsi="Sylfaen" w:cs="Sylfaen"/>
          <w:lang w:val="ka-GE"/>
        </w:rPr>
        <w:t>დერეფნების</w:t>
      </w:r>
      <w:r w:rsidRPr="00CA5E12">
        <w:rPr>
          <w:rFonts w:ascii="Sylfaen" w:hAnsi="Sylfaen"/>
          <w:lang w:val="ka-GE"/>
        </w:rPr>
        <w:t xml:space="preserve"> </w:t>
      </w:r>
      <w:r w:rsidRPr="00CA5E12">
        <w:rPr>
          <w:rFonts w:ascii="Sylfaen" w:hAnsi="Sylfaen" w:cs="Sylfaen"/>
          <w:lang w:val="ka-GE"/>
        </w:rPr>
        <w:t>და</w:t>
      </w:r>
      <w:r w:rsidRPr="00CA5E12">
        <w:rPr>
          <w:rFonts w:ascii="Sylfaen" w:hAnsi="Sylfaen"/>
          <w:lang w:val="ka-GE"/>
        </w:rPr>
        <w:t xml:space="preserve"> </w:t>
      </w:r>
      <w:r w:rsidRPr="00CA5E12">
        <w:rPr>
          <w:rFonts w:ascii="Sylfaen" w:hAnsi="Sylfaen" w:cs="Sylfaen"/>
          <w:lang w:val="ka-GE"/>
        </w:rPr>
        <w:t>ანძების</w:t>
      </w:r>
      <w:r w:rsidRPr="00CA5E12">
        <w:rPr>
          <w:rFonts w:ascii="Sylfaen" w:hAnsi="Sylfaen"/>
          <w:lang w:val="ka-GE"/>
        </w:rPr>
        <w:t xml:space="preserve"> </w:t>
      </w:r>
      <w:r w:rsidRPr="00CA5E12">
        <w:rPr>
          <w:rFonts w:ascii="Sylfaen" w:hAnsi="Sylfaen" w:cs="Sylfaen"/>
          <w:lang w:val="ka-GE"/>
        </w:rPr>
        <w:t>განთავსების</w:t>
      </w:r>
      <w:r w:rsidRPr="00CA5E12">
        <w:rPr>
          <w:rFonts w:ascii="Sylfaen" w:hAnsi="Sylfaen"/>
          <w:lang w:val="ka-GE"/>
        </w:rPr>
        <w:t xml:space="preserve"> </w:t>
      </w:r>
      <w:r w:rsidRPr="00CA5E12">
        <w:rPr>
          <w:rFonts w:ascii="Sylfaen" w:hAnsi="Sylfaen" w:cs="Sylfaen"/>
          <w:lang w:val="ka-GE"/>
        </w:rPr>
        <w:t>ადგილების</w:t>
      </w:r>
      <w:r w:rsidRPr="00CA5E12">
        <w:rPr>
          <w:rFonts w:ascii="Sylfaen" w:hAnsi="Sylfaen"/>
          <w:lang w:val="ka-GE"/>
        </w:rPr>
        <w:t xml:space="preserve"> </w:t>
      </w:r>
      <w:r w:rsidRPr="00CA5E12">
        <w:rPr>
          <w:rFonts w:ascii="Sylfaen" w:hAnsi="Sylfaen" w:cs="Sylfaen"/>
          <w:lang w:val="ka-GE"/>
        </w:rPr>
        <w:t>რეკულტივაციის</w:t>
      </w:r>
      <w:r w:rsidRPr="00CA5E12">
        <w:rPr>
          <w:rFonts w:ascii="Sylfaen" w:hAnsi="Sylfaen"/>
          <w:lang w:val="ka-GE"/>
        </w:rPr>
        <w:t xml:space="preserve"> </w:t>
      </w:r>
      <w:r w:rsidRPr="00CA5E12">
        <w:rPr>
          <w:rFonts w:ascii="Sylfaen" w:hAnsi="Sylfaen" w:cs="Sylfaen"/>
          <w:lang w:val="ka-GE"/>
        </w:rPr>
        <w:t>სამუშა</w:t>
      </w:r>
      <w:r w:rsidR="00C67B19">
        <w:rPr>
          <w:rFonts w:ascii="Sylfaen" w:hAnsi="Sylfaen" w:cs="Sylfaen"/>
          <w:lang w:val="ka-GE"/>
        </w:rPr>
        <w:t>ო</w:t>
      </w:r>
      <w:r w:rsidRPr="00CA5E12">
        <w:rPr>
          <w:rFonts w:ascii="Sylfaen" w:hAnsi="Sylfaen" w:cs="Sylfaen"/>
          <w:lang w:val="ka-GE"/>
        </w:rPr>
        <w:t>ები</w:t>
      </w:r>
      <w:r w:rsidRPr="00CA5E12">
        <w:rPr>
          <w:rFonts w:ascii="Sylfaen" w:hAnsi="Sylfaen"/>
          <w:lang w:val="ka-GE"/>
        </w:rPr>
        <w:t xml:space="preserve">, </w:t>
      </w:r>
      <w:r w:rsidRPr="00CA5E12">
        <w:rPr>
          <w:rFonts w:ascii="Sylfaen" w:hAnsi="Sylfaen" w:cs="Sylfaen"/>
          <w:lang w:val="ka-GE"/>
        </w:rPr>
        <w:t>რაც</w:t>
      </w:r>
      <w:r w:rsidRPr="00CA5E12">
        <w:rPr>
          <w:rFonts w:ascii="Sylfaen" w:hAnsi="Sylfaen"/>
          <w:lang w:val="ka-GE"/>
        </w:rPr>
        <w:t xml:space="preserve"> </w:t>
      </w:r>
      <w:r w:rsidRPr="00CA5E12">
        <w:rPr>
          <w:rFonts w:ascii="Sylfaen" w:hAnsi="Sylfaen" w:cs="Sylfaen"/>
          <w:lang w:val="ka-GE"/>
        </w:rPr>
        <w:t>უნდა</w:t>
      </w:r>
      <w:r w:rsidRPr="00CA5E12">
        <w:rPr>
          <w:rFonts w:ascii="Sylfaen" w:hAnsi="Sylfaen"/>
          <w:lang w:val="ka-GE"/>
        </w:rPr>
        <w:t xml:space="preserve"> </w:t>
      </w:r>
      <w:r w:rsidRPr="00CA5E12">
        <w:rPr>
          <w:rFonts w:ascii="Sylfaen" w:hAnsi="Sylfaen" w:cs="Sylfaen"/>
          <w:lang w:val="ka-GE"/>
        </w:rPr>
        <w:t>ითვალისწინებდეს</w:t>
      </w:r>
      <w:r w:rsidRPr="00CA5E12">
        <w:rPr>
          <w:rFonts w:ascii="Sylfaen" w:hAnsi="Sylfaen"/>
          <w:lang w:val="ka-GE"/>
        </w:rPr>
        <w:t xml:space="preserve"> </w:t>
      </w:r>
      <w:r w:rsidRPr="00CA5E12">
        <w:rPr>
          <w:rFonts w:ascii="Sylfaen" w:hAnsi="Sylfaen" w:cs="Sylfaen"/>
          <w:lang w:val="ka-GE"/>
        </w:rPr>
        <w:t>ნიადაგის</w:t>
      </w:r>
      <w:r w:rsidRPr="00CA5E12">
        <w:rPr>
          <w:rFonts w:ascii="Sylfaen" w:hAnsi="Sylfaen"/>
          <w:lang w:val="ka-GE"/>
        </w:rPr>
        <w:t xml:space="preserve"> </w:t>
      </w:r>
      <w:r w:rsidRPr="00CA5E12">
        <w:rPr>
          <w:rFonts w:ascii="Sylfaen" w:hAnsi="Sylfaen" w:cs="Sylfaen"/>
          <w:lang w:val="ka-GE"/>
        </w:rPr>
        <w:t>ნაყოფიერი</w:t>
      </w:r>
      <w:r w:rsidRPr="00CA5E12">
        <w:rPr>
          <w:rFonts w:ascii="Sylfaen" w:hAnsi="Sylfaen"/>
          <w:lang w:val="ka-GE"/>
        </w:rPr>
        <w:t xml:space="preserve"> </w:t>
      </w:r>
      <w:r w:rsidRPr="00CA5E12">
        <w:rPr>
          <w:rFonts w:ascii="Sylfaen" w:hAnsi="Sylfaen" w:cs="Sylfaen"/>
          <w:lang w:val="ka-GE"/>
        </w:rPr>
        <w:t>ფენის</w:t>
      </w:r>
      <w:r w:rsidRPr="00CA5E12">
        <w:rPr>
          <w:rFonts w:ascii="Sylfaen" w:hAnsi="Sylfaen"/>
          <w:lang w:val="ka-GE"/>
        </w:rPr>
        <w:t xml:space="preserve"> </w:t>
      </w:r>
      <w:r w:rsidRPr="00CA5E12">
        <w:rPr>
          <w:rFonts w:ascii="Sylfaen" w:hAnsi="Sylfaen" w:cs="Sylfaen"/>
          <w:lang w:val="ka-GE"/>
        </w:rPr>
        <w:t>შეტანას</w:t>
      </w:r>
      <w:r w:rsidRPr="00CA5E12">
        <w:rPr>
          <w:rFonts w:ascii="Sylfaen" w:hAnsi="Sylfaen"/>
          <w:lang w:val="ka-GE"/>
        </w:rPr>
        <w:t xml:space="preserve"> </w:t>
      </w:r>
      <w:r w:rsidRPr="00CA5E12">
        <w:rPr>
          <w:rFonts w:ascii="Sylfaen" w:hAnsi="Sylfaen" w:cs="Sylfaen"/>
          <w:lang w:val="ka-GE"/>
        </w:rPr>
        <w:t>და</w:t>
      </w:r>
      <w:r w:rsidRPr="00CA5E12">
        <w:rPr>
          <w:rFonts w:ascii="Sylfaen" w:hAnsi="Sylfaen"/>
          <w:lang w:val="ka-GE"/>
        </w:rPr>
        <w:t xml:space="preserve"> </w:t>
      </w:r>
      <w:r w:rsidRPr="00CA5E12">
        <w:rPr>
          <w:rFonts w:ascii="Sylfaen" w:hAnsi="Sylfaen" w:cs="Sylfaen"/>
          <w:lang w:val="ka-GE"/>
        </w:rPr>
        <w:t>მრავალწლიანი</w:t>
      </w:r>
      <w:r w:rsidRPr="00CA5E12">
        <w:rPr>
          <w:rFonts w:ascii="Sylfaen" w:hAnsi="Sylfaen"/>
          <w:lang w:val="ka-GE"/>
        </w:rPr>
        <w:t xml:space="preserve"> </w:t>
      </w:r>
      <w:r w:rsidRPr="00CA5E12">
        <w:rPr>
          <w:rFonts w:ascii="Sylfaen" w:hAnsi="Sylfaen" w:cs="Sylfaen"/>
          <w:lang w:val="ka-GE"/>
        </w:rPr>
        <w:t>ბალახების</w:t>
      </w:r>
      <w:r w:rsidRPr="00CA5E12">
        <w:rPr>
          <w:rFonts w:ascii="Sylfaen" w:hAnsi="Sylfaen"/>
          <w:lang w:val="ka-GE"/>
        </w:rPr>
        <w:t xml:space="preserve"> </w:t>
      </w:r>
      <w:r w:rsidRPr="00CA5E12">
        <w:rPr>
          <w:rFonts w:ascii="Sylfaen" w:hAnsi="Sylfaen" w:cs="Sylfaen"/>
          <w:lang w:val="ka-GE"/>
        </w:rPr>
        <w:t>დათესვას</w:t>
      </w:r>
      <w:r>
        <w:rPr>
          <w:rFonts w:ascii="Sylfaen" w:hAnsi="Sylfaen"/>
          <w:lang w:val="ka-GE"/>
        </w:rPr>
        <w:t>.</w:t>
      </w:r>
    </w:p>
    <w:p w14:paraId="5B12EE6F" w14:textId="638EFF36" w:rsidR="00CA5E12" w:rsidRDefault="00CA5E12" w:rsidP="009101E8">
      <w:pPr>
        <w:spacing w:after="0"/>
        <w:rPr>
          <w:rFonts w:ascii="Sylfaen" w:hAnsi="Sylfaen"/>
          <w:lang w:val="ka-GE"/>
        </w:rPr>
      </w:pPr>
      <w:r>
        <w:rPr>
          <w:rFonts w:ascii="Sylfaen" w:hAnsi="Sylfaen"/>
          <w:lang w:val="ka-GE"/>
        </w:rPr>
        <w:t>აუცილებელია მშენებლობის დაწყებამდე იქ</w:t>
      </w:r>
      <w:r w:rsidR="00C67B19">
        <w:rPr>
          <w:rFonts w:ascii="Sylfaen" w:hAnsi="Sylfaen"/>
          <w:lang w:val="ka-GE"/>
        </w:rPr>
        <w:t>,</w:t>
      </w:r>
      <w:r>
        <w:rPr>
          <w:rFonts w:ascii="Sylfaen" w:hAnsi="Sylfaen"/>
          <w:lang w:val="ka-GE"/>
        </w:rPr>
        <w:t xml:space="preserve"> სადაც ამის საშუიალებაა</w:t>
      </w:r>
      <w:r w:rsidR="00C67B19">
        <w:rPr>
          <w:rFonts w:ascii="Sylfaen" w:hAnsi="Sylfaen"/>
          <w:lang w:val="ka-GE"/>
        </w:rPr>
        <w:t>,</w:t>
      </w:r>
      <w:r>
        <w:rPr>
          <w:rFonts w:ascii="Sylfaen" w:hAnsi="Sylfaen"/>
          <w:lang w:val="ka-GE"/>
        </w:rPr>
        <w:t xml:space="preserve"> მოიხსნას ნიადაგის ნაყოფიერი ფენა და დროებით დასაწყო</w:t>
      </w:r>
      <w:r w:rsidR="00C67B19">
        <w:rPr>
          <w:rFonts w:ascii="Sylfaen" w:hAnsi="Sylfaen"/>
          <w:lang w:val="ka-GE"/>
        </w:rPr>
        <w:t>ბ</w:t>
      </w:r>
      <w:r>
        <w:rPr>
          <w:rFonts w:ascii="Sylfaen" w:hAnsi="Sylfaen"/>
          <w:lang w:val="ka-GE"/>
        </w:rPr>
        <w:t>დეს</w:t>
      </w:r>
      <w:r w:rsidR="00A445E3">
        <w:rPr>
          <w:rFonts w:ascii="Sylfaen" w:hAnsi="Sylfaen"/>
          <w:lang w:val="ka-GE"/>
        </w:rPr>
        <w:t xml:space="preserve">, მისი შემდეგში სარეკულტივაციო სამუშაოებში გამოსაყენებლად. </w:t>
      </w:r>
    </w:p>
    <w:p w14:paraId="0051FBC2" w14:textId="7FE19F78" w:rsidR="00CA5E12" w:rsidRDefault="00A445E3" w:rsidP="00A445E3">
      <w:pPr>
        <w:spacing w:after="0"/>
        <w:rPr>
          <w:rFonts w:ascii="Sylfaen" w:eastAsia="Calibri" w:hAnsi="Sylfaen" w:cs="Times New Roman"/>
          <w:color w:val="000000"/>
          <w:lang w:val="ka-GE"/>
        </w:rPr>
      </w:pPr>
      <w:r w:rsidRPr="00A445E3">
        <w:rPr>
          <w:rFonts w:ascii="Sylfaen" w:hAnsi="Sylfaen"/>
          <w:lang w:val="ka-GE"/>
        </w:rPr>
        <w:t>საერთო ჯამში</w:t>
      </w:r>
      <w:r w:rsidR="00C67B19">
        <w:rPr>
          <w:rFonts w:ascii="Sylfaen" w:hAnsi="Sylfaen"/>
          <w:lang w:val="ka-GE"/>
        </w:rPr>
        <w:t>,</w:t>
      </w:r>
      <w:r w:rsidRPr="00A445E3">
        <w:rPr>
          <w:rFonts w:ascii="Sylfaen" w:hAnsi="Sylfaen"/>
          <w:lang w:val="ka-GE"/>
        </w:rPr>
        <w:t xml:space="preserve"> სავარაუდოდ</w:t>
      </w:r>
      <w:r w:rsidR="00C67B19">
        <w:rPr>
          <w:rFonts w:ascii="Sylfaen" w:hAnsi="Sylfaen"/>
          <w:lang w:val="ka-GE"/>
        </w:rPr>
        <w:t>,</w:t>
      </w:r>
      <w:r w:rsidRPr="00A445E3">
        <w:rPr>
          <w:rFonts w:ascii="Sylfaen" w:hAnsi="Sylfaen"/>
          <w:lang w:val="ka-GE"/>
        </w:rPr>
        <w:t xml:space="preserve"> სულ მოსახსნელი იქნება დაახლოებით 3100 - 3200მ</w:t>
      </w:r>
      <w:r w:rsidRPr="00A445E3">
        <w:rPr>
          <w:rFonts w:ascii="Sylfaen" w:hAnsi="Sylfaen"/>
          <w:vertAlign w:val="superscript"/>
          <w:lang w:val="ka-GE"/>
        </w:rPr>
        <w:t>3</w:t>
      </w:r>
      <w:r w:rsidRPr="00A445E3">
        <w:rPr>
          <w:rFonts w:ascii="Sylfaen" w:hAnsi="Sylfaen"/>
          <w:lang w:val="ka-GE"/>
        </w:rPr>
        <w:t xml:space="preserve"> მოცულობის ნიადაგის ნაყოფიერი</w:t>
      </w:r>
      <w:r>
        <w:rPr>
          <w:rFonts w:ascii="Sylfaen" w:hAnsi="Sylfaen"/>
          <w:lang w:val="ka-GE"/>
        </w:rPr>
        <w:t xml:space="preserve"> ფენა. </w:t>
      </w:r>
    </w:p>
    <w:p w14:paraId="6433F660" w14:textId="77777777" w:rsidR="00F81655" w:rsidRDefault="00A445E3" w:rsidP="00F81655">
      <w:pPr>
        <w:autoSpaceDE w:val="0"/>
        <w:autoSpaceDN w:val="0"/>
        <w:adjustRightInd w:val="0"/>
        <w:rPr>
          <w:rFonts w:ascii="Sylfaen" w:hAnsi="Sylfaen" w:cs="Sylfaen"/>
          <w:lang w:val="ka-GE"/>
        </w:rPr>
      </w:pPr>
      <w:r>
        <w:rPr>
          <w:rFonts w:ascii="Sylfaen" w:hAnsi="Sylfaen" w:cs="Sylfaen"/>
          <w:lang w:val="ka-GE"/>
        </w:rPr>
        <w:t>ნიადაგთან მოპყრობა უნდა მოხდეს</w:t>
      </w:r>
      <w:r w:rsidR="00F81655">
        <w:rPr>
          <w:rFonts w:ascii="Sylfaen" w:hAnsi="Sylfaen" w:cs="Sylfaen"/>
          <w:lang w:val="ka-GE"/>
        </w:rPr>
        <w:t xml:space="preserve"> </w:t>
      </w:r>
      <w:r w:rsidR="00F81655" w:rsidRPr="00F81655">
        <w:rPr>
          <w:rFonts w:ascii="Sylfaen" w:hAnsi="Sylfaen" w:cs="Sylfaen"/>
          <w:lang w:val="ka-GE"/>
        </w:rPr>
        <w:t>„ნიადაგის ნაყოფიერი ფენის მოხსნის, შენახვის, გამოყენების და რეკულტივაციის შეახებ’’ საქართველოს მთავრობის 2013 წლის 31 დეკემბრის N 424 დადგენილებით დამტკიცებული ტექნიკური რეგლამენტის მე-3 მუხლის მე-11 და მე-12 პუნქტებით გათვალისწინებული მოთხოვნების შესაბამისად.</w:t>
      </w:r>
    </w:p>
    <w:p w14:paraId="387FA3DC" w14:textId="77777777" w:rsidR="00F81655" w:rsidRDefault="00F81655" w:rsidP="009101E8">
      <w:pPr>
        <w:spacing w:after="0"/>
        <w:rPr>
          <w:rFonts w:ascii="Sylfaen" w:eastAsia="Calibri" w:hAnsi="Sylfaen" w:cs="Times New Roman"/>
          <w:lang w:val="ka-GE"/>
        </w:rPr>
      </w:pPr>
    </w:p>
    <w:p w14:paraId="13BDEEC4" w14:textId="77777777" w:rsidR="009C1427" w:rsidRPr="009C1427" w:rsidRDefault="009C1427" w:rsidP="009C1427">
      <w:pPr>
        <w:pStyle w:val="Heading2"/>
        <w:rPr>
          <w:rFonts w:eastAsia="Times New Roman"/>
          <w:lang w:val="ka-GE" w:bidi="en-US"/>
        </w:rPr>
      </w:pPr>
      <w:bookmarkStart w:id="135" w:name="_Toc358211977"/>
      <w:bookmarkStart w:id="136" w:name="_Toc361926317"/>
      <w:bookmarkStart w:id="137" w:name="_Toc398815119"/>
      <w:bookmarkStart w:id="138" w:name="_Toc435653149"/>
      <w:bookmarkStart w:id="139" w:name="_Toc449446380"/>
      <w:bookmarkStart w:id="140" w:name="_Toc466307074"/>
      <w:bookmarkStart w:id="141" w:name="_Toc501620587"/>
      <w:bookmarkStart w:id="142" w:name="_Toc10117187"/>
      <w:bookmarkStart w:id="143" w:name="_Toc10120401"/>
      <w:bookmarkStart w:id="144" w:name="_Toc10125640"/>
      <w:bookmarkStart w:id="145" w:name="_Toc10199219"/>
      <w:bookmarkStart w:id="146" w:name="_Toc14974685"/>
      <w:bookmarkStart w:id="147" w:name="_Toc16689511"/>
      <w:bookmarkStart w:id="148" w:name="_Toc46363997"/>
      <w:r w:rsidRPr="009C1427">
        <w:rPr>
          <w:rFonts w:eastAsia="Times New Roman"/>
          <w:lang w:val="ka-GE" w:bidi="en-US"/>
        </w:rPr>
        <w:t>ზემოქმედება ზედაპირული წყლების ხარისხზე</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787D7F62" w14:textId="1B126FEA" w:rsidR="00A445E3" w:rsidRDefault="009C1427" w:rsidP="009C1427">
      <w:pPr>
        <w:rPr>
          <w:rFonts w:ascii="Sylfaen" w:eastAsia="Sylfaen" w:hAnsi="Sylfaen" w:cs="Times New Roman"/>
          <w:lang w:val="ka-GE"/>
        </w:rPr>
      </w:pPr>
      <w:r w:rsidRPr="009C1427">
        <w:rPr>
          <w:rFonts w:ascii="Sylfaen" w:eastAsia="Sylfaen" w:hAnsi="Sylfaen" w:cs="Times New Roman"/>
          <w:lang w:val="ka-GE"/>
        </w:rPr>
        <w:t>ზედაპირულ წყლებზე ზემოქმედებ</w:t>
      </w:r>
      <w:r w:rsidR="00A445E3">
        <w:rPr>
          <w:rFonts w:ascii="Sylfaen" w:eastAsia="Sylfaen" w:hAnsi="Sylfaen" w:cs="Times New Roman"/>
          <w:lang w:val="ka-GE"/>
        </w:rPr>
        <w:t>ა მოსალოდნელია მხოლოდ</w:t>
      </w:r>
      <w:r w:rsidRPr="009C1427">
        <w:rPr>
          <w:rFonts w:ascii="Sylfaen" w:eastAsia="Sylfaen" w:hAnsi="Sylfaen" w:cs="Times New Roman"/>
          <w:lang w:val="ka-GE"/>
        </w:rPr>
        <w:t xml:space="preserve"> წყლის ხარისხის გაუარესების რისკები</w:t>
      </w:r>
      <w:r w:rsidR="00C67B19">
        <w:rPr>
          <w:rFonts w:ascii="Sylfaen" w:eastAsia="Sylfaen" w:hAnsi="Sylfaen" w:cs="Times New Roman"/>
          <w:lang w:val="ka-GE"/>
        </w:rPr>
        <w:t>ს არსებობის ხარჯზე</w:t>
      </w:r>
      <w:r w:rsidRPr="009C1427">
        <w:rPr>
          <w:rFonts w:ascii="Sylfaen" w:eastAsia="Sylfaen" w:hAnsi="Sylfaen" w:cs="Times New Roman"/>
          <w:lang w:val="ka-GE"/>
        </w:rPr>
        <w:t xml:space="preserve">. </w:t>
      </w:r>
      <w:bookmarkStart w:id="149" w:name="_Toc10117188"/>
      <w:bookmarkStart w:id="150" w:name="_Toc10120402"/>
      <w:bookmarkStart w:id="151" w:name="_Toc10125641"/>
      <w:bookmarkEnd w:id="149"/>
      <w:bookmarkEnd w:id="150"/>
      <w:bookmarkEnd w:id="151"/>
    </w:p>
    <w:p w14:paraId="018CDCEC" w14:textId="27464BBE" w:rsidR="00A445E3" w:rsidRDefault="00A445E3" w:rsidP="009C1427">
      <w:pPr>
        <w:rPr>
          <w:rFonts w:ascii="Sylfaen" w:eastAsia="Sylfaen" w:hAnsi="Sylfaen" w:cs="Times New Roman"/>
          <w:lang w:val="ka-GE"/>
        </w:rPr>
      </w:pPr>
      <w:r>
        <w:rPr>
          <w:rFonts w:ascii="Sylfaen" w:eastAsia="Sylfaen" w:hAnsi="Sylfaen" w:cs="Times New Roman"/>
          <w:lang w:val="ka-GE"/>
        </w:rPr>
        <w:lastRenderedPageBreak/>
        <w:t>მიუხედავად იმისა, რომ მშენებლობის და ექსპლუატაციის ეტაპზე, ეგხ-</w:t>
      </w:r>
      <w:r w:rsidR="00C67B19">
        <w:rPr>
          <w:rFonts w:ascii="Sylfaen" w:eastAsia="Sylfaen" w:hAnsi="Sylfaen" w:cs="Times New Roman"/>
          <w:lang w:val="ka-GE"/>
        </w:rPr>
        <w:t>ი</w:t>
      </w:r>
      <w:r>
        <w:rPr>
          <w:rFonts w:ascii="Sylfaen" w:eastAsia="Sylfaen" w:hAnsi="Sylfaen" w:cs="Times New Roman"/>
          <w:lang w:val="ka-GE"/>
        </w:rPr>
        <w:t>ს ზეგავლენა  მინიმალური იქნება ზედაპირული წყლების ობიექტებზე, აუცილებელია განხორციელდეს შესაბამისი შემარბილებელი ღონისძიებები, მათ შორის</w:t>
      </w:r>
      <w:r w:rsidR="00C67B19">
        <w:rPr>
          <w:rFonts w:ascii="Sylfaen" w:eastAsia="Sylfaen" w:hAnsi="Sylfaen" w:cs="Times New Roman"/>
          <w:lang w:val="ka-GE"/>
        </w:rPr>
        <w:t>,</w:t>
      </w:r>
      <w:r>
        <w:rPr>
          <w:rFonts w:ascii="Sylfaen" w:eastAsia="Sylfaen" w:hAnsi="Sylfaen" w:cs="Times New Roman"/>
          <w:lang w:val="ka-GE"/>
        </w:rPr>
        <w:t xml:space="preserve"> </w:t>
      </w:r>
      <w:r w:rsidRPr="00A445E3">
        <w:rPr>
          <w:rFonts w:ascii="Sylfaen" w:eastAsia="Sylfaen" w:hAnsi="Sylfaen" w:cs="Times New Roman"/>
          <w:lang w:val="ka-GE"/>
        </w:rPr>
        <w:t>მანქანა/დანადგარების ტექნიკური გამართულობის უზრუნველყოფა, 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50მ დაშორებით (სადაც ამის საშუალება არსებობს). თუ ეს შეუძლებელია, მუდმივი კონტროლის და უსაფრთხოების ზომების გატარება წყლის დაბინძურების თავიდან ასაცილებლად, მდინარეთა კალაპოტებში მანქანების რეცხვის აკრძალვ</w:t>
      </w:r>
      <w:r w:rsidR="00E73DCC">
        <w:rPr>
          <w:rFonts w:ascii="Sylfaen" w:eastAsia="Sylfaen" w:hAnsi="Sylfaen" w:cs="Times New Roman"/>
          <w:lang w:val="ka-GE"/>
        </w:rPr>
        <w:t>ა</w:t>
      </w:r>
      <w:r w:rsidRPr="00A445E3">
        <w:rPr>
          <w:rFonts w:ascii="Sylfaen" w:eastAsia="Sylfaen" w:hAnsi="Sylfaen" w:cs="Times New Roman"/>
          <w:lang w:val="ka-GE"/>
        </w:rPr>
        <w:t>, ნიადაგის ხარისხის დაცვასთან დაკავშირებული შემარბილებელი ღონისძიებების გატარება, პერსონალის ინსტრუქტაჟი წყლის გარემოს დაბინძურების პრ</w:t>
      </w:r>
      <w:r w:rsidR="00E73DCC">
        <w:rPr>
          <w:rFonts w:ascii="Sylfaen" w:eastAsia="Sylfaen" w:hAnsi="Sylfaen" w:cs="Times New Roman"/>
          <w:lang w:val="ka-GE"/>
        </w:rPr>
        <w:t>ე</w:t>
      </w:r>
      <w:r w:rsidRPr="00A445E3">
        <w:rPr>
          <w:rFonts w:ascii="Sylfaen" w:eastAsia="Sylfaen" w:hAnsi="Sylfaen" w:cs="Times New Roman"/>
          <w:lang w:val="ka-GE"/>
        </w:rPr>
        <w:t>ვენციის და ნარჩენების მართვის საკითხებზე.</w:t>
      </w:r>
      <w:r>
        <w:rPr>
          <w:rFonts w:ascii="Sylfaen" w:eastAsia="Sylfaen" w:hAnsi="Sylfaen" w:cs="Times New Roman"/>
          <w:lang w:val="ka-GE"/>
        </w:rPr>
        <w:t xml:space="preserve">  </w:t>
      </w:r>
    </w:p>
    <w:p w14:paraId="14040934" w14:textId="01CDC5C0" w:rsidR="009C1427" w:rsidRDefault="00A445E3" w:rsidP="009C1427">
      <w:pPr>
        <w:rPr>
          <w:rFonts w:ascii="Sylfaen" w:eastAsia="Sylfaen" w:hAnsi="Sylfaen" w:cs="Times New Roman"/>
          <w:lang w:val="ka-GE"/>
        </w:rPr>
      </w:pPr>
      <w:r>
        <w:rPr>
          <w:rFonts w:ascii="Sylfaen" w:eastAsia="Sylfaen" w:hAnsi="Sylfaen" w:cs="Times New Roman"/>
          <w:lang w:val="ka-GE"/>
        </w:rPr>
        <w:t>აღნ</w:t>
      </w:r>
      <w:r w:rsidR="00E73DCC">
        <w:rPr>
          <w:rFonts w:ascii="Sylfaen" w:eastAsia="Sylfaen" w:hAnsi="Sylfaen" w:cs="Times New Roman"/>
          <w:lang w:val="ka-GE"/>
        </w:rPr>
        <w:t>ი</w:t>
      </w:r>
      <w:r>
        <w:rPr>
          <w:rFonts w:ascii="Sylfaen" w:eastAsia="Sylfaen" w:hAnsi="Sylfaen" w:cs="Times New Roman"/>
          <w:lang w:val="ka-GE"/>
        </w:rPr>
        <w:t>შნული შემარბილებელი ღონისძიებები</w:t>
      </w:r>
      <w:r w:rsidR="00E73DCC">
        <w:rPr>
          <w:rFonts w:ascii="Sylfaen" w:eastAsia="Sylfaen" w:hAnsi="Sylfaen" w:cs="Times New Roman"/>
          <w:lang w:val="ka-GE"/>
        </w:rPr>
        <w:t>,</w:t>
      </w:r>
      <w:r>
        <w:rPr>
          <w:rFonts w:ascii="Sylfaen" w:eastAsia="Sylfaen" w:hAnsi="Sylfaen" w:cs="Times New Roman"/>
          <w:lang w:val="ka-GE"/>
        </w:rPr>
        <w:t xml:space="preserve"> განსაკუთრებით</w:t>
      </w:r>
      <w:r w:rsidR="00E73DCC">
        <w:rPr>
          <w:rFonts w:ascii="Sylfaen" w:eastAsia="Sylfaen" w:hAnsi="Sylfaen" w:cs="Times New Roman"/>
          <w:lang w:val="ka-GE"/>
        </w:rPr>
        <w:t>,</w:t>
      </w:r>
      <w:r>
        <w:rPr>
          <w:rFonts w:ascii="Sylfaen" w:eastAsia="Sylfaen" w:hAnsi="Sylfaen" w:cs="Times New Roman"/>
          <w:lang w:val="ka-GE"/>
        </w:rPr>
        <w:t xml:space="preserve"> მიმართული უნდა იყოს, იმ მონაკვეთებზე მუშაობისას, რომლებიც გადაკვეთ</w:t>
      </w:r>
      <w:r w:rsidR="00E73DCC">
        <w:rPr>
          <w:rFonts w:ascii="Sylfaen" w:eastAsia="Sylfaen" w:hAnsi="Sylfaen" w:cs="Times New Roman"/>
          <w:lang w:val="ka-GE"/>
        </w:rPr>
        <w:t>ენ</w:t>
      </w:r>
      <w:r>
        <w:rPr>
          <w:rFonts w:ascii="Sylfaen" w:eastAsia="Sylfaen" w:hAnsi="Sylfaen" w:cs="Times New Roman"/>
          <w:lang w:val="ka-GE"/>
        </w:rPr>
        <w:t xml:space="preserve"> სხვადასხვა მდინარეებს</w:t>
      </w:r>
      <w:r w:rsidR="00E73DCC">
        <w:rPr>
          <w:rFonts w:ascii="Sylfaen" w:eastAsia="Sylfaen" w:hAnsi="Sylfaen" w:cs="Times New Roman"/>
          <w:lang w:val="ka-GE"/>
        </w:rPr>
        <w:t>:</w:t>
      </w:r>
      <w:r>
        <w:rPr>
          <w:rFonts w:ascii="Sylfaen" w:eastAsia="Sylfaen" w:hAnsi="Sylfaen" w:cs="Times New Roman"/>
          <w:lang w:val="ka-GE"/>
        </w:rPr>
        <w:t xml:space="preserve"> </w:t>
      </w:r>
      <w:r w:rsidR="009C1427" w:rsidRPr="009C1427">
        <w:rPr>
          <w:rFonts w:ascii="Sylfaen" w:eastAsia="Sylfaen" w:hAnsi="Sylfaen" w:cs="Times New Roman"/>
          <w:lang w:val="ka-GE"/>
        </w:rPr>
        <w:t>მდ. რიონი, ლუხუნის წყალი, რიცეულია</w:t>
      </w:r>
      <w:r w:rsidR="009C1427">
        <w:rPr>
          <w:rFonts w:ascii="Sylfaen" w:eastAsia="Sylfaen" w:hAnsi="Sylfaen" w:cs="Times New Roman"/>
          <w:lang w:val="ka-GE"/>
        </w:rPr>
        <w:t xml:space="preserve"> და ლაჯანურის წყალსაცავი</w:t>
      </w:r>
      <w:r>
        <w:rPr>
          <w:rFonts w:ascii="Sylfaen" w:eastAsia="Sylfaen" w:hAnsi="Sylfaen" w:cs="Times New Roman"/>
          <w:lang w:val="ka-GE"/>
        </w:rPr>
        <w:t>.</w:t>
      </w:r>
      <w:r w:rsidR="009C1427">
        <w:rPr>
          <w:rFonts w:ascii="Sylfaen" w:eastAsia="Sylfaen" w:hAnsi="Sylfaen" w:cs="Times New Roman"/>
          <w:lang w:val="ka-GE"/>
        </w:rPr>
        <w:t xml:space="preserve"> </w:t>
      </w:r>
    </w:p>
    <w:p w14:paraId="79E1BD98" w14:textId="77777777" w:rsidR="00A445E3" w:rsidRDefault="00A445E3" w:rsidP="009C1427">
      <w:pPr>
        <w:rPr>
          <w:rFonts w:ascii="Sylfaen" w:eastAsia="Sylfaen" w:hAnsi="Sylfaen" w:cs="Times New Roman"/>
          <w:lang w:val="ka-GE"/>
        </w:rPr>
      </w:pPr>
    </w:p>
    <w:p w14:paraId="64337447" w14:textId="77777777" w:rsidR="00890295" w:rsidRPr="00890295" w:rsidRDefault="00890295" w:rsidP="00890295">
      <w:pPr>
        <w:pStyle w:val="Heading2"/>
        <w:rPr>
          <w:rFonts w:eastAsia="Times New Roman"/>
          <w:lang w:val="ka-GE" w:bidi="en-US"/>
        </w:rPr>
      </w:pPr>
      <w:bookmarkStart w:id="152" w:name="_Toc358211984"/>
      <w:bookmarkStart w:id="153" w:name="_Toc361926324"/>
      <w:bookmarkStart w:id="154" w:name="_Toc398815124"/>
      <w:bookmarkStart w:id="155" w:name="_Toc435653154"/>
      <w:bookmarkStart w:id="156" w:name="_Toc449446384"/>
      <w:bookmarkStart w:id="157" w:name="_Toc466307078"/>
      <w:bookmarkStart w:id="158" w:name="_Toc501620593"/>
      <w:bookmarkStart w:id="159" w:name="_Toc10117194"/>
      <w:bookmarkStart w:id="160" w:name="_Toc10120408"/>
      <w:bookmarkStart w:id="161" w:name="_Toc10125647"/>
      <w:bookmarkStart w:id="162" w:name="_Toc10199225"/>
      <w:bookmarkStart w:id="163" w:name="_Toc14974691"/>
      <w:bookmarkStart w:id="164" w:name="_Toc16689517"/>
      <w:bookmarkStart w:id="165" w:name="_Toc46363998"/>
      <w:r w:rsidRPr="00890295">
        <w:rPr>
          <w:rFonts w:eastAsia="Times New Roman"/>
          <w:lang w:val="ka-GE" w:bidi="en-US"/>
        </w:rPr>
        <w:t>ზემოქმედება მიწისქვეშა წყლებზე</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2500BA5C" w14:textId="2CB6C1AE" w:rsidR="00890295" w:rsidRPr="00890295" w:rsidRDefault="00A445E3" w:rsidP="00890295">
      <w:pPr>
        <w:rPr>
          <w:rFonts w:ascii="Sylfaen" w:eastAsia="Sylfaen" w:hAnsi="Sylfaen" w:cs="Times New Roman"/>
          <w:lang w:val="ka-GE"/>
        </w:rPr>
      </w:pPr>
      <w:bookmarkStart w:id="166" w:name="_Toc10117195"/>
      <w:bookmarkStart w:id="167" w:name="_Toc10120409"/>
      <w:bookmarkStart w:id="168" w:name="_Toc10125648"/>
      <w:bookmarkEnd w:id="166"/>
      <w:bookmarkEnd w:id="167"/>
      <w:bookmarkEnd w:id="168"/>
      <w:r>
        <w:rPr>
          <w:rFonts w:ascii="Sylfaen" w:eastAsia="Sylfaen" w:hAnsi="Sylfaen" w:cs="Times New Roman"/>
          <w:lang w:val="ka-GE"/>
        </w:rPr>
        <w:t>პროექტის სპეცი</w:t>
      </w:r>
      <w:r w:rsidR="00E73DCC">
        <w:rPr>
          <w:rFonts w:ascii="Sylfaen" w:eastAsia="Sylfaen" w:hAnsi="Sylfaen" w:cs="Times New Roman"/>
          <w:lang w:val="ka-GE"/>
        </w:rPr>
        <w:t>ფ</w:t>
      </w:r>
      <w:r>
        <w:rPr>
          <w:rFonts w:ascii="Sylfaen" w:eastAsia="Sylfaen" w:hAnsi="Sylfaen" w:cs="Times New Roman"/>
          <w:lang w:val="ka-GE"/>
        </w:rPr>
        <w:t>იკიდან და ტერიტორიის ფარგლებში ჩატარებული ჰიდროგეოლოგიური კვლევების შედეგად</w:t>
      </w:r>
      <w:r w:rsidR="00E73DCC">
        <w:rPr>
          <w:rFonts w:ascii="Sylfaen" w:eastAsia="Sylfaen" w:hAnsi="Sylfaen" w:cs="Times New Roman"/>
          <w:lang w:val="ka-GE"/>
        </w:rPr>
        <w:t>,</w:t>
      </w:r>
      <w:r>
        <w:rPr>
          <w:rFonts w:ascii="Sylfaen" w:eastAsia="Sylfaen" w:hAnsi="Sylfaen" w:cs="Times New Roman"/>
          <w:lang w:val="ka-GE"/>
        </w:rPr>
        <w:t xml:space="preserve"> შეიძლება დავასკვნათ, რომ </w:t>
      </w:r>
      <w:r w:rsidR="00E73DCC">
        <w:rPr>
          <w:rFonts w:ascii="Sylfaen" w:eastAsia="Sylfaen" w:hAnsi="Sylfaen" w:cs="Times New Roman"/>
          <w:lang w:val="ka-GE"/>
        </w:rPr>
        <w:t xml:space="preserve">პროექტით გამოწვეული </w:t>
      </w:r>
      <w:r>
        <w:rPr>
          <w:rFonts w:ascii="Sylfaen" w:eastAsia="Sylfaen" w:hAnsi="Sylfaen" w:cs="Times New Roman"/>
          <w:lang w:val="ka-GE"/>
        </w:rPr>
        <w:t xml:space="preserve">პირდაპირი უარყოფითი ზემოქმედება მიწისქვეშა გრუნტის წყლებზე მოსალოდნელი არ არის, თუმცა აღსანიშნავია </w:t>
      </w:r>
      <w:r w:rsidR="00890295" w:rsidRPr="00890295">
        <w:rPr>
          <w:rFonts w:ascii="Sylfaen" w:eastAsia="Sylfaen" w:hAnsi="Sylfaen" w:cs="Times New Roman"/>
          <w:lang w:val="ka-GE"/>
        </w:rPr>
        <w:t>არაპირდაპირი  ზემოქმედების რისკები (მაგ.  ანძების განთავსების უბნებზე შემცირებული ინფილტრაცია)</w:t>
      </w:r>
      <w:r w:rsidR="00E73DCC">
        <w:rPr>
          <w:rFonts w:ascii="Sylfaen" w:eastAsia="Sylfaen" w:hAnsi="Sylfaen" w:cs="Times New Roman"/>
          <w:lang w:val="ka-GE"/>
        </w:rPr>
        <w:t>, მაგრამ</w:t>
      </w:r>
      <w:r w:rsidR="00890295" w:rsidRPr="00890295">
        <w:rPr>
          <w:rFonts w:ascii="Sylfaen" w:eastAsia="Sylfaen" w:hAnsi="Sylfaen" w:cs="Times New Roman"/>
          <w:lang w:val="ka-GE"/>
        </w:rPr>
        <w:t xml:space="preserve"> ზემოქმედების მასშტაბი ძალზედ მცირეა და შეიძლება შეფასდეს, როგორც ძალიან დაბალი.</w:t>
      </w:r>
    </w:p>
    <w:p w14:paraId="27FA2AD9" w14:textId="3E375CA8" w:rsidR="00890295" w:rsidRPr="00890295" w:rsidRDefault="00890295" w:rsidP="00890295">
      <w:pPr>
        <w:rPr>
          <w:rFonts w:ascii="Sylfaen" w:eastAsia="Sylfaen" w:hAnsi="Sylfaen" w:cs="Times New Roman"/>
          <w:lang w:val="ka-GE"/>
        </w:rPr>
      </w:pPr>
      <w:r w:rsidRPr="00890295">
        <w:rPr>
          <w:rFonts w:ascii="Sylfaen" w:eastAsia="Sylfaen" w:hAnsi="Sylfaen" w:cs="Times New Roman"/>
          <w:lang w:val="ka-GE"/>
        </w:rPr>
        <w:t>ეგხ-</w:t>
      </w:r>
      <w:r w:rsidR="00E73DCC">
        <w:rPr>
          <w:rFonts w:ascii="Sylfaen" w:eastAsia="Sylfaen" w:hAnsi="Sylfaen" w:cs="Times New Roman"/>
          <w:lang w:val="ka-GE"/>
        </w:rPr>
        <w:t>ი</w:t>
      </w:r>
      <w:r w:rsidRPr="00890295">
        <w:rPr>
          <w:rFonts w:ascii="Sylfaen" w:eastAsia="Sylfaen" w:hAnsi="Sylfaen" w:cs="Times New Roman"/>
          <w:lang w:val="ka-GE"/>
        </w:rPr>
        <w:t>ს მშენებლობის ეტაპზე არსებობს მიწისქვეშა წყლების დაბინძურების გარკვეული რისკები. მიწისქვეშა წყლების ხარისხის გაუარესება შესაძლოა გამოიწვიოს ნავთობპროდუქტების ავარიულმა დაღვრამ და შემდგომ</w:t>
      </w:r>
      <w:r w:rsidR="00E73DCC">
        <w:rPr>
          <w:rFonts w:ascii="Sylfaen" w:eastAsia="Sylfaen" w:hAnsi="Sylfaen" w:cs="Times New Roman"/>
          <w:lang w:val="ka-GE"/>
        </w:rPr>
        <w:t>,</w:t>
      </w:r>
      <w:r w:rsidRPr="00890295">
        <w:rPr>
          <w:rFonts w:ascii="Sylfaen" w:eastAsia="Sylfaen" w:hAnsi="Sylfaen" w:cs="Times New Roman"/>
          <w:lang w:val="ka-GE"/>
        </w:rPr>
        <w:t xml:space="preserve"> დამაბინძურებლების ნიადაგის ღრმა ფენებში გადაადგილებამ, ექსპლუატაციის ეტაპზე მიწისქვეშა წყლების დაბინძურების რისკები გაცილებით ნაკლებია.</w:t>
      </w:r>
    </w:p>
    <w:p w14:paraId="434A8EFD" w14:textId="6A7F68E3" w:rsidR="00890295" w:rsidRPr="002C09FC" w:rsidRDefault="00890295" w:rsidP="00890295">
      <w:pPr>
        <w:rPr>
          <w:rFonts w:ascii="Sylfaen" w:eastAsia="Sylfaen" w:hAnsi="Sylfaen" w:cs="Times New Roman"/>
          <w:lang w:val="ka-GE"/>
        </w:rPr>
      </w:pPr>
      <w:r w:rsidRPr="00890295">
        <w:rPr>
          <w:rFonts w:ascii="Sylfaen" w:eastAsia="Sylfaen" w:hAnsi="Sylfaen" w:cs="Times New Roman"/>
          <w:lang w:val="ka-GE"/>
        </w:rPr>
        <w:t>მიწისქვეშა წყლების დაბინძურების ალბათობის შემცირების მიზნით</w:t>
      </w:r>
      <w:r w:rsidR="00E73DCC">
        <w:rPr>
          <w:rFonts w:ascii="Sylfaen" w:eastAsia="Sylfaen" w:hAnsi="Sylfaen" w:cs="Times New Roman"/>
          <w:lang w:val="ka-GE"/>
        </w:rPr>
        <w:t>,</w:t>
      </w:r>
      <w:r w:rsidRPr="00890295">
        <w:rPr>
          <w:rFonts w:ascii="Sylfaen" w:eastAsia="Sylfaen" w:hAnsi="Sylfaen" w:cs="Times New Roman"/>
          <w:lang w:val="ka-GE"/>
        </w:rPr>
        <w:t xml:space="preserve"> საჭიროა ნიადაგის და ზედაპირული წყლების ხარისხის დაცვასთან დაკავშირებული ღონისძიებების გატარება. ასევე</w:t>
      </w:r>
      <w:r w:rsidR="00E73DCC">
        <w:rPr>
          <w:rFonts w:ascii="Sylfaen" w:eastAsia="Sylfaen" w:hAnsi="Sylfaen" w:cs="Times New Roman"/>
          <w:lang w:val="ka-GE"/>
        </w:rPr>
        <w:t>,</w:t>
      </w:r>
      <w:r w:rsidRPr="00890295">
        <w:rPr>
          <w:rFonts w:ascii="Sylfaen" w:eastAsia="Sylfaen" w:hAnsi="Sylfaen" w:cs="Times New Roman"/>
          <w:lang w:val="ka-GE"/>
        </w:rPr>
        <w:t xml:space="preserve"> </w:t>
      </w:r>
      <w:r w:rsidRPr="002C09FC">
        <w:rPr>
          <w:rFonts w:ascii="Sylfaen" w:eastAsia="Sylfaen" w:hAnsi="Sylfaen" w:cs="Times New Roman"/>
          <w:lang w:val="ka-GE"/>
        </w:rPr>
        <w:t xml:space="preserve">აუცილებელია სამუშაოს დასრულების შემდეგ სარეკულტივაციო სამუშაოების გატარება. </w:t>
      </w:r>
    </w:p>
    <w:p w14:paraId="1E5C56AE" w14:textId="77777777" w:rsidR="00A445E3" w:rsidRPr="002C09FC" w:rsidRDefault="00A445E3" w:rsidP="00890295">
      <w:pPr>
        <w:rPr>
          <w:rFonts w:ascii="Sylfaen" w:eastAsia="Sylfaen" w:hAnsi="Sylfaen" w:cs="Times New Roman"/>
          <w:lang w:val="ka-GE"/>
        </w:rPr>
      </w:pPr>
    </w:p>
    <w:p w14:paraId="577611B9" w14:textId="77777777" w:rsidR="00EB5A9E" w:rsidRPr="002C09FC" w:rsidRDefault="00EB5A9E" w:rsidP="00EB5A9E">
      <w:pPr>
        <w:pStyle w:val="Heading2"/>
        <w:rPr>
          <w:rFonts w:eastAsia="Times New Roman"/>
          <w:lang w:val="ka-GE" w:bidi="en-US"/>
        </w:rPr>
      </w:pPr>
      <w:bookmarkStart w:id="169" w:name="_Toc435653164"/>
      <w:bookmarkStart w:id="170" w:name="_Toc449446389"/>
      <w:bookmarkStart w:id="171" w:name="_Toc466307083"/>
      <w:bookmarkStart w:id="172" w:name="_Toc501620598"/>
      <w:bookmarkStart w:id="173" w:name="_Toc589983"/>
      <w:bookmarkStart w:id="174" w:name="_Toc10117200"/>
      <w:bookmarkStart w:id="175" w:name="_Toc10120414"/>
      <w:bookmarkStart w:id="176" w:name="_Toc10125653"/>
      <w:bookmarkStart w:id="177" w:name="_Toc10199230"/>
      <w:bookmarkStart w:id="178" w:name="_Toc14974696"/>
      <w:bookmarkStart w:id="179" w:name="_Toc16689522"/>
      <w:bookmarkStart w:id="180" w:name="_Toc46363999"/>
      <w:r w:rsidRPr="002C09FC">
        <w:rPr>
          <w:rFonts w:eastAsia="Times New Roman"/>
          <w:lang w:val="ka-GE" w:bidi="en-US"/>
        </w:rPr>
        <w:t>ზემოქმედება ბიოლოგიურ გარემოზე</w:t>
      </w:r>
      <w:bookmarkEnd w:id="169"/>
      <w:bookmarkEnd w:id="170"/>
      <w:bookmarkEnd w:id="171"/>
      <w:bookmarkEnd w:id="172"/>
      <w:bookmarkEnd w:id="173"/>
      <w:bookmarkEnd w:id="174"/>
      <w:bookmarkEnd w:id="175"/>
      <w:bookmarkEnd w:id="176"/>
      <w:bookmarkEnd w:id="177"/>
      <w:bookmarkEnd w:id="178"/>
      <w:bookmarkEnd w:id="179"/>
      <w:bookmarkEnd w:id="180"/>
    </w:p>
    <w:p w14:paraId="6792CF1B" w14:textId="77777777" w:rsidR="00EB5A9E" w:rsidRPr="002C09FC" w:rsidRDefault="00A445E3" w:rsidP="00EB5A9E">
      <w:pPr>
        <w:pStyle w:val="Heading3"/>
        <w:rPr>
          <w:rFonts w:eastAsia="Calibri"/>
          <w:lang w:val="ka-GE" w:eastAsia="ru-RU"/>
        </w:rPr>
      </w:pPr>
      <w:bookmarkStart w:id="181" w:name="_Toc10117201"/>
      <w:bookmarkStart w:id="182" w:name="_Toc10120415"/>
      <w:bookmarkStart w:id="183" w:name="_Toc10125654"/>
      <w:bookmarkStart w:id="184" w:name="_Toc46364000"/>
      <w:bookmarkEnd w:id="181"/>
      <w:bookmarkEnd w:id="182"/>
      <w:bookmarkEnd w:id="183"/>
      <w:r w:rsidRPr="002C09FC">
        <w:rPr>
          <w:rFonts w:eastAsia="Calibri"/>
          <w:lang w:val="ka-GE" w:eastAsia="ru-RU"/>
        </w:rPr>
        <w:t>ზემოქმედება ფლორასა და მცენარეულობაზე</w:t>
      </w:r>
      <w:bookmarkEnd w:id="184"/>
    </w:p>
    <w:p w14:paraId="0620240A" w14:textId="6D02336C" w:rsidR="00A445E3" w:rsidRDefault="00E6445A" w:rsidP="00A445E3">
      <w:pPr>
        <w:rPr>
          <w:b/>
          <w:color w:val="FF0000"/>
        </w:rPr>
      </w:pPr>
      <w:r>
        <w:rPr>
          <w:rFonts w:ascii="Sylfaen" w:eastAsia="Calibri" w:hAnsi="Sylfaen" w:cs="Times New Roman"/>
          <w:lang w:val="ka-GE"/>
        </w:rPr>
        <w:t xml:space="preserve">ზემოქმედება მცენარეულ საფარზე მოსალოდნელია </w:t>
      </w:r>
      <w:r w:rsidR="00A445E3">
        <w:rPr>
          <w:rFonts w:ascii="Sylfaen" w:eastAsia="Calibri" w:hAnsi="Sylfaen" w:cs="Times New Roman"/>
        </w:rPr>
        <w:t>საპროექტო დერეფანში ხეების მოჭრ</w:t>
      </w:r>
      <w:r w:rsidR="00E73DCC">
        <w:rPr>
          <w:rFonts w:ascii="Sylfaen" w:eastAsia="Calibri" w:hAnsi="Sylfaen" w:cs="Times New Roman"/>
          <w:lang w:val="ka-GE"/>
        </w:rPr>
        <w:t>ის</w:t>
      </w:r>
      <w:r w:rsidR="00A445E3">
        <w:rPr>
          <w:rFonts w:ascii="Sylfaen" w:eastAsia="Calibri" w:hAnsi="Sylfaen" w:cs="Times New Roman"/>
        </w:rPr>
        <w:t>, ქვეტყის ამოძირკვ</w:t>
      </w:r>
      <w:r w:rsidR="00E73DCC">
        <w:rPr>
          <w:rFonts w:ascii="Sylfaen" w:eastAsia="Calibri" w:hAnsi="Sylfaen" w:cs="Times New Roman"/>
          <w:lang w:val="ka-GE"/>
        </w:rPr>
        <w:t>ის</w:t>
      </w:r>
      <w:r w:rsidR="00A445E3">
        <w:rPr>
          <w:rFonts w:ascii="Sylfaen" w:eastAsia="Calibri" w:hAnsi="Sylfaen" w:cs="Times New Roman"/>
        </w:rPr>
        <w:t xml:space="preserve"> და ბალახოვანი საფარის განადგურებ</w:t>
      </w:r>
      <w:r w:rsidR="00E73DCC">
        <w:rPr>
          <w:rFonts w:ascii="Sylfaen" w:eastAsia="Calibri" w:hAnsi="Sylfaen" w:cs="Times New Roman"/>
          <w:lang w:val="ka-GE"/>
        </w:rPr>
        <w:t>ისას</w:t>
      </w:r>
      <w:r>
        <w:rPr>
          <w:rFonts w:ascii="Sylfaen" w:eastAsia="Calibri" w:hAnsi="Sylfaen" w:cs="Times New Roman"/>
          <w:lang w:val="ka-GE"/>
        </w:rPr>
        <w:t xml:space="preserve">, ხოლო </w:t>
      </w:r>
      <w:r w:rsidR="00A445E3" w:rsidRPr="00F14561">
        <w:rPr>
          <w:rFonts w:ascii="Sylfaen" w:eastAsia="Calibri" w:hAnsi="Sylfaen" w:cs="Times New Roman"/>
        </w:rPr>
        <w:t>ექსპლუატაცი</w:t>
      </w:r>
      <w:r w:rsidR="00E73DCC">
        <w:rPr>
          <w:rFonts w:ascii="Sylfaen" w:eastAsia="Calibri" w:hAnsi="Sylfaen" w:cs="Times New Roman"/>
          <w:lang w:val="ka-GE"/>
        </w:rPr>
        <w:t>ის</w:t>
      </w:r>
      <w:r w:rsidR="00A445E3" w:rsidRPr="00F14561">
        <w:rPr>
          <w:rFonts w:ascii="Sylfaen" w:eastAsia="Calibri" w:hAnsi="Sylfaen" w:cs="Times New Roman"/>
        </w:rPr>
        <w:t xml:space="preserve"> პერიოდში </w:t>
      </w:r>
      <w:r w:rsidR="00E73DCC">
        <w:rPr>
          <w:rFonts w:ascii="Sylfaen" w:eastAsia="Calibri" w:hAnsi="Sylfaen" w:cs="Times New Roman"/>
          <w:lang w:val="ka-GE"/>
        </w:rPr>
        <w:t xml:space="preserve">- </w:t>
      </w:r>
      <w:r w:rsidR="00A445E3" w:rsidRPr="00F14561">
        <w:rPr>
          <w:rFonts w:ascii="Sylfaen" w:eastAsia="Calibri" w:hAnsi="Sylfaen" w:cs="Times New Roman"/>
        </w:rPr>
        <w:t>გეგმიური სარესტავრაციო სამუშაოების ჩა</w:t>
      </w:r>
      <w:r w:rsidR="00E73DCC">
        <w:rPr>
          <w:rFonts w:ascii="Sylfaen" w:eastAsia="Calibri" w:hAnsi="Sylfaen" w:cs="Times New Roman"/>
          <w:lang w:val="ka-GE"/>
        </w:rPr>
        <w:t>ტარებისას</w:t>
      </w:r>
      <w:r w:rsidR="00A445E3" w:rsidRPr="00F14561">
        <w:rPr>
          <w:rFonts w:ascii="Sylfaen" w:eastAsia="Calibri" w:hAnsi="Sylfaen" w:cs="Times New Roman"/>
        </w:rPr>
        <w:t xml:space="preserve">. </w:t>
      </w:r>
      <w:proofErr w:type="gramStart"/>
      <w:r w:rsidR="00A445E3" w:rsidRPr="00F14561">
        <w:rPr>
          <w:rFonts w:ascii="Sylfaen" w:eastAsia="Calibri" w:hAnsi="Sylfaen" w:cs="Times New Roman"/>
        </w:rPr>
        <w:t>ასეთი</w:t>
      </w:r>
      <w:proofErr w:type="gramEnd"/>
      <w:r w:rsidR="00A445E3" w:rsidRPr="00F14561">
        <w:rPr>
          <w:rFonts w:ascii="Sylfaen" w:eastAsia="Calibri" w:hAnsi="Sylfaen" w:cs="Times New Roman"/>
        </w:rPr>
        <w:t xml:space="preserve"> ტიპის ღონისძიებები ქმნის შემდეგი ძირითადი ტიპის პოტენციურ საფრთხეებს ადგილობრივი ჰაბიტატების მცენარეული კომპონენტებისთვის:</w:t>
      </w:r>
    </w:p>
    <w:p w14:paraId="1A135652" w14:textId="1F7A2F59" w:rsidR="00A445E3" w:rsidRPr="005C4662" w:rsidRDefault="00A445E3" w:rsidP="00A445E3">
      <w:pPr>
        <w:rPr>
          <w:rFonts w:ascii="Sylfaen" w:eastAsia="Calibri" w:hAnsi="Sylfaen" w:cs="Times New Roman"/>
        </w:rPr>
      </w:pPr>
      <w:proofErr w:type="gramStart"/>
      <w:r>
        <w:rPr>
          <w:rFonts w:ascii="Sylfaen" w:eastAsia="Calibri" w:hAnsi="Sylfaen" w:cs="Times New Roman"/>
        </w:rPr>
        <w:t>პროექტის</w:t>
      </w:r>
      <w:proofErr w:type="gramEnd"/>
      <w:r>
        <w:rPr>
          <w:rFonts w:ascii="Sylfaen" w:eastAsia="Calibri" w:hAnsi="Sylfaen" w:cs="Times New Roman"/>
        </w:rPr>
        <w:t xml:space="preserve"> განხორციელების პროცესში მცენარეულ საფარზე ზემოქმედება შეიძლება შეფასდეს, როგორც მაღალი ხარი</w:t>
      </w:r>
      <w:r w:rsidR="00E73DCC">
        <w:rPr>
          <w:rFonts w:ascii="Sylfaen" w:eastAsia="Calibri" w:hAnsi="Sylfaen" w:cs="Times New Roman"/>
          <w:lang w:val="ka-GE"/>
        </w:rPr>
        <w:t>ს</w:t>
      </w:r>
      <w:r>
        <w:rPr>
          <w:rFonts w:ascii="Sylfaen" w:eastAsia="Calibri" w:hAnsi="Sylfaen" w:cs="Times New Roman"/>
        </w:rPr>
        <w:t xml:space="preserve">ხის ზემოქმედება, რაც განსაკუთრებით მნიშნელოვანი იქნება სახელმწიფო სატყეო ფონდის ტერიტორიებზე. </w:t>
      </w:r>
      <w:proofErr w:type="gramStart"/>
      <w:r>
        <w:rPr>
          <w:rFonts w:ascii="Sylfaen" w:eastAsia="Calibri" w:hAnsi="Sylfaen" w:cs="Times New Roman"/>
        </w:rPr>
        <w:t>შესაბამისად</w:t>
      </w:r>
      <w:proofErr w:type="gramEnd"/>
      <w:r w:rsidR="00E73DCC">
        <w:rPr>
          <w:rFonts w:ascii="Sylfaen" w:eastAsia="Calibri" w:hAnsi="Sylfaen" w:cs="Times New Roman"/>
          <w:lang w:val="ka-GE"/>
        </w:rPr>
        <w:t>,</w:t>
      </w:r>
      <w:r>
        <w:rPr>
          <w:rFonts w:ascii="Sylfaen" w:eastAsia="Calibri" w:hAnsi="Sylfaen" w:cs="Times New Roman"/>
        </w:rPr>
        <w:t xml:space="preserve"> საჭირო იქნება ქმედითი შემარბილებელი ღონისძიებების დაგეგმვა და განხორციელება.  </w:t>
      </w:r>
    </w:p>
    <w:p w14:paraId="72E35496" w14:textId="2AD48C02" w:rsidR="00A445E3" w:rsidRPr="00086876" w:rsidRDefault="00A445E3" w:rsidP="00A445E3">
      <w:pPr>
        <w:rPr>
          <w:rFonts w:ascii="Sylfaen" w:eastAsia="Calibri" w:hAnsi="Sylfaen" w:cs="Times New Roman"/>
          <w:lang w:bidi="en-US"/>
        </w:rPr>
      </w:pPr>
      <w:proofErr w:type="gramStart"/>
      <w:r w:rsidRPr="00086876">
        <w:rPr>
          <w:rFonts w:ascii="Sylfaen" w:eastAsia="Calibri" w:hAnsi="Sylfaen" w:cs="Times New Roman"/>
          <w:lang w:bidi="en-US"/>
        </w:rPr>
        <w:t>ექსპლუატაციის</w:t>
      </w:r>
      <w:proofErr w:type="gramEnd"/>
      <w:r w:rsidRPr="00086876">
        <w:rPr>
          <w:rFonts w:ascii="Sylfaen" w:eastAsia="Calibri" w:hAnsi="Sylfaen" w:cs="Times New Roman"/>
          <w:lang w:bidi="en-US"/>
        </w:rPr>
        <w:t xml:space="preserve"> </w:t>
      </w:r>
      <w:r>
        <w:rPr>
          <w:rFonts w:ascii="Sylfaen" w:eastAsia="Calibri" w:hAnsi="Sylfaen" w:cs="Times New Roman"/>
          <w:lang w:bidi="en-US"/>
        </w:rPr>
        <w:t>ეტაპზე</w:t>
      </w:r>
      <w:r w:rsidRPr="00086876">
        <w:rPr>
          <w:rFonts w:ascii="Sylfaen" w:eastAsia="Calibri" w:hAnsi="Sylfaen" w:cs="Times New Roman"/>
          <w:lang w:bidi="en-US"/>
        </w:rPr>
        <w:t xml:space="preserve"> ფლორაზე და მცენარეულობაზე ზემოქმედების მნიშვნელობა მინიმალურია. </w:t>
      </w:r>
      <w:proofErr w:type="gramStart"/>
      <w:r w:rsidRPr="00086876">
        <w:rPr>
          <w:rFonts w:ascii="Sylfaen" w:eastAsia="Calibri" w:hAnsi="Sylfaen" w:cs="Times New Roman"/>
          <w:lang w:bidi="en-US"/>
        </w:rPr>
        <w:t>ეგხ-</w:t>
      </w:r>
      <w:r w:rsidR="009D7C48">
        <w:rPr>
          <w:rFonts w:ascii="Sylfaen" w:eastAsia="Calibri" w:hAnsi="Sylfaen" w:cs="Times New Roman"/>
          <w:lang w:val="ka-GE" w:bidi="en-US"/>
        </w:rPr>
        <w:t>ი</w:t>
      </w:r>
      <w:r w:rsidRPr="00086876">
        <w:rPr>
          <w:rFonts w:ascii="Sylfaen" w:eastAsia="Calibri" w:hAnsi="Sylfaen" w:cs="Times New Roman"/>
          <w:lang w:bidi="en-US"/>
        </w:rPr>
        <w:t>ს</w:t>
      </w:r>
      <w:proofErr w:type="gramEnd"/>
      <w:r w:rsidRPr="00086876">
        <w:rPr>
          <w:rFonts w:ascii="Sylfaen" w:eastAsia="Calibri" w:hAnsi="Sylfaen" w:cs="Times New Roman"/>
          <w:lang w:bidi="en-US"/>
        </w:rPr>
        <w:t xml:space="preserve"> ტექ. </w:t>
      </w:r>
      <w:proofErr w:type="gramStart"/>
      <w:r w:rsidRPr="00086876">
        <w:rPr>
          <w:rFonts w:ascii="Sylfaen" w:eastAsia="Calibri" w:hAnsi="Sylfaen" w:cs="Times New Roman"/>
          <w:lang w:bidi="en-US"/>
        </w:rPr>
        <w:t>მომსახურება</w:t>
      </w:r>
      <w:proofErr w:type="gramEnd"/>
      <w:r w:rsidRPr="00086876">
        <w:rPr>
          <w:rFonts w:ascii="Sylfaen" w:eastAsia="Calibri" w:hAnsi="Sylfaen" w:cs="Times New Roman"/>
          <w:lang w:bidi="en-US"/>
        </w:rPr>
        <w:t xml:space="preserve">, გულისხმობს ზოგიერთ მონაკვეთზე მცენარეთა ზრდის კონტროლს და მექანიკურ გადაბელვას ყოველ 4-5 წელიწადში ერთხელ. </w:t>
      </w:r>
      <w:proofErr w:type="gramStart"/>
      <w:r w:rsidRPr="00086876">
        <w:rPr>
          <w:rFonts w:ascii="Sylfaen" w:eastAsia="Calibri" w:hAnsi="Sylfaen" w:cs="Times New Roman"/>
          <w:lang w:bidi="en-US"/>
        </w:rPr>
        <w:t>ეგხ-</w:t>
      </w:r>
      <w:r w:rsidR="00E73DCC">
        <w:rPr>
          <w:rFonts w:ascii="Sylfaen" w:eastAsia="Calibri" w:hAnsi="Sylfaen" w:cs="Times New Roman"/>
          <w:lang w:val="ka-GE" w:bidi="en-US"/>
        </w:rPr>
        <w:t>ი</w:t>
      </w:r>
      <w:r w:rsidRPr="00086876">
        <w:rPr>
          <w:rFonts w:ascii="Sylfaen" w:eastAsia="Calibri" w:hAnsi="Sylfaen" w:cs="Times New Roman"/>
          <w:lang w:bidi="en-US"/>
        </w:rPr>
        <w:t>ს</w:t>
      </w:r>
      <w:proofErr w:type="gramEnd"/>
      <w:r w:rsidRPr="00086876">
        <w:rPr>
          <w:rFonts w:ascii="Sylfaen" w:eastAsia="Calibri" w:hAnsi="Sylfaen" w:cs="Times New Roman"/>
          <w:lang w:bidi="en-US"/>
        </w:rPr>
        <w:t xml:space="preserve"> </w:t>
      </w:r>
      <w:r w:rsidRPr="00086876">
        <w:rPr>
          <w:rFonts w:ascii="Sylfaen" w:eastAsia="Calibri" w:hAnsi="Sylfaen" w:cs="Times New Roman"/>
          <w:lang w:bidi="en-US"/>
        </w:rPr>
        <w:lastRenderedPageBreak/>
        <w:t>კონსტრუქციებიდან გამომდინარე</w:t>
      </w:r>
      <w:r w:rsidR="00E73DCC">
        <w:rPr>
          <w:rFonts w:ascii="Sylfaen" w:eastAsia="Calibri" w:hAnsi="Sylfaen" w:cs="Times New Roman"/>
          <w:lang w:val="ka-GE" w:bidi="en-US"/>
        </w:rPr>
        <w:t>,</w:t>
      </w:r>
      <w:r w:rsidRPr="00086876">
        <w:rPr>
          <w:rFonts w:ascii="Sylfaen" w:eastAsia="Calibri" w:hAnsi="Sylfaen" w:cs="Times New Roman"/>
          <w:lang w:bidi="en-US"/>
        </w:rPr>
        <w:t xml:space="preserve"> ადგილობრივი ჰაბიტატების ფრაგმენტაცია ნაკლებად მოსალოდნელია. </w:t>
      </w:r>
    </w:p>
    <w:p w14:paraId="163105AA" w14:textId="087BB0AC" w:rsidR="00A445E3" w:rsidRPr="00D52F84" w:rsidRDefault="00A445E3" w:rsidP="00A445E3">
      <w:pPr>
        <w:rPr>
          <w:rFonts w:ascii="Sylfaen" w:eastAsia="Times New Roman" w:hAnsi="Sylfaen" w:cs="Sylfaen"/>
        </w:rPr>
      </w:pPr>
      <w:r w:rsidRPr="00D52F84">
        <w:rPr>
          <w:rFonts w:ascii="Sylfaen" w:eastAsia="Times New Roman" w:hAnsi="Sylfaen" w:cs="Times New Roman"/>
          <w:szCs w:val="20"/>
        </w:rPr>
        <w:t>მშენებლობის ეტაპზე მცენარეულ საფარზე ზემოქმედების შემარბილებელი ღონისძიებები</w:t>
      </w:r>
      <w:r>
        <w:rPr>
          <w:rFonts w:ascii="Sylfaen" w:eastAsia="Times New Roman" w:hAnsi="Sylfaen" w:cs="Times New Roman"/>
          <w:szCs w:val="20"/>
        </w:rPr>
        <w:t xml:space="preserve"> დეტალურად მოცემულია გზშ-</w:t>
      </w:r>
      <w:r w:rsidR="00E73DCC">
        <w:rPr>
          <w:rFonts w:ascii="Sylfaen" w:eastAsia="Times New Roman" w:hAnsi="Sylfaen" w:cs="Times New Roman"/>
          <w:szCs w:val="20"/>
          <w:lang w:val="ka-GE"/>
        </w:rPr>
        <w:t>ი</w:t>
      </w:r>
      <w:r>
        <w:rPr>
          <w:rFonts w:ascii="Sylfaen" w:eastAsia="Times New Roman" w:hAnsi="Sylfaen" w:cs="Times New Roman"/>
          <w:szCs w:val="20"/>
        </w:rPr>
        <w:t>ს ანგარიშში</w:t>
      </w:r>
      <w:r w:rsidR="00E73DCC">
        <w:rPr>
          <w:rFonts w:ascii="Sylfaen" w:eastAsia="Times New Roman" w:hAnsi="Sylfaen" w:cs="Times New Roman"/>
          <w:szCs w:val="20"/>
          <w:lang w:val="ka-GE"/>
        </w:rPr>
        <w:t>,</w:t>
      </w:r>
      <w:r>
        <w:rPr>
          <w:rFonts w:ascii="Sylfaen" w:eastAsia="Times New Roman" w:hAnsi="Sylfaen" w:cs="Times New Roman"/>
          <w:szCs w:val="20"/>
        </w:rPr>
        <w:t xml:space="preserve"> მათ შორის</w:t>
      </w:r>
      <w:r w:rsidR="00E73DCC">
        <w:rPr>
          <w:rFonts w:ascii="Sylfaen" w:eastAsia="Times New Roman" w:hAnsi="Sylfaen" w:cs="Times New Roman"/>
          <w:szCs w:val="20"/>
          <w:lang w:val="ka-GE"/>
        </w:rPr>
        <w:t>,</w:t>
      </w:r>
      <w:r>
        <w:rPr>
          <w:rFonts w:ascii="Sylfaen" w:eastAsia="Times New Roman" w:hAnsi="Sylfaen" w:cs="Times New Roman"/>
          <w:szCs w:val="20"/>
        </w:rPr>
        <w:t xml:space="preserve"> </w:t>
      </w:r>
      <w:r w:rsidRPr="00D52F84">
        <w:rPr>
          <w:rFonts w:ascii="Sylfaen" w:eastAsia="Times New Roman" w:hAnsi="Sylfaen" w:cs="Sylfaen"/>
        </w:rPr>
        <w:t>მცენარეული საფარის დაზიანებისგან დასაცავად</w:t>
      </w:r>
      <w:r w:rsidR="00E73DCC">
        <w:rPr>
          <w:rFonts w:ascii="Sylfaen" w:eastAsia="Times New Roman" w:hAnsi="Sylfaen" w:cs="Sylfaen"/>
          <w:lang w:val="ka-GE"/>
        </w:rPr>
        <w:t>,</w:t>
      </w:r>
      <w:r w:rsidRPr="00D52F84">
        <w:rPr>
          <w:rFonts w:ascii="Sylfaen" w:eastAsia="Times New Roman" w:hAnsi="Sylfaen" w:cs="Sylfaen"/>
        </w:rPr>
        <w:t xml:space="preserve"> მკაცრად განისაზღვრება სამშენებლო უბნების საზღვრები და ტრანსპორტის მოძრაობის მარშრუტები</w:t>
      </w:r>
      <w:r>
        <w:rPr>
          <w:rFonts w:ascii="Sylfaen" w:eastAsia="Times New Roman" w:hAnsi="Sylfaen" w:cs="Sylfaen"/>
        </w:rPr>
        <w:t xml:space="preserve">, </w:t>
      </w:r>
      <w:r w:rsidRPr="00D52F84">
        <w:rPr>
          <w:rFonts w:ascii="Sylfaen" w:eastAsia="Times New Roman" w:hAnsi="Sylfaen" w:cs="Sylfaen"/>
        </w:rPr>
        <w:t>ხე-მცენარეების გაჩეხვის სამუშაოები შესრულდება ამ საქმიანობაზე უფლებამოსილი სამსახურის სპეციალისტების ზედამხედველობის ქვეშ</w:t>
      </w:r>
      <w:r>
        <w:rPr>
          <w:rFonts w:ascii="Sylfaen" w:eastAsia="Times New Roman" w:hAnsi="Sylfaen" w:cs="Sylfaen"/>
        </w:rPr>
        <w:t xml:space="preserve">, </w:t>
      </w:r>
      <w:r w:rsidRPr="00D52F84">
        <w:rPr>
          <w:rFonts w:ascii="Sylfaen" w:eastAsia="Times New Roman" w:hAnsi="Sylfaen" w:cs="Sylfaen"/>
        </w:rPr>
        <w:t xml:space="preserve">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 </w:t>
      </w:r>
      <w:proofErr w:type="gramStart"/>
      <w:r w:rsidRPr="00D52F84">
        <w:rPr>
          <w:rFonts w:ascii="Sylfaen" w:eastAsia="Times New Roman" w:hAnsi="Sylfaen" w:cs="Sylfaen"/>
        </w:rPr>
        <w:t>რეკომენდებულია</w:t>
      </w:r>
      <w:proofErr w:type="gramEnd"/>
      <w:r w:rsidRPr="00D52F84">
        <w:rPr>
          <w:rFonts w:ascii="Sylfaen" w:eastAsia="Times New Roman" w:hAnsi="Sylfaen" w:cs="Sylfaen"/>
        </w:rPr>
        <w:t xml:space="preserve"> ღეროს 8 სანტიმეტრზე მცირე დიამეტრის მქონე წითელი ნუსხით დაცული ხე და ბუჩქოვან მცენარეთა ინდივიდები სამშენებლო საქმიანობის განსახორციელებელი ტერიტორიებიდან გადაირგოს უსაფრთხო ტერიტორიებზე. </w:t>
      </w:r>
      <w:proofErr w:type="gramStart"/>
      <w:r w:rsidRPr="00D52F84">
        <w:rPr>
          <w:rFonts w:ascii="Sylfaen" w:eastAsia="Times New Roman" w:hAnsi="Sylfaen" w:cs="Sylfaen"/>
        </w:rPr>
        <w:t>გადარგვა</w:t>
      </w:r>
      <w:proofErr w:type="gramEnd"/>
      <w:r w:rsidRPr="00D52F84">
        <w:rPr>
          <w:rFonts w:ascii="Sylfaen" w:eastAsia="Times New Roman" w:hAnsi="Sylfaen" w:cs="Sylfaen"/>
        </w:rPr>
        <w:t xml:space="preserve"> უნდა მოხდეს უსაფრთხოების წესების დაცვით მსგავს ჰაბიტატში, საიდანაც მოხდება აღნიშნული ინდივიდების ამოძირკვა;</w:t>
      </w:r>
    </w:p>
    <w:p w14:paraId="71B3184E" w14:textId="6DC354BE" w:rsidR="00A445E3" w:rsidRPr="00D52F84" w:rsidRDefault="00A445E3" w:rsidP="00A445E3">
      <w:pPr>
        <w:tabs>
          <w:tab w:val="num" w:pos="720"/>
        </w:tabs>
        <w:rPr>
          <w:rFonts w:ascii="Sylfaen" w:eastAsia="Times New Roman" w:hAnsi="Sylfaen" w:cs="Times New Roman"/>
          <w:szCs w:val="20"/>
        </w:rPr>
      </w:pPr>
      <w:r>
        <w:rPr>
          <w:rFonts w:ascii="Sylfaen" w:eastAsia="Times New Roman" w:hAnsi="Sylfaen" w:cs="Times New Roman"/>
          <w:szCs w:val="20"/>
        </w:rPr>
        <w:t>ჰაბიტატების ფრაგმენტაციის შემარბილებელი ღონისძიებებ</w:t>
      </w:r>
      <w:r w:rsidR="00E73DCC">
        <w:rPr>
          <w:rFonts w:ascii="Sylfaen" w:eastAsia="Times New Roman" w:hAnsi="Sylfaen" w:cs="Times New Roman"/>
          <w:szCs w:val="20"/>
          <w:lang w:val="ka-GE"/>
        </w:rPr>
        <w:t>ი გულისხმობს, რომ</w:t>
      </w:r>
      <w:r>
        <w:rPr>
          <w:rFonts w:ascii="Sylfaen" w:eastAsia="Times New Roman" w:hAnsi="Sylfaen" w:cs="Times New Roman"/>
          <w:szCs w:val="20"/>
        </w:rPr>
        <w:t>, ეგხ-ის</w:t>
      </w:r>
      <w:r w:rsidRPr="00D52F84">
        <w:rPr>
          <w:rFonts w:ascii="Sylfaen" w:eastAsia="Times New Roman" w:hAnsi="Sylfaen" w:cs="Times New Roman"/>
          <w:szCs w:val="20"/>
        </w:rPr>
        <w:t xml:space="preserve"> მშენებლობის და მომსახურებისთვის სატრანსპორტო გზების ქსელი უნდა დაგეგმარდეს ისე, რომ მათ არ გადაკვეთონ ტყის დიდი უბნები და არ მოხდეს ტყის დანაწევრებ</w:t>
      </w:r>
      <w:r>
        <w:rPr>
          <w:rFonts w:ascii="Sylfaen" w:eastAsia="Times New Roman" w:hAnsi="Sylfaen" w:cs="Times New Roman"/>
          <w:szCs w:val="20"/>
        </w:rPr>
        <w:t xml:space="preserve">, </w:t>
      </w:r>
      <w:r w:rsidRPr="00D52F84">
        <w:rPr>
          <w:rFonts w:ascii="Sylfaen" w:eastAsia="Times New Roman" w:hAnsi="Sylfaen" w:cs="Times New Roman"/>
          <w:szCs w:val="20"/>
        </w:rPr>
        <w:t>მცენარეული რესურსის ამოღების და მცენარეულ საფარზე ზემოქმედების გეგმ</w:t>
      </w:r>
      <w:r>
        <w:rPr>
          <w:rFonts w:ascii="Sylfaen" w:eastAsia="Times New Roman" w:hAnsi="Sylfaen" w:cs="Times New Roman"/>
          <w:szCs w:val="20"/>
        </w:rPr>
        <w:t>ა</w:t>
      </w:r>
      <w:r w:rsidRPr="00D52F84">
        <w:rPr>
          <w:rFonts w:ascii="Sylfaen" w:eastAsia="Times New Roman" w:hAnsi="Sylfaen" w:cs="Times New Roman"/>
          <w:szCs w:val="20"/>
        </w:rPr>
        <w:t xml:space="preserve"> უნდა შემუშავდეს ისე, რომ მინიმუმამდე იქნეს დაყვანილი მოსაჭრელი ხეების და ქვეტყიდან ამოსაძირკვი ბუჩქების ინდივიდთა რაოდენობა;</w:t>
      </w:r>
    </w:p>
    <w:p w14:paraId="7EB86876" w14:textId="0C357966" w:rsidR="00A445E3" w:rsidRPr="00D52F84" w:rsidRDefault="00A445E3" w:rsidP="00A445E3">
      <w:pPr>
        <w:rPr>
          <w:rFonts w:ascii="Sylfaen" w:eastAsia="Times New Roman" w:hAnsi="Sylfaen" w:cs="Sylfaen"/>
          <w:color w:val="000000"/>
        </w:rPr>
      </w:pPr>
      <w:proofErr w:type="gramStart"/>
      <w:r w:rsidRPr="00D52F84">
        <w:rPr>
          <w:rFonts w:ascii="Sylfaen" w:eastAsia="Times New Roman" w:hAnsi="Sylfaen" w:cs="Times New Roman"/>
          <w:szCs w:val="20"/>
        </w:rPr>
        <w:t>ოპერირების</w:t>
      </w:r>
      <w:proofErr w:type="gramEnd"/>
      <w:r w:rsidRPr="00D52F84">
        <w:rPr>
          <w:rFonts w:ascii="Sylfaen" w:eastAsia="Times New Roman" w:hAnsi="Sylfaen" w:cs="Times New Roman"/>
          <w:szCs w:val="20"/>
        </w:rPr>
        <w:t xml:space="preserve"> ეტაპზე მცენარეულ საფარსა და ჰაბიტატის მთლიანობაზე ზემოქმედების შემარბილებელი ღონისძიებები</w:t>
      </w:r>
      <w:r w:rsidR="00E73DCC">
        <w:rPr>
          <w:rFonts w:ascii="Sylfaen" w:eastAsia="Times New Roman" w:hAnsi="Sylfaen" w:cs="Times New Roman"/>
          <w:szCs w:val="20"/>
          <w:lang w:val="ka-GE"/>
        </w:rPr>
        <w:t xml:space="preserve"> განისაზღვრება</w:t>
      </w:r>
      <w:r>
        <w:rPr>
          <w:rFonts w:ascii="Sylfaen" w:eastAsia="Times New Roman" w:hAnsi="Sylfaen" w:cs="Times New Roman"/>
          <w:szCs w:val="20"/>
        </w:rPr>
        <w:t xml:space="preserve"> </w:t>
      </w:r>
      <w:r w:rsidRPr="00D52F84">
        <w:rPr>
          <w:rFonts w:ascii="Sylfaen" w:eastAsia="Times New Roman" w:hAnsi="Sylfaen" w:cs="Times New Roman"/>
          <w:szCs w:val="20"/>
        </w:rPr>
        <w:t>მაშტაბური სარემონტო-პროფილაქტიკური სამუშაოების შესრულებისას მშენებლობის ეტაპისთვის შემუშავებული მცენარეულ საფარზე ზემოქმედების შემარბილებელი ღონისძიებების განხორციელება</w:t>
      </w:r>
      <w:r>
        <w:rPr>
          <w:rFonts w:ascii="Sylfaen" w:eastAsia="Times New Roman" w:hAnsi="Sylfaen" w:cs="Times New Roman"/>
          <w:szCs w:val="20"/>
        </w:rPr>
        <w:t xml:space="preserve">, </w:t>
      </w:r>
      <w:r w:rsidRPr="00D52F84">
        <w:rPr>
          <w:rFonts w:ascii="Sylfaen" w:eastAsia="Times New Roman" w:hAnsi="Sylfaen" w:cs="Times New Roman"/>
          <w:color w:val="000000"/>
          <w:szCs w:val="20"/>
        </w:rPr>
        <w:t>მცენარეთა ზრდის კონტროლი მოხდება მექანიკურის საშუალებების გამოყენებით.</w:t>
      </w:r>
    </w:p>
    <w:p w14:paraId="038C6816" w14:textId="77777777" w:rsidR="00A445E3" w:rsidRPr="002C09FC" w:rsidRDefault="00A445E3" w:rsidP="00A445E3">
      <w:pPr>
        <w:rPr>
          <w:rFonts w:ascii="Sylfaen" w:hAnsi="Sylfaen"/>
          <w:lang w:val="ka-GE" w:eastAsia="ru-RU"/>
        </w:rPr>
      </w:pPr>
    </w:p>
    <w:p w14:paraId="3C81D927" w14:textId="77777777" w:rsidR="00EB5A9E" w:rsidRPr="002C09FC" w:rsidRDefault="00EB5A9E" w:rsidP="00EB5A9E">
      <w:pPr>
        <w:pStyle w:val="Heading3"/>
        <w:rPr>
          <w:rFonts w:eastAsia="Calibri"/>
          <w:lang w:val="ka-GE" w:eastAsia="ru-RU"/>
        </w:rPr>
      </w:pPr>
      <w:bookmarkStart w:id="185" w:name="_Toc466307085"/>
      <w:bookmarkStart w:id="186" w:name="_Toc501620600"/>
      <w:bookmarkStart w:id="187" w:name="_Toc589985"/>
      <w:bookmarkStart w:id="188" w:name="_Toc10117203"/>
      <w:bookmarkStart w:id="189" w:name="_Toc10120417"/>
      <w:bookmarkStart w:id="190" w:name="_Toc10125656"/>
      <w:bookmarkStart w:id="191" w:name="_Toc10199232"/>
      <w:bookmarkStart w:id="192" w:name="_Toc14974698"/>
      <w:bookmarkStart w:id="193" w:name="_Toc16689524"/>
      <w:bookmarkStart w:id="194" w:name="_Toc46364001"/>
      <w:r w:rsidRPr="002C09FC">
        <w:rPr>
          <w:rFonts w:eastAsia="Calibri"/>
          <w:lang w:val="ka-GE" w:eastAsia="ru-RU"/>
        </w:rPr>
        <w:t>ზემოქმედება ფლორასა და მცენარეულობაზე</w:t>
      </w:r>
      <w:bookmarkEnd w:id="185"/>
      <w:bookmarkEnd w:id="186"/>
      <w:bookmarkEnd w:id="187"/>
      <w:bookmarkEnd w:id="188"/>
      <w:bookmarkEnd w:id="189"/>
      <w:bookmarkEnd w:id="190"/>
      <w:bookmarkEnd w:id="191"/>
      <w:bookmarkEnd w:id="192"/>
      <w:bookmarkEnd w:id="193"/>
      <w:bookmarkEnd w:id="194"/>
    </w:p>
    <w:p w14:paraId="5C7479BE" w14:textId="7432927F" w:rsidR="00E6445A" w:rsidRDefault="00E6445A" w:rsidP="00E6445A">
      <w:pPr>
        <w:rPr>
          <w:rFonts w:ascii="Sylfaen" w:eastAsia="Calibri" w:hAnsi="Sylfaen" w:cs="Times New Roman"/>
        </w:rPr>
      </w:pPr>
      <w:r w:rsidRPr="002C09FC">
        <w:rPr>
          <w:rFonts w:ascii="Sylfaen" w:eastAsia="Calibri" w:hAnsi="Sylfaen" w:cs="Times New Roman"/>
        </w:rPr>
        <w:t>დაგეგმილი საქმიანობის განხორციელების პროცესში, ფაუნის სახეობების</w:t>
      </w:r>
      <w:r>
        <w:rPr>
          <w:rFonts w:ascii="Sylfaen" w:eastAsia="Calibri" w:hAnsi="Sylfaen" w:cs="Times New Roman"/>
        </w:rPr>
        <w:t xml:space="preserve"> უმრავლესობისათვის არსებობს დროებითი შეშფოთების საფრთხე, კერძოდ:  სამშენებლო სამუშაოების წარმოებასთან დაკავშირებით </w:t>
      </w:r>
      <w:r w:rsidRPr="004121C6">
        <w:rPr>
          <w:rFonts w:ascii="Sylfaen" w:eastAsia="Calibri" w:hAnsi="Sylfaen" w:cs="Times New Roman"/>
        </w:rPr>
        <w:t>წარმოქმნილი მტვერი, ვიბრაცია, ხმაური და გამონაბოლქვი აირები, ასევე</w:t>
      </w:r>
      <w:r w:rsidR="00E73DCC">
        <w:rPr>
          <w:rFonts w:ascii="Sylfaen" w:eastAsia="Calibri" w:hAnsi="Sylfaen" w:cs="Times New Roman"/>
          <w:lang w:val="ka-GE"/>
        </w:rPr>
        <w:t>,</w:t>
      </w:r>
      <w:r w:rsidRPr="004121C6">
        <w:rPr>
          <w:rFonts w:ascii="Sylfaen" w:eastAsia="Calibri" w:hAnsi="Sylfaen" w:cs="Times New Roman"/>
        </w:rPr>
        <w:t xml:space="preserve"> </w:t>
      </w:r>
      <w:r>
        <w:rPr>
          <w:rFonts w:ascii="Sylfaen" w:eastAsia="Calibri" w:hAnsi="Sylfaen" w:cs="Times New Roman"/>
        </w:rPr>
        <w:t>პროექტის საჭიროებისათვის გამოყენებული სატრანსპორტო საშუალე</w:t>
      </w:r>
      <w:r w:rsidR="00E73DCC">
        <w:rPr>
          <w:rFonts w:ascii="Sylfaen" w:eastAsia="Calibri" w:hAnsi="Sylfaen" w:cs="Times New Roman"/>
          <w:lang w:val="ka-GE"/>
        </w:rPr>
        <w:t>ბ</w:t>
      </w:r>
      <w:r>
        <w:rPr>
          <w:rFonts w:ascii="Sylfaen" w:eastAsia="Calibri" w:hAnsi="Sylfaen" w:cs="Times New Roman"/>
        </w:rPr>
        <w:t xml:space="preserve">ები და ტექნიკის ღამის საათებში </w:t>
      </w:r>
      <w:r w:rsidRPr="004121C6">
        <w:rPr>
          <w:rFonts w:ascii="Sylfaen" w:eastAsia="Calibri" w:hAnsi="Sylfaen" w:cs="Times New Roman"/>
        </w:rPr>
        <w:t xml:space="preserve"> წარმოქმნილი განათება მსხვილ და წვრილი ზომის ძუძუმწოვრებს</w:t>
      </w:r>
      <w:r w:rsidR="00E73DCC">
        <w:rPr>
          <w:rFonts w:ascii="Sylfaen" w:eastAsia="Calibri" w:hAnsi="Sylfaen" w:cs="Times New Roman"/>
          <w:lang w:val="ka-GE"/>
        </w:rPr>
        <w:t>,</w:t>
      </w:r>
      <w:r w:rsidRPr="004121C6">
        <w:rPr>
          <w:rFonts w:ascii="Sylfaen" w:eastAsia="Calibri" w:hAnsi="Sylfaen" w:cs="Times New Roman"/>
        </w:rPr>
        <w:t xml:space="preserve"> ასევე</w:t>
      </w:r>
      <w:r w:rsidR="00E73DCC">
        <w:rPr>
          <w:rFonts w:ascii="Sylfaen" w:eastAsia="Calibri" w:hAnsi="Sylfaen" w:cs="Times New Roman"/>
          <w:lang w:val="ka-GE"/>
        </w:rPr>
        <w:t>,</w:t>
      </w:r>
      <w:r w:rsidRPr="004121C6">
        <w:rPr>
          <w:rFonts w:ascii="Sylfaen" w:eastAsia="Calibri" w:hAnsi="Sylfaen" w:cs="Times New Roman"/>
        </w:rPr>
        <w:t xml:space="preserve"> ფრინველებს</w:t>
      </w:r>
      <w:r w:rsidR="00E73DCC">
        <w:rPr>
          <w:rFonts w:ascii="Sylfaen" w:eastAsia="Calibri" w:hAnsi="Sylfaen" w:cs="Times New Roman"/>
          <w:lang w:val="ka-GE"/>
        </w:rPr>
        <w:t>,</w:t>
      </w:r>
      <w:r w:rsidRPr="004121C6">
        <w:rPr>
          <w:rFonts w:ascii="Sylfaen" w:eastAsia="Calibri" w:hAnsi="Sylfaen" w:cs="Times New Roman"/>
        </w:rPr>
        <w:t xml:space="preserve"> ამფიბიებს, რეპტილიებს და თევზებს უბიძგებს მიატოვონ თავისი საბინადრო ადგილები </w:t>
      </w:r>
      <w:r>
        <w:rPr>
          <w:rFonts w:ascii="Sylfaen" w:eastAsia="Calibri" w:hAnsi="Sylfaen" w:cs="Times New Roman"/>
        </w:rPr>
        <w:t>და</w:t>
      </w:r>
      <w:r w:rsidRPr="004121C6">
        <w:rPr>
          <w:rFonts w:ascii="Sylfaen" w:eastAsia="Calibri" w:hAnsi="Sylfaen" w:cs="Times New Roman"/>
        </w:rPr>
        <w:t xml:space="preserve"> </w:t>
      </w:r>
      <w:r>
        <w:rPr>
          <w:rFonts w:ascii="Sylfaen" w:eastAsia="Calibri" w:hAnsi="Sylfaen" w:cs="Times New Roman"/>
        </w:rPr>
        <w:t xml:space="preserve">გადაადგილდნენ </w:t>
      </w:r>
      <w:r w:rsidRPr="004121C6">
        <w:rPr>
          <w:rFonts w:ascii="Sylfaen" w:eastAsia="Calibri" w:hAnsi="Sylfaen" w:cs="Times New Roman"/>
        </w:rPr>
        <w:t xml:space="preserve">უსაფრთხო </w:t>
      </w:r>
      <w:r>
        <w:rPr>
          <w:rFonts w:ascii="Sylfaen" w:eastAsia="Calibri" w:hAnsi="Sylfaen" w:cs="Times New Roman"/>
        </w:rPr>
        <w:t>ტერიტორიებზე</w:t>
      </w:r>
      <w:r w:rsidRPr="004121C6">
        <w:rPr>
          <w:rFonts w:ascii="Sylfaen" w:eastAsia="Calibri" w:hAnsi="Sylfaen" w:cs="Times New Roman"/>
        </w:rPr>
        <w:t xml:space="preserve">. </w:t>
      </w:r>
      <w:proofErr w:type="gramStart"/>
      <w:r w:rsidRPr="004121C6">
        <w:rPr>
          <w:rFonts w:ascii="Sylfaen" w:eastAsia="Calibri" w:hAnsi="Sylfaen" w:cs="Times New Roman"/>
        </w:rPr>
        <w:t>პროცესი</w:t>
      </w:r>
      <w:proofErr w:type="gramEnd"/>
      <w:r w:rsidRPr="004121C6">
        <w:rPr>
          <w:rFonts w:ascii="Sylfaen" w:eastAsia="Calibri" w:hAnsi="Sylfaen" w:cs="Times New Roman"/>
        </w:rPr>
        <w:t xml:space="preserve"> შექცევადი ხასიათისაა და სამშენებლო სამუშაოების ამოწურვის შემდეგ</w:t>
      </w:r>
      <w:r w:rsidR="00E73DCC">
        <w:rPr>
          <w:rFonts w:ascii="Sylfaen" w:eastAsia="Calibri" w:hAnsi="Sylfaen" w:cs="Times New Roman"/>
          <w:lang w:val="ka-GE"/>
        </w:rPr>
        <w:t>,</w:t>
      </w:r>
      <w:r w:rsidRPr="004121C6">
        <w:rPr>
          <w:rFonts w:ascii="Sylfaen" w:eastAsia="Calibri" w:hAnsi="Sylfaen" w:cs="Times New Roman"/>
        </w:rPr>
        <w:t xml:space="preserve"> დროთა განმავლობაში მოხდება ცხოველთა უკუმიგრაცია.</w:t>
      </w:r>
    </w:p>
    <w:p w14:paraId="7B6F6049" w14:textId="1066D63D" w:rsidR="00E6445A" w:rsidRPr="004121C6" w:rsidRDefault="00E6445A" w:rsidP="00E6445A">
      <w:pPr>
        <w:rPr>
          <w:rFonts w:ascii="Sylfaen" w:eastAsia="Calibri" w:hAnsi="Sylfaen" w:cs="Times New Roman"/>
          <w:lang w:bidi="en-US"/>
        </w:rPr>
      </w:pPr>
      <w:proofErr w:type="gramStart"/>
      <w:r w:rsidRPr="004121C6">
        <w:rPr>
          <w:rFonts w:ascii="Sylfaen" w:eastAsia="Calibri" w:hAnsi="Sylfaen" w:cs="Times New Roman"/>
        </w:rPr>
        <w:t>ელ</w:t>
      </w:r>
      <w:proofErr w:type="gramEnd"/>
      <w:r w:rsidRPr="004121C6">
        <w:rPr>
          <w:rFonts w:ascii="Sylfaen" w:eastAsia="Calibri" w:hAnsi="Sylfaen" w:cs="Times New Roman"/>
        </w:rPr>
        <w:t xml:space="preserve">. </w:t>
      </w:r>
      <w:proofErr w:type="gramStart"/>
      <w:r w:rsidRPr="004121C6">
        <w:rPr>
          <w:rFonts w:ascii="Sylfaen" w:eastAsia="Calibri" w:hAnsi="Sylfaen" w:cs="Times New Roman"/>
        </w:rPr>
        <w:t>გადამცემი</w:t>
      </w:r>
      <w:proofErr w:type="gramEnd"/>
      <w:r w:rsidRPr="004121C6">
        <w:rPr>
          <w:rFonts w:ascii="Sylfaen" w:eastAsia="Calibri" w:hAnsi="Sylfaen" w:cs="Times New Roman"/>
        </w:rPr>
        <w:t xml:space="preserve"> ხაზი ექსპლუატაცი</w:t>
      </w:r>
      <w:r>
        <w:rPr>
          <w:rFonts w:ascii="Sylfaen" w:eastAsia="Calibri" w:hAnsi="Sylfaen" w:cs="Times New Roman"/>
        </w:rPr>
        <w:t>ა ქმნის</w:t>
      </w:r>
      <w:r w:rsidRPr="004121C6">
        <w:rPr>
          <w:rFonts w:ascii="Sylfaen" w:eastAsia="Calibri" w:hAnsi="Sylfaen" w:cs="Times New Roman"/>
        </w:rPr>
        <w:t xml:space="preserve"> ელექტროობით გამოწვეულ მომაკვდინებელ საფრთხეს ფრინველებისთვის. </w:t>
      </w:r>
      <w:proofErr w:type="gramStart"/>
      <w:r w:rsidRPr="004121C6">
        <w:rPr>
          <w:rFonts w:ascii="Sylfaen" w:eastAsia="Calibri" w:hAnsi="Sylfaen" w:cs="Times New Roman"/>
        </w:rPr>
        <w:t>საფრთხე</w:t>
      </w:r>
      <w:proofErr w:type="gramEnd"/>
      <w:r w:rsidRPr="004121C6">
        <w:rPr>
          <w:rFonts w:ascii="Sylfaen" w:eastAsia="Calibri" w:hAnsi="Sylfaen" w:cs="Times New Roman"/>
        </w:rPr>
        <w:t xml:space="preserve"> იზრდება ფრინველთათვის დამახასიათებელ ისეთ ფენოლოგიურ ფაზებში, როგორებიცაა გამრავლების პერიოდი და გუნდური მიგრაციის სეზონი. </w:t>
      </w:r>
      <w:proofErr w:type="gramStart"/>
      <w:r w:rsidRPr="004121C6">
        <w:rPr>
          <w:rFonts w:ascii="Sylfaen" w:eastAsia="Calibri" w:hAnsi="Sylfaen" w:cs="Times New Roman"/>
        </w:rPr>
        <w:t>ასევე</w:t>
      </w:r>
      <w:proofErr w:type="gramEnd"/>
      <w:r w:rsidRPr="004121C6">
        <w:rPr>
          <w:rFonts w:ascii="Sylfaen" w:eastAsia="Calibri" w:hAnsi="Sylfaen" w:cs="Times New Roman"/>
        </w:rPr>
        <w:t xml:space="preserve"> ქარით, წვიმით და ნისლით შექმნილი კლიმატური პირობების დროს, როდესაც შემცირებულია ხილვადობა ან ხდება სადენებში ელექტროენერგიის ტრანსმისიით გამოწვეული სპეციფიური ზუზუნის</w:t>
      </w:r>
      <w:r w:rsidR="00E73DCC">
        <w:rPr>
          <w:rFonts w:ascii="Sylfaen" w:eastAsia="Calibri" w:hAnsi="Sylfaen" w:cs="Times New Roman"/>
          <w:lang w:val="ka-GE"/>
        </w:rPr>
        <w:t xml:space="preserve"> </w:t>
      </w:r>
      <w:r w:rsidRPr="004121C6">
        <w:rPr>
          <w:rFonts w:ascii="Sylfaen" w:eastAsia="Calibri" w:hAnsi="Sylfaen" w:cs="Times New Roman"/>
        </w:rPr>
        <w:t>მ</w:t>
      </w:r>
      <w:r w:rsidR="00E73DCC">
        <w:rPr>
          <w:rFonts w:ascii="Sylfaen" w:eastAsia="Calibri" w:hAnsi="Sylfaen" w:cs="Times New Roman"/>
          <w:lang w:val="ka-GE"/>
        </w:rPr>
        <w:t>სგავსი</w:t>
      </w:r>
      <w:r w:rsidRPr="004121C6">
        <w:rPr>
          <w:rFonts w:ascii="Sylfaen" w:eastAsia="Calibri" w:hAnsi="Sylfaen" w:cs="Times New Roman"/>
        </w:rPr>
        <w:t xml:space="preserve"> ხმის და წარმოქმნილი სითბური ეფექტის ჩახშობა, რომელიც ფრინველების უმეტესობას დარიან ამინდში ადვილად აფრთხობს.   </w:t>
      </w:r>
    </w:p>
    <w:p w14:paraId="7ACDD0CB" w14:textId="77777777" w:rsidR="00E6445A" w:rsidRPr="00E6445A" w:rsidRDefault="00E6445A" w:rsidP="00E6445A">
      <w:pPr>
        <w:suppressAutoHyphens/>
        <w:rPr>
          <w:rFonts w:ascii="Sylfaen" w:eastAsia="Times New Roman" w:hAnsi="Sylfaen" w:cs="Times New Roman"/>
          <w:lang w:val="ka-GE" w:eastAsia="en-GB"/>
        </w:rPr>
      </w:pPr>
      <w:proofErr w:type="gramStart"/>
      <w:r>
        <w:rPr>
          <w:rFonts w:ascii="Sylfaen" w:eastAsia="Times New Roman" w:hAnsi="Sylfaen" w:cs="Times New Roman"/>
          <w:lang w:eastAsia="en-GB"/>
        </w:rPr>
        <w:t>ფრინველებზე</w:t>
      </w:r>
      <w:proofErr w:type="gramEnd"/>
      <w:r>
        <w:rPr>
          <w:rFonts w:ascii="Sylfaen" w:eastAsia="Times New Roman" w:hAnsi="Sylfaen" w:cs="Times New Roman"/>
          <w:lang w:eastAsia="en-GB"/>
        </w:rPr>
        <w:t xml:space="preserve"> ნეგატიური ზემოქმედების მაღლი სენსიტიურობის მქონე მონკავეთებს წარმოადგენს მდ. </w:t>
      </w:r>
      <w:proofErr w:type="gramStart"/>
      <w:r>
        <w:rPr>
          <w:rFonts w:ascii="Sylfaen" w:eastAsia="Times New Roman" w:hAnsi="Sylfaen" w:cs="Times New Roman"/>
          <w:lang w:eastAsia="en-GB"/>
        </w:rPr>
        <w:t>რიონის</w:t>
      </w:r>
      <w:proofErr w:type="gramEnd"/>
      <w:r>
        <w:rPr>
          <w:rFonts w:ascii="Sylfaen" w:eastAsia="Times New Roman" w:hAnsi="Sylfaen" w:cs="Times New Roman"/>
          <w:lang w:eastAsia="en-GB"/>
        </w:rPr>
        <w:t xml:space="preserve"> მიმდებარე ჭალები, სატყეო ფონდის მიწებზე გამავალი მონაკვეთი</w:t>
      </w:r>
      <w:r>
        <w:rPr>
          <w:rFonts w:ascii="Sylfaen" w:eastAsia="Times New Roman" w:hAnsi="Sylfaen" w:cs="Times New Roman"/>
          <w:lang w:val="ka-GE" w:eastAsia="en-GB"/>
        </w:rPr>
        <w:t>.</w:t>
      </w:r>
    </w:p>
    <w:p w14:paraId="44CFFAC0" w14:textId="77777777" w:rsidR="00E6445A" w:rsidRPr="0091018E" w:rsidRDefault="00E6445A" w:rsidP="00E6445A">
      <w:pPr>
        <w:widowControl w:val="0"/>
        <w:autoSpaceDE w:val="0"/>
        <w:autoSpaceDN w:val="0"/>
        <w:adjustRightInd w:val="0"/>
        <w:rPr>
          <w:rFonts w:ascii="Sylfaen" w:eastAsia="Times New Roman" w:hAnsi="Sylfaen" w:cs="Arial"/>
          <w:szCs w:val="21"/>
          <w:lang w:eastAsia="ru-RU"/>
        </w:rPr>
      </w:pPr>
      <w:proofErr w:type="gramStart"/>
      <w:r>
        <w:rPr>
          <w:rFonts w:ascii="Sylfaen" w:eastAsia="Times New Roman" w:hAnsi="Sylfaen" w:cs="Sylfaen"/>
          <w:szCs w:val="21"/>
          <w:lang w:eastAsia="ru-RU"/>
        </w:rPr>
        <w:lastRenderedPageBreak/>
        <w:t>ექსპლუატაციის</w:t>
      </w:r>
      <w:proofErr w:type="gramEnd"/>
      <w:r>
        <w:rPr>
          <w:rFonts w:ascii="Sylfaen" w:eastAsia="Times New Roman" w:hAnsi="Sylfaen" w:cs="Sylfaen"/>
          <w:szCs w:val="21"/>
          <w:lang w:eastAsia="ru-RU"/>
        </w:rPr>
        <w:t xml:space="preserve"> ეტაპზე</w:t>
      </w:r>
      <w:r w:rsidRPr="0091018E">
        <w:rPr>
          <w:rFonts w:ascii="Sylfaen" w:eastAsia="Times New Roman" w:hAnsi="Sylfaen" w:cs="Arial"/>
          <w:szCs w:val="21"/>
          <w:lang w:eastAsia="ru-RU"/>
        </w:rPr>
        <w:t xml:space="preserve"> </w:t>
      </w:r>
      <w:r w:rsidRPr="0091018E">
        <w:rPr>
          <w:rFonts w:ascii="Sylfaen" w:eastAsia="Times New Roman" w:hAnsi="Sylfaen" w:cs="Sylfaen"/>
          <w:szCs w:val="21"/>
          <w:lang w:eastAsia="ru-RU"/>
        </w:rPr>
        <w:t>ელექტროგადამცემი</w:t>
      </w:r>
      <w:r w:rsidRPr="0091018E">
        <w:rPr>
          <w:rFonts w:ascii="Sylfaen" w:eastAsia="Times New Roman" w:hAnsi="Sylfaen" w:cs="Arial"/>
          <w:szCs w:val="21"/>
          <w:lang w:eastAsia="ru-RU"/>
        </w:rPr>
        <w:t xml:space="preserve"> </w:t>
      </w:r>
      <w:r w:rsidRPr="0091018E">
        <w:rPr>
          <w:rFonts w:ascii="Sylfaen" w:eastAsia="Times New Roman" w:hAnsi="Sylfaen" w:cs="Sylfaen"/>
          <w:szCs w:val="21"/>
          <w:lang w:eastAsia="ru-RU"/>
        </w:rPr>
        <w:t>ხაზების</w:t>
      </w:r>
      <w:r w:rsidRPr="0091018E">
        <w:rPr>
          <w:rFonts w:ascii="Sylfaen" w:eastAsia="Times New Roman" w:hAnsi="Sylfaen" w:cs="Arial"/>
          <w:szCs w:val="21"/>
          <w:lang w:eastAsia="ru-RU"/>
        </w:rPr>
        <w:t xml:space="preserve"> </w:t>
      </w:r>
      <w:r w:rsidRPr="0091018E">
        <w:rPr>
          <w:rFonts w:ascii="Sylfaen" w:eastAsia="Times New Roman" w:hAnsi="Sylfaen" w:cs="Sylfaen"/>
          <w:szCs w:val="21"/>
          <w:lang w:eastAsia="ru-RU"/>
        </w:rPr>
        <w:t>ფრინველებზე</w:t>
      </w:r>
      <w:r w:rsidRPr="0091018E">
        <w:rPr>
          <w:rFonts w:ascii="Sylfaen" w:eastAsia="Times New Roman" w:hAnsi="Sylfaen" w:cs="Arial"/>
          <w:szCs w:val="21"/>
          <w:lang w:eastAsia="ru-RU"/>
        </w:rPr>
        <w:t xml:space="preserve"> </w:t>
      </w:r>
      <w:r w:rsidRPr="0091018E">
        <w:rPr>
          <w:rFonts w:ascii="Sylfaen" w:eastAsia="Times New Roman" w:hAnsi="Sylfaen" w:cs="Sylfaen"/>
          <w:szCs w:val="21"/>
          <w:lang w:eastAsia="ru-RU"/>
        </w:rPr>
        <w:t>გავლენა</w:t>
      </w:r>
      <w:r w:rsidRPr="0091018E">
        <w:rPr>
          <w:rFonts w:ascii="Sylfaen" w:eastAsia="Times New Roman" w:hAnsi="Sylfaen" w:cs="Arial"/>
          <w:szCs w:val="21"/>
          <w:lang w:eastAsia="ru-RU"/>
        </w:rPr>
        <w:t xml:space="preserve"> </w:t>
      </w:r>
      <w:r w:rsidRPr="0091018E">
        <w:rPr>
          <w:rFonts w:ascii="Sylfaen" w:eastAsia="Times New Roman" w:hAnsi="Sylfaen" w:cs="Sylfaen"/>
          <w:szCs w:val="21"/>
          <w:lang w:eastAsia="ru-RU"/>
        </w:rPr>
        <w:t>გამოიხატება ორი სახით</w:t>
      </w:r>
      <w:r>
        <w:rPr>
          <w:rFonts w:ascii="Sylfaen" w:eastAsia="Times New Roman" w:hAnsi="Sylfaen" w:cs="Sylfaen"/>
          <w:szCs w:val="21"/>
          <w:lang w:eastAsia="ru-RU"/>
        </w:rPr>
        <w:t xml:space="preserve">; </w:t>
      </w:r>
      <w:r w:rsidRPr="0091018E">
        <w:rPr>
          <w:rFonts w:ascii="Sylfaen" w:eastAsia="Times New Roman" w:hAnsi="Sylfaen" w:cs="Arial"/>
          <w:szCs w:val="21"/>
          <w:lang w:eastAsia="ru-RU"/>
        </w:rPr>
        <w:t>სადენებთან შეხების შედეგად გამოწვეული ელ-შოკით ფრინველების დაზიანება/დაღუპვა</w:t>
      </w:r>
      <w:r>
        <w:rPr>
          <w:rFonts w:ascii="Sylfaen" w:eastAsia="Times New Roman" w:hAnsi="Sylfaen" w:cs="Arial"/>
          <w:szCs w:val="21"/>
          <w:lang w:eastAsia="ru-RU"/>
        </w:rPr>
        <w:t xml:space="preserve"> და </w:t>
      </w:r>
      <w:r w:rsidRPr="0091018E">
        <w:rPr>
          <w:rFonts w:ascii="Sylfaen" w:eastAsia="Times New Roman" w:hAnsi="Sylfaen" w:cs="Arial"/>
          <w:szCs w:val="21"/>
          <w:lang w:eastAsia="ru-RU"/>
        </w:rPr>
        <w:t>ფრინველების დაზიანება/დაღუპვა სადენებთან და საყრდენ ანძებთან შეჯახების შედეგად.</w:t>
      </w:r>
    </w:p>
    <w:p w14:paraId="79D36D17" w14:textId="141A03B0" w:rsidR="00E6445A" w:rsidRPr="0091018E" w:rsidRDefault="00E6445A" w:rsidP="00E6445A">
      <w:pPr>
        <w:rPr>
          <w:rFonts w:ascii="Sylfaen" w:eastAsia="Calibri" w:hAnsi="Sylfaen" w:cs="Times New Roman"/>
          <w:color w:val="000000"/>
          <w:szCs w:val="20"/>
        </w:rPr>
      </w:pPr>
      <w:proofErr w:type="gramStart"/>
      <w:r w:rsidRPr="0091018E">
        <w:rPr>
          <w:rFonts w:ascii="Sylfaen" w:eastAsia="Calibri" w:hAnsi="Sylfaen" w:cs="Times New Roman"/>
          <w:color w:val="000000"/>
          <w:szCs w:val="20"/>
        </w:rPr>
        <w:t>ფრინველთა</w:t>
      </w:r>
      <w:proofErr w:type="gramEnd"/>
      <w:r w:rsidRPr="0091018E">
        <w:rPr>
          <w:rFonts w:ascii="Sylfaen" w:eastAsia="Calibri" w:hAnsi="Sylfaen" w:cs="Times New Roman"/>
          <w:color w:val="000000"/>
          <w:szCs w:val="20"/>
        </w:rPr>
        <w:t xml:space="preserve"> დაზიანება/დაღუპვა</w:t>
      </w:r>
      <w:r w:rsidR="00E73DCC">
        <w:rPr>
          <w:rFonts w:ascii="Sylfaen" w:eastAsia="Calibri" w:hAnsi="Sylfaen" w:cs="Times New Roman"/>
          <w:color w:val="000000"/>
          <w:szCs w:val="20"/>
          <w:lang w:val="ka-GE"/>
        </w:rPr>
        <w:t>,</w:t>
      </w:r>
      <w:r w:rsidRPr="0091018E">
        <w:rPr>
          <w:rFonts w:ascii="Sylfaen" w:eastAsia="Calibri" w:hAnsi="Sylfaen" w:cs="Times New Roman"/>
          <w:color w:val="000000"/>
          <w:szCs w:val="20"/>
        </w:rPr>
        <w:t xml:space="preserve"> ასევე</w:t>
      </w:r>
      <w:r w:rsidR="00E73DCC">
        <w:rPr>
          <w:rFonts w:ascii="Sylfaen" w:eastAsia="Calibri" w:hAnsi="Sylfaen" w:cs="Times New Roman"/>
          <w:color w:val="000000"/>
          <w:szCs w:val="20"/>
          <w:lang w:val="ka-GE"/>
        </w:rPr>
        <w:t>,</w:t>
      </w:r>
      <w:r w:rsidRPr="0091018E">
        <w:rPr>
          <w:rFonts w:ascii="Sylfaen" w:eastAsia="Calibri" w:hAnsi="Sylfaen" w:cs="Times New Roman"/>
          <w:color w:val="000000"/>
          <w:szCs w:val="20"/>
        </w:rPr>
        <w:t xml:space="preserve"> შეიძლება გამოიწვიოს სადენებთან/ანძებთან შეტაკებით და შემდგომ მიწაზე დანარცხებით მიყენებულმა ჭრილობებმა. </w:t>
      </w:r>
      <w:proofErr w:type="gramStart"/>
      <w:r w:rsidRPr="0091018E">
        <w:rPr>
          <w:rFonts w:ascii="Sylfaen" w:eastAsia="Calibri" w:hAnsi="Sylfaen" w:cs="Times New Roman"/>
          <w:color w:val="000000"/>
          <w:szCs w:val="20"/>
        </w:rPr>
        <w:t>შეტაკებების</w:t>
      </w:r>
      <w:proofErr w:type="gramEnd"/>
      <w:r w:rsidRPr="0091018E">
        <w:rPr>
          <w:rFonts w:ascii="Sylfaen" w:eastAsia="Calibri" w:hAnsi="Sylfaen" w:cs="Times New Roman"/>
          <w:color w:val="000000"/>
          <w:szCs w:val="20"/>
        </w:rPr>
        <w:t xml:space="preserve"> რიცხვი იზრდება ისეთ ადგილებში, სადაც ხდება მრავალი სახეობების თავშეყრა (მიგრაციის დერეფნებში). </w:t>
      </w:r>
      <w:proofErr w:type="gramStart"/>
      <w:r w:rsidRPr="0091018E">
        <w:rPr>
          <w:rFonts w:ascii="Sylfaen" w:eastAsia="Calibri" w:hAnsi="Sylfaen" w:cs="Times New Roman"/>
          <w:color w:val="000000"/>
          <w:szCs w:val="20"/>
        </w:rPr>
        <w:t>არსებობს</w:t>
      </w:r>
      <w:proofErr w:type="gramEnd"/>
      <w:r w:rsidRPr="0091018E">
        <w:rPr>
          <w:rFonts w:ascii="Sylfaen" w:eastAsia="Calibri" w:hAnsi="Sylfaen" w:cs="Times New Roman"/>
          <w:color w:val="000000"/>
          <w:szCs w:val="20"/>
        </w:rPr>
        <w:t xml:space="preserve"> ვარაუდი</w:t>
      </w:r>
      <w:r w:rsidR="00E73DCC">
        <w:rPr>
          <w:rFonts w:ascii="Sylfaen" w:eastAsia="Calibri" w:hAnsi="Sylfaen" w:cs="Times New Roman"/>
          <w:color w:val="000000"/>
          <w:szCs w:val="20"/>
          <w:lang w:val="ka-GE"/>
        </w:rPr>
        <w:t>,</w:t>
      </w:r>
      <w:r w:rsidRPr="0091018E">
        <w:rPr>
          <w:rFonts w:ascii="Sylfaen" w:eastAsia="Calibri" w:hAnsi="Sylfaen" w:cs="Times New Roman"/>
          <w:color w:val="000000"/>
          <w:szCs w:val="20"/>
        </w:rPr>
        <w:t xml:space="preserve"> რომ ფრინველთა სადენებზე შეტაკებები გამოწვეულია იმით, რომ დიდი სიჩქარით ფრენისას ისინი ვერ ამჩნევენ ამ სადენებს. </w:t>
      </w:r>
      <w:proofErr w:type="gramStart"/>
      <w:r w:rsidRPr="0091018E">
        <w:rPr>
          <w:rFonts w:ascii="Sylfaen" w:eastAsia="Calibri" w:hAnsi="Sylfaen" w:cs="Times New Roman"/>
          <w:color w:val="000000"/>
          <w:szCs w:val="20"/>
        </w:rPr>
        <w:t>შეჯახებისგან</w:t>
      </w:r>
      <w:proofErr w:type="gramEnd"/>
      <w:r w:rsidRPr="0091018E">
        <w:rPr>
          <w:rFonts w:ascii="Sylfaen" w:eastAsia="Calibri" w:hAnsi="Sylfaen" w:cs="Times New Roman"/>
          <w:color w:val="000000"/>
          <w:szCs w:val="20"/>
        </w:rPr>
        <w:t xml:space="preserve"> განსაკუთრებით დაუცველები დიდი ფრინველები არიან, რადგან მათ არ აქვთ კარგი მანევრირების უნარი. </w:t>
      </w:r>
      <w:proofErr w:type="gramStart"/>
      <w:r w:rsidRPr="0091018E">
        <w:rPr>
          <w:rFonts w:ascii="Sylfaen" w:eastAsia="Calibri" w:hAnsi="Sylfaen" w:cs="Times New Roman"/>
          <w:color w:val="000000"/>
          <w:szCs w:val="20"/>
        </w:rPr>
        <w:t>სიბნელე</w:t>
      </w:r>
      <w:proofErr w:type="gramEnd"/>
      <w:r w:rsidRPr="0091018E">
        <w:rPr>
          <w:rFonts w:ascii="Sylfaen" w:eastAsia="Calibri" w:hAnsi="Sylfaen" w:cs="Times New Roman"/>
          <w:color w:val="000000"/>
          <w:szCs w:val="20"/>
        </w:rPr>
        <w:t xml:space="preserve"> (ღამის პერიოდი) და ცუდი კლიმატური პირობები, როგორიცაა წვიმა, ნისლი და თოვლი, ელექტროგადამცემ ხაზებს უფრო მეტად შეუმჩნეველს ხდის.</w:t>
      </w:r>
    </w:p>
    <w:p w14:paraId="3F0D074A" w14:textId="77777777" w:rsidR="00E6445A" w:rsidRPr="0091018E" w:rsidRDefault="00E6445A" w:rsidP="00E6445A">
      <w:pPr>
        <w:rPr>
          <w:rFonts w:ascii="Sylfaen" w:eastAsia="Calibri" w:hAnsi="Sylfaen" w:cs="Times New Roman"/>
          <w:color w:val="000000"/>
          <w:szCs w:val="20"/>
        </w:rPr>
      </w:pPr>
      <w:proofErr w:type="gramStart"/>
      <w:r w:rsidRPr="0091018E">
        <w:rPr>
          <w:rFonts w:ascii="Sylfaen" w:eastAsia="Calibri" w:hAnsi="Sylfaen" w:cs="Times New Roman"/>
          <w:color w:val="000000"/>
          <w:szCs w:val="20"/>
        </w:rPr>
        <w:t>ეგხ-ის</w:t>
      </w:r>
      <w:proofErr w:type="gramEnd"/>
      <w:r w:rsidRPr="0091018E">
        <w:rPr>
          <w:rFonts w:ascii="Sylfaen" w:eastAsia="Calibri" w:hAnsi="Sylfaen" w:cs="Times New Roman"/>
          <w:color w:val="000000"/>
          <w:szCs w:val="20"/>
        </w:rPr>
        <w:t xml:space="preserve"> ექსპლუატაციის პროცესში ფრინველებზე ზემოქმედება შეიძლება შეფასდეს როგორც </w:t>
      </w:r>
      <w:r>
        <w:rPr>
          <w:rFonts w:ascii="Sylfaen" w:eastAsia="Calibri" w:hAnsi="Sylfaen" w:cs="Times New Roman"/>
          <w:color w:val="000000"/>
          <w:szCs w:val="20"/>
        </w:rPr>
        <w:t>მაღალი</w:t>
      </w:r>
      <w:r w:rsidRPr="0091018E">
        <w:rPr>
          <w:rFonts w:ascii="Sylfaen" w:eastAsia="Calibri" w:hAnsi="Sylfaen" w:cs="Times New Roman"/>
          <w:color w:val="000000"/>
          <w:szCs w:val="20"/>
        </w:rPr>
        <w:t xml:space="preserve">. </w:t>
      </w:r>
      <w:proofErr w:type="gramStart"/>
      <w:r w:rsidRPr="0091018E">
        <w:rPr>
          <w:rFonts w:ascii="Sylfaen" w:eastAsia="Calibri" w:hAnsi="Sylfaen" w:cs="Times New Roman"/>
          <w:color w:val="000000"/>
        </w:rPr>
        <w:t>ზემოქმედების</w:t>
      </w:r>
      <w:proofErr w:type="gramEnd"/>
      <w:r w:rsidRPr="0091018E">
        <w:rPr>
          <w:rFonts w:ascii="Sylfaen" w:eastAsia="Calibri" w:hAnsi="Sylfaen" w:cs="Times New Roman"/>
          <w:color w:val="000000"/>
        </w:rPr>
        <w:t xml:space="preserve"> შემცირებისთვის</w:t>
      </w:r>
      <w:r w:rsidRPr="0091018E">
        <w:rPr>
          <w:rFonts w:ascii="Sylfaen" w:eastAsia="Calibri" w:hAnsi="Sylfaen" w:cs="Times New Roman"/>
          <w:color w:val="000000"/>
          <w:szCs w:val="20"/>
        </w:rPr>
        <w:t xml:space="preserve"> საჭირო იქნება გარკვეული შემარბილებელი ღონისძიებების გატარება. </w:t>
      </w:r>
    </w:p>
    <w:p w14:paraId="71DD6624" w14:textId="784CF11E" w:rsidR="00E6445A" w:rsidRPr="006A1C47" w:rsidRDefault="00E6445A" w:rsidP="00E6445A">
      <w:pPr>
        <w:rPr>
          <w:rFonts w:ascii="Sylfaen" w:eastAsia="Calibri" w:hAnsi="Sylfaen" w:cs="Times New Roman"/>
          <w:szCs w:val="20"/>
        </w:rPr>
      </w:pPr>
      <w:proofErr w:type="gramStart"/>
      <w:r w:rsidRPr="006A1C47">
        <w:rPr>
          <w:rFonts w:ascii="Sylfaen" w:eastAsia="Calibri" w:hAnsi="Sylfaen" w:cs="Times New Roman"/>
          <w:szCs w:val="20"/>
        </w:rPr>
        <w:t>ფრინველების</w:t>
      </w:r>
      <w:proofErr w:type="gramEnd"/>
      <w:r w:rsidRPr="006A1C47">
        <w:rPr>
          <w:rFonts w:ascii="Sylfaen" w:eastAsia="Calibri" w:hAnsi="Sylfaen" w:cs="Times New Roman"/>
          <w:szCs w:val="20"/>
        </w:rPr>
        <w:t xml:space="preserve"> ელ. </w:t>
      </w:r>
      <w:proofErr w:type="gramStart"/>
      <w:r w:rsidRPr="006A1C47">
        <w:rPr>
          <w:rFonts w:ascii="Sylfaen" w:eastAsia="Calibri" w:hAnsi="Sylfaen" w:cs="Times New Roman"/>
          <w:szCs w:val="20"/>
        </w:rPr>
        <w:t>სადენებთან</w:t>
      </w:r>
      <w:proofErr w:type="gramEnd"/>
      <w:r w:rsidRPr="006A1C47">
        <w:rPr>
          <w:rFonts w:ascii="Sylfaen" w:eastAsia="Calibri" w:hAnsi="Sylfaen" w:cs="Times New Roman"/>
          <w:szCs w:val="20"/>
        </w:rPr>
        <w:t xml:space="preserve"> შეჯახების რისკების შემცირების მიზნით</w:t>
      </w:r>
      <w:r w:rsidR="00E73DCC">
        <w:rPr>
          <w:rFonts w:ascii="Sylfaen" w:eastAsia="Calibri" w:hAnsi="Sylfaen" w:cs="Times New Roman"/>
          <w:szCs w:val="20"/>
          <w:lang w:val="ka-GE"/>
        </w:rPr>
        <w:t>,</w:t>
      </w:r>
      <w:r w:rsidRPr="006A1C47">
        <w:rPr>
          <w:rFonts w:ascii="Sylfaen" w:eastAsia="Calibri" w:hAnsi="Sylfaen" w:cs="Times New Roman"/>
          <w:szCs w:val="20"/>
        </w:rPr>
        <w:t xml:space="preserve"> საჭიროა </w:t>
      </w:r>
      <w:r>
        <w:rPr>
          <w:rFonts w:ascii="Sylfaen" w:eastAsia="Times New Roman" w:hAnsi="Sylfaen" w:cs="Sylfaen"/>
          <w:lang w:eastAsia="en-GB"/>
        </w:rPr>
        <w:t xml:space="preserve"> </w:t>
      </w:r>
      <w:r w:rsidRPr="006A1C47">
        <w:rPr>
          <w:rFonts w:ascii="Sylfaen" w:eastAsia="Calibri" w:hAnsi="Sylfaen" w:cs="Times New Roman"/>
          <w:szCs w:val="20"/>
        </w:rPr>
        <w:t>განხორციელდეს სადენების მარკირება</w:t>
      </w:r>
      <w:r>
        <w:rPr>
          <w:rFonts w:ascii="Sylfaen" w:eastAsia="Calibri" w:hAnsi="Sylfaen" w:cs="Times New Roman"/>
          <w:szCs w:val="20"/>
        </w:rPr>
        <w:t>.</w:t>
      </w:r>
    </w:p>
    <w:p w14:paraId="55A45F20" w14:textId="54359B2E" w:rsidR="00E6445A" w:rsidRPr="006A1C47" w:rsidRDefault="00E6445A" w:rsidP="00E6445A">
      <w:pPr>
        <w:rPr>
          <w:rFonts w:ascii="Sylfaen" w:eastAsia="Calibri" w:hAnsi="Sylfaen" w:cs="Times New Roman"/>
          <w:szCs w:val="20"/>
        </w:rPr>
      </w:pPr>
      <w:proofErr w:type="gramStart"/>
      <w:r>
        <w:rPr>
          <w:rFonts w:ascii="Sylfaen" w:eastAsia="Times New Roman" w:hAnsi="Sylfaen" w:cs="Times New Roman"/>
          <w:bCs/>
          <w:szCs w:val="24"/>
        </w:rPr>
        <w:t>აუცილებელია</w:t>
      </w:r>
      <w:proofErr w:type="gramEnd"/>
      <w:r w:rsidRPr="006A1C47">
        <w:rPr>
          <w:rFonts w:ascii="Sylfaen" w:eastAsia="Times New Roman" w:hAnsi="Sylfaen" w:cs="Times New Roman"/>
          <w:bCs/>
          <w:szCs w:val="24"/>
        </w:rPr>
        <w:t xml:space="preserve"> მონიტორინგის წარმოება. </w:t>
      </w:r>
      <w:proofErr w:type="gramStart"/>
      <w:r w:rsidRPr="006A1C47">
        <w:rPr>
          <w:rFonts w:ascii="Sylfaen" w:eastAsia="Times New Roman" w:hAnsi="Sylfaen" w:cs="Times New Roman"/>
          <w:bCs/>
          <w:szCs w:val="24"/>
        </w:rPr>
        <w:t>მონიტორინგი</w:t>
      </w:r>
      <w:proofErr w:type="gramEnd"/>
      <w:r w:rsidRPr="006A1C47">
        <w:rPr>
          <w:rFonts w:ascii="Sylfaen" w:eastAsia="Times New Roman" w:hAnsi="Sylfaen" w:cs="Times New Roman"/>
          <w:bCs/>
          <w:szCs w:val="24"/>
        </w:rPr>
        <w:t xml:space="preserve"> გულისხმობს საწყისი 2-3 წლის განმავლობაში ეგხ-ის მიდამოების დათვალიერებას და შეჯახების მსხვერპლების მოძიებას. </w:t>
      </w:r>
      <w:proofErr w:type="gramStart"/>
      <w:r w:rsidRPr="006A1C47">
        <w:rPr>
          <w:rFonts w:ascii="Sylfaen" w:eastAsia="Calibri" w:hAnsi="Sylfaen" w:cs="Times New Roman"/>
          <w:szCs w:val="20"/>
        </w:rPr>
        <w:t>დაჯახების</w:t>
      </w:r>
      <w:proofErr w:type="gramEnd"/>
      <w:r w:rsidRPr="006A1C47">
        <w:rPr>
          <w:rFonts w:ascii="Sylfaen" w:eastAsia="Calibri" w:hAnsi="Sylfaen" w:cs="Times New Roman"/>
          <w:szCs w:val="20"/>
        </w:rPr>
        <w:t xml:space="preserve"> მსხვერპლების უმეტესობა ფიქსირდება სადენებიდან 50მ-იან დერეფანში. </w:t>
      </w:r>
      <w:proofErr w:type="gramStart"/>
      <w:r w:rsidRPr="006A1C47">
        <w:rPr>
          <w:rFonts w:ascii="Sylfaen" w:eastAsia="Calibri" w:hAnsi="Sylfaen" w:cs="Times New Roman"/>
          <w:szCs w:val="20"/>
        </w:rPr>
        <w:t>დაღუპულ</w:t>
      </w:r>
      <w:proofErr w:type="gramEnd"/>
      <w:r w:rsidRPr="006A1C47">
        <w:rPr>
          <w:rFonts w:ascii="Sylfaen" w:eastAsia="Calibri" w:hAnsi="Sylfaen" w:cs="Times New Roman"/>
          <w:szCs w:val="20"/>
        </w:rPr>
        <w:t xml:space="preserve"> ფრინველთა ძებნის მიდამოები რუკაზე უნდა იყოს აღნიშნული, რათა შემდგომში მოხდეს პრობლემატური ადგილების გამოვლენა. </w:t>
      </w:r>
      <w:proofErr w:type="gramStart"/>
      <w:r w:rsidRPr="006A1C47">
        <w:rPr>
          <w:rFonts w:ascii="Sylfaen" w:eastAsia="Calibri" w:hAnsi="Sylfaen" w:cs="Times New Roman"/>
          <w:szCs w:val="20"/>
        </w:rPr>
        <w:t>უნდა</w:t>
      </w:r>
      <w:proofErr w:type="gramEnd"/>
      <w:r w:rsidRPr="006A1C47">
        <w:rPr>
          <w:rFonts w:ascii="Sylfaen" w:eastAsia="Calibri" w:hAnsi="Sylfaen" w:cs="Times New Roman"/>
          <w:szCs w:val="20"/>
        </w:rPr>
        <w:t xml:space="preserve"> მოხდეს ჩანაწერების წარმოება ეგხ-ის რომელ მონაკვეთებში მოხდა სადენებთან შეჯახების შემთხვევა. </w:t>
      </w:r>
      <w:proofErr w:type="gramStart"/>
      <w:r w:rsidRPr="006A1C47">
        <w:rPr>
          <w:rFonts w:ascii="Sylfaen" w:eastAsia="Calibri" w:hAnsi="Sylfaen" w:cs="Times New Roman"/>
          <w:szCs w:val="20"/>
        </w:rPr>
        <w:t>დაფიქსირებული</w:t>
      </w:r>
      <w:proofErr w:type="gramEnd"/>
      <w:r w:rsidRPr="006A1C47">
        <w:rPr>
          <w:rFonts w:ascii="Sylfaen" w:eastAsia="Calibri" w:hAnsi="Sylfaen" w:cs="Times New Roman"/>
          <w:szCs w:val="20"/>
        </w:rPr>
        <w:t xml:space="preserve"> უნდა იყოს ნაპოვნი ფრინველის მიახლოებითი ასაკი და სქესი.  </w:t>
      </w:r>
      <w:proofErr w:type="gramStart"/>
      <w:r w:rsidRPr="006A1C47">
        <w:rPr>
          <w:rFonts w:ascii="Sylfaen" w:eastAsia="Calibri" w:hAnsi="Sylfaen" w:cs="Times New Roman"/>
          <w:szCs w:val="20"/>
        </w:rPr>
        <w:t>რაც</w:t>
      </w:r>
      <w:proofErr w:type="gramEnd"/>
      <w:r w:rsidRPr="006A1C47">
        <w:rPr>
          <w:rFonts w:ascii="Sylfaen" w:eastAsia="Calibri" w:hAnsi="Sylfaen" w:cs="Times New Roman"/>
          <w:szCs w:val="20"/>
        </w:rPr>
        <w:t xml:space="preserve"> მთავარია დაფიქსირებული უნდა იყოს არის თუ არა სიკვდილის გამომწვევი მიზეზი დაჯახება თუ სხვა მოვლენა. </w:t>
      </w:r>
      <w:proofErr w:type="gramStart"/>
      <w:r w:rsidRPr="006A1C47">
        <w:rPr>
          <w:rFonts w:ascii="Sylfaen" w:eastAsia="Calibri" w:hAnsi="Sylfaen" w:cs="Times New Roman"/>
          <w:szCs w:val="20"/>
        </w:rPr>
        <w:t>მონიტორინგის</w:t>
      </w:r>
      <w:proofErr w:type="gramEnd"/>
      <w:r w:rsidRPr="006A1C47">
        <w:rPr>
          <w:rFonts w:ascii="Sylfaen" w:eastAsia="Calibri" w:hAnsi="Sylfaen" w:cs="Times New Roman"/>
          <w:szCs w:val="20"/>
        </w:rPr>
        <w:t xml:space="preserve"> შედეგების მიხედვით საჭიროებისამებრ უნდა მოხდეს დამატებითი შემარბილებელი ღონისძიებების გატარება. </w:t>
      </w:r>
    </w:p>
    <w:p w14:paraId="1DE225C5" w14:textId="77777777" w:rsidR="00E6445A" w:rsidRDefault="00E6445A">
      <w:pPr>
        <w:rPr>
          <w:rFonts w:ascii="Sylfaen" w:eastAsia="Calibri" w:hAnsi="Sylfaen" w:cs="Times New Roman"/>
          <w:lang w:val="ka-GE"/>
        </w:rPr>
      </w:pPr>
    </w:p>
    <w:p w14:paraId="07CFB390" w14:textId="77777777" w:rsidR="00E6445A" w:rsidRPr="00E6445A" w:rsidRDefault="00E6445A" w:rsidP="00E6445A">
      <w:pPr>
        <w:pStyle w:val="Heading2"/>
        <w:rPr>
          <w:rFonts w:eastAsia="Times New Roman"/>
          <w:lang w:val="ka-GE" w:bidi="en-US"/>
        </w:rPr>
      </w:pPr>
      <w:bookmarkStart w:id="195" w:name="_Toc10113859"/>
      <w:bookmarkStart w:id="196" w:name="_Toc46364002"/>
      <w:r w:rsidRPr="00E6445A">
        <w:rPr>
          <w:rFonts w:eastAsia="Times New Roman"/>
          <w:lang w:val="ka-GE" w:bidi="en-US"/>
        </w:rPr>
        <w:t>ვიზუალურ-ლანდშაფტური ზემოქმედება</w:t>
      </w:r>
      <w:bookmarkEnd w:id="195"/>
      <w:bookmarkEnd w:id="196"/>
    </w:p>
    <w:p w14:paraId="4628493E" w14:textId="278F1652" w:rsidR="00E6445A" w:rsidRPr="00E6445A" w:rsidRDefault="00E6445A" w:rsidP="00E6445A">
      <w:pPr>
        <w:rPr>
          <w:rFonts w:ascii="Sylfaen" w:eastAsia="Calibri" w:hAnsi="Sylfaen" w:cs="Sylfaen"/>
          <w:lang w:val="ka-GE"/>
        </w:rPr>
      </w:pPr>
      <w:r w:rsidRPr="00E6445A">
        <w:rPr>
          <w:rFonts w:ascii="Sylfaen" w:eastAsia="Calibri" w:hAnsi="Sylfaen" w:cs="Sylfaen"/>
          <w:lang w:val="ka-GE"/>
        </w:rPr>
        <w:t>ეგხ-ის მშენებლობის ფაზაზე ადგილი ექნება მნიშვნელოვან ვიზუალურ ცვლილებებს, რაც დაკავშირებული იქნება სამშენებლო გზების გაყვანასთან, ეგხ-ის დერეფანში ხე-მცენარეების გაჩეხვასთან და საყრდენი ანძების და ელექტროსადენების მოწყობასთან. ამასთანავე</w:t>
      </w:r>
      <w:r w:rsidR="00A85BED">
        <w:rPr>
          <w:rFonts w:ascii="Sylfaen" w:eastAsia="Calibri" w:hAnsi="Sylfaen" w:cs="Sylfaen"/>
          <w:lang w:val="ka-GE"/>
        </w:rPr>
        <w:t>,</w:t>
      </w:r>
      <w:r w:rsidRPr="00E6445A">
        <w:rPr>
          <w:rFonts w:ascii="Sylfaen" w:eastAsia="Calibri" w:hAnsi="Sylfaen" w:cs="Sylfaen"/>
          <w:lang w:val="ka-GE"/>
        </w:rPr>
        <w:t xml:space="preserve"> გარკვეულ ცვლილებებთან იქნება დაკავშირებული საპროექტო დერეფანში ტექნიკის და სატრანსპორტო საშუალებების მოძრაობასთან და სამშენებლო მასალების სამშენებელო მოედნებზე განთავსებასთან.       </w:t>
      </w:r>
    </w:p>
    <w:p w14:paraId="128EB6A1" w14:textId="27A64F14" w:rsidR="00E6445A" w:rsidRPr="00E6445A" w:rsidRDefault="00E6445A" w:rsidP="00E6445A">
      <w:pPr>
        <w:spacing w:before="0" w:after="0"/>
        <w:rPr>
          <w:rFonts w:ascii="Sylfaen" w:eastAsia="Sylfaen" w:hAnsi="Sylfaen" w:cs="Times New Roman"/>
          <w:lang w:val="ka-GE"/>
        </w:rPr>
      </w:pPr>
      <w:r w:rsidRPr="00E6445A">
        <w:rPr>
          <w:rFonts w:ascii="Sylfaen" w:eastAsia="Sylfaen" w:hAnsi="Sylfaen" w:cs="Times New Roman"/>
          <w:lang w:val="ka-GE"/>
        </w:rPr>
        <w:t>ექსპლუატაციის ეტაპზე ვიზუალურ</w:t>
      </w:r>
      <w:r w:rsidR="00A85BED">
        <w:rPr>
          <w:rFonts w:ascii="Sylfaen" w:eastAsia="Sylfaen" w:hAnsi="Sylfaen" w:cs="Times New Roman"/>
          <w:lang w:val="ka-GE"/>
        </w:rPr>
        <w:t>-</w:t>
      </w:r>
      <w:r w:rsidRPr="00E6445A">
        <w:rPr>
          <w:rFonts w:ascii="Sylfaen" w:eastAsia="Sylfaen" w:hAnsi="Sylfaen" w:cs="Times New Roman"/>
          <w:lang w:val="ka-GE"/>
        </w:rPr>
        <w:t>ლანდშაფტური ცვლილება მოსალოდნელია ეგხ-</w:t>
      </w:r>
      <w:r w:rsidR="00A85BED">
        <w:rPr>
          <w:rFonts w:ascii="Sylfaen" w:eastAsia="Sylfaen" w:hAnsi="Sylfaen" w:cs="Times New Roman"/>
          <w:lang w:val="ka-GE"/>
        </w:rPr>
        <w:t>ი</w:t>
      </w:r>
      <w:r w:rsidRPr="00E6445A">
        <w:rPr>
          <w:rFonts w:ascii="Sylfaen" w:eastAsia="Sylfaen" w:hAnsi="Sylfaen" w:cs="Times New Roman"/>
          <w:lang w:val="ka-GE"/>
        </w:rPr>
        <w:t>ს საყრდენი ანძების არსებობით</w:t>
      </w:r>
      <w:r>
        <w:rPr>
          <w:rFonts w:ascii="Sylfaen" w:eastAsia="Sylfaen" w:hAnsi="Sylfaen" w:cs="Times New Roman"/>
          <w:lang w:val="ka-GE"/>
        </w:rPr>
        <w:t>. ზემოქმედების მეტ</w:t>
      </w:r>
      <w:r w:rsidR="00A85BED">
        <w:rPr>
          <w:rFonts w:ascii="Sylfaen" w:eastAsia="Sylfaen" w:hAnsi="Sylfaen" w:cs="Times New Roman"/>
          <w:lang w:val="ka-GE"/>
        </w:rPr>
        <w:t>-</w:t>
      </w:r>
      <w:r>
        <w:rPr>
          <w:rFonts w:ascii="Sylfaen" w:eastAsia="Sylfaen" w:hAnsi="Sylfaen" w:cs="Times New Roman"/>
          <w:lang w:val="ka-GE"/>
        </w:rPr>
        <w:t>ნაკლება</w:t>
      </w:r>
      <w:r w:rsidR="00A85BED">
        <w:rPr>
          <w:rFonts w:ascii="Sylfaen" w:eastAsia="Sylfaen" w:hAnsi="Sylfaen" w:cs="Times New Roman"/>
          <w:lang w:val="ka-GE"/>
        </w:rPr>
        <w:t>დ</w:t>
      </w:r>
      <w:r>
        <w:rPr>
          <w:rFonts w:ascii="Sylfaen" w:eastAsia="Sylfaen" w:hAnsi="Sylfaen" w:cs="Times New Roman"/>
          <w:lang w:val="ka-GE"/>
        </w:rPr>
        <w:t xml:space="preserve"> თავიდან აცილების მიზნით</w:t>
      </w:r>
      <w:r w:rsidR="00A85BED">
        <w:rPr>
          <w:rFonts w:ascii="Sylfaen" w:eastAsia="Sylfaen" w:hAnsi="Sylfaen" w:cs="Times New Roman"/>
          <w:lang w:val="ka-GE"/>
        </w:rPr>
        <w:t>,</w:t>
      </w:r>
      <w:r>
        <w:rPr>
          <w:rFonts w:ascii="Sylfaen" w:eastAsia="Sylfaen" w:hAnsi="Sylfaen" w:cs="Times New Roman"/>
          <w:lang w:val="ka-GE"/>
        </w:rPr>
        <w:t xml:space="preserve"> აუცილებელია გზშ-</w:t>
      </w:r>
      <w:r w:rsidR="00A85BED">
        <w:rPr>
          <w:rFonts w:ascii="Sylfaen" w:eastAsia="Sylfaen" w:hAnsi="Sylfaen" w:cs="Times New Roman"/>
          <w:lang w:val="ka-GE"/>
        </w:rPr>
        <w:t>ი</w:t>
      </w:r>
      <w:r>
        <w:rPr>
          <w:rFonts w:ascii="Sylfaen" w:eastAsia="Sylfaen" w:hAnsi="Sylfaen" w:cs="Times New Roman"/>
          <w:lang w:val="ka-GE"/>
        </w:rPr>
        <w:t>ს ანგარიშში მოცემული შემარბილებელი ღონისძიებების გატარება.</w:t>
      </w:r>
    </w:p>
    <w:p w14:paraId="0800EF92" w14:textId="77777777" w:rsidR="00890295" w:rsidRDefault="00890295">
      <w:pPr>
        <w:rPr>
          <w:rFonts w:ascii="Sylfaen" w:eastAsia="Calibri" w:hAnsi="Sylfaen" w:cs="Times New Roman"/>
          <w:lang w:val="ka-GE"/>
        </w:rPr>
      </w:pPr>
    </w:p>
    <w:p w14:paraId="26F3668B" w14:textId="77777777" w:rsidR="00CE4902" w:rsidRPr="00CE4902" w:rsidRDefault="00CE4902" w:rsidP="00CE4902">
      <w:pPr>
        <w:pStyle w:val="Heading2"/>
        <w:rPr>
          <w:rFonts w:eastAsia="Times New Roman"/>
          <w:lang w:val="ka-GE" w:bidi="en-US"/>
        </w:rPr>
      </w:pPr>
      <w:bookmarkStart w:id="197" w:name="_Toc10117216"/>
      <w:bookmarkStart w:id="198" w:name="_Toc10120430"/>
      <w:bookmarkStart w:id="199" w:name="_Toc10125669"/>
      <w:bookmarkStart w:id="200" w:name="_Toc398815145"/>
      <w:bookmarkStart w:id="201" w:name="_Toc435653173"/>
      <w:bookmarkStart w:id="202" w:name="_Toc449446403"/>
      <w:bookmarkStart w:id="203" w:name="_Toc466307094"/>
      <w:bookmarkStart w:id="204" w:name="_Toc501620616"/>
      <w:bookmarkStart w:id="205" w:name="_Toc10117221"/>
      <w:bookmarkStart w:id="206" w:name="_Toc10120435"/>
      <w:bookmarkStart w:id="207" w:name="_Toc10125674"/>
      <w:bookmarkStart w:id="208" w:name="_Toc10199249"/>
      <w:bookmarkStart w:id="209" w:name="_Toc14974704"/>
      <w:bookmarkStart w:id="210" w:name="_Toc16689530"/>
      <w:bookmarkStart w:id="211" w:name="_Toc46364003"/>
      <w:bookmarkEnd w:id="197"/>
      <w:bookmarkEnd w:id="198"/>
      <w:bookmarkEnd w:id="199"/>
      <w:r w:rsidRPr="00CE4902">
        <w:rPr>
          <w:rFonts w:eastAsia="Times New Roman"/>
          <w:lang w:val="ka-GE" w:bidi="en-US"/>
        </w:rPr>
        <w:t>ნარჩენების წარმოქმნით და გავრცელებით  მოსალოდნელი ზემოქმედება</w:t>
      </w:r>
      <w:bookmarkEnd w:id="200"/>
      <w:bookmarkEnd w:id="201"/>
      <w:bookmarkEnd w:id="202"/>
      <w:bookmarkEnd w:id="203"/>
      <w:bookmarkEnd w:id="204"/>
      <w:bookmarkEnd w:id="205"/>
      <w:bookmarkEnd w:id="206"/>
      <w:bookmarkEnd w:id="207"/>
      <w:bookmarkEnd w:id="208"/>
      <w:bookmarkEnd w:id="209"/>
      <w:bookmarkEnd w:id="210"/>
      <w:bookmarkEnd w:id="211"/>
      <w:r w:rsidRPr="00CE4902">
        <w:rPr>
          <w:rFonts w:eastAsia="Times New Roman"/>
          <w:lang w:val="ka-GE" w:bidi="en-US"/>
        </w:rPr>
        <w:t xml:space="preserve"> </w:t>
      </w:r>
    </w:p>
    <w:p w14:paraId="62B1A64E" w14:textId="323487FC" w:rsidR="00CE4902" w:rsidRPr="00CE4902" w:rsidRDefault="00CE4902" w:rsidP="00CE4902">
      <w:pPr>
        <w:rPr>
          <w:rFonts w:ascii="Sylfaen" w:eastAsia="Sylfaen" w:hAnsi="Sylfaen" w:cs="Times New Roman"/>
          <w:lang w:val="ka-GE"/>
        </w:rPr>
      </w:pPr>
      <w:bookmarkStart w:id="212" w:name="_Toc10117222"/>
      <w:bookmarkStart w:id="213" w:name="_Toc10120436"/>
      <w:bookmarkStart w:id="214" w:name="_Toc10125675"/>
      <w:bookmarkEnd w:id="212"/>
      <w:bookmarkEnd w:id="213"/>
      <w:bookmarkEnd w:id="214"/>
      <w:r w:rsidRPr="00CE4902">
        <w:rPr>
          <w:rFonts w:ascii="Sylfaen" w:eastAsia="Sylfaen" w:hAnsi="Sylfaen" w:cs="Times New Roman"/>
          <w:lang w:val="ka-GE"/>
        </w:rPr>
        <w:t>საპროექტო ეგხ-</w:t>
      </w:r>
      <w:r w:rsidR="009D7C48">
        <w:rPr>
          <w:rFonts w:ascii="Sylfaen" w:eastAsia="Sylfaen" w:hAnsi="Sylfaen" w:cs="Times New Roman"/>
          <w:lang w:val="ka-GE"/>
        </w:rPr>
        <w:t>ი</w:t>
      </w:r>
      <w:r w:rsidRPr="00CE4902">
        <w:rPr>
          <w:rFonts w:ascii="Sylfaen" w:eastAsia="Sylfaen" w:hAnsi="Sylfaen" w:cs="Times New Roman"/>
          <w:lang w:val="ka-GE"/>
        </w:rPr>
        <w:t>ს მშენებლობის ეტაპზე მოსალოდნელია გარკვეული რაოდენობის სახიფათო და არასახიფათო ნარჩენების წარმოქმნა.</w:t>
      </w:r>
    </w:p>
    <w:p w14:paraId="5445E6EF" w14:textId="77777777" w:rsidR="00CE4902" w:rsidRPr="00CE4902" w:rsidRDefault="00CE4902" w:rsidP="00CE4902">
      <w:pPr>
        <w:rPr>
          <w:rFonts w:ascii="Sylfaen" w:eastAsia="Sylfaen" w:hAnsi="Sylfaen" w:cs="Times New Roman"/>
          <w:lang w:val="ka-GE"/>
        </w:rPr>
      </w:pPr>
      <w:r w:rsidRPr="00CE4902">
        <w:rPr>
          <w:rFonts w:ascii="Sylfaen" w:eastAsia="Sylfaen" w:hAnsi="Sylfaen" w:cs="Times New Roman"/>
          <w:lang w:val="ka-GE"/>
        </w:rPr>
        <w:t xml:space="preserve">მიუხედავად იმისა, რომ მშენებლობის დროს დიდი რაოდენობით ნარჩენების დაგროვება არ არის მოსალოდნელი, მაინც საჭიროა მოხდეს ნარჩენების სორტირება მათი გვარობის მიხედვით, </w:t>
      </w:r>
      <w:r w:rsidRPr="00CE4902">
        <w:rPr>
          <w:rFonts w:ascii="Sylfaen" w:eastAsia="Sylfaen" w:hAnsi="Sylfaen" w:cs="Times New Roman"/>
          <w:lang w:val="ka-GE"/>
        </w:rPr>
        <w:lastRenderedPageBreak/>
        <w:t>მათი თვისობრივი და რაოდენობრივი შეფასება შემდგომი გამოყენება/უტილიზაციის მიზნით. ნარჩენების დროებითი განთავსებისათვის სამშენებლო მოედნებზე დაიდგმება სათანადო მარკირების მქონე დახურული კონტეინერები.</w:t>
      </w:r>
    </w:p>
    <w:p w14:paraId="18B94E8C" w14:textId="7F535C95" w:rsidR="00CE4902" w:rsidRPr="00CE4902" w:rsidRDefault="00CE4902" w:rsidP="00CE4902">
      <w:pPr>
        <w:rPr>
          <w:rFonts w:ascii="Sylfaen" w:eastAsia="Sylfaen" w:hAnsi="Sylfaen" w:cs="Times New Roman"/>
          <w:lang w:val="ka-GE"/>
        </w:rPr>
      </w:pPr>
      <w:r w:rsidRPr="00CE4902">
        <w:rPr>
          <w:rFonts w:ascii="Sylfaen" w:eastAsia="Sylfaen" w:hAnsi="Sylfaen" w:cs="Times New Roman"/>
          <w:lang w:val="ka-GE"/>
        </w:rPr>
        <w:t>მიწის სამუშაოების დროს ამოღებული მიწის ნარჩენების უმეტესი ნაწილი (ძირითადად</w:t>
      </w:r>
      <w:r w:rsidR="00A85BED">
        <w:rPr>
          <w:rFonts w:ascii="Sylfaen" w:eastAsia="Sylfaen" w:hAnsi="Sylfaen" w:cs="Times New Roman"/>
          <w:lang w:val="ka-GE"/>
        </w:rPr>
        <w:t>,</w:t>
      </w:r>
      <w:r w:rsidRPr="00CE4902">
        <w:rPr>
          <w:rFonts w:ascii="Sylfaen" w:eastAsia="Sylfaen" w:hAnsi="Sylfaen" w:cs="Times New Roman"/>
          <w:lang w:val="ka-GE"/>
        </w:rPr>
        <w:t xml:space="preserve"> ღორღის შემცველი ფენა) გამოყენებული იქნება ანძების ფუნდამენტების შესავსებად. ნიადაგის ნაყოფიერი ფენა დასაწყობდება დროებით ნაყარების სახით და შემდგომ გამოყენებული იქნება სარეკულტივაციო სამუშაოების შესრულებისათვის. ანძების ფუნდამენტებისთვის მომზადებული თხრილების შევსების შემდგომ დარჩენილი ინერტული მასალები უმნიშვნელო რაოდენობის იქნება და იგი გამოყენებული იქნება გზების ვაკისების მოსასწორებლად.</w:t>
      </w:r>
    </w:p>
    <w:p w14:paraId="1806FDAB" w14:textId="6A8ABD16" w:rsidR="00CE4902" w:rsidRDefault="00CE4902" w:rsidP="00CE4902">
      <w:pPr>
        <w:rPr>
          <w:rFonts w:ascii="Sylfaen" w:eastAsia="Sylfaen" w:hAnsi="Sylfaen" w:cs="Times New Roman"/>
          <w:lang w:val="ka-GE"/>
        </w:rPr>
      </w:pPr>
      <w:r w:rsidRPr="00CE4902">
        <w:rPr>
          <w:rFonts w:ascii="Sylfaen" w:eastAsia="Sylfaen" w:hAnsi="Sylfaen" w:cs="Times New Roman"/>
          <w:lang w:val="ka-GE"/>
        </w:rPr>
        <w:t xml:space="preserve">ელექტროგადამცემი </w:t>
      </w:r>
      <w:r w:rsidR="00A85BED">
        <w:rPr>
          <w:rFonts w:ascii="Sylfaen" w:eastAsia="Sylfaen" w:hAnsi="Sylfaen" w:cs="Times New Roman"/>
          <w:lang w:val="ka-GE"/>
        </w:rPr>
        <w:t>ხ</w:t>
      </w:r>
      <w:r w:rsidRPr="00CE4902">
        <w:rPr>
          <w:rFonts w:ascii="Sylfaen" w:eastAsia="Sylfaen" w:hAnsi="Sylfaen" w:cs="Times New Roman"/>
          <w:lang w:val="ka-GE"/>
        </w:rPr>
        <w:t>ა</w:t>
      </w:r>
      <w:r w:rsidR="00A85BED">
        <w:rPr>
          <w:rFonts w:ascii="Sylfaen" w:eastAsia="Sylfaen" w:hAnsi="Sylfaen" w:cs="Times New Roman"/>
          <w:lang w:val="ka-GE"/>
        </w:rPr>
        <w:t>ზ</w:t>
      </w:r>
      <w:r w:rsidRPr="00CE4902">
        <w:rPr>
          <w:rFonts w:ascii="Sylfaen" w:eastAsia="Sylfaen" w:hAnsi="Sylfaen" w:cs="Times New Roman"/>
          <w:lang w:val="ka-GE"/>
        </w:rPr>
        <w:t>ის მშენებლობის პროცესში წარმოქმნილი ნარჩენების მართვ</w:t>
      </w:r>
      <w:r w:rsidR="00E6445A">
        <w:rPr>
          <w:rFonts w:ascii="Sylfaen" w:eastAsia="Sylfaen" w:hAnsi="Sylfaen" w:cs="Times New Roman"/>
          <w:lang w:val="ka-GE"/>
        </w:rPr>
        <w:t>ა უნდა მოხდეს გზშ-</w:t>
      </w:r>
      <w:r w:rsidR="00A85BED">
        <w:rPr>
          <w:rFonts w:ascii="Sylfaen" w:eastAsia="Sylfaen" w:hAnsi="Sylfaen" w:cs="Times New Roman"/>
          <w:lang w:val="ka-GE"/>
        </w:rPr>
        <w:t>ი</w:t>
      </w:r>
      <w:r w:rsidR="00E6445A">
        <w:rPr>
          <w:rFonts w:ascii="Sylfaen" w:eastAsia="Sylfaen" w:hAnsi="Sylfaen" w:cs="Times New Roman"/>
          <w:lang w:val="ka-GE"/>
        </w:rPr>
        <w:t>ს ანგარიში მოცემული ნარ</w:t>
      </w:r>
      <w:r w:rsidR="008C7EC3">
        <w:rPr>
          <w:rFonts w:ascii="Sylfaen" w:eastAsia="Sylfaen" w:hAnsi="Sylfaen" w:cs="Times New Roman"/>
          <w:lang w:val="ka-GE"/>
        </w:rPr>
        <w:t>ჩ</w:t>
      </w:r>
      <w:r w:rsidR="00E6445A">
        <w:rPr>
          <w:rFonts w:ascii="Sylfaen" w:eastAsia="Sylfaen" w:hAnsi="Sylfaen" w:cs="Times New Roman"/>
          <w:lang w:val="ka-GE"/>
        </w:rPr>
        <w:t>ენების მართვის გეგმის მიხედვით</w:t>
      </w:r>
      <w:r w:rsidRPr="00CE4902">
        <w:rPr>
          <w:rFonts w:ascii="Sylfaen" w:eastAsia="Sylfaen" w:hAnsi="Sylfaen" w:cs="Times New Roman"/>
          <w:lang w:val="ka-GE"/>
        </w:rPr>
        <w:t xml:space="preserve">. </w:t>
      </w:r>
    </w:p>
    <w:p w14:paraId="5F3E546C" w14:textId="77777777" w:rsidR="00E6445A" w:rsidRPr="00CE4902" w:rsidRDefault="00E6445A" w:rsidP="00CE4902">
      <w:pPr>
        <w:rPr>
          <w:rFonts w:ascii="Sylfaen" w:eastAsia="Sylfaen" w:hAnsi="Sylfaen" w:cs="Times New Roman"/>
        </w:rPr>
      </w:pPr>
    </w:p>
    <w:p w14:paraId="7539A220" w14:textId="77777777" w:rsidR="00CE4902" w:rsidRPr="00CE4902" w:rsidRDefault="00CE4902" w:rsidP="00CE4902">
      <w:pPr>
        <w:pStyle w:val="Heading2"/>
        <w:rPr>
          <w:rFonts w:eastAsia="Times New Roman"/>
          <w:lang w:val="ka-GE" w:bidi="en-US"/>
        </w:rPr>
      </w:pPr>
      <w:bookmarkStart w:id="215" w:name="_Toc358212015"/>
      <w:bookmarkStart w:id="216" w:name="_Toc361926355"/>
      <w:bookmarkStart w:id="217" w:name="_Toc398815147"/>
      <w:bookmarkStart w:id="218" w:name="_Toc435653175"/>
      <w:bookmarkStart w:id="219" w:name="_Toc449446407"/>
      <w:bookmarkStart w:id="220" w:name="_Toc466307098"/>
      <w:bookmarkStart w:id="221" w:name="_Toc501620620"/>
      <w:bookmarkStart w:id="222" w:name="_Toc10117226"/>
      <w:bookmarkStart w:id="223" w:name="_Toc10120440"/>
      <w:bookmarkStart w:id="224" w:name="_Toc10125679"/>
      <w:bookmarkStart w:id="225" w:name="_Toc10199253"/>
      <w:bookmarkStart w:id="226" w:name="_Toc14974708"/>
      <w:bookmarkStart w:id="227" w:name="_Toc16689534"/>
      <w:bookmarkStart w:id="228" w:name="_Toc46364004"/>
      <w:r w:rsidRPr="00CE4902">
        <w:rPr>
          <w:rFonts w:eastAsia="Times New Roman"/>
          <w:lang w:val="ka-GE" w:bidi="en-US"/>
        </w:rPr>
        <w:t>ზემოქმედება სოციალურ-ეკონომიკურ გარემოზე</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3F0D9F3C" w14:textId="76471E25" w:rsidR="00CE4902" w:rsidRDefault="00CE4902" w:rsidP="00CE4902">
      <w:pPr>
        <w:rPr>
          <w:rFonts w:ascii="Sylfaen" w:eastAsia="Sylfaen" w:hAnsi="Sylfaen" w:cs="Times New Roman"/>
          <w:lang w:val="ka-GE"/>
        </w:rPr>
      </w:pPr>
      <w:bookmarkStart w:id="229" w:name="_Toc10117227"/>
      <w:bookmarkStart w:id="230" w:name="_Toc10120441"/>
      <w:bookmarkStart w:id="231" w:name="_Toc10125680"/>
      <w:bookmarkEnd w:id="229"/>
      <w:bookmarkEnd w:id="230"/>
      <w:bookmarkEnd w:id="231"/>
      <w:r w:rsidRPr="00CE4902">
        <w:rPr>
          <w:rFonts w:ascii="Sylfaen" w:eastAsia="Sylfaen" w:hAnsi="Sylfaen" w:cs="Times New Roman"/>
          <w:lang w:val="ka-GE"/>
        </w:rPr>
        <w:t>საპროექტო ეგხ გაივლის, როგორც სახელმწიფო საკუთრებაში</w:t>
      </w:r>
      <w:r>
        <w:rPr>
          <w:rFonts w:ascii="Sylfaen" w:eastAsia="Sylfaen" w:hAnsi="Sylfaen" w:cs="Times New Roman"/>
          <w:lang w:val="ka-GE"/>
        </w:rPr>
        <w:t>, ეროვნული სატყეო სააგენტოს, სატყეო ფონდის მიწებზე</w:t>
      </w:r>
      <w:r w:rsidRPr="00CE4902">
        <w:rPr>
          <w:rFonts w:ascii="Sylfaen" w:eastAsia="Sylfaen" w:hAnsi="Sylfaen" w:cs="Times New Roman"/>
          <w:lang w:val="ka-GE"/>
        </w:rPr>
        <w:t>, ასევე</w:t>
      </w:r>
      <w:r w:rsidR="00A85BED">
        <w:rPr>
          <w:rFonts w:ascii="Sylfaen" w:eastAsia="Sylfaen" w:hAnsi="Sylfaen" w:cs="Times New Roman"/>
          <w:lang w:val="ka-GE"/>
        </w:rPr>
        <w:t>,</w:t>
      </w:r>
      <w:r w:rsidRPr="00CE4902">
        <w:rPr>
          <w:rFonts w:ascii="Sylfaen" w:eastAsia="Sylfaen" w:hAnsi="Sylfaen" w:cs="Times New Roman"/>
          <w:lang w:val="ka-GE"/>
        </w:rPr>
        <w:t xml:space="preserve"> კერძო მფლობელობაში არსებულ მიწის ნაკვეთებზე.  ეგხ-</w:t>
      </w:r>
      <w:r w:rsidR="00A85BED">
        <w:rPr>
          <w:rFonts w:ascii="Sylfaen" w:eastAsia="Sylfaen" w:hAnsi="Sylfaen" w:cs="Times New Roman"/>
          <w:lang w:val="ka-GE"/>
        </w:rPr>
        <w:t>ი</w:t>
      </w:r>
      <w:r w:rsidRPr="00CE4902">
        <w:rPr>
          <w:rFonts w:ascii="Sylfaen" w:eastAsia="Sylfaen" w:hAnsi="Sylfaen" w:cs="Times New Roman"/>
          <w:lang w:val="ka-GE"/>
        </w:rPr>
        <w:t xml:space="preserve">ს გასხვისების 60მ-იან დერეფანში ოფიციალური მონაცემებით (წყარო: reestri.gov.ge) ყვება დაახლოებით </w:t>
      </w:r>
      <w:r>
        <w:rPr>
          <w:rFonts w:ascii="Sylfaen" w:eastAsia="Sylfaen" w:hAnsi="Sylfaen" w:cs="Times New Roman"/>
          <w:lang w:val="ka-GE"/>
        </w:rPr>
        <w:t>285</w:t>
      </w:r>
      <w:r w:rsidRPr="00CE4902">
        <w:rPr>
          <w:rFonts w:ascii="Sylfaen" w:eastAsia="Sylfaen" w:hAnsi="Sylfaen" w:cs="Times New Roman"/>
          <w:lang w:val="ka-GE"/>
        </w:rPr>
        <w:t xml:space="preserve"> დარეგისტრირებული ნაკვეთი</w:t>
      </w:r>
      <w:r>
        <w:rPr>
          <w:rFonts w:ascii="Sylfaen" w:eastAsia="Sylfaen" w:hAnsi="Sylfaen" w:cs="Times New Roman"/>
          <w:lang w:val="ka-GE"/>
        </w:rPr>
        <w:t xml:space="preserve">. </w:t>
      </w:r>
      <w:r w:rsidR="008C7EC3">
        <w:rPr>
          <w:rFonts w:ascii="Sylfaen" w:eastAsia="Sylfaen" w:hAnsi="Sylfaen" w:cs="Times New Roman"/>
          <w:lang w:val="ka-GE"/>
        </w:rPr>
        <w:t>საპროექტო ეგხ-</w:t>
      </w:r>
      <w:r w:rsidR="00A85BED">
        <w:rPr>
          <w:rFonts w:ascii="Sylfaen" w:eastAsia="Sylfaen" w:hAnsi="Sylfaen" w:cs="Times New Roman"/>
          <w:lang w:val="ka-GE"/>
        </w:rPr>
        <w:t>ი</w:t>
      </w:r>
      <w:r w:rsidR="008C7EC3">
        <w:rPr>
          <w:rFonts w:ascii="Sylfaen" w:eastAsia="Sylfaen" w:hAnsi="Sylfaen" w:cs="Times New Roman"/>
          <w:lang w:val="ka-GE"/>
        </w:rPr>
        <w:t>ს ბუფერში არ ყვება არცერთი საცხოვრებელი სახლი.</w:t>
      </w:r>
    </w:p>
    <w:p w14:paraId="08A29326" w14:textId="215C5E77" w:rsidR="00CE4902" w:rsidRPr="00CE4902" w:rsidRDefault="00CE4902" w:rsidP="00CE4902">
      <w:pPr>
        <w:rPr>
          <w:rFonts w:ascii="Sylfaen" w:eastAsia="Sylfaen" w:hAnsi="Sylfaen" w:cs="Times New Roman"/>
          <w:lang w:val="ka-GE"/>
        </w:rPr>
      </w:pPr>
      <w:r w:rsidRPr="00CE4902">
        <w:rPr>
          <w:rFonts w:ascii="Sylfaen" w:eastAsia="Sylfaen" w:hAnsi="Sylfaen" w:cs="Times New Roman"/>
          <w:lang w:val="ka-GE"/>
        </w:rPr>
        <w:t>მშენებლობის ეტაპზე, გარდა არაპირდაპირი ზემოქმედებისა (ატმოსფერული ჰაერის ხარისხის გაუარესება, ხმაურის და ელექტრ</w:t>
      </w:r>
      <w:r w:rsidR="00A85BED">
        <w:rPr>
          <w:rFonts w:ascii="Sylfaen" w:eastAsia="Sylfaen" w:hAnsi="Sylfaen" w:cs="Times New Roman"/>
          <w:lang w:val="ka-GE"/>
        </w:rPr>
        <w:t>ომაგნიტური</w:t>
      </w:r>
      <w:r w:rsidRPr="00CE4902">
        <w:rPr>
          <w:rFonts w:ascii="Sylfaen" w:eastAsia="Sylfaen" w:hAnsi="Sylfaen" w:cs="Times New Roman"/>
          <w:lang w:val="ka-GE"/>
        </w:rPr>
        <w:t xml:space="preserve"> ველების გავრცელება და სხვ, რომლებიც აღწერილია შესაბამის ქვეთავებში), არსებობს ადამიანთა (მოსახლეობა და პროექტის ფარგლებში დასაქმებული პერსონალი) ჯანმრთელობასა და უსაფრთხოებასთან დაკავშირებული ზემოქმედების პირდაპირი რისკები.</w:t>
      </w:r>
    </w:p>
    <w:p w14:paraId="5FF3BDD1" w14:textId="77777777" w:rsidR="00CE4902" w:rsidRPr="00CE4902" w:rsidRDefault="00CE4902" w:rsidP="00CE4902">
      <w:pPr>
        <w:rPr>
          <w:rFonts w:ascii="Sylfaen" w:eastAsia="Sylfaen" w:hAnsi="Sylfaen" w:cs="Times New Roman"/>
          <w:lang w:val="ka-GE"/>
        </w:rPr>
      </w:pPr>
      <w:r w:rsidRPr="00CE4902">
        <w:rPr>
          <w:rFonts w:ascii="Sylfaen" w:eastAsia="Sylfaen" w:hAnsi="Sylfaen" w:cs="Times New Roman"/>
          <w:lang w:val="ka-GE"/>
        </w:rPr>
        <w:t>პირდაპირი ზემოქმედება შეიძლება იყოს: 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პირდაპირი ზემოქმედების პრევენციის მიზნით მნიშვნელოვანია უსაფრთხოების ზომების მკაცრი დაცვა და მუდმივი ზედამხედველობა. უსაფრთხოების ზომების დაცვა გულისხმობს:</w:t>
      </w:r>
    </w:p>
    <w:p w14:paraId="24C5F0CA" w14:textId="77777777" w:rsidR="00CE4902" w:rsidRPr="00CE4902" w:rsidRDefault="00CE4902" w:rsidP="00CE4902">
      <w:pPr>
        <w:rPr>
          <w:rFonts w:ascii="Sylfaen" w:eastAsia="Sylfaen" w:hAnsi="Sylfaen" w:cs="Times New Roman"/>
          <w:lang w:val="ka-GE"/>
        </w:rPr>
      </w:pPr>
      <w:r w:rsidRPr="00CE4902">
        <w:rPr>
          <w:rFonts w:ascii="Sylfaen" w:eastAsia="Sylfaen" w:hAnsi="Sylfaen" w:cs="Times New Roman"/>
          <w:lang w:val="ka-GE"/>
        </w:rPr>
        <w:t>პროექტის განხორციელების პროცესში ადგილი ექნება მოსახლეობის ადგილობრივ ბუნებრივ რესურსებზე ხელმისაწვდომობის შეზღუდვას, კერძოდ: არსებობს მიწის და ტყის რესურსებზე ხელმისაწვდომობის შეზღუდვის რისკი, ხოლო რაც შეეხება წყლის რესურსებზე ხელმისაწვდომობას მნიშვნელოვანი ზემოქმედება მოსალოდნელი არ არის, რადგან წყლის რესურსებზე შესაძლებელია ადგილი ექნეს არაპირდაპირ ზემოქმედებას (წყლის ხარისხის დროებით გაუარესება), მაგრამ დებეტის შემცირება ან დაშრეტა მოსალოდნელი არ არის.</w:t>
      </w:r>
    </w:p>
    <w:p w14:paraId="58B34482" w14:textId="77777777" w:rsidR="00CE4902" w:rsidRDefault="00CE4902" w:rsidP="00CE4902">
      <w:pPr>
        <w:rPr>
          <w:rFonts w:ascii="Sylfaen" w:eastAsia="Sylfaen" w:hAnsi="Sylfaen" w:cs="Times New Roman"/>
          <w:lang w:val="ka-GE"/>
        </w:rPr>
      </w:pPr>
      <w:r w:rsidRPr="00CE4902">
        <w:rPr>
          <w:rFonts w:ascii="Sylfaen" w:eastAsia="Sylfaen" w:hAnsi="Sylfaen" w:cs="Times New Roman"/>
          <w:lang w:val="ka-GE"/>
        </w:rPr>
        <w:t xml:space="preserve">სამშენებლო სამუშაოების მიმდინარეობის პროცესში სამშენებლო მასალების და მუშახელის ტრანსპორტირებისათვის გამოყენებული იქნება ასფალტირებული და გრუნტის საფარიანი საავტომობილო გზები. </w:t>
      </w:r>
    </w:p>
    <w:p w14:paraId="705801DF" w14:textId="77777777" w:rsidR="008C7EC3" w:rsidRPr="00CE4902" w:rsidRDefault="008C7EC3" w:rsidP="00CE4902">
      <w:pPr>
        <w:rPr>
          <w:rFonts w:ascii="Sylfaen" w:eastAsia="Sylfaen" w:hAnsi="Sylfaen" w:cs="Times New Roman"/>
          <w:lang w:val="ka-GE"/>
        </w:rPr>
      </w:pPr>
    </w:p>
    <w:p w14:paraId="7B4CAF42" w14:textId="77777777" w:rsidR="00CE4902" w:rsidRPr="002C09FC" w:rsidRDefault="00CE4902" w:rsidP="00EE291E">
      <w:pPr>
        <w:pStyle w:val="Heading2"/>
        <w:rPr>
          <w:rFonts w:eastAsia="Times New Roman"/>
          <w:lang w:val="ka-GE" w:bidi="en-US"/>
        </w:rPr>
      </w:pPr>
      <w:bookmarkStart w:id="232" w:name="_Toc10117235"/>
      <w:bookmarkStart w:id="233" w:name="_Toc10120449"/>
      <w:bookmarkStart w:id="234" w:name="_Toc10125688"/>
      <w:bookmarkStart w:id="235" w:name="_Toc10117240"/>
      <w:bookmarkStart w:id="236" w:name="_Toc10120454"/>
      <w:bookmarkStart w:id="237" w:name="_Toc10125693"/>
      <w:bookmarkStart w:id="238" w:name="_Toc10199265"/>
      <w:bookmarkStart w:id="239" w:name="_Toc14974717"/>
      <w:bookmarkStart w:id="240" w:name="_Toc16689543"/>
      <w:bookmarkStart w:id="241" w:name="_Toc46364005"/>
      <w:bookmarkEnd w:id="232"/>
      <w:bookmarkEnd w:id="233"/>
      <w:bookmarkEnd w:id="234"/>
      <w:r w:rsidRPr="002C09FC">
        <w:rPr>
          <w:rFonts w:eastAsia="Times New Roman"/>
          <w:lang w:val="ka-GE" w:bidi="en-US"/>
        </w:rPr>
        <w:t>კუმულაციური ზემოქმედება</w:t>
      </w:r>
      <w:bookmarkEnd w:id="235"/>
      <w:bookmarkEnd w:id="236"/>
      <w:bookmarkEnd w:id="237"/>
      <w:bookmarkEnd w:id="238"/>
      <w:bookmarkEnd w:id="239"/>
      <w:bookmarkEnd w:id="240"/>
      <w:bookmarkEnd w:id="241"/>
    </w:p>
    <w:p w14:paraId="47EC82DE" w14:textId="4B9E5DB7" w:rsidR="00E6445A" w:rsidRDefault="00E6445A">
      <w:pPr>
        <w:rPr>
          <w:rFonts w:ascii="Sylfaen" w:eastAsia="Calibri" w:hAnsi="Sylfaen" w:cs="Times New Roman"/>
          <w:lang w:val="ka-GE"/>
        </w:rPr>
      </w:pPr>
      <w:r w:rsidRPr="002C09FC">
        <w:rPr>
          <w:rFonts w:ascii="Sylfaen" w:eastAsia="Calibri" w:hAnsi="Sylfaen" w:cs="Times New Roman"/>
          <w:lang w:val="ka-GE"/>
        </w:rPr>
        <w:t>კუმულაციური ზემოქმედების შეფასების მთავარი მიზანია</w:t>
      </w:r>
      <w:r w:rsidR="000324FD">
        <w:rPr>
          <w:rFonts w:ascii="Sylfaen" w:eastAsia="Calibri" w:hAnsi="Sylfaen" w:cs="Times New Roman"/>
          <w:lang w:val="ka-GE"/>
        </w:rPr>
        <w:t>,</w:t>
      </w:r>
      <w:r w:rsidRPr="002C09FC">
        <w:rPr>
          <w:rFonts w:ascii="Sylfaen" w:eastAsia="Calibri" w:hAnsi="Sylfaen" w:cs="Times New Roman"/>
          <w:lang w:val="ka-GE"/>
        </w:rPr>
        <w:t xml:space="preserve"> პროექტის განხორციელებით მოსალოდნელი 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w:t>
      </w:r>
      <w:r w:rsidRPr="00E6445A">
        <w:rPr>
          <w:rFonts w:ascii="Sylfaen" w:eastAsia="Calibri" w:hAnsi="Sylfaen" w:cs="Times New Roman"/>
          <w:lang w:val="ka-GE"/>
        </w:rPr>
        <w:t xml:space="preserve"> მოსალოდნელ, მსგავსი სახის ზემოქმედებასთან ერთად</w:t>
      </w:r>
      <w:r w:rsidR="000324FD">
        <w:rPr>
          <w:rFonts w:ascii="Sylfaen" w:eastAsia="Calibri" w:hAnsi="Sylfaen" w:cs="Times New Roman"/>
          <w:lang w:val="ka-GE"/>
        </w:rPr>
        <w:t>,</w:t>
      </w:r>
      <w:r w:rsidRPr="00E6445A">
        <w:rPr>
          <w:rFonts w:ascii="Sylfaen" w:eastAsia="Calibri" w:hAnsi="Sylfaen" w:cs="Times New Roman"/>
          <w:lang w:val="ka-GE"/>
        </w:rPr>
        <w:t xml:space="preserve"> გაცილებით მაღალი და საგულისხმო უარყოფითი ან დადებითი შედეგების მომტანია.</w:t>
      </w:r>
    </w:p>
    <w:p w14:paraId="57655D48" w14:textId="3EB991F5" w:rsidR="00805B5C" w:rsidRDefault="00E6445A">
      <w:pPr>
        <w:rPr>
          <w:rFonts w:ascii="Sylfaen" w:eastAsia="Calibri" w:hAnsi="Sylfaen" w:cs="Times New Roman"/>
          <w:lang w:val="ka-GE"/>
        </w:rPr>
      </w:pPr>
      <w:r>
        <w:rPr>
          <w:rFonts w:ascii="Sylfaen" w:eastAsia="Calibri" w:hAnsi="Sylfaen" w:cs="Times New Roman"/>
          <w:lang w:val="ka-GE"/>
        </w:rPr>
        <w:lastRenderedPageBreak/>
        <w:t>იმის გათვალისწინებით, რომ მშენებლობის ეტაპზე</w:t>
      </w:r>
      <w:r w:rsidR="000324FD">
        <w:rPr>
          <w:rFonts w:ascii="Sylfaen" w:eastAsia="Calibri" w:hAnsi="Sylfaen" w:cs="Times New Roman"/>
          <w:lang w:val="ka-GE"/>
        </w:rPr>
        <w:t>,</w:t>
      </w:r>
      <w:r>
        <w:rPr>
          <w:rFonts w:ascii="Sylfaen" w:eastAsia="Calibri" w:hAnsi="Sylfaen" w:cs="Times New Roman"/>
          <w:lang w:val="ka-GE"/>
        </w:rPr>
        <w:t xml:space="preserve"> ნაკლებად სავარაუდოა</w:t>
      </w:r>
      <w:r w:rsidR="000324FD">
        <w:rPr>
          <w:rFonts w:ascii="Sylfaen" w:eastAsia="Calibri" w:hAnsi="Sylfaen" w:cs="Times New Roman"/>
          <w:lang w:val="ka-GE"/>
        </w:rPr>
        <w:t>,</w:t>
      </w:r>
      <w:r>
        <w:rPr>
          <w:rFonts w:ascii="Sylfaen" w:eastAsia="Calibri" w:hAnsi="Sylfaen" w:cs="Times New Roman"/>
          <w:lang w:val="ka-GE"/>
        </w:rPr>
        <w:t xml:space="preserve"> მ</w:t>
      </w:r>
      <w:r w:rsidR="000324FD">
        <w:rPr>
          <w:rFonts w:ascii="Sylfaen" w:eastAsia="Calibri" w:hAnsi="Sylfaen" w:cs="Times New Roman"/>
          <w:lang w:val="ka-GE"/>
        </w:rPr>
        <w:t>ს</w:t>
      </w:r>
      <w:r>
        <w:rPr>
          <w:rFonts w:ascii="Sylfaen" w:eastAsia="Calibri" w:hAnsi="Sylfaen" w:cs="Times New Roman"/>
          <w:lang w:val="ka-GE"/>
        </w:rPr>
        <w:t>გავსი ტიპის სხვა სამშენებლო სამუშოაები დაემთხვევს საპროექტო ეგხ-</w:t>
      </w:r>
      <w:r w:rsidR="000324FD">
        <w:rPr>
          <w:rFonts w:ascii="Sylfaen" w:eastAsia="Calibri" w:hAnsi="Sylfaen" w:cs="Times New Roman"/>
          <w:lang w:val="ka-GE"/>
        </w:rPr>
        <w:t>ი</w:t>
      </w:r>
      <w:r>
        <w:rPr>
          <w:rFonts w:ascii="Sylfaen" w:eastAsia="Calibri" w:hAnsi="Sylfaen" w:cs="Times New Roman"/>
          <w:lang w:val="ka-GE"/>
        </w:rPr>
        <w:t>ს მშენებლობას</w:t>
      </w:r>
      <w:r w:rsidR="000324FD">
        <w:rPr>
          <w:rFonts w:ascii="Sylfaen" w:eastAsia="Calibri" w:hAnsi="Sylfaen" w:cs="Times New Roman"/>
          <w:lang w:val="ka-GE"/>
        </w:rPr>
        <w:t>,</w:t>
      </w:r>
      <w:r>
        <w:rPr>
          <w:rFonts w:ascii="Sylfaen" w:eastAsia="Calibri" w:hAnsi="Sylfaen" w:cs="Times New Roman"/>
          <w:lang w:val="ka-GE"/>
        </w:rPr>
        <w:t xml:space="preserve"> კუმულაციური ზემოქმედება მოსალოდნელი არ არის</w:t>
      </w:r>
      <w:r w:rsidR="002C09FC">
        <w:rPr>
          <w:rFonts w:ascii="Sylfaen" w:eastAsia="Calibri" w:hAnsi="Sylfaen" w:cs="Times New Roman"/>
          <w:lang w:val="ka-GE"/>
        </w:rPr>
        <w:t xml:space="preserve">, ხოლო რაც შეეხება ექსპლუატაციის, </w:t>
      </w:r>
      <w:r w:rsidR="002C09FC" w:rsidRPr="002C09FC">
        <w:rPr>
          <w:rFonts w:ascii="Sylfaen" w:eastAsia="Calibri" w:hAnsi="Sylfaen" w:cs="Times New Roman"/>
          <w:lang w:val="ka-GE"/>
        </w:rPr>
        <w:t>როგორც ცალკე აღებულ ობიექტს, ელექტრ</w:t>
      </w:r>
      <w:r w:rsidR="000324FD">
        <w:rPr>
          <w:rFonts w:ascii="Sylfaen" w:eastAsia="Calibri" w:hAnsi="Sylfaen" w:cs="Times New Roman"/>
          <w:lang w:val="ka-GE"/>
        </w:rPr>
        <w:t>ომაგნიტური</w:t>
      </w:r>
      <w:r w:rsidR="002C09FC" w:rsidRPr="002C09FC">
        <w:rPr>
          <w:rFonts w:ascii="Sylfaen" w:eastAsia="Calibri" w:hAnsi="Sylfaen" w:cs="Times New Roman"/>
          <w:lang w:val="ka-GE"/>
        </w:rPr>
        <w:t xml:space="preserve"> ველების გავრცელების თვალსაზრისით</w:t>
      </w:r>
      <w:r w:rsidR="000324FD">
        <w:rPr>
          <w:rFonts w:ascii="Sylfaen" w:eastAsia="Calibri" w:hAnsi="Sylfaen" w:cs="Times New Roman"/>
          <w:lang w:val="ka-GE"/>
        </w:rPr>
        <w:t>,</w:t>
      </w:r>
      <w:r w:rsidR="002C09FC" w:rsidRPr="002C09FC">
        <w:rPr>
          <w:rFonts w:ascii="Sylfaen" w:eastAsia="Calibri" w:hAnsi="Sylfaen" w:cs="Times New Roman"/>
          <w:lang w:val="ka-GE"/>
        </w:rPr>
        <w:t xml:space="preserve"> მნიშვნელოვანი ზეგავლენა არ ექნება. საპროექტო დერეფნის მთელ სიგრძეზე სადენების მოსახლეობიდან დაშორების მანძილები შესაბამისობაში იქნება მოქმედ ნორმატიულ სტანდარტებთან.</w:t>
      </w:r>
    </w:p>
    <w:p w14:paraId="66B87CCE" w14:textId="77777777" w:rsidR="00805B5C" w:rsidRDefault="00805B5C">
      <w:pPr>
        <w:rPr>
          <w:rFonts w:ascii="Sylfaen" w:eastAsia="Calibri" w:hAnsi="Sylfaen" w:cs="Times New Roman"/>
          <w:lang w:val="ka-GE"/>
        </w:rPr>
      </w:pPr>
    </w:p>
    <w:p w14:paraId="4E98C905" w14:textId="77777777" w:rsidR="00805B5C" w:rsidRPr="00CD190B" w:rsidRDefault="00805B5C" w:rsidP="00805B5C">
      <w:pPr>
        <w:pStyle w:val="Heading1"/>
        <w:rPr>
          <w:rFonts w:eastAsia="Times New Roman"/>
          <w:lang w:val="ka-GE" w:eastAsia="ru-RU"/>
        </w:rPr>
      </w:pPr>
      <w:bookmarkStart w:id="242" w:name="_Toc17312505"/>
      <w:bookmarkStart w:id="243" w:name="_Toc46364006"/>
      <w:r>
        <w:rPr>
          <w:rFonts w:eastAsia="Times New Roman"/>
          <w:lang w:val="ka-GE" w:eastAsia="ru-RU"/>
        </w:rPr>
        <w:t>შემარბილებელი ღონისძიებვები</w:t>
      </w:r>
      <w:bookmarkEnd w:id="242"/>
      <w:r>
        <w:rPr>
          <w:rFonts w:eastAsia="Times New Roman"/>
          <w:lang w:val="ka-GE" w:eastAsia="ru-RU"/>
        </w:rPr>
        <w:t>ს გეგმა</w:t>
      </w:r>
      <w:bookmarkEnd w:id="243"/>
      <w:r>
        <w:rPr>
          <w:rFonts w:eastAsia="Times New Roman"/>
          <w:lang w:val="ka-GE" w:eastAsia="ru-RU"/>
        </w:rPr>
        <w:t xml:space="preserve"> </w:t>
      </w:r>
    </w:p>
    <w:p w14:paraId="5664AB04" w14:textId="77777777" w:rsidR="00805B5C" w:rsidRPr="00CD190B" w:rsidRDefault="00805B5C" w:rsidP="00805B5C">
      <w:pPr>
        <w:rPr>
          <w:rFonts w:ascii="Sylfaen" w:eastAsia="Sylfaen" w:hAnsi="Sylfaen" w:cs="Times New Roman"/>
          <w:lang w:val="ka-GE"/>
        </w:rPr>
      </w:pPr>
      <w:r w:rsidRPr="00CD190B">
        <w:rPr>
          <w:rFonts w:ascii="Sylfaen" w:eastAsia="Sylfaen" w:hAnsi="Sylfaen" w:cs="Times New Roman"/>
          <w:lang w:val="ka-GE"/>
        </w:rPr>
        <w:t xml:space="preserve">საქმიანობის განხორციელების პროცესში უარყოფითი ზემოქმედებების მნიშვნელოვნების შემცირების ერთ-ერთი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14:paraId="6F01AF5D" w14:textId="77777777" w:rsidR="00805B5C" w:rsidRPr="00CD190B" w:rsidRDefault="00805B5C" w:rsidP="00805B5C">
      <w:pPr>
        <w:rPr>
          <w:rFonts w:ascii="Sylfaen" w:eastAsia="Sylfaen" w:hAnsi="Sylfaen" w:cs="Times New Roman"/>
          <w:lang w:val="ka-GE"/>
        </w:rPr>
      </w:pPr>
      <w:r w:rsidRPr="00CD190B">
        <w:rPr>
          <w:rFonts w:ascii="Sylfaen" w:eastAsia="Sylfaen" w:hAnsi="Sylfaen" w:cs="Times New Roman"/>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14:paraId="2EB166BE" w14:textId="77777777" w:rsidR="00805B5C" w:rsidRPr="00CD190B" w:rsidRDefault="00805B5C" w:rsidP="00805B5C">
      <w:pPr>
        <w:rPr>
          <w:rFonts w:ascii="Sylfaen" w:eastAsia="Sylfaen" w:hAnsi="Sylfaen" w:cs="Times New Roman"/>
          <w:lang w:val="ka-GE"/>
        </w:rPr>
      </w:pPr>
      <w:r w:rsidRPr="00CD190B">
        <w:rPr>
          <w:rFonts w:ascii="Sylfaen" w:eastAsia="Sylfaen" w:hAnsi="Sylfaen" w:cs="Times New Roman"/>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გარემოს მდგომარეობის მაჩვენებლების შეფასება;</w:t>
      </w:r>
    </w:p>
    <w:p w14:paraId="66BF467C" w14:textId="77777777" w:rsidR="00805B5C" w:rsidRPr="00CD190B" w:rsidRDefault="00805B5C" w:rsidP="00805B5C">
      <w:pPr>
        <w:numPr>
          <w:ilvl w:val="0"/>
          <w:numId w:val="55"/>
        </w:numPr>
        <w:spacing w:before="0" w:after="0"/>
        <w:contextualSpacing/>
        <w:jc w:val="left"/>
        <w:rPr>
          <w:rFonts w:ascii="Sylfaen" w:eastAsia="Sylfaen" w:hAnsi="Sylfaen" w:cs="Times New Roman"/>
          <w:color w:val="000000"/>
          <w:lang w:val="ka-GE"/>
        </w:rPr>
      </w:pPr>
      <w:r w:rsidRPr="00CD190B">
        <w:rPr>
          <w:rFonts w:ascii="Sylfaen" w:eastAsia="Sylfaen" w:hAnsi="Sylfaen" w:cs="Times New Roman"/>
          <w:color w:val="000000"/>
          <w:lang w:val="ka-GE"/>
        </w:rPr>
        <w:t xml:space="preserve">გარემოსდაცვითი ღონისძიებების იერარქია შემდეგნაირად გამოყურება: </w:t>
      </w:r>
    </w:p>
    <w:p w14:paraId="52FFFD7B" w14:textId="77777777" w:rsidR="00805B5C" w:rsidRPr="00CD190B" w:rsidRDefault="00805B5C" w:rsidP="00805B5C">
      <w:pPr>
        <w:numPr>
          <w:ilvl w:val="0"/>
          <w:numId w:val="55"/>
        </w:numPr>
        <w:spacing w:before="0" w:after="0"/>
        <w:contextualSpacing/>
        <w:jc w:val="left"/>
        <w:rPr>
          <w:rFonts w:ascii="Sylfaen" w:eastAsia="Sylfaen" w:hAnsi="Sylfaen" w:cs="Times New Roman"/>
          <w:color w:val="000000"/>
          <w:lang w:val="ka-GE"/>
        </w:rPr>
      </w:pPr>
      <w:r w:rsidRPr="00CD190B">
        <w:rPr>
          <w:rFonts w:ascii="Sylfaen" w:eastAsia="Sylfaen" w:hAnsi="Sylfaen" w:cs="Times New Roman"/>
          <w:color w:val="000000"/>
          <w:lang w:val="ka-GE"/>
        </w:rPr>
        <w:t>ზემოქმედების თავიდან აცილება/პრევენცია;</w:t>
      </w:r>
    </w:p>
    <w:p w14:paraId="41AC29E1" w14:textId="77777777" w:rsidR="00805B5C" w:rsidRPr="00CD190B" w:rsidRDefault="00805B5C" w:rsidP="00805B5C">
      <w:pPr>
        <w:numPr>
          <w:ilvl w:val="0"/>
          <w:numId w:val="55"/>
        </w:numPr>
        <w:spacing w:before="0" w:after="0"/>
        <w:contextualSpacing/>
        <w:jc w:val="left"/>
        <w:rPr>
          <w:rFonts w:ascii="Sylfaen" w:eastAsia="Sylfaen" w:hAnsi="Sylfaen" w:cs="Times New Roman"/>
          <w:color w:val="000000"/>
          <w:lang w:val="ka-GE"/>
        </w:rPr>
      </w:pPr>
      <w:r w:rsidRPr="00CD190B">
        <w:rPr>
          <w:rFonts w:ascii="Sylfaen" w:eastAsia="Sylfaen" w:hAnsi="Sylfaen" w:cs="Times New Roman"/>
          <w:color w:val="000000"/>
          <w:lang w:val="ka-GE"/>
        </w:rPr>
        <w:t>ზემოქმედების შემცირება;</w:t>
      </w:r>
    </w:p>
    <w:p w14:paraId="04CF808C" w14:textId="77777777" w:rsidR="00805B5C" w:rsidRPr="00CD190B" w:rsidRDefault="00805B5C" w:rsidP="00805B5C">
      <w:pPr>
        <w:numPr>
          <w:ilvl w:val="0"/>
          <w:numId w:val="55"/>
        </w:numPr>
        <w:spacing w:before="0" w:after="0"/>
        <w:contextualSpacing/>
        <w:jc w:val="left"/>
        <w:rPr>
          <w:rFonts w:ascii="Sylfaen" w:eastAsia="Sylfaen" w:hAnsi="Sylfaen" w:cs="Times New Roman"/>
          <w:color w:val="000000"/>
          <w:lang w:val="ka-GE"/>
        </w:rPr>
      </w:pPr>
      <w:r w:rsidRPr="00CD190B">
        <w:rPr>
          <w:rFonts w:ascii="Sylfaen" w:eastAsia="Sylfaen" w:hAnsi="Sylfaen" w:cs="Times New Roman"/>
          <w:color w:val="000000"/>
          <w:lang w:val="ka-GE"/>
        </w:rPr>
        <w:t>ზემოქმედების შერბილება;</w:t>
      </w:r>
      <w:bookmarkStart w:id="244" w:name="_GoBack"/>
      <w:bookmarkEnd w:id="244"/>
    </w:p>
    <w:p w14:paraId="27832C3D" w14:textId="77777777" w:rsidR="00805B5C" w:rsidRPr="00CD190B" w:rsidRDefault="00805B5C" w:rsidP="00805B5C">
      <w:pPr>
        <w:numPr>
          <w:ilvl w:val="0"/>
          <w:numId w:val="55"/>
        </w:numPr>
        <w:spacing w:before="0" w:after="0"/>
        <w:contextualSpacing/>
        <w:jc w:val="left"/>
        <w:rPr>
          <w:rFonts w:ascii="Sylfaen" w:eastAsia="Sylfaen" w:hAnsi="Sylfaen" w:cs="Times New Roman"/>
          <w:color w:val="000000"/>
          <w:lang w:val="ka-GE"/>
        </w:rPr>
      </w:pPr>
      <w:r w:rsidRPr="00CD190B">
        <w:rPr>
          <w:rFonts w:ascii="Sylfaen" w:eastAsia="Sylfaen" w:hAnsi="Sylfaen" w:cs="Times New Roman"/>
          <w:color w:val="000000"/>
          <w:lang w:val="ka-GE"/>
        </w:rPr>
        <w:t>ზიანის კომპენსაცია.</w:t>
      </w:r>
    </w:p>
    <w:p w14:paraId="6E44EE88" w14:textId="0E816E72" w:rsidR="00805B5C" w:rsidRPr="00CD190B" w:rsidRDefault="00805B5C" w:rsidP="00805B5C">
      <w:pPr>
        <w:rPr>
          <w:rFonts w:ascii="Sylfaen" w:eastAsia="Sylfaen" w:hAnsi="Sylfaen" w:cs="Times New Roman"/>
          <w:lang w:val="ka-GE"/>
        </w:rPr>
      </w:pPr>
      <w:r w:rsidRPr="00CD190B">
        <w:rPr>
          <w:rFonts w:ascii="Sylfaen" w:eastAsia="Sylfaen" w:hAnsi="Sylfaen" w:cs="Times New Roman"/>
          <w:lang w:val="ka-GE"/>
        </w:rPr>
        <w:t>ზემოქმედების თავიდან აცილება და რისკის შემცირება შე</w:t>
      </w:r>
      <w:r w:rsidR="000324FD">
        <w:rPr>
          <w:rFonts w:ascii="Sylfaen" w:eastAsia="Sylfaen" w:hAnsi="Sylfaen" w:cs="Times New Roman"/>
          <w:lang w:val="ka-GE"/>
        </w:rPr>
        <w:t>ძლებისდაგვარად უნდა იქნას</w:t>
      </w:r>
      <w:r w:rsidRPr="00CD190B">
        <w:rPr>
          <w:rFonts w:ascii="Sylfaen" w:eastAsia="Sylfaen" w:hAnsi="Sylfaen" w:cs="Times New Roman"/>
          <w:lang w:val="ka-GE"/>
        </w:rPr>
        <w:t xml:space="preserve"> მიღწეულ</w:t>
      </w:r>
      <w:r w:rsidR="000324FD">
        <w:rPr>
          <w:rFonts w:ascii="Sylfaen" w:eastAsia="Sylfaen" w:hAnsi="Sylfaen" w:cs="Times New Roman"/>
          <w:lang w:val="ka-GE"/>
        </w:rPr>
        <w:t>ი,</w:t>
      </w:r>
      <w:r w:rsidRPr="00CD190B">
        <w:rPr>
          <w:rFonts w:ascii="Sylfaen" w:eastAsia="Sylfaen" w:hAnsi="Sylfaen" w:cs="Times New Roman"/>
          <w:lang w:val="ka-GE"/>
        </w:rPr>
        <w:t xml:space="preserve"> სამშენებლო სამუშაოების წარმოების და ოპერირების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w:t>
      </w:r>
      <w:r w:rsidR="000324FD">
        <w:rPr>
          <w:rFonts w:ascii="Sylfaen" w:eastAsia="Sylfaen" w:hAnsi="Sylfaen" w:cs="Times New Roman"/>
          <w:lang w:val="ka-GE"/>
        </w:rPr>
        <w:t>,</w:t>
      </w:r>
      <w:r w:rsidRPr="00CD190B">
        <w:rPr>
          <w:rFonts w:ascii="Sylfaen" w:eastAsia="Sylfaen" w:hAnsi="Sylfaen" w:cs="Times New Roman"/>
          <w:lang w:val="ka-GE"/>
        </w:rPr>
        <w:t xml:space="preserve">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w:t>
      </w:r>
      <w:r w:rsidR="000324FD">
        <w:rPr>
          <w:rFonts w:ascii="Sylfaen" w:eastAsia="Sylfaen" w:hAnsi="Sylfaen" w:cs="Times New Roman"/>
          <w:lang w:val="ka-GE"/>
        </w:rPr>
        <w:t>,</w:t>
      </w:r>
      <w:r w:rsidRPr="00CD190B">
        <w:rPr>
          <w:rFonts w:ascii="Sylfaen" w:eastAsia="Sylfaen" w:hAnsi="Sylfaen" w:cs="Times New Roman"/>
          <w:lang w:val="ka-GE"/>
        </w:rPr>
        <w:t xml:space="preserve"> </w:t>
      </w:r>
      <w:r w:rsidR="000324FD">
        <w:rPr>
          <w:rFonts w:ascii="Sylfaen" w:eastAsia="Sylfaen" w:hAnsi="Sylfaen" w:cs="Times New Roman"/>
          <w:lang w:val="ka-GE"/>
        </w:rPr>
        <w:t xml:space="preserve">პროექტის </w:t>
      </w:r>
      <w:r w:rsidRPr="00CD190B">
        <w:rPr>
          <w:rFonts w:ascii="Sylfaen" w:eastAsia="Sylfaen" w:hAnsi="Sylfaen" w:cs="Times New Roman"/>
          <w:lang w:val="ka-GE"/>
        </w:rPr>
        <w:t xml:space="preserve">ციკლის ყველა ეტაპისთვის და ყველა რეცეპტორისთვის განისაზღვრება შესაბამისი შემარბილებელი ღონისძიებების გეგმა. </w:t>
      </w:r>
    </w:p>
    <w:p w14:paraId="657FD775" w14:textId="77777777" w:rsidR="00805B5C" w:rsidRPr="00CD190B" w:rsidRDefault="00805B5C" w:rsidP="00805B5C">
      <w:pPr>
        <w:rPr>
          <w:rFonts w:ascii="Sylfaen" w:eastAsia="Sylfaen" w:hAnsi="Sylfaen" w:cs="Times New Roman"/>
          <w:lang w:val="ka-GE"/>
        </w:rPr>
      </w:pPr>
      <w:r w:rsidRPr="00CD190B">
        <w:rPr>
          <w:rFonts w:ascii="Sylfaen" w:eastAsia="Sylfaen" w:hAnsi="Sylfaen" w:cs="Times New Roman"/>
          <w:lang w:val="ka-GE"/>
        </w:rPr>
        <w:t xml:space="preserve">გეგმა „ცოცხალი”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 პასუხისმგებლობა გარემოსდაცვითი მონიტორინგის და მენეჯმენტის წარმართვაზე ეკისრება </w:t>
      </w:r>
      <w:r>
        <w:rPr>
          <w:rFonts w:ascii="Sylfaen" w:eastAsia="Sylfaen" w:hAnsi="Sylfaen" w:cs="Times New Roman"/>
          <w:lang w:val="ka-GE"/>
        </w:rPr>
        <w:t>სს „საქართველოს სხელმწიფო ელექტროსისტემა“-ს</w:t>
      </w:r>
      <w:r w:rsidRPr="00CD190B">
        <w:rPr>
          <w:rFonts w:ascii="Sylfaen" w:eastAsia="Sylfaen" w:hAnsi="Sylfaen" w:cs="Times New Roman"/>
          <w:lang w:val="ka-GE"/>
        </w:rPr>
        <w:t xml:space="preserve"> გარემოსდაცვით საკითხებზე პასუხისმგებელ </w:t>
      </w:r>
      <w:r>
        <w:rPr>
          <w:rFonts w:ascii="Sylfaen" w:eastAsia="Sylfaen" w:hAnsi="Sylfaen" w:cs="Times New Roman"/>
          <w:lang w:val="ka-GE"/>
        </w:rPr>
        <w:t>სამსახურს</w:t>
      </w:r>
      <w:r w:rsidRPr="00CD190B">
        <w:rPr>
          <w:rFonts w:ascii="Sylfaen" w:eastAsia="Sylfaen" w:hAnsi="Sylfaen" w:cs="Times New Roman"/>
          <w:lang w:val="ka-GE"/>
        </w:rPr>
        <w:t>. მშენებლობის პროცესში გარემოსდაცვითი მენეჯმენტის პასუხისმგებლობა ნაწილდება მშენებელ კონტრაქტორსა და კომპანიას შორის.</w:t>
      </w:r>
    </w:p>
    <w:p w14:paraId="74798DAD" w14:textId="77777777" w:rsidR="00805B5C" w:rsidRPr="00CD190B" w:rsidRDefault="00805B5C" w:rsidP="00805B5C">
      <w:pPr>
        <w:rPr>
          <w:rFonts w:ascii="Sylfaen" w:eastAsia="Sylfaen" w:hAnsi="Sylfaen" w:cs="Times New Roman"/>
          <w:lang w:val="ka-GE"/>
        </w:rPr>
      </w:pPr>
    </w:p>
    <w:p w14:paraId="763D0E72" w14:textId="77777777" w:rsidR="00805B5C" w:rsidRPr="00CD190B" w:rsidRDefault="00805B5C" w:rsidP="00805B5C">
      <w:pPr>
        <w:keepNext/>
        <w:keepLines/>
        <w:spacing w:before="0" w:after="0"/>
        <w:ind w:left="432" w:hanging="432"/>
        <w:outlineLvl w:val="1"/>
        <w:rPr>
          <w:rFonts w:ascii="Sylfaen" w:eastAsia="Times New Roman" w:hAnsi="Sylfaen" w:cs="Sylfaen"/>
          <w:b/>
          <w:vanish/>
          <w:szCs w:val="20"/>
          <w:lang w:val="ka-GE" w:bidi="en-US"/>
        </w:rPr>
      </w:pPr>
      <w:bookmarkStart w:id="245" w:name="_Toc10144157"/>
      <w:bookmarkStart w:id="246" w:name="_Toc10162390"/>
      <w:bookmarkStart w:id="247" w:name="_Toc10164344"/>
      <w:bookmarkStart w:id="248" w:name="_Toc10164589"/>
      <w:bookmarkStart w:id="249" w:name="_Toc10165237"/>
      <w:bookmarkStart w:id="250" w:name="_Toc10199267"/>
      <w:bookmarkStart w:id="251" w:name="_Toc358212027"/>
      <w:bookmarkStart w:id="252" w:name="_Toc361926367"/>
      <w:bookmarkStart w:id="253" w:name="_Toc398815161"/>
      <w:bookmarkStart w:id="254" w:name="_Toc435653189"/>
      <w:bookmarkStart w:id="255" w:name="_Toc449446421"/>
      <w:bookmarkStart w:id="256" w:name="_Toc466307112"/>
      <w:bookmarkStart w:id="257" w:name="_Toc501620639"/>
      <w:bookmarkStart w:id="258" w:name="_Toc590009"/>
      <w:bookmarkStart w:id="259" w:name="_Toc10117242"/>
      <w:bookmarkStart w:id="260" w:name="_Toc10120456"/>
      <w:bookmarkStart w:id="261" w:name="_Toc10125695"/>
      <w:bookmarkEnd w:id="245"/>
      <w:bookmarkEnd w:id="246"/>
      <w:bookmarkEnd w:id="247"/>
      <w:bookmarkEnd w:id="248"/>
      <w:bookmarkEnd w:id="249"/>
      <w:bookmarkEnd w:id="250"/>
    </w:p>
    <w:p w14:paraId="1F601B22" w14:textId="77777777" w:rsidR="00805B5C" w:rsidRPr="00CD190B" w:rsidRDefault="00805B5C" w:rsidP="00805B5C">
      <w:pPr>
        <w:pStyle w:val="Heading2"/>
        <w:rPr>
          <w:rFonts w:eastAsia="Times New Roman"/>
          <w:lang w:val="ka-GE" w:bidi="en-US"/>
        </w:rPr>
      </w:pPr>
      <w:bookmarkStart w:id="262" w:name="_Toc10199268"/>
      <w:bookmarkStart w:id="263" w:name="_Toc14974719"/>
      <w:bookmarkStart w:id="264" w:name="_Toc16689545"/>
      <w:bookmarkStart w:id="265" w:name="_Toc17312506"/>
      <w:bookmarkStart w:id="266" w:name="_Toc46364007"/>
      <w:r w:rsidRPr="00CD190B">
        <w:rPr>
          <w:rFonts w:eastAsia="Times New Roman"/>
          <w:lang w:val="ka-GE" w:bidi="en-US"/>
        </w:rPr>
        <w:t>ეგხ-</w:t>
      </w:r>
      <w:r w:rsidR="009D7C48">
        <w:rPr>
          <w:rFonts w:eastAsia="Times New Roman"/>
          <w:lang w:val="ka-GE" w:bidi="en-US"/>
        </w:rPr>
        <w:t>ი</w:t>
      </w:r>
      <w:r w:rsidRPr="00CD190B">
        <w:rPr>
          <w:rFonts w:eastAsia="Times New Roman"/>
          <w:lang w:val="ka-GE" w:bidi="en-US"/>
        </w:rPr>
        <w:t>ს მშენებლობის და ოპერირების პროცესში მოსალოდნელი ზემოქმედებების შემარბილებელი ღონისძიებები</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44FDBA99" w14:textId="77777777" w:rsidR="00805B5C" w:rsidRPr="00CD190B" w:rsidRDefault="00805B5C" w:rsidP="00805B5C">
      <w:pPr>
        <w:rPr>
          <w:rFonts w:ascii="Sylfaen" w:eastAsia="Sylfaen" w:hAnsi="Sylfaen" w:cs="Times New Roman"/>
          <w:lang w:val="ka-GE"/>
        </w:rPr>
      </w:pPr>
      <w:r w:rsidRPr="00CD190B">
        <w:rPr>
          <w:rFonts w:ascii="Sylfaen" w:eastAsia="Sylfaen" w:hAnsi="Sylfaen" w:cs="Times New Roman"/>
          <w:lang w:val="ka-GE"/>
        </w:rPr>
        <w:t>ქვემოთ მოყვანილ ცხრილებში წარმოდგენილია ინფორმაცია პროექტის განხორციელების შედეგად მოსალოდნელი ზემოქმედებების შემარბილებელი ღონისძიებების და საჭირო მონიტორინგული სამუშაოების შესახებ, კერძოდ:</w:t>
      </w:r>
    </w:p>
    <w:p w14:paraId="54EC51DA" w14:textId="77777777" w:rsidR="00805B5C" w:rsidRPr="00CD190B" w:rsidRDefault="00805B5C" w:rsidP="00805B5C">
      <w:pPr>
        <w:ind w:left="426"/>
        <w:rPr>
          <w:rFonts w:ascii="Sylfaen" w:eastAsia="Sylfaen" w:hAnsi="Sylfaen" w:cs="Times New Roman"/>
          <w:lang w:val="ka-GE"/>
        </w:rPr>
      </w:pPr>
      <w:r w:rsidRPr="00CD190B">
        <w:rPr>
          <w:rFonts w:ascii="Sylfaen" w:eastAsia="Sylfaen" w:hAnsi="Sylfaen" w:cs="Times New Roman"/>
          <w:b/>
          <w:lang w:val="ka-GE"/>
        </w:rPr>
        <w:t>I სვეტში</w:t>
      </w:r>
      <w:r w:rsidRPr="00CD190B">
        <w:rPr>
          <w:rFonts w:ascii="Sylfaen" w:eastAsia="Sylfaen" w:hAnsi="Sylfaen" w:cs="Times New Roman"/>
          <w:lang w:val="ka-GE"/>
        </w:rPr>
        <w:t xml:space="preserve"> მოცემულია: მოსალოდნელი ზემოქმედების აღწერა ცალკეული რეცეპტორების მიხედვით, რა სახის სამუშაოების შედეგად არის მოსალოდნელი აღნიშნული ზემოქმედება და ზემოქმედების სავარაუდო მნიშვნელობა (ზემოქმედების სავარაუდო მნიშვნელობის შეფასება მოხდა 5 ბალიანი კლასიფიკაციის მიხედვით: „ძალიან დაბალი“, „დაბალი“, „საშუალო“, „მაღალი“ ან „ძალიან მაღალი“);</w:t>
      </w:r>
    </w:p>
    <w:p w14:paraId="090D02F9" w14:textId="77777777" w:rsidR="00805B5C" w:rsidRPr="00CD190B" w:rsidRDefault="00805B5C" w:rsidP="00805B5C">
      <w:pPr>
        <w:ind w:left="426"/>
        <w:rPr>
          <w:rFonts w:ascii="Sylfaen" w:eastAsia="Sylfaen" w:hAnsi="Sylfaen" w:cs="Times New Roman"/>
          <w:lang w:val="ka-GE"/>
        </w:rPr>
      </w:pPr>
      <w:r w:rsidRPr="00CD190B">
        <w:rPr>
          <w:rFonts w:ascii="Sylfaen" w:eastAsia="Sylfaen" w:hAnsi="Sylfaen" w:cs="Times New Roman"/>
          <w:b/>
          <w:lang w:val="ka-GE"/>
        </w:rPr>
        <w:t>II სვეტი</w:t>
      </w:r>
      <w:r w:rsidRPr="00CD190B">
        <w:rPr>
          <w:rFonts w:ascii="Sylfaen" w:eastAsia="Sylfaen" w:hAnsi="Sylfaen" w:cs="Times New Roman"/>
          <w:lang w:val="ka-GE"/>
        </w:rPr>
        <w:t xml:space="preserve"> - გარემოზე ზემოქმედების შემარბილებელი ღონისძიებების  ამოცანების აღწერა;</w:t>
      </w:r>
    </w:p>
    <w:p w14:paraId="5337B7B6" w14:textId="77777777" w:rsidR="00805B5C" w:rsidRPr="00CD190B" w:rsidRDefault="00805B5C" w:rsidP="00805B5C">
      <w:pPr>
        <w:ind w:left="426"/>
        <w:rPr>
          <w:rFonts w:ascii="Sylfaen" w:eastAsia="Sylfaen" w:hAnsi="Sylfaen" w:cs="Times New Roman"/>
          <w:lang w:val="ka-GE"/>
        </w:rPr>
      </w:pPr>
      <w:r w:rsidRPr="00CD190B">
        <w:rPr>
          <w:rFonts w:ascii="Sylfaen" w:eastAsia="Sylfaen" w:hAnsi="Sylfaen" w:cs="Times New Roman"/>
          <w:b/>
          <w:lang w:val="ka-GE"/>
        </w:rPr>
        <w:t>III სვეტი</w:t>
      </w:r>
      <w:r w:rsidRPr="00CD190B">
        <w:rPr>
          <w:rFonts w:ascii="Sylfaen" w:eastAsia="Sylfaen" w:hAnsi="Sylfaen" w:cs="Times New Roman"/>
          <w:lang w:val="ka-GE"/>
        </w:rPr>
        <w:t xml:space="preserve"> - შემარბილებელი ღონისძიებების ჩამონათვალი, რომლებიც შეამცირებს ან აღმოფხვრის მოსალოდნელი ზემოქმედებების მნიშვნელობას (ხარისხს), ნარჩენი (შემარბილებელი ღონისძიებების გატარების შემდგომ მოსალოდნელი) ზემოქმედების სავარაუდო მნიშვნელობა (ნარჩენი ზემოქმედების მნიშვნელოვნება ასევე შეფასებულია </w:t>
      </w:r>
    </w:p>
    <w:p w14:paraId="1B8FB63C" w14:textId="77777777" w:rsidR="00805B5C" w:rsidRPr="00CD190B" w:rsidRDefault="00805B5C" w:rsidP="00805B5C">
      <w:pPr>
        <w:ind w:left="426"/>
        <w:rPr>
          <w:rFonts w:ascii="Sylfaen" w:eastAsia="Sylfaen" w:hAnsi="Sylfaen" w:cs="Times New Roman"/>
          <w:lang w:val="ka-GE"/>
        </w:rPr>
      </w:pPr>
      <w:r>
        <w:rPr>
          <w:rFonts w:ascii="Sylfaen" w:eastAsia="Sylfaen" w:hAnsi="Sylfaen" w:cs="Times New Roman"/>
          <w:b/>
        </w:rPr>
        <w:t>I</w:t>
      </w:r>
      <w:r w:rsidRPr="00CD190B">
        <w:rPr>
          <w:rFonts w:ascii="Sylfaen" w:eastAsia="Sylfaen" w:hAnsi="Sylfaen" w:cs="Times New Roman"/>
          <w:b/>
          <w:lang w:val="ka-GE"/>
        </w:rPr>
        <w:t>V სვეტი</w:t>
      </w:r>
      <w:r w:rsidRPr="00CD190B">
        <w:rPr>
          <w:rFonts w:ascii="Sylfaen" w:eastAsia="Sylfaen" w:hAnsi="Sylfaen" w:cs="Times New Roman"/>
          <w:lang w:val="ka-GE"/>
        </w:rPr>
        <w:t xml:space="preserve"> - საჭირო მონიტორინგული სამუშაოების ზოგადი აღწერა. </w:t>
      </w:r>
    </w:p>
    <w:p w14:paraId="734ECB99" w14:textId="77777777" w:rsidR="00805B5C" w:rsidRPr="00CD190B" w:rsidRDefault="00805B5C" w:rsidP="00805B5C">
      <w:pPr>
        <w:rPr>
          <w:rFonts w:ascii="Sylfaen" w:eastAsia="Calibri" w:hAnsi="Sylfaen" w:cs="Times New Roman"/>
          <w:lang w:val="ka-GE"/>
        </w:rPr>
      </w:pPr>
      <w:r w:rsidRPr="00CD190B">
        <w:rPr>
          <w:rFonts w:ascii="Sylfaen" w:eastAsia="Calibri" w:hAnsi="Sylfaen" w:cs="Times New Roman"/>
          <w:lang w:val="ka-GE"/>
        </w:rPr>
        <w:br w:type="page"/>
      </w:r>
    </w:p>
    <w:p w14:paraId="30E5A871" w14:textId="77777777" w:rsidR="00805B5C" w:rsidRPr="00CD190B" w:rsidRDefault="00805B5C" w:rsidP="00805B5C">
      <w:pPr>
        <w:rPr>
          <w:rFonts w:ascii="Sylfaen" w:eastAsia="Sylfaen" w:hAnsi="Sylfaen" w:cs="Times New Roman"/>
          <w:b/>
          <w:lang w:val="ka-GE"/>
        </w:rPr>
        <w:sectPr w:rsidR="00805B5C" w:rsidRPr="00CD190B" w:rsidSect="00171F0B">
          <w:pgSz w:w="11909" w:h="16834" w:code="9"/>
          <w:pgMar w:top="1138" w:right="1138" w:bottom="1138" w:left="1138" w:header="720" w:footer="720" w:gutter="0"/>
          <w:cols w:space="720"/>
          <w:titlePg/>
          <w:docGrid w:linePitch="360"/>
        </w:sectPr>
      </w:pPr>
    </w:p>
    <w:p w14:paraId="757BB444" w14:textId="77777777" w:rsidR="00805B5C" w:rsidRPr="00CD190B" w:rsidRDefault="00805B5C" w:rsidP="00805B5C">
      <w:pPr>
        <w:rPr>
          <w:rFonts w:ascii="Sylfaen" w:eastAsia="Sylfaen" w:hAnsi="Sylfaen" w:cs="Times New Roman"/>
          <w:lang w:val="ka-GE"/>
        </w:rPr>
      </w:pPr>
      <w:r w:rsidRPr="00CD190B">
        <w:rPr>
          <w:rFonts w:ascii="Sylfaen" w:eastAsia="Sylfaen" w:hAnsi="Sylfaen" w:cs="Times New Roman"/>
          <w:b/>
          <w:lang w:val="ka-GE"/>
        </w:rPr>
        <w:lastRenderedPageBreak/>
        <w:t xml:space="preserve">ცხრილი </w:t>
      </w:r>
      <w:r>
        <w:rPr>
          <w:rFonts w:ascii="Sylfaen" w:eastAsia="Sylfaen" w:hAnsi="Sylfaen" w:cs="Times New Roman"/>
          <w:b/>
          <w:lang w:val="ka-GE"/>
        </w:rPr>
        <w:t>5</w:t>
      </w:r>
      <w:r w:rsidRPr="00CD190B">
        <w:rPr>
          <w:rFonts w:ascii="Sylfaen" w:eastAsia="Sylfaen" w:hAnsi="Sylfaen" w:cs="Times New Roman"/>
          <w:b/>
          <w:lang w:val="ka-GE"/>
        </w:rPr>
        <w:t>.1.1.</w:t>
      </w:r>
      <w:r w:rsidRPr="00CD190B">
        <w:rPr>
          <w:rFonts w:ascii="Sylfaen" w:eastAsia="Sylfaen" w:hAnsi="Sylfaen" w:cs="Times New Roman"/>
          <w:lang w:val="ka-GE"/>
        </w:rPr>
        <w:t xml:space="preserve"> შემარბილებელი ღონისძიებები მშენებლობის ეტაპზე</w:t>
      </w:r>
    </w:p>
    <w:tbl>
      <w:tblPr>
        <w:tblW w:w="491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26"/>
        <w:gridCol w:w="2924"/>
        <w:gridCol w:w="6284"/>
        <w:gridCol w:w="2355"/>
      </w:tblGrid>
      <w:tr w:rsidR="00805B5C" w:rsidRPr="00CD190B" w14:paraId="4C20F382" w14:textId="77777777" w:rsidTr="00230E3A">
        <w:trPr>
          <w:trHeight w:val="55"/>
          <w:jc w:val="center"/>
        </w:trPr>
        <w:tc>
          <w:tcPr>
            <w:tcW w:w="954" w:type="pct"/>
            <w:vMerge w:val="restart"/>
            <w:vAlign w:val="center"/>
          </w:tcPr>
          <w:p w14:paraId="25BF7DE8"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ზემოქმედება/</w:t>
            </w:r>
          </w:p>
          <w:p w14:paraId="3E4DE1A8"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ზემოქმედების აღწერა</w:t>
            </w:r>
          </w:p>
        </w:tc>
        <w:tc>
          <w:tcPr>
            <w:tcW w:w="1023" w:type="pct"/>
            <w:vMerge w:val="restart"/>
            <w:vAlign w:val="center"/>
          </w:tcPr>
          <w:p w14:paraId="4CD6C299"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ამოცანა</w:t>
            </w:r>
          </w:p>
        </w:tc>
        <w:tc>
          <w:tcPr>
            <w:tcW w:w="2199" w:type="pct"/>
            <w:tcBorders>
              <w:bottom w:val="single" w:sz="4" w:space="0" w:color="auto"/>
            </w:tcBorders>
            <w:vAlign w:val="center"/>
          </w:tcPr>
          <w:p w14:paraId="65F435E1"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შემარბილებელი ღონისძიებები:</w:t>
            </w:r>
          </w:p>
        </w:tc>
        <w:tc>
          <w:tcPr>
            <w:tcW w:w="824" w:type="pct"/>
            <w:vAlign w:val="center"/>
          </w:tcPr>
          <w:p w14:paraId="64C3F1D2"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მონიტორინგი</w:t>
            </w:r>
          </w:p>
        </w:tc>
      </w:tr>
      <w:tr w:rsidR="00805B5C" w:rsidRPr="00CD190B" w14:paraId="71BBD92E" w14:textId="77777777" w:rsidTr="00230E3A">
        <w:trPr>
          <w:trHeight w:val="55"/>
          <w:jc w:val="center"/>
        </w:trPr>
        <w:tc>
          <w:tcPr>
            <w:tcW w:w="954" w:type="pct"/>
            <w:vMerge/>
            <w:vAlign w:val="center"/>
          </w:tcPr>
          <w:p w14:paraId="272AA37C" w14:textId="77777777" w:rsidR="00805B5C" w:rsidRPr="00CD190B" w:rsidRDefault="00805B5C" w:rsidP="00230E3A">
            <w:pPr>
              <w:spacing w:before="0" w:after="0"/>
              <w:jc w:val="center"/>
              <w:rPr>
                <w:rFonts w:ascii="Sylfaen" w:eastAsia="Calibri" w:hAnsi="Sylfaen" w:cs="Sylfaen"/>
                <w:b/>
                <w:bCs/>
                <w:color w:val="000000"/>
                <w:sz w:val="16"/>
                <w:szCs w:val="16"/>
                <w:lang w:val="ka-GE"/>
              </w:rPr>
            </w:pPr>
          </w:p>
        </w:tc>
        <w:tc>
          <w:tcPr>
            <w:tcW w:w="1023" w:type="pct"/>
            <w:vMerge/>
            <w:vAlign w:val="center"/>
          </w:tcPr>
          <w:p w14:paraId="29CE9D0C" w14:textId="77777777" w:rsidR="00805B5C" w:rsidRPr="00CD190B" w:rsidRDefault="00805B5C" w:rsidP="00230E3A">
            <w:pPr>
              <w:spacing w:before="0" w:after="0"/>
              <w:jc w:val="center"/>
              <w:rPr>
                <w:rFonts w:ascii="Sylfaen" w:eastAsia="Calibri" w:hAnsi="Sylfaen" w:cs="Sylfaen"/>
                <w:b/>
                <w:bCs/>
                <w:color w:val="000000"/>
                <w:sz w:val="16"/>
                <w:szCs w:val="16"/>
                <w:lang w:val="ka-GE"/>
              </w:rPr>
            </w:pPr>
          </w:p>
        </w:tc>
        <w:tc>
          <w:tcPr>
            <w:tcW w:w="2199" w:type="pct"/>
            <w:tcBorders>
              <w:top w:val="single" w:sz="4" w:space="0" w:color="auto"/>
            </w:tcBorders>
            <w:vAlign w:val="center"/>
          </w:tcPr>
          <w:p w14:paraId="766B9665"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დახასიათება</w:t>
            </w:r>
          </w:p>
        </w:tc>
        <w:tc>
          <w:tcPr>
            <w:tcW w:w="824" w:type="pct"/>
            <w:vAlign w:val="center"/>
          </w:tcPr>
          <w:p w14:paraId="18759402" w14:textId="77777777" w:rsidR="00805B5C" w:rsidRPr="00CD190B" w:rsidRDefault="00805B5C" w:rsidP="00230E3A">
            <w:pPr>
              <w:spacing w:before="0" w:after="0"/>
              <w:jc w:val="center"/>
              <w:rPr>
                <w:rFonts w:ascii="Sylfaen" w:eastAsia="Calibri" w:hAnsi="Sylfaen" w:cs="Sylfaen"/>
                <w:b/>
                <w:bCs/>
                <w:color w:val="000000"/>
                <w:sz w:val="16"/>
                <w:szCs w:val="16"/>
                <w:lang w:val="ka-GE"/>
              </w:rPr>
            </w:pPr>
          </w:p>
        </w:tc>
      </w:tr>
      <w:tr w:rsidR="00805B5C" w:rsidRPr="00CD190B" w14:paraId="446619A7" w14:textId="77777777" w:rsidTr="00230E3A">
        <w:trPr>
          <w:trHeight w:val="3617"/>
          <w:jc w:val="center"/>
        </w:trPr>
        <w:tc>
          <w:tcPr>
            <w:tcW w:w="954" w:type="pct"/>
            <w:tcBorders>
              <w:bottom w:val="single" w:sz="6" w:space="0" w:color="auto"/>
            </w:tcBorders>
          </w:tcPr>
          <w:p w14:paraId="4E87AC5A"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ატმოსფერულ ჰაერში არაორგანული მტვერის გავრცელება:</w:t>
            </w:r>
          </w:p>
          <w:p w14:paraId="45EBCF3D"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მიწის სამუშაოების შედეგად წარმოქმნილი მტვერი;</w:t>
            </w:r>
          </w:p>
          <w:p w14:paraId="027A2923"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მანქანების გადაადგილებისას წარმოქმნილი მტვერი;</w:t>
            </w:r>
          </w:p>
          <w:p w14:paraId="2388CC41"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ინერტული მასალების და გრუნტის დატვირთვა-გადმოტვირთვისას წარმოქმნილი მტვერი;</w:t>
            </w:r>
          </w:p>
          <w:p w14:paraId="5210975B"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სამშენებლო სამუშაოების დროს წარმოქმნილი მტვერი;</w:t>
            </w:r>
          </w:p>
          <w:p w14:paraId="618B6250" w14:textId="77777777" w:rsidR="00805B5C" w:rsidRPr="00CD190B" w:rsidRDefault="00805B5C" w:rsidP="00230E3A">
            <w:pPr>
              <w:spacing w:before="0" w:after="0"/>
              <w:jc w:val="center"/>
              <w:rPr>
                <w:rFonts w:ascii="Sylfaen" w:eastAsia="Calibri" w:hAnsi="Sylfaen" w:cs="Sylfaen"/>
                <w:color w:val="000000"/>
                <w:sz w:val="16"/>
                <w:szCs w:val="16"/>
                <w:lang w:val="ka-GE"/>
              </w:rPr>
            </w:pPr>
          </w:p>
          <w:p w14:paraId="3B477240" w14:textId="77777777" w:rsidR="00805B5C" w:rsidRPr="00CD190B" w:rsidRDefault="00805B5C" w:rsidP="00230E3A">
            <w:pPr>
              <w:spacing w:before="0" w:after="0"/>
              <w:rPr>
                <w:rFonts w:ascii="Sylfaen" w:eastAsia="Calibri" w:hAnsi="Sylfaen" w:cs="Sylfaen"/>
                <w:color w:val="000000"/>
                <w:sz w:val="16"/>
                <w:szCs w:val="16"/>
                <w:u w:val="single"/>
                <w:lang w:val="ka-GE"/>
              </w:rPr>
            </w:pPr>
            <w:r w:rsidRPr="00CD190B">
              <w:rPr>
                <w:rFonts w:ascii="Sylfaen" w:eastAsia="Calibri" w:hAnsi="Sylfaen" w:cs="Sylfaen"/>
                <w:b/>
                <w:color w:val="000000"/>
                <w:sz w:val="16"/>
                <w:szCs w:val="16"/>
                <w:lang w:val="ka-GE"/>
              </w:rPr>
              <w:t xml:space="preserve">მნიშვნელოვნება: </w:t>
            </w:r>
            <w:r w:rsidRPr="00CD190B">
              <w:rPr>
                <w:rFonts w:ascii="Sylfaen" w:eastAsia="Calibri" w:hAnsi="Sylfaen" w:cs="Sylfaen"/>
                <w:b/>
                <w:color w:val="000000"/>
                <w:sz w:val="16"/>
                <w:szCs w:val="16"/>
                <w:u w:val="single"/>
                <w:lang w:val="ka-GE"/>
              </w:rPr>
              <w:t>„დაბალი“</w:t>
            </w:r>
          </w:p>
        </w:tc>
        <w:tc>
          <w:tcPr>
            <w:tcW w:w="1023" w:type="pct"/>
            <w:tcBorders>
              <w:bottom w:val="single" w:sz="6" w:space="0" w:color="auto"/>
            </w:tcBorders>
          </w:tcPr>
          <w:p w14:paraId="3EF6DD43" w14:textId="77777777" w:rsidR="00805B5C" w:rsidRPr="00CD190B" w:rsidRDefault="00805B5C" w:rsidP="00230E3A">
            <w:pPr>
              <w:spacing w:before="0" w:after="0"/>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u w:val="single"/>
                <w:lang w:val="ka-GE"/>
              </w:rPr>
              <w:t>მტვრის გამოყოფის მინიმუმამდე დაყვანა.  გარემოზე ისეთის სახის ზემოქმედებების შემცირება, როგორიცაა:</w:t>
            </w:r>
          </w:p>
          <w:p w14:paraId="1F932F47"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ადამიანის (მოსახლეობა, მომსახურე პერსონალი) შეწუხება და მის ჯანმრთელობაზე ნეგატიური ზემოქმედება; </w:t>
            </w:r>
          </w:p>
          <w:p w14:paraId="6C898BC2"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ცხოველების დაფრთხობა და მიგრაცია; </w:t>
            </w:r>
          </w:p>
          <w:p w14:paraId="73C390ED"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მცენარეული საფარის მტვრით დაფარვა და სხვ</w:t>
            </w:r>
          </w:p>
        </w:tc>
        <w:tc>
          <w:tcPr>
            <w:tcW w:w="2199" w:type="pct"/>
            <w:tcBorders>
              <w:bottom w:val="single" w:sz="6" w:space="0" w:color="auto"/>
            </w:tcBorders>
          </w:tcPr>
          <w:p w14:paraId="309BD341" w14:textId="77777777" w:rsidR="00805B5C" w:rsidRPr="00CD190B" w:rsidRDefault="00805B5C" w:rsidP="00805B5C">
            <w:pPr>
              <w:numPr>
                <w:ilvl w:val="0"/>
                <w:numId w:val="57"/>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ტრანსპორტის მოძრაობის ოპტიმალური სიჩქარის დაცვა (განსაკუთრებით გრუნტიან გზებზე);</w:t>
            </w:r>
          </w:p>
          <w:p w14:paraId="65042187" w14:textId="77777777" w:rsidR="00805B5C" w:rsidRPr="00CD190B" w:rsidRDefault="00805B5C" w:rsidP="00805B5C">
            <w:pPr>
              <w:numPr>
                <w:ilvl w:val="0"/>
                <w:numId w:val="57"/>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მაქსიმალურად შეიზღუდოს დასახლებულ პუნქტებში გამავალი საავტომობილო გზებით სარგებლობა;</w:t>
            </w:r>
          </w:p>
          <w:p w14:paraId="6A872BBB" w14:textId="77777777" w:rsidR="00805B5C" w:rsidRPr="00CD190B" w:rsidRDefault="00805B5C" w:rsidP="00805B5C">
            <w:pPr>
              <w:numPr>
                <w:ilvl w:val="0"/>
                <w:numId w:val="57"/>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სიფრთხილის ზომების მიღება (მაგ. დატვირთვა გადმოტვირთვისას დიდი სიმაღლიდან მასალის დაყრის აკრძალვა);</w:t>
            </w:r>
          </w:p>
          <w:p w14:paraId="5EA59028" w14:textId="77777777" w:rsidR="00805B5C" w:rsidRPr="00CD190B" w:rsidRDefault="00805B5C" w:rsidP="00805B5C">
            <w:pPr>
              <w:numPr>
                <w:ilvl w:val="0"/>
                <w:numId w:val="57"/>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სამუშაო უბნების და გზის ზედაპირების მორწყვა მშრალი ამინდის პირობებში;</w:t>
            </w:r>
          </w:p>
          <w:p w14:paraId="1098259A" w14:textId="77777777" w:rsidR="00805B5C" w:rsidRPr="00CD190B" w:rsidRDefault="00805B5C" w:rsidP="00805B5C">
            <w:pPr>
              <w:numPr>
                <w:ilvl w:val="0"/>
                <w:numId w:val="57"/>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ადვილად ამტვერებადი მასალების ტრანსპორტირებისას მანქანების ძარის სათანადო გადაფარვა;</w:t>
            </w:r>
          </w:p>
          <w:p w14:paraId="37E73AF8" w14:textId="77777777" w:rsidR="00805B5C" w:rsidRPr="00CD190B" w:rsidRDefault="00805B5C" w:rsidP="00805B5C">
            <w:pPr>
              <w:numPr>
                <w:ilvl w:val="0"/>
                <w:numId w:val="57"/>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ადვილად ამტვერებადი მასალების ქარით გადატანის პრევენციის მიზნით, მათი დასაწყობების ადგილებში სპეციალური საფარის გამოყენება ან მორწყვა;</w:t>
            </w:r>
          </w:p>
          <w:p w14:paraId="3CCE1482" w14:textId="77777777" w:rsidR="00805B5C" w:rsidRPr="00CD190B" w:rsidRDefault="00805B5C" w:rsidP="00805B5C">
            <w:pPr>
              <w:numPr>
                <w:ilvl w:val="0"/>
                <w:numId w:val="57"/>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პერსონალის ინსტრუქტაჟი;</w:t>
            </w:r>
          </w:p>
          <w:p w14:paraId="48F5A5F4" w14:textId="77777777" w:rsidR="00805B5C" w:rsidRPr="00CD190B" w:rsidRDefault="00805B5C" w:rsidP="00805B5C">
            <w:pPr>
              <w:numPr>
                <w:ilvl w:val="0"/>
                <w:numId w:val="57"/>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საჩივრების დაფიქსირება/აღრიცხვა და სათანადო რეაგირება.</w:t>
            </w:r>
          </w:p>
          <w:p w14:paraId="12EC5C9B" w14:textId="77777777" w:rsidR="00805B5C" w:rsidRPr="00CD190B" w:rsidRDefault="00805B5C" w:rsidP="00230E3A">
            <w:pPr>
              <w:spacing w:before="0" w:after="0"/>
              <w:rPr>
                <w:rFonts w:ascii="Sylfaen" w:eastAsia="Calibri" w:hAnsi="Sylfaen" w:cs="Sylfaen"/>
                <w:b/>
                <w:color w:val="000000"/>
                <w:sz w:val="16"/>
                <w:szCs w:val="16"/>
                <w:lang w:val="ka-GE"/>
              </w:rPr>
            </w:pPr>
          </w:p>
          <w:p w14:paraId="10A96D6B"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w:t>
            </w:r>
          </w:p>
          <w:p w14:paraId="4ED763CF" w14:textId="77777777" w:rsidR="00805B5C" w:rsidRPr="00CD190B" w:rsidRDefault="00805B5C" w:rsidP="00230E3A">
            <w:pPr>
              <w:spacing w:before="0" w:after="0"/>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 xml:space="preserve"> „ძალიან დაბალი“</w:t>
            </w:r>
          </w:p>
        </w:tc>
        <w:tc>
          <w:tcPr>
            <w:tcW w:w="824" w:type="pct"/>
            <w:tcBorders>
              <w:bottom w:val="single" w:sz="6" w:space="0" w:color="auto"/>
            </w:tcBorders>
          </w:tcPr>
          <w:p w14:paraId="381CD00B"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სს „საქართველოს სახელმწიფო ელექტროსისტემა“</w:t>
            </w:r>
          </w:p>
        </w:tc>
      </w:tr>
      <w:tr w:rsidR="00805B5C" w:rsidRPr="00CD190B" w14:paraId="75A7358E" w14:textId="77777777" w:rsidTr="00230E3A">
        <w:trPr>
          <w:trHeight w:val="2240"/>
          <w:jc w:val="center"/>
        </w:trPr>
        <w:tc>
          <w:tcPr>
            <w:tcW w:w="954" w:type="pct"/>
            <w:tcBorders>
              <w:bottom w:val="single" w:sz="6" w:space="0" w:color="auto"/>
            </w:tcBorders>
          </w:tcPr>
          <w:p w14:paraId="1BF2E57A" w14:textId="77777777" w:rsidR="00805B5C" w:rsidRPr="00CD190B" w:rsidRDefault="00805B5C" w:rsidP="00230E3A">
            <w:pPr>
              <w:spacing w:before="0" w:after="0"/>
              <w:jc w:val="center"/>
              <w:rPr>
                <w:rFonts w:ascii="Sylfaen" w:eastAsia="Calibri" w:hAnsi="Sylfaen" w:cs="Sylfaen"/>
                <w:b/>
                <w:color w:val="000000"/>
                <w:sz w:val="16"/>
                <w:szCs w:val="16"/>
                <w:u w:val="single"/>
                <w:lang w:val="ka-GE"/>
              </w:rPr>
            </w:pPr>
            <w:r w:rsidRPr="00CD190B">
              <w:rPr>
                <w:rFonts w:ascii="Sylfaen" w:eastAsia="Calibri" w:hAnsi="Sylfaen" w:cs="Times New Roman"/>
                <w:color w:val="FF0000"/>
                <w:sz w:val="16"/>
                <w:szCs w:val="16"/>
                <w:lang w:val="ka-GE"/>
              </w:rPr>
              <w:br w:type="page"/>
            </w:r>
            <w:r w:rsidRPr="00CD190B">
              <w:rPr>
                <w:rFonts w:ascii="Sylfaen" w:eastAsia="Calibri" w:hAnsi="Sylfaen" w:cs="Sylfaen"/>
                <w:b/>
                <w:color w:val="000000"/>
                <w:sz w:val="16"/>
                <w:szCs w:val="16"/>
                <w:u w:val="single"/>
                <w:lang w:val="ka-GE"/>
              </w:rPr>
              <w:t xml:space="preserve">ატმოსფერული ჰაერში წვის პროდუქტების გავრცელება: </w:t>
            </w:r>
          </w:p>
          <w:p w14:paraId="505A2993"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მანქანების, სამშენებლო ტექნიკის გამონაბოლქვი;</w:t>
            </w:r>
          </w:p>
          <w:p w14:paraId="2DF9C558"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შედუღების აეროზოლები.</w:t>
            </w:r>
          </w:p>
          <w:p w14:paraId="62148BBF" w14:textId="77777777" w:rsidR="00805B5C" w:rsidRPr="00CD190B" w:rsidRDefault="00805B5C" w:rsidP="00230E3A">
            <w:pPr>
              <w:spacing w:before="0" w:after="0"/>
              <w:jc w:val="center"/>
              <w:rPr>
                <w:rFonts w:ascii="Sylfaen" w:eastAsia="Calibri" w:hAnsi="Sylfaen" w:cs="Sylfaen"/>
                <w:color w:val="000000"/>
                <w:sz w:val="16"/>
                <w:szCs w:val="16"/>
                <w:lang w:val="ka-GE"/>
              </w:rPr>
            </w:pPr>
          </w:p>
          <w:p w14:paraId="494202DE" w14:textId="77777777" w:rsidR="00805B5C" w:rsidRPr="00CD190B" w:rsidRDefault="00805B5C" w:rsidP="00230E3A">
            <w:pPr>
              <w:spacing w:before="0" w:after="0"/>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0474C862" w14:textId="77777777" w:rsidR="00805B5C" w:rsidRPr="00CD190B" w:rsidRDefault="00805B5C" w:rsidP="00230E3A">
            <w:pPr>
              <w:spacing w:before="0" w:after="0"/>
              <w:rPr>
                <w:rFonts w:ascii="Sylfaen" w:eastAsia="Calibri" w:hAnsi="Sylfaen" w:cs="Sylfaen"/>
                <w:b/>
                <w:color w:val="FF0000"/>
                <w:sz w:val="16"/>
                <w:szCs w:val="16"/>
                <w:lang w:val="ka-GE"/>
              </w:rPr>
            </w:pPr>
            <w:r w:rsidRPr="00CD190B">
              <w:rPr>
                <w:rFonts w:ascii="Sylfaen" w:eastAsia="Calibri" w:hAnsi="Sylfaen" w:cs="Sylfaen"/>
                <w:b/>
                <w:color w:val="000000"/>
                <w:sz w:val="16"/>
                <w:szCs w:val="16"/>
                <w:u w:val="single"/>
                <w:lang w:val="ka-GE"/>
              </w:rPr>
              <w:t>„დაბალი“</w:t>
            </w:r>
          </w:p>
        </w:tc>
        <w:tc>
          <w:tcPr>
            <w:tcW w:w="1023" w:type="pct"/>
            <w:tcBorders>
              <w:bottom w:val="single" w:sz="6" w:space="0" w:color="auto"/>
            </w:tcBorders>
          </w:tcPr>
          <w:p w14:paraId="0F3800E4" w14:textId="77777777" w:rsidR="00805B5C" w:rsidRPr="00CD190B" w:rsidRDefault="00805B5C" w:rsidP="00230E3A">
            <w:pPr>
              <w:spacing w:before="0" w:after="0"/>
              <w:jc w:val="left"/>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u w:val="single"/>
                <w:lang w:val="ka-GE"/>
              </w:rPr>
              <w:t>გამონაბოლქვის მინიმუმამდე დაყვანა.  გარემოზე ისეთის სახის ზემოქმედებების შემცირება, როგორიცაა:</w:t>
            </w:r>
          </w:p>
          <w:p w14:paraId="7286E186"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ადამიანის ჯანმრთელობაზე ზემოქმედება;</w:t>
            </w:r>
          </w:p>
          <w:p w14:paraId="3B86C273"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ცხოველთა საცხოვრებელი გარემოს გაუარესება და მიგრაცია.</w:t>
            </w:r>
          </w:p>
          <w:p w14:paraId="3BDE777D" w14:textId="77777777" w:rsidR="00805B5C" w:rsidRPr="00CD190B" w:rsidRDefault="00805B5C" w:rsidP="00230E3A">
            <w:pPr>
              <w:spacing w:before="0" w:after="0"/>
              <w:rPr>
                <w:rFonts w:ascii="Sylfaen" w:eastAsia="Calibri" w:hAnsi="Sylfaen" w:cs="Sylfaen"/>
                <w:color w:val="000000"/>
                <w:sz w:val="16"/>
                <w:szCs w:val="16"/>
                <w:lang w:val="ka-GE"/>
              </w:rPr>
            </w:pPr>
          </w:p>
        </w:tc>
        <w:tc>
          <w:tcPr>
            <w:tcW w:w="2199" w:type="pct"/>
            <w:tcBorders>
              <w:bottom w:val="single" w:sz="6" w:space="0" w:color="auto"/>
            </w:tcBorders>
          </w:tcPr>
          <w:p w14:paraId="609ADBB6" w14:textId="77777777" w:rsidR="00805B5C" w:rsidRPr="00CD190B" w:rsidRDefault="00805B5C" w:rsidP="00805B5C">
            <w:pPr>
              <w:numPr>
                <w:ilvl w:val="0"/>
                <w:numId w:val="58"/>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2FEBC523" w14:textId="77777777" w:rsidR="00805B5C" w:rsidRPr="00CD190B" w:rsidRDefault="00805B5C" w:rsidP="00805B5C">
            <w:pPr>
              <w:numPr>
                <w:ilvl w:val="0"/>
                <w:numId w:val="58"/>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დანადგარ-მექანიზმების განლაგება მგრძნობიარე რეცეპტორებისგან (საცხ. სახლები და სხვ.) მოშორებით; </w:t>
            </w:r>
          </w:p>
          <w:p w14:paraId="02F69866" w14:textId="77777777" w:rsidR="00805B5C" w:rsidRPr="00CD190B" w:rsidRDefault="00805B5C" w:rsidP="00805B5C">
            <w:pPr>
              <w:numPr>
                <w:ilvl w:val="0"/>
                <w:numId w:val="58"/>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მანქანების გადაადგილებისას ოპტიმალური მარშრუტის და სიჩქარის შერჩევა;</w:t>
            </w:r>
          </w:p>
          <w:p w14:paraId="49413BE0" w14:textId="77777777" w:rsidR="00805B5C" w:rsidRPr="00CD190B" w:rsidRDefault="00805B5C" w:rsidP="00805B5C">
            <w:pPr>
              <w:numPr>
                <w:ilvl w:val="0"/>
                <w:numId w:val="58"/>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მანქანების ძრავების ჩაქრობა ან მინიმალურ ბრუნზე მუშაობა, როცა არ ხდება მათი გამოყენება;</w:t>
            </w:r>
          </w:p>
          <w:p w14:paraId="66A2CA68" w14:textId="77777777" w:rsidR="00805B5C" w:rsidRPr="00CD190B" w:rsidRDefault="00805B5C" w:rsidP="00805B5C">
            <w:pPr>
              <w:numPr>
                <w:ilvl w:val="0"/>
                <w:numId w:val="58"/>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პერსონალის ინსტრუქტაჟი;</w:t>
            </w:r>
          </w:p>
          <w:p w14:paraId="0E3BD3F2" w14:textId="77777777" w:rsidR="00805B5C" w:rsidRPr="00CD190B" w:rsidRDefault="00805B5C" w:rsidP="00805B5C">
            <w:pPr>
              <w:numPr>
                <w:ilvl w:val="0"/>
                <w:numId w:val="58"/>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საჩივრების დაფიქსირება/აღრიცხვა და სათანადო რეაგირება.</w:t>
            </w:r>
          </w:p>
          <w:p w14:paraId="283EAE6D" w14:textId="77777777" w:rsidR="00805B5C" w:rsidRPr="00CD190B" w:rsidRDefault="00805B5C" w:rsidP="00230E3A">
            <w:pPr>
              <w:spacing w:before="0" w:after="0"/>
              <w:ind w:left="-1"/>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p>
          <w:p w14:paraId="07B65854" w14:textId="77777777" w:rsidR="00805B5C" w:rsidRPr="00CD190B" w:rsidRDefault="00805B5C" w:rsidP="00230E3A">
            <w:pPr>
              <w:spacing w:before="0" w:after="0"/>
              <w:ind w:left="-1"/>
              <w:rPr>
                <w:rFonts w:ascii="Sylfaen" w:eastAsia="Calibri" w:hAnsi="Sylfaen" w:cs="Sylfaen"/>
                <w:b/>
                <w:color w:val="000000"/>
                <w:sz w:val="16"/>
                <w:szCs w:val="16"/>
                <w:lang w:val="ka-GE"/>
              </w:rPr>
            </w:pPr>
            <w:r w:rsidRPr="00CD190B">
              <w:rPr>
                <w:rFonts w:ascii="Sylfaen" w:eastAsia="Calibri" w:hAnsi="Sylfaen" w:cs="Sylfaen"/>
                <w:b/>
                <w:color w:val="000000"/>
                <w:sz w:val="16"/>
                <w:szCs w:val="16"/>
                <w:u w:val="single"/>
                <w:lang w:val="ka-GE"/>
              </w:rPr>
              <w:t>„ძალიან დაბალი“</w:t>
            </w:r>
          </w:p>
        </w:tc>
        <w:tc>
          <w:tcPr>
            <w:tcW w:w="824" w:type="pct"/>
            <w:tcBorders>
              <w:bottom w:val="single" w:sz="6" w:space="0" w:color="auto"/>
            </w:tcBorders>
          </w:tcPr>
          <w:p w14:paraId="796741FD" w14:textId="77777777" w:rsidR="00805B5C"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სს „საქართველოს სახელმწიფო ელექტროსისტემა“</w:t>
            </w:r>
          </w:p>
          <w:p w14:paraId="095B7EF3" w14:textId="77777777" w:rsidR="00805B5C" w:rsidRDefault="00805B5C" w:rsidP="00230E3A">
            <w:pPr>
              <w:spacing w:before="0" w:after="0"/>
              <w:rPr>
                <w:rFonts w:ascii="Sylfaen" w:eastAsia="Calibri" w:hAnsi="Sylfaen" w:cs="Sylfaen"/>
                <w:color w:val="000000"/>
                <w:sz w:val="16"/>
                <w:szCs w:val="16"/>
                <w:lang w:val="ka-GE"/>
              </w:rPr>
            </w:pPr>
          </w:p>
          <w:p w14:paraId="1621E375"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მშენებელი კონტრაქტორის გარემოს დაცვისა და უსაფრთხოების მენეჯერი ჩაატარებს მანქანების ვიზუალურ შემოწმებას ორ კვირაში ერთხელ; აწარმოებს მანქანებისათვის ჩატარებული მომსახურების ჩანაწერებს; მოახდენს სატრანსპორტო ოპერაციების ინსპექტირებას.</w:t>
            </w:r>
          </w:p>
          <w:p w14:paraId="2D1FB54E"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მონიტორინგი ხარჯებთან დაკავშირებული არ არის.</w:t>
            </w:r>
          </w:p>
          <w:p w14:paraId="347B34D9" w14:textId="77777777" w:rsidR="00805B5C" w:rsidRPr="00CD190B" w:rsidRDefault="00805B5C" w:rsidP="00230E3A">
            <w:pPr>
              <w:spacing w:before="0" w:after="0"/>
              <w:rPr>
                <w:rFonts w:ascii="Sylfaen" w:eastAsia="Calibri" w:hAnsi="Sylfaen" w:cs="Sylfaen"/>
                <w:b/>
                <w:color w:val="FF0000"/>
                <w:sz w:val="16"/>
                <w:szCs w:val="16"/>
                <w:lang w:val="ka-GE"/>
              </w:rPr>
            </w:pPr>
          </w:p>
        </w:tc>
      </w:tr>
      <w:tr w:rsidR="00805B5C" w:rsidRPr="00CD190B" w14:paraId="0060FADF" w14:textId="77777777" w:rsidTr="00230E3A">
        <w:trPr>
          <w:trHeight w:val="3131"/>
          <w:jc w:val="center"/>
        </w:trPr>
        <w:tc>
          <w:tcPr>
            <w:tcW w:w="954" w:type="pct"/>
            <w:tcBorders>
              <w:bottom w:val="single" w:sz="6" w:space="0" w:color="auto"/>
            </w:tcBorders>
          </w:tcPr>
          <w:p w14:paraId="2ABE88CA" w14:textId="77777777" w:rsidR="00805B5C" w:rsidRPr="00CD190B" w:rsidRDefault="00805B5C" w:rsidP="00230E3A">
            <w:pPr>
              <w:spacing w:before="0" w:after="0"/>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lastRenderedPageBreak/>
              <w:t>ხმაურის გავრცელება სამუშაო ზონაში:</w:t>
            </w:r>
          </w:p>
          <w:p w14:paraId="6A927F21"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სატრანსპორტო საშუალებებით გამოწვეული  ხმაური და ვიბრაცია;</w:t>
            </w:r>
          </w:p>
          <w:p w14:paraId="1123F559"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სამშენებლო ტექნიკით და სამშენებლო ოპერაციებით გამოწვეული ხმაური და ვიბრაცია;</w:t>
            </w:r>
          </w:p>
          <w:p w14:paraId="2B882170" w14:textId="77777777" w:rsidR="00805B5C" w:rsidRPr="00CD190B" w:rsidRDefault="00805B5C" w:rsidP="00230E3A">
            <w:pPr>
              <w:spacing w:before="0" w:after="0"/>
              <w:rPr>
                <w:rFonts w:ascii="Sylfaen" w:eastAsia="Calibri" w:hAnsi="Sylfaen" w:cs="Sylfaen"/>
                <w:color w:val="000000"/>
                <w:sz w:val="16"/>
                <w:szCs w:val="16"/>
                <w:lang w:val="ka-GE"/>
              </w:rPr>
            </w:pPr>
          </w:p>
          <w:p w14:paraId="207791D1" w14:textId="77777777" w:rsidR="00805B5C" w:rsidRPr="00CD190B" w:rsidRDefault="00805B5C" w:rsidP="00230E3A">
            <w:pPr>
              <w:spacing w:before="0" w:after="0"/>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2621C762" w14:textId="77777777" w:rsidR="00805B5C" w:rsidRPr="00CD190B" w:rsidRDefault="00805B5C" w:rsidP="00230E3A">
            <w:pPr>
              <w:spacing w:before="0" w:after="0"/>
              <w:rPr>
                <w:rFonts w:ascii="Sylfaen" w:eastAsia="Calibri" w:hAnsi="Sylfaen" w:cs="Sylfaen"/>
                <w:b/>
                <w:color w:val="FF0000"/>
                <w:sz w:val="16"/>
                <w:szCs w:val="16"/>
                <w:lang w:val="ka-GE"/>
              </w:rPr>
            </w:pPr>
            <w:r w:rsidRPr="00CD190B">
              <w:rPr>
                <w:rFonts w:ascii="Sylfaen" w:eastAsia="Calibri" w:hAnsi="Sylfaen" w:cs="Sylfaen"/>
                <w:b/>
                <w:color w:val="000000"/>
                <w:sz w:val="16"/>
                <w:szCs w:val="16"/>
                <w:u w:val="single"/>
                <w:lang w:val="ka-GE"/>
              </w:rPr>
              <w:t>„საშუალო“</w:t>
            </w:r>
          </w:p>
        </w:tc>
        <w:tc>
          <w:tcPr>
            <w:tcW w:w="1023" w:type="pct"/>
            <w:tcBorders>
              <w:bottom w:val="single" w:sz="6" w:space="0" w:color="auto"/>
            </w:tcBorders>
          </w:tcPr>
          <w:p w14:paraId="78EAC6E0"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ხმაურის და ვიბრაციის გავრცელების დონეების მინიმუმამდე დაყვანა და მომსახურე პერსონალის ჯანმრთელობაზე ნაკლები ზემოქმედება; </w:t>
            </w:r>
          </w:p>
          <w:p w14:paraId="61DC7C21" w14:textId="77777777" w:rsidR="00805B5C" w:rsidRPr="00CD190B" w:rsidRDefault="00805B5C" w:rsidP="00230E3A">
            <w:pPr>
              <w:spacing w:before="0" w:after="0"/>
              <w:ind w:left="229"/>
              <w:jc w:val="left"/>
              <w:rPr>
                <w:rFonts w:ascii="Sylfaen" w:eastAsia="Calibri" w:hAnsi="Sylfaen" w:cs="Sylfaen"/>
                <w:color w:val="FF0000"/>
                <w:sz w:val="16"/>
                <w:szCs w:val="16"/>
                <w:lang w:val="ka-GE"/>
              </w:rPr>
            </w:pPr>
          </w:p>
        </w:tc>
        <w:tc>
          <w:tcPr>
            <w:tcW w:w="2199" w:type="pct"/>
            <w:tcBorders>
              <w:bottom w:val="single" w:sz="6" w:space="0" w:color="auto"/>
            </w:tcBorders>
          </w:tcPr>
          <w:p w14:paraId="6292E876" w14:textId="77777777" w:rsidR="00805B5C" w:rsidRPr="00CD190B" w:rsidRDefault="00805B5C" w:rsidP="00805B5C">
            <w:pPr>
              <w:numPr>
                <w:ilvl w:val="0"/>
                <w:numId w:val="59"/>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38ECD4FA" w14:textId="77777777" w:rsidR="00805B5C" w:rsidRPr="00CD190B" w:rsidRDefault="00805B5C" w:rsidP="00805B5C">
            <w:pPr>
              <w:numPr>
                <w:ilvl w:val="0"/>
                <w:numId w:val="59"/>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ხმაურ წარმომქმნელი დანადგარების განლაგება მგრძნობიარე რეცეპტორებისგან (მუშათა მოსასვენებელი ოთახები) მოშორებით;</w:t>
            </w:r>
          </w:p>
          <w:p w14:paraId="70B35A0D" w14:textId="77777777" w:rsidR="00805B5C" w:rsidRPr="00CD190B" w:rsidRDefault="00805B5C" w:rsidP="00805B5C">
            <w:pPr>
              <w:numPr>
                <w:ilvl w:val="0"/>
                <w:numId w:val="59"/>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საჭიროებისამებრ აკუსტიკური დამცავი საშუალებების (ხმაურჩამხშობი გარსაცმი და სხვ.) გამოყენება კომპრესორების, გენერატორების და სხვა ხმაურ წარმომქმნელი დანადგარებისთვის;</w:t>
            </w:r>
          </w:p>
          <w:p w14:paraId="2B929FC2" w14:textId="77777777" w:rsidR="00805B5C" w:rsidRPr="00CD190B" w:rsidRDefault="00805B5C" w:rsidP="00805B5C">
            <w:pPr>
              <w:numPr>
                <w:ilvl w:val="0"/>
                <w:numId w:val="59"/>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მაღალი დონის ხმაურის წარმომქმნელი სამუშაოების შემსრულებელი პერსონალის ხშირი ცვლა;</w:t>
            </w:r>
          </w:p>
          <w:p w14:paraId="330792D8" w14:textId="77777777" w:rsidR="00805B5C" w:rsidRPr="00CD190B" w:rsidRDefault="00805B5C" w:rsidP="00805B5C">
            <w:pPr>
              <w:numPr>
                <w:ilvl w:val="0"/>
                <w:numId w:val="59"/>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ხმაურის დონეების მონიტორინგი.</w:t>
            </w:r>
          </w:p>
          <w:p w14:paraId="4499393E" w14:textId="77777777" w:rsidR="00805B5C" w:rsidRPr="00CD190B" w:rsidRDefault="00805B5C" w:rsidP="00805B5C">
            <w:pPr>
              <w:numPr>
                <w:ilvl w:val="0"/>
                <w:numId w:val="59"/>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საჭიროების შემთხვევაში პერსონალის უზრუნველყოფა ინდივიდუალური დაცვის საშუალებებით (ყურსაცმები);</w:t>
            </w:r>
          </w:p>
          <w:p w14:paraId="4535D205" w14:textId="77777777" w:rsidR="00805B5C" w:rsidRPr="00CD190B" w:rsidRDefault="00805B5C" w:rsidP="00805B5C">
            <w:pPr>
              <w:numPr>
                <w:ilvl w:val="0"/>
                <w:numId w:val="59"/>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პერსონალის ინსტრუქტაჟი;</w:t>
            </w:r>
          </w:p>
          <w:p w14:paraId="3CC6E322" w14:textId="77777777" w:rsidR="00805B5C" w:rsidRPr="00CD190B" w:rsidRDefault="00805B5C" w:rsidP="00230E3A">
            <w:pPr>
              <w:spacing w:before="0" w:after="0"/>
              <w:rPr>
                <w:rFonts w:ascii="Sylfaen" w:eastAsia="Calibri" w:hAnsi="Sylfaen" w:cs="Sylfaen"/>
                <w:color w:val="000000"/>
                <w:sz w:val="16"/>
                <w:szCs w:val="16"/>
                <w:lang w:val="ka-GE"/>
              </w:rPr>
            </w:pPr>
          </w:p>
          <w:p w14:paraId="3504569C" w14:textId="77777777" w:rsidR="00805B5C" w:rsidRPr="00CD190B" w:rsidRDefault="00805B5C" w:rsidP="00230E3A">
            <w:pPr>
              <w:spacing w:before="0" w:after="0"/>
              <w:ind w:left="-1"/>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p>
          <w:p w14:paraId="027B6E8D" w14:textId="77777777" w:rsidR="00805B5C" w:rsidRPr="00CD190B" w:rsidRDefault="00805B5C" w:rsidP="00230E3A">
            <w:pPr>
              <w:spacing w:before="0" w:after="0"/>
              <w:rPr>
                <w:rFonts w:ascii="Sylfaen" w:eastAsia="Calibri" w:hAnsi="Sylfaen" w:cs="Sylfaen"/>
                <w:b/>
                <w:color w:val="FF0000"/>
                <w:sz w:val="16"/>
                <w:szCs w:val="16"/>
                <w:u w:val="single"/>
                <w:lang w:val="ka-GE"/>
              </w:rPr>
            </w:pPr>
            <w:r w:rsidRPr="00CD190B">
              <w:rPr>
                <w:rFonts w:ascii="Sylfaen" w:eastAsia="Calibri" w:hAnsi="Sylfaen" w:cs="Sylfaen"/>
                <w:b/>
                <w:color w:val="000000"/>
                <w:sz w:val="16"/>
                <w:szCs w:val="16"/>
                <w:u w:val="single"/>
                <w:lang w:val="ka-GE"/>
              </w:rPr>
              <w:t>„დაბალი“ ან „ძალიან დაბალი“</w:t>
            </w:r>
          </w:p>
        </w:tc>
        <w:tc>
          <w:tcPr>
            <w:tcW w:w="824" w:type="pct"/>
            <w:tcBorders>
              <w:bottom w:val="single" w:sz="6" w:space="0" w:color="auto"/>
            </w:tcBorders>
          </w:tcPr>
          <w:p w14:paraId="544CBC76"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მანქანა/ დანადგარების ტექნიკური გამართულობის კონტროლი;</w:t>
            </w:r>
          </w:p>
          <w:p w14:paraId="1EE6DF47"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საჭიროების შემთხვევაში ინსტრუმენტალური გაზომვები (ინტენსიური ხმაურის წარმომქმნელი სამუშაოების შესრულებისას)</w:t>
            </w:r>
          </w:p>
          <w:p w14:paraId="1A105A32" w14:textId="77777777" w:rsidR="00805B5C" w:rsidRPr="00CD190B" w:rsidRDefault="00805B5C" w:rsidP="00230E3A">
            <w:pPr>
              <w:spacing w:before="0" w:after="0"/>
              <w:jc w:val="left"/>
              <w:rPr>
                <w:rFonts w:ascii="Sylfaen" w:eastAsia="Calibri" w:hAnsi="Sylfaen" w:cs="Sylfaen"/>
                <w:color w:val="FF0000"/>
                <w:sz w:val="16"/>
                <w:szCs w:val="16"/>
                <w:lang w:val="ka-GE"/>
              </w:rPr>
            </w:pPr>
            <w:r w:rsidRPr="00CD190B">
              <w:rPr>
                <w:rFonts w:ascii="Sylfaen" w:eastAsia="Calibri" w:hAnsi="Sylfaen" w:cs="Sylfaen"/>
                <w:color w:val="000000"/>
                <w:sz w:val="16"/>
                <w:szCs w:val="16"/>
                <w:lang w:val="ka-GE"/>
              </w:rPr>
              <w:t>ხარჯები დაკავშირებული იქნება ინსტრუმენტალურ გაზომვებთან.</w:t>
            </w:r>
          </w:p>
        </w:tc>
      </w:tr>
      <w:tr w:rsidR="00805B5C" w:rsidRPr="00CD190B" w14:paraId="1D1B1AC4" w14:textId="77777777" w:rsidTr="00230E3A">
        <w:trPr>
          <w:trHeight w:val="4013"/>
          <w:jc w:val="center"/>
        </w:trPr>
        <w:tc>
          <w:tcPr>
            <w:tcW w:w="954" w:type="pct"/>
            <w:tcBorders>
              <w:bottom w:val="single" w:sz="6" w:space="0" w:color="auto"/>
            </w:tcBorders>
          </w:tcPr>
          <w:p w14:paraId="2384F429"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ხმაურის გავრცელება საცხოვრებელი ზონის საზღვარზე. ზემოქმედება სხვა რეცეპტორებზე :</w:t>
            </w:r>
          </w:p>
          <w:p w14:paraId="3E9796BF"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სატრანსპორტო საშუალებებით გამოწვეული  ხმაური და ვიბრაცია;</w:t>
            </w:r>
          </w:p>
          <w:p w14:paraId="587EFB0C"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სამშენებლო ტექნიკით და სამშენებლო ოპერაციებით გამოწვეული ხმაური;</w:t>
            </w:r>
          </w:p>
          <w:p w14:paraId="1A71D726" w14:textId="77777777" w:rsidR="00805B5C" w:rsidRPr="00CD190B" w:rsidRDefault="00805B5C" w:rsidP="00230E3A">
            <w:pPr>
              <w:spacing w:before="0" w:after="0"/>
              <w:rPr>
                <w:rFonts w:ascii="Sylfaen" w:eastAsia="Calibri" w:hAnsi="Sylfaen" w:cs="Sylfaen"/>
                <w:b/>
                <w:color w:val="000000"/>
                <w:sz w:val="16"/>
                <w:szCs w:val="16"/>
                <w:lang w:val="ka-GE"/>
              </w:rPr>
            </w:pPr>
          </w:p>
          <w:p w14:paraId="1C5793D7" w14:textId="77777777" w:rsidR="00805B5C" w:rsidRPr="00CD190B" w:rsidRDefault="00805B5C" w:rsidP="00230E3A">
            <w:pPr>
              <w:spacing w:before="0" w:after="0"/>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66CF5A12" w14:textId="77777777" w:rsidR="00805B5C" w:rsidRPr="00CD190B" w:rsidRDefault="00805B5C" w:rsidP="00230E3A">
            <w:pPr>
              <w:spacing w:before="0" w:after="0"/>
              <w:rPr>
                <w:rFonts w:ascii="Sylfaen" w:eastAsia="Calibri" w:hAnsi="Sylfaen" w:cs="Sylfaen"/>
                <w:b/>
                <w:color w:val="FF0000"/>
                <w:sz w:val="16"/>
                <w:szCs w:val="16"/>
                <w:u w:val="single"/>
                <w:lang w:val="ka-GE"/>
              </w:rPr>
            </w:pPr>
            <w:r w:rsidRPr="00CD190B">
              <w:rPr>
                <w:rFonts w:ascii="Sylfaen" w:eastAsia="Calibri" w:hAnsi="Sylfaen" w:cs="Sylfaen"/>
                <w:b/>
                <w:color w:val="000000"/>
                <w:sz w:val="16"/>
                <w:szCs w:val="16"/>
                <w:u w:val="single"/>
                <w:lang w:val="ka-GE"/>
              </w:rPr>
              <w:t>„დაბალი“</w:t>
            </w:r>
          </w:p>
        </w:tc>
        <w:tc>
          <w:tcPr>
            <w:tcW w:w="1023" w:type="pct"/>
            <w:tcBorders>
              <w:bottom w:val="single" w:sz="6" w:space="0" w:color="auto"/>
            </w:tcBorders>
          </w:tcPr>
          <w:p w14:paraId="3BBF62DE" w14:textId="77777777" w:rsidR="00805B5C" w:rsidRPr="00CD190B" w:rsidRDefault="00805B5C" w:rsidP="00230E3A">
            <w:pPr>
              <w:spacing w:before="0" w:after="0"/>
              <w:jc w:val="left"/>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u w:val="single"/>
                <w:lang w:val="ka-GE"/>
              </w:rPr>
              <w:t>ხმაურის გავრცელების მინიმუმამდე დაყვანა. გარემოზე ისეთის სახის ზემოქმედებების შემცირება, როგორიცაა:</w:t>
            </w:r>
          </w:p>
          <w:p w14:paraId="3840C1EE"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ადამიანის ჯანმრთელობაზე ზემოქმედება;საპროეტო ეგხ-ეს მთელ ტერიტორიაზე, </w:t>
            </w:r>
          </w:p>
          <w:p w14:paraId="275C94CA" w14:textId="77777777" w:rsidR="00805B5C" w:rsidRPr="00CD190B" w:rsidRDefault="00805B5C" w:rsidP="00230E3A">
            <w:pPr>
              <w:numPr>
                <w:ilvl w:val="0"/>
                <w:numId w:val="4"/>
              </w:numPr>
              <w:spacing w:before="0" w:after="0"/>
              <w:ind w:left="229" w:hanging="229"/>
              <w:jc w:val="left"/>
              <w:rPr>
                <w:rFonts w:ascii="Sylfaen" w:eastAsia="Calibri" w:hAnsi="Sylfaen" w:cs="Sylfaen"/>
                <w:color w:val="FF0000"/>
                <w:sz w:val="16"/>
                <w:szCs w:val="16"/>
                <w:lang w:val="ka-GE"/>
              </w:rPr>
            </w:pPr>
            <w:r w:rsidRPr="00CD190B">
              <w:rPr>
                <w:rFonts w:ascii="Sylfaen" w:eastAsia="Calibri" w:hAnsi="Sylfaen" w:cs="Sylfaen"/>
                <w:color w:val="000000"/>
                <w:sz w:val="16"/>
                <w:szCs w:val="16"/>
                <w:lang w:val="ka-GE"/>
              </w:rPr>
              <w:t xml:space="preserve">ცხოველთა შეშფოთება და მიგრაცია, </w:t>
            </w:r>
          </w:p>
        </w:tc>
        <w:tc>
          <w:tcPr>
            <w:tcW w:w="2199" w:type="pct"/>
            <w:tcBorders>
              <w:bottom w:val="single" w:sz="6" w:space="0" w:color="auto"/>
            </w:tcBorders>
          </w:tcPr>
          <w:p w14:paraId="25C4CE3E" w14:textId="77777777" w:rsidR="00805B5C" w:rsidRPr="00CD190B" w:rsidRDefault="00805B5C" w:rsidP="00805B5C">
            <w:pPr>
              <w:numPr>
                <w:ilvl w:val="0"/>
                <w:numId w:val="6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0A28F798" w14:textId="77777777" w:rsidR="00805B5C" w:rsidRPr="00CD190B" w:rsidRDefault="00805B5C" w:rsidP="00805B5C">
            <w:pPr>
              <w:numPr>
                <w:ilvl w:val="0"/>
                <w:numId w:val="6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გენერატორების და სხვა ხმაურიანი დანადგარ-მექანიზმების განლაგება მგრძნობიარე რეცეპტორებისგან (საცხოვრებელი სახლები) მოშორებით; </w:t>
            </w:r>
          </w:p>
          <w:p w14:paraId="60AF383E" w14:textId="77777777" w:rsidR="00805B5C" w:rsidRPr="00CD190B" w:rsidRDefault="00805B5C" w:rsidP="00805B5C">
            <w:pPr>
              <w:numPr>
                <w:ilvl w:val="0"/>
                <w:numId w:val="6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ხმაურიანი სამუშაოების და ინტენსიური სატრანსპორტო ოპერაციების წარმოება მხოლოდ დღის საათებში;</w:t>
            </w:r>
          </w:p>
          <w:p w14:paraId="3D0D7AF0" w14:textId="77777777" w:rsidR="00805B5C" w:rsidRPr="00CD190B" w:rsidRDefault="00805B5C" w:rsidP="00805B5C">
            <w:pPr>
              <w:numPr>
                <w:ilvl w:val="0"/>
                <w:numId w:val="6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ხმაურიანი სამუშაოების პერიოდის განსაზღვრა, ეკოლოგიური (მაგ. ცხოველთა გამრავლების სეზონი) და სოციალური (სადღესასწაულო დღეები) საკითხების გათვალისწინებით;</w:t>
            </w:r>
          </w:p>
          <w:p w14:paraId="49322FEA" w14:textId="77777777" w:rsidR="00805B5C" w:rsidRPr="00CD190B" w:rsidRDefault="00805B5C" w:rsidP="00805B5C">
            <w:pPr>
              <w:numPr>
                <w:ilvl w:val="0"/>
                <w:numId w:val="6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ხმაურიანი სამუშაოების შესახებ მოსახლეობის გაფრთხილება და შესაბამისი ახსნა-განმარტებების მიცემა;</w:t>
            </w:r>
          </w:p>
          <w:p w14:paraId="2564FEF9" w14:textId="77777777" w:rsidR="00805B5C" w:rsidRPr="00CD190B" w:rsidRDefault="00805B5C" w:rsidP="00805B5C">
            <w:pPr>
              <w:numPr>
                <w:ilvl w:val="0"/>
                <w:numId w:val="6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პერსონალის ინსტრუქტაჟი;</w:t>
            </w:r>
          </w:p>
          <w:p w14:paraId="2E965D91" w14:textId="77777777" w:rsidR="00805B5C" w:rsidRPr="00CD190B" w:rsidRDefault="00805B5C" w:rsidP="00805B5C">
            <w:pPr>
              <w:numPr>
                <w:ilvl w:val="0"/>
                <w:numId w:val="6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საჩივრების დაფიქსირება/აღრიცხვა და სათანადო რეაგირება: </w:t>
            </w:r>
          </w:p>
          <w:p w14:paraId="5990459D" w14:textId="77777777" w:rsidR="00805B5C" w:rsidRPr="00CD190B" w:rsidRDefault="00805B5C" w:rsidP="00230E3A">
            <w:pPr>
              <w:numPr>
                <w:ilvl w:val="0"/>
                <w:numId w:val="4"/>
              </w:numPr>
              <w:spacing w:before="0" w:after="0"/>
              <w:ind w:left="44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ინსტრუმენტალური გაზომვების ჩატარება სენსიტიური უბნების (დასახლებული ზონების) საზღვარზე,</w:t>
            </w:r>
          </w:p>
          <w:p w14:paraId="0ECB6BE2" w14:textId="77777777" w:rsidR="00805B5C" w:rsidRPr="00CD190B" w:rsidRDefault="00805B5C" w:rsidP="00230E3A">
            <w:pPr>
              <w:numPr>
                <w:ilvl w:val="0"/>
                <w:numId w:val="4"/>
              </w:numPr>
              <w:spacing w:before="0" w:after="0"/>
              <w:ind w:left="44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შეძლებისდაგვარად ხმაურის შემცირება წარმოქმნის ადგილზე (ხმაურჩამხშობი გარსაცმები) და გავრცელების შეზღუდვა ხელოვნური ეკრანირების საშუალებით.</w:t>
            </w:r>
          </w:p>
          <w:p w14:paraId="2CF67A65" w14:textId="77777777" w:rsidR="00805B5C" w:rsidRPr="00CD190B" w:rsidRDefault="00805B5C" w:rsidP="00230E3A">
            <w:pPr>
              <w:spacing w:before="0" w:after="0"/>
              <w:ind w:left="-1"/>
              <w:jc w:val="left"/>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p>
          <w:p w14:paraId="06C23E80" w14:textId="77777777" w:rsidR="00805B5C" w:rsidRPr="00CD190B" w:rsidRDefault="00805B5C" w:rsidP="00230E3A">
            <w:pPr>
              <w:spacing w:before="0" w:after="0"/>
              <w:jc w:val="left"/>
              <w:rPr>
                <w:rFonts w:ascii="Sylfaen" w:eastAsia="Calibri" w:hAnsi="Sylfaen" w:cs="Sylfaen"/>
                <w:color w:val="FF0000"/>
                <w:sz w:val="16"/>
                <w:szCs w:val="16"/>
                <w:lang w:val="ka-GE"/>
              </w:rPr>
            </w:pPr>
            <w:r w:rsidRPr="00CD190B">
              <w:rPr>
                <w:rFonts w:ascii="Sylfaen" w:eastAsia="Calibri" w:hAnsi="Sylfaen" w:cs="Sylfaen"/>
                <w:color w:val="000000"/>
                <w:sz w:val="16"/>
                <w:szCs w:val="16"/>
                <w:u w:val="single"/>
                <w:lang w:val="ka-GE"/>
              </w:rPr>
              <w:t>„</w:t>
            </w:r>
            <w:r w:rsidRPr="00CD190B">
              <w:rPr>
                <w:rFonts w:ascii="Sylfaen" w:eastAsia="Calibri" w:hAnsi="Sylfaen" w:cs="Sylfaen"/>
                <w:b/>
                <w:color w:val="000000"/>
                <w:sz w:val="16"/>
                <w:szCs w:val="16"/>
                <w:u w:val="single"/>
                <w:lang w:val="ka-GE"/>
              </w:rPr>
              <w:t>ძალიან დაბალი“</w:t>
            </w:r>
          </w:p>
        </w:tc>
        <w:tc>
          <w:tcPr>
            <w:tcW w:w="824" w:type="pct"/>
            <w:tcBorders>
              <w:bottom w:val="single" w:sz="6" w:space="0" w:color="auto"/>
            </w:tcBorders>
          </w:tcPr>
          <w:p w14:paraId="64E464C0"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მანქანა/ დანადგარების ტექნიკური გამართულობის კონტროლი;</w:t>
            </w:r>
          </w:p>
          <w:p w14:paraId="28FA190E"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საჭიროების შემთხვევაში ინსტრუმენტალური გაზომვები.</w:t>
            </w:r>
          </w:p>
          <w:p w14:paraId="1D9FF8DE" w14:textId="77777777" w:rsidR="00805B5C" w:rsidRPr="00CD190B" w:rsidRDefault="00805B5C" w:rsidP="00230E3A">
            <w:pPr>
              <w:spacing w:before="0" w:after="0"/>
              <w:rPr>
                <w:rFonts w:ascii="Sylfaen" w:eastAsia="Calibri" w:hAnsi="Sylfaen" w:cs="Sylfaen"/>
                <w:b/>
                <w:color w:val="FF0000"/>
                <w:sz w:val="16"/>
                <w:szCs w:val="16"/>
                <w:lang w:val="ka-GE"/>
              </w:rPr>
            </w:pPr>
            <w:r w:rsidRPr="00CD190B">
              <w:rPr>
                <w:rFonts w:ascii="Sylfaen" w:eastAsia="Calibri" w:hAnsi="Sylfaen" w:cs="Sylfaen"/>
                <w:color w:val="000000"/>
                <w:sz w:val="16"/>
                <w:szCs w:val="16"/>
                <w:lang w:val="ka-GE"/>
              </w:rPr>
              <w:t>ხარჯები დაკავშირებული იქნება ინსტრუმენტალურ გაზომვებთან.</w:t>
            </w:r>
          </w:p>
        </w:tc>
      </w:tr>
      <w:tr w:rsidR="00805B5C" w:rsidRPr="00CD190B" w14:paraId="14398262" w14:textId="77777777" w:rsidTr="00230E3A">
        <w:trPr>
          <w:trHeight w:val="5561"/>
          <w:jc w:val="center"/>
        </w:trPr>
        <w:tc>
          <w:tcPr>
            <w:tcW w:w="954" w:type="pct"/>
            <w:tcBorders>
              <w:bottom w:val="single" w:sz="6" w:space="0" w:color="auto"/>
            </w:tcBorders>
          </w:tcPr>
          <w:p w14:paraId="33DE9AEF"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b/>
                <w:color w:val="000000"/>
                <w:sz w:val="16"/>
                <w:szCs w:val="16"/>
                <w:u w:val="single"/>
                <w:lang w:val="ka-GE"/>
              </w:rPr>
              <w:lastRenderedPageBreak/>
              <w:t xml:space="preserve">ნიადაგის/გრუნტის სტაბილურობის დარღვევა </w:t>
            </w:r>
            <w:r w:rsidRPr="00CD190B">
              <w:rPr>
                <w:rFonts w:ascii="Sylfaen" w:eastAsia="Calibri" w:hAnsi="Sylfaen" w:cs="Sylfaen"/>
                <w:color w:val="000000"/>
                <w:sz w:val="16"/>
                <w:szCs w:val="16"/>
                <w:lang w:val="ka-GE"/>
              </w:rPr>
              <w:t>სტაბილურობის დარღვევა გზების გაყვანის და სამშენებლო სამუშაოების დროს.</w:t>
            </w:r>
          </w:p>
          <w:p w14:paraId="7DEA9278" w14:textId="77777777" w:rsidR="00805B5C" w:rsidRPr="00CD190B" w:rsidRDefault="00805B5C" w:rsidP="00230E3A">
            <w:pPr>
              <w:spacing w:before="0" w:after="0"/>
              <w:jc w:val="left"/>
              <w:rPr>
                <w:rFonts w:ascii="Sylfaen" w:eastAsia="Calibri" w:hAnsi="Sylfaen" w:cs="Sylfaen"/>
                <w:color w:val="000000"/>
                <w:sz w:val="16"/>
                <w:szCs w:val="16"/>
                <w:lang w:val="ka-GE"/>
              </w:rPr>
            </w:pPr>
          </w:p>
          <w:p w14:paraId="2B020905" w14:textId="77777777" w:rsidR="00805B5C" w:rsidRPr="00CD190B" w:rsidRDefault="00805B5C" w:rsidP="00230E3A">
            <w:pPr>
              <w:spacing w:before="0" w:after="0"/>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0820CF60" w14:textId="77777777" w:rsidR="00805B5C" w:rsidRPr="00CD190B" w:rsidRDefault="00805B5C" w:rsidP="00230E3A">
            <w:pPr>
              <w:spacing w:before="0" w:after="0"/>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u w:val="single"/>
                <w:lang w:val="ka-GE"/>
              </w:rPr>
              <w:t>„საშუალო“</w:t>
            </w:r>
          </w:p>
        </w:tc>
        <w:tc>
          <w:tcPr>
            <w:tcW w:w="1023" w:type="pct"/>
            <w:tcBorders>
              <w:bottom w:val="single" w:sz="6" w:space="0" w:color="auto"/>
            </w:tcBorders>
          </w:tcPr>
          <w:p w14:paraId="6DC03F15"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ნიადაგის/გრუნტის ეროზიული პროცესების პრევენცია.</w:t>
            </w:r>
          </w:p>
        </w:tc>
        <w:tc>
          <w:tcPr>
            <w:tcW w:w="2199" w:type="pct"/>
            <w:tcBorders>
              <w:bottom w:val="single" w:sz="6" w:space="0" w:color="auto"/>
            </w:tcBorders>
          </w:tcPr>
          <w:p w14:paraId="03410517" w14:textId="77777777" w:rsidR="00805B5C" w:rsidRPr="00CD190B" w:rsidRDefault="00805B5C" w:rsidP="00805B5C">
            <w:pPr>
              <w:numPr>
                <w:ilvl w:val="0"/>
                <w:numId w:val="68"/>
              </w:num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მშენებლობის პროცესში მიწის სამუშაოები (როგორც ანძების განთავსების ადგილებში, ასევე მისასვლელი გზების დერეფანში) განხორციელდება სიფრთხილის ზომების მაქსიმალური დაცვით. საჭიროების შემთხვევაში მოხდება ზედა ფერდობებზე აქტიურ დინამიკაში მყოფი სხეულების წინასწარი მოხსნა;</w:t>
            </w:r>
          </w:p>
          <w:p w14:paraId="706CEB97" w14:textId="77777777" w:rsidR="00805B5C" w:rsidRPr="00CD190B" w:rsidRDefault="00805B5C" w:rsidP="00805B5C">
            <w:pPr>
              <w:numPr>
                <w:ilvl w:val="0"/>
                <w:numId w:val="68"/>
              </w:num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მოხდება ზედაპირული წყლების ორგანიზებული გაყვანა სამუშაო მოედნების გვერდის ავლით, რათა არ მოხდეს გრუნტის დამატებითი გაწყლიანება. ზოგიერთი უბნისთვის გამოყენებული იქნება დროებითი წყალამრიდი არხები;</w:t>
            </w:r>
          </w:p>
          <w:p w14:paraId="1D96EE74" w14:textId="77777777" w:rsidR="00805B5C" w:rsidRPr="00CD190B" w:rsidRDefault="00805B5C" w:rsidP="00805B5C">
            <w:pPr>
              <w:numPr>
                <w:ilvl w:val="0"/>
                <w:numId w:val="68"/>
              </w:num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საყრდენი ანძების საძირკვლების დაყენებასთან დაკავშირებული ყველა სამუშაო შესრულდება საქართველოში მოქმედი სამშენებლო ნორმებისა და წესების მოთხოვნების სრული დაცვით.</w:t>
            </w:r>
          </w:p>
          <w:p w14:paraId="4246A697" w14:textId="77777777" w:rsidR="00805B5C" w:rsidRPr="00CD190B" w:rsidRDefault="00805B5C" w:rsidP="00805B5C">
            <w:pPr>
              <w:numPr>
                <w:ilvl w:val="0"/>
                <w:numId w:val="68"/>
              </w:num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საყრდენი ანძების საძირკვლების მოწყობა მოხდება საინჟინრო-გეოლოგიური კვლევის შედეგების საფუძველზე. ანძების საძირკვლად გამოყენებული იქნება მყარი საინჟინრო-გეოლოგიური ელემენტი;</w:t>
            </w:r>
          </w:p>
          <w:p w14:paraId="2B71CF84" w14:textId="77777777" w:rsidR="00805B5C" w:rsidRPr="00CD190B" w:rsidRDefault="00805B5C" w:rsidP="00805B5C">
            <w:pPr>
              <w:numPr>
                <w:ilvl w:val="0"/>
                <w:numId w:val="68"/>
              </w:num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საძირკვლების მოწყობის შემდგომ ქვაბულის შეევსება (უკუყრილი) იწარმოებს ხრეშზე და ღორღზე დამატებული არამცენარეული გრუნტის მასით. შევსება იწარმოებს გრუნტის მასის საფუძვლიანად დატკეპნით. უკუყრილის მოწყობა მცენარეული გრუნტის გამოყენებით კატეგორიულად დაუშვებელია;</w:t>
            </w:r>
          </w:p>
          <w:p w14:paraId="4832BA91" w14:textId="77777777" w:rsidR="00805B5C" w:rsidRPr="00CD190B" w:rsidRDefault="00805B5C" w:rsidP="00805B5C">
            <w:pPr>
              <w:numPr>
                <w:ilvl w:val="0"/>
                <w:numId w:val="68"/>
              </w:num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სამშენებლო სამუშაოების დასრულების შემდგომ მოხდება დაზიანებული უბნების აღგენა და რეკულტივაცია.</w:t>
            </w:r>
          </w:p>
          <w:p w14:paraId="5D2C2EAE" w14:textId="77777777" w:rsidR="00805B5C" w:rsidRPr="00CD190B" w:rsidRDefault="00805B5C" w:rsidP="00805B5C">
            <w:pPr>
              <w:numPr>
                <w:ilvl w:val="0"/>
                <w:numId w:val="68"/>
              </w:num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გზების ზედაპირის მთლიანობის შენარჩუნება ტექმომსახურების მეშვეობით;</w:t>
            </w:r>
          </w:p>
          <w:p w14:paraId="0307B988" w14:textId="77777777" w:rsidR="00805B5C" w:rsidRPr="00CD190B" w:rsidRDefault="00805B5C" w:rsidP="00805B5C">
            <w:pPr>
              <w:numPr>
                <w:ilvl w:val="0"/>
                <w:numId w:val="68"/>
              </w:num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პერსონალის ინსტრუქტაჟი.</w:t>
            </w:r>
          </w:p>
          <w:p w14:paraId="5A655498" w14:textId="77777777" w:rsidR="00805B5C" w:rsidRPr="00CD190B" w:rsidRDefault="00805B5C" w:rsidP="00230E3A">
            <w:pPr>
              <w:spacing w:before="0" w:after="0"/>
              <w:ind w:left="-1"/>
              <w:rPr>
                <w:rFonts w:ascii="Sylfaen" w:eastAsia="Calibri" w:hAnsi="Sylfaen" w:cs="Sylfaen"/>
                <w:b/>
                <w:color w:val="FF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r w:rsidRPr="00CD190B">
              <w:rPr>
                <w:rFonts w:ascii="Sylfaen" w:eastAsia="Calibri" w:hAnsi="Sylfaen" w:cs="Sylfaen"/>
                <w:b/>
                <w:color w:val="000000"/>
                <w:sz w:val="16"/>
                <w:szCs w:val="16"/>
                <w:u w:val="single"/>
                <w:lang w:val="ka-GE"/>
              </w:rPr>
              <w:t>„დაბალი“</w:t>
            </w:r>
          </w:p>
        </w:tc>
        <w:tc>
          <w:tcPr>
            <w:tcW w:w="824" w:type="pct"/>
            <w:tcBorders>
              <w:bottom w:val="single" w:sz="6" w:space="0" w:color="auto"/>
            </w:tcBorders>
          </w:tcPr>
          <w:p w14:paraId="7C6B4247"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სამშენებლო მოედნების და დროებითი გზების მიმდებარე ფერდოებების  რეგულარული ვიზუალური დაკვირვება.</w:t>
            </w:r>
          </w:p>
          <w:p w14:paraId="39DAA6B0" w14:textId="77777777" w:rsidR="00805B5C" w:rsidRPr="00CD190B" w:rsidRDefault="00805B5C" w:rsidP="00230E3A">
            <w:pPr>
              <w:spacing w:before="0" w:after="0"/>
              <w:rPr>
                <w:rFonts w:ascii="Sylfaen" w:eastAsia="Calibri" w:hAnsi="Sylfaen" w:cs="Sylfaen"/>
                <w:color w:val="FF0000"/>
                <w:sz w:val="16"/>
                <w:szCs w:val="16"/>
                <w:lang w:val="ka-GE"/>
              </w:rPr>
            </w:pPr>
            <w:r w:rsidRPr="00CD190B">
              <w:rPr>
                <w:rFonts w:ascii="Sylfaen" w:eastAsia="Calibri" w:hAnsi="Sylfaen" w:cs="Sylfaen"/>
                <w:color w:val="000000"/>
                <w:sz w:val="16"/>
                <w:szCs w:val="16"/>
                <w:lang w:val="ka-GE"/>
              </w:rPr>
              <w:t>მონიტორინგი დამატებით ხარჯებთან დაკავშირებული არ არის.</w:t>
            </w:r>
          </w:p>
        </w:tc>
      </w:tr>
      <w:tr w:rsidR="00805B5C" w:rsidRPr="00CD190B" w14:paraId="2A45837A" w14:textId="77777777" w:rsidTr="00230E3A">
        <w:trPr>
          <w:trHeight w:val="2600"/>
          <w:jc w:val="center"/>
        </w:trPr>
        <w:tc>
          <w:tcPr>
            <w:tcW w:w="954" w:type="pct"/>
            <w:tcBorders>
              <w:bottom w:val="single" w:sz="6" w:space="0" w:color="auto"/>
            </w:tcBorders>
          </w:tcPr>
          <w:p w14:paraId="7D4BB846" w14:textId="77777777" w:rsidR="00805B5C" w:rsidRPr="00CD190B" w:rsidRDefault="00805B5C" w:rsidP="00230E3A">
            <w:pPr>
              <w:spacing w:before="0" w:after="0"/>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ნიადაგის ნაყოფიერი ფენის განადგურება:</w:t>
            </w:r>
          </w:p>
          <w:p w14:paraId="5CE94AFE"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14:paraId="7CEECBF6" w14:textId="77777777" w:rsidR="00805B5C" w:rsidRPr="00CD190B" w:rsidRDefault="00805B5C" w:rsidP="00230E3A">
            <w:pPr>
              <w:spacing w:before="0" w:after="0"/>
              <w:rPr>
                <w:rFonts w:ascii="Sylfaen" w:eastAsia="Calibri" w:hAnsi="Sylfaen" w:cs="Sylfaen"/>
                <w:color w:val="000000"/>
                <w:sz w:val="16"/>
                <w:szCs w:val="16"/>
                <w:lang w:val="ka-GE"/>
              </w:rPr>
            </w:pPr>
          </w:p>
          <w:p w14:paraId="70138677" w14:textId="77777777" w:rsidR="00805B5C" w:rsidRPr="00CD190B" w:rsidRDefault="00805B5C" w:rsidP="00230E3A">
            <w:pPr>
              <w:spacing w:before="0" w:after="0"/>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381A64DD" w14:textId="77777777" w:rsidR="00805B5C" w:rsidRPr="00CD190B" w:rsidRDefault="00805B5C" w:rsidP="00230E3A">
            <w:pPr>
              <w:tabs>
                <w:tab w:val="left" w:pos="360"/>
              </w:tabs>
              <w:spacing w:before="0" w:after="0"/>
              <w:ind w:left="360" w:hanging="360"/>
              <w:rPr>
                <w:rFonts w:ascii="Sylfaen" w:eastAsia="Calibri" w:hAnsi="Sylfaen" w:cs="Sylfaen"/>
                <w:color w:val="FF0000"/>
                <w:sz w:val="16"/>
                <w:szCs w:val="16"/>
                <w:lang w:val="ka-GE"/>
              </w:rPr>
            </w:pPr>
            <w:r w:rsidRPr="00CD190B">
              <w:rPr>
                <w:rFonts w:ascii="Sylfaen" w:eastAsia="Calibri" w:hAnsi="Sylfaen" w:cs="Sylfaen"/>
                <w:b/>
                <w:color w:val="000000"/>
                <w:sz w:val="16"/>
                <w:szCs w:val="16"/>
                <w:u w:val="single"/>
                <w:lang w:val="ka-GE"/>
              </w:rPr>
              <w:t>„საშუალო“</w:t>
            </w:r>
          </w:p>
        </w:tc>
        <w:tc>
          <w:tcPr>
            <w:tcW w:w="1023" w:type="pct"/>
            <w:tcBorders>
              <w:bottom w:val="single" w:sz="6" w:space="0" w:color="auto"/>
            </w:tcBorders>
          </w:tcPr>
          <w:p w14:paraId="679C3FD5"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ნიადაგის ნაყოფიერი ფენის შენარჩუნება და გამოყენება სარეკულტივაციო სამუშაოებში საპროქტო ეგხ-ეს მთელ ტერიტორიაზე, იქ სადაც გვხდება ნიადაგის ნაყოფიერი ფენა</w:t>
            </w:r>
          </w:p>
        </w:tc>
        <w:tc>
          <w:tcPr>
            <w:tcW w:w="2199" w:type="pct"/>
            <w:tcBorders>
              <w:bottom w:val="single" w:sz="6" w:space="0" w:color="auto"/>
            </w:tcBorders>
          </w:tcPr>
          <w:p w14:paraId="7049CE81" w14:textId="77777777" w:rsidR="00805B5C" w:rsidRPr="00CD190B" w:rsidRDefault="00805B5C" w:rsidP="00805B5C">
            <w:pPr>
              <w:numPr>
                <w:ilvl w:val="0"/>
                <w:numId w:val="66"/>
              </w:numPr>
              <w:tabs>
                <w:tab w:val="left" w:pos="269"/>
              </w:tabs>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დაგეგმილი სამუშაოებისას დაწესებული უსაფრთხოების ნორმების დაცვა;</w:t>
            </w:r>
          </w:p>
          <w:p w14:paraId="5A841BEE" w14:textId="77777777" w:rsidR="00805B5C" w:rsidRPr="00CD190B" w:rsidRDefault="00805B5C" w:rsidP="00805B5C">
            <w:pPr>
              <w:numPr>
                <w:ilvl w:val="0"/>
                <w:numId w:val="66"/>
              </w:numPr>
              <w:tabs>
                <w:tab w:val="left" w:pos="269"/>
              </w:tabs>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გზის და სამშენებლო მოედნების საზღვრების მკაცრი დაცვა ნიადაგის ზედმეტად დაზიანების პრევენციის მიზნით;</w:t>
            </w:r>
          </w:p>
          <w:p w14:paraId="1930570D" w14:textId="77777777" w:rsidR="00805B5C" w:rsidRPr="00CD190B" w:rsidRDefault="00805B5C" w:rsidP="00805B5C">
            <w:pPr>
              <w:numPr>
                <w:ilvl w:val="0"/>
                <w:numId w:val="66"/>
              </w:numPr>
              <w:tabs>
                <w:tab w:val="left" w:pos="269"/>
              </w:tabs>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ნიადაგის ნაყოფიერი ფენის მოხსნა და დროებითი დასაწყობებათითოეული საყრდენი ანძის მიმდებარედ, შესაბამისი წესების დაცვით:</w:t>
            </w:r>
          </w:p>
          <w:p w14:paraId="6E883C2D" w14:textId="77777777" w:rsidR="00805B5C" w:rsidRPr="00CD190B" w:rsidRDefault="00805B5C" w:rsidP="00805B5C">
            <w:pPr>
              <w:numPr>
                <w:ilvl w:val="0"/>
                <w:numId w:val="67"/>
              </w:numPr>
              <w:spacing w:before="0" w:after="0"/>
              <w:jc w:val="left"/>
              <w:rPr>
                <w:rFonts w:ascii="Sylfaen" w:eastAsia="Calibri" w:hAnsi="Sylfaen" w:cs="Times New Roman"/>
                <w:color w:val="000000"/>
                <w:sz w:val="16"/>
                <w:szCs w:val="16"/>
                <w:lang w:val="ka-GE"/>
              </w:rPr>
            </w:pPr>
            <w:r w:rsidRPr="00CD190B">
              <w:rPr>
                <w:rFonts w:ascii="Sylfaen" w:eastAsia="Calibri" w:hAnsi="Sylfaen" w:cs="Times New Roman"/>
                <w:color w:val="000000"/>
                <w:sz w:val="16"/>
                <w:szCs w:val="16"/>
                <w:lang w:val="ka-GE"/>
              </w:rPr>
              <w:t xml:space="preserve">ნაყარის სიმაღლე არ უნდა აღემატებოდის 2 მ-ს; </w:t>
            </w:r>
          </w:p>
          <w:p w14:paraId="7B797BDC" w14:textId="77777777" w:rsidR="00805B5C" w:rsidRPr="00CD190B" w:rsidRDefault="00805B5C" w:rsidP="00805B5C">
            <w:pPr>
              <w:numPr>
                <w:ilvl w:val="0"/>
                <w:numId w:val="67"/>
              </w:numPr>
              <w:spacing w:before="0" w:after="0"/>
              <w:jc w:val="left"/>
              <w:rPr>
                <w:rFonts w:ascii="Sylfaen" w:eastAsia="Calibri" w:hAnsi="Sylfaen" w:cs="Times New Roman"/>
                <w:color w:val="000000"/>
                <w:sz w:val="16"/>
                <w:szCs w:val="16"/>
                <w:lang w:val="ka-GE"/>
              </w:rPr>
            </w:pPr>
            <w:r w:rsidRPr="00CD190B">
              <w:rPr>
                <w:rFonts w:ascii="Sylfaen" w:eastAsia="Calibri" w:hAnsi="Sylfaen" w:cs="Times New Roman"/>
                <w:color w:val="000000"/>
                <w:sz w:val="16"/>
                <w:szCs w:val="16"/>
                <w:lang w:val="ka-GE"/>
              </w:rPr>
              <w:t>ნაყარის ფერდებს უნდა მიეცეს შესაბამისი დახრის (45</w:t>
            </w:r>
            <w:r w:rsidRPr="00CD190B">
              <w:rPr>
                <w:rFonts w:ascii="Sylfaen" w:eastAsia="Calibri" w:hAnsi="Sylfaen" w:cs="Times New Roman"/>
                <w:color w:val="000000"/>
                <w:sz w:val="16"/>
                <w:szCs w:val="16"/>
                <w:vertAlign w:val="superscript"/>
                <w:lang w:val="ka-GE"/>
              </w:rPr>
              <w:t>0</w:t>
            </w:r>
            <w:r w:rsidRPr="00CD190B">
              <w:rPr>
                <w:rFonts w:ascii="Sylfaen" w:eastAsia="Calibri" w:hAnsi="Sylfaen" w:cs="Times New Roman"/>
                <w:color w:val="000000"/>
                <w:sz w:val="16"/>
                <w:szCs w:val="16"/>
                <w:lang w:val="ka-GE"/>
              </w:rPr>
              <w:t xml:space="preserve">) კუთხე; </w:t>
            </w:r>
          </w:p>
          <w:p w14:paraId="7E91AE50" w14:textId="77777777" w:rsidR="00805B5C" w:rsidRPr="00CD190B" w:rsidRDefault="00805B5C" w:rsidP="00805B5C">
            <w:pPr>
              <w:numPr>
                <w:ilvl w:val="0"/>
                <w:numId w:val="67"/>
              </w:numPr>
              <w:spacing w:before="0" w:after="0"/>
              <w:jc w:val="left"/>
              <w:rPr>
                <w:rFonts w:ascii="Sylfaen" w:eastAsia="Calibri" w:hAnsi="Sylfaen" w:cs="Times New Roman"/>
                <w:color w:val="000000"/>
                <w:sz w:val="16"/>
                <w:szCs w:val="16"/>
                <w:lang w:val="ka-GE"/>
              </w:rPr>
            </w:pPr>
            <w:r w:rsidRPr="00CD190B">
              <w:rPr>
                <w:rFonts w:ascii="Sylfaen" w:eastAsia="Calibri" w:hAnsi="Sylfaen" w:cs="Times New Roman"/>
                <w:color w:val="000000"/>
                <w:sz w:val="16"/>
                <w:szCs w:val="16"/>
                <w:lang w:val="ka-GE"/>
              </w:rPr>
              <w:t>ნაყარების პერიმეტრზე მოეწყოს წყალამრიდი არხები და დაცული უნდა იყოს ქარით გაფანტვისაგან.</w:t>
            </w:r>
          </w:p>
          <w:p w14:paraId="35D93BF5" w14:textId="77777777" w:rsidR="00805B5C" w:rsidRPr="00CD190B" w:rsidRDefault="00805B5C" w:rsidP="00805B5C">
            <w:pPr>
              <w:numPr>
                <w:ilvl w:val="0"/>
                <w:numId w:val="66"/>
              </w:numPr>
              <w:tabs>
                <w:tab w:val="left" w:pos="269"/>
              </w:tabs>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პერსონალის ინსტრუქტაჟი.</w:t>
            </w:r>
          </w:p>
          <w:p w14:paraId="69DDFA72" w14:textId="77777777" w:rsidR="00805B5C" w:rsidRPr="00CD190B" w:rsidRDefault="00805B5C" w:rsidP="00230E3A">
            <w:pPr>
              <w:tabs>
                <w:tab w:val="left" w:pos="269"/>
              </w:tabs>
              <w:spacing w:before="0" w:after="0"/>
              <w:rPr>
                <w:rFonts w:ascii="Sylfaen" w:eastAsia="Calibri" w:hAnsi="Sylfaen" w:cs="Sylfaen"/>
                <w:color w:val="000000"/>
                <w:sz w:val="16"/>
                <w:szCs w:val="16"/>
                <w:lang w:val="ka-GE"/>
              </w:rPr>
            </w:pPr>
          </w:p>
          <w:p w14:paraId="03DDDC75" w14:textId="77777777" w:rsidR="00805B5C" w:rsidRPr="00CD190B" w:rsidRDefault="00805B5C" w:rsidP="00230E3A">
            <w:pPr>
              <w:spacing w:before="0" w:after="0"/>
              <w:ind w:left="-1"/>
              <w:rPr>
                <w:rFonts w:ascii="Sylfaen" w:eastAsia="Calibri" w:hAnsi="Sylfaen" w:cs="Sylfaen"/>
                <w:b/>
                <w:color w:val="FF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r w:rsidRPr="00CD190B">
              <w:rPr>
                <w:rFonts w:ascii="Sylfaen" w:eastAsia="Calibri" w:hAnsi="Sylfaen" w:cs="Sylfaen"/>
                <w:b/>
                <w:color w:val="000000"/>
                <w:sz w:val="16"/>
                <w:szCs w:val="16"/>
                <w:u w:val="single"/>
                <w:lang w:val="ka-GE"/>
              </w:rPr>
              <w:t>„დაბალი“</w:t>
            </w:r>
          </w:p>
        </w:tc>
        <w:tc>
          <w:tcPr>
            <w:tcW w:w="824" w:type="pct"/>
            <w:tcBorders>
              <w:bottom w:val="single" w:sz="6" w:space="0" w:color="auto"/>
            </w:tcBorders>
          </w:tcPr>
          <w:p w14:paraId="715F1D56"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სამშენებლო მოედნების, ფერდობების, გზების ზედაპირის, მოხსნილი ნიადაგის ფენის სანაყაროების რეგულარული ვიზუალური დაკვირვება.</w:t>
            </w:r>
          </w:p>
          <w:p w14:paraId="68F56C38" w14:textId="77777777" w:rsidR="00805B5C" w:rsidRPr="00CD190B" w:rsidRDefault="00805B5C" w:rsidP="00230E3A">
            <w:pPr>
              <w:spacing w:before="0" w:after="0"/>
              <w:rPr>
                <w:rFonts w:ascii="Sylfaen" w:eastAsia="Calibri" w:hAnsi="Sylfaen" w:cs="Sylfaen"/>
                <w:color w:val="FF0000"/>
                <w:sz w:val="16"/>
                <w:szCs w:val="16"/>
                <w:lang w:val="ka-GE"/>
              </w:rPr>
            </w:pPr>
            <w:r w:rsidRPr="00CD190B">
              <w:rPr>
                <w:rFonts w:ascii="Sylfaen" w:eastAsia="Calibri" w:hAnsi="Sylfaen" w:cs="Sylfaen"/>
                <w:color w:val="000000"/>
                <w:sz w:val="16"/>
                <w:szCs w:val="16"/>
                <w:lang w:val="ka-GE"/>
              </w:rPr>
              <w:t>მონიტორინგი დამატებით ხარჯებთან დაკავშირებული არ არის.</w:t>
            </w:r>
          </w:p>
        </w:tc>
      </w:tr>
      <w:tr w:rsidR="00805B5C" w:rsidRPr="00CD190B" w14:paraId="353EF505" w14:textId="77777777" w:rsidTr="00230E3A">
        <w:trPr>
          <w:trHeight w:val="2951"/>
          <w:jc w:val="center"/>
        </w:trPr>
        <w:tc>
          <w:tcPr>
            <w:tcW w:w="954" w:type="pct"/>
            <w:tcBorders>
              <w:bottom w:val="single" w:sz="6" w:space="0" w:color="auto"/>
            </w:tcBorders>
          </w:tcPr>
          <w:p w14:paraId="47D19EB6" w14:textId="77777777" w:rsidR="00805B5C" w:rsidRPr="00CD190B" w:rsidRDefault="00805B5C" w:rsidP="00230E3A">
            <w:pPr>
              <w:spacing w:before="0" w:after="0"/>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lastRenderedPageBreak/>
              <w:t>ნიადაგის დაბინძურება:</w:t>
            </w:r>
          </w:p>
          <w:p w14:paraId="4FC27938"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ნიადაგის დაბინძურება ნარჩენებით;</w:t>
            </w:r>
          </w:p>
          <w:p w14:paraId="72B12FA9"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დაბინძურება საწვავის, ზეთების ან სხვა ნივთიერებების დაღვრის შემთხვევაში.</w:t>
            </w:r>
          </w:p>
          <w:p w14:paraId="127E49D4" w14:textId="77777777" w:rsidR="00805B5C" w:rsidRPr="00CD190B" w:rsidRDefault="00805B5C" w:rsidP="00230E3A">
            <w:pPr>
              <w:spacing w:before="0" w:after="0"/>
              <w:rPr>
                <w:rFonts w:ascii="Sylfaen" w:eastAsia="Calibri" w:hAnsi="Sylfaen" w:cs="Sylfaen"/>
                <w:b/>
                <w:color w:val="000000"/>
                <w:sz w:val="16"/>
                <w:szCs w:val="16"/>
                <w:u w:val="single"/>
                <w:lang w:val="ka-GE"/>
              </w:rPr>
            </w:pPr>
          </w:p>
          <w:p w14:paraId="11E2FEFE" w14:textId="77777777" w:rsidR="00805B5C" w:rsidRPr="00CD190B" w:rsidRDefault="00805B5C" w:rsidP="00230E3A">
            <w:pPr>
              <w:spacing w:before="0" w:after="0"/>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4C5D19DC" w14:textId="77777777" w:rsidR="00805B5C" w:rsidRPr="00CD190B" w:rsidRDefault="00805B5C" w:rsidP="00230E3A">
            <w:pPr>
              <w:spacing w:before="0" w:after="0"/>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„დაბალი“</w:t>
            </w:r>
          </w:p>
        </w:tc>
        <w:tc>
          <w:tcPr>
            <w:tcW w:w="1023" w:type="pct"/>
            <w:tcBorders>
              <w:bottom w:val="single" w:sz="6" w:space="0" w:color="auto"/>
            </w:tcBorders>
          </w:tcPr>
          <w:p w14:paraId="2AB5E09E" w14:textId="77777777" w:rsidR="00805B5C" w:rsidRPr="00CD190B" w:rsidRDefault="00805B5C" w:rsidP="00230E3A">
            <w:pPr>
              <w:spacing w:before="0" w:after="0"/>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u w:val="single"/>
                <w:lang w:val="ka-GE"/>
              </w:rPr>
              <w:t>ნიადაგის დაბინძურების პრევენცია და შესაბამისად  გარემოზე ისეთის სახის არაპირდაპირი ზემოქმედებების შემცირება, როგორიცაა:</w:t>
            </w:r>
          </w:p>
          <w:p w14:paraId="1E76E31E"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ცხოველთა საცხოვრებელი გარემოს გაუარესება;</w:t>
            </w:r>
          </w:p>
          <w:p w14:paraId="51F3C7F2"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მცენარეულ საფარზე არაპირდაპირი ზემოქმედება;</w:t>
            </w:r>
          </w:p>
          <w:p w14:paraId="104A64C9"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მიწისქვეშა და ზედაპირული წყლების დაბინძურება;</w:t>
            </w:r>
          </w:p>
        </w:tc>
        <w:tc>
          <w:tcPr>
            <w:tcW w:w="2199" w:type="pct"/>
            <w:tcBorders>
              <w:bottom w:val="single" w:sz="6" w:space="0" w:color="auto"/>
            </w:tcBorders>
          </w:tcPr>
          <w:p w14:paraId="11092CA5" w14:textId="77777777" w:rsidR="00805B5C" w:rsidRPr="00CD190B" w:rsidRDefault="00805B5C" w:rsidP="00805B5C">
            <w:pPr>
              <w:numPr>
                <w:ilvl w:val="0"/>
                <w:numId w:val="61"/>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28025D35" w14:textId="77777777" w:rsidR="00805B5C" w:rsidRPr="00CD190B" w:rsidRDefault="00805B5C" w:rsidP="00805B5C">
            <w:pPr>
              <w:numPr>
                <w:ilvl w:val="0"/>
                <w:numId w:val="61"/>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პოტენციურად დამაბინძურებელი მასალების (ზეთები, საპოხი მასალების და სხვ.) უსაფრთხოდ შენახვა/დაბინავება;</w:t>
            </w:r>
          </w:p>
          <w:p w14:paraId="7DBE749F" w14:textId="77777777" w:rsidR="00805B5C" w:rsidRPr="00CD190B" w:rsidRDefault="00805B5C" w:rsidP="00805B5C">
            <w:pPr>
              <w:numPr>
                <w:ilvl w:val="0"/>
                <w:numId w:val="61"/>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ნარჩენების სეპარირება შესაძლებლობისდაგვარად ხელახლა გამოყენება გამოუსადეგარი ნარჩენების  კონტეინერებში მოთავსება და ტერიტორიიდან გატანა;</w:t>
            </w:r>
          </w:p>
          <w:p w14:paraId="0E8CE4B6" w14:textId="77777777" w:rsidR="00805B5C" w:rsidRPr="00CD190B" w:rsidRDefault="00805B5C" w:rsidP="00805B5C">
            <w:pPr>
              <w:numPr>
                <w:ilvl w:val="0"/>
                <w:numId w:val="61"/>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სამუშაოს დასრულების შემდეგ ყველა პოტენციური დამაბინძურებელი მასალის გატანა;</w:t>
            </w:r>
          </w:p>
          <w:p w14:paraId="4E2ED1CA" w14:textId="77777777" w:rsidR="00805B5C" w:rsidRPr="00CD190B" w:rsidRDefault="00805B5C" w:rsidP="00805B5C">
            <w:pPr>
              <w:numPr>
                <w:ilvl w:val="0"/>
                <w:numId w:val="61"/>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საწვავის/საპოხი მასალის დაღვრის ლოკალიზაცია და გაწმენდა;</w:t>
            </w:r>
          </w:p>
          <w:p w14:paraId="75330AA5" w14:textId="77777777" w:rsidR="00805B5C" w:rsidRPr="00CD190B" w:rsidRDefault="00805B5C" w:rsidP="00805B5C">
            <w:pPr>
              <w:numPr>
                <w:ilvl w:val="0"/>
                <w:numId w:val="61"/>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პერსონალის ინსტრუქტაჟი;</w:t>
            </w:r>
          </w:p>
          <w:p w14:paraId="422C5B18" w14:textId="77777777" w:rsidR="00805B5C" w:rsidRPr="00CD190B" w:rsidRDefault="00805B5C" w:rsidP="00230E3A">
            <w:pPr>
              <w:tabs>
                <w:tab w:val="left" w:pos="286"/>
              </w:tabs>
              <w:spacing w:before="0" w:after="0"/>
              <w:rPr>
                <w:rFonts w:ascii="Sylfaen" w:eastAsia="Calibri" w:hAnsi="Sylfaen" w:cs="Sylfaen"/>
                <w:color w:val="000000"/>
                <w:sz w:val="16"/>
                <w:szCs w:val="16"/>
                <w:lang w:val="ka-GE"/>
              </w:rPr>
            </w:pPr>
          </w:p>
          <w:p w14:paraId="3AAF8B00" w14:textId="77777777" w:rsidR="00805B5C" w:rsidRPr="00CD190B" w:rsidRDefault="00805B5C" w:rsidP="00230E3A">
            <w:pPr>
              <w:spacing w:before="0" w:after="0"/>
              <w:ind w:left="-1"/>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p>
          <w:p w14:paraId="7B744C53" w14:textId="77777777" w:rsidR="00805B5C" w:rsidRPr="00CD190B" w:rsidRDefault="00805B5C" w:rsidP="00230E3A">
            <w:pPr>
              <w:tabs>
                <w:tab w:val="left" w:pos="286"/>
              </w:tabs>
              <w:spacing w:before="0" w:after="0"/>
              <w:rPr>
                <w:rFonts w:ascii="Sylfaen" w:eastAsia="Calibri" w:hAnsi="Sylfaen" w:cs="Sylfaen"/>
                <w:b/>
                <w:color w:val="000000"/>
                <w:sz w:val="16"/>
                <w:szCs w:val="16"/>
                <w:lang w:val="ka-GE"/>
              </w:rPr>
            </w:pPr>
            <w:r w:rsidRPr="00CD190B">
              <w:rPr>
                <w:rFonts w:ascii="Sylfaen" w:eastAsia="Calibri" w:hAnsi="Sylfaen" w:cs="Sylfaen"/>
                <w:b/>
                <w:color w:val="000000"/>
                <w:sz w:val="16"/>
                <w:szCs w:val="16"/>
                <w:u w:val="single"/>
                <w:lang w:val="ka-GE"/>
              </w:rPr>
              <w:t>„ძალიან დაბალი“</w:t>
            </w:r>
          </w:p>
        </w:tc>
        <w:tc>
          <w:tcPr>
            <w:tcW w:w="824" w:type="pct"/>
            <w:tcBorders>
              <w:bottom w:val="single" w:sz="6" w:space="0" w:color="auto"/>
            </w:tcBorders>
          </w:tcPr>
          <w:p w14:paraId="37A0F760"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ტექნიკური გამართულობის კონტროლი; ნარჩენების მენეჯმენტის გეგმის შესრულების კონტროლი; ნიადაგის მდგომარეობის ვიზუალური კონტროლი. მონიტორინგი დამატებით ხარჯებთან დაკავშირებული არ არის.</w:t>
            </w:r>
          </w:p>
        </w:tc>
      </w:tr>
      <w:tr w:rsidR="00805B5C" w:rsidRPr="00CD190B" w14:paraId="6F19692D" w14:textId="77777777" w:rsidTr="00230E3A">
        <w:trPr>
          <w:trHeight w:val="3590"/>
          <w:jc w:val="center"/>
        </w:trPr>
        <w:tc>
          <w:tcPr>
            <w:tcW w:w="954" w:type="pct"/>
            <w:tcBorders>
              <w:bottom w:val="single" w:sz="6" w:space="0" w:color="auto"/>
            </w:tcBorders>
          </w:tcPr>
          <w:p w14:paraId="4B4A7DCF"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ზედაპირული წყლების დაბინძურება:</w:t>
            </w:r>
          </w:p>
          <w:p w14:paraId="03C9427F"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დაბინძურებული ზედაპირული ჩამონადენი, მდინარის კალაპოტის სიახლოვის მიმდინარე სამუშაოები;</w:t>
            </w:r>
          </w:p>
          <w:p w14:paraId="5B08C2E0"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დაბინძურება მყარი და თხევადი ნარჩენების არასწორი მენეჯმენტის გამო;</w:t>
            </w:r>
          </w:p>
          <w:p w14:paraId="7A28E2D0" w14:textId="77777777" w:rsidR="00805B5C" w:rsidRPr="00CD190B" w:rsidRDefault="00805B5C" w:rsidP="00230E3A">
            <w:pPr>
              <w:numPr>
                <w:ilvl w:val="0"/>
                <w:numId w:val="4"/>
              </w:numPr>
              <w:spacing w:before="0" w:after="0"/>
              <w:ind w:left="229" w:hanging="229"/>
              <w:jc w:val="left"/>
              <w:rPr>
                <w:rFonts w:ascii="Sylfaen" w:eastAsia="Calibri" w:hAnsi="Sylfaen" w:cs="Sylfaen"/>
                <w:b/>
                <w:color w:val="000000"/>
                <w:sz w:val="16"/>
                <w:szCs w:val="16"/>
                <w:u w:val="single"/>
                <w:lang w:val="ka-GE"/>
              </w:rPr>
            </w:pPr>
            <w:r w:rsidRPr="00CD190B">
              <w:rPr>
                <w:rFonts w:ascii="Sylfaen" w:eastAsia="Calibri" w:hAnsi="Sylfaen" w:cs="Sylfaen"/>
                <w:color w:val="000000"/>
                <w:sz w:val="16"/>
                <w:szCs w:val="16"/>
                <w:lang w:val="ka-GE"/>
              </w:rPr>
              <w:t>დაბინძურება საწვავის/ზეთის დაღვრის შედეგად.</w:t>
            </w:r>
          </w:p>
          <w:p w14:paraId="0D9244CB" w14:textId="77777777" w:rsidR="00805B5C" w:rsidRPr="00CD190B" w:rsidRDefault="00805B5C" w:rsidP="00230E3A">
            <w:pPr>
              <w:spacing w:before="0" w:after="0"/>
              <w:jc w:val="left"/>
              <w:rPr>
                <w:rFonts w:ascii="Sylfaen" w:eastAsia="Calibri" w:hAnsi="Sylfaen" w:cs="Sylfaen"/>
                <w:color w:val="000000"/>
                <w:sz w:val="16"/>
                <w:szCs w:val="16"/>
                <w:lang w:val="ka-GE"/>
              </w:rPr>
            </w:pPr>
          </w:p>
          <w:p w14:paraId="3F65E3B5" w14:textId="77777777" w:rsidR="00805B5C" w:rsidRPr="00CD190B" w:rsidRDefault="00805B5C" w:rsidP="00230E3A">
            <w:pPr>
              <w:spacing w:before="0" w:after="0"/>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42DD66ED" w14:textId="77777777" w:rsidR="00805B5C" w:rsidRPr="00CD190B" w:rsidRDefault="00805B5C" w:rsidP="00230E3A">
            <w:pPr>
              <w:spacing w:before="0" w:after="0"/>
              <w:jc w:val="left"/>
              <w:rPr>
                <w:rFonts w:ascii="Sylfaen" w:eastAsia="Calibri" w:hAnsi="Sylfaen" w:cs="Sylfaen"/>
                <w:b/>
                <w:color w:val="FF0000"/>
                <w:sz w:val="16"/>
                <w:szCs w:val="16"/>
                <w:u w:val="single"/>
                <w:lang w:val="ka-GE"/>
              </w:rPr>
            </w:pPr>
            <w:r w:rsidRPr="00CD190B">
              <w:rPr>
                <w:rFonts w:ascii="Sylfaen" w:eastAsia="Calibri" w:hAnsi="Sylfaen" w:cs="Sylfaen"/>
                <w:b/>
                <w:color w:val="000000"/>
                <w:sz w:val="16"/>
                <w:szCs w:val="16"/>
                <w:u w:val="single"/>
                <w:lang w:val="ka-GE"/>
              </w:rPr>
              <w:t>„დაბალი“</w:t>
            </w:r>
          </w:p>
        </w:tc>
        <w:tc>
          <w:tcPr>
            <w:tcW w:w="1023" w:type="pct"/>
            <w:tcBorders>
              <w:bottom w:val="single" w:sz="6" w:space="0" w:color="auto"/>
            </w:tcBorders>
          </w:tcPr>
          <w:p w14:paraId="42C27993" w14:textId="77777777" w:rsidR="00805B5C" w:rsidRPr="00CD190B" w:rsidRDefault="00805B5C" w:rsidP="00230E3A">
            <w:pPr>
              <w:spacing w:before="0" w:after="0"/>
              <w:jc w:val="left"/>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u w:val="single"/>
                <w:lang w:val="ka-GE"/>
              </w:rPr>
              <w:t>ზედაპირული წყლების დაბინძურების პრევენცია და შესაბამისად  გარემოზე ისეთის სახის ზემოქმედებების შემცირება, როგორიცაა:</w:t>
            </w:r>
          </w:p>
          <w:p w14:paraId="39BED053"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წყლის ბიომრავალფეროვნებაზე ზემოქმედება;</w:t>
            </w:r>
          </w:p>
          <w:p w14:paraId="684AC469"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lang w:val="ka-GE"/>
              </w:rPr>
              <w:t>მიწისქვეშა წყლების დაბინძურება;</w:t>
            </w:r>
          </w:p>
          <w:p w14:paraId="175DDC32"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lang w:val="ka-GE"/>
              </w:rPr>
              <w:t>წყლის რესურსებზე დამოკიდებულ რეცეპტორებზე (ცხოველები, მოსახლეობა) ზემოქმედება.</w:t>
            </w:r>
          </w:p>
        </w:tc>
        <w:tc>
          <w:tcPr>
            <w:tcW w:w="2199" w:type="pct"/>
            <w:tcBorders>
              <w:bottom w:val="single" w:sz="6" w:space="0" w:color="auto"/>
            </w:tcBorders>
          </w:tcPr>
          <w:p w14:paraId="06D51ACC" w14:textId="77777777" w:rsidR="00805B5C" w:rsidRPr="00CD190B" w:rsidRDefault="00805B5C" w:rsidP="00230E3A">
            <w:pPr>
              <w:numPr>
                <w:ilvl w:val="0"/>
                <w:numId w:val="1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3871B32A" w14:textId="77777777" w:rsidR="00805B5C" w:rsidRPr="00CD190B" w:rsidRDefault="00805B5C" w:rsidP="00230E3A">
            <w:pPr>
              <w:numPr>
                <w:ilvl w:val="0"/>
                <w:numId w:val="1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მუდმივი კონტროლის და უსაფრთხოების ზომების გატარება წყლის დაბინძურების თავიდან ასაცილებლად; </w:t>
            </w:r>
          </w:p>
          <w:p w14:paraId="7CF32ECA" w14:textId="77777777" w:rsidR="00805B5C" w:rsidRPr="00CD190B" w:rsidRDefault="00805B5C" w:rsidP="00230E3A">
            <w:pPr>
              <w:numPr>
                <w:ilvl w:val="0"/>
                <w:numId w:val="1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სანიაღვრე წყლების პოტენციურად დამაბინძურებელი უბნების პერიმეტრზე სადრენაჟო/წყალამრიდი არხების მოწყობა;</w:t>
            </w:r>
          </w:p>
          <w:p w14:paraId="1857081A" w14:textId="77777777" w:rsidR="00805B5C" w:rsidRPr="00CD190B" w:rsidRDefault="00805B5C" w:rsidP="00230E3A">
            <w:pPr>
              <w:numPr>
                <w:ilvl w:val="0"/>
                <w:numId w:val="1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პერსონალის ინსტრუქტაჟი;</w:t>
            </w:r>
          </w:p>
          <w:p w14:paraId="5DDE85B7" w14:textId="77777777" w:rsidR="00805B5C" w:rsidRPr="00CD190B" w:rsidRDefault="00805B5C" w:rsidP="00230E3A">
            <w:pPr>
              <w:numPr>
                <w:ilvl w:val="0"/>
                <w:numId w:val="1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მდინარეთა კალაპოტების სიახლოვეს მანქანების რეცხვის აკრძალვა;</w:t>
            </w:r>
          </w:p>
          <w:p w14:paraId="3CBCA721" w14:textId="77777777" w:rsidR="00805B5C" w:rsidRPr="00CD190B" w:rsidRDefault="00805B5C" w:rsidP="00230E3A">
            <w:pPr>
              <w:numPr>
                <w:ilvl w:val="0"/>
                <w:numId w:val="1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სამუშაოს დასრულების შემდეგ ყველა პოტენციური დამაბინძურებელი მასალის გატანა;</w:t>
            </w:r>
          </w:p>
          <w:p w14:paraId="2C647B2D" w14:textId="77777777" w:rsidR="00805B5C" w:rsidRPr="00CD190B" w:rsidRDefault="00805B5C" w:rsidP="00230E3A">
            <w:pPr>
              <w:numPr>
                <w:ilvl w:val="0"/>
                <w:numId w:val="1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საწვავის/საპოხი მასალის დაღვრის შემთხვევაში დაღვრილი პროდუქტის ლოკალიზაცია/გაწმენდა;</w:t>
            </w:r>
          </w:p>
          <w:p w14:paraId="25D62D30" w14:textId="77777777" w:rsidR="00805B5C" w:rsidRPr="00CD190B" w:rsidRDefault="00805B5C" w:rsidP="00230E3A">
            <w:pPr>
              <w:spacing w:before="0" w:after="0"/>
              <w:ind w:left="-1"/>
              <w:jc w:val="left"/>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p>
          <w:p w14:paraId="24905AFD" w14:textId="77777777" w:rsidR="00805B5C" w:rsidRPr="00CD190B" w:rsidRDefault="00805B5C" w:rsidP="00230E3A">
            <w:pPr>
              <w:spacing w:before="0" w:after="0"/>
              <w:ind w:left="-1"/>
              <w:jc w:val="left"/>
              <w:rPr>
                <w:rFonts w:ascii="Sylfaen" w:eastAsia="Calibri" w:hAnsi="Sylfaen" w:cs="Sylfaen"/>
                <w:b/>
                <w:color w:val="FF0000"/>
                <w:sz w:val="16"/>
                <w:szCs w:val="16"/>
                <w:lang w:val="ka-GE"/>
              </w:rPr>
            </w:pPr>
            <w:r w:rsidRPr="00CD190B">
              <w:rPr>
                <w:rFonts w:ascii="Sylfaen" w:eastAsia="Calibri" w:hAnsi="Sylfaen" w:cs="Sylfaen"/>
                <w:b/>
                <w:color w:val="000000"/>
                <w:sz w:val="16"/>
                <w:szCs w:val="16"/>
                <w:u w:val="single"/>
                <w:lang w:val="ka-GE"/>
              </w:rPr>
              <w:t>„ძალიან დაბალი“</w:t>
            </w:r>
          </w:p>
        </w:tc>
        <w:tc>
          <w:tcPr>
            <w:tcW w:w="824" w:type="pct"/>
            <w:tcBorders>
              <w:bottom w:val="single" w:sz="6" w:space="0" w:color="auto"/>
            </w:tcBorders>
          </w:tcPr>
          <w:p w14:paraId="50FF5980"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bCs/>
                <w:color w:val="000000"/>
                <w:sz w:val="16"/>
                <w:szCs w:val="16"/>
                <w:lang w:val="ka-GE"/>
              </w:rPr>
              <w:t xml:space="preserve">დანადგარ-მექანიზმების </w:t>
            </w:r>
            <w:r w:rsidRPr="00CD190B">
              <w:rPr>
                <w:rFonts w:ascii="Sylfaen" w:eastAsia="Calibri" w:hAnsi="Sylfaen" w:cs="Sylfaen"/>
                <w:color w:val="000000"/>
                <w:sz w:val="16"/>
                <w:szCs w:val="16"/>
                <w:lang w:val="ka-GE"/>
              </w:rPr>
              <w:t>ტექნიკური გამართულობის შემოწმება/კონტროლი; ნარჩენების მენეჯმენტის გეგმის შესრულების კონტროლი; ნიადაგის და წყლის და ჩამდინარე წყლის მდგომარეობის ვიზუალური კონტროლი.</w:t>
            </w:r>
          </w:p>
        </w:tc>
      </w:tr>
      <w:tr w:rsidR="00805B5C" w:rsidRPr="00CD190B" w14:paraId="79A41EC0" w14:textId="77777777" w:rsidTr="00230E3A">
        <w:trPr>
          <w:trHeight w:val="2411"/>
          <w:jc w:val="center"/>
        </w:trPr>
        <w:tc>
          <w:tcPr>
            <w:tcW w:w="954" w:type="pct"/>
            <w:tcBorders>
              <w:bottom w:val="single" w:sz="6" w:space="0" w:color="auto"/>
            </w:tcBorders>
          </w:tcPr>
          <w:p w14:paraId="3CE4CFD8"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 xml:space="preserve">ზემოქმედება მიწისქვეშა/გრუნტის წყლებზე  </w:t>
            </w:r>
          </w:p>
          <w:p w14:paraId="31066BE9" w14:textId="77777777" w:rsidR="00805B5C" w:rsidRPr="00CD190B" w:rsidRDefault="00805B5C" w:rsidP="00230E3A">
            <w:pPr>
              <w:numPr>
                <w:ilvl w:val="0"/>
                <w:numId w:val="4"/>
              </w:numPr>
              <w:spacing w:before="0" w:after="0"/>
              <w:ind w:left="229" w:hanging="229"/>
              <w:jc w:val="left"/>
              <w:rPr>
                <w:rFonts w:ascii="Sylfaen" w:eastAsia="Calibri" w:hAnsi="Sylfaen" w:cs="Sylfaen"/>
                <w:b/>
                <w:color w:val="000000"/>
                <w:sz w:val="16"/>
                <w:szCs w:val="16"/>
                <w:u w:val="single"/>
                <w:lang w:val="ka-GE"/>
              </w:rPr>
            </w:pPr>
            <w:r w:rsidRPr="00CD190B">
              <w:rPr>
                <w:rFonts w:ascii="Sylfaen" w:eastAsia="Calibri" w:hAnsi="Sylfaen" w:cs="Sylfaen"/>
                <w:color w:val="000000"/>
                <w:sz w:val="16"/>
                <w:szCs w:val="16"/>
                <w:lang w:val="ka-GE"/>
              </w:rPr>
              <w:t>ხარისხის გაუარესება დაბინძურებული ზედაპირული წყლით ან ნიადაგით;</w:t>
            </w:r>
          </w:p>
          <w:p w14:paraId="5E668656" w14:textId="77777777" w:rsidR="00805B5C" w:rsidRPr="00CD190B" w:rsidRDefault="00805B5C" w:rsidP="00230E3A">
            <w:pPr>
              <w:numPr>
                <w:ilvl w:val="0"/>
                <w:numId w:val="4"/>
              </w:numPr>
              <w:spacing w:before="0" w:after="0"/>
              <w:ind w:left="229" w:hanging="229"/>
              <w:jc w:val="left"/>
              <w:rPr>
                <w:rFonts w:ascii="Sylfaen" w:eastAsia="Calibri" w:hAnsi="Sylfaen" w:cs="Sylfaen"/>
                <w:b/>
                <w:color w:val="000000"/>
                <w:sz w:val="16"/>
                <w:szCs w:val="16"/>
                <w:u w:val="single"/>
                <w:lang w:val="ka-GE"/>
              </w:rPr>
            </w:pPr>
            <w:r w:rsidRPr="00CD190B">
              <w:rPr>
                <w:rFonts w:ascii="Sylfaen" w:eastAsia="Calibri" w:hAnsi="Sylfaen" w:cs="Sylfaen"/>
                <w:color w:val="000000"/>
                <w:sz w:val="16"/>
                <w:szCs w:val="16"/>
                <w:lang w:val="ka-GE"/>
              </w:rPr>
              <w:t>სამშენებლო სამუშაოების (განსაკუთრებით მიწის სამუშაოების) დროს საწვავის/საპოხი მასალის დაღვრის შედეგად.</w:t>
            </w:r>
          </w:p>
          <w:p w14:paraId="1E3C7007" w14:textId="77777777" w:rsidR="00805B5C" w:rsidRPr="00CD190B" w:rsidRDefault="00805B5C" w:rsidP="00230E3A">
            <w:pPr>
              <w:spacing w:before="0" w:after="0"/>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0FA28DC5" w14:textId="77777777" w:rsidR="00805B5C" w:rsidRPr="00CD190B" w:rsidRDefault="00805B5C" w:rsidP="00230E3A">
            <w:pPr>
              <w:spacing w:before="0" w:after="0"/>
              <w:jc w:val="left"/>
              <w:rPr>
                <w:rFonts w:ascii="Sylfaen" w:eastAsia="Calibri" w:hAnsi="Sylfaen" w:cs="Sylfaen"/>
                <w:b/>
                <w:color w:val="FF0000"/>
                <w:sz w:val="16"/>
                <w:szCs w:val="16"/>
                <w:u w:val="single"/>
                <w:lang w:val="ka-GE"/>
              </w:rPr>
            </w:pPr>
            <w:r w:rsidRPr="00CD190B">
              <w:rPr>
                <w:rFonts w:ascii="Sylfaen" w:eastAsia="Calibri" w:hAnsi="Sylfaen" w:cs="Sylfaen"/>
                <w:b/>
                <w:color w:val="000000"/>
                <w:sz w:val="16"/>
                <w:szCs w:val="16"/>
                <w:u w:val="single"/>
                <w:lang w:val="ka-GE"/>
              </w:rPr>
              <w:t>„დაბალი“</w:t>
            </w:r>
          </w:p>
        </w:tc>
        <w:tc>
          <w:tcPr>
            <w:tcW w:w="1023" w:type="pct"/>
            <w:tcBorders>
              <w:bottom w:val="single" w:sz="6" w:space="0" w:color="auto"/>
            </w:tcBorders>
          </w:tcPr>
          <w:p w14:paraId="6A256E25" w14:textId="77777777" w:rsidR="00805B5C" w:rsidRPr="00CD190B" w:rsidRDefault="00805B5C" w:rsidP="00230E3A">
            <w:pPr>
              <w:spacing w:before="0" w:after="0"/>
              <w:jc w:val="left"/>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u w:val="single"/>
                <w:lang w:val="ka-GE"/>
              </w:rPr>
              <w:t>მიწისქვეშა წყლის რესურსებზე დამოკიდებულ რეცეპტორებზე (მოსახლეობა, ბიომრავალფეროვნება) ზემოქმედების შემცირება</w:t>
            </w:r>
          </w:p>
        </w:tc>
        <w:tc>
          <w:tcPr>
            <w:tcW w:w="2199" w:type="pct"/>
            <w:tcBorders>
              <w:bottom w:val="single" w:sz="6" w:space="0" w:color="auto"/>
            </w:tcBorders>
          </w:tcPr>
          <w:p w14:paraId="38FF6865" w14:textId="77777777" w:rsidR="00805B5C" w:rsidRPr="00CD190B" w:rsidRDefault="00805B5C" w:rsidP="00230E3A">
            <w:pPr>
              <w:numPr>
                <w:ilvl w:val="0"/>
                <w:numId w:val="4"/>
              </w:numPr>
              <w:tabs>
                <w:tab w:val="num" w:pos="269"/>
              </w:tabs>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ნიადაგის ხარისხის გაუარესების თავიდან აცილების ყველა ღონისძიების გატარება (იხ. შესაბამისი პუნქტი);</w:t>
            </w:r>
          </w:p>
          <w:p w14:paraId="3954B432" w14:textId="77777777" w:rsidR="00805B5C" w:rsidRPr="00CD190B" w:rsidRDefault="00805B5C" w:rsidP="00230E3A">
            <w:pPr>
              <w:numPr>
                <w:ilvl w:val="0"/>
                <w:numId w:val="4"/>
              </w:numPr>
              <w:tabs>
                <w:tab w:val="num" w:pos="269"/>
              </w:tabs>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ზედაპირული წყლის ხარისხის გაუარესების თავიდან აცილების ყველა ღონისძიების გატარება (იხ. შესაბამისი პუნქტი). </w:t>
            </w:r>
          </w:p>
          <w:p w14:paraId="0191C346" w14:textId="77777777" w:rsidR="00805B5C" w:rsidRPr="00CD190B" w:rsidRDefault="00805B5C" w:rsidP="00230E3A">
            <w:pPr>
              <w:spacing w:before="0" w:after="0"/>
              <w:ind w:left="-1"/>
              <w:jc w:val="left"/>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p>
          <w:p w14:paraId="4FFD177D" w14:textId="77777777" w:rsidR="00805B5C" w:rsidRPr="00CD190B" w:rsidRDefault="00805B5C" w:rsidP="00230E3A">
            <w:pPr>
              <w:spacing w:before="0" w:after="0"/>
              <w:ind w:left="-1"/>
              <w:jc w:val="left"/>
              <w:rPr>
                <w:rFonts w:ascii="Sylfaen" w:eastAsia="Calibri" w:hAnsi="Sylfaen" w:cs="Sylfaen"/>
                <w:b/>
                <w:color w:val="FF0000"/>
                <w:sz w:val="16"/>
                <w:szCs w:val="16"/>
                <w:lang w:val="ka-GE"/>
              </w:rPr>
            </w:pPr>
            <w:r w:rsidRPr="00CD190B">
              <w:rPr>
                <w:rFonts w:ascii="Sylfaen" w:eastAsia="Calibri" w:hAnsi="Sylfaen" w:cs="Sylfaen"/>
                <w:b/>
                <w:color w:val="000000"/>
                <w:sz w:val="16"/>
                <w:szCs w:val="16"/>
                <w:u w:val="single"/>
                <w:lang w:val="ka-GE"/>
              </w:rPr>
              <w:t xml:space="preserve">„ძალიან დაბალი“ </w:t>
            </w:r>
            <w:r w:rsidRPr="00CD190B">
              <w:rPr>
                <w:rFonts w:ascii="Sylfaen" w:eastAsia="Calibri" w:hAnsi="Sylfaen" w:cs="Sylfaen"/>
                <w:color w:val="000000"/>
                <w:sz w:val="16"/>
                <w:szCs w:val="16"/>
                <w:u w:val="single"/>
                <w:lang w:val="ka-GE"/>
              </w:rPr>
              <w:t>ან ზემოქმედება მოსალოდნელი არ არის</w:t>
            </w:r>
          </w:p>
        </w:tc>
        <w:tc>
          <w:tcPr>
            <w:tcW w:w="824" w:type="pct"/>
            <w:tcBorders>
              <w:bottom w:val="single" w:sz="6" w:space="0" w:color="auto"/>
            </w:tcBorders>
          </w:tcPr>
          <w:p w14:paraId="3B7B060E"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ტექნიკური გამართულობის კონტროლი;    ნარჩენების მენეჯმენტის გეგმის შესრულების კონტროლი; ნიადაგის და წყლის  მდგომარეობის ვიზუალური კონტროლი. </w:t>
            </w:r>
          </w:p>
        </w:tc>
      </w:tr>
      <w:tr w:rsidR="00805B5C" w:rsidRPr="00CD190B" w14:paraId="6269FCF0" w14:textId="77777777" w:rsidTr="00230E3A">
        <w:trPr>
          <w:trHeight w:val="2771"/>
          <w:jc w:val="center"/>
        </w:trPr>
        <w:tc>
          <w:tcPr>
            <w:tcW w:w="954" w:type="pct"/>
            <w:tcBorders>
              <w:bottom w:val="single" w:sz="6" w:space="0" w:color="auto"/>
            </w:tcBorders>
          </w:tcPr>
          <w:p w14:paraId="283C9986"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lastRenderedPageBreak/>
              <w:t>ვიზუალურ-ლანდშაფტური ცვლილება:</w:t>
            </w:r>
          </w:p>
          <w:p w14:paraId="37DA6134"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ვიზუალურ-ლანდშაფტური  ცვლილება სამშენებლო მოედნების და დროებითი ნაგებობების არსებობის გამო.</w:t>
            </w:r>
          </w:p>
          <w:p w14:paraId="4FCFD238"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ვიზუალურ-ლანდშაფტური ცვლილება სატრანსპორტო ნაკადის მატების გამო;</w:t>
            </w:r>
          </w:p>
          <w:p w14:paraId="72C08F60"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ვიზუალური ცვლილება ხე-მცენარეული საფარის გაჩეხვის გამო.</w:t>
            </w:r>
          </w:p>
          <w:p w14:paraId="60493854" w14:textId="77777777" w:rsidR="00805B5C" w:rsidRPr="00CD190B" w:rsidRDefault="00805B5C" w:rsidP="00230E3A">
            <w:pPr>
              <w:spacing w:before="0" w:after="0"/>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7402E26D"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 xml:space="preserve">„საშუალო“ </w:t>
            </w:r>
          </w:p>
        </w:tc>
        <w:tc>
          <w:tcPr>
            <w:tcW w:w="1023" w:type="pct"/>
            <w:tcBorders>
              <w:bottom w:val="single" w:sz="6" w:space="0" w:color="auto"/>
            </w:tcBorders>
          </w:tcPr>
          <w:p w14:paraId="2DB56FBA"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ადამიანთა უკმაყოფილების შემცირება; </w:t>
            </w:r>
          </w:p>
          <w:p w14:paraId="248BFD6D"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lang w:val="ka-GE"/>
              </w:rPr>
              <w:t>ცხოველთა საცხოვრებელი გარემოს ცვლილების და ცხოველთა მიგრაციის პრევენცია.</w:t>
            </w:r>
          </w:p>
        </w:tc>
        <w:tc>
          <w:tcPr>
            <w:tcW w:w="2199" w:type="pct"/>
            <w:tcBorders>
              <w:bottom w:val="single" w:sz="6" w:space="0" w:color="auto"/>
            </w:tcBorders>
          </w:tcPr>
          <w:p w14:paraId="298603AF" w14:textId="77777777" w:rsidR="00805B5C" w:rsidRPr="00CD190B" w:rsidRDefault="00805B5C" w:rsidP="00805B5C">
            <w:pPr>
              <w:numPr>
                <w:ilvl w:val="0"/>
                <w:numId w:val="62"/>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დროებითი ნაგებობების მოწყობისას შეძლებისდაგვარად ბუნებრივი მასალის გამოყენება, ფერების სათანადო შერჩევა;</w:t>
            </w:r>
          </w:p>
          <w:p w14:paraId="1548162F" w14:textId="77777777" w:rsidR="00805B5C" w:rsidRPr="00CD190B" w:rsidRDefault="00805B5C" w:rsidP="00805B5C">
            <w:pPr>
              <w:numPr>
                <w:ilvl w:val="0"/>
                <w:numId w:val="62"/>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შეძლებისდაგვარად მასალებისა და ნარჩენების  დასაწყობება ვიზუალური რეცეპტორებისთვის შეუმჩნეველ ადგილებში;</w:t>
            </w:r>
          </w:p>
          <w:p w14:paraId="0987D91A" w14:textId="77777777" w:rsidR="00805B5C" w:rsidRPr="00CD190B" w:rsidRDefault="00805B5C" w:rsidP="00805B5C">
            <w:pPr>
              <w:numPr>
                <w:ilvl w:val="0"/>
                <w:numId w:val="62"/>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მანქანების გადაადგილებისას ოპტიმალური მარშრუტის შერჩევა (დასახლებული პუნქტების გვერდის ავლით);</w:t>
            </w:r>
          </w:p>
          <w:p w14:paraId="3BA06D9F" w14:textId="77777777" w:rsidR="00805B5C" w:rsidRPr="00CD190B" w:rsidRDefault="00805B5C" w:rsidP="00805B5C">
            <w:pPr>
              <w:numPr>
                <w:ilvl w:val="0"/>
                <w:numId w:val="62"/>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ტერიტორიის გაწმენდა და რეკულტივაცია.</w:t>
            </w:r>
          </w:p>
          <w:p w14:paraId="149A48ED" w14:textId="77777777" w:rsidR="00805B5C" w:rsidRPr="00CD190B" w:rsidRDefault="00805B5C" w:rsidP="00230E3A">
            <w:pPr>
              <w:spacing w:before="0" w:after="0"/>
              <w:ind w:left="-1"/>
              <w:jc w:val="left"/>
              <w:rPr>
                <w:rFonts w:ascii="Sylfaen" w:eastAsia="Calibri" w:hAnsi="Sylfaen" w:cs="Sylfaen"/>
                <w:color w:val="000000"/>
                <w:sz w:val="16"/>
                <w:szCs w:val="16"/>
                <w:lang w:val="ka-GE"/>
              </w:rPr>
            </w:pPr>
          </w:p>
          <w:p w14:paraId="7DEC6F9B" w14:textId="77777777" w:rsidR="00805B5C" w:rsidRPr="00CD190B" w:rsidRDefault="00805B5C" w:rsidP="00230E3A">
            <w:pPr>
              <w:spacing w:before="0" w:after="0"/>
              <w:ind w:left="-1"/>
              <w:jc w:val="left"/>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p>
          <w:p w14:paraId="72828065" w14:textId="77777777" w:rsidR="00805B5C" w:rsidRPr="00CD190B" w:rsidRDefault="00805B5C" w:rsidP="00230E3A">
            <w:pPr>
              <w:spacing w:before="0" w:after="0"/>
              <w:jc w:val="left"/>
              <w:rPr>
                <w:rFonts w:ascii="Sylfaen" w:eastAsia="Calibri" w:hAnsi="Sylfaen" w:cs="Sylfaen"/>
                <w:color w:val="FF0000"/>
                <w:sz w:val="16"/>
                <w:szCs w:val="16"/>
                <w:lang w:val="ka-GE"/>
              </w:rPr>
            </w:pPr>
            <w:r w:rsidRPr="00CD190B">
              <w:rPr>
                <w:rFonts w:ascii="Sylfaen" w:eastAsia="Calibri" w:hAnsi="Sylfaen" w:cs="Sylfaen"/>
                <w:color w:val="000000"/>
                <w:sz w:val="16"/>
                <w:szCs w:val="16"/>
                <w:lang w:val="ka-GE"/>
              </w:rPr>
              <w:t xml:space="preserve"> „</w:t>
            </w:r>
            <w:r w:rsidRPr="00CD190B">
              <w:rPr>
                <w:rFonts w:ascii="Sylfaen" w:eastAsia="Calibri" w:hAnsi="Sylfaen" w:cs="Sylfaen"/>
                <w:b/>
                <w:color w:val="000000"/>
                <w:sz w:val="16"/>
                <w:szCs w:val="16"/>
                <w:lang w:val="ka-GE"/>
              </w:rPr>
              <w:t>დაბალი“</w:t>
            </w:r>
          </w:p>
        </w:tc>
        <w:tc>
          <w:tcPr>
            <w:tcW w:w="824" w:type="pct"/>
            <w:tcBorders>
              <w:bottom w:val="single" w:sz="6" w:space="0" w:color="auto"/>
            </w:tcBorders>
          </w:tcPr>
          <w:p w14:paraId="1384A2E6"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ვიზუალური მონიტორინგი ტერიტორიის სანიტარულ-ეკოლოგიური მდგომარეობის კონტროლის მიზნით.</w:t>
            </w:r>
          </w:p>
        </w:tc>
      </w:tr>
      <w:tr w:rsidR="00805B5C" w:rsidRPr="00CD190B" w14:paraId="16C07B64" w14:textId="77777777" w:rsidTr="00230E3A">
        <w:trPr>
          <w:trHeight w:val="5291"/>
          <w:jc w:val="center"/>
        </w:trPr>
        <w:tc>
          <w:tcPr>
            <w:tcW w:w="954" w:type="pct"/>
            <w:tcBorders>
              <w:bottom w:val="single" w:sz="6" w:space="0" w:color="auto"/>
            </w:tcBorders>
          </w:tcPr>
          <w:p w14:paraId="1719638C"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 xml:space="preserve">ზემოქმედება ფლორაზე. ჰაბიტატების დაკარგვა, დაზიანება, ფრაგმენტაცია. </w:t>
            </w:r>
          </w:p>
          <w:p w14:paraId="440CBBF7"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საპროექტო არეალის მცენარეული საფარისაგან გაწმენდა;</w:t>
            </w:r>
          </w:p>
          <w:p w14:paraId="3793BEDC"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დროებითი ინფრასტრუქტურის მოწყობასთან დაკავშირებული ზემოქმედება.</w:t>
            </w:r>
          </w:p>
          <w:p w14:paraId="3A0DC661" w14:textId="77777777" w:rsidR="00805B5C" w:rsidRPr="00CD190B" w:rsidRDefault="00805B5C" w:rsidP="00230E3A">
            <w:pPr>
              <w:spacing w:before="0" w:after="0"/>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3D804384" w14:textId="77777777" w:rsidR="00805B5C" w:rsidRPr="00CD190B" w:rsidRDefault="00805B5C" w:rsidP="00230E3A">
            <w:pPr>
              <w:spacing w:before="0" w:after="0"/>
              <w:jc w:val="left"/>
              <w:rPr>
                <w:rFonts w:ascii="Sylfaen" w:eastAsia="Calibri" w:hAnsi="Sylfaen" w:cs="Sylfaen"/>
                <w:b/>
                <w:color w:val="FF0000"/>
                <w:sz w:val="16"/>
                <w:szCs w:val="16"/>
                <w:lang w:val="ka-GE"/>
              </w:rPr>
            </w:pPr>
            <w:r w:rsidRPr="00CD190B">
              <w:rPr>
                <w:rFonts w:ascii="Sylfaen" w:eastAsia="Calibri" w:hAnsi="Sylfaen" w:cs="Sylfaen"/>
                <w:b/>
                <w:color w:val="000000"/>
                <w:sz w:val="16"/>
                <w:szCs w:val="16"/>
                <w:u w:val="single"/>
                <w:lang w:val="ka-GE"/>
              </w:rPr>
              <w:t>„მაღალი“</w:t>
            </w:r>
          </w:p>
        </w:tc>
        <w:tc>
          <w:tcPr>
            <w:tcW w:w="1023" w:type="pct"/>
            <w:tcBorders>
              <w:bottom w:val="single" w:sz="6" w:space="0" w:color="auto"/>
            </w:tcBorders>
          </w:tcPr>
          <w:p w14:paraId="7CAAF558"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ჰაბიტატების დაკარგვის და დაზიანების რისკების მინიმუმამდე დაყვანა;</w:t>
            </w:r>
          </w:p>
          <w:p w14:paraId="45931B5E"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ჰაბიტატების კონსერვაცია და სათანადო მართვა.</w:t>
            </w:r>
          </w:p>
          <w:p w14:paraId="378DBC4A" w14:textId="77777777" w:rsidR="00805B5C" w:rsidRPr="00CD190B" w:rsidRDefault="00805B5C" w:rsidP="00230E3A">
            <w:pPr>
              <w:spacing w:before="0" w:after="0"/>
              <w:jc w:val="left"/>
              <w:rPr>
                <w:rFonts w:ascii="Sylfaen" w:eastAsia="Calibri" w:hAnsi="Sylfaen" w:cs="Sylfaen"/>
                <w:color w:val="FF0000"/>
                <w:sz w:val="16"/>
                <w:szCs w:val="16"/>
                <w:lang w:val="ka-GE"/>
              </w:rPr>
            </w:pPr>
          </w:p>
        </w:tc>
        <w:tc>
          <w:tcPr>
            <w:tcW w:w="2199" w:type="pct"/>
            <w:tcBorders>
              <w:bottom w:val="single" w:sz="6" w:space="0" w:color="auto"/>
            </w:tcBorders>
          </w:tcPr>
          <w:p w14:paraId="537D463D" w14:textId="77777777" w:rsidR="00805B5C" w:rsidRPr="00CD190B" w:rsidRDefault="00805B5C" w:rsidP="00805B5C">
            <w:pPr>
              <w:numPr>
                <w:ilvl w:val="0"/>
                <w:numId w:val="65"/>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მცენარეული საფარის დაცვის საკითხებზე პერსონალისათვის ინსტრუქტაჟის ჩატარება;</w:t>
            </w:r>
          </w:p>
          <w:p w14:paraId="07FC6675" w14:textId="77777777" w:rsidR="00805B5C" w:rsidRPr="00CD190B" w:rsidRDefault="00805B5C" w:rsidP="00805B5C">
            <w:pPr>
              <w:numPr>
                <w:ilvl w:val="0"/>
                <w:numId w:val="65"/>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საპროექტო ზონაში უკანონო ჭრების ამკრძალავი ნიშნების დამაგრება; </w:t>
            </w:r>
          </w:p>
          <w:p w14:paraId="78F3573D" w14:textId="77777777" w:rsidR="00805B5C" w:rsidRPr="00CD190B" w:rsidRDefault="00805B5C" w:rsidP="00805B5C">
            <w:pPr>
              <w:numPr>
                <w:ilvl w:val="0"/>
                <w:numId w:val="65"/>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საპროექტო დერეფნების მცენარეული საფარისაგან გასუფთავება უნდა მოხდეს სპეციალირი ტყითსარგებლობის  უფლების საფუძველზე, ადგილობრივი თვით მმართველობის ორგანოებთან შეთანხმებით;</w:t>
            </w:r>
          </w:p>
          <w:p w14:paraId="2A66BCF7" w14:textId="77777777" w:rsidR="00805B5C" w:rsidRPr="00CD190B" w:rsidRDefault="00805B5C" w:rsidP="00805B5C">
            <w:pPr>
              <w:numPr>
                <w:ilvl w:val="0"/>
                <w:numId w:val="65"/>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ხე-მცენარეების გაჩეხვის სამუშაოები უნდა შესრულდეს ამ საქმიანობაზე უფლებამოსილი სამსახურის სპეციალისტების ზედამხედველობის ქვეშ;</w:t>
            </w:r>
          </w:p>
          <w:p w14:paraId="426C28AC" w14:textId="77777777" w:rsidR="00805B5C" w:rsidRPr="00CD190B" w:rsidRDefault="00805B5C" w:rsidP="00805B5C">
            <w:pPr>
              <w:numPr>
                <w:ilvl w:val="0"/>
                <w:numId w:val="65"/>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დაცული სახეობების გარემოდან ამოღება უნდა მოხდეს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p>
          <w:p w14:paraId="4A611943" w14:textId="77777777" w:rsidR="00805B5C" w:rsidRPr="00CD190B" w:rsidRDefault="00805B5C" w:rsidP="00805B5C">
            <w:pPr>
              <w:numPr>
                <w:ilvl w:val="0"/>
                <w:numId w:val="65"/>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ელექტროგადცემის ხზის გავლენის ზონაში მოქცეული მცენარეთა დაცული სახეოებების გადატანა უნდა მოხდეს  ჰესების კასკადის მშენებლობის პროცესში დაზიანებული მცენარეული საფარის საკონსევაციო ნაკვეთებზე; </w:t>
            </w:r>
          </w:p>
          <w:p w14:paraId="0A1303D3" w14:textId="77777777" w:rsidR="00805B5C" w:rsidRPr="00CD190B" w:rsidRDefault="00805B5C" w:rsidP="00805B5C">
            <w:pPr>
              <w:numPr>
                <w:ilvl w:val="0"/>
                <w:numId w:val="65"/>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მცენარეთა კონსერვაციის უზრუნველსაყოფად შესაბამისი ღონისძიებების გატარება;</w:t>
            </w:r>
          </w:p>
          <w:p w14:paraId="16865905" w14:textId="77777777" w:rsidR="00805B5C" w:rsidRPr="00CD190B" w:rsidRDefault="00805B5C" w:rsidP="00805B5C">
            <w:pPr>
              <w:numPr>
                <w:ilvl w:val="0"/>
                <w:numId w:val="65"/>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მცენარეული საფარის დაზიანებისგან დასაცავად მკაცრად განისაზღვროს სამშენებლო უბნების საზღვრები და ტრანსპორტის მოძრაობის მარშრუტები;</w:t>
            </w:r>
          </w:p>
          <w:p w14:paraId="3B11E477" w14:textId="77777777" w:rsidR="00805B5C" w:rsidRPr="00CD190B" w:rsidRDefault="00805B5C" w:rsidP="00805B5C">
            <w:pPr>
              <w:numPr>
                <w:ilvl w:val="0"/>
                <w:numId w:val="65"/>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ხელოვნური გადასასვლელების მოწყობა (მაგ. ანძების ფუნდამენტებისათვის მოწყობილ თხრილებზე ფიცრების გადება).</w:t>
            </w:r>
          </w:p>
          <w:p w14:paraId="3876864B"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ამასთან,</w:t>
            </w:r>
          </w:p>
          <w:p w14:paraId="360AB5A7"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ვიზუალურ-ლანდშაფტური ცვლილებებისკენ მიმართული ღონისძიებების გატარება (იხ. შესაბამისი პუნქტი).</w:t>
            </w:r>
          </w:p>
          <w:p w14:paraId="53E7894E"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წყლის, ნიადაგის და ატმოსფერული ჰაერის დაბინძურების შემარბილებელი ღონისძიებების გატარება (იხ. შესაბამისი პუნქტები);</w:t>
            </w:r>
          </w:p>
          <w:p w14:paraId="748B53AB" w14:textId="77777777" w:rsidR="00805B5C" w:rsidRPr="00CD190B" w:rsidRDefault="00805B5C" w:rsidP="00230E3A">
            <w:pPr>
              <w:spacing w:before="0" w:after="0"/>
              <w:ind w:left="-1"/>
              <w:jc w:val="left"/>
              <w:rPr>
                <w:rFonts w:ascii="Sylfaen" w:eastAsia="Calibri" w:hAnsi="Sylfaen" w:cs="Sylfaen"/>
                <w:b/>
                <w:color w:val="FF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r w:rsidRPr="00CD190B">
              <w:rPr>
                <w:rFonts w:ascii="Sylfaen" w:eastAsia="Calibri" w:hAnsi="Sylfaen" w:cs="Sylfaen"/>
                <w:b/>
                <w:color w:val="000000"/>
                <w:sz w:val="16"/>
                <w:szCs w:val="16"/>
                <w:u w:val="single"/>
                <w:lang w:val="ka-GE"/>
              </w:rPr>
              <w:t>„საშუალო“</w:t>
            </w:r>
          </w:p>
        </w:tc>
        <w:tc>
          <w:tcPr>
            <w:tcW w:w="824" w:type="pct"/>
            <w:tcBorders>
              <w:bottom w:val="single" w:sz="6" w:space="0" w:color="auto"/>
            </w:tcBorders>
          </w:tcPr>
          <w:p w14:paraId="2015BB43"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სამუშაო უბნების მცენარეული საფარისაგან გაწმენდის ეტაპზე ყოველდღიური მონიტორინგი სამუშაო საზღვრების დაცვის მიზნით. </w:t>
            </w:r>
          </w:p>
          <w:p w14:paraId="7CBDC1CB" w14:textId="77777777" w:rsidR="00805B5C" w:rsidRPr="00CD190B" w:rsidRDefault="00805B5C" w:rsidP="00230E3A">
            <w:pPr>
              <w:spacing w:before="0" w:after="0"/>
              <w:rPr>
                <w:rFonts w:ascii="Sylfaen" w:eastAsia="Calibri" w:hAnsi="Sylfaen" w:cs="Sylfaen"/>
                <w:color w:val="FF0000"/>
                <w:sz w:val="16"/>
                <w:szCs w:val="16"/>
                <w:lang w:val="ka-GE"/>
              </w:rPr>
            </w:pPr>
            <w:r w:rsidRPr="00CD190B">
              <w:rPr>
                <w:rFonts w:ascii="Sylfaen" w:eastAsia="Calibri" w:hAnsi="Sylfaen" w:cs="Sylfaen"/>
                <w:color w:val="FF0000"/>
                <w:sz w:val="16"/>
                <w:szCs w:val="16"/>
                <w:lang w:val="ka-GE"/>
              </w:rPr>
              <w:t xml:space="preserve">  </w:t>
            </w:r>
          </w:p>
        </w:tc>
      </w:tr>
      <w:tr w:rsidR="00805B5C" w:rsidRPr="00CD190B" w14:paraId="13FF03E0" w14:textId="77777777" w:rsidTr="00230E3A">
        <w:trPr>
          <w:trHeight w:val="14354"/>
          <w:jc w:val="center"/>
        </w:trPr>
        <w:tc>
          <w:tcPr>
            <w:tcW w:w="954" w:type="pct"/>
            <w:tcBorders>
              <w:bottom w:val="single" w:sz="6" w:space="0" w:color="auto"/>
            </w:tcBorders>
          </w:tcPr>
          <w:p w14:paraId="714A5B81" w14:textId="77777777" w:rsidR="00805B5C" w:rsidRPr="00CD190B" w:rsidRDefault="00805B5C" w:rsidP="00230E3A">
            <w:pPr>
              <w:spacing w:before="0" w:after="0"/>
              <w:jc w:val="left"/>
              <w:rPr>
                <w:rFonts w:ascii="Sylfaen" w:eastAsia="Calibri" w:hAnsi="Sylfaen" w:cs="Times New Roman"/>
                <w:b/>
                <w:color w:val="000000"/>
                <w:sz w:val="16"/>
                <w:szCs w:val="16"/>
                <w:u w:val="single"/>
                <w:lang w:val="ka-GE"/>
              </w:rPr>
            </w:pPr>
            <w:r w:rsidRPr="00CD190B">
              <w:rPr>
                <w:rFonts w:ascii="Sylfaen" w:eastAsia="Calibri" w:hAnsi="Sylfaen" w:cs="Times New Roman"/>
                <w:b/>
                <w:color w:val="000000"/>
                <w:sz w:val="16"/>
                <w:szCs w:val="16"/>
                <w:u w:val="single"/>
                <w:lang w:val="ka-GE"/>
              </w:rPr>
              <w:lastRenderedPageBreak/>
              <w:t>ზემოქმედება ცხოველთა სამყაროზე:</w:t>
            </w:r>
          </w:p>
          <w:p w14:paraId="4CA55C33" w14:textId="77777777" w:rsidR="00805B5C" w:rsidRPr="00CD190B" w:rsidRDefault="00805B5C" w:rsidP="00230E3A">
            <w:pPr>
              <w:numPr>
                <w:ilvl w:val="0"/>
                <w:numId w:val="4"/>
              </w:numPr>
              <w:spacing w:before="0" w:after="0"/>
              <w:ind w:left="282" w:hanging="180"/>
              <w:jc w:val="left"/>
              <w:rPr>
                <w:rFonts w:ascii="Sylfaen" w:eastAsia="Calibri" w:hAnsi="Sylfaen" w:cs="Times New Roman"/>
                <w:color w:val="000000"/>
                <w:sz w:val="16"/>
                <w:szCs w:val="16"/>
                <w:lang w:val="ka-GE"/>
              </w:rPr>
            </w:pPr>
            <w:r w:rsidRPr="00CD190B">
              <w:rPr>
                <w:rFonts w:ascii="Sylfaen" w:eastAsia="Calibri" w:hAnsi="Sylfaen" w:cs="Times New Roman"/>
                <w:color w:val="000000"/>
                <w:sz w:val="16"/>
                <w:szCs w:val="16"/>
                <w:lang w:val="ka-GE"/>
              </w:rPr>
              <w:t>გამრავლების უნარის და ნორმალური ცხოველმოქმედების დაქვეითება. ცხოველთა მიგრაცია;</w:t>
            </w:r>
          </w:p>
          <w:p w14:paraId="7ECEDF93" w14:textId="77777777" w:rsidR="00805B5C" w:rsidRPr="00CD190B" w:rsidRDefault="00805B5C" w:rsidP="00230E3A">
            <w:pPr>
              <w:numPr>
                <w:ilvl w:val="0"/>
                <w:numId w:val="4"/>
              </w:numPr>
              <w:spacing w:before="0" w:after="0"/>
              <w:ind w:left="282" w:hanging="180"/>
              <w:jc w:val="left"/>
              <w:rPr>
                <w:rFonts w:ascii="Sylfaen" w:eastAsia="Calibri" w:hAnsi="Sylfaen" w:cs="Times New Roman"/>
                <w:color w:val="000000"/>
                <w:sz w:val="16"/>
                <w:szCs w:val="16"/>
                <w:lang w:val="ka-GE"/>
              </w:rPr>
            </w:pPr>
            <w:r w:rsidRPr="00CD190B">
              <w:rPr>
                <w:rFonts w:ascii="Sylfaen" w:eastAsia="Calibri" w:hAnsi="Sylfaen" w:cs="Times New Roman"/>
                <w:color w:val="000000"/>
                <w:sz w:val="16"/>
                <w:szCs w:val="16"/>
                <w:lang w:val="ka-GE"/>
              </w:rPr>
              <w:t>პირდაპირი ზემოქმედება - ცხოველთა დაღუპვა, დაზიანება.</w:t>
            </w:r>
          </w:p>
          <w:p w14:paraId="6163FC71" w14:textId="77777777" w:rsidR="00805B5C" w:rsidRPr="00CD190B" w:rsidRDefault="00805B5C" w:rsidP="00230E3A">
            <w:pPr>
              <w:spacing w:before="0" w:after="0"/>
              <w:jc w:val="left"/>
              <w:rPr>
                <w:rFonts w:ascii="Sylfaen" w:eastAsia="Calibri" w:hAnsi="Sylfaen" w:cs="Times New Roman"/>
                <w:b/>
                <w:color w:val="000000"/>
                <w:sz w:val="16"/>
                <w:szCs w:val="16"/>
                <w:lang w:val="ka-GE"/>
              </w:rPr>
            </w:pPr>
            <w:r w:rsidRPr="00CD190B">
              <w:rPr>
                <w:rFonts w:ascii="Sylfaen" w:eastAsia="Calibri" w:hAnsi="Sylfaen" w:cs="Times New Roman"/>
                <w:b/>
                <w:color w:val="000000"/>
                <w:sz w:val="16"/>
                <w:szCs w:val="16"/>
                <w:lang w:val="ka-GE"/>
              </w:rPr>
              <w:t>მნიშვნელოვნება:</w:t>
            </w:r>
          </w:p>
          <w:p w14:paraId="53D86692" w14:textId="77777777" w:rsidR="00805B5C" w:rsidRPr="00CD190B" w:rsidRDefault="00805B5C" w:rsidP="00230E3A">
            <w:pPr>
              <w:spacing w:before="0" w:after="0"/>
              <w:jc w:val="left"/>
              <w:rPr>
                <w:rFonts w:ascii="Sylfaen" w:eastAsia="Calibri" w:hAnsi="Sylfaen" w:cs="Times New Roman"/>
                <w:b/>
                <w:color w:val="000000"/>
                <w:sz w:val="16"/>
                <w:szCs w:val="16"/>
                <w:lang w:val="ka-GE"/>
              </w:rPr>
            </w:pPr>
            <w:r w:rsidRPr="00CD190B">
              <w:rPr>
                <w:rFonts w:ascii="Sylfaen" w:eastAsia="Calibri" w:hAnsi="Sylfaen" w:cs="Times New Roman"/>
                <w:b/>
                <w:color w:val="000000"/>
                <w:sz w:val="16"/>
                <w:szCs w:val="16"/>
                <w:u w:val="single"/>
                <w:lang w:val="ka-GE"/>
              </w:rPr>
              <w:t xml:space="preserve">„საშუალო“ </w:t>
            </w:r>
          </w:p>
        </w:tc>
        <w:tc>
          <w:tcPr>
            <w:tcW w:w="1023" w:type="pct"/>
            <w:tcBorders>
              <w:bottom w:val="single" w:sz="6" w:space="0" w:color="auto"/>
            </w:tcBorders>
          </w:tcPr>
          <w:p w14:paraId="2FE3E1FB"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ცხოველთა სახეობებზე პირდაპირი და არაპირდაპირი ზემოქმედების მინიმუმამდე შემცირება.</w:t>
            </w:r>
          </w:p>
          <w:p w14:paraId="54612616" w14:textId="77777777" w:rsidR="00805B5C" w:rsidRPr="00CD190B" w:rsidRDefault="00805B5C" w:rsidP="00230E3A">
            <w:pPr>
              <w:spacing w:before="0" w:after="0"/>
              <w:jc w:val="left"/>
              <w:rPr>
                <w:rFonts w:ascii="Sylfaen" w:eastAsia="Calibri" w:hAnsi="Sylfaen" w:cs="Times New Roman"/>
                <w:color w:val="000000"/>
                <w:sz w:val="16"/>
                <w:szCs w:val="16"/>
                <w:lang w:val="ka-GE"/>
              </w:rPr>
            </w:pPr>
          </w:p>
        </w:tc>
        <w:tc>
          <w:tcPr>
            <w:tcW w:w="2199" w:type="pct"/>
            <w:tcBorders>
              <w:bottom w:val="single" w:sz="6" w:space="0" w:color="auto"/>
            </w:tcBorders>
          </w:tcPr>
          <w:p w14:paraId="2DFEF3E8" w14:textId="77777777" w:rsidR="00805B5C" w:rsidRPr="00CD190B" w:rsidRDefault="00805B5C" w:rsidP="00805B5C">
            <w:pPr>
              <w:numPr>
                <w:ilvl w:val="0"/>
                <w:numId w:val="69"/>
              </w:numPr>
              <w:tabs>
                <w:tab w:val="num" w:pos="429"/>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სამშენებლო სამუშაოების დაწყებამდე შემოწმებული იქნება მისასვლელი გზები და ეგხ-ს დერეფანი მობინადრე ფრინველთა ბუდეების და მცირე ზომის ძუძუმწოვართა სოროების დასაფიქსირებლად;</w:t>
            </w:r>
          </w:p>
          <w:p w14:paraId="28DFE3EC" w14:textId="77777777" w:rsidR="00805B5C" w:rsidRPr="00CD190B" w:rsidRDefault="00805B5C" w:rsidP="00805B5C">
            <w:pPr>
              <w:numPr>
                <w:ilvl w:val="0"/>
                <w:numId w:val="69"/>
              </w:numPr>
              <w:tabs>
                <w:tab w:val="num" w:pos="429"/>
                <w:tab w:val="num" w:pos="720"/>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სამშენებლო დერეფნის საზღვრებში საქართველოს წითელ ნუსხაში შესული სახეობების სოროების, ბუდეების დაფიქსირების შემთხვევაში შემდგომი ქმედებები განხორციელდება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საქართველოს კანონის შესაბამისად, კერძოდ, არსებული მოთხოვნების მიხედვით აკრძალულია ყოველგვარი ქმედება (გარდა განსაკუთრებული შემთხვევებისა), რომელსაც შეიძლება მოჰყვეს გადაშენების საფრთხის წინაშე მყოფი სახეობების რაოდენობის შემცირებას, მათი საბინადრო და საარსებო პირობების გაუარესება. </w:t>
            </w:r>
          </w:p>
          <w:p w14:paraId="3037AA01" w14:textId="77777777" w:rsidR="00805B5C" w:rsidRPr="00CD190B" w:rsidRDefault="00805B5C" w:rsidP="00805B5C">
            <w:pPr>
              <w:numPr>
                <w:ilvl w:val="0"/>
                <w:numId w:val="69"/>
              </w:numPr>
              <w:tabs>
                <w:tab w:val="num" w:pos="429"/>
                <w:tab w:val="num" w:pos="720"/>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მოხდება მშენებლობაზე დასაქმებული პერსონალის ინსტრუქტაჟი და შესაბამისი გაფრთხილება;</w:t>
            </w:r>
          </w:p>
          <w:p w14:paraId="6281B6F6" w14:textId="77777777" w:rsidR="00805B5C" w:rsidRPr="00CD190B" w:rsidRDefault="00805B5C" w:rsidP="00805B5C">
            <w:pPr>
              <w:numPr>
                <w:ilvl w:val="0"/>
                <w:numId w:val="69"/>
              </w:numPr>
              <w:tabs>
                <w:tab w:val="num" w:pos="429"/>
                <w:tab w:val="num" w:pos="720"/>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დაცული იქნება სამშენებლო დერეფანი, რათა მიწის სამუშაოები არ გაცდეს მონიშნულ ზონას და არ მოხდეს სოროების, ფრინველების ბუდეების და ხელფრთიანების თავშესაფრების დამატებითი დაზიანება. მიწის სამუშაოები გაკონტროლდება შესაბამისი ცოდნის მქონე პერსონალის მიერ;</w:t>
            </w:r>
          </w:p>
          <w:p w14:paraId="2554E9F7" w14:textId="77777777" w:rsidR="00805B5C" w:rsidRPr="00CD190B" w:rsidRDefault="00805B5C" w:rsidP="00805B5C">
            <w:pPr>
              <w:numPr>
                <w:ilvl w:val="0"/>
                <w:numId w:val="69"/>
              </w:numPr>
              <w:tabs>
                <w:tab w:val="num" w:pos="429"/>
                <w:tab w:val="num" w:pos="720"/>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დაცული იქნება ტრანსპორტის მოძრაობის მარშრუტი;</w:t>
            </w:r>
          </w:p>
          <w:p w14:paraId="45A0601A" w14:textId="77777777" w:rsidR="00805B5C" w:rsidRPr="00CD190B" w:rsidRDefault="00805B5C" w:rsidP="00805B5C">
            <w:pPr>
              <w:numPr>
                <w:ilvl w:val="0"/>
                <w:numId w:val="69"/>
              </w:numPr>
              <w:tabs>
                <w:tab w:val="num" w:pos="429"/>
                <w:tab w:val="num" w:pos="720"/>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შერჩეული იქნება მოძრაობის ოპტიმალური სიჩქარეები ცხოველებზე უშუალო ზემოქმედების ალბათობის (დაჯახება) შესამცირებლად;</w:t>
            </w:r>
          </w:p>
          <w:p w14:paraId="3493A834" w14:textId="77777777" w:rsidR="00805B5C" w:rsidRPr="00CD190B" w:rsidRDefault="00805B5C" w:rsidP="00805B5C">
            <w:pPr>
              <w:numPr>
                <w:ilvl w:val="0"/>
                <w:numId w:val="69"/>
              </w:numPr>
              <w:tabs>
                <w:tab w:val="num" w:pos="429"/>
                <w:tab w:val="num" w:pos="720"/>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ორმოები, ტრანშეები და სხვა შემოზღუდული იქნება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14:paraId="1FA895CE" w14:textId="77777777" w:rsidR="00805B5C" w:rsidRPr="00CD190B" w:rsidRDefault="00805B5C" w:rsidP="00805B5C">
            <w:pPr>
              <w:numPr>
                <w:ilvl w:val="0"/>
                <w:numId w:val="69"/>
              </w:numPr>
              <w:tabs>
                <w:tab w:val="num" w:pos="429"/>
                <w:tab w:val="num" w:pos="720"/>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ანძების საძირკვლებისთვის ფუნდამენტის მოწყობის პერიოდი მაქსიმალურად შეიზღუდება;</w:t>
            </w:r>
          </w:p>
          <w:p w14:paraId="2187BB2E" w14:textId="77777777" w:rsidR="00805B5C" w:rsidRPr="00CD190B" w:rsidRDefault="00805B5C" w:rsidP="00805B5C">
            <w:pPr>
              <w:numPr>
                <w:ilvl w:val="0"/>
                <w:numId w:val="69"/>
              </w:numPr>
              <w:tabs>
                <w:tab w:val="num" w:pos="429"/>
                <w:tab w:val="num" w:pos="720"/>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სადენების გაჭიმვა მოხდება სიფრთხილის ზომების დაცვით, ისე, რომ არ გამოიწვიოს ხე-მცენარეების ზედმეტი დაზიანება და შესაბამისად ბუდეების ან სხვა საცხოვრებელი გარემოს მოშლა;</w:t>
            </w:r>
          </w:p>
          <w:p w14:paraId="6F24A827" w14:textId="77777777" w:rsidR="00805B5C" w:rsidRPr="00CD190B" w:rsidRDefault="00805B5C" w:rsidP="00805B5C">
            <w:pPr>
              <w:numPr>
                <w:ilvl w:val="0"/>
                <w:numId w:val="69"/>
              </w:numPr>
              <w:tabs>
                <w:tab w:val="num" w:pos="429"/>
                <w:tab w:val="num" w:pos="720"/>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მოხდება მიმართული შუქის მინიმალური გამოყენება (სინათლის სხივი მაქსიმალურად  მიმართული იქნება მიწის ზედაპირისკენ);</w:t>
            </w:r>
          </w:p>
          <w:p w14:paraId="6C53D534" w14:textId="77777777" w:rsidR="00805B5C" w:rsidRPr="00CD190B" w:rsidRDefault="00805B5C" w:rsidP="00805B5C">
            <w:pPr>
              <w:numPr>
                <w:ilvl w:val="0"/>
                <w:numId w:val="69"/>
              </w:numPr>
              <w:tabs>
                <w:tab w:val="num" w:pos="429"/>
                <w:tab w:val="num" w:pos="720"/>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არაგამრავლების პერიოდში;</w:t>
            </w:r>
          </w:p>
          <w:p w14:paraId="6727219A" w14:textId="77777777" w:rsidR="00805B5C" w:rsidRPr="00CD190B" w:rsidRDefault="00805B5C" w:rsidP="00805B5C">
            <w:pPr>
              <w:numPr>
                <w:ilvl w:val="0"/>
                <w:numId w:val="69"/>
              </w:numPr>
              <w:tabs>
                <w:tab w:val="num" w:pos="429"/>
                <w:tab w:val="num" w:pos="720"/>
              </w:tabs>
              <w:spacing w:before="0" w:after="0"/>
              <w:ind w:left="249" w:hanging="16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სამშენებლო სამუშაოების დამთავრების შემდგომ მოხდება მისასვლელი გზების და ეგხ-ს მიმდებარე ტერიტორიების რეკულტივაცია, რაც მნიშვნელოვნად შეამცირებს ჰაბიტატების ფრაგმენტაციასთან დაკავშირებულ ზემოქმედებას. </w:t>
            </w:r>
          </w:p>
          <w:p w14:paraId="6340F892" w14:textId="77777777" w:rsidR="00805B5C" w:rsidRPr="00CD190B" w:rsidRDefault="00805B5C" w:rsidP="00F40126">
            <w:pPr>
              <w:spacing w:before="0" w:after="0"/>
              <w:jc w:val="left"/>
              <w:rPr>
                <w:rFonts w:ascii="Sylfaen" w:eastAsia="Calibri" w:hAnsi="Sylfaen" w:cs="Sylfaen"/>
                <w:color w:val="000000"/>
                <w:sz w:val="16"/>
                <w:szCs w:val="16"/>
                <w:lang w:val="ka-GE"/>
              </w:rPr>
            </w:pPr>
            <w:r w:rsidRPr="00F40126">
              <w:rPr>
                <w:rFonts w:ascii="Sylfaen" w:eastAsia="Calibri" w:hAnsi="Sylfaen" w:cs="Times New Roman"/>
                <w:color w:val="000000"/>
                <w:sz w:val="16"/>
                <w:szCs w:val="20"/>
                <w:lang w:val="ka-GE"/>
              </w:rPr>
              <w:t>ამასთან</w:t>
            </w:r>
            <w:r w:rsidR="00F40126" w:rsidRPr="00F40126">
              <w:rPr>
                <w:rFonts w:ascii="Sylfaen" w:eastAsia="Calibri" w:hAnsi="Sylfaen" w:cs="Times New Roman"/>
                <w:color w:val="000000"/>
                <w:sz w:val="16"/>
                <w:szCs w:val="20"/>
                <w:lang w:val="ka-GE"/>
              </w:rPr>
              <w:t>:</w:t>
            </w:r>
            <w:r w:rsidR="00F40126">
              <w:rPr>
                <w:rFonts w:ascii="Sylfaen" w:eastAsia="Calibri" w:hAnsi="Sylfaen" w:cs="Times New Roman"/>
                <w:color w:val="000000"/>
                <w:sz w:val="18"/>
                <w:szCs w:val="20"/>
              </w:rPr>
              <w:t xml:space="preserve"> </w:t>
            </w:r>
            <w:r w:rsidRPr="00CD190B">
              <w:rPr>
                <w:rFonts w:ascii="Sylfaen" w:eastAsia="Calibri" w:hAnsi="Sylfaen" w:cs="Sylfaen"/>
                <w:color w:val="000000"/>
                <w:sz w:val="16"/>
                <w:szCs w:val="16"/>
                <w:lang w:val="ka-GE"/>
              </w:rPr>
              <w:t>ნარჩენების სათანადო მენეჯმენტი;</w:t>
            </w:r>
            <w:r w:rsidR="00F40126">
              <w:rPr>
                <w:rFonts w:ascii="Sylfaen" w:eastAsia="Calibri" w:hAnsi="Sylfaen" w:cs="Sylfaen"/>
                <w:color w:val="000000"/>
                <w:sz w:val="16"/>
                <w:szCs w:val="16"/>
              </w:rPr>
              <w:t xml:space="preserve"> </w:t>
            </w:r>
            <w:r w:rsidRPr="00CD190B">
              <w:rPr>
                <w:rFonts w:ascii="Sylfaen" w:eastAsia="Calibri" w:hAnsi="Sylfaen" w:cs="Sylfaen"/>
                <w:color w:val="000000"/>
                <w:sz w:val="16"/>
                <w:szCs w:val="16"/>
                <w:lang w:val="ka-GE"/>
              </w:rPr>
              <w:t>წყლის, ნიადაგის და ატმოსფერული ჰაერის დაბინძურების შემარბილებელი ღონისძიებების გატარება (იხ. შესაბამისი პუნქტ.).</w:t>
            </w:r>
          </w:p>
          <w:p w14:paraId="4E8CDAE5" w14:textId="77777777" w:rsidR="00805B5C" w:rsidRPr="00CD190B" w:rsidRDefault="00805B5C" w:rsidP="00230E3A">
            <w:pPr>
              <w:spacing w:before="0" w:after="0"/>
              <w:jc w:val="left"/>
              <w:rPr>
                <w:rFonts w:ascii="Sylfaen" w:eastAsia="Calibri" w:hAnsi="Sylfaen" w:cs="Times New Roman"/>
                <w:b/>
                <w:color w:val="000000"/>
                <w:sz w:val="16"/>
                <w:szCs w:val="16"/>
                <w:lang w:val="ka-GE"/>
              </w:rPr>
            </w:pPr>
            <w:r w:rsidRPr="00CD190B">
              <w:rPr>
                <w:rFonts w:ascii="Sylfaen" w:eastAsia="Calibri" w:hAnsi="Sylfaen" w:cs="Times New Roman"/>
                <w:b/>
                <w:color w:val="000000"/>
                <w:sz w:val="16"/>
                <w:szCs w:val="16"/>
                <w:lang w:val="ka-GE"/>
              </w:rPr>
              <w:t>ნარჩენი ზემოქმედების მნიშვნელოვნება</w:t>
            </w:r>
            <w:r w:rsidRPr="00CD190B">
              <w:rPr>
                <w:rFonts w:ascii="Sylfaen" w:eastAsia="Calibri" w:hAnsi="Sylfaen" w:cs="Times New Roman"/>
                <w:color w:val="000000"/>
                <w:sz w:val="16"/>
                <w:szCs w:val="16"/>
                <w:lang w:val="ka-GE"/>
              </w:rPr>
              <w:t xml:space="preserve">: </w:t>
            </w:r>
            <w:r w:rsidRPr="00CD190B">
              <w:rPr>
                <w:rFonts w:ascii="Sylfaen" w:eastAsia="Calibri" w:hAnsi="Sylfaen" w:cs="Times New Roman"/>
                <w:b/>
                <w:color w:val="000000"/>
                <w:sz w:val="16"/>
                <w:szCs w:val="16"/>
                <w:u w:val="single"/>
                <w:lang w:val="ka-GE"/>
              </w:rPr>
              <w:t>„დაბალი“ ან „ძალიან დაბალი“</w:t>
            </w:r>
          </w:p>
        </w:tc>
        <w:tc>
          <w:tcPr>
            <w:tcW w:w="824" w:type="pct"/>
            <w:tcBorders>
              <w:bottom w:val="single" w:sz="6" w:space="0" w:color="auto"/>
            </w:tcBorders>
          </w:tcPr>
          <w:p w14:paraId="0CB66593"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ნარჩენების მენეჯმენტის კონტროლი;</w:t>
            </w:r>
          </w:p>
          <w:p w14:paraId="4C637ED6" w14:textId="77777777" w:rsidR="00805B5C" w:rsidRPr="00CD190B" w:rsidRDefault="00805B5C" w:rsidP="00230E3A">
            <w:pPr>
              <w:spacing w:before="0" w:after="0"/>
              <w:jc w:val="left"/>
              <w:rPr>
                <w:rFonts w:ascii="Sylfaen" w:eastAsia="Calibri" w:hAnsi="Sylfaen" w:cs="Sylfaen"/>
                <w:bCs/>
                <w:color w:val="000000"/>
                <w:sz w:val="16"/>
                <w:szCs w:val="16"/>
                <w:lang w:val="ka-GE"/>
              </w:rPr>
            </w:pPr>
            <w:r w:rsidRPr="00CD190B">
              <w:rPr>
                <w:rFonts w:ascii="Sylfaen" w:eastAsia="Calibri" w:hAnsi="Sylfaen" w:cs="Sylfaen"/>
                <w:bCs/>
                <w:color w:val="000000"/>
                <w:sz w:val="16"/>
                <w:szCs w:val="16"/>
                <w:lang w:val="ka-GE"/>
              </w:rPr>
              <w:t xml:space="preserve">მძღოლების პერიოდული ინსპექტირება. </w:t>
            </w:r>
          </w:p>
          <w:p w14:paraId="2005A7B1" w14:textId="77777777" w:rsidR="00805B5C" w:rsidRPr="00CD190B" w:rsidRDefault="00805B5C" w:rsidP="00230E3A">
            <w:pPr>
              <w:spacing w:before="0" w:after="0"/>
              <w:jc w:val="left"/>
              <w:rPr>
                <w:rFonts w:ascii="Sylfaen" w:eastAsia="Calibri" w:hAnsi="Sylfaen" w:cs="Sylfaen"/>
                <w:color w:val="FF0000"/>
                <w:sz w:val="16"/>
                <w:szCs w:val="16"/>
                <w:lang w:val="ka-GE"/>
              </w:rPr>
            </w:pPr>
            <w:r w:rsidRPr="00CD190B">
              <w:rPr>
                <w:rFonts w:ascii="Sylfaen" w:eastAsia="Calibri" w:hAnsi="Sylfaen" w:cs="Sylfaen"/>
                <w:bCs/>
                <w:color w:val="000000"/>
                <w:sz w:val="16"/>
                <w:szCs w:val="16"/>
                <w:lang w:val="ka-GE"/>
              </w:rPr>
              <w:t>მონიტორინგი დამატებით ხარჯებთან დაკავშირებული არ არის.</w:t>
            </w:r>
          </w:p>
        </w:tc>
      </w:tr>
      <w:tr w:rsidR="00805B5C" w:rsidRPr="00CD190B" w14:paraId="5530B82E" w14:textId="77777777" w:rsidTr="00230E3A">
        <w:trPr>
          <w:trHeight w:val="1070"/>
          <w:jc w:val="center"/>
        </w:trPr>
        <w:tc>
          <w:tcPr>
            <w:tcW w:w="954" w:type="pct"/>
            <w:tcBorders>
              <w:bottom w:val="single" w:sz="6" w:space="0" w:color="auto"/>
            </w:tcBorders>
          </w:tcPr>
          <w:p w14:paraId="3944624C"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lastRenderedPageBreak/>
              <w:t>ნარჩენებით გარემოს დაბინძურების რისკები:</w:t>
            </w:r>
          </w:p>
          <w:p w14:paraId="0F7BC0C0" w14:textId="77777777" w:rsidR="00805B5C" w:rsidRPr="00CD190B" w:rsidRDefault="00805B5C" w:rsidP="00230E3A">
            <w:pPr>
              <w:numPr>
                <w:ilvl w:val="0"/>
                <w:numId w:val="4"/>
              </w:numPr>
              <w:spacing w:before="0" w:after="0"/>
              <w:ind w:left="229" w:hanging="229"/>
              <w:jc w:val="left"/>
              <w:rPr>
                <w:rFonts w:ascii="Sylfaen" w:eastAsia="Calibri" w:hAnsi="Sylfaen" w:cs="Sylfaen"/>
                <w:b/>
                <w:color w:val="000000"/>
                <w:sz w:val="16"/>
                <w:szCs w:val="16"/>
                <w:u w:val="single"/>
                <w:lang w:val="ka-GE"/>
              </w:rPr>
            </w:pPr>
            <w:r w:rsidRPr="00CD190B">
              <w:rPr>
                <w:rFonts w:ascii="Sylfaen" w:eastAsia="Calibri" w:hAnsi="Sylfaen" w:cs="Sylfaen"/>
                <w:color w:val="000000"/>
                <w:sz w:val="16"/>
                <w:szCs w:val="16"/>
                <w:lang w:val="ka-GE"/>
              </w:rPr>
              <w:t>ინერტული ნარჩენები;</w:t>
            </w:r>
          </w:p>
          <w:p w14:paraId="199E2FA3" w14:textId="77777777" w:rsidR="00805B5C" w:rsidRPr="00CD190B" w:rsidRDefault="00805B5C" w:rsidP="00230E3A">
            <w:pPr>
              <w:numPr>
                <w:ilvl w:val="0"/>
                <w:numId w:val="4"/>
              </w:numPr>
              <w:spacing w:before="0" w:after="0"/>
              <w:ind w:left="229" w:hanging="229"/>
              <w:jc w:val="left"/>
              <w:rPr>
                <w:rFonts w:ascii="Sylfaen" w:eastAsia="Calibri" w:hAnsi="Sylfaen" w:cs="Sylfaen"/>
                <w:b/>
                <w:color w:val="000000"/>
                <w:sz w:val="16"/>
                <w:szCs w:val="16"/>
                <w:u w:val="single"/>
                <w:lang w:val="ka-GE"/>
              </w:rPr>
            </w:pPr>
            <w:r w:rsidRPr="00CD190B">
              <w:rPr>
                <w:rFonts w:ascii="Sylfaen" w:eastAsia="Calibri" w:hAnsi="Sylfaen" w:cs="Sylfaen"/>
                <w:color w:val="000000"/>
                <w:sz w:val="16"/>
                <w:szCs w:val="16"/>
                <w:lang w:val="ka-GE"/>
              </w:rPr>
              <w:t>სახიფათო ნარჩენები (საწვავ-საპოხი მასალების ნარჩენები და სხვ.);</w:t>
            </w:r>
          </w:p>
          <w:p w14:paraId="6496484B" w14:textId="77777777" w:rsidR="00805B5C" w:rsidRPr="00CD190B" w:rsidRDefault="00805B5C" w:rsidP="00230E3A">
            <w:pPr>
              <w:numPr>
                <w:ilvl w:val="0"/>
                <w:numId w:val="4"/>
              </w:numPr>
              <w:spacing w:before="0" w:after="0"/>
              <w:ind w:left="229" w:hanging="229"/>
              <w:jc w:val="left"/>
              <w:rPr>
                <w:rFonts w:ascii="Sylfaen" w:eastAsia="Calibri" w:hAnsi="Sylfaen" w:cs="Sylfaen"/>
                <w:b/>
                <w:color w:val="000000"/>
                <w:sz w:val="16"/>
                <w:szCs w:val="16"/>
                <w:u w:val="single"/>
                <w:lang w:val="ka-GE"/>
              </w:rPr>
            </w:pPr>
            <w:r w:rsidRPr="00CD190B">
              <w:rPr>
                <w:rFonts w:ascii="Sylfaen" w:eastAsia="Calibri" w:hAnsi="Sylfaen" w:cs="Sylfaen"/>
                <w:color w:val="000000"/>
                <w:sz w:val="16"/>
                <w:szCs w:val="16"/>
                <w:lang w:val="ka-GE"/>
              </w:rPr>
              <w:t>საყოფაცხოვრებო ნარჩენები.</w:t>
            </w:r>
          </w:p>
          <w:p w14:paraId="74605B68" w14:textId="77777777" w:rsidR="00805B5C" w:rsidRPr="00CD190B" w:rsidRDefault="00805B5C" w:rsidP="00230E3A">
            <w:pPr>
              <w:spacing w:before="0" w:after="0"/>
              <w:jc w:val="left"/>
              <w:rPr>
                <w:rFonts w:ascii="Sylfaen" w:eastAsia="Calibri" w:hAnsi="Sylfaen" w:cs="Sylfaen"/>
                <w:color w:val="000000"/>
                <w:sz w:val="16"/>
                <w:szCs w:val="16"/>
                <w:lang w:val="ka-GE"/>
              </w:rPr>
            </w:pPr>
          </w:p>
          <w:p w14:paraId="2F9F8FC8" w14:textId="77777777" w:rsidR="00805B5C" w:rsidRPr="00CD190B" w:rsidRDefault="00805B5C" w:rsidP="00230E3A">
            <w:pPr>
              <w:spacing w:before="0" w:after="0"/>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175BADD2" w14:textId="77777777" w:rsidR="00805B5C" w:rsidRPr="00CD190B" w:rsidRDefault="00805B5C" w:rsidP="00230E3A">
            <w:pPr>
              <w:spacing w:before="0" w:after="0"/>
              <w:jc w:val="left"/>
              <w:rPr>
                <w:rFonts w:ascii="Sylfaen" w:eastAsia="Calibri" w:hAnsi="Sylfaen" w:cs="Sylfaen"/>
                <w:b/>
                <w:color w:val="FF0000"/>
                <w:sz w:val="16"/>
                <w:szCs w:val="16"/>
                <w:u w:val="single"/>
                <w:lang w:val="ka-GE"/>
              </w:rPr>
            </w:pPr>
            <w:r w:rsidRPr="00CD190B">
              <w:rPr>
                <w:rFonts w:ascii="Sylfaen" w:eastAsia="Calibri" w:hAnsi="Sylfaen" w:cs="Sylfaen"/>
                <w:b/>
                <w:color w:val="000000"/>
                <w:sz w:val="16"/>
                <w:szCs w:val="16"/>
                <w:u w:val="single"/>
                <w:lang w:val="ka-GE"/>
              </w:rPr>
              <w:t>„საშუალო“</w:t>
            </w:r>
          </w:p>
        </w:tc>
        <w:tc>
          <w:tcPr>
            <w:tcW w:w="1023" w:type="pct"/>
            <w:tcBorders>
              <w:bottom w:val="single" w:sz="6" w:space="0" w:color="auto"/>
            </w:tcBorders>
          </w:tcPr>
          <w:p w14:paraId="332813AD" w14:textId="77777777" w:rsidR="00805B5C" w:rsidRPr="00CD190B" w:rsidRDefault="00805B5C" w:rsidP="00230E3A">
            <w:pPr>
              <w:spacing w:before="0" w:after="0"/>
              <w:jc w:val="left"/>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u w:val="single"/>
                <w:lang w:val="ka-GE"/>
              </w:rPr>
              <w:t>ნარჩენების გარემოში უსისტემოდ გავრცელების პრევენცია და შესაბამისად  გარემოზე ისეთის სახის ზემოქმედებების შემცირება, როგორიცაა:</w:t>
            </w:r>
          </w:p>
          <w:p w14:paraId="2387AB24"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ადამიანის ჯანმრთელობასა და უსაფრთხოებაზე ნეგატიური ზემოქმედება;</w:t>
            </w:r>
          </w:p>
          <w:p w14:paraId="26BD4F02"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წყლის გარემოს დაბინძურება;</w:t>
            </w:r>
          </w:p>
          <w:p w14:paraId="478CCBC7"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ცხოველებზე პირდაპირი უარყოფითი ზემოქმედება;</w:t>
            </w:r>
          </w:p>
          <w:p w14:paraId="7F727924"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უარყოფითი ვიზუალურ-ლანდშაფტური ცვლილება;</w:t>
            </w:r>
          </w:p>
          <w:p w14:paraId="659E50D6"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და სხვ.</w:t>
            </w:r>
          </w:p>
        </w:tc>
        <w:tc>
          <w:tcPr>
            <w:tcW w:w="2199" w:type="pct"/>
            <w:tcBorders>
              <w:bottom w:val="single" w:sz="6" w:space="0" w:color="auto"/>
            </w:tcBorders>
          </w:tcPr>
          <w:p w14:paraId="05901E34" w14:textId="77777777" w:rsidR="00805B5C" w:rsidRPr="00CD190B" w:rsidRDefault="00805B5C" w:rsidP="00805B5C">
            <w:pPr>
              <w:numPr>
                <w:ilvl w:val="0"/>
                <w:numId w:val="56"/>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14:paraId="04E3590E" w14:textId="77777777" w:rsidR="00805B5C" w:rsidRPr="00CD190B" w:rsidRDefault="00805B5C" w:rsidP="00805B5C">
            <w:pPr>
              <w:numPr>
                <w:ilvl w:val="0"/>
                <w:numId w:val="56"/>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სახიფათო ნარჩენების დროებითი განთავსებისათვის სამშენებლომოედნებზე და სასაწყობო ტერიტორიებზე უნდა არსებობდეს სპეციალური სასაწყობო სათავსი, ხოლო სამშენებლო მოედნებზე განთავსდეს მარკირებული, ჰერმეტული კონტეინერები;</w:t>
            </w:r>
          </w:p>
          <w:p w14:paraId="20DC2F5A" w14:textId="77777777" w:rsidR="00805B5C" w:rsidRPr="00CD190B" w:rsidRDefault="00805B5C" w:rsidP="00805B5C">
            <w:pPr>
              <w:numPr>
                <w:ilvl w:val="0"/>
                <w:numId w:val="56"/>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ფუნდამენტების მოწყობისას მოხსნილი გრუნტი შეძლებისდაგვარად გამოყენებული იქნეს პროექტის მიზნებისთვის (გზის ვაკისების მოსაწყობად და სხვ.);</w:t>
            </w:r>
          </w:p>
          <w:p w14:paraId="3A114B30" w14:textId="77777777" w:rsidR="00805B5C" w:rsidRPr="00CD190B" w:rsidRDefault="00805B5C" w:rsidP="00805B5C">
            <w:pPr>
              <w:numPr>
                <w:ilvl w:val="0"/>
                <w:numId w:val="56"/>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ნარჩენების ტრანსპორტირებისას უსაფრთხოების წესების მაქსიმალური დაცვა (მანქანების ძარის გადაფარვა და სხვ.); </w:t>
            </w:r>
          </w:p>
          <w:p w14:paraId="447E52D2" w14:textId="77777777" w:rsidR="00805B5C" w:rsidRPr="00CD190B" w:rsidRDefault="00805B5C" w:rsidP="00805B5C">
            <w:pPr>
              <w:numPr>
                <w:ilvl w:val="0"/>
                <w:numId w:val="56"/>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სახიფათო ნარჩენების გატანა შემდგომი მართვის მიზნით მოხდეს მხოლოდ ამ საქმიანობაზე სათანადო ნებართვის მქონე კონტრაქტორის საშუალებით;</w:t>
            </w:r>
          </w:p>
          <w:p w14:paraId="3D3C08B9" w14:textId="77777777" w:rsidR="00805B5C" w:rsidRPr="00CD190B" w:rsidRDefault="00805B5C" w:rsidP="00805B5C">
            <w:pPr>
              <w:numPr>
                <w:ilvl w:val="0"/>
                <w:numId w:val="56"/>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14:paraId="43277128" w14:textId="77777777" w:rsidR="00805B5C" w:rsidRPr="00CD190B" w:rsidRDefault="00805B5C" w:rsidP="00805B5C">
            <w:pPr>
              <w:numPr>
                <w:ilvl w:val="0"/>
                <w:numId w:val="56"/>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ნარჩენების მართვისათვის გამოყოფილი იქნას სათანადო მომზადების მქონე პერსონალი;</w:t>
            </w:r>
          </w:p>
          <w:p w14:paraId="5B2CDE1A" w14:textId="77777777" w:rsidR="00805B5C" w:rsidRPr="00CD190B" w:rsidRDefault="00805B5C" w:rsidP="00805B5C">
            <w:pPr>
              <w:numPr>
                <w:ilvl w:val="0"/>
                <w:numId w:val="56"/>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პერსონალის ინსტრუქტაჟი.</w:t>
            </w:r>
          </w:p>
          <w:p w14:paraId="63516BBA" w14:textId="77777777" w:rsidR="00805B5C" w:rsidRPr="00CD190B" w:rsidRDefault="00805B5C" w:rsidP="00230E3A">
            <w:pPr>
              <w:spacing w:before="0" w:after="0"/>
              <w:ind w:left="-1"/>
              <w:jc w:val="left"/>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p>
          <w:p w14:paraId="459EA812" w14:textId="77777777" w:rsidR="00805B5C" w:rsidRPr="00CD190B" w:rsidRDefault="00805B5C" w:rsidP="00230E3A">
            <w:pPr>
              <w:spacing w:before="0" w:after="0"/>
              <w:ind w:left="-1"/>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u w:val="single"/>
                <w:lang w:val="ka-GE"/>
              </w:rPr>
              <w:t>„დაბალი“</w:t>
            </w:r>
          </w:p>
        </w:tc>
        <w:tc>
          <w:tcPr>
            <w:tcW w:w="824" w:type="pct"/>
            <w:tcBorders>
              <w:bottom w:val="single" w:sz="6" w:space="0" w:color="auto"/>
            </w:tcBorders>
          </w:tcPr>
          <w:p w14:paraId="72A28AC9"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ნარჩენების მართვისათვის სპეციალურად გამოყოფილი პერსონალის მიერ ნარჩენების მენეჯმენტის გეგმის შესრულების კონტროლი, ნარჩენების რაოდენობის და სახეების აღრიცხვა, შესაბამისი ჟურნალის წარმოება.</w:t>
            </w:r>
          </w:p>
          <w:p w14:paraId="60B32F76"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მონიტორინგის ხარჯები შეიძლება დაკავშირებული იყოს დამატებითი პერსონალის აყვანასთან.</w:t>
            </w:r>
          </w:p>
        </w:tc>
      </w:tr>
      <w:tr w:rsidR="00805B5C" w:rsidRPr="00CD190B" w14:paraId="29A4DF9E" w14:textId="77777777" w:rsidTr="00230E3A">
        <w:trPr>
          <w:trHeight w:val="3410"/>
          <w:jc w:val="center"/>
        </w:trPr>
        <w:tc>
          <w:tcPr>
            <w:tcW w:w="954" w:type="pct"/>
            <w:tcBorders>
              <w:bottom w:val="single" w:sz="6" w:space="0" w:color="auto"/>
            </w:tcBorders>
          </w:tcPr>
          <w:p w14:paraId="49168F48"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ზემოქმედება მიწის საკუთრებასა და გამოყენებაზე, რესურსების ხელმისაწვდომობის შეზღუდვა:</w:t>
            </w:r>
          </w:p>
          <w:p w14:paraId="01839D71"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ანძების განთავსება მოსახლეობის კუთვნილ სასოფლო-სამეურნეო მიწებზე;</w:t>
            </w:r>
          </w:p>
          <w:p w14:paraId="313BBB30"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სამშენებლო სამუშაოების გამო მოსახლეობას შეეზღუდა მიწის, წყლის ან ტყის რესურსების გამოყენება.</w:t>
            </w:r>
          </w:p>
          <w:p w14:paraId="5B88F0AF" w14:textId="77777777" w:rsidR="00805B5C" w:rsidRPr="00CD190B" w:rsidRDefault="00805B5C" w:rsidP="00230E3A">
            <w:pPr>
              <w:spacing w:before="0" w:after="0"/>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2F866385"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„საშუალო“</w:t>
            </w:r>
          </w:p>
        </w:tc>
        <w:tc>
          <w:tcPr>
            <w:tcW w:w="1023" w:type="pct"/>
            <w:tcBorders>
              <w:bottom w:val="single" w:sz="6" w:space="0" w:color="auto"/>
            </w:tcBorders>
          </w:tcPr>
          <w:p w14:paraId="51A4C3BA"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მოსახლეობის უკმაყოფილების გამორიცხვა და სათანადო კომპენსაცია;</w:t>
            </w:r>
          </w:p>
          <w:p w14:paraId="38F58B51"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ადგილობრივი რესურსების მინიმალურის, მოკლე ვადებით შეზღუდვა</w:t>
            </w:r>
          </w:p>
        </w:tc>
        <w:tc>
          <w:tcPr>
            <w:tcW w:w="2199" w:type="pct"/>
            <w:tcBorders>
              <w:bottom w:val="single" w:sz="6" w:space="0" w:color="auto"/>
            </w:tcBorders>
          </w:tcPr>
          <w:p w14:paraId="3EEE669C" w14:textId="77777777" w:rsidR="00805B5C" w:rsidRPr="00CD190B" w:rsidRDefault="00805B5C" w:rsidP="00805B5C">
            <w:pPr>
              <w:numPr>
                <w:ilvl w:val="0"/>
                <w:numId w:val="6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განსახლების გეგმის მომზადება, რომელიც შეთანხმებული იქნება შესაბამის უწყებებთან;</w:t>
            </w:r>
          </w:p>
          <w:p w14:paraId="5AE353C0" w14:textId="77777777" w:rsidR="00805B5C" w:rsidRPr="00CD190B" w:rsidRDefault="00805B5C" w:rsidP="00805B5C">
            <w:pPr>
              <w:numPr>
                <w:ilvl w:val="0"/>
                <w:numId w:val="6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მიწის ფართობების დაკარგვით გამოწვეული ზიანის საკომპენსაციო ღონისძიებები განსაზღვრა მოხდეს თითოეულ კონკრეტულ პირთან ინდივიდუალური შეთანხმების საფუძველზე;</w:t>
            </w:r>
          </w:p>
          <w:p w14:paraId="5E10C7DC" w14:textId="77777777" w:rsidR="00805B5C" w:rsidRPr="00CD190B" w:rsidRDefault="00805B5C" w:rsidP="00805B5C">
            <w:pPr>
              <w:numPr>
                <w:ilvl w:val="0"/>
                <w:numId w:val="6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მოსახლეობას წინასწარ ეცნობოს ისეთი გადაწყვეტილების შესახებ, რომელიც დროებით შეზღუდავს ადგილობრივი რესურსების ხელმისაწვდომობას;</w:t>
            </w:r>
          </w:p>
          <w:p w14:paraId="44D03E54" w14:textId="77777777" w:rsidR="00805B5C" w:rsidRPr="00CD190B" w:rsidRDefault="00805B5C" w:rsidP="00805B5C">
            <w:pPr>
              <w:numPr>
                <w:ilvl w:val="0"/>
                <w:numId w:val="6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ისეთი სამუშაოების შეძლებისდაგვარად მოკლე დროში ჩატარება, რომელიც ზღუდავს ადგილობრივ რესურსებს;</w:t>
            </w:r>
          </w:p>
          <w:p w14:paraId="03F3FC94" w14:textId="77777777" w:rsidR="00805B5C" w:rsidRPr="00CD190B" w:rsidRDefault="00805B5C" w:rsidP="00805B5C">
            <w:pPr>
              <w:numPr>
                <w:ilvl w:val="0"/>
                <w:numId w:val="6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საჩივრების დაფიქსირება/აღრიცხვა, მათი განხილვის მექანიზმის შემოღება და სათანადო რეაგირება;</w:t>
            </w:r>
          </w:p>
          <w:p w14:paraId="422D67FF" w14:textId="77777777" w:rsidR="00805B5C" w:rsidRPr="00CD190B" w:rsidRDefault="00805B5C" w:rsidP="00805B5C">
            <w:pPr>
              <w:numPr>
                <w:ilvl w:val="0"/>
                <w:numId w:val="63"/>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რესურსების შეზღუდვის გამო შესაძლოა საჭირო გახდეს  კომპენსაციის გაცემა ან  ალტერნატიული რესურსების მოძიებაში დახმარების გაწევა (მაგ. საჭიროების შემთხვევაში მოსახლეობისთვის დამატებით მისასვლელი გზების, გადასასვლელების მოწყობა);</w:t>
            </w:r>
          </w:p>
          <w:p w14:paraId="62FB7E3F" w14:textId="77777777" w:rsidR="00805B5C" w:rsidRPr="00CD190B" w:rsidRDefault="00805B5C" w:rsidP="00230E3A">
            <w:pPr>
              <w:spacing w:before="0" w:after="0"/>
              <w:jc w:val="left"/>
              <w:rPr>
                <w:rFonts w:ascii="Sylfaen" w:eastAsia="Calibri" w:hAnsi="Sylfaen" w:cs="Sylfaen"/>
                <w:b/>
                <w:color w:val="FF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r w:rsidRPr="00CD190B">
              <w:rPr>
                <w:rFonts w:ascii="Sylfaen" w:eastAsia="Calibri" w:hAnsi="Sylfaen" w:cs="Sylfaen"/>
                <w:b/>
                <w:color w:val="000000"/>
                <w:sz w:val="16"/>
                <w:szCs w:val="16"/>
                <w:u w:val="single"/>
                <w:lang w:val="ka-GE"/>
              </w:rPr>
              <w:t>„დაბალი“</w:t>
            </w:r>
          </w:p>
        </w:tc>
        <w:tc>
          <w:tcPr>
            <w:tcW w:w="824" w:type="pct"/>
            <w:tcBorders>
              <w:bottom w:val="single" w:sz="6" w:space="0" w:color="auto"/>
            </w:tcBorders>
          </w:tcPr>
          <w:p w14:paraId="65272435"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მოსახლეობის აზრის შესწავლა და საჩივრების აღრიცხვის სათანადო მექანიზმის შემოღება.</w:t>
            </w:r>
          </w:p>
        </w:tc>
      </w:tr>
      <w:tr w:rsidR="00805B5C" w:rsidRPr="00CD190B" w14:paraId="1B2096A3" w14:textId="77777777" w:rsidTr="00230E3A">
        <w:trPr>
          <w:trHeight w:val="5111"/>
          <w:jc w:val="center"/>
        </w:trPr>
        <w:tc>
          <w:tcPr>
            <w:tcW w:w="954" w:type="pct"/>
            <w:tcBorders>
              <w:bottom w:val="single" w:sz="6" w:space="0" w:color="auto"/>
            </w:tcBorders>
          </w:tcPr>
          <w:p w14:paraId="35238C7C" w14:textId="77777777" w:rsidR="00805B5C" w:rsidRPr="00CD190B" w:rsidRDefault="00805B5C" w:rsidP="00230E3A">
            <w:pPr>
              <w:spacing w:before="0" w:after="0"/>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lastRenderedPageBreak/>
              <w:t>ჯანმრთელობასა და უსაფრთხოებასთან დაკავშირებული რისკები:</w:t>
            </w:r>
          </w:p>
          <w:p w14:paraId="2FD153F4"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u w:val="single"/>
                <w:lang w:val="ka-GE"/>
              </w:rPr>
              <w:t>მოსახლეობის ჯანმრთელობასა და უსაფრთხოებაზე მოსალოდნელი ზემოქმედება;</w:t>
            </w:r>
          </w:p>
          <w:p w14:paraId="0C8E887E" w14:textId="77777777" w:rsidR="00805B5C" w:rsidRPr="00CD190B" w:rsidRDefault="00805B5C" w:rsidP="00230E3A">
            <w:pPr>
              <w:numPr>
                <w:ilvl w:val="0"/>
                <w:numId w:val="4"/>
              </w:numPr>
              <w:spacing w:before="0" w:after="0"/>
              <w:ind w:left="229" w:hanging="229"/>
              <w:jc w:val="left"/>
              <w:rPr>
                <w:rFonts w:ascii="Sylfaen" w:eastAsia="Calibri" w:hAnsi="Sylfaen" w:cs="Sylfaen"/>
                <w:b/>
                <w:color w:val="000000"/>
                <w:sz w:val="16"/>
                <w:szCs w:val="16"/>
                <w:u w:val="single"/>
                <w:lang w:val="ka-GE"/>
              </w:rPr>
            </w:pPr>
            <w:r w:rsidRPr="00CD190B">
              <w:rPr>
                <w:rFonts w:ascii="Sylfaen" w:eastAsia="Calibri" w:hAnsi="Sylfaen" w:cs="Sylfaen"/>
                <w:color w:val="000000"/>
                <w:sz w:val="16"/>
                <w:szCs w:val="16"/>
                <w:u w:val="single"/>
                <w:lang w:val="ka-GE"/>
              </w:rPr>
              <w:t>დასაქმებული პერსონალის ჯანმრთელობასა და უსაფრთხოებაზე მოსალოდნელი ზემოქმედება.</w:t>
            </w:r>
          </w:p>
          <w:p w14:paraId="5316FCE0" w14:textId="77777777" w:rsidR="00805B5C" w:rsidRPr="00CD190B" w:rsidRDefault="00805B5C" w:rsidP="00230E3A">
            <w:pPr>
              <w:spacing w:before="0" w:after="0"/>
              <w:rPr>
                <w:rFonts w:ascii="Sylfaen" w:eastAsia="Calibri" w:hAnsi="Sylfaen" w:cs="Sylfaen"/>
                <w:color w:val="000000"/>
                <w:sz w:val="16"/>
                <w:szCs w:val="16"/>
                <w:u w:val="single"/>
                <w:lang w:val="ka-GE"/>
              </w:rPr>
            </w:pPr>
          </w:p>
          <w:p w14:paraId="33EFF292" w14:textId="77777777" w:rsidR="00805B5C" w:rsidRPr="00CD190B" w:rsidRDefault="00805B5C" w:rsidP="00230E3A">
            <w:pPr>
              <w:spacing w:before="0" w:after="0"/>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173992AC" w14:textId="77777777" w:rsidR="00805B5C" w:rsidRPr="00CD190B" w:rsidRDefault="00805B5C" w:rsidP="00230E3A">
            <w:pPr>
              <w:spacing w:before="0" w:after="0"/>
              <w:rPr>
                <w:rFonts w:ascii="Sylfaen" w:eastAsia="Calibri" w:hAnsi="Sylfaen" w:cs="Sylfaen"/>
                <w:b/>
                <w:color w:val="FF0000"/>
                <w:sz w:val="16"/>
                <w:szCs w:val="16"/>
                <w:u w:val="single"/>
                <w:lang w:val="ka-GE"/>
              </w:rPr>
            </w:pPr>
            <w:r w:rsidRPr="00CD190B">
              <w:rPr>
                <w:rFonts w:ascii="Sylfaen" w:eastAsia="Calibri" w:hAnsi="Sylfaen" w:cs="Sylfaen"/>
                <w:b/>
                <w:color w:val="000000"/>
                <w:sz w:val="16"/>
                <w:szCs w:val="16"/>
                <w:u w:val="single"/>
                <w:lang w:val="ka-GE"/>
              </w:rPr>
              <w:t>„საშუალო“</w:t>
            </w:r>
          </w:p>
        </w:tc>
        <w:tc>
          <w:tcPr>
            <w:tcW w:w="1023" w:type="pct"/>
            <w:tcBorders>
              <w:bottom w:val="single" w:sz="6" w:space="0" w:color="auto"/>
            </w:tcBorders>
          </w:tcPr>
          <w:p w14:paraId="16BC9CD7"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ადამიანის ჯანმრთელობისა და უსაფრთხოების უზრუნველყოფა.</w:t>
            </w:r>
          </w:p>
        </w:tc>
        <w:tc>
          <w:tcPr>
            <w:tcW w:w="2199" w:type="pct"/>
            <w:tcBorders>
              <w:bottom w:val="single" w:sz="6" w:space="0" w:color="auto"/>
            </w:tcBorders>
          </w:tcPr>
          <w:p w14:paraId="5CD99B1A"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პერსონალისთვის ტრეინინგების ჩატარება უსაფრთხოებისა და შრომის დაცვის საკითხებზე;</w:t>
            </w:r>
          </w:p>
          <w:p w14:paraId="23201AB9"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პერსონალის უზრუნველყოფა ინდივიდუალური დაცვის საშუალებებით;</w:t>
            </w:r>
          </w:p>
          <w:p w14:paraId="21AE02BA"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ჯანმრთელობისათვის სახიფათო უბნებში და გზებზე შესაბამისი გამაფრთხილებელი, მიმთითებელი და ამკრძალავი ნიშნების დამონტაჟება;</w:t>
            </w:r>
          </w:p>
          <w:p w14:paraId="2BAB530B"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ჯანმრთელობისათვის სახიფათო უბნების შემოღობვა;</w:t>
            </w:r>
          </w:p>
          <w:p w14:paraId="669D8CAF"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სამშენებლო ბანაკზე სტანდარტული სამედიცინო ყუთების არსებობა;</w:t>
            </w:r>
          </w:p>
          <w:p w14:paraId="452AFE8C"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მანქანა-დანადგარების ტექნიკური გამართულობის უზრუნველყოფა;</w:t>
            </w:r>
          </w:p>
          <w:p w14:paraId="1D742D0F"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სატრანსპორტო ოპერაციებისას უსაფრთხოების წესების მაქსიმალური დაცვა, სიჩქარეების შეზღუდვა;</w:t>
            </w:r>
          </w:p>
          <w:p w14:paraId="0CF15705"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დასახლებულ პუნქტებში გამავალი გზებით სარგებლობის მინიმუმამდე შეზღუდვა;</w:t>
            </w:r>
          </w:p>
          <w:p w14:paraId="21A401A2"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14:paraId="2BDF5AC7"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14:paraId="32AA3D3D"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სიმაღლეზე მუშაობისას პერსონალის დაზღვევა თოკებით და სპეციალური სამაგრებით;</w:t>
            </w:r>
          </w:p>
          <w:p w14:paraId="47FC28CC" w14:textId="77777777" w:rsidR="00805B5C" w:rsidRPr="00CD190B" w:rsidRDefault="00805B5C" w:rsidP="00805B5C">
            <w:pPr>
              <w:numPr>
                <w:ilvl w:val="0"/>
                <w:numId w:val="64"/>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ინციდენტებისა და უბედური შემთხვევების სააღრიცხვო ჟურნალის წარმოება.    </w:t>
            </w:r>
          </w:p>
          <w:p w14:paraId="2FB5F992"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ამასთან,</w:t>
            </w:r>
          </w:p>
          <w:p w14:paraId="7334193F"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ატმოსფერული ჰაერის, წყლისა და ნიადაგის ხარისხის გაუარესების თავიდან აცილების ყველა ღონისძიების გატარება. ხმაურის გავრცელების შემარბილებელი ღონისძიებების გატარება (იხ. შესაბამისი პუნქტები);</w:t>
            </w:r>
          </w:p>
          <w:p w14:paraId="30B98378" w14:textId="77777777" w:rsidR="00805B5C" w:rsidRPr="00CD190B" w:rsidRDefault="00805B5C" w:rsidP="00230E3A">
            <w:pPr>
              <w:spacing w:before="0" w:after="0"/>
              <w:rPr>
                <w:rFonts w:ascii="Sylfaen" w:eastAsia="Calibri" w:hAnsi="Sylfaen" w:cs="Sylfaen"/>
                <w:b/>
                <w:color w:val="FF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r w:rsidRPr="00CD190B">
              <w:rPr>
                <w:rFonts w:ascii="Sylfaen" w:eastAsia="Calibri" w:hAnsi="Sylfaen" w:cs="Sylfaen"/>
                <w:b/>
                <w:color w:val="000000"/>
                <w:sz w:val="16"/>
                <w:szCs w:val="16"/>
                <w:u w:val="single"/>
                <w:lang w:val="ka-GE"/>
              </w:rPr>
              <w:t>„დაბალი“</w:t>
            </w:r>
          </w:p>
        </w:tc>
        <w:tc>
          <w:tcPr>
            <w:tcW w:w="824" w:type="pct"/>
            <w:tcBorders>
              <w:bottom w:val="single" w:sz="6" w:space="0" w:color="auto"/>
            </w:tcBorders>
          </w:tcPr>
          <w:p w14:paraId="57F5568D"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მანქანა-დანადგარების ტექნიკური გამართულობის კონტროლი. </w:t>
            </w:r>
          </w:p>
          <w:p w14:paraId="7A0655C2"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ინციდენტებსა და უბედურ შემთხვევებზე ჩანაწერების წარმოება.</w:t>
            </w:r>
          </w:p>
          <w:p w14:paraId="6014DAF3" w14:textId="77777777" w:rsidR="00805B5C" w:rsidRPr="00CD190B" w:rsidRDefault="00805B5C" w:rsidP="00230E3A">
            <w:pPr>
              <w:spacing w:before="0" w:after="0"/>
              <w:jc w:val="left"/>
              <w:rPr>
                <w:rFonts w:ascii="Sylfaen" w:eastAsia="Calibri" w:hAnsi="Sylfaen" w:cs="Sylfaen"/>
                <w:color w:val="FF0000"/>
                <w:sz w:val="16"/>
                <w:szCs w:val="16"/>
                <w:lang w:val="ka-GE"/>
              </w:rPr>
            </w:pPr>
            <w:r w:rsidRPr="00CD190B">
              <w:rPr>
                <w:rFonts w:ascii="Sylfaen" w:eastAsia="Calibri" w:hAnsi="Sylfaen" w:cs="Sylfaen"/>
                <w:color w:val="000000"/>
                <w:sz w:val="16"/>
                <w:szCs w:val="16"/>
                <w:lang w:val="ka-GE"/>
              </w:rPr>
              <w:t>პერსონალის დაუგეგმავი შემოწმება - ინსპექტირება.</w:t>
            </w:r>
          </w:p>
        </w:tc>
      </w:tr>
      <w:tr w:rsidR="00805B5C" w:rsidRPr="00CD190B" w14:paraId="1DC2561B" w14:textId="77777777" w:rsidTr="00230E3A">
        <w:trPr>
          <w:trHeight w:val="2600"/>
          <w:jc w:val="center"/>
        </w:trPr>
        <w:tc>
          <w:tcPr>
            <w:tcW w:w="954" w:type="pct"/>
            <w:tcBorders>
              <w:bottom w:val="single" w:sz="6" w:space="0" w:color="auto"/>
            </w:tcBorders>
          </w:tcPr>
          <w:p w14:paraId="4C3FB671" w14:textId="77777777" w:rsidR="00805B5C" w:rsidRPr="00E70A3A" w:rsidRDefault="00805B5C" w:rsidP="00230E3A">
            <w:pPr>
              <w:spacing w:before="0" w:after="0"/>
              <w:rPr>
                <w:rFonts w:ascii="Sylfaen" w:eastAsia="Calibri" w:hAnsi="Sylfaen" w:cs="Sylfaen"/>
                <w:b/>
                <w:color w:val="000000"/>
                <w:sz w:val="16"/>
                <w:szCs w:val="16"/>
                <w:u w:val="single"/>
                <w:lang w:val="ka-GE"/>
              </w:rPr>
            </w:pPr>
            <w:r w:rsidRPr="00E70A3A">
              <w:rPr>
                <w:rFonts w:ascii="Sylfaen" w:eastAsia="Calibri" w:hAnsi="Sylfaen" w:cs="Sylfaen"/>
                <w:b/>
                <w:color w:val="000000"/>
                <w:sz w:val="16"/>
                <w:szCs w:val="16"/>
                <w:u w:val="single"/>
                <w:lang w:val="ka-GE"/>
              </w:rPr>
              <w:t>ზემოქმედება ისტორიულ-კულტურულ და არქეოლოგიურ ძეგლებზე:</w:t>
            </w:r>
          </w:p>
          <w:p w14:paraId="4346F4FA" w14:textId="77777777" w:rsidR="00805B5C" w:rsidRPr="00E70A3A" w:rsidRDefault="00805B5C" w:rsidP="00230E3A">
            <w:pPr>
              <w:numPr>
                <w:ilvl w:val="0"/>
                <w:numId w:val="4"/>
              </w:numPr>
              <w:spacing w:before="0" w:after="0"/>
              <w:ind w:left="229" w:hanging="229"/>
              <w:jc w:val="left"/>
              <w:rPr>
                <w:rFonts w:ascii="Sylfaen" w:eastAsia="Calibri" w:hAnsi="Sylfaen" w:cs="Sylfaen"/>
                <w:b/>
                <w:color w:val="000000"/>
                <w:sz w:val="16"/>
                <w:szCs w:val="16"/>
                <w:u w:val="single"/>
                <w:lang w:val="ka-GE"/>
              </w:rPr>
            </w:pPr>
            <w:r w:rsidRPr="00E70A3A">
              <w:rPr>
                <w:rFonts w:ascii="Sylfaen" w:eastAsia="Calibri" w:hAnsi="Sylfaen" w:cs="Sylfaen"/>
                <w:color w:val="000000"/>
                <w:sz w:val="16"/>
                <w:szCs w:val="16"/>
                <w:u w:val="single"/>
                <w:lang w:val="ka-GE"/>
              </w:rPr>
              <w:t>კულტურული მემკვიდრეობის ობიექტების დაზიანება სამშენებლო სამუშაოების წარმართვის პროცესში;</w:t>
            </w:r>
          </w:p>
          <w:p w14:paraId="1430F231" w14:textId="77777777" w:rsidR="00805B5C" w:rsidRPr="00E70A3A" w:rsidRDefault="00805B5C" w:rsidP="00230E3A">
            <w:pPr>
              <w:numPr>
                <w:ilvl w:val="0"/>
                <w:numId w:val="4"/>
              </w:numPr>
              <w:spacing w:before="0" w:after="0"/>
              <w:ind w:left="229" w:hanging="229"/>
              <w:jc w:val="left"/>
              <w:rPr>
                <w:rFonts w:ascii="Sylfaen" w:eastAsia="Calibri" w:hAnsi="Sylfaen" w:cs="Sylfaen"/>
                <w:b/>
                <w:color w:val="000000"/>
                <w:sz w:val="16"/>
                <w:szCs w:val="16"/>
                <w:u w:val="single"/>
                <w:lang w:val="ka-GE"/>
              </w:rPr>
            </w:pPr>
            <w:r w:rsidRPr="00E70A3A">
              <w:rPr>
                <w:rFonts w:ascii="Sylfaen" w:eastAsia="Calibri" w:hAnsi="Sylfaen" w:cs="Sylfaen"/>
                <w:color w:val="000000"/>
                <w:sz w:val="16"/>
                <w:szCs w:val="16"/>
                <w:u w:val="single"/>
                <w:lang w:val="ka-GE"/>
              </w:rPr>
              <w:t>არქეოლოგიური მემკვიდრეობის აღურიცხავი ობიექტების დაზიანება მიწის სამუშაოების შესრულებისას.</w:t>
            </w:r>
          </w:p>
          <w:p w14:paraId="34C7ED56" w14:textId="77777777" w:rsidR="00805B5C" w:rsidRPr="00E70A3A" w:rsidRDefault="00805B5C" w:rsidP="00230E3A">
            <w:pPr>
              <w:spacing w:before="0" w:after="0"/>
              <w:rPr>
                <w:rFonts w:ascii="Sylfaen" w:eastAsia="Calibri" w:hAnsi="Sylfaen" w:cs="Sylfaen"/>
                <w:b/>
                <w:color w:val="000000"/>
                <w:sz w:val="16"/>
                <w:szCs w:val="16"/>
                <w:lang w:val="ka-GE"/>
              </w:rPr>
            </w:pPr>
            <w:r w:rsidRPr="00E70A3A">
              <w:rPr>
                <w:rFonts w:ascii="Sylfaen" w:eastAsia="Calibri" w:hAnsi="Sylfaen" w:cs="Sylfaen"/>
                <w:b/>
                <w:color w:val="000000"/>
                <w:sz w:val="16"/>
                <w:szCs w:val="16"/>
                <w:lang w:val="ka-GE"/>
              </w:rPr>
              <w:t xml:space="preserve">მნიშვნელოვნება: </w:t>
            </w:r>
          </w:p>
          <w:p w14:paraId="74E8C42C" w14:textId="77777777" w:rsidR="00805B5C" w:rsidRPr="00E70A3A" w:rsidRDefault="00805B5C" w:rsidP="00230E3A">
            <w:pPr>
              <w:spacing w:before="0" w:after="0"/>
              <w:rPr>
                <w:rFonts w:ascii="Sylfaen" w:eastAsia="Calibri" w:hAnsi="Sylfaen" w:cs="Sylfaen"/>
                <w:b/>
                <w:color w:val="FF0000"/>
                <w:sz w:val="16"/>
                <w:szCs w:val="16"/>
                <w:u w:val="single"/>
                <w:lang w:val="ka-GE"/>
              </w:rPr>
            </w:pPr>
            <w:r w:rsidRPr="00E70A3A">
              <w:rPr>
                <w:rFonts w:ascii="Sylfaen" w:eastAsia="Calibri" w:hAnsi="Sylfaen" w:cs="Sylfaen"/>
                <w:b/>
                <w:color w:val="000000"/>
                <w:sz w:val="16"/>
                <w:szCs w:val="16"/>
                <w:u w:val="single"/>
                <w:lang w:val="ka-GE"/>
              </w:rPr>
              <w:t>„დაბალი“</w:t>
            </w:r>
          </w:p>
        </w:tc>
        <w:tc>
          <w:tcPr>
            <w:tcW w:w="1023" w:type="pct"/>
            <w:tcBorders>
              <w:bottom w:val="single" w:sz="6" w:space="0" w:color="auto"/>
            </w:tcBorders>
          </w:tcPr>
          <w:p w14:paraId="20BAB436" w14:textId="77777777" w:rsidR="00805B5C" w:rsidRPr="00E70A3A"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E70A3A">
              <w:rPr>
                <w:rFonts w:ascii="Sylfaen" w:eastAsia="Calibri" w:hAnsi="Sylfaen" w:cs="Sylfaen"/>
                <w:color w:val="000000"/>
                <w:sz w:val="16"/>
                <w:szCs w:val="16"/>
                <w:lang w:val="ka-GE"/>
              </w:rPr>
              <w:t xml:space="preserve">კულტურული და არქეოლოგიური ძეგლების დაზიანების/განადგურების რისკების მინიმუმამდე დაყვანა, </w:t>
            </w:r>
          </w:p>
          <w:p w14:paraId="35A04892" w14:textId="77777777" w:rsidR="00805B5C" w:rsidRPr="00E70A3A" w:rsidRDefault="00805B5C" w:rsidP="00230E3A">
            <w:pPr>
              <w:spacing w:before="0" w:after="0"/>
              <w:jc w:val="left"/>
              <w:rPr>
                <w:rFonts w:ascii="Sylfaen" w:eastAsia="Calibri" w:hAnsi="Sylfaen" w:cs="Sylfaen"/>
                <w:color w:val="000000"/>
                <w:sz w:val="16"/>
                <w:szCs w:val="16"/>
                <w:lang w:val="ka-GE"/>
              </w:rPr>
            </w:pPr>
          </w:p>
        </w:tc>
        <w:tc>
          <w:tcPr>
            <w:tcW w:w="2199" w:type="pct"/>
            <w:tcBorders>
              <w:bottom w:val="single" w:sz="6" w:space="0" w:color="auto"/>
            </w:tcBorders>
          </w:tcPr>
          <w:p w14:paraId="610CD16B" w14:textId="77777777" w:rsidR="00805B5C" w:rsidRPr="00E70A3A"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E70A3A">
              <w:rPr>
                <w:rFonts w:ascii="Sylfaen" w:eastAsia="Calibri" w:hAnsi="Sylfaen" w:cs="Sylfaen"/>
                <w:color w:val="000000"/>
                <w:sz w:val="16"/>
                <w:szCs w:val="16"/>
                <w:lang w:val="ka-GE"/>
              </w:rPr>
              <w:t>რაიმე არტეფაქტის აღმოჩენის შემთხვევაში მშენებლობის პროცესის შეჩერება. აღმოჩენის შესახებ დაუყოვნებლივ უნდა ეცნობოს საქართველოს კულტურული მემკვიდრეობის ეროვულ სააგენტოს.  ექსპერტ-არქეოლოგების მიერ აღმოჩენის შესწავლა, კონსერვაცია/გადატანა საცავში. ნებართვის მიღების შემდეგ-მუშაობის განახლება.</w:t>
            </w:r>
          </w:p>
          <w:p w14:paraId="43CAE18B" w14:textId="77777777" w:rsidR="00805B5C" w:rsidRPr="00E70A3A" w:rsidRDefault="00805B5C" w:rsidP="00230E3A">
            <w:pPr>
              <w:spacing w:before="0" w:after="0"/>
              <w:rPr>
                <w:rFonts w:ascii="Sylfaen" w:eastAsia="Calibri" w:hAnsi="Sylfaen" w:cs="Sylfaen"/>
                <w:b/>
                <w:color w:val="000000"/>
                <w:sz w:val="16"/>
                <w:szCs w:val="16"/>
                <w:lang w:val="ka-GE"/>
              </w:rPr>
            </w:pPr>
          </w:p>
          <w:p w14:paraId="593B6C02" w14:textId="77777777" w:rsidR="00805B5C" w:rsidRPr="00E70A3A" w:rsidRDefault="00805B5C" w:rsidP="00230E3A">
            <w:pPr>
              <w:spacing w:before="0" w:after="0"/>
              <w:rPr>
                <w:rFonts w:ascii="Sylfaen" w:eastAsia="Calibri" w:hAnsi="Sylfaen" w:cs="Sylfaen"/>
                <w:color w:val="000000"/>
                <w:sz w:val="16"/>
                <w:szCs w:val="16"/>
                <w:lang w:val="ka-GE"/>
              </w:rPr>
            </w:pPr>
            <w:r w:rsidRPr="00E70A3A">
              <w:rPr>
                <w:rFonts w:ascii="Sylfaen" w:eastAsia="Calibri" w:hAnsi="Sylfaen" w:cs="Sylfaen"/>
                <w:b/>
                <w:color w:val="000000"/>
                <w:sz w:val="16"/>
                <w:szCs w:val="16"/>
                <w:lang w:val="ka-GE"/>
              </w:rPr>
              <w:t>ნარჩენი ზემოქმედების მნიშვნელოვნება</w:t>
            </w:r>
            <w:r w:rsidRPr="00E70A3A">
              <w:rPr>
                <w:rFonts w:ascii="Sylfaen" w:eastAsia="Calibri" w:hAnsi="Sylfaen" w:cs="Sylfaen"/>
                <w:color w:val="000000"/>
                <w:sz w:val="16"/>
                <w:szCs w:val="16"/>
                <w:lang w:val="ka-GE"/>
              </w:rPr>
              <w:t xml:space="preserve">: </w:t>
            </w:r>
          </w:p>
          <w:p w14:paraId="57AB72C0" w14:textId="77777777" w:rsidR="00805B5C" w:rsidRPr="00E70A3A" w:rsidRDefault="00805B5C" w:rsidP="00230E3A">
            <w:pPr>
              <w:spacing w:before="0" w:after="0"/>
              <w:rPr>
                <w:rFonts w:ascii="Sylfaen" w:eastAsia="Calibri" w:hAnsi="Sylfaen" w:cs="Sylfaen"/>
                <w:b/>
                <w:color w:val="000000"/>
                <w:sz w:val="16"/>
                <w:szCs w:val="16"/>
                <w:lang w:val="ka-GE"/>
              </w:rPr>
            </w:pPr>
            <w:r w:rsidRPr="00E70A3A">
              <w:rPr>
                <w:rFonts w:ascii="Sylfaen" w:eastAsia="Calibri" w:hAnsi="Sylfaen" w:cs="Sylfaen"/>
                <w:b/>
                <w:color w:val="000000"/>
                <w:sz w:val="16"/>
                <w:szCs w:val="16"/>
                <w:u w:val="single"/>
                <w:lang w:val="ka-GE"/>
              </w:rPr>
              <w:t>„ძალიან დაბალი“.</w:t>
            </w:r>
          </w:p>
        </w:tc>
        <w:tc>
          <w:tcPr>
            <w:tcW w:w="824" w:type="pct"/>
            <w:tcBorders>
              <w:bottom w:val="single" w:sz="6" w:space="0" w:color="auto"/>
            </w:tcBorders>
          </w:tcPr>
          <w:p w14:paraId="675E0A69" w14:textId="77777777" w:rsidR="00805B5C" w:rsidRPr="00E70A3A" w:rsidRDefault="00805B5C" w:rsidP="00230E3A">
            <w:pPr>
              <w:spacing w:before="0" w:after="0"/>
              <w:jc w:val="left"/>
              <w:rPr>
                <w:rFonts w:ascii="Sylfaen" w:eastAsia="Calibri" w:hAnsi="Sylfaen" w:cs="Sylfaen"/>
                <w:color w:val="000000"/>
                <w:sz w:val="16"/>
                <w:szCs w:val="16"/>
                <w:lang w:val="ka-GE"/>
              </w:rPr>
            </w:pPr>
            <w:r w:rsidRPr="00E70A3A">
              <w:rPr>
                <w:rFonts w:ascii="Sylfaen" w:eastAsia="Calibri" w:hAnsi="Sylfaen" w:cs="Sylfaen"/>
                <w:color w:val="000000"/>
                <w:sz w:val="16"/>
                <w:szCs w:val="16"/>
                <w:lang w:val="ka-GE"/>
              </w:rPr>
              <w:t>მიწის სამუშაოების პროცესის ვიზუალური კონტროლი.</w:t>
            </w:r>
          </w:p>
        </w:tc>
      </w:tr>
    </w:tbl>
    <w:p w14:paraId="436E1C3B" w14:textId="77777777" w:rsidR="00805B5C" w:rsidRPr="00CD190B" w:rsidRDefault="00805B5C" w:rsidP="00805B5C">
      <w:pPr>
        <w:spacing w:after="0"/>
        <w:rPr>
          <w:rFonts w:ascii="Sylfaen" w:eastAsia="Calibri" w:hAnsi="Sylfaen" w:cs="Times New Roman"/>
          <w:lang w:val="ka-GE"/>
        </w:rPr>
      </w:pPr>
    </w:p>
    <w:p w14:paraId="723DD5C7" w14:textId="77777777" w:rsidR="00805B5C" w:rsidRPr="00CD190B" w:rsidRDefault="00805B5C" w:rsidP="00805B5C">
      <w:pPr>
        <w:rPr>
          <w:rFonts w:ascii="Sylfaen" w:eastAsia="Calibri" w:hAnsi="Sylfaen" w:cs="Times New Roman"/>
          <w:lang w:val="ka-GE"/>
        </w:rPr>
      </w:pPr>
    </w:p>
    <w:p w14:paraId="493F2509" w14:textId="77777777" w:rsidR="00805B5C" w:rsidRPr="00CD190B" w:rsidRDefault="00805B5C" w:rsidP="00805B5C">
      <w:pPr>
        <w:rPr>
          <w:rFonts w:ascii="Sylfaen" w:eastAsia="Calibri" w:hAnsi="Sylfaen" w:cs="Times New Roman"/>
          <w:lang w:val="ka-GE"/>
        </w:rPr>
      </w:pPr>
    </w:p>
    <w:p w14:paraId="167C99EC" w14:textId="77777777" w:rsidR="00805B5C" w:rsidRPr="00CD190B" w:rsidRDefault="00805B5C" w:rsidP="00805B5C">
      <w:pPr>
        <w:rPr>
          <w:rFonts w:ascii="Sylfaen" w:eastAsia="Calibri" w:hAnsi="Sylfaen" w:cs="Times New Roman"/>
          <w:lang w:val="ka-GE"/>
        </w:rPr>
      </w:pPr>
    </w:p>
    <w:p w14:paraId="4529A96F" w14:textId="77777777" w:rsidR="00805B5C" w:rsidRPr="00CD190B" w:rsidRDefault="00805B5C" w:rsidP="00805B5C">
      <w:pPr>
        <w:rPr>
          <w:rFonts w:ascii="Sylfaen" w:eastAsia="Sylfaen" w:hAnsi="Sylfaen" w:cs="Times New Roman"/>
          <w:b/>
          <w:lang w:val="ka-GE"/>
        </w:rPr>
      </w:pPr>
      <w:r w:rsidRPr="00CD190B">
        <w:rPr>
          <w:rFonts w:ascii="Sylfaen" w:eastAsia="Sylfaen" w:hAnsi="Sylfaen" w:cs="Times New Roman"/>
          <w:b/>
          <w:lang w:val="ka-GE"/>
        </w:rPr>
        <w:lastRenderedPageBreak/>
        <w:t xml:space="preserve">ცხრილი </w:t>
      </w:r>
      <w:r>
        <w:rPr>
          <w:rFonts w:ascii="Sylfaen" w:eastAsia="Sylfaen" w:hAnsi="Sylfaen" w:cs="Times New Roman"/>
          <w:b/>
          <w:lang w:val="ka-GE"/>
        </w:rPr>
        <w:t>5</w:t>
      </w:r>
      <w:r w:rsidRPr="00CD190B">
        <w:rPr>
          <w:rFonts w:ascii="Sylfaen" w:eastAsia="Sylfaen" w:hAnsi="Sylfaen" w:cs="Times New Roman"/>
          <w:b/>
          <w:lang w:val="ka-GE"/>
        </w:rPr>
        <w:t>.1.2.</w:t>
      </w:r>
      <w:r w:rsidRPr="00CD190B">
        <w:rPr>
          <w:rFonts w:ascii="Sylfaen" w:eastAsia="Sylfaen" w:hAnsi="Sylfaen" w:cs="Times New Roman"/>
          <w:lang w:val="ka-GE"/>
        </w:rPr>
        <w:t xml:space="preserve"> </w:t>
      </w:r>
      <w:r w:rsidRPr="00CD190B">
        <w:rPr>
          <w:rFonts w:ascii="Sylfaen" w:eastAsia="Sylfaen" w:hAnsi="Sylfaen" w:cs="Times New Roman"/>
          <w:b/>
          <w:lang w:val="ka-GE"/>
        </w:rPr>
        <w:t>შემარბილებელი ღონისძიებები ექსპლუატაციის ეტაპზე</w:t>
      </w:r>
    </w:p>
    <w:tbl>
      <w:tblPr>
        <w:tblW w:w="5187"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35"/>
        <w:gridCol w:w="2746"/>
        <w:gridCol w:w="4616"/>
        <w:gridCol w:w="2556"/>
        <w:gridCol w:w="2133"/>
      </w:tblGrid>
      <w:tr w:rsidR="00805B5C" w:rsidRPr="00CD190B" w14:paraId="40C0D40D" w14:textId="77777777" w:rsidTr="00230E3A">
        <w:trPr>
          <w:trHeight w:val="146"/>
          <w:jc w:val="center"/>
        </w:trPr>
        <w:tc>
          <w:tcPr>
            <w:tcW w:w="1006" w:type="pct"/>
            <w:vMerge w:val="restart"/>
            <w:vAlign w:val="center"/>
          </w:tcPr>
          <w:p w14:paraId="6A55D1BA"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ზემოქმედება/</w:t>
            </w:r>
          </w:p>
          <w:p w14:paraId="795BB491"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ზემოქმედების აღწერა</w:t>
            </w:r>
          </w:p>
        </w:tc>
        <w:tc>
          <w:tcPr>
            <w:tcW w:w="910" w:type="pct"/>
            <w:vMerge w:val="restart"/>
            <w:vAlign w:val="center"/>
          </w:tcPr>
          <w:p w14:paraId="4E2B2360"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ამოცანა</w:t>
            </w:r>
          </w:p>
        </w:tc>
        <w:tc>
          <w:tcPr>
            <w:tcW w:w="2377" w:type="pct"/>
            <w:gridSpan w:val="2"/>
            <w:tcBorders>
              <w:bottom w:val="single" w:sz="4" w:space="0" w:color="auto"/>
            </w:tcBorders>
            <w:vAlign w:val="center"/>
          </w:tcPr>
          <w:p w14:paraId="67F8E7B9"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შემარბილებელი ღონისძიებები:</w:t>
            </w:r>
          </w:p>
        </w:tc>
        <w:tc>
          <w:tcPr>
            <w:tcW w:w="707" w:type="pct"/>
            <w:vMerge w:val="restart"/>
            <w:vAlign w:val="center"/>
          </w:tcPr>
          <w:p w14:paraId="52DE99D8"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მონიტორინგი</w:t>
            </w:r>
          </w:p>
        </w:tc>
      </w:tr>
      <w:tr w:rsidR="00805B5C" w:rsidRPr="00CD190B" w14:paraId="0C404B29" w14:textId="77777777" w:rsidTr="00230E3A">
        <w:trPr>
          <w:trHeight w:val="208"/>
          <w:jc w:val="center"/>
        </w:trPr>
        <w:tc>
          <w:tcPr>
            <w:tcW w:w="1006" w:type="pct"/>
            <w:vMerge/>
            <w:vAlign w:val="center"/>
          </w:tcPr>
          <w:p w14:paraId="4093D5BB" w14:textId="77777777" w:rsidR="00805B5C" w:rsidRPr="00CD190B" w:rsidRDefault="00805B5C" w:rsidP="00230E3A">
            <w:pPr>
              <w:spacing w:before="0" w:after="0"/>
              <w:jc w:val="center"/>
              <w:rPr>
                <w:rFonts w:ascii="Sylfaen" w:eastAsia="Calibri" w:hAnsi="Sylfaen" w:cs="Sylfaen"/>
                <w:b/>
                <w:bCs/>
                <w:color w:val="000000"/>
                <w:sz w:val="16"/>
                <w:szCs w:val="16"/>
                <w:lang w:val="ka-GE"/>
              </w:rPr>
            </w:pPr>
          </w:p>
        </w:tc>
        <w:tc>
          <w:tcPr>
            <w:tcW w:w="910" w:type="pct"/>
            <w:vMerge/>
            <w:vAlign w:val="center"/>
          </w:tcPr>
          <w:p w14:paraId="027B4D11" w14:textId="77777777" w:rsidR="00805B5C" w:rsidRPr="00CD190B" w:rsidRDefault="00805B5C" w:rsidP="00230E3A">
            <w:pPr>
              <w:spacing w:before="0" w:after="0"/>
              <w:jc w:val="center"/>
              <w:rPr>
                <w:rFonts w:ascii="Sylfaen" w:eastAsia="Calibri" w:hAnsi="Sylfaen" w:cs="Sylfaen"/>
                <w:b/>
                <w:bCs/>
                <w:color w:val="FF0000"/>
                <w:sz w:val="16"/>
                <w:szCs w:val="16"/>
                <w:lang w:val="ka-GE"/>
              </w:rPr>
            </w:pPr>
          </w:p>
        </w:tc>
        <w:tc>
          <w:tcPr>
            <w:tcW w:w="1530" w:type="pct"/>
            <w:tcBorders>
              <w:top w:val="single" w:sz="4" w:space="0" w:color="auto"/>
            </w:tcBorders>
            <w:vAlign w:val="center"/>
          </w:tcPr>
          <w:p w14:paraId="4F482864" w14:textId="77777777" w:rsidR="00805B5C" w:rsidRPr="00CD190B" w:rsidRDefault="00805B5C" w:rsidP="00230E3A">
            <w:pPr>
              <w:spacing w:before="0" w:after="0"/>
              <w:jc w:val="center"/>
              <w:rPr>
                <w:rFonts w:ascii="Sylfaen" w:eastAsia="Calibri" w:hAnsi="Sylfaen" w:cs="Sylfaen"/>
                <w:b/>
                <w:bCs/>
                <w:color w:val="000000"/>
                <w:sz w:val="16"/>
                <w:szCs w:val="16"/>
                <w:lang w:val="ka-GE"/>
              </w:rPr>
            </w:pPr>
            <w:r w:rsidRPr="00CD190B">
              <w:rPr>
                <w:rFonts w:ascii="Sylfaen" w:eastAsia="Calibri" w:hAnsi="Sylfaen" w:cs="Sylfaen"/>
                <w:b/>
                <w:bCs/>
                <w:color w:val="000000"/>
                <w:sz w:val="16"/>
                <w:szCs w:val="16"/>
                <w:lang w:val="ka-GE"/>
              </w:rPr>
              <w:t>დახასიათება</w:t>
            </w:r>
          </w:p>
        </w:tc>
        <w:tc>
          <w:tcPr>
            <w:tcW w:w="847" w:type="pct"/>
            <w:tcBorders>
              <w:top w:val="single" w:sz="4" w:space="0" w:color="auto"/>
            </w:tcBorders>
            <w:vAlign w:val="center"/>
          </w:tcPr>
          <w:p w14:paraId="1E426C69" w14:textId="77777777" w:rsidR="00805B5C" w:rsidRPr="00CD190B" w:rsidRDefault="00805B5C" w:rsidP="00230E3A">
            <w:pPr>
              <w:spacing w:before="0" w:after="0"/>
              <w:jc w:val="center"/>
              <w:rPr>
                <w:rFonts w:ascii="Sylfaen" w:eastAsia="Calibri" w:hAnsi="Sylfaen" w:cs="Sylfaen"/>
                <w:b/>
                <w:bCs/>
                <w:color w:val="000000"/>
                <w:sz w:val="16"/>
                <w:szCs w:val="16"/>
                <w:lang w:val="ka-GE"/>
              </w:rPr>
            </w:pPr>
          </w:p>
        </w:tc>
        <w:tc>
          <w:tcPr>
            <w:tcW w:w="707" w:type="pct"/>
            <w:vMerge/>
            <w:vAlign w:val="center"/>
          </w:tcPr>
          <w:p w14:paraId="7545A7B9" w14:textId="77777777" w:rsidR="00805B5C" w:rsidRPr="00CD190B" w:rsidRDefault="00805B5C" w:rsidP="00230E3A">
            <w:pPr>
              <w:spacing w:before="0" w:after="0"/>
              <w:jc w:val="center"/>
              <w:rPr>
                <w:rFonts w:ascii="Sylfaen" w:eastAsia="Calibri" w:hAnsi="Sylfaen" w:cs="Sylfaen"/>
                <w:b/>
                <w:bCs/>
                <w:color w:val="FF0000"/>
                <w:sz w:val="16"/>
                <w:szCs w:val="16"/>
                <w:lang w:val="ka-GE"/>
              </w:rPr>
            </w:pPr>
          </w:p>
        </w:tc>
      </w:tr>
      <w:tr w:rsidR="00805B5C" w:rsidRPr="00CD190B" w14:paraId="04193A88" w14:textId="77777777" w:rsidTr="00230E3A">
        <w:trPr>
          <w:trHeight w:val="971"/>
          <w:jc w:val="center"/>
        </w:trPr>
        <w:tc>
          <w:tcPr>
            <w:tcW w:w="1006" w:type="pct"/>
          </w:tcPr>
          <w:p w14:paraId="19902D8D" w14:textId="77777777" w:rsidR="00805B5C" w:rsidRPr="00CD190B" w:rsidRDefault="00805B5C" w:rsidP="00230E3A">
            <w:pPr>
              <w:spacing w:before="0" w:after="0"/>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ელექტრომაგნიტური ველების გავრცელება:</w:t>
            </w:r>
          </w:p>
          <w:p w14:paraId="4B3042E7" w14:textId="77777777" w:rsidR="00805B5C" w:rsidRPr="00CD190B" w:rsidRDefault="00805B5C" w:rsidP="00230E3A">
            <w:pPr>
              <w:spacing w:before="0" w:after="0"/>
              <w:rPr>
                <w:rFonts w:ascii="Sylfaen" w:eastAsia="Calibri" w:hAnsi="Sylfaen" w:cs="Sylfaen"/>
                <w:b/>
                <w:color w:val="000000"/>
                <w:sz w:val="16"/>
                <w:szCs w:val="16"/>
                <w:u w:val="single"/>
                <w:lang w:val="ka-GE"/>
              </w:rPr>
            </w:pPr>
          </w:p>
          <w:p w14:paraId="1583791A" w14:textId="77777777" w:rsidR="00805B5C" w:rsidRPr="00CD190B" w:rsidRDefault="00805B5C" w:rsidP="00230E3A">
            <w:pPr>
              <w:spacing w:before="0" w:after="0"/>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6FC9A479" w14:textId="77777777" w:rsidR="00805B5C" w:rsidRPr="00CD190B" w:rsidRDefault="00805B5C" w:rsidP="00230E3A">
            <w:pPr>
              <w:spacing w:before="0" w:after="0"/>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„დაბალი“ ან „ძალიან დაბალი“</w:t>
            </w:r>
          </w:p>
        </w:tc>
        <w:tc>
          <w:tcPr>
            <w:tcW w:w="910" w:type="pct"/>
          </w:tcPr>
          <w:p w14:paraId="25B7A17B" w14:textId="77777777" w:rsidR="00805B5C" w:rsidRPr="00CD190B" w:rsidRDefault="00805B5C" w:rsidP="00230E3A">
            <w:pPr>
              <w:numPr>
                <w:ilvl w:val="0"/>
                <w:numId w:val="4"/>
              </w:numPr>
              <w:spacing w:before="0" w:after="0"/>
              <w:ind w:left="0"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u w:val="single"/>
                <w:lang w:val="ka-GE"/>
              </w:rPr>
              <w:t>მინიმალური ზემოქმედება სასოფლო-სამეურნეო სავარგულების ფარგლებში მომუშავე ფერმერებზე</w:t>
            </w:r>
          </w:p>
        </w:tc>
        <w:tc>
          <w:tcPr>
            <w:tcW w:w="2377" w:type="pct"/>
            <w:gridSpan w:val="2"/>
          </w:tcPr>
          <w:p w14:paraId="10BAB857"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აღნიშნული მიმართულებით მნიშვნელოვანი შემარბილებელი ღონისძიებების გატარება არ იგეგმება</w:t>
            </w:r>
          </w:p>
          <w:p w14:paraId="663E8E1C" w14:textId="77777777" w:rsidR="00805B5C" w:rsidRPr="00CD190B" w:rsidRDefault="00805B5C" w:rsidP="00230E3A">
            <w:pPr>
              <w:spacing w:before="0" w:after="0"/>
              <w:rPr>
                <w:rFonts w:ascii="Sylfaen" w:eastAsia="Calibri" w:hAnsi="Sylfaen" w:cs="Sylfaen"/>
                <w:color w:val="000000"/>
                <w:sz w:val="16"/>
                <w:szCs w:val="16"/>
                <w:lang w:val="ka-GE"/>
              </w:rPr>
            </w:pPr>
          </w:p>
          <w:p w14:paraId="08DEC455" w14:textId="77777777" w:rsidR="00805B5C" w:rsidRPr="00CD190B" w:rsidRDefault="00805B5C" w:rsidP="00230E3A">
            <w:pPr>
              <w:spacing w:before="0" w:after="0"/>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p>
          <w:p w14:paraId="651EA387"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b/>
                <w:color w:val="000000"/>
                <w:sz w:val="16"/>
                <w:szCs w:val="16"/>
                <w:u w:val="single"/>
                <w:lang w:val="ka-GE"/>
              </w:rPr>
              <w:t>„დაბალი“ ან „ძალიან დაბალი“</w:t>
            </w:r>
          </w:p>
        </w:tc>
        <w:tc>
          <w:tcPr>
            <w:tcW w:w="707" w:type="pct"/>
          </w:tcPr>
          <w:p w14:paraId="63746A27"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bCs/>
                <w:color w:val="000000"/>
                <w:sz w:val="16"/>
                <w:szCs w:val="16"/>
                <w:lang w:val="ka-GE"/>
              </w:rPr>
              <w:t>მონიტორინგს არ საჭიროებს</w:t>
            </w:r>
          </w:p>
        </w:tc>
      </w:tr>
      <w:tr w:rsidR="00805B5C" w:rsidRPr="00CD190B" w14:paraId="4417C930" w14:textId="77777777" w:rsidTr="00230E3A">
        <w:trPr>
          <w:trHeight w:val="1268"/>
          <w:jc w:val="center"/>
        </w:trPr>
        <w:tc>
          <w:tcPr>
            <w:tcW w:w="1006" w:type="pct"/>
          </w:tcPr>
          <w:p w14:paraId="56E71725"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ანძების განთავსების უბნებზე ეროზიული პროცესების გააქტიურიება</w:t>
            </w:r>
          </w:p>
          <w:p w14:paraId="7A6FD8EE" w14:textId="77777777" w:rsidR="00805B5C" w:rsidRPr="00CD190B" w:rsidRDefault="00805B5C" w:rsidP="00230E3A">
            <w:pPr>
              <w:spacing w:before="0" w:after="0"/>
              <w:jc w:val="left"/>
              <w:rPr>
                <w:rFonts w:ascii="Sylfaen" w:eastAsia="Calibri" w:hAnsi="Sylfaen" w:cs="Sylfaen"/>
                <w:b/>
                <w:color w:val="000000"/>
                <w:sz w:val="16"/>
                <w:szCs w:val="16"/>
                <w:lang w:val="ka-GE"/>
              </w:rPr>
            </w:pPr>
          </w:p>
          <w:p w14:paraId="2FE21148" w14:textId="77777777" w:rsidR="00805B5C" w:rsidRPr="00CD190B" w:rsidRDefault="00805B5C" w:rsidP="00230E3A">
            <w:pPr>
              <w:spacing w:before="0" w:after="0"/>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0EBDC383"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„საშუალო“</w:t>
            </w:r>
          </w:p>
        </w:tc>
        <w:tc>
          <w:tcPr>
            <w:tcW w:w="910" w:type="pct"/>
          </w:tcPr>
          <w:p w14:paraId="21022F97" w14:textId="77777777" w:rsidR="00805B5C" w:rsidRPr="00CD190B" w:rsidRDefault="00805B5C" w:rsidP="00230E3A">
            <w:pPr>
              <w:numPr>
                <w:ilvl w:val="0"/>
                <w:numId w:val="4"/>
              </w:numPr>
              <w:spacing w:before="0" w:after="0"/>
              <w:ind w:left="0" w:hanging="229"/>
              <w:jc w:val="left"/>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u w:val="single"/>
                <w:lang w:val="ka-GE"/>
              </w:rPr>
              <w:t>ნიადაგის/გრუნტის ეროზიული პროცესების პრევენცია.</w:t>
            </w:r>
          </w:p>
          <w:p w14:paraId="6BE873C4" w14:textId="77777777" w:rsidR="00805B5C" w:rsidRPr="00CD190B" w:rsidRDefault="00805B5C" w:rsidP="00230E3A">
            <w:pPr>
              <w:numPr>
                <w:ilvl w:val="0"/>
                <w:numId w:val="4"/>
              </w:numPr>
              <w:spacing w:before="0" w:after="0"/>
              <w:ind w:left="0" w:hanging="229"/>
              <w:jc w:val="left"/>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u w:val="single"/>
                <w:lang w:val="ka-GE"/>
              </w:rPr>
              <w:t>საყრდენების უსაფრთხოების უზრუნველყოფა</w:t>
            </w:r>
          </w:p>
        </w:tc>
        <w:tc>
          <w:tcPr>
            <w:tcW w:w="2377" w:type="pct"/>
            <w:gridSpan w:val="2"/>
          </w:tcPr>
          <w:p w14:paraId="4FAE2415" w14:textId="77777777" w:rsidR="00805B5C" w:rsidRPr="00CD190B" w:rsidRDefault="00805B5C" w:rsidP="00805B5C">
            <w:pPr>
              <w:numPr>
                <w:ilvl w:val="0"/>
                <w:numId w:val="71"/>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ანძების განთავსების უბნებზე და მისასვლელი გზების დერეფნებში ეროზიული პროცესების მონიტორინგი;</w:t>
            </w:r>
          </w:p>
          <w:p w14:paraId="66AB1976" w14:textId="77777777" w:rsidR="00805B5C" w:rsidRPr="00CD190B" w:rsidRDefault="00805B5C" w:rsidP="00805B5C">
            <w:pPr>
              <w:numPr>
                <w:ilvl w:val="0"/>
                <w:numId w:val="71"/>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ეროზიული პროცესების გააქტიურების შემთხვევაში შესაბამისი ღონისძიებების გატარება.</w:t>
            </w:r>
          </w:p>
          <w:p w14:paraId="4CFCA9EB" w14:textId="77777777" w:rsidR="00805B5C" w:rsidRPr="00CD190B" w:rsidRDefault="00805B5C" w:rsidP="00230E3A">
            <w:pPr>
              <w:spacing w:before="0" w:after="0"/>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p>
          <w:p w14:paraId="140F8559" w14:textId="77777777" w:rsidR="00805B5C" w:rsidRPr="00CD190B" w:rsidRDefault="00805B5C" w:rsidP="00230E3A">
            <w:pPr>
              <w:spacing w:before="0" w:after="0"/>
              <w:ind w:left="268"/>
              <w:jc w:val="left"/>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 xml:space="preserve"> „დაბალი“ </w:t>
            </w:r>
          </w:p>
        </w:tc>
        <w:tc>
          <w:tcPr>
            <w:tcW w:w="707" w:type="pct"/>
          </w:tcPr>
          <w:p w14:paraId="327B6D2B" w14:textId="77777777" w:rsidR="00805B5C" w:rsidRPr="00CD190B" w:rsidRDefault="00805B5C" w:rsidP="00230E3A">
            <w:pPr>
              <w:spacing w:before="0" w:after="0"/>
              <w:jc w:val="left"/>
              <w:rPr>
                <w:rFonts w:ascii="Sylfaen" w:eastAsia="Calibri" w:hAnsi="Sylfaen" w:cs="Sylfaen"/>
                <w:bCs/>
                <w:color w:val="000000"/>
                <w:sz w:val="16"/>
                <w:szCs w:val="16"/>
                <w:lang w:val="ka-GE"/>
              </w:rPr>
            </w:pPr>
            <w:r w:rsidRPr="00CD190B">
              <w:rPr>
                <w:rFonts w:ascii="Sylfaen" w:eastAsia="Calibri" w:hAnsi="Sylfaen" w:cs="Sylfaen"/>
                <w:bCs/>
                <w:color w:val="000000"/>
                <w:sz w:val="16"/>
                <w:szCs w:val="16"/>
                <w:lang w:val="ka-GE"/>
              </w:rPr>
              <w:t>ეგხ-ს დერეფანში ეროზიული პროცესების პერიოდული მონიტორინგი</w:t>
            </w:r>
          </w:p>
        </w:tc>
      </w:tr>
      <w:tr w:rsidR="00805B5C" w:rsidRPr="00CD190B" w14:paraId="72061FCC" w14:textId="77777777" w:rsidTr="00230E3A">
        <w:trPr>
          <w:trHeight w:val="1520"/>
          <w:jc w:val="center"/>
        </w:trPr>
        <w:tc>
          <w:tcPr>
            <w:tcW w:w="1006" w:type="pct"/>
          </w:tcPr>
          <w:p w14:paraId="5F8E039D" w14:textId="77777777" w:rsidR="00805B5C" w:rsidRPr="00CD190B" w:rsidRDefault="00805B5C" w:rsidP="00230E3A">
            <w:pPr>
              <w:spacing w:before="0" w:after="0"/>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 xml:space="preserve">ზემოქმედება მიწისქვეშა/გრუნტის წყლებზე, </w:t>
            </w:r>
            <w:r w:rsidRPr="00CD190B">
              <w:rPr>
                <w:rFonts w:ascii="Sylfaen" w:eastAsia="Calibri" w:hAnsi="Sylfaen" w:cs="Sylfaen"/>
                <w:color w:val="000000"/>
                <w:sz w:val="16"/>
                <w:szCs w:val="16"/>
                <w:u w:val="single"/>
                <w:lang w:val="ka-GE"/>
              </w:rPr>
              <w:t>რაც შეიძლება გამოწვეული იყოს ანძების განთავსების უბნებზე შემცირებული ინფილტრაციით.</w:t>
            </w:r>
          </w:p>
          <w:p w14:paraId="662D7B52" w14:textId="77777777" w:rsidR="00805B5C" w:rsidRPr="00CD190B" w:rsidRDefault="00805B5C" w:rsidP="00230E3A">
            <w:pPr>
              <w:spacing w:before="0" w:after="0"/>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79E0D818" w14:textId="77777777" w:rsidR="00805B5C" w:rsidRPr="00CD190B" w:rsidRDefault="00805B5C" w:rsidP="00230E3A">
            <w:pPr>
              <w:spacing w:before="0" w:after="0"/>
              <w:rPr>
                <w:rFonts w:ascii="Sylfaen" w:eastAsia="Calibri" w:hAnsi="Sylfaen" w:cs="Sylfaen"/>
                <w:b/>
                <w:color w:val="000000"/>
                <w:sz w:val="16"/>
                <w:szCs w:val="16"/>
                <w:lang w:val="ka-GE"/>
              </w:rPr>
            </w:pPr>
            <w:r w:rsidRPr="00CD190B">
              <w:rPr>
                <w:rFonts w:ascii="Sylfaen" w:eastAsia="Calibri" w:hAnsi="Sylfaen" w:cs="Sylfaen"/>
                <w:b/>
                <w:color w:val="000000"/>
                <w:sz w:val="16"/>
                <w:szCs w:val="16"/>
                <w:u w:val="single"/>
                <w:lang w:val="ka-GE"/>
              </w:rPr>
              <w:t>„დაბალი“ ან ძალიან დაბალი“</w:t>
            </w:r>
          </w:p>
        </w:tc>
        <w:tc>
          <w:tcPr>
            <w:tcW w:w="910" w:type="pct"/>
          </w:tcPr>
          <w:p w14:paraId="41CF12B8" w14:textId="77777777" w:rsidR="00805B5C" w:rsidRPr="00CD190B" w:rsidRDefault="00805B5C" w:rsidP="00230E3A">
            <w:pPr>
              <w:spacing w:before="0" w:after="0"/>
              <w:rPr>
                <w:rFonts w:ascii="Sylfaen" w:eastAsia="Calibri" w:hAnsi="Sylfaen" w:cs="Sylfaen"/>
                <w:color w:val="000000"/>
                <w:sz w:val="16"/>
                <w:szCs w:val="16"/>
                <w:u w:val="single"/>
                <w:lang w:val="ka-GE"/>
              </w:rPr>
            </w:pPr>
            <w:r w:rsidRPr="00CD190B">
              <w:rPr>
                <w:rFonts w:ascii="Sylfaen" w:eastAsia="Calibri" w:hAnsi="Sylfaen" w:cs="Sylfaen"/>
                <w:color w:val="000000"/>
                <w:sz w:val="16"/>
                <w:szCs w:val="16"/>
                <w:u w:val="single"/>
                <w:lang w:val="ka-GE"/>
              </w:rPr>
              <w:t>მიწისქვეშა წყლის რესურსებზე დამოკიდებულ რეცეპტორებზე (მოსახლეობა, ბიომრავალფეროვნება) ზემოქმედების შემცირება</w:t>
            </w:r>
          </w:p>
        </w:tc>
        <w:tc>
          <w:tcPr>
            <w:tcW w:w="2377" w:type="pct"/>
            <w:gridSpan w:val="2"/>
          </w:tcPr>
          <w:p w14:paraId="400DFC61"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აღნიშნული მიმართულებით მნიშვნელოვანი შემარბილებელი ღონისძიებების გატარება არ იგეგმება</w:t>
            </w:r>
          </w:p>
          <w:p w14:paraId="7397DF6A" w14:textId="77777777" w:rsidR="00805B5C" w:rsidRPr="00CD190B" w:rsidRDefault="00805B5C" w:rsidP="00230E3A">
            <w:pPr>
              <w:spacing w:before="0" w:after="0"/>
              <w:rPr>
                <w:rFonts w:ascii="Sylfaen" w:eastAsia="Calibri" w:hAnsi="Sylfaen" w:cs="Sylfaen"/>
                <w:b/>
                <w:color w:val="000000"/>
                <w:sz w:val="16"/>
                <w:szCs w:val="16"/>
                <w:lang w:val="ka-GE"/>
              </w:rPr>
            </w:pPr>
          </w:p>
          <w:p w14:paraId="2462DEF8"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w:t>
            </w:r>
          </w:p>
          <w:p w14:paraId="00109482"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 xml:space="preserve">„დაბალი“ ან „ძალიან დაბალი“ </w:t>
            </w:r>
          </w:p>
        </w:tc>
        <w:tc>
          <w:tcPr>
            <w:tcW w:w="707" w:type="pct"/>
          </w:tcPr>
          <w:p w14:paraId="171DEC7C" w14:textId="77777777" w:rsidR="00805B5C" w:rsidRPr="00CD190B" w:rsidRDefault="00805B5C" w:rsidP="00230E3A">
            <w:pPr>
              <w:spacing w:before="0" w:after="0"/>
              <w:rPr>
                <w:rFonts w:ascii="Sylfaen" w:eastAsia="Calibri" w:hAnsi="Sylfaen" w:cs="Sylfaen"/>
                <w:bCs/>
                <w:color w:val="000000"/>
                <w:sz w:val="16"/>
                <w:szCs w:val="16"/>
                <w:lang w:val="ka-GE"/>
              </w:rPr>
            </w:pPr>
            <w:r w:rsidRPr="00CD190B">
              <w:rPr>
                <w:rFonts w:ascii="Sylfaen" w:eastAsia="Calibri" w:hAnsi="Sylfaen" w:cs="Sylfaen"/>
                <w:bCs/>
                <w:color w:val="000000"/>
                <w:sz w:val="16"/>
                <w:szCs w:val="16"/>
                <w:lang w:val="ka-GE"/>
              </w:rPr>
              <w:t>მონიტორინგს არ საჭიროებს</w:t>
            </w:r>
          </w:p>
        </w:tc>
      </w:tr>
      <w:tr w:rsidR="00805B5C" w:rsidRPr="00CD190B" w14:paraId="6B44EAA4" w14:textId="77777777" w:rsidTr="00230E3A">
        <w:trPr>
          <w:trHeight w:val="1601"/>
          <w:jc w:val="center"/>
        </w:trPr>
        <w:tc>
          <w:tcPr>
            <w:tcW w:w="1006" w:type="pct"/>
          </w:tcPr>
          <w:p w14:paraId="6FFEB8EE" w14:textId="77777777" w:rsidR="00805B5C" w:rsidRPr="00CD190B" w:rsidRDefault="00805B5C" w:rsidP="00230E3A">
            <w:pPr>
              <w:spacing w:before="0" w:after="0"/>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ვიზუალურ-ლანდშაფტური ცვლილება:</w:t>
            </w:r>
          </w:p>
          <w:p w14:paraId="1A0978C6" w14:textId="77777777" w:rsidR="00805B5C" w:rsidRPr="00CD190B" w:rsidRDefault="00805B5C" w:rsidP="00230E3A">
            <w:pPr>
              <w:numPr>
                <w:ilvl w:val="0"/>
                <w:numId w:val="4"/>
              </w:numPr>
              <w:spacing w:before="0" w:after="0"/>
              <w:ind w:left="0" w:hanging="229"/>
              <w:jc w:val="left"/>
              <w:rPr>
                <w:rFonts w:ascii="Sylfaen" w:eastAsia="Calibri" w:hAnsi="Sylfaen" w:cs="Sylfaen"/>
                <w:b/>
                <w:color w:val="000000"/>
                <w:sz w:val="16"/>
                <w:szCs w:val="16"/>
                <w:lang w:val="ka-GE"/>
              </w:rPr>
            </w:pPr>
            <w:r w:rsidRPr="00CD190B">
              <w:rPr>
                <w:rFonts w:ascii="Sylfaen" w:eastAsia="Calibri" w:hAnsi="Sylfaen" w:cs="Sylfaen"/>
                <w:color w:val="000000"/>
                <w:sz w:val="16"/>
                <w:szCs w:val="16"/>
                <w:lang w:val="ka-GE"/>
              </w:rPr>
              <w:t>ვიზუალური ცვლილება ეგხ-ს არსებობის გამო</w:t>
            </w:r>
          </w:p>
          <w:p w14:paraId="786B1693" w14:textId="77777777" w:rsidR="00805B5C" w:rsidRPr="00CD190B" w:rsidRDefault="00805B5C" w:rsidP="00230E3A">
            <w:pPr>
              <w:numPr>
                <w:ilvl w:val="0"/>
                <w:numId w:val="4"/>
              </w:numPr>
              <w:spacing w:before="0" w:after="0"/>
              <w:ind w:left="0" w:hanging="229"/>
              <w:jc w:val="left"/>
              <w:rPr>
                <w:rFonts w:ascii="Sylfaen" w:eastAsia="Calibri" w:hAnsi="Sylfaen" w:cs="Sylfaen"/>
                <w:b/>
                <w:color w:val="000000"/>
                <w:sz w:val="16"/>
                <w:szCs w:val="16"/>
                <w:lang w:val="ka-GE"/>
              </w:rPr>
            </w:pPr>
          </w:p>
          <w:p w14:paraId="3F4DECA7" w14:textId="77777777" w:rsidR="00805B5C" w:rsidRPr="00CD190B" w:rsidRDefault="00805B5C" w:rsidP="00230E3A">
            <w:pPr>
              <w:numPr>
                <w:ilvl w:val="0"/>
                <w:numId w:val="4"/>
              </w:numPr>
              <w:spacing w:before="0" w:after="0"/>
              <w:ind w:left="0" w:hanging="229"/>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2B7CA833" w14:textId="77777777" w:rsidR="00805B5C" w:rsidRPr="00CD190B" w:rsidRDefault="00805B5C" w:rsidP="00230E3A">
            <w:pPr>
              <w:spacing w:before="0" w:after="0"/>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„საშუალო“ ან „დაბალი“.</w:t>
            </w:r>
          </w:p>
        </w:tc>
        <w:tc>
          <w:tcPr>
            <w:tcW w:w="910" w:type="pct"/>
          </w:tcPr>
          <w:p w14:paraId="684D64B9" w14:textId="77777777" w:rsidR="00805B5C" w:rsidRPr="00CD190B" w:rsidRDefault="00805B5C" w:rsidP="00230E3A">
            <w:pPr>
              <w:numPr>
                <w:ilvl w:val="0"/>
                <w:numId w:val="4"/>
              </w:numPr>
              <w:spacing w:before="0" w:after="0"/>
              <w:ind w:left="0"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ადამიანთა უკმაყოფილების გამორიცხვა;</w:t>
            </w:r>
          </w:p>
          <w:p w14:paraId="7C1DEFE2" w14:textId="77777777" w:rsidR="00805B5C" w:rsidRPr="00CD190B" w:rsidRDefault="00805B5C" w:rsidP="00230E3A">
            <w:pPr>
              <w:numPr>
                <w:ilvl w:val="0"/>
                <w:numId w:val="4"/>
              </w:numPr>
              <w:spacing w:before="0" w:after="0"/>
              <w:ind w:left="0"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ცხოველთა საცხოვრებელი გარემოს ცვლილების და ცხოველთა მიგრაციის მინიმუმამდე შემცირება.</w:t>
            </w:r>
          </w:p>
        </w:tc>
        <w:tc>
          <w:tcPr>
            <w:tcW w:w="2377" w:type="pct"/>
            <w:gridSpan w:val="2"/>
          </w:tcPr>
          <w:p w14:paraId="2388B9C6"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აღნიშნული მიმართულებით მნიშვნელოვანი შემარბილებელი ღონისძიებების გატარება შეუძლებელია</w:t>
            </w:r>
          </w:p>
          <w:p w14:paraId="4F4BA065" w14:textId="77777777" w:rsidR="00805B5C" w:rsidRPr="00CD190B" w:rsidRDefault="00805B5C" w:rsidP="00230E3A">
            <w:pPr>
              <w:spacing w:before="0" w:after="0"/>
              <w:rPr>
                <w:rFonts w:ascii="Sylfaen" w:eastAsia="Calibri" w:hAnsi="Sylfaen" w:cs="Sylfaen"/>
                <w:color w:val="000000"/>
                <w:sz w:val="16"/>
                <w:szCs w:val="16"/>
                <w:lang w:val="ka-GE"/>
              </w:rPr>
            </w:pPr>
          </w:p>
          <w:p w14:paraId="235516C3"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p>
          <w:p w14:paraId="1257090A"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b/>
                <w:color w:val="000000"/>
                <w:sz w:val="16"/>
                <w:szCs w:val="16"/>
                <w:u w:val="single"/>
                <w:lang w:val="ka-GE"/>
              </w:rPr>
              <w:t>„საშუალო“ ან „დაბალი“.</w:t>
            </w:r>
          </w:p>
        </w:tc>
        <w:tc>
          <w:tcPr>
            <w:tcW w:w="707" w:type="pct"/>
          </w:tcPr>
          <w:p w14:paraId="30028213" w14:textId="77777777" w:rsidR="00805B5C" w:rsidRPr="00CD190B" w:rsidRDefault="00805B5C" w:rsidP="00230E3A">
            <w:pPr>
              <w:spacing w:before="0" w:after="0"/>
              <w:rPr>
                <w:rFonts w:ascii="Sylfaen" w:eastAsia="Calibri" w:hAnsi="Sylfaen" w:cs="Sylfaen"/>
                <w:b/>
                <w:bCs/>
                <w:color w:val="FF0000"/>
                <w:sz w:val="16"/>
                <w:szCs w:val="16"/>
                <w:lang w:val="ka-GE"/>
              </w:rPr>
            </w:pPr>
            <w:r w:rsidRPr="00CD190B">
              <w:rPr>
                <w:rFonts w:ascii="Sylfaen" w:eastAsia="Calibri" w:hAnsi="Sylfaen" w:cs="Sylfaen"/>
                <w:bCs/>
                <w:color w:val="000000"/>
                <w:sz w:val="16"/>
                <w:szCs w:val="16"/>
                <w:lang w:val="ka-GE"/>
              </w:rPr>
              <w:t>მონიტორინგს არ საჭიროებს</w:t>
            </w:r>
          </w:p>
        </w:tc>
      </w:tr>
      <w:tr w:rsidR="00805B5C" w:rsidRPr="00CD190B" w14:paraId="34B6915B" w14:textId="77777777" w:rsidTr="00230E3A">
        <w:trPr>
          <w:trHeight w:val="1547"/>
          <w:jc w:val="center"/>
        </w:trPr>
        <w:tc>
          <w:tcPr>
            <w:tcW w:w="1006" w:type="pct"/>
          </w:tcPr>
          <w:p w14:paraId="4DEA8A51" w14:textId="77777777" w:rsidR="00805B5C" w:rsidRPr="00CD190B" w:rsidRDefault="00805B5C" w:rsidP="00230E3A">
            <w:pPr>
              <w:numPr>
                <w:ilvl w:val="0"/>
                <w:numId w:val="4"/>
              </w:numPr>
              <w:spacing w:before="0" w:after="0"/>
              <w:ind w:left="0" w:hanging="229"/>
              <w:jc w:val="left"/>
              <w:rPr>
                <w:rFonts w:ascii="Sylfaen" w:eastAsia="Calibri" w:hAnsi="Sylfaen" w:cs="Sylfaen"/>
                <w:color w:val="000000"/>
                <w:sz w:val="16"/>
                <w:szCs w:val="16"/>
                <w:lang w:val="ka-GE"/>
              </w:rPr>
            </w:pPr>
            <w:r w:rsidRPr="00CD190B">
              <w:rPr>
                <w:rFonts w:ascii="Sylfaen" w:eastAsia="Calibri" w:hAnsi="Sylfaen" w:cs="Sylfaen"/>
                <w:b/>
                <w:color w:val="000000"/>
                <w:sz w:val="16"/>
                <w:szCs w:val="16"/>
                <w:u w:val="single"/>
                <w:lang w:val="ka-GE"/>
              </w:rPr>
              <w:t>მცენარეული საფარის ზრდის კონტროლი და პერიოდული გაკაფვა ეგხ-ს უსაფრთოხების და ლანდშაფტური ხანძრების პრევენციის მიზნით.</w:t>
            </w:r>
          </w:p>
          <w:p w14:paraId="39C91F44" w14:textId="77777777" w:rsidR="00805B5C" w:rsidRPr="00CD190B" w:rsidRDefault="00805B5C" w:rsidP="00230E3A">
            <w:pPr>
              <w:spacing w:before="0" w:after="0"/>
              <w:rPr>
                <w:rFonts w:ascii="Sylfaen" w:eastAsia="Calibri" w:hAnsi="Sylfaen" w:cs="Sylfaen"/>
                <w:b/>
                <w:color w:val="000000"/>
                <w:sz w:val="16"/>
                <w:szCs w:val="16"/>
                <w:u w:val="single"/>
                <w:lang w:val="ka-GE"/>
              </w:rPr>
            </w:pPr>
          </w:p>
        </w:tc>
        <w:tc>
          <w:tcPr>
            <w:tcW w:w="910" w:type="pct"/>
          </w:tcPr>
          <w:p w14:paraId="73C1455F" w14:textId="77777777" w:rsidR="00805B5C" w:rsidRPr="00CD190B" w:rsidRDefault="00805B5C" w:rsidP="00230E3A">
            <w:pPr>
              <w:numPr>
                <w:ilvl w:val="0"/>
                <w:numId w:val="4"/>
              </w:numPr>
              <w:spacing w:before="0" w:after="0"/>
              <w:ind w:left="0"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მცენარეული საფარის მინიმალური დაზიანება.</w:t>
            </w:r>
          </w:p>
        </w:tc>
        <w:tc>
          <w:tcPr>
            <w:tcW w:w="2377" w:type="pct"/>
            <w:gridSpan w:val="2"/>
          </w:tcPr>
          <w:p w14:paraId="588F4D43" w14:textId="77777777" w:rsidR="00805B5C" w:rsidRPr="00CD190B" w:rsidRDefault="00805B5C" w:rsidP="00805B5C">
            <w:pPr>
              <w:numPr>
                <w:ilvl w:val="0"/>
                <w:numId w:val="7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მცენარეთა ზრდის კონტროლი მოხდეს მექანიკურის საშუალებების გამოყენებით;</w:t>
            </w:r>
          </w:p>
          <w:p w14:paraId="0C93F802" w14:textId="77777777" w:rsidR="00805B5C" w:rsidRPr="00CD190B" w:rsidRDefault="00805B5C" w:rsidP="00805B5C">
            <w:pPr>
              <w:numPr>
                <w:ilvl w:val="0"/>
                <w:numId w:val="7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მაქსიმალურად დაცული უნდა იყოს სამუშაო უბნების საზღვრები რათა არ მოხდეს მცენარეული საფარის დამატებითი დაზიანება;</w:t>
            </w:r>
          </w:p>
          <w:p w14:paraId="239E1116" w14:textId="77777777" w:rsidR="00805B5C" w:rsidRPr="00CD190B" w:rsidRDefault="00805B5C" w:rsidP="00230E3A">
            <w:pPr>
              <w:spacing w:before="0" w:after="0"/>
              <w:ind w:left="-1"/>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ასევე</w:t>
            </w:r>
          </w:p>
          <w:p w14:paraId="020240DA" w14:textId="77777777" w:rsidR="00805B5C" w:rsidRPr="00CD190B" w:rsidRDefault="00805B5C" w:rsidP="00230E3A">
            <w:pPr>
              <w:spacing w:before="0" w:after="0"/>
              <w:ind w:left="268"/>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სარემონტო-პროფილაქტიკური სამუშაოების შესრულებისას მშენებლობის ეტაპისთვის შემუშავებული მცენარეულ საფარზე ზემოქმედების შემარბილებელი ღონისძიებების განხორციელება;</w:t>
            </w:r>
          </w:p>
        </w:tc>
        <w:tc>
          <w:tcPr>
            <w:tcW w:w="707" w:type="pct"/>
          </w:tcPr>
          <w:p w14:paraId="2B7EA617" w14:textId="77777777" w:rsidR="00805B5C" w:rsidRPr="00CD190B" w:rsidRDefault="00805B5C" w:rsidP="00230E3A">
            <w:pPr>
              <w:spacing w:before="0" w:after="0"/>
              <w:rPr>
                <w:rFonts w:ascii="Sylfaen" w:eastAsia="Calibri" w:hAnsi="Sylfaen" w:cs="Sylfaen"/>
                <w:bCs/>
                <w:color w:val="000000"/>
                <w:sz w:val="16"/>
                <w:szCs w:val="16"/>
                <w:lang w:val="ka-GE"/>
              </w:rPr>
            </w:pPr>
            <w:r w:rsidRPr="00CD190B">
              <w:rPr>
                <w:rFonts w:ascii="Sylfaen" w:eastAsia="Calibri" w:hAnsi="Sylfaen" w:cs="Sylfaen"/>
                <w:bCs/>
                <w:color w:val="000000"/>
                <w:sz w:val="16"/>
                <w:szCs w:val="16"/>
                <w:lang w:val="ka-GE"/>
              </w:rPr>
              <w:t>ყოველდღიური მონიტორინგი სამუშაო საზღვრების დაცვის მიზნით</w:t>
            </w:r>
          </w:p>
        </w:tc>
      </w:tr>
      <w:tr w:rsidR="00805B5C" w:rsidRPr="00CD190B" w14:paraId="4E51C4E2" w14:textId="77777777" w:rsidTr="00230E3A">
        <w:trPr>
          <w:trHeight w:val="2411"/>
          <w:jc w:val="center"/>
        </w:trPr>
        <w:tc>
          <w:tcPr>
            <w:tcW w:w="1006" w:type="pct"/>
          </w:tcPr>
          <w:p w14:paraId="5AF32819" w14:textId="77777777" w:rsidR="00805B5C" w:rsidRPr="00CD190B" w:rsidRDefault="00805B5C" w:rsidP="00230E3A">
            <w:pPr>
              <w:spacing w:before="0" w:after="0"/>
              <w:jc w:val="left"/>
              <w:rPr>
                <w:rFonts w:ascii="Sylfaen" w:eastAsia="Calibri" w:hAnsi="Sylfaen" w:cs="Times New Roman"/>
                <w:b/>
                <w:color w:val="000000"/>
                <w:sz w:val="16"/>
                <w:szCs w:val="16"/>
                <w:u w:val="single"/>
                <w:lang w:val="ka-GE"/>
              </w:rPr>
            </w:pPr>
            <w:r w:rsidRPr="00CD190B">
              <w:rPr>
                <w:rFonts w:ascii="Sylfaen" w:eastAsia="Calibri" w:hAnsi="Sylfaen" w:cs="Times New Roman"/>
                <w:b/>
                <w:color w:val="000000"/>
                <w:sz w:val="16"/>
                <w:szCs w:val="16"/>
                <w:u w:val="single"/>
                <w:lang w:val="ka-GE"/>
              </w:rPr>
              <w:lastRenderedPageBreak/>
              <w:t>ფრინველებზე პირდაპირი ზემოქმედება:</w:t>
            </w:r>
          </w:p>
          <w:p w14:paraId="3D563155" w14:textId="77777777" w:rsidR="00805B5C" w:rsidRPr="00CD190B" w:rsidRDefault="00805B5C" w:rsidP="00230E3A">
            <w:pPr>
              <w:numPr>
                <w:ilvl w:val="0"/>
                <w:numId w:val="4"/>
              </w:numPr>
              <w:spacing w:before="0" w:after="0"/>
              <w:ind w:left="282" w:hanging="180"/>
              <w:jc w:val="left"/>
              <w:rPr>
                <w:rFonts w:ascii="Sylfaen" w:eastAsia="Calibri" w:hAnsi="Sylfaen" w:cs="Times New Roman"/>
                <w:color w:val="000000"/>
                <w:sz w:val="16"/>
                <w:szCs w:val="16"/>
                <w:lang w:val="ka-GE"/>
              </w:rPr>
            </w:pPr>
            <w:r w:rsidRPr="00CD190B">
              <w:rPr>
                <w:rFonts w:ascii="Sylfaen" w:eastAsia="Calibri" w:hAnsi="Sylfaen" w:cs="Times New Roman"/>
                <w:color w:val="000000"/>
                <w:sz w:val="16"/>
                <w:szCs w:val="16"/>
                <w:lang w:val="ka-GE"/>
              </w:rPr>
              <w:t>ეგხ-ს საყრდენებთან ან სადენებთან დაჯახებით გამოწვეული დაზიანება ან დაღუპვა;</w:t>
            </w:r>
          </w:p>
          <w:p w14:paraId="2EAF5316" w14:textId="77777777" w:rsidR="00805B5C" w:rsidRPr="00CD190B" w:rsidRDefault="00805B5C" w:rsidP="00230E3A">
            <w:pPr>
              <w:numPr>
                <w:ilvl w:val="0"/>
                <w:numId w:val="4"/>
              </w:numPr>
              <w:spacing w:before="0" w:after="0"/>
              <w:ind w:left="282" w:hanging="180"/>
              <w:jc w:val="left"/>
              <w:rPr>
                <w:rFonts w:ascii="Sylfaen" w:eastAsia="Calibri" w:hAnsi="Sylfaen" w:cs="Times New Roman"/>
                <w:color w:val="000000"/>
                <w:sz w:val="16"/>
                <w:szCs w:val="16"/>
                <w:lang w:val="ka-GE"/>
              </w:rPr>
            </w:pPr>
            <w:r w:rsidRPr="00CD190B">
              <w:rPr>
                <w:rFonts w:ascii="Sylfaen" w:eastAsia="Calibri" w:hAnsi="Sylfaen" w:cs="Times New Roman"/>
                <w:color w:val="000000"/>
                <w:sz w:val="16"/>
                <w:szCs w:val="16"/>
                <w:lang w:val="ka-GE"/>
              </w:rPr>
              <w:t>ელ-შოკით გამოწვეული დაზიანება ან დაღუპვა;</w:t>
            </w:r>
          </w:p>
          <w:p w14:paraId="1713383B" w14:textId="77777777" w:rsidR="00805B5C" w:rsidRPr="00CD190B" w:rsidRDefault="00805B5C" w:rsidP="00230E3A">
            <w:pPr>
              <w:spacing w:before="0" w:after="0"/>
              <w:jc w:val="left"/>
              <w:rPr>
                <w:rFonts w:ascii="Sylfaen" w:eastAsia="Calibri" w:hAnsi="Sylfaen" w:cs="Times New Roman"/>
                <w:b/>
                <w:color w:val="000000"/>
                <w:sz w:val="16"/>
                <w:szCs w:val="16"/>
                <w:lang w:val="ka-GE"/>
              </w:rPr>
            </w:pPr>
          </w:p>
          <w:p w14:paraId="5760DC9D" w14:textId="77777777" w:rsidR="00805B5C" w:rsidRPr="00CD190B" w:rsidRDefault="00805B5C" w:rsidP="00230E3A">
            <w:pPr>
              <w:spacing w:before="0" w:after="0"/>
              <w:jc w:val="left"/>
              <w:rPr>
                <w:rFonts w:ascii="Sylfaen" w:eastAsia="Calibri" w:hAnsi="Sylfaen" w:cs="Times New Roman"/>
                <w:b/>
                <w:color w:val="000000"/>
                <w:sz w:val="16"/>
                <w:szCs w:val="16"/>
                <w:lang w:val="ka-GE"/>
              </w:rPr>
            </w:pPr>
            <w:r w:rsidRPr="00CD190B">
              <w:rPr>
                <w:rFonts w:ascii="Sylfaen" w:eastAsia="Calibri" w:hAnsi="Sylfaen" w:cs="Times New Roman"/>
                <w:b/>
                <w:color w:val="000000"/>
                <w:sz w:val="16"/>
                <w:szCs w:val="16"/>
                <w:lang w:val="ka-GE"/>
              </w:rPr>
              <w:t>მნიშვნელოვნება:</w:t>
            </w:r>
          </w:p>
          <w:p w14:paraId="39FC612E" w14:textId="77777777" w:rsidR="00805B5C" w:rsidRPr="00CD190B" w:rsidRDefault="00805B5C" w:rsidP="00230E3A">
            <w:pPr>
              <w:spacing w:before="0" w:after="0"/>
              <w:jc w:val="left"/>
              <w:rPr>
                <w:rFonts w:ascii="Sylfaen" w:eastAsia="Calibri" w:hAnsi="Sylfaen" w:cs="Sylfaen"/>
                <w:b/>
                <w:color w:val="FF0000"/>
                <w:sz w:val="16"/>
                <w:szCs w:val="16"/>
                <w:u w:val="single"/>
                <w:lang w:val="ka-GE"/>
              </w:rPr>
            </w:pPr>
            <w:r w:rsidRPr="00CD190B">
              <w:rPr>
                <w:rFonts w:ascii="Sylfaen" w:eastAsia="Calibri" w:hAnsi="Sylfaen" w:cs="Times New Roman"/>
                <w:b/>
                <w:color w:val="000000"/>
                <w:sz w:val="16"/>
                <w:szCs w:val="16"/>
                <w:u w:val="single"/>
                <w:lang w:val="ka-GE"/>
              </w:rPr>
              <w:t>„მაღალი“</w:t>
            </w:r>
          </w:p>
        </w:tc>
        <w:tc>
          <w:tcPr>
            <w:tcW w:w="910" w:type="pct"/>
          </w:tcPr>
          <w:p w14:paraId="2228FC00" w14:textId="77777777" w:rsidR="00805B5C" w:rsidRPr="00CD190B" w:rsidRDefault="00805B5C" w:rsidP="00230E3A">
            <w:pPr>
              <w:numPr>
                <w:ilvl w:val="0"/>
                <w:numId w:val="4"/>
              </w:numPr>
              <w:spacing w:before="0" w:after="0"/>
              <w:ind w:left="0"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ცხოველთა სახეობებზე პირდაპირი ზემოქმედების მინიმუმამდე შემცირება.</w:t>
            </w:r>
          </w:p>
          <w:p w14:paraId="1958611F" w14:textId="77777777" w:rsidR="00805B5C" w:rsidRPr="00CD190B" w:rsidRDefault="00805B5C" w:rsidP="00230E3A">
            <w:pPr>
              <w:spacing w:before="0" w:after="0"/>
              <w:rPr>
                <w:rFonts w:ascii="Sylfaen" w:eastAsia="Calibri" w:hAnsi="Sylfaen" w:cs="Sylfaen"/>
                <w:color w:val="FF0000"/>
                <w:sz w:val="16"/>
                <w:szCs w:val="16"/>
                <w:u w:val="single"/>
                <w:lang w:val="ka-GE"/>
              </w:rPr>
            </w:pPr>
          </w:p>
        </w:tc>
        <w:tc>
          <w:tcPr>
            <w:tcW w:w="2377" w:type="pct"/>
            <w:gridSpan w:val="2"/>
          </w:tcPr>
          <w:p w14:paraId="6E92A2EC" w14:textId="77777777" w:rsidR="00805B5C" w:rsidRPr="00CD190B" w:rsidRDefault="00805B5C" w:rsidP="00805B5C">
            <w:pPr>
              <w:numPr>
                <w:ilvl w:val="0"/>
                <w:numId w:val="7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ელექტროსადენები ერთმანეთისგან დაშორებული უნდა იყოს ფრინველებისთვის უსაფრთხო მანძილით;</w:t>
            </w:r>
          </w:p>
          <w:p w14:paraId="0A812E93" w14:textId="77777777" w:rsidR="00805B5C" w:rsidRPr="00CD190B" w:rsidRDefault="00805B5C" w:rsidP="00805B5C">
            <w:pPr>
              <w:numPr>
                <w:ilvl w:val="0"/>
                <w:numId w:val="7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დაინერგოს „ქანდარისებული“ ტექნიკა - სენსიტიურ ადგილებში მოეწყოს ხელოვნური ქანდარები;</w:t>
            </w:r>
          </w:p>
          <w:p w14:paraId="18E4742D" w14:textId="77777777" w:rsidR="00805B5C" w:rsidRPr="00CD190B" w:rsidRDefault="00805B5C" w:rsidP="00805B5C">
            <w:pPr>
              <w:numPr>
                <w:ilvl w:val="0"/>
                <w:numId w:val="7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ფრინველთა შემთხვევითი შეჯახების რისკების შესამცირებლად მოხდეს ეგხ-ს სენსიტიურ მონაკვეთებზე  სადენების მარკირება;</w:t>
            </w:r>
          </w:p>
          <w:p w14:paraId="0F49B3B9" w14:textId="77777777" w:rsidR="00805B5C" w:rsidRPr="00CD190B" w:rsidRDefault="00805B5C" w:rsidP="00805B5C">
            <w:pPr>
              <w:numPr>
                <w:ilvl w:val="0"/>
                <w:numId w:val="70"/>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ეგხ-ის დერეფანში ფრინველებზენეგატიური ზემოქმედების მონიტორინგის წარმოება.</w:t>
            </w:r>
          </w:p>
          <w:p w14:paraId="19807DBA"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p>
          <w:p w14:paraId="716400EA" w14:textId="77777777" w:rsidR="00805B5C" w:rsidRPr="00CD190B" w:rsidRDefault="00805B5C" w:rsidP="00230E3A">
            <w:pPr>
              <w:spacing w:before="0" w:after="0"/>
              <w:jc w:val="left"/>
              <w:rPr>
                <w:rFonts w:ascii="Sylfaen" w:eastAsia="Calibri" w:hAnsi="Sylfaen" w:cs="Sylfaen"/>
                <w:color w:val="000000"/>
                <w:sz w:val="16"/>
                <w:szCs w:val="16"/>
                <w:lang w:val="ka-GE"/>
              </w:rPr>
            </w:pPr>
            <w:r w:rsidRPr="00CD190B">
              <w:rPr>
                <w:rFonts w:ascii="Sylfaen" w:eastAsia="Calibri" w:hAnsi="Sylfaen" w:cs="Sylfaen"/>
                <w:b/>
                <w:color w:val="000000"/>
                <w:sz w:val="16"/>
                <w:szCs w:val="16"/>
                <w:u w:val="single"/>
                <w:lang w:val="ka-GE"/>
              </w:rPr>
              <w:t>„საშუალო“</w:t>
            </w:r>
          </w:p>
        </w:tc>
        <w:tc>
          <w:tcPr>
            <w:tcW w:w="707" w:type="pct"/>
          </w:tcPr>
          <w:p w14:paraId="248401A1" w14:textId="77777777" w:rsidR="00805B5C" w:rsidRPr="00CD190B" w:rsidRDefault="00805B5C" w:rsidP="00230E3A">
            <w:pPr>
              <w:spacing w:before="0" w:after="0"/>
              <w:rPr>
                <w:rFonts w:ascii="Sylfaen" w:eastAsia="Calibri" w:hAnsi="Sylfaen" w:cs="Sylfaen"/>
                <w:bCs/>
                <w:color w:val="000000"/>
                <w:sz w:val="16"/>
                <w:szCs w:val="16"/>
                <w:lang w:val="ka-GE"/>
              </w:rPr>
            </w:pPr>
            <w:r w:rsidRPr="00CD190B">
              <w:rPr>
                <w:rFonts w:ascii="Sylfaen" w:eastAsia="Calibri" w:hAnsi="Sylfaen" w:cs="Sylfaen"/>
                <w:bCs/>
                <w:color w:val="000000"/>
                <w:sz w:val="16"/>
                <w:szCs w:val="16"/>
                <w:lang w:val="ka-GE"/>
              </w:rPr>
              <w:t>ჟურნალის წარმოება სადაც დაფიქსირებული იქნება შემთხვევების რაოდენობა, შემთხვევის დრო და ადგილი, დაზიანებული ფრინველის სახეობა და ა.შ.</w:t>
            </w:r>
          </w:p>
          <w:p w14:paraId="773F3143" w14:textId="77777777" w:rsidR="00805B5C" w:rsidRPr="00CD190B" w:rsidRDefault="00805B5C" w:rsidP="00230E3A">
            <w:pPr>
              <w:spacing w:before="0" w:after="0"/>
              <w:rPr>
                <w:rFonts w:ascii="Sylfaen" w:eastAsia="Calibri" w:hAnsi="Sylfaen" w:cs="Sylfaen"/>
                <w:bCs/>
                <w:color w:val="000000"/>
                <w:sz w:val="16"/>
                <w:szCs w:val="16"/>
                <w:lang w:val="ka-GE"/>
              </w:rPr>
            </w:pPr>
            <w:r w:rsidRPr="00CD190B">
              <w:rPr>
                <w:rFonts w:ascii="Sylfaen" w:eastAsia="Calibri" w:hAnsi="Sylfaen" w:cs="Sylfaen"/>
                <w:bCs/>
                <w:color w:val="000000"/>
                <w:sz w:val="16"/>
                <w:szCs w:val="16"/>
                <w:lang w:val="ka-GE"/>
              </w:rPr>
              <w:t>ელექტროსადენებს შორის მანძილების პერიოდული შემოწმება.</w:t>
            </w:r>
          </w:p>
        </w:tc>
      </w:tr>
      <w:tr w:rsidR="00805B5C" w:rsidRPr="00CD190B" w14:paraId="36583B8F" w14:textId="77777777" w:rsidTr="00230E3A">
        <w:trPr>
          <w:trHeight w:val="2438"/>
          <w:jc w:val="center"/>
        </w:trPr>
        <w:tc>
          <w:tcPr>
            <w:tcW w:w="1006" w:type="pct"/>
          </w:tcPr>
          <w:p w14:paraId="31FB0185" w14:textId="77777777" w:rsidR="00805B5C" w:rsidRPr="00CD190B" w:rsidRDefault="00805B5C" w:rsidP="00230E3A">
            <w:pPr>
              <w:spacing w:before="0" w:after="0"/>
              <w:jc w:val="left"/>
              <w:rPr>
                <w:rFonts w:ascii="Sylfaen" w:eastAsia="Calibri" w:hAnsi="Sylfaen" w:cs="Sylfaen"/>
                <w:b/>
                <w:color w:val="000000"/>
                <w:sz w:val="16"/>
                <w:szCs w:val="16"/>
                <w:u w:val="single"/>
                <w:lang w:val="ka-GE"/>
              </w:rPr>
            </w:pPr>
            <w:r w:rsidRPr="00CD190B">
              <w:rPr>
                <w:rFonts w:ascii="Sylfaen" w:eastAsia="Calibri" w:hAnsi="Sylfaen" w:cs="Sylfaen"/>
                <w:b/>
                <w:color w:val="000000"/>
                <w:sz w:val="16"/>
                <w:szCs w:val="16"/>
                <w:u w:val="single"/>
                <w:lang w:val="ka-GE"/>
              </w:rPr>
              <w:t>ჯანმრთელობასა და უსაფრთხოებასთან დაკავშირებული რისკები:</w:t>
            </w:r>
          </w:p>
          <w:p w14:paraId="057628FB" w14:textId="77777777" w:rsidR="00805B5C" w:rsidRPr="00CD190B" w:rsidRDefault="00805B5C" w:rsidP="00230E3A">
            <w:pPr>
              <w:numPr>
                <w:ilvl w:val="0"/>
                <w:numId w:val="4"/>
              </w:numPr>
              <w:spacing w:before="0" w:after="0"/>
              <w:ind w:left="282" w:hanging="180"/>
              <w:jc w:val="left"/>
              <w:rPr>
                <w:rFonts w:ascii="Sylfaen" w:eastAsia="Calibri" w:hAnsi="Sylfaen" w:cs="Times New Roman"/>
                <w:color w:val="000000"/>
                <w:sz w:val="16"/>
                <w:szCs w:val="16"/>
                <w:lang w:val="ka-GE"/>
              </w:rPr>
            </w:pPr>
            <w:r w:rsidRPr="00CD190B">
              <w:rPr>
                <w:rFonts w:ascii="Sylfaen" w:eastAsia="Calibri" w:hAnsi="Sylfaen" w:cs="Times New Roman"/>
                <w:color w:val="000000"/>
                <w:sz w:val="16"/>
                <w:szCs w:val="16"/>
                <w:lang w:val="ka-GE"/>
              </w:rPr>
              <w:t>დაუდევრობით და გაუფრთხილებლობით ელექტროსადენებზე ფიზიკური ზემოქმედების შედეგად გამოწვეული ელ. შოკის რისკები</w:t>
            </w:r>
          </w:p>
          <w:p w14:paraId="210EDA9C" w14:textId="77777777" w:rsidR="00805B5C" w:rsidRPr="00CD190B" w:rsidRDefault="00805B5C" w:rsidP="00230E3A">
            <w:pPr>
              <w:spacing w:before="0" w:after="0"/>
              <w:jc w:val="left"/>
              <w:rPr>
                <w:rFonts w:ascii="Sylfaen" w:eastAsia="Calibri" w:hAnsi="Sylfaen" w:cs="Sylfaen"/>
                <w:b/>
                <w:color w:val="000000"/>
                <w:sz w:val="16"/>
                <w:szCs w:val="16"/>
                <w:lang w:val="ka-GE"/>
              </w:rPr>
            </w:pPr>
            <w:r w:rsidRPr="00CD190B">
              <w:rPr>
                <w:rFonts w:ascii="Sylfaen" w:eastAsia="Calibri" w:hAnsi="Sylfaen" w:cs="Sylfaen"/>
                <w:b/>
                <w:color w:val="000000"/>
                <w:sz w:val="16"/>
                <w:szCs w:val="16"/>
                <w:lang w:val="ka-GE"/>
              </w:rPr>
              <w:t>მნიშვნელოვნება:</w:t>
            </w:r>
          </w:p>
          <w:p w14:paraId="51E559B4" w14:textId="77777777" w:rsidR="00805B5C" w:rsidRPr="00CD190B" w:rsidRDefault="00805B5C" w:rsidP="00230E3A">
            <w:pPr>
              <w:spacing w:before="0" w:after="0"/>
              <w:jc w:val="left"/>
              <w:rPr>
                <w:rFonts w:ascii="Sylfaen" w:eastAsia="Calibri" w:hAnsi="Sylfaen" w:cs="Sylfaen"/>
                <w:b/>
                <w:color w:val="FF0000"/>
                <w:sz w:val="16"/>
                <w:szCs w:val="16"/>
                <w:u w:val="single"/>
                <w:lang w:val="ka-GE"/>
              </w:rPr>
            </w:pPr>
            <w:r w:rsidRPr="00CD190B">
              <w:rPr>
                <w:rFonts w:ascii="Sylfaen" w:eastAsia="Calibri" w:hAnsi="Sylfaen" w:cs="Sylfaen"/>
                <w:b/>
                <w:color w:val="000000"/>
                <w:sz w:val="16"/>
                <w:szCs w:val="16"/>
                <w:u w:val="single"/>
                <w:lang w:val="ka-GE"/>
              </w:rPr>
              <w:t>„საშუალო“</w:t>
            </w:r>
          </w:p>
        </w:tc>
        <w:tc>
          <w:tcPr>
            <w:tcW w:w="910" w:type="pct"/>
          </w:tcPr>
          <w:p w14:paraId="66AF2FB8" w14:textId="77777777" w:rsidR="00805B5C" w:rsidRPr="00CD190B" w:rsidRDefault="00805B5C" w:rsidP="00230E3A">
            <w:pPr>
              <w:numPr>
                <w:ilvl w:val="0"/>
                <w:numId w:val="4"/>
              </w:numPr>
              <w:spacing w:before="0" w:after="0"/>
              <w:ind w:left="229" w:hanging="229"/>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ადამიანის ჯანმრთელობისა და უსაფრთხოების უზრუნველყოფა.</w:t>
            </w:r>
          </w:p>
        </w:tc>
        <w:tc>
          <w:tcPr>
            <w:tcW w:w="2377" w:type="pct"/>
            <w:gridSpan w:val="2"/>
          </w:tcPr>
          <w:p w14:paraId="69C6A42C" w14:textId="77777777" w:rsidR="00805B5C" w:rsidRPr="00CD190B" w:rsidRDefault="00805B5C" w:rsidP="00805B5C">
            <w:pPr>
              <w:numPr>
                <w:ilvl w:val="0"/>
                <w:numId w:val="72"/>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ადგილობრივი მოსახლეობის ინფორმირება შესაძლო რისკების შესახებ;</w:t>
            </w:r>
          </w:p>
          <w:p w14:paraId="04950F45" w14:textId="77777777" w:rsidR="00805B5C" w:rsidRPr="00CD190B" w:rsidRDefault="00805B5C" w:rsidP="00805B5C">
            <w:pPr>
              <w:numPr>
                <w:ilvl w:val="0"/>
                <w:numId w:val="72"/>
              </w:numPr>
              <w:spacing w:before="0" w:after="0"/>
              <w:ind w:left="269" w:hanging="270"/>
              <w:jc w:val="left"/>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ეგხ-ს ფარგლებში (განსაკუთებით საცხოვრებელ ზონებთან ახლოს გამავალ მონაკვეთებში) მოეწყოს შესაბამისი ამკრძალავი, გამაფრთხილებელი და მიმთითებელი მნიშნები.</w:t>
            </w:r>
          </w:p>
          <w:p w14:paraId="65777107" w14:textId="77777777" w:rsidR="00805B5C" w:rsidRPr="00CD190B" w:rsidRDefault="00805B5C" w:rsidP="00230E3A">
            <w:pPr>
              <w:spacing w:before="0" w:after="0"/>
              <w:ind w:left="-1"/>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 xml:space="preserve"> </w:t>
            </w:r>
          </w:p>
          <w:p w14:paraId="323804C4"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b/>
                <w:color w:val="000000"/>
                <w:sz w:val="16"/>
                <w:szCs w:val="16"/>
                <w:lang w:val="ka-GE"/>
              </w:rPr>
              <w:t>ნარჩენი ზემოქმედების მნიშვნელოვნება</w:t>
            </w:r>
            <w:r w:rsidRPr="00CD190B">
              <w:rPr>
                <w:rFonts w:ascii="Sylfaen" w:eastAsia="Calibri" w:hAnsi="Sylfaen" w:cs="Sylfaen"/>
                <w:color w:val="000000"/>
                <w:sz w:val="16"/>
                <w:szCs w:val="16"/>
                <w:lang w:val="ka-GE"/>
              </w:rPr>
              <w:t xml:space="preserve">: </w:t>
            </w:r>
          </w:p>
          <w:p w14:paraId="2A1BAA45" w14:textId="77777777" w:rsidR="00805B5C" w:rsidRPr="00CD190B" w:rsidRDefault="00805B5C" w:rsidP="00230E3A">
            <w:pPr>
              <w:spacing w:before="0" w:after="0"/>
              <w:ind w:left="144"/>
              <w:jc w:val="left"/>
              <w:rPr>
                <w:rFonts w:ascii="Sylfaen" w:eastAsia="Calibri" w:hAnsi="Sylfaen" w:cs="Sylfaen"/>
                <w:color w:val="000000"/>
                <w:sz w:val="16"/>
                <w:szCs w:val="16"/>
                <w:lang w:val="ka-GE"/>
              </w:rPr>
            </w:pPr>
            <w:r w:rsidRPr="00CD190B">
              <w:rPr>
                <w:rFonts w:ascii="Sylfaen" w:eastAsia="Calibri" w:hAnsi="Sylfaen" w:cs="Sylfaen"/>
                <w:b/>
                <w:color w:val="000000"/>
                <w:sz w:val="16"/>
                <w:szCs w:val="16"/>
                <w:u w:val="single"/>
                <w:lang w:val="ka-GE"/>
              </w:rPr>
              <w:t>„დაბალი“</w:t>
            </w:r>
          </w:p>
        </w:tc>
        <w:tc>
          <w:tcPr>
            <w:tcW w:w="707" w:type="pct"/>
          </w:tcPr>
          <w:p w14:paraId="025FF575" w14:textId="77777777" w:rsidR="00805B5C" w:rsidRPr="00CD190B" w:rsidRDefault="00805B5C" w:rsidP="00230E3A">
            <w:pPr>
              <w:spacing w:before="0" w:after="0"/>
              <w:rPr>
                <w:rFonts w:ascii="Sylfaen" w:eastAsia="Calibri" w:hAnsi="Sylfaen" w:cs="Sylfaen"/>
                <w:color w:val="000000"/>
                <w:sz w:val="16"/>
                <w:szCs w:val="16"/>
                <w:lang w:val="ka-GE"/>
              </w:rPr>
            </w:pPr>
            <w:r w:rsidRPr="00CD190B">
              <w:rPr>
                <w:rFonts w:ascii="Sylfaen" w:eastAsia="Calibri" w:hAnsi="Sylfaen" w:cs="Sylfaen"/>
                <w:color w:val="000000"/>
                <w:sz w:val="16"/>
                <w:szCs w:val="16"/>
                <w:lang w:val="ka-GE"/>
              </w:rPr>
              <w:t>გამაფრთხილებელი, ამკრძალავი და მიმთითებელი ნიშნების ტექნიკური მდგომარეობის კონტროლი. მონიტორინგი ხარჯებთან დაკავშირებული არ არის.</w:t>
            </w:r>
          </w:p>
        </w:tc>
      </w:tr>
    </w:tbl>
    <w:p w14:paraId="71F19D50" w14:textId="77777777" w:rsidR="00805B5C" w:rsidRPr="00CD190B" w:rsidRDefault="00805B5C" w:rsidP="00805B5C">
      <w:pPr>
        <w:spacing w:before="0"/>
        <w:jc w:val="left"/>
        <w:rPr>
          <w:rFonts w:ascii="Sylfaen" w:eastAsia="Calibri" w:hAnsi="Sylfaen" w:cs="Times New Roman"/>
          <w:color w:val="000000"/>
          <w:lang w:val="ka-GE"/>
        </w:rPr>
      </w:pPr>
    </w:p>
    <w:p w14:paraId="5D2CF807" w14:textId="77777777" w:rsidR="00805B5C" w:rsidRPr="00CD190B" w:rsidRDefault="00805B5C" w:rsidP="00805B5C">
      <w:pPr>
        <w:rPr>
          <w:rFonts w:ascii="Sylfaen" w:eastAsia="Calibri" w:hAnsi="Sylfaen" w:cs="Times New Roman"/>
          <w:lang w:val="ka-GE"/>
        </w:rPr>
        <w:sectPr w:rsidR="00805B5C" w:rsidRPr="00CD190B" w:rsidSect="00FA5CC6">
          <w:pgSz w:w="16834" w:h="11909" w:orient="landscape" w:code="9"/>
          <w:pgMar w:top="1138" w:right="1138" w:bottom="1138" w:left="1138" w:header="720" w:footer="720" w:gutter="0"/>
          <w:cols w:space="720"/>
          <w:titlePg/>
          <w:docGrid w:linePitch="360"/>
        </w:sectPr>
      </w:pPr>
    </w:p>
    <w:p w14:paraId="21340906" w14:textId="77777777" w:rsidR="00890295" w:rsidRDefault="00890295">
      <w:pPr>
        <w:rPr>
          <w:rFonts w:ascii="Sylfaen" w:eastAsia="Calibri" w:hAnsi="Sylfaen" w:cs="Times New Roman"/>
          <w:lang w:val="ka-GE"/>
        </w:rPr>
      </w:pPr>
    </w:p>
    <w:p w14:paraId="381681EC" w14:textId="77777777" w:rsidR="00813462" w:rsidRDefault="00813462" w:rsidP="00813462">
      <w:pPr>
        <w:pStyle w:val="Heading1"/>
        <w:rPr>
          <w:rFonts w:eastAsia="Times New Roman"/>
          <w:lang w:val="ka-GE" w:eastAsia="ru-RU"/>
        </w:rPr>
      </w:pPr>
      <w:bookmarkStart w:id="267" w:name="_Toc358212035"/>
      <w:bookmarkStart w:id="268" w:name="_Toc361926375"/>
      <w:bookmarkStart w:id="269" w:name="_Toc398815169"/>
      <w:bookmarkStart w:id="270" w:name="_Toc435653198"/>
      <w:bookmarkStart w:id="271" w:name="_Toc449446428"/>
      <w:bookmarkStart w:id="272" w:name="_Toc466307120"/>
      <w:bookmarkStart w:id="273" w:name="_Toc501620647"/>
      <w:bookmarkStart w:id="274" w:name="_Toc590016"/>
      <w:bookmarkStart w:id="275" w:name="_Toc10117248"/>
      <w:bookmarkStart w:id="276" w:name="_Toc10120462"/>
      <w:bookmarkStart w:id="277" w:name="_Toc10125701"/>
      <w:bookmarkStart w:id="278" w:name="_Toc10199275"/>
      <w:bookmarkStart w:id="279" w:name="_Toc14974725"/>
      <w:bookmarkStart w:id="280" w:name="_Toc16689551"/>
      <w:bookmarkStart w:id="281" w:name="_Toc46364008"/>
      <w:r w:rsidRPr="00813462">
        <w:rPr>
          <w:rFonts w:eastAsia="Times New Roman"/>
          <w:lang w:val="ka-GE" w:eastAsia="ru-RU"/>
        </w:rPr>
        <w:t>დასკვნები და რეკომენდაციები</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52830B95" w14:textId="1676C9AF" w:rsidR="00805B5C" w:rsidRDefault="00805B5C" w:rsidP="00805B5C">
      <w:pPr>
        <w:rPr>
          <w:rFonts w:ascii="Sylfaen" w:eastAsia="Sylfaen" w:hAnsi="Sylfaen" w:cs="Times New Roman"/>
          <w:lang w:val="ka-GE"/>
        </w:rPr>
      </w:pPr>
      <w:r w:rsidRPr="00CD190B">
        <w:rPr>
          <w:rFonts w:ascii="Sylfaen" w:eastAsia="Sylfaen" w:hAnsi="Sylfaen" w:cs="Times New Roman"/>
          <w:lang w:val="ka-GE"/>
        </w:rPr>
        <w:t xml:space="preserve">220კვ </w:t>
      </w:r>
      <w:r>
        <w:rPr>
          <w:rFonts w:ascii="Sylfaen" w:eastAsia="Sylfaen" w:hAnsi="Sylfaen" w:cs="Times New Roman"/>
          <w:lang w:val="ka-GE"/>
        </w:rPr>
        <w:t>ძაბვის ორჯაჭვა ელექტროგადამცემი ხაზის „ონი-ლაჯანური“-ს</w:t>
      </w:r>
      <w:r w:rsidRPr="00CD190B">
        <w:rPr>
          <w:rFonts w:ascii="Sylfaen" w:eastAsia="Sylfaen" w:hAnsi="Sylfaen" w:cs="Times New Roman"/>
          <w:lang w:val="ka-GE"/>
        </w:rPr>
        <w:t xml:space="preserve"> მშენებლობის და ექსპლუატაციის პროექტის  გარემოზე ზემოქმედების შეფასების ფარგლებში</w:t>
      </w:r>
      <w:r w:rsidR="000324FD">
        <w:rPr>
          <w:rFonts w:ascii="Sylfaen" w:eastAsia="Sylfaen" w:hAnsi="Sylfaen" w:cs="Times New Roman"/>
          <w:lang w:val="ka-GE"/>
        </w:rPr>
        <w:t>,</w:t>
      </w:r>
      <w:r w:rsidRPr="00CD190B">
        <w:rPr>
          <w:rFonts w:ascii="Sylfaen" w:eastAsia="Sylfaen" w:hAnsi="Sylfaen" w:cs="Times New Roman"/>
          <w:lang w:val="ka-GE"/>
        </w:rPr>
        <w:t xml:space="preserve"> შემუშავებულია შემდეგი ძირითადი დასკვნები და რეკომენდაციები:</w:t>
      </w:r>
    </w:p>
    <w:p w14:paraId="08602C99" w14:textId="77777777" w:rsidR="00805B5C" w:rsidRPr="00CD190B" w:rsidRDefault="00805B5C" w:rsidP="00805B5C">
      <w:pPr>
        <w:pStyle w:val="Heading2"/>
        <w:rPr>
          <w:rFonts w:eastAsia="Sylfaen"/>
          <w:lang w:val="ka-GE"/>
        </w:rPr>
      </w:pPr>
      <w:bookmarkStart w:id="282" w:name="_Toc17312513"/>
      <w:bookmarkStart w:id="283" w:name="_Toc46364009"/>
      <w:r>
        <w:rPr>
          <w:rFonts w:eastAsia="Sylfaen"/>
          <w:lang w:val="ka-GE"/>
        </w:rPr>
        <w:t>დასკვნები</w:t>
      </w:r>
      <w:bookmarkEnd w:id="282"/>
      <w:bookmarkEnd w:id="283"/>
    </w:p>
    <w:p w14:paraId="6C9B9869" w14:textId="6623EFE0"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Sylfaen" w:hAnsi="Sylfaen" w:cs="Times New Roman"/>
          <w:color w:val="000000"/>
          <w:lang w:val="ka-GE"/>
        </w:rPr>
        <w:t>პროექტის მიხედვით, დაგეგმილია 220კვ ძაბვის ორჯაჭვა ელექტროგადამცემი ხა</w:t>
      </w:r>
      <w:r>
        <w:rPr>
          <w:rFonts w:ascii="Sylfaen" w:eastAsia="Sylfaen" w:hAnsi="Sylfaen" w:cs="Times New Roman"/>
          <w:color w:val="000000"/>
          <w:lang w:val="ka-GE"/>
        </w:rPr>
        <w:t>ზ</w:t>
      </w:r>
      <w:r w:rsidRPr="006D70D4">
        <w:rPr>
          <w:rFonts w:ascii="Sylfaen" w:eastAsia="Sylfaen" w:hAnsi="Sylfaen" w:cs="Times New Roman"/>
          <w:color w:val="000000"/>
          <w:lang w:val="ka-GE"/>
        </w:rPr>
        <w:t>ის მშენებლობის და ექსპლუატაციის პროექტის განხ</w:t>
      </w:r>
      <w:r>
        <w:rPr>
          <w:rFonts w:ascii="Sylfaen" w:eastAsia="Sylfaen" w:hAnsi="Sylfaen" w:cs="Times New Roman"/>
          <w:color w:val="000000"/>
          <w:lang w:val="ka-GE"/>
        </w:rPr>
        <w:t>ო</w:t>
      </w:r>
      <w:r w:rsidRPr="006D70D4">
        <w:rPr>
          <w:rFonts w:ascii="Sylfaen" w:eastAsia="Sylfaen" w:hAnsi="Sylfaen" w:cs="Times New Roman"/>
          <w:color w:val="000000"/>
          <w:lang w:val="ka-GE"/>
        </w:rPr>
        <w:t>რციელება, რომლის მიზანია, ონის მუნიციპალიტეტის ტერიტორიაზე დაგეგმილი ჰიდროელექტროსადგურების მიერ გამომუშავებული  ელექტრონერგიის სახელმწიფო ელექტროსისტემაში ჩართვა;</w:t>
      </w:r>
    </w:p>
    <w:p w14:paraId="2832E224" w14:textId="0B78E250"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Sylfaen" w:hAnsi="Sylfaen" w:cs="Times New Roman"/>
          <w:color w:val="000000"/>
          <w:lang w:val="ka-GE"/>
        </w:rPr>
        <w:t>პროექტი ხ</w:t>
      </w:r>
      <w:r>
        <w:rPr>
          <w:rFonts w:ascii="Sylfaen" w:eastAsia="Sylfaen" w:hAnsi="Sylfaen" w:cs="Times New Roman"/>
          <w:color w:val="000000"/>
          <w:lang w:val="ka-GE"/>
        </w:rPr>
        <w:t>ო</w:t>
      </w:r>
      <w:r w:rsidRPr="006D70D4">
        <w:rPr>
          <w:rFonts w:ascii="Sylfaen" w:eastAsia="Sylfaen" w:hAnsi="Sylfaen" w:cs="Times New Roman"/>
          <w:color w:val="000000"/>
          <w:lang w:val="ka-GE"/>
        </w:rPr>
        <w:t xml:space="preserve">რციელდება განვითარების გერმანული ბანკის KFW -ს მხარდაჭერით და შესაბამისად, პროექტი განხორციელდება  </w:t>
      </w:r>
      <w:r w:rsidRPr="006D70D4">
        <w:rPr>
          <w:rFonts w:ascii="Sylfaen" w:eastAsia="Calibri" w:hAnsi="Sylfaen" w:cs="Sylfaen"/>
          <w:color w:val="000000"/>
          <w:lang w:val="ka-GE"/>
        </w:rPr>
        <w:t xml:space="preserve">საქართველოს გარემოსდაცვითი კანონმდებლობის და საერთაშორისო  </w:t>
      </w:r>
      <w:r w:rsidRPr="006D70D4">
        <w:rPr>
          <w:rFonts w:ascii="Sylfaen" w:eastAsia="Calibri" w:hAnsi="Sylfaen" w:cs="Times New Roman"/>
          <w:color w:val="000000"/>
          <w:szCs w:val="20"/>
          <w:lang w:val="ka-GE"/>
        </w:rPr>
        <w:t>სტანდარტების  მოთხოვნების მიხედვით</w:t>
      </w:r>
      <w:r w:rsidRPr="006D70D4">
        <w:rPr>
          <w:rFonts w:ascii="Sylfaen" w:eastAsia="Sylfaen" w:hAnsi="Sylfaen" w:cs="Times New Roman"/>
          <w:color w:val="000000"/>
          <w:lang w:val="ka-GE"/>
        </w:rPr>
        <w:t>, რაც წინამდებარე ანგარიშში მოცემული შემარბილებელი ღონისძიებების გათვალისწინებით</w:t>
      </w:r>
      <w:r w:rsidR="000324FD">
        <w:rPr>
          <w:rFonts w:ascii="Sylfaen" w:eastAsia="Sylfaen" w:hAnsi="Sylfaen" w:cs="Times New Roman"/>
          <w:color w:val="000000"/>
          <w:lang w:val="ka-GE"/>
        </w:rPr>
        <w:t>,</w:t>
      </w:r>
      <w:r w:rsidRPr="006D70D4">
        <w:rPr>
          <w:rFonts w:ascii="Sylfaen" w:eastAsia="Sylfaen" w:hAnsi="Sylfaen" w:cs="Times New Roman"/>
          <w:color w:val="000000"/>
          <w:lang w:val="ka-GE"/>
        </w:rPr>
        <w:t xml:space="preserve"> უზრუნველყოფს ბუნებრივ და სოციალურ გარემოზე შესაძლო ნეგატიური ზემოქმედების რისკების მინიმუმამდე შემცირებას;</w:t>
      </w:r>
    </w:p>
    <w:p w14:paraId="431A4B6E" w14:textId="67FE723B" w:rsidR="00805B5C" w:rsidRPr="006D70D4" w:rsidRDefault="00805B5C" w:rsidP="00805B5C">
      <w:pPr>
        <w:numPr>
          <w:ilvl w:val="0"/>
          <w:numId w:val="77"/>
        </w:numPr>
        <w:spacing w:before="0" w:after="0"/>
        <w:jc w:val="left"/>
        <w:rPr>
          <w:rFonts w:ascii="Sylfaen" w:eastAsia="Calibri" w:hAnsi="Sylfaen" w:cs="Times New Roman"/>
          <w:color w:val="000000"/>
          <w:lang w:val="ka-GE"/>
        </w:rPr>
      </w:pPr>
      <w:r w:rsidRPr="006D70D4">
        <w:rPr>
          <w:rFonts w:ascii="Sylfaen" w:eastAsia="Calibri" w:hAnsi="Sylfaen" w:cs="Times New Roman"/>
          <w:color w:val="000000"/>
          <w:lang w:val="ka-GE"/>
        </w:rPr>
        <w:t>ეგხ-</w:t>
      </w:r>
      <w:r w:rsidR="000324FD">
        <w:rPr>
          <w:rFonts w:ascii="Sylfaen" w:eastAsia="Calibri" w:hAnsi="Sylfaen" w:cs="Times New Roman"/>
          <w:color w:val="000000"/>
          <w:lang w:val="ka-GE"/>
        </w:rPr>
        <w:t>ი</w:t>
      </w:r>
      <w:r w:rsidRPr="006D70D4">
        <w:rPr>
          <w:rFonts w:ascii="Sylfaen" w:eastAsia="Calibri" w:hAnsi="Sylfaen" w:cs="Times New Roman"/>
          <w:color w:val="000000"/>
          <w:lang w:val="ka-GE"/>
        </w:rPr>
        <w:t>ს დერეფანი შერჩეული იქნა რამდენიმე ალტერნატიული ვარიანტის განხილვის შედეგად და შერჩეულია დერეფნის ისეთი მარშრუტი, რომელიც ნაკლებ გავლენას ახდენს გარემოს ცალკეულ ობიექტებზე (მოსახლეობა, ბიოლოგიური გარემო და გეოლოგიური პირობები და სხვ.);</w:t>
      </w:r>
    </w:p>
    <w:p w14:paraId="62CC9852" w14:textId="5799F7BE" w:rsidR="00805B5C" w:rsidRPr="006D70D4" w:rsidRDefault="00805B5C" w:rsidP="00805B5C">
      <w:pPr>
        <w:numPr>
          <w:ilvl w:val="0"/>
          <w:numId w:val="77"/>
        </w:numPr>
        <w:spacing w:before="0" w:after="0"/>
        <w:jc w:val="left"/>
        <w:rPr>
          <w:rFonts w:ascii="Sylfaen" w:eastAsia="Calibri" w:hAnsi="Sylfaen" w:cs="Times New Roman"/>
          <w:color w:val="000000"/>
          <w:lang w:val="ka-GE"/>
        </w:rPr>
      </w:pPr>
      <w:r w:rsidRPr="006D70D4">
        <w:rPr>
          <w:rFonts w:ascii="Sylfaen" w:eastAsia="Calibri" w:hAnsi="Sylfaen" w:cs="Times New Roman"/>
          <w:color w:val="000000"/>
          <w:lang w:val="ka-GE"/>
        </w:rPr>
        <w:t>ეგხ-</w:t>
      </w:r>
      <w:r w:rsidR="000324FD">
        <w:rPr>
          <w:rFonts w:ascii="Sylfaen" w:eastAsia="Calibri" w:hAnsi="Sylfaen" w:cs="Times New Roman"/>
          <w:color w:val="000000"/>
          <w:lang w:val="ka-GE"/>
        </w:rPr>
        <w:t>ი</w:t>
      </w:r>
      <w:r w:rsidRPr="006D70D4">
        <w:rPr>
          <w:rFonts w:ascii="Sylfaen" w:eastAsia="Calibri" w:hAnsi="Sylfaen" w:cs="Times New Roman"/>
          <w:color w:val="000000"/>
          <w:lang w:val="ka-GE"/>
        </w:rPr>
        <w:t>ს შერჩეული დერეფნის მნიშნელოვან ნაწილზე არსებობს მისასვლელი გზები (თუმცა საჭიროა მათი მოწესრიგება), მაგრამ იმ მონაკვეთებზე რომლების ძნელად მისადგომია და განთავსებულია რთული რელიეფის ფერდობებზე გარკვეულ მონაკვეთებზე საჭირო იქნება ახალი გზების მოწყობა;</w:t>
      </w:r>
    </w:p>
    <w:p w14:paraId="5DFC6811" w14:textId="428E433E"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Calibri" w:hAnsi="Sylfaen" w:cs="Times New Roman"/>
          <w:color w:val="000000"/>
          <w:lang w:val="ka-GE"/>
        </w:rPr>
        <w:t>პროექტის სპეციფიკიდან გამომდინარე, ეგხ-</w:t>
      </w:r>
      <w:r w:rsidR="000324FD">
        <w:rPr>
          <w:rFonts w:ascii="Sylfaen" w:eastAsia="Calibri" w:hAnsi="Sylfaen" w:cs="Times New Roman"/>
          <w:color w:val="000000"/>
          <w:lang w:val="ka-GE"/>
        </w:rPr>
        <w:t>ი</w:t>
      </w:r>
      <w:r w:rsidRPr="006D70D4">
        <w:rPr>
          <w:rFonts w:ascii="Sylfaen" w:eastAsia="Calibri" w:hAnsi="Sylfaen" w:cs="Times New Roman"/>
          <w:color w:val="000000"/>
          <w:lang w:val="ka-GE"/>
        </w:rPr>
        <w:t>ს სამშენებლო სამუშაოების უზრუნველყოფისათვის სრული ინფრასტრუქტურით აღჭ</w:t>
      </w:r>
      <w:r>
        <w:rPr>
          <w:rFonts w:ascii="Sylfaen" w:eastAsia="Calibri" w:hAnsi="Sylfaen" w:cs="Times New Roman"/>
          <w:color w:val="000000"/>
          <w:lang w:val="ka-GE"/>
        </w:rPr>
        <w:t>უ</w:t>
      </w:r>
      <w:r w:rsidRPr="006D70D4">
        <w:rPr>
          <w:rFonts w:ascii="Sylfaen" w:eastAsia="Calibri" w:hAnsi="Sylfaen" w:cs="Times New Roman"/>
          <w:color w:val="000000"/>
          <w:lang w:val="ka-GE"/>
        </w:rPr>
        <w:t>რვილი  სამშენებლო ბანაკის მოწყობა გათვალისწინებული არ არის;</w:t>
      </w:r>
    </w:p>
    <w:p w14:paraId="37312BB1" w14:textId="77777777" w:rsidR="00805B5C" w:rsidRPr="006D70D4" w:rsidRDefault="00805B5C" w:rsidP="00805B5C">
      <w:pPr>
        <w:numPr>
          <w:ilvl w:val="0"/>
          <w:numId w:val="77"/>
        </w:numPr>
        <w:spacing w:before="0" w:after="0"/>
        <w:jc w:val="left"/>
        <w:rPr>
          <w:rFonts w:ascii="Sylfaen" w:eastAsia="Calibri" w:hAnsi="Sylfaen" w:cs="Sylfaen"/>
          <w:color w:val="000000"/>
          <w:lang w:val="ka-GE"/>
        </w:rPr>
      </w:pPr>
      <w:r w:rsidRPr="006D70D4">
        <w:rPr>
          <w:rFonts w:ascii="Sylfaen" w:eastAsia="Calibri" w:hAnsi="Sylfaen" w:cs="Sylfaen"/>
          <w:color w:val="000000"/>
          <w:lang w:val="ka-GE"/>
        </w:rPr>
        <w:t>კვლევის შედეგების მიხედვით, ეგხ-ს შერჩეული დერეფნის ფარგლებში საინჟინრო-გეოლოგიური პირობები დამაკმაყოფილებელია. საინჟინრო-გეოლოგიური დასკვნით გათვალისწინებული რეკომენდაციების გატარების პირობებში მშენებლობის ეტაპზე მნიშვნელოვანი გართულებები მოსალოდნელი არ არის. ეგხ-ის სამშენებლო პროექტის მომზადების პროცესში დაგეგმილია დამატებითი საინჟინრო-გეოლოგიური კვლევების ჩატარება;</w:t>
      </w:r>
    </w:p>
    <w:p w14:paraId="74660522" w14:textId="01725C21"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Sylfaen" w:hAnsi="Sylfaen" w:cs="Times New Roman"/>
          <w:color w:val="000000"/>
          <w:lang w:val="ka-GE"/>
        </w:rPr>
        <w:t>დაგეგმილი საქმიანობის ს</w:t>
      </w:r>
      <w:r>
        <w:rPr>
          <w:rFonts w:ascii="Sylfaen" w:eastAsia="Sylfaen" w:hAnsi="Sylfaen" w:cs="Times New Roman"/>
          <w:color w:val="000000"/>
          <w:lang w:val="ka-GE"/>
        </w:rPr>
        <w:t>პ</w:t>
      </w:r>
      <w:r w:rsidRPr="006D70D4">
        <w:rPr>
          <w:rFonts w:ascii="Sylfaen" w:eastAsia="Sylfaen" w:hAnsi="Sylfaen" w:cs="Times New Roman"/>
          <w:color w:val="000000"/>
          <w:lang w:val="ka-GE"/>
        </w:rPr>
        <w:t>ეციფიკის გათვალისწინებით</w:t>
      </w:r>
      <w:r w:rsidR="000324FD">
        <w:rPr>
          <w:rFonts w:ascii="Sylfaen" w:eastAsia="Sylfaen" w:hAnsi="Sylfaen" w:cs="Times New Roman"/>
          <w:color w:val="000000"/>
          <w:lang w:val="ka-GE"/>
        </w:rPr>
        <w:t>,</w:t>
      </w:r>
      <w:r w:rsidRPr="006D70D4">
        <w:rPr>
          <w:rFonts w:ascii="Sylfaen" w:eastAsia="Sylfaen" w:hAnsi="Sylfaen" w:cs="Times New Roman"/>
          <w:color w:val="000000"/>
          <w:lang w:val="ka-GE"/>
        </w:rPr>
        <w:t xml:space="preserve"> ატმოსფერული ჰაერის ხარ</w:t>
      </w:r>
      <w:r>
        <w:rPr>
          <w:rFonts w:ascii="Sylfaen" w:eastAsia="Sylfaen" w:hAnsi="Sylfaen" w:cs="Times New Roman"/>
          <w:color w:val="000000"/>
          <w:lang w:val="ka-GE"/>
        </w:rPr>
        <w:t>ი</w:t>
      </w:r>
      <w:r w:rsidRPr="006D70D4">
        <w:rPr>
          <w:rFonts w:ascii="Sylfaen" w:eastAsia="Sylfaen" w:hAnsi="Sylfaen" w:cs="Times New Roman"/>
          <w:color w:val="000000"/>
          <w:lang w:val="ka-GE"/>
        </w:rPr>
        <w:t>სხის გაურესებით და აკუსტიკური ფონის შეცვლით გამოწვეული ზემოქმედება არ იქნება მნიშვნელოვანი. პროექტი წარმოდგენს ხაზოვან  ნაგებობას და თითოეულ სამშ</w:t>
      </w:r>
      <w:r>
        <w:rPr>
          <w:rFonts w:ascii="Sylfaen" w:eastAsia="Sylfaen" w:hAnsi="Sylfaen" w:cs="Times New Roman"/>
          <w:color w:val="000000"/>
          <w:lang w:val="ka-GE"/>
        </w:rPr>
        <w:t>ე</w:t>
      </w:r>
      <w:r w:rsidRPr="006D70D4">
        <w:rPr>
          <w:rFonts w:ascii="Sylfaen" w:eastAsia="Sylfaen" w:hAnsi="Sylfaen" w:cs="Times New Roman"/>
          <w:color w:val="000000"/>
          <w:lang w:val="ka-GE"/>
        </w:rPr>
        <w:t>ნებლო მოედანზე სამუშაოები შესრულდება შეზღუდული დროით და მცირე მოცულობით;</w:t>
      </w:r>
    </w:p>
    <w:p w14:paraId="08DFCF68" w14:textId="77777777"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Sylfaen" w:hAnsi="Sylfaen" w:cs="Times New Roman"/>
          <w:color w:val="000000"/>
          <w:lang w:val="ka-GE"/>
        </w:rPr>
        <w:t>საპროექტო ეგხ-ის გავლენ</w:t>
      </w:r>
      <w:r>
        <w:rPr>
          <w:rFonts w:ascii="Sylfaen" w:eastAsia="Sylfaen" w:hAnsi="Sylfaen" w:cs="Times New Roman"/>
          <w:color w:val="000000"/>
          <w:lang w:val="ka-GE"/>
        </w:rPr>
        <w:t>ი</w:t>
      </w:r>
      <w:r w:rsidRPr="006D70D4">
        <w:rPr>
          <w:rFonts w:ascii="Sylfaen" w:eastAsia="Sylfaen" w:hAnsi="Sylfaen" w:cs="Times New Roman"/>
          <w:color w:val="000000"/>
          <w:lang w:val="ka-GE"/>
        </w:rPr>
        <w:t>ს ზონაში ექცევა მნიშ</w:t>
      </w:r>
      <w:r>
        <w:rPr>
          <w:rFonts w:ascii="Sylfaen" w:eastAsia="Sylfaen" w:hAnsi="Sylfaen" w:cs="Times New Roman"/>
          <w:color w:val="000000"/>
          <w:lang w:val="ka-GE"/>
        </w:rPr>
        <w:t>ვ</w:t>
      </w:r>
      <w:r w:rsidRPr="006D70D4">
        <w:rPr>
          <w:rFonts w:ascii="Sylfaen" w:eastAsia="Sylfaen" w:hAnsi="Sylfaen" w:cs="Times New Roman"/>
          <w:color w:val="000000"/>
          <w:lang w:val="ka-GE"/>
        </w:rPr>
        <w:t>ნ</w:t>
      </w:r>
      <w:r>
        <w:rPr>
          <w:rFonts w:ascii="Sylfaen" w:eastAsia="Sylfaen" w:hAnsi="Sylfaen" w:cs="Times New Roman"/>
          <w:color w:val="000000"/>
          <w:lang w:val="ka-GE"/>
        </w:rPr>
        <w:t>ე</w:t>
      </w:r>
      <w:r w:rsidRPr="006D70D4">
        <w:rPr>
          <w:rFonts w:ascii="Sylfaen" w:eastAsia="Sylfaen" w:hAnsi="Sylfaen" w:cs="Times New Roman"/>
          <w:color w:val="000000"/>
          <w:lang w:val="ka-GE"/>
        </w:rPr>
        <w:t>ლოვანი რაოდენობის კერძო საკუთრება</w:t>
      </w:r>
      <w:r>
        <w:rPr>
          <w:rFonts w:ascii="Sylfaen" w:eastAsia="Sylfaen" w:hAnsi="Sylfaen" w:cs="Times New Roman"/>
          <w:color w:val="000000"/>
          <w:lang w:val="ka-GE"/>
        </w:rPr>
        <w:t>შ</w:t>
      </w:r>
      <w:r w:rsidRPr="006D70D4">
        <w:rPr>
          <w:rFonts w:ascii="Sylfaen" w:eastAsia="Sylfaen" w:hAnsi="Sylfaen" w:cs="Times New Roman"/>
          <w:color w:val="000000"/>
          <w:lang w:val="ka-GE"/>
        </w:rPr>
        <w:t>ი არსებული მიწის ნაკვეთები, ხოლო რამდენიმე წერტილში საცხოვრებელი სახლები, შესაბამისად პროექტის განხორციელების პროცესში ადგილი ექნება დიდი მოცულობის ეკონომიკურ განსახლებას (ფი</w:t>
      </w:r>
      <w:r>
        <w:rPr>
          <w:rFonts w:ascii="Sylfaen" w:eastAsia="Sylfaen" w:hAnsi="Sylfaen" w:cs="Times New Roman"/>
          <w:color w:val="000000"/>
          <w:lang w:val="ka-GE"/>
        </w:rPr>
        <w:t>ზ</w:t>
      </w:r>
      <w:r w:rsidRPr="006D70D4">
        <w:rPr>
          <w:rFonts w:ascii="Sylfaen" w:eastAsia="Sylfaen" w:hAnsi="Sylfaen" w:cs="Times New Roman"/>
          <w:color w:val="000000"/>
          <w:lang w:val="ka-GE"/>
        </w:rPr>
        <w:t>იკური განსახლების რიკი არ არსებობს). მიწის და უძრავი ქონების შესყიდვა მოხდება საერთაშორისო საფინანსო ორგანიზაციების სოციალური პოლიტიკის გათვალისწინებით;</w:t>
      </w:r>
    </w:p>
    <w:p w14:paraId="0D248B8C" w14:textId="12F018BB"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Sylfaen" w:hAnsi="Sylfaen" w:cs="Times New Roman"/>
          <w:color w:val="000000"/>
          <w:lang w:val="ka-GE"/>
        </w:rPr>
        <w:t>დაგეგმილი საქმიანობის სპეციფიკიდან და ფონური მდგომარეობიდან  გამომდინარე</w:t>
      </w:r>
      <w:r w:rsidR="000324FD">
        <w:rPr>
          <w:rFonts w:ascii="Sylfaen" w:eastAsia="Sylfaen" w:hAnsi="Sylfaen" w:cs="Times New Roman"/>
          <w:color w:val="000000"/>
          <w:lang w:val="ka-GE"/>
        </w:rPr>
        <w:t>,</w:t>
      </w:r>
      <w:r w:rsidRPr="006D70D4">
        <w:rPr>
          <w:rFonts w:ascii="Sylfaen" w:eastAsia="Sylfaen" w:hAnsi="Sylfaen" w:cs="Times New Roman"/>
          <w:color w:val="000000"/>
          <w:lang w:val="ka-GE"/>
        </w:rPr>
        <w:t xml:space="preserve"> მშენებლობის ეტაპზე წყლის გარემოზე ზემოქმედების რიკები იქნება მინიმალური, ხოლო ექსპლუატაციის ფაზაზე ზემოქმედება მოსალოდნელი არ არის;</w:t>
      </w:r>
    </w:p>
    <w:p w14:paraId="4E0A2744" w14:textId="1CB5C005"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Sylfaen" w:hAnsi="Sylfaen" w:cs="Times New Roman"/>
          <w:color w:val="000000"/>
          <w:lang w:val="ka-GE"/>
        </w:rPr>
        <w:lastRenderedPageBreak/>
        <w:t>ეგხ-</w:t>
      </w:r>
      <w:r w:rsidR="000324FD">
        <w:rPr>
          <w:rFonts w:ascii="Sylfaen" w:eastAsia="Sylfaen" w:hAnsi="Sylfaen" w:cs="Times New Roman"/>
          <w:color w:val="000000"/>
          <w:lang w:val="ka-GE"/>
        </w:rPr>
        <w:t>ი</w:t>
      </w:r>
      <w:r w:rsidRPr="006D70D4">
        <w:rPr>
          <w:rFonts w:ascii="Sylfaen" w:eastAsia="Sylfaen" w:hAnsi="Sylfaen" w:cs="Times New Roman"/>
          <w:color w:val="000000"/>
          <w:lang w:val="ka-GE"/>
        </w:rPr>
        <w:t>ს მშენებლობის პროცესში მოსალოდნელია ნიადაგის არსებული მდგომარეობის გაუ</w:t>
      </w:r>
      <w:r>
        <w:rPr>
          <w:rFonts w:ascii="Sylfaen" w:eastAsia="Sylfaen" w:hAnsi="Sylfaen" w:cs="Times New Roman"/>
          <w:color w:val="000000"/>
          <w:lang w:val="ka-GE"/>
        </w:rPr>
        <w:t>ა</w:t>
      </w:r>
      <w:r w:rsidRPr="006D70D4">
        <w:rPr>
          <w:rFonts w:ascii="Sylfaen" w:eastAsia="Sylfaen" w:hAnsi="Sylfaen" w:cs="Times New Roman"/>
          <w:color w:val="000000"/>
          <w:lang w:val="ka-GE"/>
        </w:rPr>
        <w:t>რესება, რისთვისაც საჭიროა შესაბამისი შემარბილებელი ღონისძიებების გატარება;</w:t>
      </w:r>
    </w:p>
    <w:p w14:paraId="76913863" w14:textId="0BB65226"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Sylfaen" w:hAnsi="Sylfaen" w:cs="Times New Roman"/>
          <w:color w:val="000000"/>
          <w:lang w:val="ka-GE"/>
        </w:rPr>
        <w:t xml:space="preserve">პროექტის განხორციელების დროს მოსალოდნელია მცენარეულ საფარზე მნიშვნელოვანი ნეგატიური ზემოქმედება, რაც დაკავშირებული იქნება პროექტის გავლენის ზონაში მოქცეული მცენარეული საფარის გარემოდან ამოღებასთან. დეტალური ბოტანიკური კვლევის შედეგების მიხედვით, საპროექტო დერეფანში დაფიქსირებული იქნა საქართველოს წითელ ნუსხაში შეტანილი ერთი სახეობა (იმერული მუხა </w:t>
      </w:r>
      <w:r w:rsidRPr="006D70D4">
        <w:rPr>
          <w:rFonts w:ascii="Sylfaen" w:eastAsia="Sylfaen" w:hAnsi="Sylfaen" w:cs="Times New Roman"/>
          <w:i/>
          <w:color w:val="000000"/>
          <w:lang w:val="ka-GE"/>
        </w:rPr>
        <w:t>(</w:t>
      </w:r>
      <w:r w:rsidRPr="00F40126">
        <w:rPr>
          <w:rFonts w:ascii="Sylfaen" w:hAnsi="Sylfaen" w:cs="Times New Roman"/>
          <w:i/>
          <w:sz w:val="20"/>
          <w:lang w:val="ka-GE"/>
        </w:rPr>
        <w:t xml:space="preserve">Quercus imeretina </w:t>
      </w:r>
      <w:r w:rsidRPr="006D70D4">
        <w:rPr>
          <w:rFonts w:ascii="Sylfaen" w:hAnsi="Sylfaen" w:cs="Times New Roman"/>
          <w:i/>
          <w:sz w:val="20"/>
          <w:lang w:val="es-ES_tradnl"/>
        </w:rPr>
        <w:t>Stev. Ex Malleev</w:t>
      </w:r>
      <w:r w:rsidRPr="006D70D4">
        <w:rPr>
          <w:rFonts w:ascii="Sylfaen" w:eastAsia="Sylfaen" w:hAnsi="Sylfaen" w:cs="Times New Roman"/>
          <w:i/>
          <w:color w:val="000000"/>
          <w:lang w:val="ka-GE"/>
        </w:rPr>
        <w:t xml:space="preserve">. </w:t>
      </w:r>
      <w:r w:rsidRPr="006D70D4">
        <w:rPr>
          <w:rFonts w:ascii="Sylfaen" w:eastAsia="Sylfaen" w:hAnsi="Sylfaen" w:cs="Times New Roman"/>
          <w:color w:val="000000"/>
          <w:lang w:val="ka-GE"/>
        </w:rPr>
        <w:t>მცენარეულ საფარზე ნეგატიური ზემოქმედების შესა</w:t>
      </w:r>
      <w:r w:rsidR="000324FD">
        <w:rPr>
          <w:rFonts w:ascii="Sylfaen" w:eastAsia="Sylfaen" w:hAnsi="Sylfaen" w:cs="Times New Roman"/>
          <w:color w:val="000000"/>
          <w:lang w:val="ka-GE"/>
        </w:rPr>
        <w:t>მცირებლად,</w:t>
      </w:r>
      <w:r w:rsidRPr="006D70D4">
        <w:rPr>
          <w:rFonts w:ascii="Sylfaen" w:eastAsia="Sylfaen" w:hAnsi="Sylfaen" w:cs="Times New Roman"/>
          <w:color w:val="000000"/>
          <w:lang w:val="ka-GE"/>
        </w:rPr>
        <w:t xml:space="preserve"> საჭიროა შესაბამისი შემარბილებელი ღონისძიებების ეფექტურად გატარება და მონიტორინგი;</w:t>
      </w:r>
    </w:p>
    <w:p w14:paraId="3C2D2241" w14:textId="5901E757"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Sylfaen" w:hAnsi="Sylfaen" w:cs="Times New Roman"/>
          <w:color w:val="000000"/>
          <w:lang w:val="ka-GE"/>
        </w:rPr>
        <w:t>დაგეგმილი საქმიანობის პროცესში შედარებით საგულისხმოდ  უნდა ჩაითვალოს ფრინველებზე ზემოქმედება, რაც დაკავშირებული იქნება ანძებთან/სადენებთან ფრინველთა დაჯახების რისკებთან. თუმცა დაგეგმილი შემარბილებელი ღონისძიებების ეფექტურად გატარების და მონიტორინგის პირობებში</w:t>
      </w:r>
      <w:r w:rsidR="000324FD">
        <w:rPr>
          <w:rFonts w:ascii="Sylfaen" w:eastAsia="Sylfaen" w:hAnsi="Sylfaen" w:cs="Times New Roman"/>
          <w:color w:val="000000"/>
          <w:lang w:val="ka-GE"/>
        </w:rPr>
        <w:t>,</w:t>
      </w:r>
      <w:r w:rsidRPr="006D70D4">
        <w:rPr>
          <w:rFonts w:ascii="Sylfaen" w:eastAsia="Sylfaen" w:hAnsi="Sylfaen" w:cs="Times New Roman"/>
          <w:color w:val="000000"/>
          <w:lang w:val="ka-GE"/>
        </w:rPr>
        <w:t xml:space="preserve"> შესაძლებელია ზემოქმედების მასშტაბების დასაშვებ მნიშვნელობამდე შემცირება;</w:t>
      </w:r>
    </w:p>
    <w:p w14:paraId="2A87EDDB" w14:textId="2DA8E961"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Sylfaen" w:hAnsi="Sylfaen" w:cs="Times New Roman"/>
          <w:color w:val="000000"/>
          <w:lang w:val="ka-GE"/>
        </w:rPr>
        <w:t>ეგხ-</w:t>
      </w:r>
      <w:r w:rsidR="000324FD">
        <w:rPr>
          <w:rFonts w:ascii="Sylfaen" w:eastAsia="Sylfaen" w:hAnsi="Sylfaen" w:cs="Times New Roman"/>
          <w:color w:val="000000"/>
          <w:lang w:val="ka-GE"/>
        </w:rPr>
        <w:t>ი</w:t>
      </w:r>
      <w:r w:rsidRPr="006D70D4">
        <w:rPr>
          <w:rFonts w:ascii="Sylfaen" w:eastAsia="Sylfaen" w:hAnsi="Sylfaen" w:cs="Times New Roman"/>
          <w:color w:val="000000"/>
          <w:lang w:val="ka-GE"/>
        </w:rPr>
        <w:t>ს ექსპლუატაციის დროს არსებობს ადგილობრივი მაცხოვრებლების ჯანმრთელობაზე და უსაფრთხოებაზე ზემოქმედების გარკვეული რისკები (მაგ. დაუდევრობის გამო ელ.</w:t>
      </w:r>
      <w:r>
        <w:rPr>
          <w:rFonts w:ascii="Sylfaen" w:eastAsia="Sylfaen" w:hAnsi="Sylfaen" w:cs="Times New Roman"/>
          <w:color w:val="000000"/>
          <w:lang w:val="ka-GE"/>
        </w:rPr>
        <w:t xml:space="preserve"> </w:t>
      </w:r>
      <w:r w:rsidRPr="006D70D4">
        <w:rPr>
          <w:rFonts w:ascii="Sylfaen" w:eastAsia="Sylfaen" w:hAnsi="Sylfaen" w:cs="Times New Roman"/>
          <w:color w:val="000000"/>
          <w:lang w:val="ka-GE"/>
        </w:rPr>
        <w:t>შოკით მიღებული ტრავმა). რისკების შემცირების მიზნით საჭიროა პრევენციული ღონისძიებების გატარება;</w:t>
      </w:r>
    </w:p>
    <w:p w14:paraId="3BBCC705" w14:textId="768BFF54"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Sylfaen" w:hAnsi="Sylfaen" w:cs="Times New Roman"/>
          <w:color w:val="000000"/>
          <w:lang w:val="ka-GE"/>
        </w:rPr>
        <w:t>საცხოვრებელი და საზოგადოებრივი დანიშნულების შენობა-ნაგებობებიდან საპროექტო ეგხ-ის დაცილების მანძილები მნიშვნელოვნად აღემატება ელე</w:t>
      </w:r>
      <w:r>
        <w:rPr>
          <w:rFonts w:ascii="Sylfaen" w:eastAsia="Sylfaen" w:hAnsi="Sylfaen" w:cs="Times New Roman"/>
          <w:color w:val="000000"/>
          <w:lang w:val="ka-GE"/>
        </w:rPr>
        <w:t>ქ</w:t>
      </w:r>
      <w:r w:rsidRPr="006D70D4">
        <w:rPr>
          <w:rFonts w:ascii="Sylfaen" w:eastAsia="Sylfaen" w:hAnsi="Sylfaen" w:cs="Times New Roman"/>
          <w:color w:val="000000"/>
          <w:lang w:val="ka-GE"/>
        </w:rPr>
        <w:t>ტრომაგნიტური გამოსხივებისაგან დაცვის მიზნით დადგენილ საერთაშორისო ნორმებს. შესაბამისად</w:t>
      </w:r>
      <w:r w:rsidR="000324FD">
        <w:rPr>
          <w:rFonts w:ascii="Sylfaen" w:eastAsia="Sylfaen" w:hAnsi="Sylfaen" w:cs="Times New Roman"/>
          <w:color w:val="000000"/>
          <w:lang w:val="ka-GE"/>
        </w:rPr>
        <w:t>,</w:t>
      </w:r>
      <w:r w:rsidRPr="006D70D4">
        <w:rPr>
          <w:rFonts w:ascii="Sylfaen" w:eastAsia="Sylfaen" w:hAnsi="Sylfaen" w:cs="Times New Roman"/>
          <w:color w:val="000000"/>
          <w:lang w:val="ka-GE"/>
        </w:rPr>
        <w:t xml:space="preserve"> მოსახლეობაზე ზემოქმედებას ადგილი არ ექნება;  </w:t>
      </w:r>
    </w:p>
    <w:p w14:paraId="542BEA33" w14:textId="45BF2E9E" w:rsidR="00805B5C" w:rsidRPr="006D70D4" w:rsidRDefault="00805B5C" w:rsidP="00805B5C">
      <w:pPr>
        <w:numPr>
          <w:ilvl w:val="0"/>
          <w:numId w:val="77"/>
        </w:numPr>
        <w:spacing w:before="0" w:after="0"/>
        <w:contextualSpacing/>
        <w:jc w:val="left"/>
        <w:rPr>
          <w:rFonts w:ascii="Sylfaen" w:eastAsia="Sylfaen" w:hAnsi="Sylfaen" w:cs="Times New Roman"/>
          <w:color w:val="000000"/>
          <w:lang w:val="ka-GE"/>
        </w:rPr>
      </w:pPr>
      <w:r w:rsidRPr="006D70D4">
        <w:rPr>
          <w:rFonts w:ascii="Sylfaen" w:eastAsia="Sylfaen" w:hAnsi="Sylfaen" w:cs="Times New Roman"/>
          <w:color w:val="000000"/>
          <w:lang w:val="ka-GE"/>
        </w:rPr>
        <w:t>პროექტის განხორციელების შედეგად ადგილობრივი მოსახლეობის დასაქმებასა და ეკონომიკურ გარემოზე ზემოქმედება იქნება დადებითი, თუმცა უმნიშვნელო. ზოგადად</w:t>
      </w:r>
      <w:r w:rsidR="000324FD">
        <w:rPr>
          <w:rFonts w:ascii="Sylfaen" w:eastAsia="Sylfaen" w:hAnsi="Sylfaen" w:cs="Times New Roman"/>
          <w:color w:val="000000"/>
          <w:lang w:val="ka-GE"/>
        </w:rPr>
        <w:t>,</w:t>
      </w:r>
      <w:r w:rsidRPr="006D70D4">
        <w:rPr>
          <w:rFonts w:ascii="Sylfaen" w:eastAsia="Sylfaen" w:hAnsi="Sylfaen" w:cs="Times New Roman"/>
          <w:color w:val="000000"/>
          <w:lang w:val="ka-GE"/>
        </w:rPr>
        <w:t xml:space="preserve"> შეიძლება ითქვას, რომ პროექტის განხორციელება მნიშვნელოვანია რეგიონის და ქვეყნის მოსახლეობის ელექტროენერგიით გარანტირებული მომარაგების თვალსაზრისით. </w:t>
      </w:r>
    </w:p>
    <w:p w14:paraId="33C48922" w14:textId="77777777" w:rsidR="00805B5C" w:rsidRPr="00B919B1" w:rsidRDefault="00805B5C" w:rsidP="00805B5C"/>
    <w:p w14:paraId="15CDB8B1" w14:textId="77777777" w:rsidR="00805B5C" w:rsidRPr="00CD190B" w:rsidRDefault="00805B5C" w:rsidP="00805B5C">
      <w:pPr>
        <w:pStyle w:val="Heading2"/>
        <w:rPr>
          <w:rFonts w:eastAsia="Sylfaen"/>
          <w:lang w:val="ka-GE"/>
        </w:rPr>
      </w:pPr>
      <w:bookmarkStart w:id="284" w:name="_Toc17312514"/>
      <w:bookmarkStart w:id="285" w:name="_Toc46364010"/>
      <w:r w:rsidRPr="00CD190B">
        <w:rPr>
          <w:rFonts w:eastAsia="Sylfaen"/>
          <w:lang w:val="ka-GE"/>
        </w:rPr>
        <w:t>რეკომენდაციები:</w:t>
      </w:r>
      <w:bookmarkEnd w:id="284"/>
      <w:bookmarkEnd w:id="285"/>
    </w:p>
    <w:p w14:paraId="103321E4" w14:textId="77777777" w:rsidR="00805B5C" w:rsidRPr="00CE0C20" w:rsidRDefault="00805B5C" w:rsidP="00805B5C">
      <w:pPr>
        <w:numPr>
          <w:ilvl w:val="0"/>
          <w:numId w:val="127"/>
        </w:numPr>
        <w:spacing w:before="0" w:after="0"/>
        <w:jc w:val="left"/>
        <w:rPr>
          <w:rFonts w:ascii="Calibri" w:eastAsia="Calibri" w:hAnsi="Calibri" w:cs="Sylfaen"/>
          <w:color w:val="000000"/>
          <w:lang w:val="ka-GE"/>
        </w:rPr>
      </w:pPr>
      <w:r w:rsidRPr="00CE0C20">
        <w:rPr>
          <w:rFonts w:ascii="Sylfaen" w:eastAsia="Calibri" w:hAnsi="Sylfaen" w:cs="Sylfaen"/>
          <w:color w:val="000000"/>
          <w:lang w:val="ka-GE"/>
        </w:rPr>
        <w:t>სამუშაოების</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განმახორციელებელი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კომპანია</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და</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მშენებელი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კონტრაქტორი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დაამყარებენ მკაცრ კონტროლს გარემოზე</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ზემოქმედების</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შეფასების</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ანგარიშში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მოცემული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შემარბილებელი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ზომების</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და</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ეკოლოგიური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ექსპერტიზის</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დასკვნით</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განსაზღვრული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ღონისძიებების</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შესრულებაზე</w:t>
      </w:r>
      <w:r w:rsidRPr="00CE0C20">
        <w:rPr>
          <w:rFonts w:ascii="Calibri" w:eastAsia="Calibri" w:hAnsi="Calibri" w:cs="Sylfaen"/>
          <w:color w:val="000000"/>
          <w:lang w:val="ka-GE"/>
        </w:rPr>
        <w:t>;</w:t>
      </w:r>
    </w:p>
    <w:p w14:paraId="14A7D52A" w14:textId="77777777" w:rsidR="00805B5C" w:rsidRPr="00CE0C20" w:rsidRDefault="00805B5C" w:rsidP="00805B5C">
      <w:pPr>
        <w:numPr>
          <w:ilvl w:val="0"/>
          <w:numId w:val="127"/>
        </w:numPr>
        <w:spacing w:before="0" w:after="0"/>
        <w:jc w:val="left"/>
        <w:rPr>
          <w:rFonts w:ascii="Calibri" w:eastAsia="Calibri" w:hAnsi="Calibri" w:cs="Sylfaen"/>
          <w:color w:val="000000"/>
          <w:lang w:val="ka-GE"/>
        </w:rPr>
      </w:pPr>
      <w:r w:rsidRPr="00CE0C20">
        <w:rPr>
          <w:rFonts w:ascii="Sylfaen" w:eastAsia="Calibri" w:hAnsi="Sylfaen" w:cs="Sylfaen"/>
          <w:color w:val="000000"/>
          <w:lang w:val="ka-GE"/>
        </w:rPr>
        <w:t>მშენებლობაზე</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დასაქმებულ</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პერსონალს</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ჩაუტარდება სწავლება გარემოს</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დაცვის</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და</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პროფესიული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უსაფრთხოების</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საკითხებზე</w:t>
      </w:r>
      <w:r w:rsidRPr="00CE0C20">
        <w:rPr>
          <w:rFonts w:ascii="Calibri" w:eastAsia="Calibri" w:hAnsi="Calibri" w:cs="Sylfaen"/>
          <w:color w:val="000000"/>
          <w:lang w:val="ka-GE"/>
        </w:rPr>
        <w:t>;</w:t>
      </w:r>
    </w:p>
    <w:p w14:paraId="05A95B9E" w14:textId="77777777" w:rsidR="00805B5C" w:rsidRPr="00CE0C20" w:rsidRDefault="00805B5C" w:rsidP="00805B5C">
      <w:pPr>
        <w:numPr>
          <w:ilvl w:val="0"/>
          <w:numId w:val="127"/>
        </w:numPr>
        <w:spacing w:before="0" w:after="0"/>
        <w:jc w:val="left"/>
        <w:rPr>
          <w:rFonts w:ascii="Calibri" w:eastAsia="Calibri" w:hAnsi="Calibri" w:cs="Sylfaen"/>
          <w:color w:val="000000"/>
          <w:lang w:val="ka-GE"/>
        </w:rPr>
      </w:pPr>
      <w:r w:rsidRPr="00CE0C20">
        <w:rPr>
          <w:rFonts w:ascii="Sylfaen" w:eastAsia="Calibri" w:hAnsi="Sylfaen" w:cs="Sylfaen"/>
          <w:color w:val="000000"/>
          <w:lang w:val="ka-GE"/>
        </w:rPr>
        <w:t>მშენებლობაზე</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დასაქმებული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პერსონალი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უზრუნველყოფილი იქნება ინდივიდუალური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დაცვის</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საშუალებებით</w:t>
      </w:r>
      <w:r w:rsidRPr="00CE0C20">
        <w:rPr>
          <w:rFonts w:ascii="Calibri" w:eastAsia="Calibri" w:hAnsi="Calibri" w:cs="Sylfaen"/>
          <w:color w:val="000000"/>
          <w:lang w:val="ka-GE"/>
        </w:rPr>
        <w:t>;</w:t>
      </w:r>
    </w:p>
    <w:p w14:paraId="4D2C6815" w14:textId="6C7A3340" w:rsidR="00805B5C" w:rsidRPr="00CE0C20" w:rsidRDefault="00805B5C" w:rsidP="00805B5C">
      <w:pPr>
        <w:numPr>
          <w:ilvl w:val="0"/>
          <w:numId w:val="127"/>
        </w:numPr>
        <w:spacing w:before="0" w:after="0"/>
        <w:contextualSpacing/>
        <w:jc w:val="left"/>
        <w:rPr>
          <w:rFonts w:ascii="Calibri" w:eastAsia="Calibri" w:hAnsi="Calibri" w:cs="Sylfaen"/>
          <w:color w:val="000000"/>
          <w:lang w:val="ka-GE"/>
        </w:rPr>
      </w:pPr>
      <w:r w:rsidRPr="00CE0C20">
        <w:rPr>
          <w:rFonts w:ascii="Sylfaen" w:eastAsia="Calibri" w:hAnsi="Sylfaen" w:cs="Sylfaen"/>
          <w:color w:val="000000"/>
          <w:lang w:val="ka-GE"/>
        </w:rPr>
        <w:t>მშენებლობის პროცესში იქ</w:t>
      </w:r>
      <w:r w:rsidR="00086D12">
        <w:rPr>
          <w:rFonts w:ascii="Sylfaen" w:eastAsia="Calibri" w:hAnsi="Sylfaen" w:cs="Sylfaen"/>
          <w:color w:val="000000"/>
          <w:lang w:val="ka-GE"/>
        </w:rPr>
        <w:t>,</w:t>
      </w:r>
      <w:r w:rsidRPr="00CE0C20">
        <w:rPr>
          <w:rFonts w:ascii="Sylfaen" w:eastAsia="Calibri" w:hAnsi="Sylfaen" w:cs="Sylfaen"/>
          <w:color w:val="000000"/>
          <w:lang w:val="ka-GE"/>
        </w:rPr>
        <w:t xml:space="preserve"> სადაც შესაძლებელია</w:t>
      </w:r>
      <w:r w:rsidR="00086D12">
        <w:rPr>
          <w:rFonts w:ascii="Sylfaen" w:eastAsia="Calibri" w:hAnsi="Sylfaen" w:cs="Sylfaen"/>
          <w:color w:val="000000"/>
          <w:lang w:val="ka-GE"/>
        </w:rPr>
        <w:t>,</w:t>
      </w:r>
      <w:r w:rsidRPr="00CE0C20">
        <w:rPr>
          <w:rFonts w:ascii="Sylfaen" w:eastAsia="Calibri" w:hAnsi="Sylfaen" w:cs="Sylfaen"/>
          <w:color w:val="000000"/>
          <w:lang w:val="ka-GE"/>
        </w:rPr>
        <w:t xml:space="preserve"> მოხდება ნიადაგის ნაყოფიერი ფენის მოხსნა და დროებითი შენახვა. ნიადაგების</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ნაყოფიერი</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ფენის</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სანაყაროები</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 xml:space="preserve">მოეწყობა </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შესაბამისი</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წესების</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დაცვით</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ნაყარის</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სიმაღლე</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 xml:space="preserve">არ იქნება </w:t>
      </w:r>
      <w:r w:rsidRPr="00CE0C20">
        <w:rPr>
          <w:rFonts w:ascii="Calibri" w:eastAsia="Calibri" w:hAnsi="Calibri" w:cs="Times New Roman"/>
          <w:color w:val="000000"/>
          <w:lang w:val="ka-GE"/>
        </w:rPr>
        <w:t>2</w:t>
      </w:r>
      <w:r w:rsidRPr="00CE0C20">
        <w:rPr>
          <w:rFonts w:ascii="Sylfaen" w:eastAsia="Calibri" w:hAnsi="Sylfaen" w:cs="Sylfaen"/>
          <w:color w:val="000000"/>
          <w:lang w:val="ka-GE"/>
        </w:rPr>
        <w:t>მ</w:t>
      </w:r>
      <w:r w:rsidRPr="00CE0C20">
        <w:rPr>
          <w:rFonts w:ascii="Calibri" w:eastAsia="Calibri" w:hAnsi="Calibri" w:cs="Times New Roman"/>
          <w:color w:val="000000"/>
          <w:lang w:val="ka-GE"/>
        </w:rPr>
        <w:t>-</w:t>
      </w:r>
      <w:r w:rsidRPr="00CE0C20">
        <w:rPr>
          <w:rFonts w:ascii="Sylfaen" w:eastAsia="Calibri" w:hAnsi="Sylfaen" w:cs="Sylfaen"/>
          <w:color w:val="000000"/>
          <w:lang w:val="ka-GE"/>
        </w:rPr>
        <w:t>ზე მეტი</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ნაყარების</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ფერდებს</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მიეცემა შესაბამისი</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დახრის</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კუთხე</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პერიმეტრზე</w:t>
      </w:r>
      <w:r w:rsidRPr="00CE0C20">
        <w:rPr>
          <w:rFonts w:ascii="Calibri" w:eastAsia="Calibri" w:hAnsi="Calibri" w:cs="Times New Roman"/>
          <w:color w:val="000000"/>
          <w:lang w:val="ka-GE"/>
        </w:rPr>
        <w:t xml:space="preserve"> </w:t>
      </w:r>
      <w:r w:rsidR="00086D12">
        <w:rPr>
          <w:rFonts w:ascii="Calibri" w:eastAsia="Calibri" w:hAnsi="Calibri" w:cs="Times New Roman"/>
          <w:color w:val="000000"/>
          <w:lang w:val="ka-GE"/>
        </w:rPr>
        <w:t xml:space="preserve">უნდა </w:t>
      </w:r>
      <w:r w:rsidRPr="00CE0C20">
        <w:rPr>
          <w:rFonts w:ascii="Sylfaen" w:eastAsia="Calibri" w:hAnsi="Sylfaen" w:cs="Sylfaen"/>
          <w:color w:val="000000"/>
          <w:lang w:val="ka-GE"/>
        </w:rPr>
        <w:t>მოეწყოს</w:t>
      </w:r>
      <w:r w:rsidRPr="00CE0C20">
        <w:rPr>
          <w:rFonts w:ascii="Calibri" w:eastAsia="Calibri" w:hAnsi="Calibri" w:cs="Times New Roman"/>
          <w:color w:val="000000"/>
          <w:lang w:val="ka-GE"/>
        </w:rPr>
        <w:t xml:space="preserve"> </w:t>
      </w:r>
      <w:r w:rsidR="00086D12">
        <w:rPr>
          <w:rFonts w:ascii="Calibri" w:eastAsia="Calibri" w:hAnsi="Calibri" w:cs="Times New Roman"/>
          <w:color w:val="000000"/>
          <w:lang w:val="ka-GE"/>
        </w:rPr>
        <w:t xml:space="preserve"> </w:t>
      </w:r>
      <w:r w:rsidRPr="00CE0C20">
        <w:rPr>
          <w:rFonts w:ascii="Sylfaen" w:eastAsia="Calibri" w:hAnsi="Sylfaen" w:cs="Sylfaen"/>
          <w:color w:val="000000"/>
          <w:lang w:val="ka-GE"/>
        </w:rPr>
        <w:t>წყალამრიდი</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არხები</w:t>
      </w:r>
      <w:r w:rsidRPr="00CE0C20">
        <w:rPr>
          <w:rFonts w:ascii="Calibri" w:eastAsia="Calibri" w:hAnsi="Calibri" w:cs="Times New Roman"/>
          <w:color w:val="000000"/>
          <w:lang w:val="ka-GE"/>
        </w:rPr>
        <w:t xml:space="preserve">; </w:t>
      </w:r>
    </w:p>
    <w:p w14:paraId="3BA1C37F" w14:textId="77777777" w:rsidR="00805B5C" w:rsidRPr="00CE0C20" w:rsidRDefault="00805B5C" w:rsidP="00805B5C">
      <w:pPr>
        <w:numPr>
          <w:ilvl w:val="0"/>
          <w:numId w:val="127"/>
        </w:numPr>
        <w:spacing w:before="0" w:after="0"/>
        <w:jc w:val="left"/>
        <w:rPr>
          <w:rFonts w:ascii="Sylfaen" w:eastAsia="Calibri" w:hAnsi="Sylfaen" w:cs="Sylfaen"/>
          <w:color w:val="000000"/>
          <w:lang w:val="ka-GE"/>
        </w:rPr>
      </w:pPr>
      <w:r w:rsidRPr="00CE0C20">
        <w:rPr>
          <w:rFonts w:ascii="Sylfaen" w:eastAsia="Calibri" w:hAnsi="Sylfaen" w:cs="Sylfaen"/>
          <w:color w:val="000000"/>
          <w:lang w:val="ka-GE"/>
        </w:rPr>
        <w:t>მშენებლობის პროცესში მოხსნილი გრუნტი გამოყენებული</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იქნება გზების და</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სხვა</w:t>
      </w:r>
      <w:r w:rsidRPr="00CE0C20">
        <w:rPr>
          <w:rFonts w:ascii="Calibri" w:eastAsia="Calibri" w:hAnsi="Calibri" w:cs="Sylfaen"/>
          <w:color w:val="000000"/>
          <w:lang w:val="ka-GE"/>
        </w:rPr>
        <w:t xml:space="preserve"> </w:t>
      </w:r>
      <w:r w:rsidRPr="00CE0C20">
        <w:rPr>
          <w:rFonts w:ascii="Sylfaen" w:eastAsia="Calibri" w:hAnsi="Sylfaen" w:cs="Sylfaen"/>
          <w:color w:val="000000"/>
          <w:lang w:val="ka-GE"/>
        </w:rPr>
        <w:t>სახის (უკუყრილები, დაზიანებული უბნების ამოვსება და სხვ.) სამშენებლო სამუშაოებში;</w:t>
      </w:r>
    </w:p>
    <w:p w14:paraId="47D5BF1F" w14:textId="77777777" w:rsidR="00805B5C" w:rsidRPr="00CE0C20" w:rsidRDefault="00805B5C" w:rsidP="00805B5C">
      <w:pPr>
        <w:numPr>
          <w:ilvl w:val="0"/>
          <w:numId w:val="127"/>
        </w:numPr>
        <w:spacing w:before="0" w:after="0"/>
        <w:jc w:val="left"/>
        <w:rPr>
          <w:rFonts w:ascii="Sylfaen" w:eastAsia="Calibri" w:hAnsi="Sylfaen" w:cs="Sylfaen"/>
          <w:color w:val="000000"/>
          <w:lang w:val="ka-GE"/>
        </w:rPr>
      </w:pPr>
      <w:r w:rsidRPr="00CE0C20">
        <w:rPr>
          <w:rFonts w:ascii="Sylfaen" w:eastAsia="Calibri" w:hAnsi="Sylfaen" w:cs="Sylfaen"/>
          <w:color w:val="000000"/>
          <w:lang w:val="ka-GE"/>
        </w:rPr>
        <w:t>სამშენებლო მოედნების მცენარეული საფარისაგან გასუფთავების პროცესში 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w:t>
      </w:r>
    </w:p>
    <w:p w14:paraId="6E11D5E3" w14:textId="2F796CFA" w:rsidR="00805B5C" w:rsidRPr="00CE0C20" w:rsidRDefault="00805B5C" w:rsidP="00805B5C">
      <w:pPr>
        <w:numPr>
          <w:ilvl w:val="0"/>
          <w:numId w:val="127"/>
        </w:numPr>
        <w:spacing w:before="0" w:after="0"/>
        <w:jc w:val="left"/>
        <w:rPr>
          <w:rFonts w:ascii="Sylfaen" w:eastAsia="Calibri" w:hAnsi="Sylfaen" w:cs="Times New Roman"/>
          <w:color w:val="000000"/>
          <w:lang w:val="ka-GE"/>
        </w:rPr>
      </w:pPr>
      <w:r w:rsidRPr="00CE0C20">
        <w:rPr>
          <w:rFonts w:ascii="Sylfaen" w:eastAsia="Calibri" w:hAnsi="Sylfaen" w:cs="Sylfaen"/>
          <w:color w:val="000000"/>
          <w:lang w:val="ka-GE"/>
        </w:rPr>
        <w:lastRenderedPageBreak/>
        <w:t>მინიმუმამდე</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შემცირდება საყრდენი</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ანძების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საფუძველის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ფუნდამენტი</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მშენებლობის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დრო</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ფუნდამენტების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მოწყობისთვის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მიწის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ამოღებას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და</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მათი</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შევსებას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შორის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დროის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პერიოდი</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რაც</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მნიშვნელოვნად</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შეამცირებს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დროებით</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დასაწყობებული</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გრუნტის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წვიმის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წყლებით</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წარეცხვის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და</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ასევე</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მიწისქვეშა</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წყლების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დაბინძურების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ალბათობას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ასევე</w:t>
      </w:r>
      <w:r w:rsidR="00086D12">
        <w:rPr>
          <w:rFonts w:ascii="Sylfaen" w:eastAsia="Calibri" w:hAnsi="Sylfaen" w:cs="Sylfaen"/>
          <w:color w:val="000000"/>
          <w:lang w:val="ka-GE"/>
        </w:rPr>
        <w:t>,</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თხრილებში</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ცხოველთა</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ჩავარდნის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და</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დაშავების</w:t>
      </w:r>
      <w:r w:rsidRPr="00CE0C20">
        <w:rPr>
          <w:rFonts w:ascii="Sylfaen" w:eastAsia="Calibri" w:hAnsi="Sylfaen" w:cs="Times New Roman"/>
          <w:color w:val="000000"/>
          <w:lang w:val="ka-GE"/>
        </w:rPr>
        <w:t xml:space="preserve"> </w:t>
      </w:r>
      <w:r w:rsidRPr="00CE0C20">
        <w:rPr>
          <w:rFonts w:ascii="Sylfaen" w:eastAsia="Calibri" w:hAnsi="Sylfaen" w:cs="Sylfaen"/>
          <w:color w:val="000000"/>
          <w:lang w:val="ka-GE"/>
        </w:rPr>
        <w:t>რისკებს</w:t>
      </w:r>
      <w:r w:rsidRPr="00CE0C20">
        <w:rPr>
          <w:rFonts w:ascii="Sylfaen" w:eastAsia="Calibri" w:hAnsi="Sylfaen" w:cs="Times New Roman"/>
          <w:color w:val="000000"/>
          <w:lang w:val="ka-GE"/>
        </w:rPr>
        <w:t>;</w:t>
      </w:r>
    </w:p>
    <w:p w14:paraId="3D474633" w14:textId="270D07FA" w:rsidR="00805B5C" w:rsidRPr="00CE0C20" w:rsidRDefault="00805B5C" w:rsidP="00805B5C">
      <w:pPr>
        <w:numPr>
          <w:ilvl w:val="0"/>
          <w:numId w:val="127"/>
        </w:numPr>
        <w:spacing w:before="0" w:after="0"/>
        <w:jc w:val="left"/>
        <w:rPr>
          <w:rFonts w:ascii="Sylfaen" w:eastAsia="Calibri" w:hAnsi="Sylfaen" w:cs="Times New Roman"/>
          <w:color w:val="000000"/>
          <w:lang w:val="ka-GE"/>
        </w:rPr>
      </w:pPr>
      <w:r w:rsidRPr="00CE0C20">
        <w:rPr>
          <w:rFonts w:ascii="Sylfaen" w:eastAsia="Calibri" w:hAnsi="Sylfaen" w:cs="Times New Roman"/>
          <w:color w:val="000000"/>
          <w:lang w:val="ka-GE"/>
        </w:rPr>
        <w:t>მშენებლობის მთელი პერიოდის განმავლობაში და შემდეგ ექსპლუატაციის ფაზ</w:t>
      </w:r>
      <w:r w:rsidR="00086D12">
        <w:rPr>
          <w:rFonts w:ascii="Sylfaen" w:eastAsia="Calibri" w:hAnsi="Sylfaen" w:cs="Times New Roman"/>
          <w:color w:val="000000"/>
          <w:lang w:val="ka-GE"/>
        </w:rPr>
        <w:t>აში</w:t>
      </w:r>
      <w:r w:rsidRPr="00CE0C20">
        <w:rPr>
          <w:rFonts w:ascii="Sylfaen" w:eastAsia="Calibri" w:hAnsi="Sylfaen" w:cs="Times New Roman"/>
          <w:color w:val="000000"/>
          <w:lang w:val="ka-GE"/>
        </w:rPr>
        <w:t xml:space="preserve"> (არანაკლებ 3 წლის პერიოდში) უზრუნველყოფილი იქნება ბიოლოგიურ გარემოზე ნეგატიური ზემოქმედების შემცირების ღონისძიებების ეფექტურობის მონიტორინგი და საჭიროების შემთხვევაში განისაზღვრება დამატებითი შემარბილებელი და მაკორექტირებელი ღონისძიებები;</w:t>
      </w:r>
    </w:p>
    <w:p w14:paraId="725CD92F" w14:textId="77777777" w:rsidR="00805B5C" w:rsidRPr="00CE0C20" w:rsidRDefault="00805B5C" w:rsidP="00805B5C">
      <w:pPr>
        <w:numPr>
          <w:ilvl w:val="0"/>
          <w:numId w:val="127"/>
        </w:numPr>
        <w:spacing w:before="0" w:after="0"/>
        <w:jc w:val="left"/>
        <w:rPr>
          <w:rFonts w:ascii="Calibri" w:eastAsia="Calibri" w:hAnsi="Calibri" w:cs="Sylfaen"/>
          <w:color w:val="000000"/>
          <w:szCs w:val="18"/>
          <w:lang w:val="ka-GE"/>
        </w:rPr>
      </w:pPr>
      <w:r w:rsidRPr="00CE0C20">
        <w:rPr>
          <w:rFonts w:ascii="Sylfaen" w:eastAsia="Calibri" w:hAnsi="Sylfaen" w:cs="Sylfaen"/>
          <w:color w:val="000000"/>
          <w:szCs w:val="18"/>
          <w:lang w:val="ka-GE"/>
        </w:rPr>
        <w:t>ელექტროსადენები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ერთმანეთისგან</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დაშორებული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იქნება რეგიონში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გავრცელებული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ფრინველებისთვის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უსაფრთხო</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მანძილზე</w:t>
      </w:r>
      <w:r w:rsidRPr="00CE0C20">
        <w:rPr>
          <w:rFonts w:ascii="Calibri" w:eastAsia="Calibri" w:hAnsi="Calibri" w:cs="Sylfaen"/>
          <w:color w:val="000000"/>
          <w:szCs w:val="18"/>
          <w:lang w:val="ka-GE"/>
        </w:rPr>
        <w:t>;</w:t>
      </w:r>
    </w:p>
    <w:p w14:paraId="6F04C4ED" w14:textId="22631896" w:rsidR="00805B5C" w:rsidRPr="00CE0C20" w:rsidRDefault="00805B5C" w:rsidP="00805B5C">
      <w:pPr>
        <w:numPr>
          <w:ilvl w:val="0"/>
          <w:numId w:val="127"/>
        </w:numPr>
        <w:spacing w:before="0" w:after="0"/>
        <w:jc w:val="left"/>
        <w:rPr>
          <w:rFonts w:ascii="Calibri" w:eastAsia="Calibri" w:hAnsi="Calibri" w:cs="Sylfaen"/>
          <w:color w:val="000000"/>
          <w:szCs w:val="18"/>
          <w:lang w:val="ka-GE"/>
        </w:rPr>
      </w:pPr>
      <w:r w:rsidRPr="00CE0C20">
        <w:rPr>
          <w:rFonts w:ascii="Sylfaen" w:eastAsia="Calibri" w:hAnsi="Sylfaen" w:cs="Sylfaen"/>
          <w:color w:val="000000"/>
          <w:szCs w:val="18"/>
          <w:lang w:val="ka-GE"/>
        </w:rPr>
        <w:t>ფრინველთა</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შემთხვევითი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შეჯახების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რისკების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შესამცირებლად</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მოხდება</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ეგხ-</w:t>
      </w:r>
      <w:r w:rsidR="00086D12">
        <w:rPr>
          <w:rFonts w:ascii="Sylfaen" w:eastAsia="Calibri" w:hAnsi="Sylfaen" w:cs="Sylfaen"/>
          <w:color w:val="000000"/>
          <w:szCs w:val="18"/>
          <w:lang w:val="ka-GE"/>
        </w:rPr>
        <w:t>ი</w:t>
      </w:r>
      <w:r w:rsidRPr="00CE0C20">
        <w:rPr>
          <w:rFonts w:ascii="Sylfaen" w:eastAsia="Calibri" w:hAnsi="Sylfaen" w:cs="Sylfaen"/>
          <w:color w:val="000000"/>
          <w:szCs w:val="18"/>
          <w:lang w:val="ka-GE"/>
        </w:rPr>
        <w:t>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სენსიტიური მონაკვეთების სადენების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მარკირება;</w:t>
      </w:r>
    </w:p>
    <w:p w14:paraId="2503A4D2" w14:textId="77777777" w:rsidR="00805B5C" w:rsidRPr="00CE0C20" w:rsidRDefault="00805B5C" w:rsidP="00805B5C">
      <w:pPr>
        <w:numPr>
          <w:ilvl w:val="0"/>
          <w:numId w:val="127"/>
        </w:numPr>
        <w:spacing w:before="0" w:after="0"/>
        <w:jc w:val="left"/>
        <w:rPr>
          <w:rFonts w:ascii="Calibri" w:eastAsia="Calibri" w:hAnsi="Calibri" w:cs="Times New Roman"/>
          <w:color w:val="000000"/>
          <w:lang w:val="ka-GE"/>
        </w:rPr>
      </w:pPr>
      <w:r w:rsidRPr="00CE0C20">
        <w:rPr>
          <w:rFonts w:ascii="Sylfaen" w:eastAsia="Calibri" w:hAnsi="Sylfaen" w:cs="Sylfaen"/>
          <w:color w:val="000000"/>
          <w:lang w:val="ka-GE"/>
        </w:rPr>
        <w:t>სამშენებლო</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მოედნებზე</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ნარჩენების</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შეგროვება</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მოხდება</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სეგრეგირების</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მეთოდის</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მიხედვით</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სახიფათო</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და</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არა</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სახიფათო</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ნარჩენების</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შეგროვება</w:t>
      </w:r>
      <w:r w:rsidRPr="00CE0C20">
        <w:rPr>
          <w:rFonts w:ascii="Calibri" w:eastAsia="Calibri" w:hAnsi="Calibri" w:cs="Times New Roman"/>
          <w:color w:val="000000"/>
          <w:lang w:val="ka-GE"/>
        </w:rPr>
        <w:t xml:space="preserve"> </w:t>
      </w:r>
      <w:r w:rsidRPr="00CE0C20">
        <w:rPr>
          <w:rFonts w:ascii="Sylfaen" w:eastAsia="Calibri" w:hAnsi="Sylfaen" w:cs="Sylfaen"/>
          <w:color w:val="000000"/>
          <w:lang w:val="ka-GE"/>
        </w:rPr>
        <w:t>განხორციელდება ცალ</w:t>
      </w:r>
      <w:r w:rsidRPr="00CE0C20">
        <w:rPr>
          <w:rFonts w:ascii="Calibri" w:eastAsia="Calibri" w:hAnsi="Calibri" w:cs="Times New Roman"/>
          <w:color w:val="000000"/>
          <w:lang w:val="ka-GE"/>
        </w:rPr>
        <w:t>-</w:t>
      </w:r>
      <w:r w:rsidRPr="00CE0C20">
        <w:rPr>
          <w:rFonts w:ascii="Sylfaen" w:eastAsia="Calibri" w:hAnsi="Sylfaen" w:cs="Sylfaen"/>
          <w:color w:val="000000"/>
          <w:lang w:val="ka-GE"/>
        </w:rPr>
        <w:t>ცალკე</w:t>
      </w:r>
      <w:r w:rsidRPr="00CE0C20">
        <w:rPr>
          <w:rFonts w:ascii="Sylfaen" w:eastAsia="Calibri" w:hAnsi="Sylfaen" w:cs="Times New Roman"/>
          <w:color w:val="000000"/>
          <w:lang w:val="ka-GE"/>
        </w:rPr>
        <w:t>;</w:t>
      </w:r>
    </w:p>
    <w:p w14:paraId="17D6D559" w14:textId="77777777" w:rsidR="00805B5C" w:rsidRPr="00CE0C20" w:rsidRDefault="00805B5C" w:rsidP="00805B5C">
      <w:pPr>
        <w:numPr>
          <w:ilvl w:val="0"/>
          <w:numId w:val="127"/>
        </w:numPr>
        <w:spacing w:before="0" w:after="0"/>
        <w:jc w:val="left"/>
        <w:rPr>
          <w:rFonts w:ascii="Calibri" w:eastAsia="Calibri" w:hAnsi="Calibri" w:cs="Times New Roman"/>
          <w:color w:val="000000"/>
          <w:lang w:val="ka-GE"/>
        </w:rPr>
      </w:pPr>
      <w:r w:rsidRPr="00CE0C20">
        <w:rPr>
          <w:rFonts w:ascii="Sylfaen" w:eastAsia="Calibri" w:hAnsi="Sylfaen" w:cs="Times New Roman"/>
          <w:color w:val="000000"/>
          <w:lang w:val="ka-GE"/>
        </w:rPr>
        <w:t xml:space="preserve">მშენებლობის დაწყებამდე, ეგხ-ის სამშენებელო პროექტის მომზადების პროცესში, ჩატარდება დამატებითი საინჟინრო-გეოლოგიური კვლევები და საჭიროების შემთხვევაში განისაზღვრება შესაბამისი შემარბილებელი ღონისძიებები;   </w:t>
      </w:r>
    </w:p>
    <w:p w14:paraId="27C36EA2" w14:textId="77777777" w:rsidR="00805B5C" w:rsidRPr="00CE0C20" w:rsidRDefault="00805B5C" w:rsidP="00805B5C">
      <w:pPr>
        <w:numPr>
          <w:ilvl w:val="0"/>
          <w:numId w:val="127"/>
        </w:numPr>
        <w:spacing w:before="0" w:after="0"/>
        <w:jc w:val="left"/>
        <w:rPr>
          <w:rFonts w:ascii="Calibri" w:eastAsia="Calibri" w:hAnsi="Calibri" w:cs="Sylfaen"/>
          <w:color w:val="000000"/>
          <w:szCs w:val="18"/>
          <w:lang w:val="ka-GE"/>
        </w:rPr>
      </w:pPr>
      <w:r w:rsidRPr="00CE0C20">
        <w:rPr>
          <w:rFonts w:ascii="Sylfaen" w:eastAsia="Calibri" w:hAnsi="Sylfaen" w:cs="Sylfaen"/>
          <w:color w:val="000000"/>
          <w:szCs w:val="18"/>
          <w:lang w:val="ka-GE"/>
        </w:rPr>
        <w:t>ჯანმრთელობასა</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და</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უსაფრთხოებასთან</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დაკავშირებული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რისკების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შემცირების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მიზნით მოხდება</w:t>
      </w:r>
      <w:r w:rsidRPr="00CE0C20">
        <w:rPr>
          <w:rFonts w:ascii="Calibri" w:eastAsia="Calibri" w:hAnsi="Calibri" w:cs="Sylfaen"/>
          <w:color w:val="000000"/>
          <w:szCs w:val="18"/>
          <w:lang w:val="ka-GE"/>
        </w:rPr>
        <w:t>:</w:t>
      </w:r>
    </w:p>
    <w:p w14:paraId="0F77F247" w14:textId="77777777" w:rsidR="00805B5C" w:rsidRPr="00CE0C20" w:rsidRDefault="00805B5C" w:rsidP="00805B5C">
      <w:pPr>
        <w:numPr>
          <w:ilvl w:val="0"/>
          <w:numId w:val="128"/>
        </w:numPr>
        <w:spacing w:before="0" w:after="0"/>
        <w:ind w:left="1134"/>
        <w:jc w:val="left"/>
        <w:rPr>
          <w:rFonts w:ascii="Calibri" w:eastAsia="Calibri" w:hAnsi="Calibri" w:cs="Sylfaen"/>
          <w:color w:val="000000"/>
          <w:szCs w:val="18"/>
          <w:lang w:val="ka-GE"/>
        </w:rPr>
      </w:pPr>
      <w:r w:rsidRPr="00CE0C20">
        <w:rPr>
          <w:rFonts w:ascii="Sylfaen" w:eastAsia="Calibri" w:hAnsi="Sylfaen" w:cs="Sylfaen"/>
          <w:color w:val="000000"/>
          <w:szCs w:val="18"/>
          <w:lang w:val="ka-GE"/>
        </w:rPr>
        <w:t>ადგილობრივი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მოსახლეობის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ინფორმირება</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შესაძლო</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რისკების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შესახებ</w:t>
      </w:r>
      <w:r w:rsidRPr="00CE0C20">
        <w:rPr>
          <w:rFonts w:ascii="Calibri" w:eastAsia="Calibri" w:hAnsi="Calibri" w:cs="Sylfaen"/>
          <w:color w:val="000000"/>
          <w:szCs w:val="18"/>
          <w:lang w:val="ka-GE"/>
        </w:rPr>
        <w:t>;</w:t>
      </w:r>
    </w:p>
    <w:p w14:paraId="079654D4" w14:textId="77777777" w:rsidR="00805B5C" w:rsidRPr="00CE0C20" w:rsidRDefault="00805B5C" w:rsidP="00805B5C">
      <w:pPr>
        <w:numPr>
          <w:ilvl w:val="0"/>
          <w:numId w:val="128"/>
        </w:numPr>
        <w:spacing w:before="0" w:after="0"/>
        <w:ind w:left="1134"/>
        <w:jc w:val="left"/>
        <w:rPr>
          <w:rFonts w:ascii="Calibri" w:eastAsia="Calibri" w:hAnsi="Calibri" w:cs="Sylfaen"/>
          <w:color w:val="000000"/>
          <w:szCs w:val="18"/>
          <w:lang w:val="ka-GE"/>
        </w:rPr>
      </w:pPr>
      <w:r w:rsidRPr="00CE0C20">
        <w:rPr>
          <w:rFonts w:ascii="Sylfaen" w:eastAsia="Calibri" w:hAnsi="Sylfaen" w:cs="Sylfaen"/>
          <w:color w:val="000000"/>
          <w:szCs w:val="18"/>
          <w:lang w:val="ka-GE"/>
        </w:rPr>
        <w:t>ეგხ-ს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ფარგლებში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განსაკუთებით</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საცხოვრებელი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ზონების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სიახლოვეს</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გამავალ</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მონაკვეთებში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მოეწყობა შესაბამისი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ამკრძალავი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გამაფრთხილებელი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და</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მიმთითებელი</w:t>
      </w:r>
      <w:r w:rsidRPr="00CE0C20">
        <w:rPr>
          <w:rFonts w:ascii="Calibri" w:eastAsia="Calibri" w:hAnsi="Calibri" w:cs="Sylfaen"/>
          <w:color w:val="000000"/>
          <w:szCs w:val="18"/>
          <w:lang w:val="ka-GE"/>
        </w:rPr>
        <w:t xml:space="preserve"> </w:t>
      </w:r>
      <w:r w:rsidRPr="00CE0C20">
        <w:rPr>
          <w:rFonts w:ascii="Sylfaen" w:eastAsia="Calibri" w:hAnsi="Sylfaen" w:cs="Sylfaen"/>
          <w:color w:val="000000"/>
          <w:szCs w:val="18"/>
          <w:lang w:val="ka-GE"/>
        </w:rPr>
        <w:t>ნიშნები</w:t>
      </w:r>
      <w:r w:rsidRPr="00CE0C20">
        <w:rPr>
          <w:rFonts w:ascii="Calibri" w:eastAsia="Calibri" w:hAnsi="Calibri" w:cs="Sylfaen"/>
          <w:color w:val="000000"/>
          <w:szCs w:val="18"/>
          <w:lang w:val="ka-GE"/>
        </w:rPr>
        <w:t>.</w:t>
      </w:r>
    </w:p>
    <w:p w14:paraId="2D4103FC" w14:textId="77777777" w:rsidR="00805B5C" w:rsidRPr="00CE0C20" w:rsidRDefault="00805B5C" w:rsidP="00805B5C">
      <w:pPr>
        <w:numPr>
          <w:ilvl w:val="0"/>
          <w:numId w:val="78"/>
        </w:numPr>
        <w:spacing w:before="0" w:after="0"/>
        <w:contextualSpacing/>
        <w:jc w:val="left"/>
        <w:rPr>
          <w:rFonts w:ascii="Sylfaen" w:eastAsia="Sylfaen" w:hAnsi="Sylfaen" w:cs="Times New Roman"/>
          <w:color w:val="000000"/>
          <w:lang w:val="ka-GE"/>
        </w:rPr>
      </w:pPr>
      <w:r w:rsidRPr="00CE0C20">
        <w:rPr>
          <w:rFonts w:ascii="Sylfaen" w:eastAsia="Sylfaen" w:hAnsi="Sylfaen" w:cs="Times New Roman"/>
          <w:color w:val="000000"/>
          <w:lang w:val="ka-GE"/>
        </w:rPr>
        <w:t>სახიფათო ნარჩენების ტერიტორიიდან გატანა და მართვა მოხდება სამინისტროსთან შეთანხმებული ნარჩენების მართვის გეგმის შესაბამისად;</w:t>
      </w:r>
    </w:p>
    <w:p w14:paraId="3242B284" w14:textId="77777777" w:rsidR="00805B5C" w:rsidRPr="00CE0C20" w:rsidRDefault="00805B5C" w:rsidP="00805B5C">
      <w:pPr>
        <w:numPr>
          <w:ilvl w:val="0"/>
          <w:numId w:val="78"/>
        </w:numPr>
        <w:spacing w:before="0" w:after="0"/>
        <w:contextualSpacing/>
        <w:jc w:val="left"/>
        <w:rPr>
          <w:rFonts w:ascii="Sylfaen" w:eastAsia="Sylfaen" w:hAnsi="Sylfaen" w:cs="Times New Roman"/>
          <w:color w:val="000000"/>
          <w:lang w:val="ka-GE"/>
        </w:rPr>
      </w:pPr>
      <w:r w:rsidRPr="00CE0C20">
        <w:rPr>
          <w:rFonts w:ascii="Sylfaen" w:eastAsia="Sylfaen" w:hAnsi="Sylfaen" w:cs="Times New Roman"/>
          <w:color w:val="000000"/>
          <w:lang w:val="ka-GE"/>
        </w:rPr>
        <w:t xml:space="preserve">პროექტის გავლენის ზონაში მოქცეული კერძო მიწის ნაკვეთების და სხვა უძრავი ქონების შესყიდვა მოხდება განსახლების სამოქმედო გეგმის განსაზღვრული პირობების მიხედვით. გეგმა მომზადებული იქნება საერთაშორისო საფინანსო ორგანიზაციების სტანდარტების შესაბამისად. </w:t>
      </w:r>
    </w:p>
    <w:p w14:paraId="43C72EDF" w14:textId="77777777" w:rsidR="00805B5C" w:rsidRPr="00CE0C20" w:rsidRDefault="00805B5C" w:rsidP="00805B5C">
      <w:pPr>
        <w:spacing w:after="0"/>
        <w:rPr>
          <w:rFonts w:ascii="Sylfaen" w:hAnsi="Sylfaen"/>
          <w:lang w:val="ka-GE"/>
        </w:rPr>
      </w:pPr>
    </w:p>
    <w:p w14:paraId="4B5DEE56" w14:textId="77777777" w:rsidR="00805B5C" w:rsidRPr="00805B5C" w:rsidRDefault="00805B5C" w:rsidP="00805B5C">
      <w:pPr>
        <w:rPr>
          <w:rFonts w:ascii="Sylfaen" w:hAnsi="Sylfaen"/>
          <w:lang w:val="ka-GE" w:eastAsia="ru-RU"/>
        </w:rPr>
      </w:pPr>
    </w:p>
    <w:sectPr w:rsidR="00805B5C" w:rsidRPr="00805B5C" w:rsidSect="00171F0B">
      <w:pgSz w:w="11909" w:h="16834" w:code="9"/>
      <w:pgMar w:top="1138" w:right="1138" w:bottom="1138" w:left="1138"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B0930D" w16cex:dateUtc="2020-07-08T14:46:00Z"/>
  <w16cex:commentExtensible w16cex:durableId="22B09325" w16cex:dateUtc="2020-07-08T1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FD5FB7" w16cid:durableId="22B0930D"/>
  <w16cid:commentId w16cid:paraId="7C4DF839" w16cid:durableId="22B0932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29AAC" w14:textId="77777777" w:rsidR="000C0A20" w:rsidRDefault="000C0A20" w:rsidP="00A70B10">
      <w:pPr>
        <w:spacing w:before="0" w:after="0"/>
      </w:pPr>
      <w:r>
        <w:separator/>
      </w:r>
    </w:p>
  </w:endnote>
  <w:endnote w:type="continuationSeparator" w:id="0">
    <w:p w14:paraId="303A9CF5" w14:textId="77777777" w:rsidR="000C0A20" w:rsidRDefault="000C0A20" w:rsidP="00A70B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Univers">
    <w:panose1 w:val="020B0603020202030204"/>
    <w:charset w:val="00"/>
    <w:family w:val="swiss"/>
    <w:pitch w:val="variable"/>
    <w:sig w:usb0="00000007" w:usb1="00000000" w:usb2="00000000" w:usb3="00000000" w:csb0="00000093" w:csb1="00000000"/>
  </w:font>
  <w:font w:name="Arial">
    <w:panose1 w:val="020B0604020202020204"/>
    <w:charset w:val="CC"/>
    <w:family w:val="swiss"/>
    <w:pitch w:val="variable"/>
    <w:sig w:usb0="00000287" w:usb1="00000000" w:usb2="00000000" w:usb3="00000000" w:csb0="0000009F" w:csb1="00000000"/>
  </w:font>
  <w:font w:name="Merriweathe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53B5D" w14:textId="77777777" w:rsidR="009B17A0" w:rsidRPr="00BB3125" w:rsidRDefault="009B17A0" w:rsidP="00BB3125">
    <w:pPr>
      <w:pStyle w:val="Footer"/>
      <w:jc w:val="center"/>
      <w:rPr>
        <w:rFonts w:ascii="Sylfaen" w:hAnsi="Sylfaen" w:cs="Sylfaen"/>
        <w:bCs/>
        <w:noProof/>
        <w:color w:val="808080" w:themeColor="background1" w:themeShade="80"/>
        <w:sz w:val="20"/>
        <w:szCs w:val="20"/>
      </w:rPr>
    </w:pPr>
    <w:r w:rsidRPr="00BB3125">
      <w:rPr>
        <w:rFonts w:ascii="Sylfaen" w:hAnsi="Sylfaen" w:cs="Sylfaen"/>
        <w:bCs/>
        <w:noProof/>
        <w:color w:val="808080" w:themeColor="background1" w:themeShade="80"/>
        <w:sz w:val="20"/>
        <w:szCs w:val="20"/>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5289B9" w14:textId="77777777" w:rsidR="009B17A0" w:rsidRPr="00BB3125" w:rsidRDefault="009B17A0" w:rsidP="00BB3125">
    <w:pPr>
      <w:pStyle w:val="Footer"/>
      <w:jc w:val="center"/>
      <w:rPr>
        <w:rFonts w:ascii="Sylfaen" w:hAnsi="Sylfaen" w:cs="Sylfaen"/>
        <w:bCs/>
        <w:noProof/>
        <w:color w:val="808080" w:themeColor="background1" w:themeShade="80"/>
        <w:sz w:val="20"/>
        <w:szCs w:val="20"/>
      </w:rPr>
    </w:pPr>
    <w:r w:rsidRPr="00BB3125">
      <w:rPr>
        <w:rFonts w:ascii="Sylfaen" w:hAnsi="Sylfaen" w:cs="Sylfaen"/>
        <w:bCs/>
        <w:noProof/>
        <w:color w:val="808080" w:themeColor="background1" w:themeShade="80"/>
        <w:sz w:val="20"/>
        <w:szCs w:val="20"/>
      </w:rPr>
      <w:t>შპს „გამა კონსალტინგი“</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9A322" w14:textId="77777777" w:rsidR="009B17A0" w:rsidRPr="00BB3125" w:rsidRDefault="009B17A0" w:rsidP="00D6541A">
    <w:pPr>
      <w:pStyle w:val="Footer"/>
      <w:jc w:val="center"/>
      <w:rPr>
        <w:rFonts w:ascii="Sylfaen" w:hAnsi="Sylfaen" w:cs="Sylfaen"/>
        <w:bCs/>
        <w:noProof/>
        <w:color w:val="808080" w:themeColor="background1" w:themeShade="80"/>
        <w:sz w:val="20"/>
        <w:szCs w:val="20"/>
      </w:rPr>
    </w:pPr>
    <w:r w:rsidRPr="00BB3125">
      <w:rPr>
        <w:rFonts w:ascii="Sylfaen" w:hAnsi="Sylfaen" w:cs="Sylfaen"/>
        <w:bCs/>
        <w:noProof/>
        <w:color w:val="808080" w:themeColor="background1" w:themeShade="80"/>
        <w:sz w:val="20"/>
        <w:szCs w:val="20"/>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B65B01" w14:textId="77777777" w:rsidR="000C0A20" w:rsidRDefault="000C0A20" w:rsidP="00A70B10">
      <w:pPr>
        <w:spacing w:before="0" w:after="0"/>
      </w:pPr>
      <w:r>
        <w:separator/>
      </w:r>
    </w:p>
  </w:footnote>
  <w:footnote w:type="continuationSeparator" w:id="0">
    <w:p w14:paraId="6BABEC45" w14:textId="77777777" w:rsidR="000C0A20" w:rsidRDefault="000C0A20" w:rsidP="00A70B1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55762277"/>
      <w:docPartObj>
        <w:docPartGallery w:val="Page Numbers (Top of Page)"/>
        <w:docPartUnique/>
      </w:docPartObj>
    </w:sdtPr>
    <w:sdtEndPr>
      <w:rPr>
        <w:rFonts w:ascii="Sylfaen" w:hAnsi="Sylfaen"/>
        <w:color w:val="808080" w:themeColor="background1" w:themeShade="80"/>
      </w:rPr>
    </w:sdtEndPr>
    <w:sdtContent>
      <w:p w14:paraId="6D1C0B96" w14:textId="54B4397A" w:rsidR="009B17A0" w:rsidRPr="00A70B10" w:rsidRDefault="009B17A0" w:rsidP="00F40126">
        <w:pPr>
          <w:pStyle w:val="Header"/>
          <w:spacing w:after="120"/>
          <w:jc w:val="center"/>
          <w:rPr>
            <w:bCs/>
            <w:noProof/>
            <w:color w:val="808080" w:themeColor="background1" w:themeShade="80"/>
            <w:sz w:val="20"/>
            <w:szCs w:val="20"/>
          </w:rPr>
        </w:pPr>
        <w:r w:rsidRPr="008A61DF">
          <w:rPr>
            <w:rFonts w:ascii="Sylfaen" w:hAnsi="Sylfaen" w:cs="Sylfaen"/>
            <w:bCs/>
            <w:noProof/>
            <w:color w:val="808080" w:themeColor="background1" w:themeShade="80"/>
            <w:sz w:val="20"/>
            <w:szCs w:val="20"/>
          </w:rPr>
          <w:t xml:space="preserve"> </w:t>
        </w:r>
        <w:r>
          <w:rPr>
            <w:rFonts w:ascii="Sylfaen" w:hAnsi="Sylfaen" w:cs="Sylfaen"/>
            <w:bCs/>
            <w:noProof/>
            <w:color w:val="808080" w:themeColor="background1" w:themeShade="80"/>
            <w:sz w:val="20"/>
            <w:szCs w:val="20"/>
          </w:rPr>
          <w:t>NTS_</w:t>
        </w:r>
        <w:r w:rsidRPr="00F40126">
          <w:rPr>
            <w:rFonts w:ascii="Sylfaen" w:hAnsi="Sylfaen" w:cs="Sylfaen"/>
            <w:bCs/>
            <w:noProof/>
            <w:color w:val="808080" w:themeColor="background1" w:themeShade="80"/>
            <w:sz w:val="20"/>
            <w:szCs w:val="20"/>
          </w:rPr>
          <w:t>ონი</w:t>
        </w:r>
        <w:r w:rsidRPr="00F40126">
          <w:rPr>
            <w:rFonts w:ascii="Sylfaen" w:hAnsi="Sylfaen"/>
            <w:bCs/>
            <w:noProof/>
            <w:color w:val="808080" w:themeColor="background1" w:themeShade="80"/>
            <w:sz w:val="20"/>
            <w:szCs w:val="20"/>
          </w:rPr>
          <w:t>-</w:t>
        </w:r>
        <w:r w:rsidRPr="00F40126">
          <w:rPr>
            <w:rFonts w:ascii="Sylfaen" w:hAnsi="Sylfaen" w:cs="Sylfaen"/>
            <w:bCs/>
            <w:noProof/>
            <w:color w:val="808080" w:themeColor="background1" w:themeShade="80"/>
            <w:sz w:val="20"/>
            <w:szCs w:val="20"/>
          </w:rPr>
          <w:t>ლაჯანური</w:t>
        </w:r>
        <w:r w:rsidRPr="00F40126">
          <w:rPr>
            <w:rFonts w:ascii="Sylfaen" w:hAnsi="Sylfaen"/>
            <w:bCs/>
            <w:noProof/>
            <w:color w:val="808080" w:themeColor="background1" w:themeShade="80"/>
            <w:sz w:val="20"/>
            <w:szCs w:val="20"/>
          </w:rPr>
          <w:t xml:space="preserve"> </w:t>
        </w:r>
        <w:r w:rsidRPr="00F40126">
          <w:rPr>
            <w:rFonts w:ascii="Sylfaen" w:hAnsi="Sylfaen" w:cs="Sylfaen"/>
            <w:bCs/>
            <w:noProof/>
            <w:color w:val="808080" w:themeColor="background1" w:themeShade="80"/>
            <w:sz w:val="20"/>
            <w:szCs w:val="20"/>
          </w:rPr>
          <w:t>ეგხ</w:t>
        </w:r>
        <w:r w:rsidRPr="00F40126">
          <w:rPr>
            <w:rFonts w:ascii="Sylfaen" w:hAnsi="Sylfaen"/>
            <w:bCs/>
            <w:noProof/>
            <w:color w:val="808080" w:themeColor="background1" w:themeShade="80"/>
            <w:sz w:val="20"/>
            <w:szCs w:val="20"/>
          </w:rPr>
          <w:t xml:space="preserve">                  </w:t>
        </w:r>
        <w:r w:rsidRPr="00F40126">
          <w:rPr>
            <w:rFonts w:ascii="Sylfaen" w:hAnsi="Sylfaen"/>
            <w:bCs/>
            <w:noProof/>
            <w:color w:val="808080" w:themeColor="background1" w:themeShade="80"/>
            <w:sz w:val="20"/>
            <w:szCs w:val="20"/>
            <w:lang w:val="ka-GE"/>
          </w:rPr>
          <w:t xml:space="preserve">          </w:t>
        </w:r>
        <w:r w:rsidRPr="00F40126">
          <w:rPr>
            <w:rFonts w:ascii="Sylfaen" w:hAnsi="Sylfaen"/>
            <w:bCs/>
            <w:noProof/>
            <w:color w:val="808080" w:themeColor="background1" w:themeShade="80"/>
            <w:sz w:val="20"/>
            <w:szCs w:val="20"/>
          </w:rPr>
          <w:t xml:space="preserve">                                                                     </w:t>
        </w:r>
        <w:r w:rsidRPr="00F40126">
          <w:rPr>
            <w:rFonts w:ascii="Sylfaen" w:hAnsi="Sylfaen"/>
            <w:color w:val="808080" w:themeColor="background1" w:themeShade="80"/>
            <w:sz w:val="20"/>
            <w:szCs w:val="20"/>
            <w:lang w:val="ka-GE"/>
          </w:rPr>
          <w:t>გვ.</w:t>
        </w:r>
        <w:r w:rsidRPr="00F40126">
          <w:rPr>
            <w:rFonts w:ascii="Sylfaen" w:hAnsi="Sylfaen"/>
            <w:color w:val="808080" w:themeColor="background1" w:themeShade="80"/>
            <w:sz w:val="20"/>
            <w:szCs w:val="20"/>
          </w:rPr>
          <w:t xml:space="preserve"> </w:t>
        </w:r>
        <w:r w:rsidRPr="00F40126">
          <w:rPr>
            <w:rFonts w:ascii="Sylfaen" w:hAnsi="Sylfaen"/>
            <w:bCs/>
            <w:color w:val="808080" w:themeColor="background1" w:themeShade="80"/>
            <w:sz w:val="20"/>
            <w:szCs w:val="20"/>
          </w:rPr>
          <w:fldChar w:fldCharType="begin"/>
        </w:r>
        <w:r w:rsidRPr="00F40126">
          <w:rPr>
            <w:rFonts w:ascii="Sylfaen" w:hAnsi="Sylfaen"/>
            <w:bCs/>
            <w:color w:val="808080" w:themeColor="background1" w:themeShade="80"/>
            <w:sz w:val="20"/>
            <w:szCs w:val="20"/>
          </w:rPr>
          <w:instrText xml:space="preserve"> PAGE </w:instrText>
        </w:r>
        <w:r w:rsidRPr="00F40126">
          <w:rPr>
            <w:rFonts w:ascii="Sylfaen" w:hAnsi="Sylfaen"/>
            <w:bCs/>
            <w:color w:val="808080" w:themeColor="background1" w:themeShade="80"/>
            <w:sz w:val="20"/>
            <w:szCs w:val="20"/>
          </w:rPr>
          <w:fldChar w:fldCharType="separate"/>
        </w:r>
        <w:r w:rsidR="00542910">
          <w:rPr>
            <w:rFonts w:ascii="Sylfaen" w:hAnsi="Sylfaen"/>
            <w:bCs/>
            <w:noProof/>
            <w:color w:val="808080" w:themeColor="background1" w:themeShade="80"/>
            <w:sz w:val="20"/>
            <w:szCs w:val="20"/>
          </w:rPr>
          <w:t>2</w:t>
        </w:r>
        <w:r w:rsidRPr="00F40126">
          <w:rPr>
            <w:rFonts w:ascii="Sylfaen" w:hAnsi="Sylfaen"/>
            <w:bCs/>
            <w:color w:val="808080" w:themeColor="background1" w:themeShade="80"/>
            <w:sz w:val="20"/>
            <w:szCs w:val="20"/>
          </w:rPr>
          <w:fldChar w:fldCharType="end"/>
        </w:r>
        <w:r w:rsidRPr="00F40126">
          <w:rPr>
            <w:rFonts w:ascii="Sylfaen" w:hAnsi="Sylfaen"/>
            <w:color w:val="808080" w:themeColor="background1" w:themeShade="80"/>
            <w:sz w:val="20"/>
            <w:szCs w:val="20"/>
          </w:rPr>
          <w:t xml:space="preserve"> </w:t>
        </w:r>
        <w:r w:rsidRPr="00F40126">
          <w:rPr>
            <w:rFonts w:ascii="Sylfaen" w:hAnsi="Sylfaen"/>
            <w:color w:val="808080" w:themeColor="background1" w:themeShade="80"/>
            <w:sz w:val="20"/>
            <w:szCs w:val="20"/>
            <w:lang w:val="ka-GE"/>
          </w:rPr>
          <w:t>-</w:t>
        </w:r>
        <w:r w:rsidRPr="00F40126">
          <w:rPr>
            <w:rFonts w:ascii="Sylfaen" w:hAnsi="Sylfaen"/>
            <w:color w:val="808080" w:themeColor="background1" w:themeShade="80"/>
            <w:sz w:val="20"/>
            <w:szCs w:val="20"/>
          </w:rPr>
          <w:t xml:space="preserve"> </w:t>
        </w:r>
        <w:r w:rsidRPr="00F40126">
          <w:rPr>
            <w:rFonts w:ascii="Sylfaen" w:hAnsi="Sylfaen"/>
            <w:bCs/>
            <w:color w:val="808080" w:themeColor="background1" w:themeShade="80"/>
            <w:sz w:val="20"/>
            <w:szCs w:val="20"/>
          </w:rPr>
          <w:fldChar w:fldCharType="begin"/>
        </w:r>
        <w:r w:rsidRPr="00F40126">
          <w:rPr>
            <w:rFonts w:ascii="Sylfaen" w:hAnsi="Sylfaen"/>
            <w:bCs/>
            <w:color w:val="808080" w:themeColor="background1" w:themeShade="80"/>
            <w:sz w:val="20"/>
            <w:szCs w:val="20"/>
          </w:rPr>
          <w:instrText xml:space="preserve"> NUMPAGES  </w:instrText>
        </w:r>
        <w:r w:rsidRPr="00F40126">
          <w:rPr>
            <w:rFonts w:ascii="Sylfaen" w:hAnsi="Sylfaen"/>
            <w:bCs/>
            <w:color w:val="808080" w:themeColor="background1" w:themeShade="80"/>
            <w:sz w:val="20"/>
            <w:szCs w:val="20"/>
          </w:rPr>
          <w:fldChar w:fldCharType="separate"/>
        </w:r>
        <w:r w:rsidR="00542910">
          <w:rPr>
            <w:rFonts w:ascii="Sylfaen" w:hAnsi="Sylfaen"/>
            <w:bCs/>
            <w:noProof/>
            <w:color w:val="808080" w:themeColor="background1" w:themeShade="80"/>
            <w:sz w:val="20"/>
            <w:szCs w:val="20"/>
          </w:rPr>
          <w:t>43</w:t>
        </w:r>
        <w:r w:rsidRPr="00F40126">
          <w:rPr>
            <w:rFonts w:ascii="Sylfaen" w:hAnsi="Sylfaen"/>
            <w:bCs/>
            <w:color w:val="808080" w:themeColor="background1" w:themeShade="80"/>
            <w:sz w:val="20"/>
            <w:szCs w:val="20"/>
          </w:rPr>
          <w:fldChar w:fldCharType="end"/>
        </w:r>
        <w:r w:rsidRPr="00F40126">
          <w:rPr>
            <w:rFonts w:ascii="Sylfaen" w:hAnsi="Sylfaen"/>
            <w:bCs/>
            <w:color w:val="808080" w:themeColor="background1" w:themeShade="80"/>
            <w:sz w:val="20"/>
            <w:szCs w:val="20"/>
            <w:lang w:val="ka-GE"/>
          </w:rPr>
          <w:t xml:space="preserve"> დან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8C368" w14:textId="77777777" w:rsidR="009B17A0" w:rsidRPr="00A70B10" w:rsidRDefault="009B17A0" w:rsidP="00D6541A">
    <w:pPr>
      <w:pStyle w:val="Header"/>
      <w:spacing w:after="120"/>
      <w:jc w:val="left"/>
      <w:rPr>
        <w:bCs/>
        <w:noProof/>
        <w:color w:val="808080" w:themeColor="background1" w:themeShade="8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811748839"/>
      <w:docPartObj>
        <w:docPartGallery w:val="Page Numbers (Top of Page)"/>
        <w:docPartUnique/>
      </w:docPartObj>
    </w:sdtPr>
    <w:sdtEndPr>
      <w:rPr>
        <w:rFonts w:ascii="Sylfaen" w:hAnsi="Sylfaen"/>
        <w:color w:val="808080" w:themeColor="background1" w:themeShade="80"/>
      </w:rPr>
    </w:sdtEndPr>
    <w:sdtContent>
      <w:p w14:paraId="572F4755" w14:textId="10758145" w:rsidR="009B17A0" w:rsidRPr="00A70B10" w:rsidRDefault="009B17A0" w:rsidP="00F40126">
        <w:pPr>
          <w:pStyle w:val="Header"/>
          <w:spacing w:after="120"/>
          <w:jc w:val="center"/>
          <w:rPr>
            <w:bCs/>
            <w:noProof/>
            <w:color w:val="808080" w:themeColor="background1" w:themeShade="80"/>
            <w:sz w:val="20"/>
            <w:szCs w:val="20"/>
          </w:rPr>
        </w:pPr>
        <w:r w:rsidRPr="008A61DF">
          <w:rPr>
            <w:rFonts w:ascii="Sylfaen" w:hAnsi="Sylfaen" w:cs="Sylfaen"/>
            <w:bCs/>
            <w:noProof/>
            <w:color w:val="808080" w:themeColor="background1" w:themeShade="80"/>
            <w:sz w:val="20"/>
            <w:szCs w:val="20"/>
          </w:rPr>
          <w:t xml:space="preserve"> </w:t>
        </w:r>
        <w:r>
          <w:rPr>
            <w:rFonts w:ascii="Sylfaen" w:hAnsi="Sylfaen" w:cs="Sylfaen"/>
            <w:bCs/>
            <w:noProof/>
            <w:color w:val="808080" w:themeColor="background1" w:themeShade="80"/>
            <w:sz w:val="20"/>
            <w:szCs w:val="20"/>
          </w:rPr>
          <w:t>NTS_</w:t>
        </w:r>
        <w:r w:rsidRPr="00F40126">
          <w:rPr>
            <w:rFonts w:ascii="Sylfaen" w:hAnsi="Sylfaen" w:cs="Sylfaen"/>
            <w:bCs/>
            <w:noProof/>
            <w:color w:val="808080" w:themeColor="background1" w:themeShade="80"/>
            <w:sz w:val="20"/>
            <w:szCs w:val="20"/>
          </w:rPr>
          <w:t>ონი</w:t>
        </w:r>
        <w:r w:rsidRPr="00F40126">
          <w:rPr>
            <w:rFonts w:ascii="Sylfaen" w:hAnsi="Sylfaen"/>
            <w:bCs/>
            <w:noProof/>
            <w:color w:val="808080" w:themeColor="background1" w:themeShade="80"/>
            <w:sz w:val="20"/>
            <w:szCs w:val="20"/>
          </w:rPr>
          <w:t>-</w:t>
        </w:r>
        <w:r w:rsidRPr="00F40126">
          <w:rPr>
            <w:rFonts w:ascii="Sylfaen" w:hAnsi="Sylfaen" w:cs="Sylfaen"/>
            <w:bCs/>
            <w:noProof/>
            <w:color w:val="808080" w:themeColor="background1" w:themeShade="80"/>
            <w:sz w:val="20"/>
            <w:szCs w:val="20"/>
          </w:rPr>
          <w:t>ლაჯანური</w:t>
        </w:r>
        <w:r w:rsidRPr="00F40126">
          <w:rPr>
            <w:rFonts w:ascii="Sylfaen" w:hAnsi="Sylfaen"/>
            <w:bCs/>
            <w:noProof/>
            <w:color w:val="808080" w:themeColor="background1" w:themeShade="80"/>
            <w:sz w:val="20"/>
            <w:szCs w:val="20"/>
          </w:rPr>
          <w:t xml:space="preserve"> </w:t>
        </w:r>
        <w:r w:rsidRPr="00F40126">
          <w:rPr>
            <w:rFonts w:ascii="Sylfaen" w:hAnsi="Sylfaen" w:cs="Sylfaen"/>
            <w:bCs/>
            <w:noProof/>
            <w:color w:val="808080" w:themeColor="background1" w:themeShade="80"/>
            <w:sz w:val="20"/>
            <w:szCs w:val="20"/>
          </w:rPr>
          <w:t>ეგხ</w:t>
        </w:r>
        <w:r w:rsidRPr="00F40126">
          <w:rPr>
            <w:rFonts w:ascii="Sylfaen" w:hAnsi="Sylfaen"/>
            <w:bCs/>
            <w:noProof/>
            <w:color w:val="808080" w:themeColor="background1" w:themeShade="80"/>
            <w:sz w:val="20"/>
            <w:szCs w:val="20"/>
          </w:rPr>
          <w:t xml:space="preserve">                  </w:t>
        </w:r>
        <w:r w:rsidRPr="00F40126">
          <w:rPr>
            <w:rFonts w:ascii="Sylfaen" w:hAnsi="Sylfaen"/>
            <w:bCs/>
            <w:noProof/>
            <w:color w:val="808080" w:themeColor="background1" w:themeShade="80"/>
            <w:sz w:val="20"/>
            <w:szCs w:val="20"/>
            <w:lang w:val="ka-GE"/>
          </w:rPr>
          <w:t xml:space="preserve">          </w:t>
        </w:r>
        <w:r w:rsidRPr="00F40126">
          <w:rPr>
            <w:rFonts w:ascii="Sylfaen" w:hAnsi="Sylfaen"/>
            <w:bCs/>
            <w:noProof/>
            <w:color w:val="808080" w:themeColor="background1" w:themeShade="80"/>
            <w:sz w:val="20"/>
            <w:szCs w:val="20"/>
          </w:rPr>
          <w:t xml:space="preserve">                                                                     </w:t>
        </w:r>
        <w:r w:rsidRPr="00F40126">
          <w:rPr>
            <w:rFonts w:ascii="Sylfaen" w:hAnsi="Sylfaen"/>
            <w:color w:val="808080" w:themeColor="background1" w:themeShade="80"/>
            <w:sz w:val="20"/>
            <w:szCs w:val="20"/>
            <w:lang w:val="ka-GE"/>
          </w:rPr>
          <w:t>გვ.</w:t>
        </w:r>
        <w:r w:rsidRPr="00F40126">
          <w:rPr>
            <w:rFonts w:ascii="Sylfaen" w:hAnsi="Sylfaen"/>
            <w:color w:val="808080" w:themeColor="background1" w:themeShade="80"/>
            <w:sz w:val="20"/>
            <w:szCs w:val="20"/>
          </w:rPr>
          <w:t xml:space="preserve"> </w:t>
        </w:r>
        <w:r w:rsidRPr="00F40126">
          <w:rPr>
            <w:rFonts w:ascii="Sylfaen" w:hAnsi="Sylfaen"/>
            <w:bCs/>
            <w:color w:val="808080" w:themeColor="background1" w:themeShade="80"/>
            <w:sz w:val="20"/>
            <w:szCs w:val="20"/>
          </w:rPr>
          <w:fldChar w:fldCharType="begin"/>
        </w:r>
        <w:r w:rsidRPr="00F40126">
          <w:rPr>
            <w:rFonts w:ascii="Sylfaen" w:hAnsi="Sylfaen"/>
            <w:bCs/>
            <w:color w:val="808080" w:themeColor="background1" w:themeShade="80"/>
            <w:sz w:val="20"/>
            <w:szCs w:val="20"/>
          </w:rPr>
          <w:instrText xml:space="preserve"> PAGE </w:instrText>
        </w:r>
        <w:r w:rsidRPr="00F40126">
          <w:rPr>
            <w:rFonts w:ascii="Sylfaen" w:hAnsi="Sylfaen"/>
            <w:bCs/>
            <w:color w:val="808080" w:themeColor="background1" w:themeShade="80"/>
            <w:sz w:val="20"/>
            <w:szCs w:val="20"/>
          </w:rPr>
          <w:fldChar w:fldCharType="separate"/>
        </w:r>
        <w:r w:rsidR="00542910">
          <w:rPr>
            <w:rFonts w:ascii="Sylfaen" w:hAnsi="Sylfaen"/>
            <w:bCs/>
            <w:noProof/>
            <w:color w:val="808080" w:themeColor="background1" w:themeShade="80"/>
            <w:sz w:val="20"/>
            <w:szCs w:val="20"/>
          </w:rPr>
          <w:t>40</w:t>
        </w:r>
        <w:r w:rsidRPr="00F40126">
          <w:rPr>
            <w:rFonts w:ascii="Sylfaen" w:hAnsi="Sylfaen"/>
            <w:bCs/>
            <w:color w:val="808080" w:themeColor="background1" w:themeShade="80"/>
            <w:sz w:val="20"/>
            <w:szCs w:val="20"/>
          </w:rPr>
          <w:fldChar w:fldCharType="end"/>
        </w:r>
        <w:r w:rsidRPr="00F40126">
          <w:rPr>
            <w:rFonts w:ascii="Sylfaen" w:hAnsi="Sylfaen"/>
            <w:color w:val="808080" w:themeColor="background1" w:themeShade="80"/>
            <w:sz w:val="20"/>
            <w:szCs w:val="20"/>
          </w:rPr>
          <w:t xml:space="preserve"> </w:t>
        </w:r>
        <w:r w:rsidRPr="00F40126">
          <w:rPr>
            <w:rFonts w:ascii="Sylfaen" w:hAnsi="Sylfaen"/>
            <w:color w:val="808080" w:themeColor="background1" w:themeShade="80"/>
            <w:sz w:val="20"/>
            <w:szCs w:val="20"/>
            <w:lang w:val="ka-GE"/>
          </w:rPr>
          <w:t>-</w:t>
        </w:r>
        <w:r w:rsidRPr="00F40126">
          <w:rPr>
            <w:rFonts w:ascii="Sylfaen" w:hAnsi="Sylfaen"/>
            <w:color w:val="808080" w:themeColor="background1" w:themeShade="80"/>
            <w:sz w:val="20"/>
            <w:szCs w:val="20"/>
          </w:rPr>
          <w:t xml:space="preserve"> </w:t>
        </w:r>
        <w:r w:rsidRPr="00F40126">
          <w:rPr>
            <w:rFonts w:ascii="Sylfaen" w:hAnsi="Sylfaen"/>
            <w:bCs/>
            <w:color w:val="808080" w:themeColor="background1" w:themeShade="80"/>
            <w:sz w:val="20"/>
            <w:szCs w:val="20"/>
          </w:rPr>
          <w:fldChar w:fldCharType="begin"/>
        </w:r>
        <w:r w:rsidRPr="00F40126">
          <w:rPr>
            <w:rFonts w:ascii="Sylfaen" w:hAnsi="Sylfaen"/>
            <w:bCs/>
            <w:color w:val="808080" w:themeColor="background1" w:themeShade="80"/>
            <w:sz w:val="20"/>
            <w:szCs w:val="20"/>
          </w:rPr>
          <w:instrText xml:space="preserve"> NUMPAGES  </w:instrText>
        </w:r>
        <w:r w:rsidRPr="00F40126">
          <w:rPr>
            <w:rFonts w:ascii="Sylfaen" w:hAnsi="Sylfaen"/>
            <w:bCs/>
            <w:color w:val="808080" w:themeColor="background1" w:themeShade="80"/>
            <w:sz w:val="20"/>
            <w:szCs w:val="20"/>
          </w:rPr>
          <w:fldChar w:fldCharType="separate"/>
        </w:r>
        <w:r w:rsidR="00542910">
          <w:rPr>
            <w:rFonts w:ascii="Sylfaen" w:hAnsi="Sylfaen"/>
            <w:bCs/>
            <w:noProof/>
            <w:color w:val="808080" w:themeColor="background1" w:themeShade="80"/>
            <w:sz w:val="20"/>
            <w:szCs w:val="20"/>
          </w:rPr>
          <w:t>43</w:t>
        </w:r>
        <w:r w:rsidRPr="00F40126">
          <w:rPr>
            <w:rFonts w:ascii="Sylfaen" w:hAnsi="Sylfaen"/>
            <w:bCs/>
            <w:color w:val="808080" w:themeColor="background1" w:themeShade="80"/>
            <w:sz w:val="20"/>
            <w:szCs w:val="20"/>
          </w:rPr>
          <w:fldChar w:fldCharType="end"/>
        </w:r>
        <w:r w:rsidRPr="00F40126">
          <w:rPr>
            <w:rFonts w:ascii="Sylfaen" w:hAnsi="Sylfaen"/>
            <w:bCs/>
            <w:color w:val="808080" w:themeColor="background1" w:themeShade="80"/>
            <w:sz w:val="20"/>
            <w:szCs w:val="20"/>
            <w:lang w:val="ka-GE"/>
          </w:rPr>
          <w:t xml:space="preserve"> დან </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439798274"/>
      <w:docPartObj>
        <w:docPartGallery w:val="Page Numbers (Top of Page)"/>
        <w:docPartUnique/>
      </w:docPartObj>
    </w:sdtPr>
    <w:sdtEndPr>
      <w:rPr>
        <w:rFonts w:ascii="Sylfaen" w:hAnsi="Sylfaen"/>
        <w:color w:val="808080" w:themeColor="background1" w:themeShade="80"/>
      </w:rPr>
    </w:sdtEndPr>
    <w:sdtContent>
      <w:p w14:paraId="27188981" w14:textId="3F944542" w:rsidR="009B17A0" w:rsidRPr="00A70B10" w:rsidRDefault="009B17A0" w:rsidP="00F40126">
        <w:pPr>
          <w:pStyle w:val="Header"/>
          <w:spacing w:after="120"/>
          <w:jc w:val="center"/>
          <w:rPr>
            <w:bCs/>
            <w:noProof/>
            <w:color w:val="808080" w:themeColor="background1" w:themeShade="80"/>
            <w:sz w:val="20"/>
            <w:szCs w:val="20"/>
          </w:rPr>
        </w:pPr>
        <w:r w:rsidRPr="008A61DF">
          <w:rPr>
            <w:rFonts w:ascii="Sylfaen" w:hAnsi="Sylfaen" w:cs="Sylfaen"/>
            <w:bCs/>
            <w:noProof/>
            <w:color w:val="808080" w:themeColor="background1" w:themeShade="80"/>
            <w:sz w:val="20"/>
            <w:szCs w:val="20"/>
          </w:rPr>
          <w:t xml:space="preserve"> </w:t>
        </w:r>
        <w:r>
          <w:rPr>
            <w:rFonts w:ascii="Sylfaen" w:hAnsi="Sylfaen" w:cs="Sylfaen"/>
            <w:bCs/>
            <w:noProof/>
            <w:color w:val="808080" w:themeColor="background1" w:themeShade="80"/>
            <w:sz w:val="20"/>
            <w:szCs w:val="20"/>
          </w:rPr>
          <w:t>NTS_</w:t>
        </w:r>
        <w:r w:rsidRPr="00F40126">
          <w:rPr>
            <w:rFonts w:ascii="Sylfaen" w:hAnsi="Sylfaen" w:cs="Sylfaen"/>
            <w:bCs/>
            <w:noProof/>
            <w:color w:val="808080" w:themeColor="background1" w:themeShade="80"/>
            <w:sz w:val="20"/>
            <w:szCs w:val="20"/>
          </w:rPr>
          <w:t>ონი</w:t>
        </w:r>
        <w:r w:rsidRPr="00F40126">
          <w:rPr>
            <w:rFonts w:ascii="Sylfaen" w:hAnsi="Sylfaen"/>
            <w:bCs/>
            <w:noProof/>
            <w:color w:val="808080" w:themeColor="background1" w:themeShade="80"/>
            <w:sz w:val="20"/>
            <w:szCs w:val="20"/>
          </w:rPr>
          <w:t>-</w:t>
        </w:r>
        <w:r w:rsidRPr="00F40126">
          <w:rPr>
            <w:rFonts w:ascii="Sylfaen" w:hAnsi="Sylfaen" w:cs="Sylfaen"/>
            <w:bCs/>
            <w:noProof/>
            <w:color w:val="808080" w:themeColor="background1" w:themeShade="80"/>
            <w:sz w:val="20"/>
            <w:szCs w:val="20"/>
          </w:rPr>
          <w:t>ლაჯანური</w:t>
        </w:r>
        <w:r w:rsidRPr="00F40126">
          <w:rPr>
            <w:rFonts w:ascii="Sylfaen" w:hAnsi="Sylfaen"/>
            <w:bCs/>
            <w:noProof/>
            <w:color w:val="808080" w:themeColor="background1" w:themeShade="80"/>
            <w:sz w:val="20"/>
            <w:szCs w:val="20"/>
          </w:rPr>
          <w:t xml:space="preserve"> </w:t>
        </w:r>
        <w:r w:rsidRPr="00F40126">
          <w:rPr>
            <w:rFonts w:ascii="Sylfaen" w:hAnsi="Sylfaen" w:cs="Sylfaen"/>
            <w:bCs/>
            <w:noProof/>
            <w:color w:val="808080" w:themeColor="background1" w:themeShade="80"/>
            <w:sz w:val="20"/>
            <w:szCs w:val="20"/>
          </w:rPr>
          <w:t>ეგხ</w:t>
        </w:r>
        <w:r w:rsidRPr="00F40126">
          <w:rPr>
            <w:rFonts w:ascii="Sylfaen" w:hAnsi="Sylfaen"/>
            <w:bCs/>
            <w:noProof/>
            <w:color w:val="808080" w:themeColor="background1" w:themeShade="80"/>
            <w:sz w:val="20"/>
            <w:szCs w:val="20"/>
          </w:rPr>
          <w:t xml:space="preserve">                  </w:t>
        </w:r>
        <w:r w:rsidRPr="00F40126">
          <w:rPr>
            <w:rFonts w:ascii="Sylfaen" w:hAnsi="Sylfaen"/>
            <w:bCs/>
            <w:noProof/>
            <w:color w:val="808080" w:themeColor="background1" w:themeShade="80"/>
            <w:sz w:val="20"/>
            <w:szCs w:val="20"/>
            <w:lang w:val="ka-GE"/>
          </w:rPr>
          <w:t xml:space="preserve">          </w:t>
        </w:r>
        <w:r w:rsidRPr="00F40126">
          <w:rPr>
            <w:rFonts w:ascii="Sylfaen" w:hAnsi="Sylfaen"/>
            <w:bCs/>
            <w:noProof/>
            <w:color w:val="808080" w:themeColor="background1" w:themeShade="80"/>
            <w:sz w:val="20"/>
            <w:szCs w:val="20"/>
          </w:rPr>
          <w:t xml:space="preserve">                                                                     </w:t>
        </w:r>
        <w:r w:rsidRPr="00F40126">
          <w:rPr>
            <w:rFonts w:ascii="Sylfaen" w:hAnsi="Sylfaen"/>
            <w:color w:val="808080" w:themeColor="background1" w:themeShade="80"/>
            <w:sz w:val="20"/>
            <w:szCs w:val="20"/>
            <w:lang w:val="ka-GE"/>
          </w:rPr>
          <w:t>გვ.</w:t>
        </w:r>
        <w:r w:rsidRPr="00F40126">
          <w:rPr>
            <w:rFonts w:ascii="Sylfaen" w:hAnsi="Sylfaen"/>
            <w:color w:val="808080" w:themeColor="background1" w:themeShade="80"/>
            <w:sz w:val="20"/>
            <w:szCs w:val="20"/>
          </w:rPr>
          <w:t xml:space="preserve"> </w:t>
        </w:r>
        <w:r w:rsidRPr="00F40126">
          <w:rPr>
            <w:rFonts w:ascii="Sylfaen" w:hAnsi="Sylfaen"/>
            <w:bCs/>
            <w:color w:val="808080" w:themeColor="background1" w:themeShade="80"/>
            <w:sz w:val="20"/>
            <w:szCs w:val="20"/>
          </w:rPr>
          <w:fldChar w:fldCharType="begin"/>
        </w:r>
        <w:r w:rsidRPr="00F40126">
          <w:rPr>
            <w:rFonts w:ascii="Sylfaen" w:hAnsi="Sylfaen"/>
            <w:bCs/>
            <w:color w:val="808080" w:themeColor="background1" w:themeShade="80"/>
            <w:sz w:val="20"/>
            <w:szCs w:val="20"/>
          </w:rPr>
          <w:instrText xml:space="preserve"> PAGE </w:instrText>
        </w:r>
        <w:r w:rsidRPr="00F40126">
          <w:rPr>
            <w:rFonts w:ascii="Sylfaen" w:hAnsi="Sylfaen"/>
            <w:bCs/>
            <w:color w:val="808080" w:themeColor="background1" w:themeShade="80"/>
            <w:sz w:val="20"/>
            <w:szCs w:val="20"/>
          </w:rPr>
          <w:fldChar w:fldCharType="separate"/>
        </w:r>
        <w:r w:rsidR="00542910">
          <w:rPr>
            <w:rFonts w:ascii="Sylfaen" w:hAnsi="Sylfaen"/>
            <w:bCs/>
            <w:noProof/>
            <w:color w:val="808080" w:themeColor="background1" w:themeShade="80"/>
            <w:sz w:val="20"/>
            <w:szCs w:val="20"/>
          </w:rPr>
          <w:t>31</w:t>
        </w:r>
        <w:r w:rsidRPr="00F40126">
          <w:rPr>
            <w:rFonts w:ascii="Sylfaen" w:hAnsi="Sylfaen"/>
            <w:bCs/>
            <w:color w:val="808080" w:themeColor="background1" w:themeShade="80"/>
            <w:sz w:val="20"/>
            <w:szCs w:val="20"/>
          </w:rPr>
          <w:fldChar w:fldCharType="end"/>
        </w:r>
        <w:r w:rsidRPr="00F40126">
          <w:rPr>
            <w:rFonts w:ascii="Sylfaen" w:hAnsi="Sylfaen"/>
            <w:color w:val="808080" w:themeColor="background1" w:themeShade="80"/>
            <w:sz w:val="20"/>
            <w:szCs w:val="20"/>
          </w:rPr>
          <w:t xml:space="preserve"> </w:t>
        </w:r>
        <w:r w:rsidRPr="00F40126">
          <w:rPr>
            <w:rFonts w:ascii="Sylfaen" w:hAnsi="Sylfaen"/>
            <w:color w:val="808080" w:themeColor="background1" w:themeShade="80"/>
            <w:sz w:val="20"/>
            <w:szCs w:val="20"/>
            <w:lang w:val="ka-GE"/>
          </w:rPr>
          <w:t>-</w:t>
        </w:r>
        <w:r w:rsidRPr="00F40126">
          <w:rPr>
            <w:rFonts w:ascii="Sylfaen" w:hAnsi="Sylfaen"/>
            <w:color w:val="808080" w:themeColor="background1" w:themeShade="80"/>
            <w:sz w:val="20"/>
            <w:szCs w:val="20"/>
          </w:rPr>
          <w:t xml:space="preserve"> </w:t>
        </w:r>
        <w:r w:rsidRPr="00F40126">
          <w:rPr>
            <w:rFonts w:ascii="Sylfaen" w:hAnsi="Sylfaen"/>
            <w:bCs/>
            <w:color w:val="808080" w:themeColor="background1" w:themeShade="80"/>
            <w:sz w:val="20"/>
            <w:szCs w:val="20"/>
          </w:rPr>
          <w:fldChar w:fldCharType="begin"/>
        </w:r>
        <w:r w:rsidRPr="00F40126">
          <w:rPr>
            <w:rFonts w:ascii="Sylfaen" w:hAnsi="Sylfaen"/>
            <w:bCs/>
            <w:color w:val="808080" w:themeColor="background1" w:themeShade="80"/>
            <w:sz w:val="20"/>
            <w:szCs w:val="20"/>
          </w:rPr>
          <w:instrText xml:space="preserve"> NUMPAGES  </w:instrText>
        </w:r>
        <w:r w:rsidRPr="00F40126">
          <w:rPr>
            <w:rFonts w:ascii="Sylfaen" w:hAnsi="Sylfaen"/>
            <w:bCs/>
            <w:color w:val="808080" w:themeColor="background1" w:themeShade="80"/>
            <w:sz w:val="20"/>
            <w:szCs w:val="20"/>
          </w:rPr>
          <w:fldChar w:fldCharType="separate"/>
        </w:r>
        <w:r w:rsidR="00542910">
          <w:rPr>
            <w:rFonts w:ascii="Sylfaen" w:hAnsi="Sylfaen"/>
            <w:bCs/>
            <w:noProof/>
            <w:color w:val="808080" w:themeColor="background1" w:themeShade="80"/>
            <w:sz w:val="20"/>
            <w:szCs w:val="20"/>
          </w:rPr>
          <w:t>43</w:t>
        </w:r>
        <w:r w:rsidRPr="00F40126">
          <w:rPr>
            <w:rFonts w:ascii="Sylfaen" w:hAnsi="Sylfaen"/>
            <w:bCs/>
            <w:color w:val="808080" w:themeColor="background1" w:themeShade="80"/>
            <w:sz w:val="20"/>
            <w:szCs w:val="20"/>
          </w:rPr>
          <w:fldChar w:fldCharType="end"/>
        </w:r>
        <w:r w:rsidRPr="00F40126">
          <w:rPr>
            <w:rFonts w:ascii="Sylfaen" w:hAnsi="Sylfaen"/>
            <w:bCs/>
            <w:color w:val="808080" w:themeColor="background1" w:themeShade="80"/>
            <w:sz w:val="20"/>
            <w:szCs w:val="20"/>
            <w:lang w:val="ka-GE"/>
          </w:rPr>
          <w:t xml:space="preserve"> დან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572EDC7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2C4A770"/>
    <w:styleLink w:val="Style3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1A16E5"/>
    <w:multiLevelType w:val="hybridMultilevel"/>
    <w:tmpl w:val="1C427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923660"/>
    <w:multiLevelType w:val="hybridMultilevel"/>
    <w:tmpl w:val="8CBA318E"/>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9C24F4"/>
    <w:multiLevelType w:val="hybridMultilevel"/>
    <w:tmpl w:val="618CC344"/>
    <w:styleLink w:val="Style842"/>
    <w:lvl w:ilvl="0" w:tplc="3998E602">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46F3D80"/>
    <w:multiLevelType w:val="hybridMultilevel"/>
    <w:tmpl w:val="163A0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A8561E"/>
    <w:multiLevelType w:val="hybridMultilevel"/>
    <w:tmpl w:val="15F8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CF1593"/>
    <w:multiLevelType w:val="hybridMultilevel"/>
    <w:tmpl w:val="D54C4320"/>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F710D7"/>
    <w:multiLevelType w:val="hybridMultilevel"/>
    <w:tmpl w:val="8390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FF34C1"/>
    <w:multiLevelType w:val="hybridMultilevel"/>
    <w:tmpl w:val="18EEDC8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 w15:restartNumberingAfterBreak="0">
    <w:nsid w:val="060645D3"/>
    <w:multiLevelType w:val="hybridMultilevel"/>
    <w:tmpl w:val="CA28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4770B9"/>
    <w:multiLevelType w:val="hybridMultilevel"/>
    <w:tmpl w:val="8966B6AE"/>
    <w:lvl w:ilvl="0" w:tplc="DB3AB970">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266EBC"/>
    <w:multiLevelType w:val="hybridMultilevel"/>
    <w:tmpl w:val="08F275D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94E25B5"/>
    <w:multiLevelType w:val="multilevel"/>
    <w:tmpl w:val="B45E30D8"/>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4" w15:restartNumberingAfterBreak="0">
    <w:nsid w:val="0A963C06"/>
    <w:multiLevelType w:val="hybridMultilevel"/>
    <w:tmpl w:val="04DCC896"/>
    <w:styleLink w:val="Style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0AB6108F"/>
    <w:multiLevelType w:val="hybridMultilevel"/>
    <w:tmpl w:val="CED6A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2226D1"/>
    <w:multiLevelType w:val="hybridMultilevel"/>
    <w:tmpl w:val="93AE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4E3FCA"/>
    <w:multiLevelType w:val="hybridMultilevel"/>
    <w:tmpl w:val="8966B6AE"/>
    <w:lvl w:ilvl="0" w:tplc="DB3AB970">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9D7D99"/>
    <w:multiLevelType w:val="hybridMultilevel"/>
    <w:tmpl w:val="4B1E0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CB6554"/>
    <w:multiLevelType w:val="hybridMultilevel"/>
    <w:tmpl w:val="224AEC58"/>
    <w:styleLink w:val="Style113"/>
    <w:lvl w:ilvl="0" w:tplc="B538DBB4">
      <w:start w:val="1"/>
      <w:numFmt w:val="decimal"/>
      <w:pStyle w:val="Style1"/>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E405C40"/>
    <w:multiLevelType w:val="hybridMultilevel"/>
    <w:tmpl w:val="8966B6AE"/>
    <w:lvl w:ilvl="0" w:tplc="D25A798E">
      <w:start w:val="1"/>
      <w:numFmt w:val="lowerLetter"/>
      <w:lvlText w:val="%1."/>
      <w:lvlJc w:val="left"/>
      <w:pPr>
        <w:tabs>
          <w:tab w:val="num" w:pos="720"/>
        </w:tabs>
        <w:ind w:left="720" w:hanging="360"/>
      </w:pPr>
      <w:rPr>
        <w:rFonts w:hint="default"/>
        <w:b/>
        <w:i w:val="0"/>
      </w:rPr>
    </w:lvl>
    <w:lvl w:ilvl="1" w:tplc="A7502BA2" w:tentative="1">
      <w:start w:val="1"/>
      <w:numFmt w:val="bullet"/>
      <w:lvlText w:val="o"/>
      <w:lvlJc w:val="left"/>
      <w:pPr>
        <w:tabs>
          <w:tab w:val="num" w:pos="1440"/>
        </w:tabs>
        <w:ind w:left="1440" w:hanging="360"/>
      </w:pPr>
      <w:rPr>
        <w:rFonts w:ascii="Courier New" w:hAnsi="Courier New" w:hint="default"/>
      </w:rPr>
    </w:lvl>
    <w:lvl w:ilvl="2" w:tplc="2A94F782" w:tentative="1">
      <w:start w:val="1"/>
      <w:numFmt w:val="bullet"/>
      <w:lvlText w:val=""/>
      <w:lvlJc w:val="left"/>
      <w:pPr>
        <w:tabs>
          <w:tab w:val="num" w:pos="2160"/>
        </w:tabs>
        <w:ind w:left="2160" w:hanging="360"/>
      </w:pPr>
      <w:rPr>
        <w:rFonts w:ascii="Wingdings" w:hAnsi="Wingdings" w:hint="default"/>
      </w:rPr>
    </w:lvl>
    <w:lvl w:ilvl="3" w:tplc="BFCA5804" w:tentative="1">
      <w:start w:val="1"/>
      <w:numFmt w:val="bullet"/>
      <w:lvlText w:val=""/>
      <w:lvlJc w:val="left"/>
      <w:pPr>
        <w:tabs>
          <w:tab w:val="num" w:pos="2880"/>
        </w:tabs>
        <w:ind w:left="2880" w:hanging="360"/>
      </w:pPr>
      <w:rPr>
        <w:rFonts w:ascii="Symbol" w:hAnsi="Symbol" w:hint="default"/>
      </w:rPr>
    </w:lvl>
    <w:lvl w:ilvl="4" w:tplc="23586716" w:tentative="1">
      <w:start w:val="1"/>
      <w:numFmt w:val="bullet"/>
      <w:lvlText w:val="o"/>
      <w:lvlJc w:val="left"/>
      <w:pPr>
        <w:tabs>
          <w:tab w:val="num" w:pos="3600"/>
        </w:tabs>
        <w:ind w:left="3600" w:hanging="360"/>
      </w:pPr>
      <w:rPr>
        <w:rFonts w:ascii="Courier New" w:hAnsi="Courier New" w:hint="default"/>
      </w:rPr>
    </w:lvl>
    <w:lvl w:ilvl="5" w:tplc="2E98F16E" w:tentative="1">
      <w:start w:val="1"/>
      <w:numFmt w:val="bullet"/>
      <w:lvlText w:val=""/>
      <w:lvlJc w:val="left"/>
      <w:pPr>
        <w:tabs>
          <w:tab w:val="num" w:pos="4320"/>
        </w:tabs>
        <w:ind w:left="4320" w:hanging="360"/>
      </w:pPr>
      <w:rPr>
        <w:rFonts w:ascii="Wingdings" w:hAnsi="Wingdings" w:hint="default"/>
      </w:rPr>
    </w:lvl>
    <w:lvl w:ilvl="6" w:tplc="CCAA2CE0" w:tentative="1">
      <w:start w:val="1"/>
      <w:numFmt w:val="bullet"/>
      <w:lvlText w:val=""/>
      <w:lvlJc w:val="left"/>
      <w:pPr>
        <w:tabs>
          <w:tab w:val="num" w:pos="5040"/>
        </w:tabs>
        <w:ind w:left="5040" w:hanging="360"/>
      </w:pPr>
      <w:rPr>
        <w:rFonts w:ascii="Symbol" w:hAnsi="Symbol" w:hint="default"/>
      </w:rPr>
    </w:lvl>
    <w:lvl w:ilvl="7" w:tplc="07D26C72" w:tentative="1">
      <w:start w:val="1"/>
      <w:numFmt w:val="bullet"/>
      <w:lvlText w:val="o"/>
      <w:lvlJc w:val="left"/>
      <w:pPr>
        <w:tabs>
          <w:tab w:val="num" w:pos="5760"/>
        </w:tabs>
        <w:ind w:left="5760" w:hanging="360"/>
      </w:pPr>
      <w:rPr>
        <w:rFonts w:ascii="Courier New" w:hAnsi="Courier New" w:hint="default"/>
      </w:rPr>
    </w:lvl>
    <w:lvl w:ilvl="8" w:tplc="DA8A6BD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E73CEA"/>
    <w:multiLevelType w:val="hybridMultilevel"/>
    <w:tmpl w:val="451256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372775"/>
    <w:multiLevelType w:val="hybridMultilevel"/>
    <w:tmpl w:val="E67A75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020B8F"/>
    <w:multiLevelType w:val="hybridMultilevel"/>
    <w:tmpl w:val="50D68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2B90685"/>
    <w:multiLevelType w:val="hybridMultilevel"/>
    <w:tmpl w:val="7C3EE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066645"/>
    <w:multiLevelType w:val="hybridMultilevel"/>
    <w:tmpl w:val="8966B6AE"/>
    <w:lvl w:ilvl="0" w:tplc="A960408C">
      <w:start w:val="1"/>
      <w:numFmt w:val="lowerLetter"/>
      <w:lvlText w:val="%1."/>
      <w:lvlJc w:val="left"/>
      <w:pPr>
        <w:tabs>
          <w:tab w:val="num" w:pos="720"/>
        </w:tabs>
        <w:ind w:left="720" w:hanging="360"/>
      </w:pPr>
      <w:rPr>
        <w:rFonts w:hint="default"/>
        <w:b/>
        <w:i w:val="0"/>
      </w:rPr>
    </w:lvl>
    <w:lvl w:ilvl="1" w:tplc="B9D47E2C" w:tentative="1">
      <w:start w:val="1"/>
      <w:numFmt w:val="bullet"/>
      <w:lvlText w:val="o"/>
      <w:lvlJc w:val="left"/>
      <w:pPr>
        <w:tabs>
          <w:tab w:val="num" w:pos="1440"/>
        </w:tabs>
        <w:ind w:left="1440" w:hanging="360"/>
      </w:pPr>
      <w:rPr>
        <w:rFonts w:ascii="Courier New" w:hAnsi="Courier New" w:hint="default"/>
      </w:rPr>
    </w:lvl>
    <w:lvl w:ilvl="2" w:tplc="FD740D1E" w:tentative="1">
      <w:start w:val="1"/>
      <w:numFmt w:val="bullet"/>
      <w:lvlText w:val=""/>
      <w:lvlJc w:val="left"/>
      <w:pPr>
        <w:tabs>
          <w:tab w:val="num" w:pos="2160"/>
        </w:tabs>
        <w:ind w:left="2160" w:hanging="360"/>
      </w:pPr>
      <w:rPr>
        <w:rFonts w:ascii="Wingdings" w:hAnsi="Wingdings" w:hint="default"/>
      </w:rPr>
    </w:lvl>
    <w:lvl w:ilvl="3" w:tplc="9B72F07A" w:tentative="1">
      <w:start w:val="1"/>
      <w:numFmt w:val="bullet"/>
      <w:lvlText w:val=""/>
      <w:lvlJc w:val="left"/>
      <w:pPr>
        <w:tabs>
          <w:tab w:val="num" w:pos="2880"/>
        </w:tabs>
        <w:ind w:left="2880" w:hanging="360"/>
      </w:pPr>
      <w:rPr>
        <w:rFonts w:ascii="Symbol" w:hAnsi="Symbol" w:hint="default"/>
      </w:rPr>
    </w:lvl>
    <w:lvl w:ilvl="4" w:tplc="399C5D70" w:tentative="1">
      <w:start w:val="1"/>
      <w:numFmt w:val="bullet"/>
      <w:lvlText w:val="o"/>
      <w:lvlJc w:val="left"/>
      <w:pPr>
        <w:tabs>
          <w:tab w:val="num" w:pos="3600"/>
        </w:tabs>
        <w:ind w:left="3600" w:hanging="360"/>
      </w:pPr>
      <w:rPr>
        <w:rFonts w:ascii="Courier New" w:hAnsi="Courier New" w:hint="default"/>
      </w:rPr>
    </w:lvl>
    <w:lvl w:ilvl="5" w:tplc="0B8C38A4" w:tentative="1">
      <w:start w:val="1"/>
      <w:numFmt w:val="bullet"/>
      <w:lvlText w:val=""/>
      <w:lvlJc w:val="left"/>
      <w:pPr>
        <w:tabs>
          <w:tab w:val="num" w:pos="4320"/>
        </w:tabs>
        <w:ind w:left="4320" w:hanging="360"/>
      </w:pPr>
      <w:rPr>
        <w:rFonts w:ascii="Wingdings" w:hAnsi="Wingdings" w:hint="default"/>
      </w:rPr>
    </w:lvl>
    <w:lvl w:ilvl="6" w:tplc="6D42DFB6" w:tentative="1">
      <w:start w:val="1"/>
      <w:numFmt w:val="bullet"/>
      <w:lvlText w:val=""/>
      <w:lvlJc w:val="left"/>
      <w:pPr>
        <w:tabs>
          <w:tab w:val="num" w:pos="5040"/>
        </w:tabs>
        <w:ind w:left="5040" w:hanging="360"/>
      </w:pPr>
      <w:rPr>
        <w:rFonts w:ascii="Symbol" w:hAnsi="Symbol" w:hint="default"/>
      </w:rPr>
    </w:lvl>
    <w:lvl w:ilvl="7" w:tplc="DBAA8596" w:tentative="1">
      <w:start w:val="1"/>
      <w:numFmt w:val="bullet"/>
      <w:lvlText w:val="o"/>
      <w:lvlJc w:val="left"/>
      <w:pPr>
        <w:tabs>
          <w:tab w:val="num" w:pos="5760"/>
        </w:tabs>
        <w:ind w:left="5760" w:hanging="360"/>
      </w:pPr>
      <w:rPr>
        <w:rFonts w:ascii="Courier New" w:hAnsi="Courier New" w:hint="default"/>
      </w:rPr>
    </w:lvl>
    <w:lvl w:ilvl="8" w:tplc="4A121AF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4192EFE"/>
    <w:multiLevelType w:val="hybridMultilevel"/>
    <w:tmpl w:val="F94A20F2"/>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4302558"/>
    <w:multiLevelType w:val="hybridMultilevel"/>
    <w:tmpl w:val="B43E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323B1F"/>
    <w:multiLevelType w:val="hybridMultilevel"/>
    <w:tmpl w:val="B1824FA2"/>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AC6AA8"/>
    <w:multiLevelType w:val="hybridMultilevel"/>
    <w:tmpl w:val="8966B6AE"/>
    <w:lvl w:ilvl="0" w:tplc="DB3AB970">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C46BD6"/>
    <w:multiLevelType w:val="hybridMultilevel"/>
    <w:tmpl w:val="9904A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D835917"/>
    <w:multiLevelType w:val="hybridMultilevel"/>
    <w:tmpl w:val="E8721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921727"/>
    <w:multiLevelType w:val="hybridMultilevel"/>
    <w:tmpl w:val="DA1CF81A"/>
    <w:styleLink w:val="Style4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E1126FC"/>
    <w:multiLevelType w:val="hybridMultilevel"/>
    <w:tmpl w:val="B7FA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255391"/>
    <w:multiLevelType w:val="hybridMultilevel"/>
    <w:tmpl w:val="6B540024"/>
    <w:lvl w:ilvl="0" w:tplc="7A2C5DDC">
      <w:start w:val="1"/>
      <w:numFmt w:val="bullet"/>
      <w:lvlText w:val=""/>
      <w:lvlJc w:val="left"/>
      <w:pPr>
        <w:ind w:left="720" w:hanging="360"/>
      </w:pPr>
      <w:rPr>
        <w:rFonts w:ascii="Symbol" w:hAnsi="Symbol" w:hint="default"/>
      </w:rPr>
    </w:lvl>
    <w:lvl w:ilvl="1" w:tplc="3D927FE0" w:tentative="1">
      <w:start w:val="1"/>
      <w:numFmt w:val="bullet"/>
      <w:lvlText w:val="o"/>
      <w:lvlJc w:val="left"/>
      <w:pPr>
        <w:ind w:left="1440" w:hanging="360"/>
      </w:pPr>
      <w:rPr>
        <w:rFonts w:ascii="Courier New" w:hAnsi="Courier New" w:hint="default"/>
      </w:rPr>
    </w:lvl>
    <w:lvl w:ilvl="2" w:tplc="4F76CB78" w:tentative="1">
      <w:start w:val="1"/>
      <w:numFmt w:val="bullet"/>
      <w:lvlText w:val=""/>
      <w:lvlJc w:val="left"/>
      <w:pPr>
        <w:ind w:left="2160" w:hanging="360"/>
      </w:pPr>
      <w:rPr>
        <w:rFonts w:ascii="Wingdings" w:hAnsi="Wingdings" w:hint="default"/>
      </w:rPr>
    </w:lvl>
    <w:lvl w:ilvl="3" w:tplc="32F692B2" w:tentative="1">
      <w:start w:val="1"/>
      <w:numFmt w:val="bullet"/>
      <w:lvlText w:val=""/>
      <w:lvlJc w:val="left"/>
      <w:pPr>
        <w:ind w:left="2880" w:hanging="360"/>
      </w:pPr>
      <w:rPr>
        <w:rFonts w:ascii="Symbol" w:hAnsi="Symbol" w:hint="default"/>
      </w:rPr>
    </w:lvl>
    <w:lvl w:ilvl="4" w:tplc="47285B6C" w:tentative="1">
      <w:start w:val="1"/>
      <w:numFmt w:val="bullet"/>
      <w:lvlText w:val="o"/>
      <w:lvlJc w:val="left"/>
      <w:pPr>
        <w:ind w:left="3600" w:hanging="360"/>
      </w:pPr>
      <w:rPr>
        <w:rFonts w:ascii="Courier New" w:hAnsi="Courier New" w:hint="default"/>
      </w:rPr>
    </w:lvl>
    <w:lvl w:ilvl="5" w:tplc="B9EC41EE" w:tentative="1">
      <w:start w:val="1"/>
      <w:numFmt w:val="bullet"/>
      <w:lvlText w:val=""/>
      <w:lvlJc w:val="left"/>
      <w:pPr>
        <w:ind w:left="4320" w:hanging="360"/>
      </w:pPr>
      <w:rPr>
        <w:rFonts w:ascii="Wingdings" w:hAnsi="Wingdings" w:hint="default"/>
      </w:rPr>
    </w:lvl>
    <w:lvl w:ilvl="6" w:tplc="96606D74" w:tentative="1">
      <w:start w:val="1"/>
      <w:numFmt w:val="bullet"/>
      <w:lvlText w:val=""/>
      <w:lvlJc w:val="left"/>
      <w:pPr>
        <w:ind w:left="5040" w:hanging="360"/>
      </w:pPr>
      <w:rPr>
        <w:rFonts w:ascii="Symbol" w:hAnsi="Symbol" w:hint="default"/>
      </w:rPr>
    </w:lvl>
    <w:lvl w:ilvl="7" w:tplc="5A0253CA" w:tentative="1">
      <w:start w:val="1"/>
      <w:numFmt w:val="bullet"/>
      <w:lvlText w:val="o"/>
      <w:lvlJc w:val="left"/>
      <w:pPr>
        <w:ind w:left="5760" w:hanging="360"/>
      </w:pPr>
      <w:rPr>
        <w:rFonts w:ascii="Courier New" w:hAnsi="Courier New" w:hint="default"/>
      </w:rPr>
    </w:lvl>
    <w:lvl w:ilvl="8" w:tplc="F2DC72F4" w:tentative="1">
      <w:start w:val="1"/>
      <w:numFmt w:val="bullet"/>
      <w:lvlText w:val=""/>
      <w:lvlJc w:val="left"/>
      <w:pPr>
        <w:ind w:left="6480" w:hanging="360"/>
      </w:pPr>
      <w:rPr>
        <w:rFonts w:ascii="Wingdings" w:hAnsi="Wingdings" w:hint="default"/>
      </w:rPr>
    </w:lvl>
  </w:abstractNum>
  <w:abstractNum w:abstractNumId="35" w15:restartNumberingAfterBreak="0">
    <w:nsid w:val="21D21C63"/>
    <w:multiLevelType w:val="hybridMultilevel"/>
    <w:tmpl w:val="4E0A40EA"/>
    <w:lvl w:ilvl="0" w:tplc="F3A0F7D6">
      <w:start w:val="17"/>
      <w:numFmt w:val="bullet"/>
      <w:lvlText w:val="-"/>
      <w:lvlJc w:val="left"/>
      <w:pPr>
        <w:ind w:left="720" w:hanging="360"/>
      </w:pPr>
      <w:rPr>
        <w:rFonts w:ascii="Sylfaen" w:eastAsiaTheme="minorHAnsi" w:hAnsi="Sylfaen" w:cs="Times New Roman" w:hint="default"/>
      </w:rPr>
    </w:lvl>
    <w:lvl w:ilvl="1" w:tplc="5712AAAC" w:tentative="1">
      <w:start w:val="1"/>
      <w:numFmt w:val="bullet"/>
      <w:lvlText w:val="o"/>
      <w:lvlJc w:val="left"/>
      <w:pPr>
        <w:ind w:left="1440" w:hanging="360"/>
      </w:pPr>
      <w:rPr>
        <w:rFonts w:ascii="Courier New" w:hAnsi="Courier New" w:hint="default"/>
      </w:rPr>
    </w:lvl>
    <w:lvl w:ilvl="2" w:tplc="FA6239BC" w:tentative="1">
      <w:start w:val="1"/>
      <w:numFmt w:val="bullet"/>
      <w:lvlText w:val=""/>
      <w:lvlJc w:val="left"/>
      <w:pPr>
        <w:ind w:left="2160" w:hanging="360"/>
      </w:pPr>
      <w:rPr>
        <w:rFonts w:ascii="Wingdings" w:hAnsi="Wingdings" w:hint="default"/>
      </w:rPr>
    </w:lvl>
    <w:lvl w:ilvl="3" w:tplc="6788301C" w:tentative="1">
      <w:start w:val="1"/>
      <w:numFmt w:val="bullet"/>
      <w:lvlText w:val=""/>
      <w:lvlJc w:val="left"/>
      <w:pPr>
        <w:ind w:left="2880" w:hanging="360"/>
      </w:pPr>
      <w:rPr>
        <w:rFonts w:ascii="Symbol" w:hAnsi="Symbol" w:hint="default"/>
      </w:rPr>
    </w:lvl>
    <w:lvl w:ilvl="4" w:tplc="15E0B2B0" w:tentative="1">
      <w:start w:val="1"/>
      <w:numFmt w:val="bullet"/>
      <w:lvlText w:val="o"/>
      <w:lvlJc w:val="left"/>
      <w:pPr>
        <w:ind w:left="3600" w:hanging="360"/>
      </w:pPr>
      <w:rPr>
        <w:rFonts w:ascii="Courier New" w:hAnsi="Courier New" w:hint="default"/>
      </w:rPr>
    </w:lvl>
    <w:lvl w:ilvl="5" w:tplc="8A7AE062" w:tentative="1">
      <w:start w:val="1"/>
      <w:numFmt w:val="bullet"/>
      <w:lvlText w:val=""/>
      <w:lvlJc w:val="left"/>
      <w:pPr>
        <w:ind w:left="4320" w:hanging="360"/>
      </w:pPr>
      <w:rPr>
        <w:rFonts w:ascii="Wingdings" w:hAnsi="Wingdings" w:hint="default"/>
      </w:rPr>
    </w:lvl>
    <w:lvl w:ilvl="6" w:tplc="9D34470A" w:tentative="1">
      <w:start w:val="1"/>
      <w:numFmt w:val="bullet"/>
      <w:lvlText w:val=""/>
      <w:lvlJc w:val="left"/>
      <w:pPr>
        <w:ind w:left="5040" w:hanging="360"/>
      </w:pPr>
      <w:rPr>
        <w:rFonts w:ascii="Symbol" w:hAnsi="Symbol" w:hint="default"/>
      </w:rPr>
    </w:lvl>
    <w:lvl w:ilvl="7" w:tplc="D486B28C" w:tentative="1">
      <w:start w:val="1"/>
      <w:numFmt w:val="bullet"/>
      <w:lvlText w:val="o"/>
      <w:lvlJc w:val="left"/>
      <w:pPr>
        <w:ind w:left="5760" w:hanging="360"/>
      </w:pPr>
      <w:rPr>
        <w:rFonts w:ascii="Courier New" w:hAnsi="Courier New" w:hint="default"/>
      </w:rPr>
    </w:lvl>
    <w:lvl w:ilvl="8" w:tplc="368AC2DE" w:tentative="1">
      <w:start w:val="1"/>
      <w:numFmt w:val="bullet"/>
      <w:lvlText w:val=""/>
      <w:lvlJc w:val="left"/>
      <w:pPr>
        <w:ind w:left="6480" w:hanging="360"/>
      </w:pPr>
      <w:rPr>
        <w:rFonts w:ascii="Wingdings" w:hAnsi="Wingdings" w:hint="default"/>
      </w:rPr>
    </w:lvl>
  </w:abstractNum>
  <w:abstractNum w:abstractNumId="36" w15:restartNumberingAfterBreak="0">
    <w:nsid w:val="21DA550B"/>
    <w:multiLevelType w:val="hybridMultilevel"/>
    <w:tmpl w:val="C100B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54B78AC"/>
    <w:multiLevelType w:val="hybridMultilevel"/>
    <w:tmpl w:val="82C2C66A"/>
    <w:lvl w:ilvl="0" w:tplc="04090015">
      <w:start w:val="1"/>
      <w:numFmt w:val="lowerLetter"/>
      <w:lvlText w:val="%1."/>
      <w:lvlJc w:val="left"/>
      <w:pPr>
        <w:tabs>
          <w:tab w:val="num" w:pos="360"/>
        </w:tabs>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55206D5"/>
    <w:multiLevelType w:val="multilevel"/>
    <w:tmpl w:val="5262DB4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264B4A59"/>
    <w:multiLevelType w:val="hybridMultilevel"/>
    <w:tmpl w:val="EE9ECF4E"/>
    <w:styleLink w:val="Style312"/>
    <w:lvl w:ilvl="0" w:tplc="C7CA3EB0">
      <w:start w:val="1"/>
      <w:numFmt w:val="bullet"/>
      <w:lvlText w:val=""/>
      <w:lvlJc w:val="left"/>
      <w:pPr>
        <w:ind w:left="815" w:hanging="360"/>
      </w:pPr>
      <w:rPr>
        <w:rFonts w:ascii="Symbol" w:hAnsi="Symbol" w:hint="default"/>
      </w:rPr>
    </w:lvl>
    <w:lvl w:ilvl="1" w:tplc="57222C28" w:tentative="1">
      <w:start w:val="1"/>
      <w:numFmt w:val="bullet"/>
      <w:lvlText w:val="o"/>
      <w:lvlJc w:val="left"/>
      <w:pPr>
        <w:ind w:left="1535" w:hanging="360"/>
      </w:pPr>
      <w:rPr>
        <w:rFonts w:ascii="Courier New" w:hAnsi="Courier New" w:cs="Courier New" w:hint="default"/>
      </w:rPr>
    </w:lvl>
    <w:lvl w:ilvl="2" w:tplc="81DAF6E4" w:tentative="1">
      <w:start w:val="1"/>
      <w:numFmt w:val="bullet"/>
      <w:lvlText w:val=""/>
      <w:lvlJc w:val="left"/>
      <w:pPr>
        <w:ind w:left="2255" w:hanging="360"/>
      </w:pPr>
      <w:rPr>
        <w:rFonts w:ascii="Wingdings" w:hAnsi="Wingdings" w:hint="default"/>
      </w:rPr>
    </w:lvl>
    <w:lvl w:ilvl="3" w:tplc="0CFA5568" w:tentative="1">
      <w:start w:val="1"/>
      <w:numFmt w:val="bullet"/>
      <w:lvlText w:val=""/>
      <w:lvlJc w:val="left"/>
      <w:pPr>
        <w:ind w:left="2975" w:hanging="360"/>
      </w:pPr>
      <w:rPr>
        <w:rFonts w:ascii="Symbol" w:hAnsi="Symbol" w:hint="default"/>
      </w:rPr>
    </w:lvl>
    <w:lvl w:ilvl="4" w:tplc="FF46B796" w:tentative="1">
      <w:start w:val="1"/>
      <w:numFmt w:val="bullet"/>
      <w:lvlText w:val="o"/>
      <w:lvlJc w:val="left"/>
      <w:pPr>
        <w:ind w:left="3695" w:hanging="360"/>
      </w:pPr>
      <w:rPr>
        <w:rFonts w:ascii="Courier New" w:hAnsi="Courier New" w:cs="Courier New" w:hint="default"/>
      </w:rPr>
    </w:lvl>
    <w:lvl w:ilvl="5" w:tplc="AE9C3656" w:tentative="1">
      <w:start w:val="1"/>
      <w:numFmt w:val="bullet"/>
      <w:lvlText w:val=""/>
      <w:lvlJc w:val="left"/>
      <w:pPr>
        <w:ind w:left="4415" w:hanging="360"/>
      </w:pPr>
      <w:rPr>
        <w:rFonts w:ascii="Wingdings" w:hAnsi="Wingdings" w:hint="default"/>
      </w:rPr>
    </w:lvl>
    <w:lvl w:ilvl="6" w:tplc="E14801F8" w:tentative="1">
      <w:start w:val="1"/>
      <w:numFmt w:val="bullet"/>
      <w:lvlText w:val=""/>
      <w:lvlJc w:val="left"/>
      <w:pPr>
        <w:ind w:left="5135" w:hanging="360"/>
      </w:pPr>
      <w:rPr>
        <w:rFonts w:ascii="Symbol" w:hAnsi="Symbol" w:hint="default"/>
      </w:rPr>
    </w:lvl>
    <w:lvl w:ilvl="7" w:tplc="041AB704" w:tentative="1">
      <w:start w:val="1"/>
      <w:numFmt w:val="bullet"/>
      <w:lvlText w:val="o"/>
      <w:lvlJc w:val="left"/>
      <w:pPr>
        <w:ind w:left="5855" w:hanging="360"/>
      </w:pPr>
      <w:rPr>
        <w:rFonts w:ascii="Courier New" w:hAnsi="Courier New" w:cs="Courier New" w:hint="default"/>
      </w:rPr>
    </w:lvl>
    <w:lvl w:ilvl="8" w:tplc="9E48C014" w:tentative="1">
      <w:start w:val="1"/>
      <w:numFmt w:val="bullet"/>
      <w:lvlText w:val=""/>
      <w:lvlJc w:val="left"/>
      <w:pPr>
        <w:ind w:left="6575" w:hanging="360"/>
      </w:pPr>
      <w:rPr>
        <w:rFonts w:ascii="Wingdings" w:hAnsi="Wingdings" w:hint="default"/>
      </w:rPr>
    </w:lvl>
  </w:abstractNum>
  <w:abstractNum w:abstractNumId="40" w15:restartNumberingAfterBreak="0">
    <w:nsid w:val="272E4763"/>
    <w:multiLevelType w:val="hybridMultilevel"/>
    <w:tmpl w:val="E86279C8"/>
    <w:lvl w:ilvl="0" w:tplc="F9EC6214">
      <w:start w:val="1"/>
      <w:numFmt w:val="bullet"/>
      <w:lvlText w:val=""/>
      <w:lvlJc w:val="left"/>
      <w:pPr>
        <w:ind w:left="720" w:hanging="360"/>
      </w:pPr>
      <w:rPr>
        <w:rFonts w:ascii="Symbol" w:hAnsi="Symbol" w:hint="default"/>
      </w:rPr>
    </w:lvl>
    <w:lvl w:ilvl="1" w:tplc="0A6659FA" w:tentative="1">
      <w:start w:val="1"/>
      <w:numFmt w:val="bullet"/>
      <w:lvlText w:val="o"/>
      <w:lvlJc w:val="left"/>
      <w:pPr>
        <w:ind w:left="1440" w:hanging="360"/>
      </w:pPr>
      <w:rPr>
        <w:rFonts w:ascii="Courier New" w:hAnsi="Courier New" w:hint="default"/>
      </w:rPr>
    </w:lvl>
    <w:lvl w:ilvl="2" w:tplc="38B27B56" w:tentative="1">
      <w:start w:val="1"/>
      <w:numFmt w:val="bullet"/>
      <w:lvlText w:val=""/>
      <w:lvlJc w:val="left"/>
      <w:pPr>
        <w:ind w:left="2160" w:hanging="360"/>
      </w:pPr>
      <w:rPr>
        <w:rFonts w:ascii="Wingdings" w:hAnsi="Wingdings" w:hint="default"/>
      </w:rPr>
    </w:lvl>
    <w:lvl w:ilvl="3" w:tplc="11C40DDC" w:tentative="1">
      <w:start w:val="1"/>
      <w:numFmt w:val="bullet"/>
      <w:lvlText w:val=""/>
      <w:lvlJc w:val="left"/>
      <w:pPr>
        <w:ind w:left="2880" w:hanging="360"/>
      </w:pPr>
      <w:rPr>
        <w:rFonts w:ascii="Symbol" w:hAnsi="Symbol" w:hint="default"/>
      </w:rPr>
    </w:lvl>
    <w:lvl w:ilvl="4" w:tplc="0E16D244" w:tentative="1">
      <w:start w:val="1"/>
      <w:numFmt w:val="bullet"/>
      <w:lvlText w:val="o"/>
      <w:lvlJc w:val="left"/>
      <w:pPr>
        <w:ind w:left="3600" w:hanging="360"/>
      </w:pPr>
      <w:rPr>
        <w:rFonts w:ascii="Courier New" w:hAnsi="Courier New" w:hint="default"/>
      </w:rPr>
    </w:lvl>
    <w:lvl w:ilvl="5" w:tplc="29D42D28" w:tentative="1">
      <w:start w:val="1"/>
      <w:numFmt w:val="bullet"/>
      <w:lvlText w:val=""/>
      <w:lvlJc w:val="left"/>
      <w:pPr>
        <w:ind w:left="4320" w:hanging="360"/>
      </w:pPr>
      <w:rPr>
        <w:rFonts w:ascii="Wingdings" w:hAnsi="Wingdings" w:hint="default"/>
      </w:rPr>
    </w:lvl>
    <w:lvl w:ilvl="6" w:tplc="B2F03F88" w:tentative="1">
      <w:start w:val="1"/>
      <w:numFmt w:val="bullet"/>
      <w:lvlText w:val=""/>
      <w:lvlJc w:val="left"/>
      <w:pPr>
        <w:ind w:left="5040" w:hanging="360"/>
      </w:pPr>
      <w:rPr>
        <w:rFonts w:ascii="Symbol" w:hAnsi="Symbol" w:hint="default"/>
      </w:rPr>
    </w:lvl>
    <w:lvl w:ilvl="7" w:tplc="98709F0A" w:tentative="1">
      <w:start w:val="1"/>
      <w:numFmt w:val="bullet"/>
      <w:lvlText w:val="o"/>
      <w:lvlJc w:val="left"/>
      <w:pPr>
        <w:ind w:left="5760" w:hanging="360"/>
      </w:pPr>
      <w:rPr>
        <w:rFonts w:ascii="Courier New" w:hAnsi="Courier New" w:hint="default"/>
      </w:rPr>
    </w:lvl>
    <w:lvl w:ilvl="8" w:tplc="EA3CA934" w:tentative="1">
      <w:start w:val="1"/>
      <w:numFmt w:val="bullet"/>
      <w:lvlText w:val=""/>
      <w:lvlJc w:val="left"/>
      <w:pPr>
        <w:ind w:left="6480" w:hanging="360"/>
      </w:pPr>
      <w:rPr>
        <w:rFonts w:ascii="Wingdings" w:hAnsi="Wingdings" w:hint="default"/>
      </w:rPr>
    </w:lvl>
  </w:abstractNum>
  <w:abstractNum w:abstractNumId="41" w15:restartNumberingAfterBreak="0">
    <w:nsid w:val="272E4E3E"/>
    <w:multiLevelType w:val="hybridMultilevel"/>
    <w:tmpl w:val="BA8073D0"/>
    <w:styleLink w:val="Style43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7884063"/>
    <w:multiLevelType w:val="multilevel"/>
    <w:tmpl w:val="2BD29AE0"/>
    <w:styleLink w:val="Style43111"/>
    <w:lvl w:ilvl="0">
      <w:start w:val="3"/>
      <w:numFmt w:val="decimal"/>
      <w:pStyle w:val="Alekseevka4"/>
      <w:lvlText w:val="%1."/>
      <w:lvlJc w:val="left"/>
      <w:pPr>
        <w:tabs>
          <w:tab w:val="num" w:pos="675"/>
        </w:tabs>
        <w:ind w:left="675" w:hanging="675"/>
      </w:pPr>
      <w:rPr>
        <w:rFonts w:hint="default"/>
        <w:b/>
      </w:rPr>
    </w:lvl>
    <w:lvl w:ilvl="1">
      <w:start w:val="1"/>
      <w:numFmt w:val="decimal"/>
      <w:pStyle w:val="NormIndent"/>
      <w:lvlText w:val="%1.%2."/>
      <w:lvlJc w:val="left"/>
      <w:pPr>
        <w:tabs>
          <w:tab w:val="num" w:pos="947"/>
        </w:tabs>
        <w:ind w:left="947" w:hanging="720"/>
      </w:pPr>
      <w:rPr>
        <w:rFonts w:hint="default"/>
        <w:b/>
        <w:bCs/>
        <w:sz w:val="22"/>
      </w:rPr>
    </w:lvl>
    <w:lvl w:ilvl="2">
      <w:start w:val="1"/>
      <w:numFmt w:val="decimal"/>
      <w:pStyle w:val="E-mailSignature"/>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43" w15:restartNumberingAfterBreak="0">
    <w:nsid w:val="27AD4D42"/>
    <w:multiLevelType w:val="multilevel"/>
    <w:tmpl w:val="A7607964"/>
    <w:styleLink w:val="Style1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91960CE"/>
    <w:multiLevelType w:val="hybridMultilevel"/>
    <w:tmpl w:val="8966B6AE"/>
    <w:lvl w:ilvl="0" w:tplc="71A437FC">
      <w:start w:val="1"/>
      <w:numFmt w:val="lowerLetter"/>
      <w:lvlText w:val="%1."/>
      <w:lvlJc w:val="left"/>
      <w:pPr>
        <w:tabs>
          <w:tab w:val="num" w:pos="720"/>
        </w:tabs>
        <w:ind w:left="720" w:hanging="360"/>
      </w:pPr>
      <w:rPr>
        <w:rFonts w:hint="default"/>
        <w:b/>
        <w:i w:val="0"/>
      </w:rPr>
    </w:lvl>
    <w:lvl w:ilvl="1" w:tplc="473AD742">
      <w:start w:val="1"/>
      <w:numFmt w:val="bullet"/>
      <w:lvlText w:val="o"/>
      <w:lvlJc w:val="left"/>
      <w:pPr>
        <w:tabs>
          <w:tab w:val="num" w:pos="1440"/>
        </w:tabs>
        <w:ind w:left="1440" w:hanging="360"/>
      </w:pPr>
      <w:rPr>
        <w:rFonts w:ascii="Courier New" w:hAnsi="Courier New" w:hint="default"/>
      </w:rPr>
    </w:lvl>
    <w:lvl w:ilvl="2" w:tplc="B25ABC4C">
      <w:start w:val="1"/>
      <w:numFmt w:val="bullet"/>
      <w:lvlText w:val=""/>
      <w:lvlJc w:val="left"/>
      <w:pPr>
        <w:tabs>
          <w:tab w:val="num" w:pos="2160"/>
        </w:tabs>
        <w:ind w:left="2160" w:hanging="360"/>
      </w:pPr>
      <w:rPr>
        <w:rFonts w:ascii="Wingdings" w:hAnsi="Wingdings" w:hint="default"/>
      </w:rPr>
    </w:lvl>
    <w:lvl w:ilvl="3" w:tplc="5922EC4C">
      <w:start w:val="1"/>
      <w:numFmt w:val="bullet"/>
      <w:lvlText w:val=""/>
      <w:lvlJc w:val="left"/>
      <w:pPr>
        <w:tabs>
          <w:tab w:val="num" w:pos="2880"/>
        </w:tabs>
        <w:ind w:left="2880" w:hanging="360"/>
      </w:pPr>
      <w:rPr>
        <w:rFonts w:ascii="Symbol" w:hAnsi="Symbol" w:hint="default"/>
      </w:rPr>
    </w:lvl>
    <w:lvl w:ilvl="4" w:tplc="B52AB820" w:tentative="1">
      <w:start w:val="1"/>
      <w:numFmt w:val="bullet"/>
      <w:lvlText w:val="o"/>
      <w:lvlJc w:val="left"/>
      <w:pPr>
        <w:tabs>
          <w:tab w:val="num" w:pos="3600"/>
        </w:tabs>
        <w:ind w:left="3600" w:hanging="360"/>
      </w:pPr>
      <w:rPr>
        <w:rFonts w:ascii="Courier New" w:hAnsi="Courier New" w:hint="default"/>
      </w:rPr>
    </w:lvl>
    <w:lvl w:ilvl="5" w:tplc="569AE04A" w:tentative="1">
      <w:start w:val="1"/>
      <w:numFmt w:val="bullet"/>
      <w:lvlText w:val=""/>
      <w:lvlJc w:val="left"/>
      <w:pPr>
        <w:tabs>
          <w:tab w:val="num" w:pos="4320"/>
        </w:tabs>
        <w:ind w:left="4320" w:hanging="360"/>
      </w:pPr>
      <w:rPr>
        <w:rFonts w:ascii="Wingdings" w:hAnsi="Wingdings" w:hint="default"/>
      </w:rPr>
    </w:lvl>
    <w:lvl w:ilvl="6" w:tplc="F55EC954" w:tentative="1">
      <w:start w:val="1"/>
      <w:numFmt w:val="bullet"/>
      <w:lvlText w:val=""/>
      <w:lvlJc w:val="left"/>
      <w:pPr>
        <w:tabs>
          <w:tab w:val="num" w:pos="5040"/>
        </w:tabs>
        <w:ind w:left="5040" w:hanging="360"/>
      </w:pPr>
      <w:rPr>
        <w:rFonts w:ascii="Symbol" w:hAnsi="Symbol" w:hint="default"/>
      </w:rPr>
    </w:lvl>
    <w:lvl w:ilvl="7" w:tplc="12D4A2EC" w:tentative="1">
      <w:start w:val="1"/>
      <w:numFmt w:val="bullet"/>
      <w:lvlText w:val="o"/>
      <w:lvlJc w:val="left"/>
      <w:pPr>
        <w:tabs>
          <w:tab w:val="num" w:pos="5760"/>
        </w:tabs>
        <w:ind w:left="5760" w:hanging="360"/>
      </w:pPr>
      <w:rPr>
        <w:rFonts w:ascii="Courier New" w:hAnsi="Courier New" w:hint="default"/>
      </w:rPr>
    </w:lvl>
    <w:lvl w:ilvl="8" w:tplc="BF1A03D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9F71D7C"/>
    <w:multiLevelType w:val="hybridMultilevel"/>
    <w:tmpl w:val="878EBF02"/>
    <w:lvl w:ilvl="0" w:tplc="4614B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BEB010E"/>
    <w:multiLevelType w:val="hybridMultilevel"/>
    <w:tmpl w:val="8966B6AE"/>
    <w:lvl w:ilvl="0" w:tplc="153CF394">
      <w:start w:val="1"/>
      <w:numFmt w:val="lowerLetter"/>
      <w:lvlText w:val="%1."/>
      <w:lvlJc w:val="left"/>
      <w:pPr>
        <w:tabs>
          <w:tab w:val="num" w:pos="720"/>
        </w:tabs>
        <w:ind w:left="720" w:hanging="360"/>
      </w:pPr>
      <w:rPr>
        <w:rFonts w:hint="default"/>
        <w:b/>
        <w:i w:val="0"/>
      </w:rPr>
    </w:lvl>
    <w:lvl w:ilvl="1" w:tplc="F4227740" w:tentative="1">
      <w:start w:val="1"/>
      <w:numFmt w:val="bullet"/>
      <w:lvlText w:val="o"/>
      <w:lvlJc w:val="left"/>
      <w:pPr>
        <w:tabs>
          <w:tab w:val="num" w:pos="1440"/>
        </w:tabs>
        <w:ind w:left="1440" w:hanging="360"/>
      </w:pPr>
      <w:rPr>
        <w:rFonts w:ascii="Courier New" w:hAnsi="Courier New" w:hint="default"/>
      </w:rPr>
    </w:lvl>
    <w:lvl w:ilvl="2" w:tplc="37A4F13E" w:tentative="1">
      <w:start w:val="1"/>
      <w:numFmt w:val="bullet"/>
      <w:lvlText w:val=""/>
      <w:lvlJc w:val="left"/>
      <w:pPr>
        <w:tabs>
          <w:tab w:val="num" w:pos="2160"/>
        </w:tabs>
        <w:ind w:left="2160" w:hanging="360"/>
      </w:pPr>
      <w:rPr>
        <w:rFonts w:ascii="Wingdings" w:hAnsi="Wingdings" w:hint="default"/>
      </w:rPr>
    </w:lvl>
    <w:lvl w:ilvl="3" w:tplc="66AA16AA" w:tentative="1">
      <w:start w:val="1"/>
      <w:numFmt w:val="bullet"/>
      <w:lvlText w:val=""/>
      <w:lvlJc w:val="left"/>
      <w:pPr>
        <w:tabs>
          <w:tab w:val="num" w:pos="2880"/>
        </w:tabs>
        <w:ind w:left="2880" w:hanging="360"/>
      </w:pPr>
      <w:rPr>
        <w:rFonts w:ascii="Symbol" w:hAnsi="Symbol" w:hint="default"/>
      </w:rPr>
    </w:lvl>
    <w:lvl w:ilvl="4" w:tplc="BCF469C6" w:tentative="1">
      <w:start w:val="1"/>
      <w:numFmt w:val="bullet"/>
      <w:lvlText w:val="o"/>
      <w:lvlJc w:val="left"/>
      <w:pPr>
        <w:tabs>
          <w:tab w:val="num" w:pos="3600"/>
        </w:tabs>
        <w:ind w:left="3600" w:hanging="360"/>
      </w:pPr>
      <w:rPr>
        <w:rFonts w:ascii="Courier New" w:hAnsi="Courier New" w:hint="default"/>
      </w:rPr>
    </w:lvl>
    <w:lvl w:ilvl="5" w:tplc="4C9EA2C2" w:tentative="1">
      <w:start w:val="1"/>
      <w:numFmt w:val="bullet"/>
      <w:lvlText w:val=""/>
      <w:lvlJc w:val="left"/>
      <w:pPr>
        <w:tabs>
          <w:tab w:val="num" w:pos="4320"/>
        </w:tabs>
        <w:ind w:left="4320" w:hanging="360"/>
      </w:pPr>
      <w:rPr>
        <w:rFonts w:ascii="Wingdings" w:hAnsi="Wingdings" w:hint="default"/>
      </w:rPr>
    </w:lvl>
    <w:lvl w:ilvl="6" w:tplc="6FA0E042" w:tentative="1">
      <w:start w:val="1"/>
      <w:numFmt w:val="bullet"/>
      <w:lvlText w:val=""/>
      <w:lvlJc w:val="left"/>
      <w:pPr>
        <w:tabs>
          <w:tab w:val="num" w:pos="5040"/>
        </w:tabs>
        <w:ind w:left="5040" w:hanging="360"/>
      </w:pPr>
      <w:rPr>
        <w:rFonts w:ascii="Symbol" w:hAnsi="Symbol" w:hint="default"/>
      </w:rPr>
    </w:lvl>
    <w:lvl w:ilvl="7" w:tplc="D0B40D20" w:tentative="1">
      <w:start w:val="1"/>
      <w:numFmt w:val="bullet"/>
      <w:lvlText w:val="o"/>
      <w:lvlJc w:val="left"/>
      <w:pPr>
        <w:tabs>
          <w:tab w:val="num" w:pos="5760"/>
        </w:tabs>
        <w:ind w:left="5760" w:hanging="360"/>
      </w:pPr>
      <w:rPr>
        <w:rFonts w:ascii="Courier New" w:hAnsi="Courier New" w:hint="default"/>
      </w:rPr>
    </w:lvl>
    <w:lvl w:ilvl="8" w:tplc="C6B0DA96"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CC70D00"/>
    <w:multiLevelType w:val="hybridMultilevel"/>
    <w:tmpl w:val="E0F81C20"/>
    <w:lvl w:ilvl="0" w:tplc="04090001">
      <w:start w:val="1"/>
      <w:numFmt w:val="bullet"/>
      <w:lvlText w:val=""/>
      <w:lvlJc w:val="left"/>
      <w:pPr>
        <w:tabs>
          <w:tab w:val="num" w:pos="720"/>
        </w:tabs>
        <w:ind w:left="720" w:hanging="360"/>
      </w:pPr>
      <w:rPr>
        <w:rFonts w:ascii="Symbol" w:hAnsi="Symbol" w:hint="default"/>
        <w:b/>
        <w:i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8" w15:restartNumberingAfterBreak="0">
    <w:nsid w:val="2CE915B2"/>
    <w:multiLevelType w:val="hybridMultilevel"/>
    <w:tmpl w:val="FF56548E"/>
    <w:lvl w:ilvl="0" w:tplc="13F286F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9" w15:restartNumberingAfterBreak="0">
    <w:nsid w:val="2D252B93"/>
    <w:multiLevelType w:val="hybridMultilevel"/>
    <w:tmpl w:val="B0FA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00616E8"/>
    <w:multiLevelType w:val="hybridMultilevel"/>
    <w:tmpl w:val="DA14CB94"/>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1" w15:restartNumberingAfterBreak="0">
    <w:nsid w:val="30124C41"/>
    <w:multiLevelType w:val="hybridMultilevel"/>
    <w:tmpl w:val="500425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13C78F8"/>
    <w:multiLevelType w:val="hybridMultilevel"/>
    <w:tmpl w:val="21508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33C495B"/>
    <w:multiLevelType w:val="hybridMultilevel"/>
    <w:tmpl w:val="1626F920"/>
    <w:lvl w:ilvl="0" w:tplc="04090001">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33E05F7"/>
    <w:multiLevelType w:val="hybridMultilevel"/>
    <w:tmpl w:val="253A978C"/>
    <w:styleLink w:val="Style431"/>
    <w:lvl w:ilvl="0" w:tplc="DE6A4B2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5" w15:restartNumberingAfterBreak="0">
    <w:nsid w:val="336C60CD"/>
    <w:multiLevelType w:val="hybridMultilevel"/>
    <w:tmpl w:val="8966B6AE"/>
    <w:lvl w:ilvl="0" w:tplc="7026C442">
      <w:start w:val="1"/>
      <w:numFmt w:val="lowerLetter"/>
      <w:lvlText w:val="%1."/>
      <w:lvlJc w:val="left"/>
      <w:pPr>
        <w:tabs>
          <w:tab w:val="num" w:pos="720"/>
        </w:tabs>
        <w:ind w:left="720" w:hanging="360"/>
      </w:pPr>
      <w:rPr>
        <w:rFonts w:hint="default"/>
        <w:b/>
        <w:i w:val="0"/>
      </w:rPr>
    </w:lvl>
    <w:lvl w:ilvl="1" w:tplc="C096DECA" w:tentative="1">
      <w:start w:val="1"/>
      <w:numFmt w:val="bullet"/>
      <w:lvlText w:val="o"/>
      <w:lvlJc w:val="left"/>
      <w:pPr>
        <w:tabs>
          <w:tab w:val="num" w:pos="1440"/>
        </w:tabs>
        <w:ind w:left="1440" w:hanging="360"/>
      </w:pPr>
      <w:rPr>
        <w:rFonts w:ascii="Courier New" w:hAnsi="Courier New" w:hint="default"/>
      </w:rPr>
    </w:lvl>
    <w:lvl w:ilvl="2" w:tplc="7F1E223A" w:tentative="1">
      <w:start w:val="1"/>
      <w:numFmt w:val="bullet"/>
      <w:lvlText w:val=""/>
      <w:lvlJc w:val="left"/>
      <w:pPr>
        <w:tabs>
          <w:tab w:val="num" w:pos="2160"/>
        </w:tabs>
        <w:ind w:left="2160" w:hanging="360"/>
      </w:pPr>
      <w:rPr>
        <w:rFonts w:ascii="Wingdings" w:hAnsi="Wingdings" w:hint="default"/>
      </w:rPr>
    </w:lvl>
    <w:lvl w:ilvl="3" w:tplc="723AA3DA" w:tentative="1">
      <w:start w:val="1"/>
      <w:numFmt w:val="bullet"/>
      <w:lvlText w:val=""/>
      <w:lvlJc w:val="left"/>
      <w:pPr>
        <w:tabs>
          <w:tab w:val="num" w:pos="2880"/>
        </w:tabs>
        <w:ind w:left="2880" w:hanging="360"/>
      </w:pPr>
      <w:rPr>
        <w:rFonts w:ascii="Symbol" w:hAnsi="Symbol" w:hint="default"/>
      </w:rPr>
    </w:lvl>
    <w:lvl w:ilvl="4" w:tplc="6CF08FAC" w:tentative="1">
      <w:start w:val="1"/>
      <w:numFmt w:val="bullet"/>
      <w:lvlText w:val="o"/>
      <w:lvlJc w:val="left"/>
      <w:pPr>
        <w:tabs>
          <w:tab w:val="num" w:pos="3600"/>
        </w:tabs>
        <w:ind w:left="3600" w:hanging="360"/>
      </w:pPr>
      <w:rPr>
        <w:rFonts w:ascii="Courier New" w:hAnsi="Courier New" w:hint="default"/>
      </w:rPr>
    </w:lvl>
    <w:lvl w:ilvl="5" w:tplc="37C870A0" w:tentative="1">
      <w:start w:val="1"/>
      <w:numFmt w:val="bullet"/>
      <w:lvlText w:val=""/>
      <w:lvlJc w:val="left"/>
      <w:pPr>
        <w:tabs>
          <w:tab w:val="num" w:pos="4320"/>
        </w:tabs>
        <w:ind w:left="4320" w:hanging="360"/>
      </w:pPr>
      <w:rPr>
        <w:rFonts w:ascii="Wingdings" w:hAnsi="Wingdings" w:hint="default"/>
      </w:rPr>
    </w:lvl>
    <w:lvl w:ilvl="6" w:tplc="045A63E8" w:tentative="1">
      <w:start w:val="1"/>
      <w:numFmt w:val="bullet"/>
      <w:lvlText w:val=""/>
      <w:lvlJc w:val="left"/>
      <w:pPr>
        <w:tabs>
          <w:tab w:val="num" w:pos="5040"/>
        </w:tabs>
        <w:ind w:left="5040" w:hanging="360"/>
      </w:pPr>
      <w:rPr>
        <w:rFonts w:ascii="Symbol" w:hAnsi="Symbol" w:hint="default"/>
      </w:rPr>
    </w:lvl>
    <w:lvl w:ilvl="7" w:tplc="59C672CE" w:tentative="1">
      <w:start w:val="1"/>
      <w:numFmt w:val="bullet"/>
      <w:lvlText w:val="o"/>
      <w:lvlJc w:val="left"/>
      <w:pPr>
        <w:tabs>
          <w:tab w:val="num" w:pos="5760"/>
        </w:tabs>
        <w:ind w:left="5760" w:hanging="360"/>
      </w:pPr>
      <w:rPr>
        <w:rFonts w:ascii="Courier New" w:hAnsi="Courier New" w:hint="default"/>
      </w:rPr>
    </w:lvl>
    <w:lvl w:ilvl="8" w:tplc="A40A881A"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3836929"/>
    <w:multiLevelType w:val="multilevel"/>
    <w:tmpl w:val="4196AD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7" w15:restartNumberingAfterBreak="0">
    <w:nsid w:val="37C2536E"/>
    <w:multiLevelType w:val="hybridMultilevel"/>
    <w:tmpl w:val="E9C0213A"/>
    <w:lvl w:ilvl="0" w:tplc="5A3E8B5C">
      <w:start w:val="1"/>
      <w:numFmt w:val="bullet"/>
      <w:lvlText w:val=""/>
      <w:lvlJc w:val="left"/>
      <w:pPr>
        <w:ind w:left="720" w:hanging="360"/>
      </w:pPr>
      <w:rPr>
        <w:rFonts w:ascii="Symbol" w:hAnsi="Symbol" w:hint="default"/>
      </w:rPr>
    </w:lvl>
    <w:lvl w:ilvl="1" w:tplc="CEBA5B32">
      <w:numFmt w:val="bullet"/>
      <w:lvlText w:val="-"/>
      <w:lvlJc w:val="left"/>
      <w:pPr>
        <w:ind w:left="1440" w:hanging="360"/>
      </w:pPr>
      <w:rPr>
        <w:rFonts w:ascii="Sylfaen" w:eastAsia="Calibri" w:hAnsi="Sylfaen" w:cs="AcadNusx" w:hint="default"/>
      </w:rPr>
    </w:lvl>
    <w:lvl w:ilvl="2" w:tplc="1C58A73A" w:tentative="1">
      <w:start w:val="1"/>
      <w:numFmt w:val="bullet"/>
      <w:lvlText w:val=""/>
      <w:lvlJc w:val="left"/>
      <w:pPr>
        <w:ind w:left="2160" w:hanging="360"/>
      </w:pPr>
      <w:rPr>
        <w:rFonts w:ascii="Wingdings" w:hAnsi="Wingdings" w:hint="default"/>
      </w:rPr>
    </w:lvl>
    <w:lvl w:ilvl="3" w:tplc="EF3EC886" w:tentative="1">
      <w:start w:val="1"/>
      <w:numFmt w:val="bullet"/>
      <w:lvlText w:val=""/>
      <w:lvlJc w:val="left"/>
      <w:pPr>
        <w:ind w:left="2880" w:hanging="360"/>
      </w:pPr>
      <w:rPr>
        <w:rFonts w:ascii="Symbol" w:hAnsi="Symbol" w:hint="default"/>
      </w:rPr>
    </w:lvl>
    <w:lvl w:ilvl="4" w:tplc="322407EA" w:tentative="1">
      <w:start w:val="1"/>
      <w:numFmt w:val="bullet"/>
      <w:lvlText w:val="o"/>
      <w:lvlJc w:val="left"/>
      <w:pPr>
        <w:ind w:left="3600" w:hanging="360"/>
      </w:pPr>
      <w:rPr>
        <w:rFonts w:ascii="Courier New" w:hAnsi="Courier New" w:cs="Courier New" w:hint="default"/>
      </w:rPr>
    </w:lvl>
    <w:lvl w:ilvl="5" w:tplc="FB80E858" w:tentative="1">
      <w:start w:val="1"/>
      <w:numFmt w:val="bullet"/>
      <w:lvlText w:val=""/>
      <w:lvlJc w:val="left"/>
      <w:pPr>
        <w:ind w:left="4320" w:hanging="360"/>
      </w:pPr>
      <w:rPr>
        <w:rFonts w:ascii="Wingdings" w:hAnsi="Wingdings" w:hint="default"/>
      </w:rPr>
    </w:lvl>
    <w:lvl w:ilvl="6" w:tplc="18306AB8" w:tentative="1">
      <w:start w:val="1"/>
      <w:numFmt w:val="bullet"/>
      <w:lvlText w:val=""/>
      <w:lvlJc w:val="left"/>
      <w:pPr>
        <w:ind w:left="5040" w:hanging="360"/>
      </w:pPr>
      <w:rPr>
        <w:rFonts w:ascii="Symbol" w:hAnsi="Symbol" w:hint="default"/>
      </w:rPr>
    </w:lvl>
    <w:lvl w:ilvl="7" w:tplc="A91C2C86" w:tentative="1">
      <w:start w:val="1"/>
      <w:numFmt w:val="bullet"/>
      <w:lvlText w:val="o"/>
      <w:lvlJc w:val="left"/>
      <w:pPr>
        <w:ind w:left="5760" w:hanging="360"/>
      </w:pPr>
      <w:rPr>
        <w:rFonts w:ascii="Courier New" w:hAnsi="Courier New" w:cs="Courier New" w:hint="default"/>
      </w:rPr>
    </w:lvl>
    <w:lvl w:ilvl="8" w:tplc="7A742CA4" w:tentative="1">
      <w:start w:val="1"/>
      <w:numFmt w:val="bullet"/>
      <w:lvlText w:val=""/>
      <w:lvlJc w:val="left"/>
      <w:pPr>
        <w:ind w:left="6480" w:hanging="360"/>
      </w:pPr>
      <w:rPr>
        <w:rFonts w:ascii="Wingdings" w:hAnsi="Wingdings" w:hint="default"/>
      </w:rPr>
    </w:lvl>
  </w:abstractNum>
  <w:abstractNum w:abstractNumId="58" w15:restartNumberingAfterBreak="0">
    <w:nsid w:val="37C53157"/>
    <w:multiLevelType w:val="hybridMultilevel"/>
    <w:tmpl w:val="EE64FDE8"/>
    <w:styleLink w:val="Style3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8D341BC"/>
    <w:multiLevelType w:val="hybridMultilevel"/>
    <w:tmpl w:val="310ADD08"/>
    <w:lvl w:ilvl="0" w:tplc="F222CAEA">
      <w:start w:val="17"/>
      <w:numFmt w:val="bullet"/>
      <w:lvlText w:val="-"/>
      <w:lvlJc w:val="left"/>
      <w:pPr>
        <w:ind w:left="360" w:hanging="360"/>
      </w:pPr>
      <w:rPr>
        <w:rFonts w:ascii="Sylfaen" w:eastAsiaTheme="minorHAnsi" w:hAnsi="Sylfaen" w:cs="Times New Roman" w:hint="default"/>
      </w:rPr>
    </w:lvl>
    <w:lvl w:ilvl="1" w:tplc="A7502BA2" w:tentative="1">
      <w:start w:val="1"/>
      <w:numFmt w:val="bullet"/>
      <w:lvlText w:val="o"/>
      <w:lvlJc w:val="left"/>
      <w:pPr>
        <w:ind w:left="1080" w:hanging="360"/>
      </w:pPr>
      <w:rPr>
        <w:rFonts w:ascii="Courier New" w:hAnsi="Courier New" w:hint="default"/>
      </w:rPr>
    </w:lvl>
    <w:lvl w:ilvl="2" w:tplc="2A94F782" w:tentative="1">
      <w:start w:val="1"/>
      <w:numFmt w:val="bullet"/>
      <w:lvlText w:val=""/>
      <w:lvlJc w:val="left"/>
      <w:pPr>
        <w:ind w:left="1800" w:hanging="360"/>
      </w:pPr>
      <w:rPr>
        <w:rFonts w:ascii="Wingdings" w:hAnsi="Wingdings" w:hint="default"/>
      </w:rPr>
    </w:lvl>
    <w:lvl w:ilvl="3" w:tplc="BFCA5804" w:tentative="1">
      <w:start w:val="1"/>
      <w:numFmt w:val="bullet"/>
      <w:lvlText w:val=""/>
      <w:lvlJc w:val="left"/>
      <w:pPr>
        <w:ind w:left="2520" w:hanging="360"/>
      </w:pPr>
      <w:rPr>
        <w:rFonts w:ascii="Symbol" w:hAnsi="Symbol" w:hint="default"/>
      </w:rPr>
    </w:lvl>
    <w:lvl w:ilvl="4" w:tplc="23586716" w:tentative="1">
      <w:start w:val="1"/>
      <w:numFmt w:val="bullet"/>
      <w:lvlText w:val="o"/>
      <w:lvlJc w:val="left"/>
      <w:pPr>
        <w:ind w:left="3240" w:hanging="360"/>
      </w:pPr>
      <w:rPr>
        <w:rFonts w:ascii="Courier New" w:hAnsi="Courier New" w:hint="default"/>
      </w:rPr>
    </w:lvl>
    <w:lvl w:ilvl="5" w:tplc="2E98F16E" w:tentative="1">
      <w:start w:val="1"/>
      <w:numFmt w:val="bullet"/>
      <w:lvlText w:val=""/>
      <w:lvlJc w:val="left"/>
      <w:pPr>
        <w:ind w:left="3960" w:hanging="360"/>
      </w:pPr>
      <w:rPr>
        <w:rFonts w:ascii="Wingdings" w:hAnsi="Wingdings" w:hint="default"/>
      </w:rPr>
    </w:lvl>
    <w:lvl w:ilvl="6" w:tplc="CCAA2CE0" w:tentative="1">
      <w:start w:val="1"/>
      <w:numFmt w:val="bullet"/>
      <w:lvlText w:val=""/>
      <w:lvlJc w:val="left"/>
      <w:pPr>
        <w:ind w:left="4680" w:hanging="360"/>
      </w:pPr>
      <w:rPr>
        <w:rFonts w:ascii="Symbol" w:hAnsi="Symbol" w:hint="default"/>
      </w:rPr>
    </w:lvl>
    <w:lvl w:ilvl="7" w:tplc="07D26C72" w:tentative="1">
      <w:start w:val="1"/>
      <w:numFmt w:val="bullet"/>
      <w:lvlText w:val="o"/>
      <w:lvlJc w:val="left"/>
      <w:pPr>
        <w:ind w:left="5400" w:hanging="360"/>
      </w:pPr>
      <w:rPr>
        <w:rFonts w:ascii="Courier New" w:hAnsi="Courier New" w:hint="default"/>
      </w:rPr>
    </w:lvl>
    <w:lvl w:ilvl="8" w:tplc="DA8A6BD4" w:tentative="1">
      <w:start w:val="1"/>
      <w:numFmt w:val="bullet"/>
      <w:lvlText w:val=""/>
      <w:lvlJc w:val="left"/>
      <w:pPr>
        <w:ind w:left="6120" w:hanging="360"/>
      </w:pPr>
      <w:rPr>
        <w:rFonts w:ascii="Wingdings" w:hAnsi="Wingdings" w:hint="default"/>
      </w:rPr>
    </w:lvl>
  </w:abstractNum>
  <w:abstractNum w:abstractNumId="60" w15:restartNumberingAfterBreak="0">
    <w:nsid w:val="3A0875C7"/>
    <w:multiLevelType w:val="hybridMultilevel"/>
    <w:tmpl w:val="60DE8920"/>
    <w:lvl w:ilvl="0" w:tplc="04090003">
      <w:start w:val="17"/>
      <w:numFmt w:val="bullet"/>
      <w:lvlText w:val="-"/>
      <w:lvlJc w:val="left"/>
      <w:pPr>
        <w:ind w:left="360" w:hanging="360"/>
      </w:pPr>
      <w:rPr>
        <w:rFonts w:ascii="Sylfaen" w:eastAsiaTheme="minorHAnsi" w:hAnsi="Sylfae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A870E93"/>
    <w:multiLevelType w:val="hybridMultilevel"/>
    <w:tmpl w:val="8966B6AE"/>
    <w:lvl w:ilvl="0" w:tplc="04090001">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E102894"/>
    <w:multiLevelType w:val="hybridMultilevel"/>
    <w:tmpl w:val="D13698D6"/>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3E3952AC"/>
    <w:multiLevelType w:val="hybridMultilevel"/>
    <w:tmpl w:val="BAA85F2C"/>
    <w:lvl w:ilvl="0" w:tplc="7B527D20">
      <w:start w:val="17"/>
      <w:numFmt w:val="bullet"/>
      <w:lvlText w:val="-"/>
      <w:lvlJc w:val="left"/>
      <w:pPr>
        <w:ind w:left="360" w:hanging="360"/>
      </w:pPr>
      <w:rPr>
        <w:rFonts w:ascii="Sylfaen" w:eastAsiaTheme="minorHAnsi" w:hAnsi="Sylfaen" w:cs="Times New Roman" w:hint="default"/>
      </w:rPr>
    </w:lvl>
    <w:lvl w:ilvl="1" w:tplc="9D321C0A" w:tentative="1">
      <w:start w:val="1"/>
      <w:numFmt w:val="bullet"/>
      <w:lvlText w:val="o"/>
      <w:lvlJc w:val="left"/>
      <w:pPr>
        <w:ind w:left="1080" w:hanging="360"/>
      </w:pPr>
      <w:rPr>
        <w:rFonts w:ascii="Courier New" w:hAnsi="Courier New" w:hint="default"/>
      </w:rPr>
    </w:lvl>
    <w:lvl w:ilvl="2" w:tplc="0C043DC6" w:tentative="1">
      <w:start w:val="1"/>
      <w:numFmt w:val="bullet"/>
      <w:lvlText w:val=""/>
      <w:lvlJc w:val="left"/>
      <w:pPr>
        <w:ind w:left="1800" w:hanging="360"/>
      </w:pPr>
      <w:rPr>
        <w:rFonts w:ascii="Wingdings" w:hAnsi="Wingdings" w:hint="default"/>
      </w:rPr>
    </w:lvl>
    <w:lvl w:ilvl="3" w:tplc="4D7E3510" w:tentative="1">
      <w:start w:val="1"/>
      <w:numFmt w:val="bullet"/>
      <w:lvlText w:val=""/>
      <w:lvlJc w:val="left"/>
      <w:pPr>
        <w:ind w:left="2520" w:hanging="360"/>
      </w:pPr>
      <w:rPr>
        <w:rFonts w:ascii="Symbol" w:hAnsi="Symbol" w:hint="default"/>
      </w:rPr>
    </w:lvl>
    <w:lvl w:ilvl="4" w:tplc="F0989F38" w:tentative="1">
      <w:start w:val="1"/>
      <w:numFmt w:val="bullet"/>
      <w:lvlText w:val="o"/>
      <w:lvlJc w:val="left"/>
      <w:pPr>
        <w:ind w:left="3240" w:hanging="360"/>
      </w:pPr>
      <w:rPr>
        <w:rFonts w:ascii="Courier New" w:hAnsi="Courier New" w:hint="default"/>
      </w:rPr>
    </w:lvl>
    <w:lvl w:ilvl="5" w:tplc="D1ECFA30" w:tentative="1">
      <w:start w:val="1"/>
      <w:numFmt w:val="bullet"/>
      <w:lvlText w:val=""/>
      <w:lvlJc w:val="left"/>
      <w:pPr>
        <w:ind w:left="3960" w:hanging="360"/>
      </w:pPr>
      <w:rPr>
        <w:rFonts w:ascii="Wingdings" w:hAnsi="Wingdings" w:hint="default"/>
      </w:rPr>
    </w:lvl>
    <w:lvl w:ilvl="6" w:tplc="87B21B5E" w:tentative="1">
      <w:start w:val="1"/>
      <w:numFmt w:val="bullet"/>
      <w:lvlText w:val=""/>
      <w:lvlJc w:val="left"/>
      <w:pPr>
        <w:ind w:left="4680" w:hanging="360"/>
      </w:pPr>
      <w:rPr>
        <w:rFonts w:ascii="Symbol" w:hAnsi="Symbol" w:hint="default"/>
      </w:rPr>
    </w:lvl>
    <w:lvl w:ilvl="7" w:tplc="4016E0BC" w:tentative="1">
      <w:start w:val="1"/>
      <w:numFmt w:val="bullet"/>
      <w:lvlText w:val="o"/>
      <w:lvlJc w:val="left"/>
      <w:pPr>
        <w:ind w:left="5400" w:hanging="360"/>
      </w:pPr>
      <w:rPr>
        <w:rFonts w:ascii="Courier New" w:hAnsi="Courier New" w:hint="default"/>
      </w:rPr>
    </w:lvl>
    <w:lvl w:ilvl="8" w:tplc="47286144" w:tentative="1">
      <w:start w:val="1"/>
      <w:numFmt w:val="bullet"/>
      <w:lvlText w:val=""/>
      <w:lvlJc w:val="left"/>
      <w:pPr>
        <w:ind w:left="6120" w:hanging="360"/>
      </w:pPr>
      <w:rPr>
        <w:rFonts w:ascii="Wingdings" w:hAnsi="Wingdings" w:hint="default"/>
      </w:rPr>
    </w:lvl>
  </w:abstractNum>
  <w:abstractNum w:abstractNumId="64" w15:restartNumberingAfterBreak="0">
    <w:nsid w:val="3F4B6238"/>
    <w:multiLevelType w:val="hybridMultilevel"/>
    <w:tmpl w:val="9D660060"/>
    <w:styleLink w:val="Style324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65" w15:restartNumberingAfterBreak="0">
    <w:nsid w:val="40BB13D7"/>
    <w:multiLevelType w:val="hybridMultilevel"/>
    <w:tmpl w:val="8B244974"/>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6" w15:restartNumberingAfterBreak="0">
    <w:nsid w:val="423A6482"/>
    <w:multiLevelType w:val="hybridMultilevel"/>
    <w:tmpl w:val="41469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3AA182C"/>
    <w:multiLevelType w:val="hybridMultilevel"/>
    <w:tmpl w:val="E6AA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4286C21"/>
    <w:multiLevelType w:val="hybridMultilevel"/>
    <w:tmpl w:val="8966B6AE"/>
    <w:lvl w:ilvl="0" w:tplc="04090001">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60A25BE"/>
    <w:multiLevelType w:val="hybridMultilevel"/>
    <w:tmpl w:val="3170E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6F57B57"/>
    <w:multiLevelType w:val="hybridMultilevel"/>
    <w:tmpl w:val="16528C10"/>
    <w:lvl w:ilvl="0" w:tplc="04090001">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9981109"/>
    <w:multiLevelType w:val="hybridMultilevel"/>
    <w:tmpl w:val="809C5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A166C41"/>
    <w:multiLevelType w:val="hybridMultilevel"/>
    <w:tmpl w:val="7534E4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DD93740"/>
    <w:multiLevelType w:val="hybridMultilevel"/>
    <w:tmpl w:val="AD72A026"/>
    <w:lvl w:ilvl="0" w:tplc="369EB89E">
      <w:start w:val="1"/>
      <w:numFmt w:val="bullet"/>
      <w:lvlText w:val=""/>
      <w:lvlJc w:val="left"/>
      <w:pPr>
        <w:ind w:left="720" w:hanging="360"/>
      </w:pPr>
      <w:rPr>
        <w:rFonts w:ascii="Symbol" w:hAnsi="Symbol" w:hint="default"/>
      </w:rPr>
    </w:lvl>
    <w:lvl w:ilvl="1" w:tplc="050621FA" w:tentative="1">
      <w:start w:val="1"/>
      <w:numFmt w:val="bullet"/>
      <w:lvlText w:val="o"/>
      <w:lvlJc w:val="left"/>
      <w:pPr>
        <w:ind w:left="1440" w:hanging="360"/>
      </w:pPr>
      <w:rPr>
        <w:rFonts w:ascii="Courier New" w:hAnsi="Courier New" w:cs="Courier New" w:hint="default"/>
      </w:rPr>
    </w:lvl>
    <w:lvl w:ilvl="2" w:tplc="EA0207D6" w:tentative="1">
      <w:start w:val="1"/>
      <w:numFmt w:val="bullet"/>
      <w:lvlText w:val=""/>
      <w:lvlJc w:val="left"/>
      <w:pPr>
        <w:ind w:left="2160" w:hanging="360"/>
      </w:pPr>
      <w:rPr>
        <w:rFonts w:ascii="Wingdings" w:hAnsi="Wingdings" w:hint="default"/>
      </w:rPr>
    </w:lvl>
    <w:lvl w:ilvl="3" w:tplc="191EF57A" w:tentative="1">
      <w:start w:val="1"/>
      <w:numFmt w:val="bullet"/>
      <w:lvlText w:val=""/>
      <w:lvlJc w:val="left"/>
      <w:pPr>
        <w:ind w:left="2880" w:hanging="360"/>
      </w:pPr>
      <w:rPr>
        <w:rFonts w:ascii="Symbol" w:hAnsi="Symbol" w:hint="default"/>
      </w:rPr>
    </w:lvl>
    <w:lvl w:ilvl="4" w:tplc="F6DABCE4" w:tentative="1">
      <w:start w:val="1"/>
      <w:numFmt w:val="bullet"/>
      <w:lvlText w:val="o"/>
      <w:lvlJc w:val="left"/>
      <w:pPr>
        <w:ind w:left="3600" w:hanging="360"/>
      </w:pPr>
      <w:rPr>
        <w:rFonts w:ascii="Courier New" w:hAnsi="Courier New" w:cs="Courier New" w:hint="default"/>
      </w:rPr>
    </w:lvl>
    <w:lvl w:ilvl="5" w:tplc="1FCE78CA" w:tentative="1">
      <w:start w:val="1"/>
      <w:numFmt w:val="bullet"/>
      <w:lvlText w:val=""/>
      <w:lvlJc w:val="left"/>
      <w:pPr>
        <w:ind w:left="4320" w:hanging="360"/>
      </w:pPr>
      <w:rPr>
        <w:rFonts w:ascii="Wingdings" w:hAnsi="Wingdings" w:hint="default"/>
      </w:rPr>
    </w:lvl>
    <w:lvl w:ilvl="6" w:tplc="53D22096" w:tentative="1">
      <w:start w:val="1"/>
      <w:numFmt w:val="bullet"/>
      <w:lvlText w:val=""/>
      <w:lvlJc w:val="left"/>
      <w:pPr>
        <w:ind w:left="5040" w:hanging="360"/>
      </w:pPr>
      <w:rPr>
        <w:rFonts w:ascii="Symbol" w:hAnsi="Symbol" w:hint="default"/>
      </w:rPr>
    </w:lvl>
    <w:lvl w:ilvl="7" w:tplc="A4F611B8" w:tentative="1">
      <w:start w:val="1"/>
      <w:numFmt w:val="bullet"/>
      <w:lvlText w:val="o"/>
      <w:lvlJc w:val="left"/>
      <w:pPr>
        <w:ind w:left="5760" w:hanging="360"/>
      </w:pPr>
      <w:rPr>
        <w:rFonts w:ascii="Courier New" w:hAnsi="Courier New" w:cs="Courier New" w:hint="default"/>
      </w:rPr>
    </w:lvl>
    <w:lvl w:ilvl="8" w:tplc="2B969BE8" w:tentative="1">
      <w:start w:val="1"/>
      <w:numFmt w:val="bullet"/>
      <w:lvlText w:val=""/>
      <w:lvlJc w:val="left"/>
      <w:pPr>
        <w:ind w:left="6480" w:hanging="360"/>
      </w:pPr>
      <w:rPr>
        <w:rFonts w:ascii="Wingdings" w:hAnsi="Wingdings" w:hint="default"/>
      </w:rPr>
    </w:lvl>
  </w:abstractNum>
  <w:abstractNum w:abstractNumId="74" w15:restartNumberingAfterBreak="0">
    <w:nsid w:val="4F077A66"/>
    <w:multiLevelType w:val="hybridMultilevel"/>
    <w:tmpl w:val="020E2ACC"/>
    <w:lvl w:ilvl="0" w:tplc="4614B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0645502"/>
    <w:multiLevelType w:val="hybridMultilevel"/>
    <w:tmpl w:val="F25C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0685F1F"/>
    <w:multiLevelType w:val="hybridMultilevel"/>
    <w:tmpl w:val="EFDC7450"/>
    <w:lvl w:ilvl="0" w:tplc="4614B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08542B3"/>
    <w:multiLevelType w:val="hybridMultilevel"/>
    <w:tmpl w:val="1DB4F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2B1053C"/>
    <w:multiLevelType w:val="hybridMultilevel"/>
    <w:tmpl w:val="DA5ED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3CD1B05"/>
    <w:multiLevelType w:val="hybridMultilevel"/>
    <w:tmpl w:val="68B0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3F23C57"/>
    <w:multiLevelType w:val="hybridMultilevel"/>
    <w:tmpl w:val="6B5E6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40351A8"/>
    <w:multiLevelType w:val="hybridMultilevel"/>
    <w:tmpl w:val="B6AA3DB6"/>
    <w:lvl w:ilvl="0" w:tplc="5400126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2" w15:restartNumberingAfterBreak="0">
    <w:nsid w:val="54520415"/>
    <w:multiLevelType w:val="multilevel"/>
    <w:tmpl w:val="8BE205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554D3A0D"/>
    <w:multiLevelType w:val="hybridMultilevel"/>
    <w:tmpl w:val="702CD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61118AE"/>
    <w:multiLevelType w:val="hybridMultilevel"/>
    <w:tmpl w:val="E1C62AFE"/>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7563D4E"/>
    <w:multiLevelType w:val="hybridMultilevel"/>
    <w:tmpl w:val="4FCA664C"/>
    <w:lvl w:ilvl="0" w:tplc="4BFEADD4">
      <w:start w:val="1"/>
      <w:numFmt w:val="bullet"/>
      <w:lvlText w:val=""/>
      <w:lvlJc w:val="left"/>
      <w:pPr>
        <w:ind w:left="720" w:hanging="360"/>
      </w:pPr>
      <w:rPr>
        <w:rFonts w:ascii="Symbol" w:hAnsi="Symbol" w:hint="default"/>
      </w:rPr>
    </w:lvl>
    <w:lvl w:ilvl="1" w:tplc="3B6AC7B0" w:tentative="1">
      <w:start w:val="1"/>
      <w:numFmt w:val="bullet"/>
      <w:lvlText w:val="o"/>
      <w:lvlJc w:val="left"/>
      <w:pPr>
        <w:ind w:left="1440" w:hanging="360"/>
      </w:pPr>
      <w:rPr>
        <w:rFonts w:ascii="Courier New" w:hAnsi="Courier New" w:hint="default"/>
      </w:rPr>
    </w:lvl>
    <w:lvl w:ilvl="2" w:tplc="4F389BBE" w:tentative="1">
      <w:start w:val="1"/>
      <w:numFmt w:val="bullet"/>
      <w:lvlText w:val=""/>
      <w:lvlJc w:val="left"/>
      <w:pPr>
        <w:ind w:left="2160" w:hanging="360"/>
      </w:pPr>
      <w:rPr>
        <w:rFonts w:ascii="Wingdings" w:hAnsi="Wingdings" w:hint="default"/>
      </w:rPr>
    </w:lvl>
    <w:lvl w:ilvl="3" w:tplc="5F220B6A" w:tentative="1">
      <w:start w:val="1"/>
      <w:numFmt w:val="bullet"/>
      <w:lvlText w:val=""/>
      <w:lvlJc w:val="left"/>
      <w:pPr>
        <w:ind w:left="2880" w:hanging="360"/>
      </w:pPr>
      <w:rPr>
        <w:rFonts w:ascii="Symbol" w:hAnsi="Symbol" w:hint="default"/>
      </w:rPr>
    </w:lvl>
    <w:lvl w:ilvl="4" w:tplc="3DFA0338" w:tentative="1">
      <w:start w:val="1"/>
      <w:numFmt w:val="bullet"/>
      <w:lvlText w:val="o"/>
      <w:lvlJc w:val="left"/>
      <w:pPr>
        <w:ind w:left="3600" w:hanging="360"/>
      </w:pPr>
      <w:rPr>
        <w:rFonts w:ascii="Courier New" w:hAnsi="Courier New" w:hint="default"/>
      </w:rPr>
    </w:lvl>
    <w:lvl w:ilvl="5" w:tplc="F3188DE4" w:tentative="1">
      <w:start w:val="1"/>
      <w:numFmt w:val="bullet"/>
      <w:lvlText w:val=""/>
      <w:lvlJc w:val="left"/>
      <w:pPr>
        <w:ind w:left="4320" w:hanging="360"/>
      </w:pPr>
      <w:rPr>
        <w:rFonts w:ascii="Wingdings" w:hAnsi="Wingdings" w:hint="default"/>
      </w:rPr>
    </w:lvl>
    <w:lvl w:ilvl="6" w:tplc="D3527710" w:tentative="1">
      <w:start w:val="1"/>
      <w:numFmt w:val="bullet"/>
      <w:lvlText w:val=""/>
      <w:lvlJc w:val="left"/>
      <w:pPr>
        <w:ind w:left="5040" w:hanging="360"/>
      </w:pPr>
      <w:rPr>
        <w:rFonts w:ascii="Symbol" w:hAnsi="Symbol" w:hint="default"/>
      </w:rPr>
    </w:lvl>
    <w:lvl w:ilvl="7" w:tplc="4224B4C4" w:tentative="1">
      <w:start w:val="1"/>
      <w:numFmt w:val="bullet"/>
      <w:lvlText w:val="o"/>
      <w:lvlJc w:val="left"/>
      <w:pPr>
        <w:ind w:left="5760" w:hanging="360"/>
      </w:pPr>
      <w:rPr>
        <w:rFonts w:ascii="Courier New" w:hAnsi="Courier New" w:hint="default"/>
      </w:rPr>
    </w:lvl>
    <w:lvl w:ilvl="8" w:tplc="4EF69868" w:tentative="1">
      <w:start w:val="1"/>
      <w:numFmt w:val="bullet"/>
      <w:lvlText w:val=""/>
      <w:lvlJc w:val="left"/>
      <w:pPr>
        <w:ind w:left="6480" w:hanging="360"/>
      </w:pPr>
      <w:rPr>
        <w:rFonts w:ascii="Wingdings" w:hAnsi="Wingdings" w:hint="default"/>
      </w:rPr>
    </w:lvl>
  </w:abstractNum>
  <w:abstractNum w:abstractNumId="86" w15:restartNumberingAfterBreak="0">
    <w:nsid w:val="5A163F20"/>
    <w:multiLevelType w:val="hybridMultilevel"/>
    <w:tmpl w:val="8966B6AE"/>
    <w:lvl w:ilvl="0" w:tplc="04090001">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A286CEE"/>
    <w:multiLevelType w:val="hybridMultilevel"/>
    <w:tmpl w:val="645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C2C4C9D"/>
    <w:multiLevelType w:val="hybridMultilevel"/>
    <w:tmpl w:val="E9AE56B8"/>
    <w:styleLink w:val="Style84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CFD133D"/>
    <w:multiLevelType w:val="hybridMultilevel"/>
    <w:tmpl w:val="8966B6AE"/>
    <w:lvl w:ilvl="0" w:tplc="04090001">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D2E7EE1"/>
    <w:multiLevelType w:val="hybridMultilevel"/>
    <w:tmpl w:val="B91603D6"/>
    <w:styleLink w:val="Style321337242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1" w15:restartNumberingAfterBreak="0">
    <w:nsid w:val="5F2B43A4"/>
    <w:multiLevelType w:val="hybridMultilevel"/>
    <w:tmpl w:val="466AE7AE"/>
    <w:lvl w:ilvl="0" w:tplc="7640EB46">
      <w:start w:val="1"/>
      <w:numFmt w:val="bullet"/>
      <w:lvlText w:val=""/>
      <w:lvlJc w:val="left"/>
      <w:pPr>
        <w:ind w:left="720" w:hanging="360"/>
      </w:pPr>
      <w:rPr>
        <w:rFonts w:ascii="Symbol" w:hAnsi="Symbol" w:hint="default"/>
      </w:rPr>
    </w:lvl>
    <w:lvl w:ilvl="1" w:tplc="92BE19C8" w:tentative="1">
      <w:start w:val="1"/>
      <w:numFmt w:val="bullet"/>
      <w:lvlText w:val="o"/>
      <w:lvlJc w:val="left"/>
      <w:pPr>
        <w:ind w:left="1440" w:hanging="360"/>
      </w:pPr>
      <w:rPr>
        <w:rFonts w:ascii="Courier New" w:hAnsi="Courier New" w:hint="default"/>
      </w:rPr>
    </w:lvl>
    <w:lvl w:ilvl="2" w:tplc="873CA4FE" w:tentative="1">
      <w:start w:val="1"/>
      <w:numFmt w:val="bullet"/>
      <w:lvlText w:val=""/>
      <w:lvlJc w:val="left"/>
      <w:pPr>
        <w:ind w:left="2160" w:hanging="360"/>
      </w:pPr>
      <w:rPr>
        <w:rFonts w:ascii="Wingdings" w:hAnsi="Wingdings" w:hint="default"/>
      </w:rPr>
    </w:lvl>
    <w:lvl w:ilvl="3" w:tplc="156A04A2" w:tentative="1">
      <w:start w:val="1"/>
      <w:numFmt w:val="bullet"/>
      <w:lvlText w:val=""/>
      <w:lvlJc w:val="left"/>
      <w:pPr>
        <w:ind w:left="2880" w:hanging="360"/>
      </w:pPr>
      <w:rPr>
        <w:rFonts w:ascii="Symbol" w:hAnsi="Symbol" w:hint="default"/>
      </w:rPr>
    </w:lvl>
    <w:lvl w:ilvl="4" w:tplc="00922C82" w:tentative="1">
      <w:start w:val="1"/>
      <w:numFmt w:val="bullet"/>
      <w:lvlText w:val="o"/>
      <w:lvlJc w:val="left"/>
      <w:pPr>
        <w:ind w:left="3600" w:hanging="360"/>
      </w:pPr>
      <w:rPr>
        <w:rFonts w:ascii="Courier New" w:hAnsi="Courier New" w:hint="default"/>
      </w:rPr>
    </w:lvl>
    <w:lvl w:ilvl="5" w:tplc="BFEE9E9E" w:tentative="1">
      <w:start w:val="1"/>
      <w:numFmt w:val="bullet"/>
      <w:lvlText w:val=""/>
      <w:lvlJc w:val="left"/>
      <w:pPr>
        <w:ind w:left="4320" w:hanging="360"/>
      </w:pPr>
      <w:rPr>
        <w:rFonts w:ascii="Wingdings" w:hAnsi="Wingdings" w:hint="default"/>
      </w:rPr>
    </w:lvl>
    <w:lvl w:ilvl="6" w:tplc="BD0CFB18" w:tentative="1">
      <w:start w:val="1"/>
      <w:numFmt w:val="bullet"/>
      <w:lvlText w:val=""/>
      <w:lvlJc w:val="left"/>
      <w:pPr>
        <w:ind w:left="5040" w:hanging="360"/>
      </w:pPr>
      <w:rPr>
        <w:rFonts w:ascii="Symbol" w:hAnsi="Symbol" w:hint="default"/>
      </w:rPr>
    </w:lvl>
    <w:lvl w:ilvl="7" w:tplc="6F06CEDC" w:tentative="1">
      <w:start w:val="1"/>
      <w:numFmt w:val="bullet"/>
      <w:lvlText w:val="o"/>
      <w:lvlJc w:val="left"/>
      <w:pPr>
        <w:ind w:left="5760" w:hanging="360"/>
      </w:pPr>
      <w:rPr>
        <w:rFonts w:ascii="Courier New" w:hAnsi="Courier New" w:hint="default"/>
      </w:rPr>
    </w:lvl>
    <w:lvl w:ilvl="8" w:tplc="83CCA528" w:tentative="1">
      <w:start w:val="1"/>
      <w:numFmt w:val="bullet"/>
      <w:lvlText w:val=""/>
      <w:lvlJc w:val="left"/>
      <w:pPr>
        <w:ind w:left="6480" w:hanging="360"/>
      </w:pPr>
      <w:rPr>
        <w:rFonts w:ascii="Wingdings" w:hAnsi="Wingdings" w:hint="default"/>
      </w:rPr>
    </w:lvl>
  </w:abstractNum>
  <w:abstractNum w:abstractNumId="92"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03C2E80"/>
    <w:multiLevelType w:val="hybridMultilevel"/>
    <w:tmpl w:val="8966B6AE"/>
    <w:lvl w:ilvl="0" w:tplc="04190001">
      <w:start w:val="1"/>
      <w:numFmt w:val="lowerLetter"/>
      <w:lvlText w:val="%1."/>
      <w:lvlJc w:val="left"/>
      <w:pPr>
        <w:tabs>
          <w:tab w:val="num" w:pos="589"/>
        </w:tabs>
        <w:ind w:left="589" w:hanging="360"/>
      </w:pPr>
      <w:rPr>
        <w:rFonts w:hint="default"/>
        <w:b/>
        <w:i w:val="0"/>
      </w:rPr>
    </w:lvl>
    <w:lvl w:ilvl="1" w:tplc="04190003" w:tentative="1">
      <w:start w:val="1"/>
      <w:numFmt w:val="bullet"/>
      <w:lvlText w:val="o"/>
      <w:lvlJc w:val="left"/>
      <w:pPr>
        <w:tabs>
          <w:tab w:val="num" w:pos="1309"/>
        </w:tabs>
        <w:ind w:left="1309" w:hanging="360"/>
      </w:pPr>
      <w:rPr>
        <w:rFonts w:ascii="Courier New" w:hAnsi="Courier New" w:hint="default"/>
      </w:rPr>
    </w:lvl>
    <w:lvl w:ilvl="2" w:tplc="04190005" w:tentative="1">
      <w:start w:val="1"/>
      <w:numFmt w:val="bullet"/>
      <w:lvlText w:val=""/>
      <w:lvlJc w:val="left"/>
      <w:pPr>
        <w:tabs>
          <w:tab w:val="num" w:pos="2029"/>
        </w:tabs>
        <w:ind w:left="2029" w:hanging="360"/>
      </w:pPr>
      <w:rPr>
        <w:rFonts w:ascii="Wingdings" w:hAnsi="Wingdings" w:hint="default"/>
      </w:rPr>
    </w:lvl>
    <w:lvl w:ilvl="3" w:tplc="04190001" w:tentative="1">
      <w:start w:val="1"/>
      <w:numFmt w:val="bullet"/>
      <w:lvlText w:val=""/>
      <w:lvlJc w:val="left"/>
      <w:pPr>
        <w:tabs>
          <w:tab w:val="num" w:pos="2749"/>
        </w:tabs>
        <w:ind w:left="2749" w:hanging="360"/>
      </w:pPr>
      <w:rPr>
        <w:rFonts w:ascii="Symbol" w:hAnsi="Symbol" w:hint="default"/>
      </w:rPr>
    </w:lvl>
    <w:lvl w:ilvl="4" w:tplc="04190003" w:tentative="1">
      <w:start w:val="1"/>
      <w:numFmt w:val="bullet"/>
      <w:lvlText w:val="o"/>
      <w:lvlJc w:val="left"/>
      <w:pPr>
        <w:tabs>
          <w:tab w:val="num" w:pos="3469"/>
        </w:tabs>
        <w:ind w:left="3469" w:hanging="360"/>
      </w:pPr>
      <w:rPr>
        <w:rFonts w:ascii="Courier New" w:hAnsi="Courier New" w:hint="default"/>
      </w:rPr>
    </w:lvl>
    <w:lvl w:ilvl="5" w:tplc="04190005" w:tentative="1">
      <w:start w:val="1"/>
      <w:numFmt w:val="bullet"/>
      <w:lvlText w:val=""/>
      <w:lvlJc w:val="left"/>
      <w:pPr>
        <w:tabs>
          <w:tab w:val="num" w:pos="4189"/>
        </w:tabs>
        <w:ind w:left="4189" w:hanging="360"/>
      </w:pPr>
      <w:rPr>
        <w:rFonts w:ascii="Wingdings" w:hAnsi="Wingdings" w:hint="default"/>
      </w:rPr>
    </w:lvl>
    <w:lvl w:ilvl="6" w:tplc="04190001" w:tentative="1">
      <w:start w:val="1"/>
      <w:numFmt w:val="bullet"/>
      <w:lvlText w:val=""/>
      <w:lvlJc w:val="left"/>
      <w:pPr>
        <w:tabs>
          <w:tab w:val="num" w:pos="4909"/>
        </w:tabs>
        <w:ind w:left="4909" w:hanging="360"/>
      </w:pPr>
      <w:rPr>
        <w:rFonts w:ascii="Symbol" w:hAnsi="Symbol" w:hint="default"/>
      </w:rPr>
    </w:lvl>
    <w:lvl w:ilvl="7" w:tplc="04190003" w:tentative="1">
      <w:start w:val="1"/>
      <w:numFmt w:val="bullet"/>
      <w:lvlText w:val="o"/>
      <w:lvlJc w:val="left"/>
      <w:pPr>
        <w:tabs>
          <w:tab w:val="num" w:pos="5629"/>
        </w:tabs>
        <w:ind w:left="5629" w:hanging="360"/>
      </w:pPr>
      <w:rPr>
        <w:rFonts w:ascii="Courier New" w:hAnsi="Courier New" w:hint="default"/>
      </w:rPr>
    </w:lvl>
    <w:lvl w:ilvl="8" w:tplc="04190005" w:tentative="1">
      <w:start w:val="1"/>
      <w:numFmt w:val="bullet"/>
      <w:lvlText w:val=""/>
      <w:lvlJc w:val="left"/>
      <w:pPr>
        <w:tabs>
          <w:tab w:val="num" w:pos="6349"/>
        </w:tabs>
        <w:ind w:left="6349" w:hanging="360"/>
      </w:pPr>
      <w:rPr>
        <w:rFonts w:ascii="Wingdings" w:hAnsi="Wingdings" w:hint="default"/>
      </w:rPr>
    </w:lvl>
  </w:abstractNum>
  <w:abstractNum w:abstractNumId="94" w15:restartNumberingAfterBreak="0">
    <w:nsid w:val="60816D0C"/>
    <w:multiLevelType w:val="hybridMultilevel"/>
    <w:tmpl w:val="B36E1CBC"/>
    <w:styleLink w:val="Style3213"/>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0D92D78"/>
    <w:multiLevelType w:val="hybridMultilevel"/>
    <w:tmpl w:val="32E4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1DE6000"/>
    <w:multiLevelType w:val="hybridMultilevel"/>
    <w:tmpl w:val="462A109A"/>
    <w:styleLink w:val="Style324"/>
    <w:lvl w:ilvl="0" w:tplc="DF4C1040">
      <w:start w:val="1"/>
      <w:numFmt w:val="bullet"/>
      <w:lvlText w:val=""/>
      <w:lvlJc w:val="left"/>
      <w:pPr>
        <w:ind w:left="720" w:hanging="360"/>
      </w:pPr>
      <w:rPr>
        <w:rFonts w:ascii="Symbol" w:hAnsi="Symbol" w:hint="default"/>
      </w:rPr>
    </w:lvl>
    <w:lvl w:ilvl="1" w:tplc="C1EE4428" w:tentative="1">
      <w:start w:val="1"/>
      <w:numFmt w:val="bullet"/>
      <w:lvlText w:val="o"/>
      <w:lvlJc w:val="left"/>
      <w:pPr>
        <w:ind w:left="1440" w:hanging="360"/>
      </w:pPr>
      <w:rPr>
        <w:rFonts w:ascii="Courier New" w:hAnsi="Courier New" w:cs="Courier New" w:hint="default"/>
      </w:rPr>
    </w:lvl>
    <w:lvl w:ilvl="2" w:tplc="2ECEF652" w:tentative="1">
      <w:start w:val="1"/>
      <w:numFmt w:val="bullet"/>
      <w:lvlText w:val=""/>
      <w:lvlJc w:val="left"/>
      <w:pPr>
        <w:ind w:left="2160" w:hanging="360"/>
      </w:pPr>
      <w:rPr>
        <w:rFonts w:ascii="Wingdings" w:hAnsi="Wingdings" w:hint="default"/>
      </w:rPr>
    </w:lvl>
    <w:lvl w:ilvl="3" w:tplc="50BA6EBE" w:tentative="1">
      <w:start w:val="1"/>
      <w:numFmt w:val="bullet"/>
      <w:lvlText w:val=""/>
      <w:lvlJc w:val="left"/>
      <w:pPr>
        <w:ind w:left="2880" w:hanging="360"/>
      </w:pPr>
      <w:rPr>
        <w:rFonts w:ascii="Symbol" w:hAnsi="Symbol" w:hint="default"/>
      </w:rPr>
    </w:lvl>
    <w:lvl w:ilvl="4" w:tplc="F6C21CE4" w:tentative="1">
      <w:start w:val="1"/>
      <w:numFmt w:val="bullet"/>
      <w:lvlText w:val="o"/>
      <w:lvlJc w:val="left"/>
      <w:pPr>
        <w:ind w:left="3600" w:hanging="360"/>
      </w:pPr>
      <w:rPr>
        <w:rFonts w:ascii="Courier New" w:hAnsi="Courier New" w:cs="Courier New" w:hint="default"/>
      </w:rPr>
    </w:lvl>
    <w:lvl w:ilvl="5" w:tplc="BEE4A1B4" w:tentative="1">
      <w:start w:val="1"/>
      <w:numFmt w:val="bullet"/>
      <w:lvlText w:val=""/>
      <w:lvlJc w:val="left"/>
      <w:pPr>
        <w:ind w:left="4320" w:hanging="360"/>
      </w:pPr>
      <w:rPr>
        <w:rFonts w:ascii="Wingdings" w:hAnsi="Wingdings" w:hint="default"/>
      </w:rPr>
    </w:lvl>
    <w:lvl w:ilvl="6" w:tplc="E9E80E20" w:tentative="1">
      <w:start w:val="1"/>
      <w:numFmt w:val="bullet"/>
      <w:lvlText w:val=""/>
      <w:lvlJc w:val="left"/>
      <w:pPr>
        <w:ind w:left="5040" w:hanging="360"/>
      </w:pPr>
      <w:rPr>
        <w:rFonts w:ascii="Symbol" w:hAnsi="Symbol" w:hint="default"/>
      </w:rPr>
    </w:lvl>
    <w:lvl w:ilvl="7" w:tplc="1D4ADFEE" w:tentative="1">
      <w:start w:val="1"/>
      <w:numFmt w:val="bullet"/>
      <w:lvlText w:val="o"/>
      <w:lvlJc w:val="left"/>
      <w:pPr>
        <w:ind w:left="5760" w:hanging="360"/>
      </w:pPr>
      <w:rPr>
        <w:rFonts w:ascii="Courier New" w:hAnsi="Courier New" w:cs="Courier New" w:hint="default"/>
      </w:rPr>
    </w:lvl>
    <w:lvl w:ilvl="8" w:tplc="2EC6D988" w:tentative="1">
      <w:start w:val="1"/>
      <w:numFmt w:val="bullet"/>
      <w:lvlText w:val=""/>
      <w:lvlJc w:val="left"/>
      <w:pPr>
        <w:ind w:left="6480" w:hanging="360"/>
      </w:pPr>
      <w:rPr>
        <w:rFonts w:ascii="Wingdings" w:hAnsi="Wingdings" w:hint="default"/>
      </w:rPr>
    </w:lvl>
  </w:abstractNum>
  <w:abstractNum w:abstractNumId="97" w15:restartNumberingAfterBreak="0">
    <w:nsid w:val="625A5072"/>
    <w:multiLevelType w:val="multilevel"/>
    <w:tmpl w:val="CD7214C6"/>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pStyle w:val="Heading3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8" w15:restartNumberingAfterBreak="0">
    <w:nsid w:val="63045B90"/>
    <w:multiLevelType w:val="hybridMultilevel"/>
    <w:tmpl w:val="F4365BCA"/>
    <w:lvl w:ilvl="0" w:tplc="4614B958">
      <w:start w:val="17"/>
      <w:numFmt w:val="bullet"/>
      <w:lvlText w:val="-"/>
      <w:lvlJc w:val="left"/>
      <w:pPr>
        <w:ind w:left="720" w:hanging="360"/>
      </w:pPr>
      <w:rPr>
        <w:rFonts w:ascii="Sylfaen" w:eastAsiaTheme="minorHAnsi" w:hAnsi="Sylfae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3644B21"/>
    <w:multiLevelType w:val="hybridMultilevel"/>
    <w:tmpl w:val="DCD6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3725B86"/>
    <w:multiLevelType w:val="hybridMultilevel"/>
    <w:tmpl w:val="CB1A4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4D03A2F"/>
    <w:multiLevelType w:val="hybridMultilevel"/>
    <w:tmpl w:val="82987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7295A52"/>
    <w:multiLevelType w:val="multilevel"/>
    <w:tmpl w:val="0656907C"/>
    <w:styleLink w:val="Style321337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67BD1D61"/>
    <w:multiLevelType w:val="hybridMultilevel"/>
    <w:tmpl w:val="2E8C1438"/>
    <w:lvl w:ilvl="0" w:tplc="04090015">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4" w15:restartNumberingAfterBreak="0">
    <w:nsid w:val="697620FE"/>
    <w:multiLevelType w:val="hybridMultilevel"/>
    <w:tmpl w:val="BCEC5070"/>
    <w:lvl w:ilvl="0" w:tplc="04090001">
      <w:start w:val="17"/>
      <w:numFmt w:val="bullet"/>
      <w:lvlText w:val="-"/>
      <w:lvlJc w:val="left"/>
      <w:pPr>
        <w:ind w:left="360" w:hanging="360"/>
      </w:pPr>
      <w:rPr>
        <w:rFonts w:ascii="Sylfaen" w:eastAsiaTheme="minorHAnsi" w:hAnsi="Sylfae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BD63A12"/>
    <w:multiLevelType w:val="hybridMultilevel"/>
    <w:tmpl w:val="2B780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EF4655F"/>
    <w:multiLevelType w:val="hybridMultilevel"/>
    <w:tmpl w:val="8B327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03623DD"/>
    <w:multiLevelType w:val="hybridMultilevel"/>
    <w:tmpl w:val="F9ACFCC0"/>
    <w:lvl w:ilvl="0" w:tplc="5A3E8B5C">
      <w:start w:val="1"/>
      <w:numFmt w:val="bullet"/>
      <w:lvlText w:val=""/>
      <w:lvlJc w:val="left"/>
      <w:pPr>
        <w:ind w:left="720" w:hanging="360"/>
      </w:pPr>
      <w:rPr>
        <w:rFonts w:ascii="Symbol" w:hAnsi="Symbol" w:hint="default"/>
      </w:rPr>
    </w:lvl>
    <w:lvl w:ilvl="1" w:tplc="CEBA5B32" w:tentative="1">
      <w:start w:val="1"/>
      <w:numFmt w:val="bullet"/>
      <w:lvlText w:val="o"/>
      <w:lvlJc w:val="left"/>
      <w:pPr>
        <w:ind w:left="1440" w:hanging="360"/>
      </w:pPr>
      <w:rPr>
        <w:rFonts w:ascii="Courier New" w:hAnsi="Courier New" w:hint="default"/>
      </w:rPr>
    </w:lvl>
    <w:lvl w:ilvl="2" w:tplc="1C58A73A" w:tentative="1">
      <w:start w:val="1"/>
      <w:numFmt w:val="bullet"/>
      <w:lvlText w:val=""/>
      <w:lvlJc w:val="left"/>
      <w:pPr>
        <w:ind w:left="2160" w:hanging="360"/>
      </w:pPr>
      <w:rPr>
        <w:rFonts w:ascii="Wingdings" w:hAnsi="Wingdings" w:hint="default"/>
      </w:rPr>
    </w:lvl>
    <w:lvl w:ilvl="3" w:tplc="EF3EC886" w:tentative="1">
      <w:start w:val="1"/>
      <w:numFmt w:val="bullet"/>
      <w:lvlText w:val=""/>
      <w:lvlJc w:val="left"/>
      <w:pPr>
        <w:ind w:left="2880" w:hanging="360"/>
      </w:pPr>
      <w:rPr>
        <w:rFonts w:ascii="Symbol" w:hAnsi="Symbol" w:hint="default"/>
      </w:rPr>
    </w:lvl>
    <w:lvl w:ilvl="4" w:tplc="322407EA" w:tentative="1">
      <w:start w:val="1"/>
      <w:numFmt w:val="bullet"/>
      <w:lvlText w:val="o"/>
      <w:lvlJc w:val="left"/>
      <w:pPr>
        <w:ind w:left="3600" w:hanging="360"/>
      </w:pPr>
      <w:rPr>
        <w:rFonts w:ascii="Courier New" w:hAnsi="Courier New" w:hint="default"/>
      </w:rPr>
    </w:lvl>
    <w:lvl w:ilvl="5" w:tplc="FB80E858" w:tentative="1">
      <w:start w:val="1"/>
      <w:numFmt w:val="bullet"/>
      <w:lvlText w:val=""/>
      <w:lvlJc w:val="left"/>
      <w:pPr>
        <w:ind w:left="4320" w:hanging="360"/>
      </w:pPr>
      <w:rPr>
        <w:rFonts w:ascii="Wingdings" w:hAnsi="Wingdings" w:hint="default"/>
      </w:rPr>
    </w:lvl>
    <w:lvl w:ilvl="6" w:tplc="18306AB8" w:tentative="1">
      <w:start w:val="1"/>
      <w:numFmt w:val="bullet"/>
      <w:lvlText w:val=""/>
      <w:lvlJc w:val="left"/>
      <w:pPr>
        <w:ind w:left="5040" w:hanging="360"/>
      </w:pPr>
      <w:rPr>
        <w:rFonts w:ascii="Symbol" w:hAnsi="Symbol" w:hint="default"/>
      </w:rPr>
    </w:lvl>
    <w:lvl w:ilvl="7" w:tplc="A91C2C86" w:tentative="1">
      <w:start w:val="1"/>
      <w:numFmt w:val="bullet"/>
      <w:lvlText w:val="o"/>
      <w:lvlJc w:val="left"/>
      <w:pPr>
        <w:ind w:left="5760" w:hanging="360"/>
      </w:pPr>
      <w:rPr>
        <w:rFonts w:ascii="Courier New" w:hAnsi="Courier New" w:hint="default"/>
      </w:rPr>
    </w:lvl>
    <w:lvl w:ilvl="8" w:tplc="7A742CA4" w:tentative="1">
      <w:start w:val="1"/>
      <w:numFmt w:val="bullet"/>
      <w:lvlText w:val=""/>
      <w:lvlJc w:val="left"/>
      <w:pPr>
        <w:ind w:left="6480" w:hanging="360"/>
      </w:pPr>
      <w:rPr>
        <w:rFonts w:ascii="Wingdings" w:hAnsi="Wingdings" w:hint="default"/>
      </w:rPr>
    </w:lvl>
  </w:abstractNum>
  <w:abstractNum w:abstractNumId="108" w15:restartNumberingAfterBreak="0">
    <w:nsid w:val="71B56C46"/>
    <w:multiLevelType w:val="hybridMultilevel"/>
    <w:tmpl w:val="F6A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2817C51"/>
    <w:multiLevelType w:val="hybridMultilevel"/>
    <w:tmpl w:val="0FD24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3792740"/>
    <w:multiLevelType w:val="hybridMultilevel"/>
    <w:tmpl w:val="CF30F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3902B88"/>
    <w:multiLevelType w:val="hybridMultilevel"/>
    <w:tmpl w:val="9D847CA4"/>
    <w:lvl w:ilvl="0" w:tplc="C82CB98C">
      <w:start w:val="1"/>
      <w:numFmt w:val="bullet"/>
      <w:lvlText w:val=""/>
      <w:lvlJc w:val="left"/>
      <w:pPr>
        <w:ind w:left="720" w:hanging="360"/>
      </w:pPr>
      <w:rPr>
        <w:rFonts w:ascii="Symbol" w:hAnsi="Symbol" w:hint="default"/>
      </w:rPr>
    </w:lvl>
    <w:lvl w:ilvl="1" w:tplc="BD9223AC" w:tentative="1">
      <w:start w:val="1"/>
      <w:numFmt w:val="bullet"/>
      <w:lvlText w:val="o"/>
      <w:lvlJc w:val="left"/>
      <w:pPr>
        <w:ind w:left="1440" w:hanging="360"/>
      </w:pPr>
      <w:rPr>
        <w:rFonts w:ascii="Courier New" w:hAnsi="Courier New" w:hint="default"/>
      </w:rPr>
    </w:lvl>
    <w:lvl w:ilvl="2" w:tplc="F1E6A67E" w:tentative="1">
      <w:start w:val="1"/>
      <w:numFmt w:val="bullet"/>
      <w:lvlText w:val=""/>
      <w:lvlJc w:val="left"/>
      <w:pPr>
        <w:ind w:left="2160" w:hanging="360"/>
      </w:pPr>
      <w:rPr>
        <w:rFonts w:ascii="Wingdings" w:hAnsi="Wingdings" w:hint="default"/>
      </w:rPr>
    </w:lvl>
    <w:lvl w:ilvl="3" w:tplc="BDF849E4" w:tentative="1">
      <w:start w:val="1"/>
      <w:numFmt w:val="bullet"/>
      <w:lvlText w:val=""/>
      <w:lvlJc w:val="left"/>
      <w:pPr>
        <w:ind w:left="2880" w:hanging="360"/>
      </w:pPr>
      <w:rPr>
        <w:rFonts w:ascii="Symbol" w:hAnsi="Symbol" w:hint="default"/>
      </w:rPr>
    </w:lvl>
    <w:lvl w:ilvl="4" w:tplc="25EE914E" w:tentative="1">
      <w:start w:val="1"/>
      <w:numFmt w:val="bullet"/>
      <w:lvlText w:val="o"/>
      <w:lvlJc w:val="left"/>
      <w:pPr>
        <w:ind w:left="3600" w:hanging="360"/>
      </w:pPr>
      <w:rPr>
        <w:rFonts w:ascii="Courier New" w:hAnsi="Courier New" w:hint="default"/>
      </w:rPr>
    </w:lvl>
    <w:lvl w:ilvl="5" w:tplc="BF90A81C" w:tentative="1">
      <w:start w:val="1"/>
      <w:numFmt w:val="bullet"/>
      <w:lvlText w:val=""/>
      <w:lvlJc w:val="left"/>
      <w:pPr>
        <w:ind w:left="4320" w:hanging="360"/>
      </w:pPr>
      <w:rPr>
        <w:rFonts w:ascii="Wingdings" w:hAnsi="Wingdings" w:hint="default"/>
      </w:rPr>
    </w:lvl>
    <w:lvl w:ilvl="6" w:tplc="B7B413F0" w:tentative="1">
      <w:start w:val="1"/>
      <w:numFmt w:val="bullet"/>
      <w:lvlText w:val=""/>
      <w:lvlJc w:val="left"/>
      <w:pPr>
        <w:ind w:left="5040" w:hanging="360"/>
      </w:pPr>
      <w:rPr>
        <w:rFonts w:ascii="Symbol" w:hAnsi="Symbol" w:hint="default"/>
      </w:rPr>
    </w:lvl>
    <w:lvl w:ilvl="7" w:tplc="4B30CC70" w:tentative="1">
      <w:start w:val="1"/>
      <w:numFmt w:val="bullet"/>
      <w:lvlText w:val="o"/>
      <w:lvlJc w:val="left"/>
      <w:pPr>
        <w:ind w:left="5760" w:hanging="360"/>
      </w:pPr>
      <w:rPr>
        <w:rFonts w:ascii="Courier New" w:hAnsi="Courier New" w:hint="default"/>
      </w:rPr>
    </w:lvl>
    <w:lvl w:ilvl="8" w:tplc="762AC924" w:tentative="1">
      <w:start w:val="1"/>
      <w:numFmt w:val="bullet"/>
      <w:lvlText w:val=""/>
      <w:lvlJc w:val="left"/>
      <w:pPr>
        <w:ind w:left="6480" w:hanging="360"/>
      </w:pPr>
      <w:rPr>
        <w:rFonts w:ascii="Wingdings" w:hAnsi="Wingdings" w:hint="default"/>
      </w:rPr>
    </w:lvl>
  </w:abstractNum>
  <w:abstractNum w:abstractNumId="112" w15:restartNumberingAfterBreak="0">
    <w:nsid w:val="73962549"/>
    <w:multiLevelType w:val="hybridMultilevel"/>
    <w:tmpl w:val="EEC20636"/>
    <w:styleLink w:val="Style3121"/>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4261E6B"/>
    <w:multiLevelType w:val="multilevel"/>
    <w:tmpl w:val="6B3C3B48"/>
    <w:styleLink w:val="Style321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4" w15:restartNumberingAfterBreak="0">
    <w:nsid w:val="779B5109"/>
    <w:multiLevelType w:val="hybridMultilevel"/>
    <w:tmpl w:val="C3F64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8693417"/>
    <w:multiLevelType w:val="hybridMultilevel"/>
    <w:tmpl w:val="8966B6AE"/>
    <w:lvl w:ilvl="0" w:tplc="04090001">
      <w:start w:val="1"/>
      <w:numFmt w:val="lowerLetter"/>
      <w:lvlText w:val="%1."/>
      <w:lvlJc w:val="left"/>
      <w:pPr>
        <w:tabs>
          <w:tab w:val="num" w:pos="720"/>
        </w:tabs>
        <w:ind w:left="720" w:hanging="360"/>
      </w:pPr>
      <w:rPr>
        <w:rFonts w:hint="default"/>
        <w:b/>
        <w:i w:val="0"/>
      </w:rPr>
    </w:lvl>
    <w:lvl w:ilvl="1" w:tplc="13086D0E"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8F23D81"/>
    <w:multiLevelType w:val="hybridMultilevel"/>
    <w:tmpl w:val="947CF8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99B0C2C"/>
    <w:multiLevelType w:val="multilevel"/>
    <w:tmpl w:val="902A028A"/>
    <w:styleLink w:val="Style3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8" w15:restartNumberingAfterBreak="0">
    <w:nsid w:val="799B0FEF"/>
    <w:multiLevelType w:val="hybridMultilevel"/>
    <w:tmpl w:val="8966B6AE"/>
    <w:lvl w:ilvl="0" w:tplc="4D344B7A">
      <w:start w:val="1"/>
      <w:numFmt w:val="lowerLetter"/>
      <w:lvlText w:val="%1."/>
      <w:lvlJc w:val="left"/>
      <w:pPr>
        <w:tabs>
          <w:tab w:val="num" w:pos="720"/>
        </w:tabs>
        <w:ind w:left="720" w:hanging="360"/>
      </w:pPr>
      <w:rPr>
        <w:rFonts w:hint="default"/>
        <w:b/>
        <w:i w:val="0"/>
      </w:rPr>
    </w:lvl>
    <w:lvl w:ilvl="1" w:tplc="D4125D94" w:tentative="1">
      <w:start w:val="1"/>
      <w:numFmt w:val="bullet"/>
      <w:lvlText w:val="o"/>
      <w:lvlJc w:val="left"/>
      <w:pPr>
        <w:tabs>
          <w:tab w:val="num" w:pos="1440"/>
        </w:tabs>
        <w:ind w:left="1440" w:hanging="360"/>
      </w:pPr>
      <w:rPr>
        <w:rFonts w:ascii="Courier New" w:hAnsi="Courier New" w:hint="default"/>
      </w:rPr>
    </w:lvl>
    <w:lvl w:ilvl="2" w:tplc="560C8932" w:tentative="1">
      <w:start w:val="1"/>
      <w:numFmt w:val="bullet"/>
      <w:lvlText w:val=""/>
      <w:lvlJc w:val="left"/>
      <w:pPr>
        <w:tabs>
          <w:tab w:val="num" w:pos="2160"/>
        </w:tabs>
        <w:ind w:left="2160" w:hanging="360"/>
      </w:pPr>
      <w:rPr>
        <w:rFonts w:ascii="Wingdings" w:hAnsi="Wingdings" w:hint="default"/>
      </w:rPr>
    </w:lvl>
    <w:lvl w:ilvl="3" w:tplc="CFF81178" w:tentative="1">
      <w:start w:val="1"/>
      <w:numFmt w:val="bullet"/>
      <w:lvlText w:val=""/>
      <w:lvlJc w:val="left"/>
      <w:pPr>
        <w:tabs>
          <w:tab w:val="num" w:pos="2880"/>
        </w:tabs>
        <w:ind w:left="2880" w:hanging="360"/>
      </w:pPr>
      <w:rPr>
        <w:rFonts w:ascii="Symbol" w:hAnsi="Symbol" w:hint="default"/>
      </w:rPr>
    </w:lvl>
    <w:lvl w:ilvl="4" w:tplc="75CEC27A" w:tentative="1">
      <w:start w:val="1"/>
      <w:numFmt w:val="bullet"/>
      <w:lvlText w:val="o"/>
      <w:lvlJc w:val="left"/>
      <w:pPr>
        <w:tabs>
          <w:tab w:val="num" w:pos="3600"/>
        </w:tabs>
        <w:ind w:left="3600" w:hanging="360"/>
      </w:pPr>
      <w:rPr>
        <w:rFonts w:ascii="Courier New" w:hAnsi="Courier New" w:hint="default"/>
      </w:rPr>
    </w:lvl>
    <w:lvl w:ilvl="5" w:tplc="6ADCE10E" w:tentative="1">
      <w:start w:val="1"/>
      <w:numFmt w:val="bullet"/>
      <w:lvlText w:val=""/>
      <w:lvlJc w:val="left"/>
      <w:pPr>
        <w:tabs>
          <w:tab w:val="num" w:pos="4320"/>
        </w:tabs>
        <w:ind w:left="4320" w:hanging="360"/>
      </w:pPr>
      <w:rPr>
        <w:rFonts w:ascii="Wingdings" w:hAnsi="Wingdings" w:hint="default"/>
      </w:rPr>
    </w:lvl>
    <w:lvl w:ilvl="6" w:tplc="6C7EBB6C" w:tentative="1">
      <w:start w:val="1"/>
      <w:numFmt w:val="bullet"/>
      <w:lvlText w:val=""/>
      <w:lvlJc w:val="left"/>
      <w:pPr>
        <w:tabs>
          <w:tab w:val="num" w:pos="5040"/>
        </w:tabs>
        <w:ind w:left="5040" w:hanging="360"/>
      </w:pPr>
      <w:rPr>
        <w:rFonts w:ascii="Symbol" w:hAnsi="Symbol" w:hint="default"/>
      </w:rPr>
    </w:lvl>
    <w:lvl w:ilvl="7" w:tplc="92CC14A2" w:tentative="1">
      <w:start w:val="1"/>
      <w:numFmt w:val="bullet"/>
      <w:lvlText w:val="o"/>
      <w:lvlJc w:val="left"/>
      <w:pPr>
        <w:tabs>
          <w:tab w:val="num" w:pos="5760"/>
        </w:tabs>
        <w:ind w:left="5760" w:hanging="360"/>
      </w:pPr>
      <w:rPr>
        <w:rFonts w:ascii="Courier New" w:hAnsi="Courier New" w:hint="default"/>
      </w:rPr>
    </w:lvl>
    <w:lvl w:ilvl="8" w:tplc="E07C8A60"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BC636CE"/>
    <w:multiLevelType w:val="hybridMultilevel"/>
    <w:tmpl w:val="99A018D2"/>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BD74B0E"/>
    <w:multiLevelType w:val="hybridMultilevel"/>
    <w:tmpl w:val="45A4230A"/>
    <w:styleLink w:val="Style1121"/>
    <w:lvl w:ilvl="0" w:tplc="04370001">
      <w:start w:val="1"/>
      <w:numFmt w:val="decimal"/>
      <w:lvlText w:val="%1."/>
      <w:lvlJc w:val="left"/>
      <w:pPr>
        <w:ind w:left="1146" w:hanging="360"/>
      </w:pPr>
    </w:lvl>
    <w:lvl w:ilvl="1" w:tplc="04370003">
      <w:start w:val="1"/>
      <w:numFmt w:val="decimal"/>
      <w:lvlText w:val="%2."/>
      <w:lvlJc w:val="left"/>
      <w:pPr>
        <w:ind w:left="1866" w:hanging="360"/>
      </w:pPr>
    </w:lvl>
    <w:lvl w:ilvl="2" w:tplc="04370005" w:tentative="1">
      <w:start w:val="1"/>
      <w:numFmt w:val="lowerRoman"/>
      <w:lvlText w:val="%3."/>
      <w:lvlJc w:val="right"/>
      <w:pPr>
        <w:ind w:left="2586" w:hanging="180"/>
      </w:pPr>
    </w:lvl>
    <w:lvl w:ilvl="3" w:tplc="04370001" w:tentative="1">
      <w:start w:val="1"/>
      <w:numFmt w:val="decimal"/>
      <w:lvlText w:val="%4."/>
      <w:lvlJc w:val="left"/>
      <w:pPr>
        <w:ind w:left="3306" w:hanging="360"/>
      </w:pPr>
    </w:lvl>
    <w:lvl w:ilvl="4" w:tplc="04370003" w:tentative="1">
      <w:start w:val="1"/>
      <w:numFmt w:val="lowerLetter"/>
      <w:lvlText w:val="%5."/>
      <w:lvlJc w:val="left"/>
      <w:pPr>
        <w:ind w:left="4026" w:hanging="360"/>
      </w:pPr>
    </w:lvl>
    <w:lvl w:ilvl="5" w:tplc="04370005" w:tentative="1">
      <w:start w:val="1"/>
      <w:numFmt w:val="lowerRoman"/>
      <w:lvlText w:val="%6."/>
      <w:lvlJc w:val="right"/>
      <w:pPr>
        <w:ind w:left="4746" w:hanging="180"/>
      </w:pPr>
    </w:lvl>
    <w:lvl w:ilvl="6" w:tplc="04370001" w:tentative="1">
      <w:start w:val="1"/>
      <w:numFmt w:val="decimal"/>
      <w:lvlText w:val="%7."/>
      <w:lvlJc w:val="left"/>
      <w:pPr>
        <w:ind w:left="5466" w:hanging="360"/>
      </w:pPr>
    </w:lvl>
    <w:lvl w:ilvl="7" w:tplc="04370003" w:tentative="1">
      <w:start w:val="1"/>
      <w:numFmt w:val="lowerLetter"/>
      <w:lvlText w:val="%8."/>
      <w:lvlJc w:val="left"/>
      <w:pPr>
        <w:ind w:left="6186" w:hanging="360"/>
      </w:pPr>
    </w:lvl>
    <w:lvl w:ilvl="8" w:tplc="04370005" w:tentative="1">
      <w:start w:val="1"/>
      <w:numFmt w:val="lowerRoman"/>
      <w:lvlText w:val="%9."/>
      <w:lvlJc w:val="right"/>
      <w:pPr>
        <w:ind w:left="6906" w:hanging="180"/>
      </w:pPr>
    </w:lvl>
  </w:abstractNum>
  <w:abstractNum w:abstractNumId="121" w15:restartNumberingAfterBreak="0">
    <w:nsid w:val="7E2A6F0E"/>
    <w:multiLevelType w:val="hybridMultilevel"/>
    <w:tmpl w:val="5F4E9FC6"/>
    <w:lvl w:ilvl="0" w:tplc="27C050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E8D2BBC"/>
    <w:multiLevelType w:val="hybridMultilevel"/>
    <w:tmpl w:val="163E8C90"/>
    <w:styleLink w:val="Style3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7EB400D5"/>
    <w:multiLevelType w:val="hybridMultilevel"/>
    <w:tmpl w:val="32425C40"/>
    <w:lvl w:ilvl="0" w:tplc="C3B6A258">
      <w:start w:val="1"/>
      <w:numFmt w:val="bullet"/>
      <w:lvlText w:val=""/>
      <w:lvlJc w:val="left"/>
      <w:pPr>
        <w:ind w:left="720" w:hanging="360"/>
      </w:pPr>
      <w:rPr>
        <w:rFonts w:ascii="Symbol" w:hAnsi="Symbol" w:hint="default"/>
      </w:rPr>
    </w:lvl>
    <w:lvl w:ilvl="1" w:tplc="7A3CCCC4" w:tentative="1">
      <w:start w:val="1"/>
      <w:numFmt w:val="bullet"/>
      <w:lvlText w:val="o"/>
      <w:lvlJc w:val="left"/>
      <w:pPr>
        <w:ind w:left="1440" w:hanging="360"/>
      </w:pPr>
      <w:rPr>
        <w:rFonts w:ascii="Courier New" w:hAnsi="Courier New" w:hint="default"/>
      </w:rPr>
    </w:lvl>
    <w:lvl w:ilvl="2" w:tplc="0658B64E" w:tentative="1">
      <w:start w:val="1"/>
      <w:numFmt w:val="bullet"/>
      <w:lvlText w:val=""/>
      <w:lvlJc w:val="left"/>
      <w:pPr>
        <w:ind w:left="2160" w:hanging="360"/>
      </w:pPr>
      <w:rPr>
        <w:rFonts w:ascii="Wingdings" w:hAnsi="Wingdings" w:hint="default"/>
      </w:rPr>
    </w:lvl>
    <w:lvl w:ilvl="3" w:tplc="64FEF100" w:tentative="1">
      <w:start w:val="1"/>
      <w:numFmt w:val="bullet"/>
      <w:lvlText w:val=""/>
      <w:lvlJc w:val="left"/>
      <w:pPr>
        <w:ind w:left="2880" w:hanging="360"/>
      </w:pPr>
      <w:rPr>
        <w:rFonts w:ascii="Symbol" w:hAnsi="Symbol" w:hint="default"/>
      </w:rPr>
    </w:lvl>
    <w:lvl w:ilvl="4" w:tplc="4D6814B4" w:tentative="1">
      <w:start w:val="1"/>
      <w:numFmt w:val="bullet"/>
      <w:lvlText w:val="o"/>
      <w:lvlJc w:val="left"/>
      <w:pPr>
        <w:ind w:left="3600" w:hanging="360"/>
      </w:pPr>
      <w:rPr>
        <w:rFonts w:ascii="Courier New" w:hAnsi="Courier New" w:hint="default"/>
      </w:rPr>
    </w:lvl>
    <w:lvl w:ilvl="5" w:tplc="C1EC18BC" w:tentative="1">
      <w:start w:val="1"/>
      <w:numFmt w:val="bullet"/>
      <w:lvlText w:val=""/>
      <w:lvlJc w:val="left"/>
      <w:pPr>
        <w:ind w:left="4320" w:hanging="360"/>
      </w:pPr>
      <w:rPr>
        <w:rFonts w:ascii="Wingdings" w:hAnsi="Wingdings" w:hint="default"/>
      </w:rPr>
    </w:lvl>
    <w:lvl w:ilvl="6" w:tplc="4B00D596" w:tentative="1">
      <w:start w:val="1"/>
      <w:numFmt w:val="bullet"/>
      <w:lvlText w:val=""/>
      <w:lvlJc w:val="left"/>
      <w:pPr>
        <w:ind w:left="5040" w:hanging="360"/>
      </w:pPr>
      <w:rPr>
        <w:rFonts w:ascii="Symbol" w:hAnsi="Symbol" w:hint="default"/>
      </w:rPr>
    </w:lvl>
    <w:lvl w:ilvl="7" w:tplc="7D08042A" w:tentative="1">
      <w:start w:val="1"/>
      <w:numFmt w:val="bullet"/>
      <w:lvlText w:val="o"/>
      <w:lvlJc w:val="left"/>
      <w:pPr>
        <w:ind w:left="5760" w:hanging="360"/>
      </w:pPr>
      <w:rPr>
        <w:rFonts w:ascii="Courier New" w:hAnsi="Courier New" w:hint="default"/>
      </w:rPr>
    </w:lvl>
    <w:lvl w:ilvl="8" w:tplc="2CCA9BFE" w:tentative="1">
      <w:start w:val="1"/>
      <w:numFmt w:val="bullet"/>
      <w:lvlText w:val=""/>
      <w:lvlJc w:val="left"/>
      <w:pPr>
        <w:ind w:left="6480" w:hanging="360"/>
      </w:pPr>
      <w:rPr>
        <w:rFonts w:ascii="Wingdings" w:hAnsi="Wingdings" w:hint="default"/>
      </w:rPr>
    </w:lvl>
  </w:abstractNum>
  <w:abstractNum w:abstractNumId="124" w15:restartNumberingAfterBreak="0">
    <w:nsid w:val="7EE604B5"/>
    <w:multiLevelType w:val="hybridMultilevel"/>
    <w:tmpl w:val="A656A6FA"/>
    <w:lvl w:ilvl="0" w:tplc="AFA4BFAE">
      <w:start w:val="1"/>
      <w:numFmt w:val="bullet"/>
      <w:lvlText w:val=""/>
      <w:lvlJc w:val="left"/>
      <w:pPr>
        <w:ind w:left="720" w:hanging="360"/>
      </w:pPr>
      <w:rPr>
        <w:rFonts w:ascii="Symbol" w:hAnsi="Symbol" w:hint="default"/>
      </w:rPr>
    </w:lvl>
    <w:lvl w:ilvl="1" w:tplc="F7D40A9C" w:tentative="1">
      <w:start w:val="1"/>
      <w:numFmt w:val="bullet"/>
      <w:lvlText w:val="o"/>
      <w:lvlJc w:val="left"/>
      <w:pPr>
        <w:ind w:left="1440" w:hanging="360"/>
      </w:pPr>
      <w:rPr>
        <w:rFonts w:ascii="Courier New" w:hAnsi="Courier New" w:hint="default"/>
      </w:rPr>
    </w:lvl>
    <w:lvl w:ilvl="2" w:tplc="7B3C4128" w:tentative="1">
      <w:start w:val="1"/>
      <w:numFmt w:val="bullet"/>
      <w:lvlText w:val=""/>
      <w:lvlJc w:val="left"/>
      <w:pPr>
        <w:ind w:left="2160" w:hanging="360"/>
      </w:pPr>
      <w:rPr>
        <w:rFonts w:ascii="Wingdings" w:hAnsi="Wingdings" w:hint="default"/>
      </w:rPr>
    </w:lvl>
    <w:lvl w:ilvl="3" w:tplc="075C95B4" w:tentative="1">
      <w:start w:val="1"/>
      <w:numFmt w:val="bullet"/>
      <w:lvlText w:val=""/>
      <w:lvlJc w:val="left"/>
      <w:pPr>
        <w:ind w:left="2880" w:hanging="360"/>
      </w:pPr>
      <w:rPr>
        <w:rFonts w:ascii="Symbol" w:hAnsi="Symbol" w:hint="default"/>
      </w:rPr>
    </w:lvl>
    <w:lvl w:ilvl="4" w:tplc="858A8D16" w:tentative="1">
      <w:start w:val="1"/>
      <w:numFmt w:val="bullet"/>
      <w:lvlText w:val="o"/>
      <w:lvlJc w:val="left"/>
      <w:pPr>
        <w:ind w:left="3600" w:hanging="360"/>
      </w:pPr>
      <w:rPr>
        <w:rFonts w:ascii="Courier New" w:hAnsi="Courier New" w:hint="default"/>
      </w:rPr>
    </w:lvl>
    <w:lvl w:ilvl="5" w:tplc="FE78F6A4" w:tentative="1">
      <w:start w:val="1"/>
      <w:numFmt w:val="bullet"/>
      <w:lvlText w:val=""/>
      <w:lvlJc w:val="left"/>
      <w:pPr>
        <w:ind w:left="4320" w:hanging="360"/>
      </w:pPr>
      <w:rPr>
        <w:rFonts w:ascii="Wingdings" w:hAnsi="Wingdings" w:hint="default"/>
      </w:rPr>
    </w:lvl>
    <w:lvl w:ilvl="6" w:tplc="89609EA0" w:tentative="1">
      <w:start w:val="1"/>
      <w:numFmt w:val="bullet"/>
      <w:lvlText w:val=""/>
      <w:lvlJc w:val="left"/>
      <w:pPr>
        <w:ind w:left="5040" w:hanging="360"/>
      </w:pPr>
      <w:rPr>
        <w:rFonts w:ascii="Symbol" w:hAnsi="Symbol" w:hint="default"/>
      </w:rPr>
    </w:lvl>
    <w:lvl w:ilvl="7" w:tplc="10004094" w:tentative="1">
      <w:start w:val="1"/>
      <w:numFmt w:val="bullet"/>
      <w:lvlText w:val="o"/>
      <w:lvlJc w:val="left"/>
      <w:pPr>
        <w:ind w:left="5760" w:hanging="360"/>
      </w:pPr>
      <w:rPr>
        <w:rFonts w:ascii="Courier New" w:hAnsi="Courier New" w:hint="default"/>
      </w:rPr>
    </w:lvl>
    <w:lvl w:ilvl="8" w:tplc="BD7004D2" w:tentative="1">
      <w:start w:val="1"/>
      <w:numFmt w:val="bullet"/>
      <w:lvlText w:val=""/>
      <w:lvlJc w:val="left"/>
      <w:pPr>
        <w:ind w:left="6480" w:hanging="360"/>
      </w:pPr>
      <w:rPr>
        <w:rFonts w:ascii="Wingdings" w:hAnsi="Wingdings" w:hint="default"/>
      </w:rPr>
    </w:lvl>
  </w:abstractNum>
  <w:abstractNum w:abstractNumId="125" w15:restartNumberingAfterBreak="0">
    <w:nsid w:val="7FB47843"/>
    <w:multiLevelType w:val="hybridMultilevel"/>
    <w:tmpl w:val="8966B6AE"/>
    <w:lvl w:ilvl="0" w:tplc="0409000F">
      <w:start w:val="1"/>
      <w:numFmt w:val="lowerLetter"/>
      <w:lvlText w:val="%1."/>
      <w:lvlJc w:val="left"/>
      <w:pPr>
        <w:tabs>
          <w:tab w:val="num" w:pos="720"/>
        </w:tabs>
        <w:ind w:left="720" w:hanging="360"/>
      </w:pPr>
      <w:rPr>
        <w:rFonts w:hint="default"/>
        <w:b/>
        <w:i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3"/>
  </w:num>
  <w:num w:numId="2">
    <w:abstractNumId w:val="90"/>
  </w:num>
  <w:num w:numId="3">
    <w:abstractNumId w:val="112"/>
  </w:num>
  <w:num w:numId="4">
    <w:abstractNumId w:val="92"/>
  </w:num>
  <w:num w:numId="5">
    <w:abstractNumId w:val="116"/>
  </w:num>
  <w:num w:numId="6">
    <w:abstractNumId w:val="72"/>
  </w:num>
  <w:num w:numId="7">
    <w:abstractNumId w:val="97"/>
  </w:num>
  <w:num w:numId="8">
    <w:abstractNumId w:val="38"/>
  </w:num>
  <w:num w:numId="9">
    <w:abstractNumId w:val="57"/>
  </w:num>
  <w:num w:numId="10">
    <w:abstractNumId w:val="33"/>
  </w:num>
  <w:num w:numId="11">
    <w:abstractNumId w:val="102"/>
  </w:num>
  <w:num w:numId="12">
    <w:abstractNumId w:val="12"/>
  </w:num>
  <w:num w:numId="13">
    <w:abstractNumId w:val="44"/>
  </w:num>
  <w:num w:numId="14">
    <w:abstractNumId w:val="5"/>
  </w:num>
  <w:num w:numId="15">
    <w:abstractNumId w:val="108"/>
  </w:num>
  <w:num w:numId="16">
    <w:abstractNumId w:val="21"/>
  </w:num>
  <w:num w:numId="17">
    <w:abstractNumId w:val="3"/>
  </w:num>
  <w:num w:numId="18">
    <w:abstractNumId w:val="26"/>
  </w:num>
  <w:num w:numId="19">
    <w:abstractNumId w:val="28"/>
  </w:num>
  <w:num w:numId="20">
    <w:abstractNumId w:val="84"/>
  </w:num>
  <w:num w:numId="21">
    <w:abstractNumId w:val="82"/>
  </w:num>
  <w:num w:numId="22">
    <w:abstractNumId w:val="36"/>
  </w:num>
  <w:num w:numId="23">
    <w:abstractNumId w:val="62"/>
  </w:num>
  <w:num w:numId="24">
    <w:abstractNumId w:val="7"/>
  </w:num>
  <w:num w:numId="25">
    <w:abstractNumId w:val="119"/>
  </w:num>
  <w:num w:numId="26">
    <w:abstractNumId w:val="58"/>
  </w:num>
  <w:num w:numId="27">
    <w:abstractNumId w:val="94"/>
  </w:num>
  <w:num w:numId="28">
    <w:abstractNumId w:val="31"/>
  </w:num>
  <w:num w:numId="29">
    <w:abstractNumId w:val="16"/>
  </w:num>
  <w:num w:numId="30">
    <w:abstractNumId w:val="74"/>
  </w:num>
  <w:num w:numId="31">
    <w:abstractNumId w:val="23"/>
  </w:num>
  <w:num w:numId="32">
    <w:abstractNumId w:val="81"/>
  </w:num>
  <w:num w:numId="33">
    <w:abstractNumId w:val="65"/>
  </w:num>
  <w:num w:numId="34">
    <w:abstractNumId w:val="6"/>
  </w:num>
  <w:num w:numId="35">
    <w:abstractNumId w:val="40"/>
  </w:num>
  <w:num w:numId="36">
    <w:abstractNumId w:val="95"/>
  </w:num>
  <w:num w:numId="37">
    <w:abstractNumId w:val="91"/>
  </w:num>
  <w:num w:numId="38">
    <w:abstractNumId w:val="124"/>
  </w:num>
  <w:num w:numId="39">
    <w:abstractNumId w:val="50"/>
  </w:num>
  <w:num w:numId="40">
    <w:abstractNumId w:val="35"/>
  </w:num>
  <w:num w:numId="41">
    <w:abstractNumId w:val="2"/>
  </w:num>
  <w:num w:numId="42">
    <w:abstractNumId w:val="60"/>
  </w:num>
  <w:num w:numId="43">
    <w:abstractNumId w:val="34"/>
  </w:num>
  <w:num w:numId="44">
    <w:abstractNumId w:val="63"/>
  </w:num>
  <w:num w:numId="45">
    <w:abstractNumId w:val="123"/>
  </w:num>
  <w:num w:numId="46">
    <w:abstractNumId w:val="24"/>
  </w:num>
  <w:num w:numId="47">
    <w:abstractNumId w:val="109"/>
  </w:num>
  <w:num w:numId="48">
    <w:abstractNumId w:val="59"/>
  </w:num>
  <w:num w:numId="49">
    <w:abstractNumId w:val="107"/>
  </w:num>
  <w:num w:numId="50">
    <w:abstractNumId w:val="104"/>
  </w:num>
  <w:num w:numId="51">
    <w:abstractNumId w:val="121"/>
  </w:num>
  <w:num w:numId="52">
    <w:abstractNumId w:val="83"/>
  </w:num>
  <w:num w:numId="53">
    <w:abstractNumId w:val="9"/>
  </w:num>
  <w:num w:numId="54">
    <w:abstractNumId w:val="106"/>
  </w:num>
  <w:num w:numId="55">
    <w:abstractNumId w:val="100"/>
  </w:num>
  <w:num w:numId="56">
    <w:abstractNumId w:val="46"/>
  </w:num>
  <w:num w:numId="57">
    <w:abstractNumId w:val="20"/>
  </w:num>
  <w:num w:numId="58">
    <w:abstractNumId w:val="17"/>
  </w:num>
  <w:num w:numId="59">
    <w:abstractNumId w:val="55"/>
  </w:num>
  <w:num w:numId="60">
    <w:abstractNumId w:val="115"/>
  </w:num>
  <w:num w:numId="61">
    <w:abstractNumId w:val="25"/>
  </w:num>
  <w:num w:numId="62">
    <w:abstractNumId w:val="89"/>
  </w:num>
  <w:num w:numId="63">
    <w:abstractNumId w:val="118"/>
  </w:num>
  <w:num w:numId="64">
    <w:abstractNumId w:val="125"/>
  </w:num>
  <w:num w:numId="65">
    <w:abstractNumId w:val="61"/>
  </w:num>
  <w:num w:numId="66">
    <w:abstractNumId w:val="37"/>
  </w:num>
  <w:num w:numId="67">
    <w:abstractNumId w:val="47"/>
  </w:num>
  <w:num w:numId="68">
    <w:abstractNumId w:val="86"/>
  </w:num>
  <w:num w:numId="69">
    <w:abstractNumId w:val="93"/>
  </w:num>
  <w:num w:numId="70">
    <w:abstractNumId w:val="11"/>
  </w:num>
  <w:num w:numId="71">
    <w:abstractNumId w:val="68"/>
  </w:num>
  <w:num w:numId="72">
    <w:abstractNumId w:val="29"/>
  </w:num>
  <w:num w:numId="73">
    <w:abstractNumId w:val="78"/>
  </w:num>
  <w:num w:numId="74">
    <w:abstractNumId w:val="30"/>
  </w:num>
  <w:num w:numId="75">
    <w:abstractNumId w:val="110"/>
  </w:num>
  <w:num w:numId="76">
    <w:abstractNumId w:val="114"/>
  </w:num>
  <w:num w:numId="77">
    <w:abstractNumId w:val="45"/>
  </w:num>
  <w:num w:numId="78">
    <w:abstractNumId w:val="51"/>
  </w:num>
  <w:num w:numId="79">
    <w:abstractNumId w:val="53"/>
  </w:num>
  <w:num w:numId="80">
    <w:abstractNumId w:val="56"/>
  </w:num>
  <w:num w:numId="81">
    <w:abstractNumId w:val="19"/>
  </w:num>
  <w:num w:numId="82">
    <w:abstractNumId w:val="10"/>
  </w:num>
  <w:num w:numId="83">
    <w:abstractNumId w:val="111"/>
  </w:num>
  <w:num w:numId="84">
    <w:abstractNumId w:val="18"/>
  </w:num>
  <w:num w:numId="85">
    <w:abstractNumId w:val="8"/>
  </w:num>
  <w:num w:numId="86">
    <w:abstractNumId w:val="85"/>
  </w:num>
  <w:num w:numId="87">
    <w:abstractNumId w:val="22"/>
  </w:num>
  <w:num w:numId="88">
    <w:abstractNumId w:val="48"/>
  </w:num>
  <w:num w:numId="89">
    <w:abstractNumId w:val="76"/>
  </w:num>
  <w:num w:numId="90">
    <w:abstractNumId w:val="103"/>
  </w:num>
  <w:num w:numId="91">
    <w:abstractNumId w:val="88"/>
  </w:num>
  <w:num w:numId="92">
    <w:abstractNumId w:val="42"/>
  </w:num>
  <w:num w:numId="93">
    <w:abstractNumId w:val="32"/>
  </w:num>
  <w:num w:numId="94">
    <w:abstractNumId w:val="64"/>
  </w:num>
  <w:num w:numId="95">
    <w:abstractNumId w:val="117"/>
  </w:num>
  <w:num w:numId="96">
    <w:abstractNumId w:val="1"/>
  </w:num>
  <w:num w:numId="97">
    <w:abstractNumId w:val="43"/>
  </w:num>
  <w:num w:numId="98">
    <w:abstractNumId w:val="0"/>
  </w:num>
  <w:num w:numId="99">
    <w:abstractNumId w:val="39"/>
  </w:num>
  <w:num w:numId="100">
    <w:abstractNumId w:val="122"/>
  </w:num>
  <w:num w:numId="101">
    <w:abstractNumId w:val="41"/>
  </w:num>
  <w:num w:numId="102">
    <w:abstractNumId w:val="54"/>
  </w:num>
  <w:num w:numId="103">
    <w:abstractNumId w:val="96"/>
  </w:num>
  <w:num w:numId="104">
    <w:abstractNumId w:val="14"/>
  </w:num>
  <w:num w:numId="105">
    <w:abstractNumId w:val="4"/>
  </w:num>
  <w:num w:numId="106">
    <w:abstractNumId w:val="120"/>
  </w:num>
  <w:num w:numId="107">
    <w:abstractNumId w:val="13"/>
  </w:num>
  <w:num w:numId="108">
    <w:abstractNumId w:val="67"/>
  </w:num>
  <w:num w:numId="109">
    <w:abstractNumId w:val="71"/>
  </w:num>
  <w:num w:numId="110">
    <w:abstractNumId w:val="15"/>
  </w:num>
  <w:num w:numId="111">
    <w:abstractNumId w:val="66"/>
  </w:num>
  <w:num w:numId="112">
    <w:abstractNumId w:val="27"/>
  </w:num>
  <w:num w:numId="113">
    <w:abstractNumId w:val="52"/>
  </w:num>
  <w:num w:numId="114">
    <w:abstractNumId w:val="75"/>
  </w:num>
  <w:num w:numId="115">
    <w:abstractNumId w:val="87"/>
  </w:num>
  <w:num w:numId="116">
    <w:abstractNumId w:val="98"/>
  </w:num>
  <w:num w:numId="117">
    <w:abstractNumId w:val="99"/>
  </w:num>
  <w:num w:numId="118">
    <w:abstractNumId w:val="77"/>
  </w:num>
  <w:num w:numId="119">
    <w:abstractNumId w:val="101"/>
  </w:num>
  <w:num w:numId="120">
    <w:abstractNumId w:val="105"/>
  </w:num>
  <w:num w:numId="121">
    <w:abstractNumId w:val="49"/>
  </w:num>
  <w:num w:numId="122">
    <w:abstractNumId w:val="79"/>
  </w:num>
  <w:num w:numId="123">
    <w:abstractNumId w:val="69"/>
  </w:num>
  <w:num w:numId="124">
    <w:abstractNumId w:val="38"/>
  </w:num>
  <w:num w:numId="125">
    <w:abstractNumId w:val="80"/>
  </w:num>
  <w:num w:numId="126">
    <w:abstractNumId w:val="38"/>
  </w:num>
  <w:num w:numId="127">
    <w:abstractNumId w:val="73"/>
  </w:num>
  <w:num w:numId="128">
    <w:abstractNumId w:val="70"/>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8CB"/>
    <w:rsid w:val="0000187B"/>
    <w:rsid w:val="0000447A"/>
    <w:rsid w:val="00011F0F"/>
    <w:rsid w:val="00012D55"/>
    <w:rsid w:val="00020291"/>
    <w:rsid w:val="00021FAB"/>
    <w:rsid w:val="00024721"/>
    <w:rsid w:val="000324FD"/>
    <w:rsid w:val="00033F43"/>
    <w:rsid w:val="0003633A"/>
    <w:rsid w:val="0004452D"/>
    <w:rsid w:val="00063EB3"/>
    <w:rsid w:val="000737AC"/>
    <w:rsid w:val="000771B3"/>
    <w:rsid w:val="00086D12"/>
    <w:rsid w:val="000A0D74"/>
    <w:rsid w:val="000B1374"/>
    <w:rsid w:val="000B1D93"/>
    <w:rsid w:val="000B3485"/>
    <w:rsid w:val="000B3825"/>
    <w:rsid w:val="000B5F07"/>
    <w:rsid w:val="000C07B6"/>
    <w:rsid w:val="000C0A20"/>
    <w:rsid w:val="000C77B7"/>
    <w:rsid w:val="000F5C23"/>
    <w:rsid w:val="0010241B"/>
    <w:rsid w:val="0010369C"/>
    <w:rsid w:val="0010468F"/>
    <w:rsid w:val="00105CA6"/>
    <w:rsid w:val="00123DC8"/>
    <w:rsid w:val="00136459"/>
    <w:rsid w:val="001425B5"/>
    <w:rsid w:val="001463A5"/>
    <w:rsid w:val="00152976"/>
    <w:rsid w:val="00171F0B"/>
    <w:rsid w:val="00176780"/>
    <w:rsid w:val="001A3DA7"/>
    <w:rsid w:val="001B3186"/>
    <w:rsid w:val="001B7BD3"/>
    <w:rsid w:val="001C0FAD"/>
    <w:rsid w:val="001C6B0F"/>
    <w:rsid w:val="001D1599"/>
    <w:rsid w:val="001D5A08"/>
    <w:rsid w:val="001E346B"/>
    <w:rsid w:val="00206C20"/>
    <w:rsid w:val="002074DE"/>
    <w:rsid w:val="00213D4B"/>
    <w:rsid w:val="00224C30"/>
    <w:rsid w:val="00227D07"/>
    <w:rsid w:val="00230E3A"/>
    <w:rsid w:val="00231566"/>
    <w:rsid w:val="00235861"/>
    <w:rsid w:val="002469EE"/>
    <w:rsid w:val="00250F64"/>
    <w:rsid w:val="0025773D"/>
    <w:rsid w:val="00261E60"/>
    <w:rsid w:val="00287D58"/>
    <w:rsid w:val="002B66F0"/>
    <w:rsid w:val="002C09FC"/>
    <w:rsid w:val="002C7A44"/>
    <w:rsid w:val="002D0F0E"/>
    <w:rsid w:val="002E6C30"/>
    <w:rsid w:val="003029A0"/>
    <w:rsid w:val="003160EE"/>
    <w:rsid w:val="003161E3"/>
    <w:rsid w:val="0033373F"/>
    <w:rsid w:val="0033486E"/>
    <w:rsid w:val="00337294"/>
    <w:rsid w:val="00341037"/>
    <w:rsid w:val="003428D6"/>
    <w:rsid w:val="00345E4F"/>
    <w:rsid w:val="003508CB"/>
    <w:rsid w:val="00356662"/>
    <w:rsid w:val="003671C9"/>
    <w:rsid w:val="003762BC"/>
    <w:rsid w:val="00390A48"/>
    <w:rsid w:val="0039318D"/>
    <w:rsid w:val="003A173D"/>
    <w:rsid w:val="003B0EAE"/>
    <w:rsid w:val="003C6EC9"/>
    <w:rsid w:val="003F6825"/>
    <w:rsid w:val="00403E83"/>
    <w:rsid w:val="00404519"/>
    <w:rsid w:val="00414D8B"/>
    <w:rsid w:val="00421FA5"/>
    <w:rsid w:val="004223BA"/>
    <w:rsid w:val="00430338"/>
    <w:rsid w:val="004377BD"/>
    <w:rsid w:val="0044103E"/>
    <w:rsid w:val="00447078"/>
    <w:rsid w:val="004532D8"/>
    <w:rsid w:val="004662C9"/>
    <w:rsid w:val="00477DFF"/>
    <w:rsid w:val="00482C9F"/>
    <w:rsid w:val="00497FD2"/>
    <w:rsid w:val="004B1BA5"/>
    <w:rsid w:val="004C4EB6"/>
    <w:rsid w:val="004D6A68"/>
    <w:rsid w:val="004E62CD"/>
    <w:rsid w:val="00511084"/>
    <w:rsid w:val="00513461"/>
    <w:rsid w:val="00517872"/>
    <w:rsid w:val="00542910"/>
    <w:rsid w:val="00547BC3"/>
    <w:rsid w:val="00550B5E"/>
    <w:rsid w:val="00551E64"/>
    <w:rsid w:val="0056084F"/>
    <w:rsid w:val="00575E05"/>
    <w:rsid w:val="00575F04"/>
    <w:rsid w:val="005831F7"/>
    <w:rsid w:val="0059681A"/>
    <w:rsid w:val="005B1027"/>
    <w:rsid w:val="005B21E6"/>
    <w:rsid w:val="005B60A5"/>
    <w:rsid w:val="005D0B70"/>
    <w:rsid w:val="005E15FC"/>
    <w:rsid w:val="005F1721"/>
    <w:rsid w:val="005F5AF0"/>
    <w:rsid w:val="005F764D"/>
    <w:rsid w:val="005F7740"/>
    <w:rsid w:val="00605FB4"/>
    <w:rsid w:val="00620DC3"/>
    <w:rsid w:val="0062446D"/>
    <w:rsid w:val="006332BD"/>
    <w:rsid w:val="00642A10"/>
    <w:rsid w:val="00644933"/>
    <w:rsid w:val="006504CF"/>
    <w:rsid w:val="00671716"/>
    <w:rsid w:val="0068254B"/>
    <w:rsid w:val="0068352C"/>
    <w:rsid w:val="00684914"/>
    <w:rsid w:val="00687329"/>
    <w:rsid w:val="006950AE"/>
    <w:rsid w:val="006950DC"/>
    <w:rsid w:val="006A090F"/>
    <w:rsid w:val="006A20B4"/>
    <w:rsid w:val="006B4CDF"/>
    <w:rsid w:val="006B620F"/>
    <w:rsid w:val="006C56A6"/>
    <w:rsid w:val="006C679A"/>
    <w:rsid w:val="006D596F"/>
    <w:rsid w:val="006E09EE"/>
    <w:rsid w:val="006E2640"/>
    <w:rsid w:val="006E5C0D"/>
    <w:rsid w:val="006F5784"/>
    <w:rsid w:val="00716B81"/>
    <w:rsid w:val="00720B5F"/>
    <w:rsid w:val="00731C1A"/>
    <w:rsid w:val="007321EC"/>
    <w:rsid w:val="0074534D"/>
    <w:rsid w:val="00745605"/>
    <w:rsid w:val="00746CC2"/>
    <w:rsid w:val="00751C1B"/>
    <w:rsid w:val="007523D3"/>
    <w:rsid w:val="00763802"/>
    <w:rsid w:val="00767533"/>
    <w:rsid w:val="00771BDD"/>
    <w:rsid w:val="00796715"/>
    <w:rsid w:val="007B2F82"/>
    <w:rsid w:val="007C77F0"/>
    <w:rsid w:val="007C77FE"/>
    <w:rsid w:val="007D0493"/>
    <w:rsid w:val="007E12BA"/>
    <w:rsid w:val="007E4166"/>
    <w:rsid w:val="007E7F9F"/>
    <w:rsid w:val="007F43A0"/>
    <w:rsid w:val="007F4E11"/>
    <w:rsid w:val="00801CEA"/>
    <w:rsid w:val="00802521"/>
    <w:rsid w:val="00805B5C"/>
    <w:rsid w:val="00806F59"/>
    <w:rsid w:val="008077D4"/>
    <w:rsid w:val="008101C3"/>
    <w:rsid w:val="00813462"/>
    <w:rsid w:val="00816E38"/>
    <w:rsid w:val="00840E1B"/>
    <w:rsid w:val="00863253"/>
    <w:rsid w:val="00865CF3"/>
    <w:rsid w:val="00877BF9"/>
    <w:rsid w:val="00881041"/>
    <w:rsid w:val="00884BEB"/>
    <w:rsid w:val="00890295"/>
    <w:rsid w:val="008A61DF"/>
    <w:rsid w:val="008C02A6"/>
    <w:rsid w:val="008C4021"/>
    <w:rsid w:val="008C6F05"/>
    <w:rsid w:val="008C7EC3"/>
    <w:rsid w:val="008D0A4E"/>
    <w:rsid w:val="008D6C84"/>
    <w:rsid w:val="008E1221"/>
    <w:rsid w:val="009065C1"/>
    <w:rsid w:val="009101E8"/>
    <w:rsid w:val="009232F0"/>
    <w:rsid w:val="00924532"/>
    <w:rsid w:val="009566D8"/>
    <w:rsid w:val="00961B77"/>
    <w:rsid w:val="009673A4"/>
    <w:rsid w:val="00973946"/>
    <w:rsid w:val="00982D12"/>
    <w:rsid w:val="00986CB3"/>
    <w:rsid w:val="009A470F"/>
    <w:rsid w:val="009A624E"/>
    <w:rsid w:val="009A74F0"/>
    <w:rsid w:val="009B17A0"/>
    <w:rsid w:val="009C1427"/>
    <w:rsid w:val="009C1FA3"/>
    <w:rsid w:val="009C23CF"/>
    <w:rsid w:val="009D74E4"/>
    <w:rsid w:val="009D7C48"/>
    <w:rsid w:val="009E1186"/>
    <w:rsid w:val="009E34C8"/>
    <w:rsid w:val="009E63DE"/>
    <w:rsid w:val="00A030A3"/>
    <w:rsid w:val="00A20525"/>
    <w:rsid w:val="00A31E11"/>
    <w:rsid w:val="00A35A58"/>
    <w:rsid w:val="00A445E3"/>
    <w:rsid w:val="00A70B10"/>
    <w:rsid w:val="00A82315"/>
    <w:rsid w:val="00A85BED"/>
    <w:rsid w:val="00A90600"/>
    <w:rsid w:val="00AA14CE"/>
    <w:rsid w:val="00AA2D09"/>
    <w:rsid w:val="00AA5F96"/>
    <w:rsid w:val="00AA7A8C"/>
    <w:rsid w:val="00AB05A3"/>
    <w:rsid w:val="00AB691A"/>
    <w:rsid w:val="00AC40E7"/>
    <w:rsid w:val="00AD3B7E"/>
    <w:rsid w:val="00AD5D99"/>
    <w:rsid w:val="00AE6F6F"/>
    <w:rsid w:val="00B227B0"/>
    <w:rsid w:val="00B5663D"/>
    <w:rsid w:val="00B63014"/>
    <w:rsid w:val="00B643C9"/>
    <w:rsid w:val="00B64A4A"/>
    <w:rsid w:val="00B65A91"/>
    <w:rsid w:val="00B74EB6"/>
    <w:rsid w:val="00B7665D"/>
    <w:rsid w:val="00B771C8"/>
    <w:rsid w:val="00BA1493"/>
    <w:rsid w:val="00BA39A2"/>
    <w:rsid w:val="00BB0EEF"/>
    <w:rsid w:val="00BB2A41"/>
    <w:rsid w:val="00BB3125"/>
    <w:rsid w:val="00BC6068"/>
    <w:rsid w:val="00BF22DC"/>
    <w:rsid w:val="00BF34FD"/>
    <w:rsid w:val="00C07E41"/>
    <w:rsid w:val="00C137D1"/>
    <w:rsid w:val="00C17528"/>
    <w:rsid w:val="00C364F7"/>
    <w:rsid w:val="00C5755F"/>
    <w:rsid w:val="00C60A61"/>
    <w:rsid w:val="00C67B19"/>
    <w:rsid w:val="00C7266A"/>
    <w:rsid w:val="00C767E0"/>
    <w:rsid w:val="00C84457"/>
    <w:rsid w:val="00CA1C1A"/>
    <w:rsid w:val="00CA3044"/>
    <w:rsid w:val="00CA5E12"/>
    <w:rsid w:val="00CC154B"/>
    <w:rsid w:val="00CC7CB2"/>
    <w:rsid w:val="00CE1B54"/>
    <w:rsid w:val="00CE4902"/>
    <w:rsid w:val="00D03D3E"/>
    <w:rsid w:val="00D067CE"/>
    <w:rsid w:val="00D11161"/>
    <w:rsid w:val="00D1471A"/>
    <w:rsid w:val="00D148A4"/>
    <w:rsid w:val="00D21385"/>
    <w:rsid w:val="00D32FFE"/>
    <w:rsid w:val="00D35969"/>
    <w:rsid w:val="00D63B9F"/>
    <w:rsid w:val="00D64FAE"/>
    <w:rsid w:val="00D6541A"/>
    <w:rsid w:val="00D8198B"/>
    <w:rsid w:val="00D91B1A"/>
    <w:rsid w:val="00D93D14"/>
    <w:rsid w:val="00DA08E3"/>
    <w:rsid w:val="00DA0E1E"/>
    <w:rsid w:val="00DA633E"/>
    <w:rsid w:val="00DB24C6"/>
    <w:rsid w:val="00DC0B26"/>
    <w:rsid w:val="00DC3EF3"/>
    <w:rsid w:val="00DD1D36"/>
    <w:rsid w:val="00DE0713"/>
    <w:rsid w:val="00DE6E10"/>
    <w:rsid w:val="00DE784F"/>
    <w:rsid w:val="00E01DAA"/>
    <w:rsid w:val="00E063DB"/>
    <w:rsid w:val="00E25B6B"/>
    <w:rsid w:val="00E25E93"/>
    <w:rsid w:val="00E26495"/>
    <w:rsid w:val="00E30533"/>
    <w:rsid w:val="00E60988"/>
    <w:rsid w:val="00E6445A"/>
    <w:rsid w:val="00E73DCC"/>
    <w:rsid w:val="00EB16EE"/>
    <w:rsid w:val="00EB5A9E"/>
    <w:rsid w:val="00ED2937"/>
    <w:rsid w:val="00EE19AA"/>
    <w:rsid w:val="00EE291E"/>
    <w:rsid w:val="00EE503C"/>
    <w:rsid w:val="00F02707"/>
    <w:rsid w:val="00F16565"/>
    <w:rsid w:val="00F220C6"/>
    <w:rsid w:val="00F24B23"/>
    <w:rsid w:val="00F330E7"/>
    <w:rsid w:val="00F40126"/>
    <w:rsid w:val="00F42455"/>
    <w:rsid w:val="00F556CE"/>
    <w:rsid w:val="00F76402"/>
    <w:rsid w:val="00F81655"/>
    <w:rsid w:val="00FA5CC6"/>
    <w:rsid w:val="00FB34FA"/>
    <w:rsid w:val="00FC53C5"/>
    <w:rsid w:val="00FD62D7"/>
    <w:rsid w:val="00FD7C74"/>
    <w:rsid w:val="00FE77D9"/>
    <w:rsid w:val="00FF4477"/>
    <w:rsid w:val="00FF4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4E253"/>
  <w15:docId w15:val="{3B258C2E-E320-4AFC-B5A4-809B9D45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8A61DF"/>
    <w:pPr>
      <w:keepNext/>
      <w:keepLines/>
      <w:numPr>
        <w:numId w:val="8"/>
      </w:numPr>
      <w:spacing w:after="0"/>
      <w:outlineLvl w:val="0"/>
    </w:pPr>
    <w:rPr>
      <w:rFonts w:ascii="Sylfaen" w:eastAsiaTheme="majorEastAsia" w:hAnsi="Sylfaen" w:cstheme="majorBidi"/>
      <w:b/>
      <w:color w:val="000000" w:themeColor="text1"/>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
    <w:basedOn w:val="Normal"/>
    <w:next w:val="Normal"/>
    <w:link w:val="Heading2Char"/>
    <w:uiPriority w:val="9"/>
    <w:unhideWhenUsed/>
    <w:qFormat/>
    <w:rsid w:val="00BB3125"/>
    <w:pPr>
      <w:keepNext/>
      <w:keepLines/>
      <w:numPr>
        <w:ilvl w:val="1"/>
        <w:numId w:val="8"/>
      </w:numPr>
      <w:outlineLvl w:val="1"/>
    </w:pPr>
    <w:rPr>
      <w:rFonts w:ascii="Sylfaen" w:eastAsiaTheme="majorEastAsia" w:hAnsi="Sylfaen" w:cstheme="majorBidi"/>
      <w:b/>
      <w:color w:val="000000" w:themeColor="text1"/>
      <w:szCs w:val="26"/>
    </w:rPr>
  </w:style>
  <w:style w:type="paragraph" w:styleId="Heading3">
    <w:name w:val="heading 3"/>
    <w:aliases w:val="Sub-heading 1,Normal 3,sub-heading,Normal text paragraph,Secondary,Heading 3 Char Char,Sub-heading 1 Char Char,Normal 3 Char Char,sub-heading Char Char,Sub-heading 1 Char,Normal 3 Char,sub-heading Char,RF Heading 3,Re,ცხრილებში"/>
    <w:basedOn w:val="Normal"/>
    <w:next w:val="Normal"/>
    <w:link w:val="Heading3Char"/>
    <w:autoRedefine/>
    <w:unhideWhenUsed/>
    <w:qFormat/>
    <w:rsid w:val="00BB3125"/>
    <w:pPr>
      <w:keepNext/>
      <w:keepLines/>
      <w:numPr>
        <w:ilvl w:val="2"/>
        <w:numId w:val="8"/>
      </w:numPr>
      <w:outlineLvl w:val="2"/>
    </w:pPr>
    <w:rPr>
      <w:rFonts w:ascii="Sylfaen" w:eastAsiaTheme="majorEastAsia" w:hAnsi="Sylfaen" w:cstheme="majorBidi"/>
      <w:b/>
      <w:color w:val="000000" w:themeColor="text1"/>
      <w:szCs w:val="24"/>
    </w:rPr>
  </w:style>
  <w:style w:type="paragraph" w:styleId="Heading4">
    <w:name w:val="heading 4"/>
    <w:aliases w:val="Heading 4_Kaxa"/>
    <w:basedOn w:val="Normal"/>
    <w:next w:val="Normal"/>
    <w:link w:val="Heading4Char"/>
    <w:autoRedefine/>
    <w:unhideWhenUsed/>
    <w:qFormat/>
    <w:rsid w:val="0056084F"/>
    <w:pPr>
      <w:keepNext/>
      <w:keepLines/>
      <w:numPr>
        <w:ilvl w:val="3"/>
        <w:numId w:val="8"/>
      </w:numPr>
      <w:spacing w:before="40"/>
      <w:outlineLvl w:val="3"/>
    </w:pPr>
    <w:rPr>
      <w:rFonts w:ascii="Sylfaen" w:eastAsiaTheme="majorEastAsia" w:hAnsi="Sylfaen" w:cstheme="majorBidi"/>
      <w:b/>
      <w:iCs/>
      <w:color w:val="000000" w:themeColor="text1"/>
      <w:lang w:val="ka-GE"/>
    </w:rPr>
  </w:style>
  <w:style w:type="paragraph" w:styleId="Heading5">
    <w:name w:val="heading 5"/>
    <w:basedOn w:val="Normal"/>
    <w:next w:val="Normal"/>
    <w:link w:val="Heading5Char"/>
    <w:autoRedefine/>
    <w:uiPriority w:val="9"/>
    <w:unhideWhenUsed/>
    <w:qFormat/>
    <w:rsid w:val="00BF34FD"/>
    <w:pPr>
      <w:keepNext/>
      <w:keepLines/>
      <w:numPr>
        <w:ilvl w:val="4"/>
        <w:numId w:val="8"/>
      </w:numPr>
      <w:spacing w:before="0"/>
      <w:jc w:val="left"/>
      <w:outlineLvl w:val="4"/>
    </w:pPr>
    <w:rPr>
      <w:rFonts w:ascii="Sylfaen" w:eastAsiaTheme="majorEastAsia" w:hAnsi="Sylfaen" w:cstheme="majorBidi"/>
      <w:b/>
      <w:color w:val="000000" w:themeColor="text1"/>
      <w:lang w:val="ka-GE"/>
    </w:rPr>
  </w:style>
  <w:style w:type="paragraph" w:styleId="Heading6">
    <w:name w:val="heading 6"/>
    <w:basedOn w:val="Normal"/>
    <w:next w:val="Normal"/>
    <w:link w:val="Heading6Char"/>
    <w:autoRedefine/>
    <w:uiPriority w:val="9"/>
    <w:unhideWhenUsed/>
    <w:qFormat/>
    <w:rsid w:val="00BB3125"/>
    <w:pPr>
      <w:keepNext/>
      <w:keepLines/>
      <w:numPr>
        <w:ilvl w:val="5"/>
        <w:numId w:val="8"/>
      </w:numPr>
      <w:outlineLvl w:val="5"/>
    </w:pPr>
    <w:rPr>
      <w:rFonts w:ascii="Sylfaen" w:eastAsiaTheme="majorEastAsia" w:hAnsi="Sylfaen" w:cstheme="majorBidi"/>
      <w:b/>
      <w:color w:val="000000" w:themeColor="text1"/>
    </w:rPr>
  </w:style>
  <w:style w:type="paragraph" w:styleId="Heading7">
    <w:name w:val="heading 7"/>
    <w:basedOn w:val="Normal"/>
    <w:next w:val="Normal"/>
    <w:link w:val="Heading7Char"/>
    <w:autoRedefine/>
    <w:uiPriority w:val="9"/>
    <w:unhideWhenUsed/>
    <w:qFormat/>
    <w:rsid w:val="00982D12"/>
    <w:pPr>
      <w:keepNext/>
      <w:keepLines/>
      <w:numPr>
        <w:ilvl w:val="6"/>
        <w:numId w:val="8"/>
      </w:numPr>
      <w:outlineLvl w:val="6"/>
    </w:pPr>
    <w:rPr>
      <w:rFonts w:ascii="Sylfaen" w:eastAsiaTheme="majorEastAsia" w:hAnsi="Sylfaen" w:cstheme="majorBidi"/>
      <w:b/>
      <w:iCs/>
      <w:color w:val="000000" w:themeColor="text1"/>
    </w:rPr>
  </w:style>
  <w:style w:type="paragraph" w:styleId="Heading8">
    <w:name w:val="heading 8"/>
    <w:basedOn w:val="Normal"/>
    <w:next w:val="Normal"/>
    <w:link w:val="Heading8Char"/>
    <w:unhideWhenUsed/>
    <w:qFormat/>
    <w:rsid w:val="00BB3125"/>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BB3125"/>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B10"/>
    <w:pPr>
      <w:tabs>
        <w:tab w:val="center" w:pos="4680"/>
        <w:tab w:val="right" w:pos="9360"/>
      </w:tabs>
      <w:spacing w:after="0"/>
    </w:pPr>
  </w:style>
  <w:style w:type="character" w:customStyle="1" w:styleId="HeaderChar">
    <w:name w:val="Header Char"/>
    <w:basedOn w:val="DefaultParagraphFont"/>
    <w:link w:val="Header"/>
    <w:uiPriority w:val="99"/>
    <w:rsid w:val="00A70B10"/>
  </w:style>
  <w:style w:type="paragraph" w:styleId="Footer">
    <w:name w:val="footer"/>
    <w:basedOn w:val="Normal"/>
    <w:link w:val="FooterChar"/>
    <w:uiPriority w:val="99"/>
    <w:unhideWhenUsed/>
    <w:rsid w:val="00A70B10"/>
    <w:pPr>
      <w:tabs>
        <w:tab w:val="center" w:pos="4680"/>
        <w:tab w:val="right" w:pos="9360"/>
      </w:tabs>
      <w:spacing w:after="0"/>
    </w:pPr>
  </w:style>
  <w:style w:type="character" w:customStyle="1" w:styleId="FooterChar">
    <w:name w:val="Footer Char"/>
    <w:basedOn w:val="DefaultParagraphFont"/>
    <w:link w:val="Footer"/>
    <w:uiPriority w:val="99"/>
    <w:rsid w:val="00A70B10"/>
  </w:style>
  <w:style w:type="character" w:customStyle="1" w:styleId="Heading1Char">
    <w:name w:val="Heading 1 Char"/>
    <w:basedOn w:val="DefaultParagraphFont"/>
    <w:link w:val="Heading1"/>
    <w:uiPriority w:val="9"/>
    <w:rsid w:val="008A61DF"/>
    <w:rPr>
      <w:rFonts w:ascii="Sylfaen" w:eastAsiaTheme="majorEastAsia" w:hAnsi="Sylfaen" w:cstheme="majorBidi"/>
      <w:b/>
      <w:color w:val="000000" w:themeColor="text1"/>
      <w:szCs w:val="32"/>
    </w:rPr>
  </w:style>
  <w:style w:type="paragraph" w:styleId="TOCHeading">
    <w:name w:val="TOC Heading"/>
    <w:basedOn w:val="Heading1"/>
    <w:next w:val="Normal"/>
    <w:uiPriority w:val="39"/>
    <w:unhideWhenUsed/>
    <w:qFormat/>
    <w:rsid w:val="00A70B10"/>
    <w:pPr>
      <w:outlineLvl w:val="9"/>
    </w:pPr>
  </w:style>
  <w:style w:type="paragraph" w:styleId="NoSpacing">
    <w:name w:val="No Spacing"/>
    <w:uiPriority w:val="1"/>
    <w:qFormat/>
    <w:rsid w:val="00BB3125"/>
    <w:pPr>
      <w:spacing w:before="0" w:after="0"/>
    </w:p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BB3125"/>
    <w:rPr>
      <w:rFonts w:ascii="Sylfaen" w:eastAsiaTheme="majorEastAsia" w:hAnsi="Sylfaen" w:cstheme="majorBidi"/>
      <w:b/>
      <w:color w:val="000000" w:themeColor="text1"/>
      <w:szCs w:val="26"/>
    </w:rPr>
  </w:style>
  <w:style w:type="character" w:customStyle="1" w:styleId="Heading3Char">
    <w:name w:val="Heading 3 Char"/>
    <w:aliases w:val="Sub-heading 1 Char1,Normal 3 Char1,sub-heading Char1,Normal text paragraph Char,Secondary Char,Heading 3 Char Char Char,Sub-heading 1 Char Char Char,Normal 3 Char Char Char,sub-heading Char Char Char,Sub-heading 1 Char Char1,Re Char"/>
    <w:basedOn w:val="DefaultParagraphFont"/>
    <w:link w:val="Heading3"/>
    <w:rsid w:val="00BB3125"/>
    <w:rPr>
      <w:rFonts w:ascii="Sylfaen" w:eastAsiaTheme="majorEastAsia" w:hAnsi="Sylfaen" w:cstheme="majorBidi"/>
      <w:b/>
      <w:color w:val="000000" w:themeColor="text1"/>
      <w:szCs w:val="24"/>
    </w:rPr>
  </w:style>
  <w:style w:type="character" w:customStyle="1" w:styleId="Heading4Char">
    <w:name w:val="Heading 4 Char"/>
    <w:aliases w:val="Heading 4_Kaxa Char"/>
    <w:basedOn w:val="DefaultParagraphFont"/>
    <w:link w:val="Heading4"/>
    <w:rsid w:val="0056084F"/>
    <w:rPr>
      <w:rFonts w:ascii="Sylfaen" w:eastAsiaTheme="majorEastAsia" w:hAnsi="Sylfaen" w:cstheme="majorBidi"/>
      <w:b/>
      <w:iCs/>
      <w:color w:val="000000" w:themeColor="text1"/>
      <w:lang w:val="ka-GE"/>
    </w:rPr>
  </w:style>
  <w:style w:type="character" w:customStyle="1" w:styleId="Heading5Char">
    <w:name w:val="Heading 5 Char"/>
    <w:basedOn w:val="DefaultParagraphFont"/>
    <w:link w:val="Heading5"/>
    <w:uiPriority w:val="9"/>
    <w:rsid w:val="00BF34FD"/>
    <w:rPr>
      <w:rFonts w:ascii="Sylfaen" w:eastAsiaTheme="majorEastAsia" w:hAnsi="Sylfaen" w:cstheme="majorBidi"/>
      <w:b/>
      <w:color w:val="000000" w:themeColor="text1"/>
      <w:lang w:val="ka-GE"/>
    </w:rPr>
  </w:style>
  <w:style w:type="character" w:customStyle="1" w:styleId="Heading6Char">
    <w:name w:val="Heading 6 Char"/>
    <w:basedOn w:val="DefaultParagraphFont"/>
    <w:link w:val="Heading6"/>
    <w:uiPriority w:val="9"/>
    <w:rsid w:val="00BB3125"/>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rsid w:val="00982D12"/>
    <w:rPr>
      <w:rFonts w:ascii="Sylfaen" w:eastAsiaTheme="majorEastAsia" w:hAnsi="Sylfaen" w:cstheme="majorBidi"/>
      <w:b/>
      <w:iCs/>
      <w:color w:val="000000" w:themeColor="text1"/>
    </w:rPr>
  </w:style>
  <w:style w:type="character" w:customStyle="1" w:styleId="Heading8Char">
    <w:name w:val="Heading 8 Char"/>
    <w:basedOn w:val="DefaultParagraphFont"/>
    <w:link w:val="Heading8"/>
    <w:rsid w:val="00BB312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BB3125"/>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link w:val="TOC1Char"/>
    <w:autoRedefine/>
    <w:uiPriority w:val="39"/>
    <w:unhideWhenUsed/>
    <w:qFormat/>
    <w:rsid w:val="009101E8"/>
    <w:pPr>
      <w:tabs>
        <w:tab w:val="left" w:pos="440"/>
        <w:tab w:val="right" w:leader="dot" w:pos="9954"/>
      </w:tabs>
      <w:spacing w:before="0" w:after="0"/>
    </w:pPr>
  </w:style>
  <w:style w:type="character" w:styleId="Hyperlink">
    <w:name w:val="Hyperlink"/>
    <w:basedOn w:val="DefaultParagraphFont"/>
    <w:uiPriority w:val="99"/>
    <w:unhideWhenUsed/>
    <w:rsid w:val="00BB3125"/>
    <w:rPr>
      <w:color w:val="0563C1" w:themeColor="hyperlink"/>
      <w:u w:val="single"/>
    </w:rPr>
  </w:style>
  <w:style w:type="table" w:customStyle="1" w:styleId="2421">
    <w:name w:val="Сетка таблицы2421"/>
    <w:basedOn w:val="TableNormal"/>
    <w:uiPriority w:val="59"/>
    <w:rsid w:val="00605FB4"/>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
    <w:basedOn w:val="Normal"/>
    <w:link w:val="ListParagraphChar"/>
    <w:uiPriority w:val="34"/>
    <w:qFormat/>
    <w:rsid w:val="00605FB4"/>
    <w:pPr>
      <w:spacing w:before="0"/>
      <w:ind w:left="720"/>
      <w:contextualSpacing/>
      <w:jc w:val="left"/>
    </w:pPr>
    <w:rPr>
      <w:rFonts w:ascii="Sylfaen" w:hAnsi="Sylfaen"/>
      <w:color w:val="000000" w:themeColor="text1"/>
    </w:rPr>
  </w:style>
  <w:style w:type="paragraph" w:styleId="TOC2">
    <w:name w:val="toc 2"/>
    <w:basedOn w:val="Normal"/>
    <w:next w:val="Normal"/>
    <w:autoRedefine/>
    <w:uiPriority w:val="39"/>
    <w:unhideWhenUsed/>
    <w:qFormat/>
    <w:rsid w:val="00816E38"/>
    <w:pPr>
      <w:spacing w:after="100"/>
      <w:ind w:left="220"/>
    </w:pPr>
  </w:style>
  <w:style w:type="table" w:styleId="TableGrid">
    <w:name w:val="Table Grid"/>
    <w:basedOn w:val="TableNormal"/>
    <w:uiPriority w:val="39"/>
    <w:rsid w:val="0074534D"/>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Mabru Char,Titre 4 b Char,alinéa 1 Char,6 pt paragraphe carré Char,Paragraphe de liste1 Char,LISTE- numérotation Char"/>
    <w:link w:val="ListParagraph"/>
    <w:uiPriority w:val="34"/>
    <w:locked/>
    <w:rsid w:val="00FE77D9"/>
    <w:rPr>
      <w:rFonts w:ascii="Sylfaen" w:hAnsi="Sylfaen"/>
      <w:color w:val="000000" w:themeColor="text1"/>
    </w:rPr>
  </w:style>
  <w:style w:type="paragraph" w:styleId="TOC3">
    <w:name w:val="toc 3"/>
    <w:basedOn w:val="Normal"/>
    <w:next w:val="Normal"/>
    <w:autoRedefine/>
    <w:uiPriority w:val="39"/>
    <w:unhideWhenUsed/>
    <w:qFormat/>
    <w:rsid w:val="004E62CD"/>
    <w:pPr>
      <w:spacing w:after="100"/>
      <w:ind w:left="440"/>
    </w:pPr>
  </w:style>
  <w:style w:type="character" w:styleId="CommentReference">
    <w:name w:val="annotation reference"/>
    <w:basedOn w:val="DefaultParagraphFont"/>
    <w:uiPriority w:val="99"/>
    <w:semiHidden/>
    <w:unhideWhenUsed/>
    <w:rsid w:val="00863253"/>
    <w:rPr>
      <w:sz w:val="16"/>
      <w:szCs w:val="16"/>
    </w:rPr>
  </w:style>
  <w:style w:type="paragraph" w:styleId="CommentText">
    <w:name w:val="annotation text"/>
    <w:basedOn w:val="Normal"/>
    <w:link w:val="CommentTextChar"/>
    <w:uiPriority w:val="99"/>
    <w:semiHidden/>
    <w:unhideWhenUsed/>
    <w:rsid w:val="00863253"/>
    <w:rPr>
      <w:sz w:val="20"/>
      <w:szCs w:val="20"/>
    </w:rPr>
  </w:style>
  <w:style w:type="character" w:customStyle="1" w:styleId="CommentTextChar">
    <w:name w:val="Comment Text Char"/>
    <w:basedOn w:val="DefaultParagraphFont"/>
    <w:link w:val="CommentText"/>
    <w:uiPriority w:val="99"/>
    <w:semiHidden/>
    <w:rsid w:val="00863253"/>
    <w:rPr>
      <w:sz w:val="20"/>
      <w:szCs w:val="20"/>
    </w:rPr>
  </w:style>
  <w:style w:type="paragraph" w:styleId="CommentSubject">
    <w:name w:val="annotation subject"/>
    <w:basedOn w:val="CommentText"/>
    <w:next w:val="CommentText"/>
    <w:link w:val="CommentSubjectChar"/>
    <w:uiPriority w:val="99"/>
    <w:semiHidden/>
    <w:unhideWhenUsed/>
    <w:rsid w:val="00863253"/>
    <w:rPr>
      <w:b/>
      <w:bCs/>
    </w:rPr>
  </w:style>
  <w:style w:type="character" w:customStyle="1" w:styleId="CommentSubjectChar">
    <w:name w:val="Comment Subject Char"/>
    <w:basedOn w:val="CommentTextChar"/>
    <w:link w:val="CommentSubject"/>
    <w:uiPriority w:val="99"/>
    <w:semiHidden/>
    <w:rsid w:val="00863253"/>
    <w:rPr>
      <w:b/>
      <w:bCs/>
      <w:sz w:val="20"/>
      <w:szCs w:val="20"/>
    </w:rPr>
  </w:style>
  <w:style w:type="paragraph" w:styleId="BalloonText">
    <w:name w:val="Balloon Text"/>
    <w:basedOn w:val="Normal"/>
    <w:link w:val="BalloonTextChar"/>
    <w:uiPriority w:val="99"/>
    <w:semiHidden/>
    <w:unhideWhenUsed/>
    <w:rsid w:val="0086325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253"/>
    <w:rPr>
      <w:rFonts w:ascii="Segoe UI" w:hAnsi="Segoe UI" w:cs="Segoe UI"/>
      <w:sz w:val="18"/>
      <w:szCs w:val="18"/>
    </w:rPr>
  </w:style>
  <w:style w:type="paragraph" w:styleId="FootnoteText">
    <w:name w:val="footnote text"/>
    <w:aliases w:val="Texte de note de bas de page,footnote text,single space,Footnote Text Char Char,Footnote Text Char1 Char Char,Footnote Text Char Char Char Char,Char Char Char Char Char,Char Char Char,f,Nbpage Moens,FOOTNOTES,fn,~FootnoteText,RSK-FT"/>
    <w:basedOn w:val="Normal"/>
    <w:link w:val="FootnoteTextChar"/>
    <w:unhideWhenUsed/>
    <w:qFormat/>
    <w:rsid w:val="008A61DF"/>
    <w:pPr>
      <w:spacing w:before="0" w:after="0"/>
    </w:pPr>
    <w:rPr>
      <w:sz w:val="20"/>
      <w:szCs w:val="20"/>
    </w:rPr>
  </w:style>
  <w:style w:type="character" w:customStyle="1" w:styleId="FootnoteTextChar">
    <w:name w:val="Footnote Text Char"/>
    <w:aliases w:val="Texte de note de bas de page Char,footnote text Char,single space Char,Footnote Text Char Char Char,Footnote Text Char1 Char Char Char,Footnote Text Char Char Char Char Char,Char Char Char Char Char Char,Char Char Char Char,f Char"/>
    <w:basedOn w:val="DefaultParagraphFont"/>
    <w:link w:val="FootnoteText"/>
    <w:rsid w:val="008A61DF"/>
    <w:rPr>
      <w:sz w:val="20"/>
      <w:szCs w:val="20"/>
    </w:rPr>
  </w:style>
  <w:style w:type="paragraph" w:customStyle="1" w:styleId="Heading31">
    <w:name w:val="Heading 31"/>
    <w:basedOn w:val="Normal"/>
    <w:next w:val="Normal"/>
    <w:link w:val="heading3Char0"/>
    <w:autoRedefine/>
    <w:rsid w:val="008A61DF"/>
    <w:pPr>
      <w:numPr>
        <w:ilvl w:val="2"/>
        <w:numId w:val="7"/>
      </w:numPr>
      <w:spacing w:before="0"/>
      <w:jc w:val="left"/>
    </w:pPr>
    <w:rPr>
      <w:rFonts w:ascii="Sylfaen" w:hAnsi="Sylfaen"/>
      <w:b/>
      <w:color w:val="000000"/>
    </w:rPr>
  </w:style>
  <w:style w:type="character" w:styleId="FootnoteReference">
    <w:name w:val="footnote reference"/>
    <w:aliases w:val="ftref,fr,16 Point,Superscript 6 Point,Error-Fußnotenzeichen5,Error-Fußnotenzeichen6,Error-Fußnotenzeichen3,(NECG) Footnote Reference,Footnote Ref in FtNote,SUPERS"/>
    <w:rsid w:val="008A61DF"/>
    <w:rPr>
      <w:vertAlign w:val="superscript"/>
    </w:rPr>
  </w:style>
  <w:style w:type="table" w:customStyle="1" w:styleId="TableGrid5">
    <w:name w:val="Table Grid5"/>
    <w:basedOn w:val="TableNormal"/>
    <w:next w:val="TableGrid"/>
    <w:uiPriority w:val="59"/>
    <w:rsid w:val="008A61DF"/>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
    <w:name w:val="Style32133724"/>
    <w:uiPriority w:val="99"/>
    <w:rsid w:val="00C60A61"/>
    <w:pPr>
      <w:numPr>
        <w:numId w:val="11"/>
      </w:numPr>
    </w:pPr>
  </w:style>
  <w:style w:type="table" w:customStyle="1" w:styleId="TableGrid6">
    <w:name w:val="Table Grid6"/>
    <w:basedOn w:val="TableNormal"/>
    <w:next w:val="TableGrid"/>
    <w:uiPriority w:val="59"/>
    <w:rsid w:val="00C60A61"/>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
    <w:name w:val="Style321337241"/>
    <w:uiPriority w:val="99"/>
    <w:rsid w:val="00C60A61"/>
  </w:style>
  <w:style w:type="numbering" w:customStyle="1" w:styleId="Style321337242">
    <w:name w:val="Style321337242"/>
    <w:uiPriority w:val="99"/>
    <w:rsid w:val="00C60A61"/>
  </w:style>
  <w:style w:type="numbering" w:customStyle="1" w:styleId="Style321337243">
    <w:name w:val="Style321337243"/>
    <w:uiPriority w:val="99"/>
    <w:rsid w:val="00D93D14"/>
  </w:style>
  <w:style w:type="table" w:customStyle="1" w:styleId="TableGrid7">
    <w:name w:val="Table Grid7"/>
    <w:basedOn w:val="TableNormal"/>
    <w:next w:val="TableGrid"/>
    <w:uiPriority w:val="59"/>
    <w:rsid w:val="004662C9"/>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4662C9"/>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
    <w:name w:val="Table Grid353"/>
    <w:basedOn w:val="TableNormal"/>
    <w:next w:val="TableGrid"/>
    <w:uiPriority w:val="59"/>
    <w:rsid w:val="004662C9"/>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
    <w:name w:val="Table Grid354"/>
    <w:basedOn w:val="TableNormal"/>
    <w:next w:val="TableGrid"/>
    <w:uiPriority w:val="59"/>
    <w:rsid w:val="004662C9"/>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
    <w:name w:val="Table Grid355"/>
    <w:basedOn w:val="TableNormal"/>
    <w:next w:val="TableGrid"/>
    <w:uiPriority w:val="59"/>
    <w:rsid w:val="004662C9"/>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662C9"/>
    <w:pPr>
      <w:spacing w:before="100" w:beforeAutospacing="1" w:after="100" w:afterAutospacing="1"/>
      <w:jc w:val="left"/>
    </w:pPr>
    <w:rPr>
      <w:rFonts w:ascii="Times New Roman" w:eastAsia="Times New Roman" w:hAnsi="Times New Roman" w:cs="Times New Roman"/>
      <w:sz w:val="24"/>
      <w:szCs w:val="24"/>
      <w:lang w:val="ru-RU" w:eastAsia="ru-RU"/>
    </w:rPr>
  </w:style>
  <w:style w:type="numbering" w:customStyle="1" w:styleId="Style321337244">
    <w:name w:val="Style321337244"/>
    <w:uiPriority w:val="99"/>
    <w:rsid w:val="007E12BA"/>
  </w:style>
  <w:style w:type="numbering" w:customStyle="1" w:styleId="Style321337245">
    <w:name w:val="Style321337245"/>
    <w:uiPriority w:val="99"/>
    <w:rsid w:val="007D0493"/>
  </w:style>
  <w:style w:type="paragraph" w:styleId="TOC4">
    <w:name w:val="toc 4"/>
    <w:basedOn w:val="Normal"/>
    <w:next w:val="Normal"/>
    <w:autoRedefine/>
    <w:uiPriority w:val="39"/>
    <w:unhideWhenUsed/>
    <w:rsid w:val="0056084F"/>
    <w:pPr>
      <w:spacing w:after="100"/>
      <w:ind w:left="660"/>
    </w:pPr>
  </w:style>
  <w:style w:type="paragraph" w:styleId="TOC5">
    <w:name w:val="toc 5"/>
    <w:basedOn w:val="Normal"/>
    <w:next w:val="Normal"/>
    <w:autoRedefine/>
    <w:uiPriority w:val="39"/>
    <w:unhideWhenUsed/>
    <w:qFormat/>
    <w:rsid w:val="0056084F"/>
    <w:pPr>
      <w:spacing w:after="100"/>
      <w:ind w:left="880"/>
    </w:pPr>
  </w:style>
  <w:style w:type="paragraph" w:styleId="TOC6">
    <w:name w:val="toc 6"/>
    <w:basedOn w:val="Normal"/>
    <w:next w:val="Normal"/>
    <w:autoRedefine/>
    <w:uiPriority w:val="39"/>
    <w:unhideWhenUsed/>
    <w:rsid w:val="0056084F"/>
    <w:pPr>
      <w:spacing w:after="100"/>
      <w:ind w:left="1100"/>
    </w:pPr>
  </w:style>
  <w:style w:type="paragraph" w:styleId="BodyText3">
    <w:name w:val="Body Text 3"/>
    <w:basedOn w:val="Normal"/>
    <w:link w:val="BodyText3Char"/>
    <w:uiPriority w:val="99"/>
    <w:rsid w:val="0056084F"/>
    <w:pPr>
      <w:spacing w:before="0" w:after="0"/>
    </w:pPr>
    <w:rPr>
      <w:rFonts w:ascii="Times New Roman" w:eastAsia="Times New Roman" w:hAnsi="Times New Roman" w:cs="Times New Roman"/>
      <w:sz w:val="24"/>
      <w:szCs w:val="24"/>
    </w:rPr>
  </w:style>
  <w:style w:type="character" w:customStyle="1" w:styleId="BodyText3Char">
    <w:name w:val="Body Text 3 Char"/>
    <w:basedOn w:val="DefaultParagraphFont"/>
    <w:link w:val="BodyText3"/>
    <w:uiPriority w:val="99"/>
    <w:rsid w:val="0056084F"/>
    <w:rPr>
      <w:rFonts w:ascii="Times New Roman" w:eastAsia="Times New Roman" w:hAnsi="Times New Roman" w:cs="Times New Roman"/>
      <w:sz w:val="24"/>
      <w:szCs w:val="24"/>
    </w:rPr>
  </w:style>
  <w:style w:type="character" w:styleId="Emphasis">
    <w:name w:val="Emphasis"/>
    <w:basedOn w:val="DefaultParagraphFont"/>
    <w:uiPriority w:val="20"/>
    <w:qFormat/>
    <w:rsid w:val="0056084F"/>
    <w:rPr>
      <w:i/>
      <w:iCs/>
    </w:rPr>
  </w:style>
  <w:style w:type="numbering" w:customStyle="1" w:styleId="NoList1">
    <w:name w:val="No List1"/>
    <w:next w:val="NoList"/>
    <w:uiPriority w:val="99"/>
    <w:semiHidden/>
    <w:unhideWhenUsed/>
    <w:rsid w:val="009C1FA3"/>
  </w:style>
  <w:style w:type="paragraph" w:styleId="Caption">
    <w:name w:val="caption"/>
    <w:basedOn w:val="Normal"/>
    <w:next w:val="Normal"/>
    <w:uiPriority w:val="35"/>
    <w:qFormat/>
    <w:rsid w:val="009C1FA3"/>
    <w:pPr>
      <w:spacing w:before="0" w:after="0"/>
      <w:jc w:val="left"/>
    </w:pPr>
    <w:rPr>
      <w:rFonts w:ascii="Times New Roman" w:eastAsia="MS Mincho" w:hAnsi="Times New Roman" w:cs="Times New Roman"/>
      <w:b/>
      <w:bCs/>
      <w:sz w:val="20"/>
      <w:szCs w:val="20"/>
      <w:lang w:val="de-AT" w:eastAsia="ja-JP"/>
    </w:rPr>
  </w:style>
  <w:style w:type="table" w:customStyle="1" w:styleId="TableGrid802">
    <w:name w:val="Table Grid802"/>
    <w:basedOn w:val="TableNormal"/>
    <w:uiPriority w:val="59"/>
    <w:rsid w:val="00BB2A4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BB2A41"/>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68732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687329"/>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87329"/>
  </w:style>
  <w:style w:type="numbering" w:customStyle="1" w:styleId="NoList3">
    <w:name w:val="No List3"/>
    <w:next w:val="NoList"/>
    <w:uiPriority w:val="99"/>
    <w:semiHidden/>
    <w:unhideWhenUsed/>
    <w:rsid w:val="00687329"/>
  </w:style>
  <w:style w:type="numbering" w:customStyle="1" w:styleId="NoList11">
    <w:name w:val="No List11"/>
    <w:next w:val="NoList"/>
    <w:uiPriority w:val="99"/>
    <w:semiHidden/>
    <w:unhideWhenUsed/>
    <w:rsid w:val="00687329"/>
  </w:style>
  <w:style w:type="numbering" w:customStyle="1" w:styleId="NoList111">
    <w:name w:val="No List111"/>
    <w:next w:val="NoList"/>
    <w:uiPriority w:val="99"/>
    <w:semiHidden/>
    <w:unhideWhenUsed/>
    <w:rsid w:val="00687329"/>
  </w:style>
  <w:style w:type="numbering" w:customStyle="1" w:styleId="NoList21">
    <w:name w:val="No List21"/>
    <w:next w:val="NoList"/>
    <w:uiPriority w:val="99"/>
    <w:semiHidden/>
    <w:unhideWhenUsed/>
    <w:rsid w:val="00687329"/>
  </w:style>
  <w:style w:type="character" w:styleId="HTMLCite">
    <w:name w:val="HTML Cite"/>
    <w:basedOn w:val="DefaultParagraphFont"/>
    <w:uiPriority w:val="99"/>
    <w:semiHidden/>
    <w:unhideWhenUsed/>
    <w:rsid w:val="00687329"/>
    <w:rPr>
      <w:i/>
      <w:iCs/>
    </w:rPr>
  </w:style>
  <w:style w:type="numbering" w:customStyle="1" w:styleId="Style321337246">
    <w:name w:val="Style321337246"/>
    <w:uiPriority w:val="99"/>
    <w:rsid w:val="00551E64"/>
  </w:style>
  <w:style w:type="table" w:customStyle="1" w:styleId="TableGrid613">
    <w:name w:val="Table Grid613"/>
    <w:basedOn w:val="TableNormal"/>
    <w:next w:val="TableGrid"/>
    <w:uiPriority w:val="59"/>
    <w:rsid w:val="00986CB3"/>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7">
    <w:name w:val="Style321337247"/>
    <w:uiPriority w:val="99"/>
    <w:rsid w:val="00986CB3"/>
  </w:style>
  <w:style w:type="table" w:customStyle="1" w:styleId="1252">
    <w:name w:val="Сетка таблицы1252"/>
    <w:basedOn w:val="TableNormal"/>
    <w:next w:val="TableGrid"/>
    <w:rsid w:val="001463A5"/>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463A5"/>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8">
    <w:name w:val="Style321337248"/>
    <w:uiPriority w:val="99"/>
    <w:rsid w:val="001463A5"/>
  </w:style>
  <w:style w:type="numbering" w:customStyle="1" w:styleId="Style321337249">
    <w:name w:val="Style321337249"/>
    <w:uiPriority w:val="99"/>
    <w:rsid w:val="003F6825"/>
  </w:style>
  <w:style w:type="table" w:customStyle="1" w:styleId="1332">
    <w:name w:val="Сетка таблицы1332"/>
    <w:basedOn w:val="TableNormal"/>
    <w:next w:val="TableGrid"/>
    <w:rsid w:val="00746CC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59"/>
    <w:rsid w:val="009C1427"/>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0">
    <w:name w:val="Style3213372410"/>
    <w:uiPriority w:val="99"/>
    <w:rsid w:val="009C1427"/>
  </w:style>
  <w:style w:type="table" w:customStyle="1" w:styleId="TableGrid642">
    <w:name w:val="Table Grid642"/>
    <w:basedOn w:val="TableNormal"/>
    <w:next w:val="TableGrid"/>
    <w:uiPriority w:val="59"/>
    <w:rsid w:val="00890295"/>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1">
    <w:name w:val="Style3213372411"/>
    <w:uiPriority w:val="99"/>
    <w:rsid w:val="00890295"/>
  </w:style>
  <w:style w:type="numbering" w:customStyle="1" w:styleId="Style3213372412">
    <w:name w:val="Style3213372412"/>
    <w:uiPriority w:val="99"/>
    <w:rsid w:val="00EB5A9E"/>
  </w:style>
  <w:style w:type="table" w:customStyle="1" w:styleId="TableGrid662">
    <w:name w:val="Table Grid662"/>
    <w:basedOn w:val="TableNormal"/>
    <w:next w:val="TableGrid"/>
    <w:uiPriority w:val="59"/>
    <w:rsid w:val="00EB5A9E"/>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3">
    <w:name w:val="Style3213372413"/>
    <w:uiPriority w:val="99"/>
    <w:rsid w:val="00EB5A9E"/>
  </w:style>
  <w:style w:type="table" w:customStyle="1" w:styleId="162">
    <w:name w:val="Сетка таблицы162"/>
    <w:basedOn w:val="TableNormal"/>
    <w:next w:val="TableGrid"/>
    <w:rsid w:val="00EB5A9E"/>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4">
    <w:name w:val="Style3213372414"/>
    <w:uiPriority w:val="99"/>
    <w:rsid w:val="00EB5A9E"/>
  </w:style>
  <w:style w:type="numbering" w:customStyle="1" w:styleId="Style3213372415">
    <w:name w:val="Style3213372415"/>
    <w:uiPriority w:val="99"/>
    <w:rsid w:val="00CE4902"/>
  </w:style>
  <w:style w:type="table" w:customStyle="1" w:styleId="TableGrid652">
    <w:name w:val="Table Grid652"/>
    <w:basedOn w:val="TableNormal"/>
    <w:uiPriority w:val="59"/>
    <w:rsid w:val="00CE490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2416">
    <w:name w:val="Style3213372416"/>
    <w:uiPriority w:val="99"/>
    <w:rsid w:val="00CE4902"/>
  </w:style>
  <w:style w:type="numbering" w:customStyle="1" w:styleId="Style3213372417">
    <w:name w:val="Style3213372417"/>
    <w:uiPriority w:val="99"/>
    <w:rsid w:val="00FA5CC6"/>
  </w:style>
  <w:style w:type="numbering" w:customStyle="1" w:styleId="Style3213372418">
    <w:name w:val="Style3213372418"/>
    <w:uiPriority w:val="99"/>
    <w:rsid w:val="00FA5CC6"/>
  </w:style>
  <w:style w:type="numbering" w:customStyle="1" w:styleId="Style3213372419">
    <w:name w:val="Style3213372419"/>
    <w:uiPriority w:val="99"/>
    <w:rsid w:val="00FA5CC6"/>
  </w:style>
  <w:style w:type="table" w:customStyle="1" w:styleId="TableGrid1">
    <w:name w:val="Table Grid1"/>
    <w:basedOn w:val="TableNormal"/>
    <w:next w:val="TableGrid"/>
    <w:uiPriority w:val="39"/>
    <w:rsid w:val="00FA5CC6"/>
    <w:pPr>
      <w:spacing w:before="0" w:after="0"/>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7">
    <w:name w:val="toc 7"/>
    <w:basedOn w:val="Normal"/>
    <w:next w:val="Normal"/>
    <w:autoRedefine/>
    <w:uiPriority w:val="39"/>
    <w:unhideWhenUsed/>
    <w:rsid w:val="00813462"/>
    <w:pPr>
      <w:spacing w:after="100"/>
      <w:ind w:left="1320"/>
    </w:pPr>
  </w:style>
  <w:style w:type="paragraph" w:styleId="TOC8">
    <w:name w:val="toc 8"/>
    <w:basedOn w:val="Normal"/>
    <w:next w:val="Normal"/>
    <w:autoRedefine/>
    <w:uiPriority w:val="39"/>
    <w:unhideWhenUsed/>
    <w:rsid w:val="00813462"/>
    <w:pPr>
      <w:spacing w:before="0" w:after="100" w:line="276" w:lineRule="auto"/>
      <w:ind w:left="1540"/>
      <w:jc w:val="left"/>
    </w:pPr>
    <w:rPr>
      <w:rFonts w:eastAsiaTheme="minorEastAsia"/>
    </w:rPr>
  </w:style>
  <w:style w:type="paragraph" w:styleId="TOC9">
    <w:name w:val="toc 9"/>
    <w:basedOn w:val="Normal"/>
    <w:next w:val="Normal"/>
    <w:autoRedefine/>
    <w:uiPriority w:val="39"/>
    <w:unhideWhenUsed/>
    <w:rsid w:val="00813462"/>
    <w:pPr>
      <w:spacing w:before="0" w:after="100" w:line="276" w:lineRule="auto"/>
      <w:ind w:left="1760"/>
      <w:jc w:val="left"/>
    </w:pPr>
    <w:rPr>
      <w:rFonts w:eastAsiaTheme="minorEastAsia"/>
    </w:rPr>
  </w:style>
  <w:style w:type="numbering" w:customStyle="1" w:styleId="NoList4">
    <w:name w:val="No List4"/>
    <w:next w:val="NoList"/>
    <w:uiPriority w:val="99"/>
    <w:semiHidden/>
    <w:unhideWhenUsed/>
    <w:rsid w:val="00813462"/>
  </w:style>
  <w:style w:type="character" w:customStyle="1" w:styleId="heading3Char0">
    <w:name w:val="heading 3 Char"/>
    <w:basedOn w:val="DefaultParagraphFont"/>
    <w:link w:val="Heading31"/>
    <w:rsid w:val="00813462"/>
    <w:rPr>
      <w:rFonts w:ascii="Sylfaen" w:hAnsi="Sylfaen"/>
      <w:b/>
      <w:color w:val="000000"/>
    </w:rPr>
  </w:style>
  <w:style w:type="paragraph" w:customStyle="1" w:styleId="Heading51">
    <w:name w:val="Heading 51"/>
    <w:basedOn w:val="Normal"/>
    <w:next w:val="Normal"/>
    <w:link w:val="heading5Char0"/>
    <w:autoRedefine/>
    <w:qFormat/>
    <w:rsid w:val="00813462"/>
    <w:pPr>
      <w:numPr>
        <w:ilvl w:val="4"/>
        <w:numId w:val="80"/>
      </w:numPr>
      <w:ind w:left="288" w:hanging="288"/>
    </w:pPr>
    <w:rPr>
      <w:rFonts w:ascii="Sylfaen" w:hAnsi="Sylfaen"/>
      <w:b/>
      <w:color w:val="000000"/>
    </w:rPr>
  </w:style>
  <w:style w:type="character" w:customStyle="1" w:styleId="heading5Char0">
    <w:name w:val="heading 5 Char"/>
    <w:basedOn w:val="DefaultParagraphFont"/>
    <w:link w:val="Heading51"/>
    <w:rsid w:val="00813462"/>
    <w:rPr>
      <w:rFonts w:ascii="Sylfaen" w:hAnsi="Sylfaen"/>
      <w:b/>
      <w:color w:val="000000"/>
    </w:rPr>
  </w:style>
  <w:style w:type="paragraph" w:customStyle="1" w:styleId="Style1">
    <w:name w:val="Style1"/>
    <w:basedOn w:val="Normal"/>
    <w:next w:val="Heading4"/>
    <w:autoRedefine/>
    <w:qFormat/>
    <w:rsid w:val="00813462"/>
    <w:pPr>
      <w:numPr>
        <w:numId w:val="81"/>
      </w:numPr>
      <w:spacing w:before="0"/>
      <w:ind w:left="405"/>
    </w:pPr>
    <w:rPr>
      <w:rFonts w:ascii="Sylfaen" w:hAnsi="Sylfaen"/>
      <w:color w:val="000000"/>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nhideWhenUsed/>
    <w:qFormat/>
    <w:rsid w:val="00813462"/>
    <w:pPr>
      <w:spacing w:before="0"/>
      <w:jc w:val="left"/>
    </w:pPr>
    <w:rPr>
      <w:rFonts w:ascii="Sylfaen" w:hAnsi="Sylfaen"/>
      <w:color w:val="000000"/>
    </w:rPr>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rsid w:val="00813462"/>
    <w:rPr>
      <w:rFonts w:ascii="Sylfaen" w:hAnsi="Sylfaen"/>
      <w:color w:val="000000"/>
    </w:rPr>
  </w:style>
  <w:style w:type="character" w:customStyle="1" w:styleId="text">
    <w:name w:val="text"/>
    <w:basedOn w:val="DefaultParagraphFont"/>
    <w:rsid w:val="00813462"/>
  </w:style>
  <w:style w:type="paragraph" w:customStyle="1" w:styleId="Default">
    <w:name w:val="Default"/>
    <w:rsid w:val="00813462"/>
    <w:pPr>
      <w:autoSpaceDE w:val="0"/>
      <w:autoSpaceDN w:val="0"/>
      <w:adjustRightInd w:val="0"/>
      <w:spacing w:before="0" w:after="0"/>
      <w:jc w:val="left"/>
    </w:pPr>
    <w:rPr>
      <w:rFonts w:ascii="Sylfaen" w:hAnsi="Sylfaen" w:cs="Sylfaen"/>
      <w:color w:val="000000"/>
      <w:sz w:val="24"/>
      <w:szCs w:val="24"/>
    </w:rPr>
  </w:style>
  <w:style w:type="table" w:customStyle="1" w:styleId="TableGrid11">
    <w:name w:val="Table Grid11"/>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TableNormal"/>
    <w:next w:val="TableGrid"/>
    <w:uiPriority w:val="59"/>
    <w:rsid w:val="00813462"/>
    <w:pPr>
      <w:spacing w:before="0" w:after="0"/>
      <w:jc w:val="lef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3462"/>
    <w:rPr>
      <w:color w:val="808080"/>
    </w:rPr>
  </w:style>
  <w:style w:type="numbering" w:customStyle="1" w:styleId="Style321337">
    <w:name w:val="Style321337"/>
    <w:uiPriority w:val="99"/>
    <w:rsid w:val="00813462"/>
  </w:style>
  <w:style w:type="table" w:customStyle="1" w:styleId="TableGrid40">
    <w:name w:val="Table Grid40"/>
    <w:basedOn w:val="TableNormal"/>
    <w:next w:val="TableGrid"/>
    <w:uiPriority w:val="39"/>
    <w:rsid w:val="00813462"/>
    <w:pPr>
      <w:spacing w:before="0" w:after="0"/>
      <w:jc w:val="center"/>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
    <w:name w:val="Style3213371"/>
    <w:uiPriority w:val="99"/>
    <w:rsid w:val="00813462"/>
  </w:style>
  <w:style w:type="numbering" w:customStyle="1" w:styleId="Style3213372">
    <w:name w:val="Style3213372"/>
    <w:uiPriority w:val="99"/>
    <w:rsid w:val="00813462"/>
  </w:style>
  <w:style w:type="numbering" w:customStyle="1" w:styleId="Style3213373">
    <w:name w:val="Style3213373"/>
    <w:uiPriority w:val="99"/>
    <w:rsid w:val="00813462"/>
  </w:style>
  <w:style w:type="numbering" w:customStyle="1" w:styleId="Style3213374">
    <w:name w:val="Style3213374"/>
    <w:uiPriority w:val="99"/>
    <w:rsid w:val="00813462"/>
  </w:style>
  <w:style w:type="numbering" w:customStyle="1" w:styleId="Style3213375">
    <w:name w:val="Style3213375"/>
    <w:uiPriority w:val="99"/>
    <w:rsid w:val="00813462"/>
  </w:style>
  <w:style w:type="numbering" w:customStyle="1" w:styleId="Style3213376">
    <w:name w:val="Style3213376"/>
    <w:uiPriority w:val="99"/>
    <w:rsid w:val="00813462"/>
  </w:style>
  <w:style w:type="numbering" w:customStyle="1" w:styleId="Style3213377">
    <w:name w:val="Style3213377"/>
    <w:uiPriority w:val="99"/>
    <w:rsid w:val="00813462"/>
  </w:style>
  <w:style w:type="numbering" w:customStyle="1" w:styleId="NoList12">
    <w:name w:val="No List12"/>
    <w:next w:val="NoList"/>
    <w:uiPriority w:val="99"/>
    <w:semiHidden/>
    <w:unhideWhenUsed/>
    <w:rsid w:val="00813462"/>
  </w:style>
  <w:style w:type="numbering" w:customStyle="1" w:styleId="NoList112">
    <w:name w:val="No List112"/>
    <w:next w:val="NoList"/>
    <w:uiPriority w:val="99"/>
    <w:semiHidden/>
    <w:unhideWhenUsed/>
    <w:rsid w:val="00813462"/>
  </w:style>
  <w:style w:type="numbering" w:customStyle="1" w:styleId="NoList22">
    <w:name w:val="No List22"/>
    <w:next w:val="NoList"/>
    <w:uiPriority w:val="99"/>
    <w:semiHidden/>
    <w:unhideWhenUsed/>
    <w:rsid w:val="00813462"/>
  </w:style>
  <w:style w:type="numbering" w:customStyle="1" w:styleId="NoList31">
    <w:name w:val="No List31"/>
    <w:next w:val="NoList"/>
    <w:uiPriority w:val="99"/>
    <w:semiHidden/>
    <w:unhideWhenUsed/>
    <w:rsid w:val="00813462"/>
  </w:style>
  <w:style w:type="numbering" w:customStyle="1" w:styleId="NoList1111">
    <w:name w:val="No List1111"/>
    <w:next w:val="NoList"/>
    <w:uiPriority w:val="99"/>
    <w:semiHidden/>
    <w:unhideWhenUsed/>
    <w:rsid w:val="00813462"/>
  </w:style>
  <w:style w:type="numbering" w:customStyle="1" w:styleId="NoList11111">
    <w:name w:val="No List11111"/>
    <w:next w:val="NoList"/>
    <w:uiPriority w:val="99"/>
    <w:semiHidden/>
    <w:unhideWhenUsed/>
    <w:rsid w:val="00813462"/>
  </w:style>
  <w:style w:type="numbering" w:customStyle="1" w:styleId="NoList211">
    <w:name w:val="No List211"/>
    <w:next w:val="NoList"/>
    <w:uiPriority w:val="99"/>
    <w:semiHidden/>
    <w:unhideWhenUsed/>
    <w:rsid w:val="00813462"/>
  </w:style>
  <w:style w:type="table" w:customStyle="1" w:styleId="TableGrid8623">
    <w:name w:val="Table Grid8623"/>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813462"/>
  </w:style>
  <w:style w:type="numbering" w:customStyle="1" w:styleId="NoList121">
    <w:name w:val="No List121"/>
    <w:next w:val="NoList"/>
    <w:uiPriority w:val="99"/>
    <w:semiHidden/>
    <w:unhideWhenUsed/>
    <w:rsid w:val="00813462"/>
  </w:style>
  <w:style w:type="table" w:customStyle="1" w:styleId="TableGrid8021">
    <w:name w:val="Table Grid802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813462"/>
  </w:style>
  <w:style w:type="numbering" w:customStyle="1" w:styleId="NoList221">
    <w:name w:val="No List221"/>
    <w:next w:val="NoList"/>
    <w:uiPriority w:val="99"/>
    <w:semiHidden/>
    <w:unhideWhenUsed/>
    <w:rsid w:val="00813462"/>
  </w:style>
  <w:style w:type="table" w:customStyle="1" w:styleId="TableGrid8022">
    <w:name w:val="Table Grid802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8">
    <w:name w:val="Style3213378"/>
    <w:uiPriority w:val="99"/>
    <w:rsid w:val="00813462"/>
  </w:style>
  <w:style w:type="numbering" w:customStyle="1" w:styleId="Style3213379">
    <w:name w:val="Style3213379"/>
    <w:uiPriority w:val="99"/>
    <w:rsid w:val="00813462"/>
  </w:style>
  <w:style w:type="numbering" w:customStyle="1" w:styleId="Style32133710">
    <w:name w:val="Style32133710"/>
    <w:uiPriority w:val="99"/>
    <w:rsid w:val="00813462"/>
  </w:style>
  <w:style w:type="numbering" w:customStyle="1" w:styleId="Style32133711">
    <w:name w:val="Style32133711"/>
    <w:uiPriority w:val="99"/>
    <w:rsid w:val="00813462"/>
  </w:style>
  <w:style w:type="numbering" w:customStyle="1" w:styleId="Style32133712">
    <w:name w:val="Style32133712"/>
    <w:uiPriority w:val="99"/>
    <w:rsid w:val="00813462"/>
  </w:style>
  <w:style w:type="numbering" w:customStyle="1" w:styleId="Style32133713">
    <w:name w:val="Style32133713"/>
    <w:uiPriority w:val="99"/>
    <w:rsid w:val="00813462"/>
  </w:style>
  <w:style w:type="table" w:customStyle="1" w:styleId="TableGrid4">
    <w:name w:val="Table Grid4"/>
    <w:basedOn w:val="TableNormal"/>
    <w:next w:val="TableGrid"/>
    <w:uiPriority w:val="39"/>
    <w:rsid w:val="00813462"/>
    <w:pPr>
      <w:spacing w:before="0" w:after="0"/>
    </w:pPr>
    <w:rPr>
      <w:lang w:val="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4">
    <w:name w:val="Style32133714"/>
    <w:uiPriority w:val="99"/>
    <w:rsid w:val="00813462"/>
  </w:style>
  <w:style w:type="table" w:customStyle="1" w:styleId="TableGrid41">
    <w:name w:val="Table Grid41"/>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
    <w:name w:val="Style3213"/>
    <w:uiPriority w:val="99"/>
    <w:rsid w:val="00813462"/>
    <w:pPr>
      <w:numPr>
        <w:numId w:val="27"/>
      </w:numPr>
    </w:pPr>
  </w:style>
  <w:style w:type="numbering" w:customStyle="1" w:styleId="Style32131">
    <w:name w:val="Style32131"/>
    <w:uiPriority w:val="99"/>
    <w:rsid w:val="00813462"/>
  </w:style>
  <w:style w:type="numbering" w:customStyle="1" w:styleId="Style32132">
    <w:name w:val="Style32132"/>
    <w:uiPriority w:val="99"/>
    <w:rsid w:val="00813462"/>
  </w:style>
  <w:style w:type="numbering" w:customStyle="1" w:styleId="Style32133">
    <w:name w:val="Style32133"/>
    <w:uiPriority w:val="99"/>
    <w:rsid w:val="00813462"/>
  </w:style>
  <w:style w:type="numbering" w:customStyle="1" w:styleId="Style32134">
    <w:name w:val="Style32134"/>
    <w:uiPriority w:val="99"/>
    <w:rsid w:val="00813462"/>
  </w:style>
  <w:style w:type="numbering" w:customStyle="1" w:styleId="Style32135">
    <w:name w:val="Style32135"/>
    <w:uiPriority w:val="99"/>
    <w:rsid w:val="00813462"/>
  </w:style>
  <w:style w:type="numbering" w:customStyle="1" w:styleId="Style32136">
    <w:name w:val="Style32136"/>
    <w:uiPriority w:val="99"/>
    <w:rsid w:val="00813462"/>
  </w:style>
  <w:style w:type="numbering" w:customStyle="1" w:styleId="Style32137">
    <w:name w:val="Style32137"/>
    <w:uiPriority w:val="99"/>
    <w:rsid w:val="00813462"/>
  </w:style>
  <w:style w:type="numbering" w:customStyle="1" w:styleId="Style32138">
    <w:name w:val="Style32138"/>
    <w:uiPriority w:val="99"/>
    <w:rsid w:val="00813462"/>
  </w:style>
  <w:style w:type="numbering" w:customStyle="1" w:styleId="Style32139">
    <w:name w:val="Style32139"/>
    <w:uiPriority w:val="99"/>
    <w:rsid w:val="00813462"/>
  </w:style>
  <w:style w:type="numbering" w:customStyle="1" w:styleId="NoList5">
    <w:name w:val="No List5"/>
    <w:next w:val="NoList"/>
    <w:uiPriority w:val="99"/>
    <w:semiHidden/>
    <w:unhideWhenUsed/>
    <w:rsid w:val="00813462"/>
  </w:style>
  <w:style w:type="numbering" w:customStyle="1" w:styleId="NoList13">
    <w:name w:val="No List13"/>
    <w:next w:val="NoList"/>
    <w:uiPriority w:val="99"/>
    <w:semiHidden/>
    <w:unhideWhenUsed/>
    <w:rsid w:val="00813462"/>
  </w:style>
  <w:style w:type="numbering" w:customStyle="1" w:styleId="NoList113">
    <w:name w:val="No List113"/>
    <w:next w:val="NoList"/>
    <w:uiPriority w:val="99"/>
    <w:semiHidden/>
    <w:unhideWhenUsed/>
    <w:rsid w:val="00813462"/>
  </w:style>
  <w:style w:type="numbering" w:customStyle="1" w:styleId="NoList23">
    <w:name w:val="No List23"/>
    <w:next w:val="NoList"/>
    <w:uiPriority w:val="99"/>
    <w:semiHidden/>
    <w:unhideWhenUsed/>
    <w:rsid w:val="00813462"/>
  </w:style>
  <w:style w:type="numbering" w:customStyle="1" w:styleId="Style321310">
    <w:name w:val="Style321310"/>
    <w:uiPriority w:val="99"/>
    <w:rsid w:val="00813462"/>
  </w:style>
  <w:style w:type="numbering" w:customStyle="1" w:styleId="Style321311">
    <w:name w:val="Style321311"/>
    <w:uiPriority w:val="99"/>
    <w:rsid w:val="00813462"/>
  </w:style>
  <w:style w:type="numbering" w:customStyle="1" w:styleId="Style321312">
    <w:name w:val="Style321312"/>
    <w:uiPriority w:val="99"/>
    <w:rsid w:val="00813462"/>
  </w:style>
  <w:style w:type="numbering" w:customStyle="1" w:styleId="Style321313">
    <w:name w:val="Style321313"/>
    <w:uiPriority w:val="99"/>
    <w:rsid w:val="00813462"/>
  </w:style>
  <w:style w:type="numbering" w:customStyle="1" w:styleId="Style321314">
    <w:name w:val="Style321314"/>
    <w:uiPriority w:val="99"/>
    <w:rsid w:val="00813462"/>
  </w:style>
  <w:style w:type="numbering" w:customStyle="1" w:styleId="Style321315">
    <w:name w:val="Style321315"/>
    <w:uiPriority w:val="99"/>
    <w:rsid w:val="00813462"/>
  </w:style>
  <w:style w:type="numbering" w:customStyle="1" w:styleId="Style321316">
    <w:name w:val="Style321316"/>
    <w:uiPriority w:val="99"/>
    <w:rsid w:val="00813462"/>
  </w:style>
  <w:style w:type="numbering" w:customStyle="1" w:styleId="Style321317">
    <w:name w:val="Style321317"/>
    <w:uiPriority w:val="99"/>
    <w:rsid w:val="00813462"/>
  </w:style>
  <w:style w:type="numbering" w:customStyle="1" w:styleId="Style321318">
    <w:name w:val="Style321318"/>
    <w:uiPriority w:val="99"/>
    <w:rsid w:val="00813462"/>
  </w:style>
  <w:style w:type="numbering" w:customStyle="1" w:styleId="Style321319">
    <w:name w:val="Style321319"/>
    <w:uiPriority w:val="99"/>
    <w:rsid w:val="00813462"/>
  </w:style>
  <w:style w:type="table" w:customStyle="1" w:styleId="133">
    <w:name w:val="Сетка таблицы133"/>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813462"/>
    <w:pPr>
      <w:spacing w:before="0" w:after="100" w:line="276" w:lineRule="auto"/>
      <w:ind w:left="1100"/>
      <w:jc w:val="left"/>
    </w:pPr>
    <w:rPr>
      <w:rFonts w:ascii="Calibri" w:eastAsia="Times New Roman" w:hAnsi="Calibri"/>
    </w:rPr>
  </w:style>
  <w:style w:type="paragraph" w:customStyle="1" w:styleId="TOC71">
    <w:name w:val="TOC 71"/>
    <w:basedOn w:val="Normal"/>
    <w:next w:val="Normal"/>
    <w:autoRedefine/>
    <w:uiPriority w:val="39"/>
    <w:unhideWhenUsed/>
    <w:rsid w:val="00813462"/>
    <w:pPr>
      <w:spacing w:before="0" w:after="100" w:line="276" w:lineRule="auto"/>
      <w:ind w:left="1320"/>
      <w:jc w:val="left"/>
    </w:pPr>
    <w:rPr>
      <w:rFonts w:ascii="Calibri" w:eastAsia="Times New Roman" w:hAnsi="Calibri"/>
    </w:rPr>
  </w:style>
  <w:style w:type="paragraph" w:customStyle="1" w:styleId="TOC81">
    <w:name w:val="TOC 81"/>
    <w:basedOn w:val="Normal"/>
    <w:next w:val="Normal"/>
    <w:autoRedefine/>
    <w:uiPriority w:val="39"/>
    <w:unhideWhenUsed/>
    <w:rsid w:val="00813462"/>
    <w:pPr>
      <w:spacing w:before="0" w:after="100" w:line="276" w:lineRule="auto"/>
      <w:ind w:left="1540"/>
      <w:jc w:val="left"/>
    </w:pPr>
    <w:rPr>
      <w:rFonts w:ascii="Calibri" w:eastAsia="Times New Roman" w:hAnsi="Calibri"/>
    </w:rPr>
  </w:style>
  <w:style w:type="paragraph" w:customStyle="1" w:styleId="TOC91">
    <w:name w:val="TOC 91"/>
    <w:basedOn w:val="Normal"/>
    <w:next w:val="Normal"/>
    <w:autoRedefine/>
    <w:uiPriority w:val="39"/>
    <w:unhideWhenUsed/>
    <w:rsid w:val="00813462"/>
    <w:pPr>
      <w:spacing w:before="0" w:after="100" w:line="276" w:lineRule="auto"/>
      <w:ind w:left="1760"/>
      <w:jc w:val="left"/>
    </w:pPr>
    <w:rPr>
      <w:rFonts w:ascii="Calibri" w:eastAsia="Times New Roman" w:hAnsi="Calibri"/>
    </w:rPr>
  </w:style>
  <w:style w:type="numbering" w:customStyle="1" w:styleId="Style321320">
    <w:name w:val="Style321320"/>
    <w:uiPriority w:val="99"/>
    <w:rsid w:val="00813462"/>
  </w:style>
  <w:style w:type="numbering" w:customStyle="1" w:styleId="Style321321">
    <w:name w:val="Style321321"/>
    <w:uiPriority w:val="99"/>
    <w:rsid w:val="00813462"/>
  </w:style>
  <w:style w:type="numbering" w:customStyle="1" w:styleId="Style321322">
    <w:name w:val="Style321322"/>
    <w:uiPriority w:val="99"/>
    <w:rsid w:val="00813462"/>
  </w:style>
  <w:style w:type="numbering" w:customStyle="1" w:styleId="Style321323">
    <w:name w:val="Style321323"/>
    <w:uiPriority w:val="99"/>
    <w:rsid w:val="00813462"/>
  </w:style>
  <w:style w:type="numbering" w:customStyle="1" w:styleId="Style321324">
    <w:name w:val="Style321324"/>
    <w:uiPriority w:val="99"/>
    <w:rsid w:val="00813462"/>
  </w:style>
  <w:style w:type="numbering" w:customStyle="1" w:styleId="Style321325">
    <w:name w:val="Style321325"/>
    <w:uiPriority w:val="99"/>
    <w:rsid w:val="00813462"/>
  </w:style>
  <w:style w:type="numbering" w:customStyle="1" w:styleId="Style321326">
    <w:name w:val="Style321326"/>
    <w:uiPriority w:val="99"/>
    <w:rsid w:val="00813462"/>
  </w:style>
  <w:style w:type="numbering" w:customStyle="1" w:styleId="Style321327">
    <w:name w:val="Style321327"/>
    <w:uiPriority w:val="99"/>
    <w:rsid w:val="00813462"/>
  </w:style>
  <w:style w:type="numbering" w:customStyle="1" w:styleId="Style321328">
    <w:name w:val="Style321328"/>
    <w:uiPriority w:val="99"/>
    <w:rsid w:val="00813462"/>
  </w:style>
  <w:style w:type="numbering" w:customStyle="1" w:styleId="Style321329">
    <w:name w:val="Style321329"/>
    <w:uiPriority w:val="99"/>
    <w:rsid w:val="00813462"/>
  </w:style>
  <w:style w:type="numbering" w:customStyle="1" w:styleId="Style321330">
    <w:name w:val="Style321330"/>
    <w:uiPriority w:val="99"/>
    <w:rsid w:val="00813462"/>
  </w:style>
  <w:style w:type="numbering" w:customStyle="1" w:styleId="Style321331">
    <w:name w:val="Style321331"/>
    <w:uiPriority w:val="99"/>
    <w:rsid w:val="00813462"/>
  </w:style>
  <w:style w:type="numbering" w:customStyle="1" w:styleId="Style321332">
    <w:name w:val="Style321332"/>
    <w:uiPriority w:val="99"/>
    <w:rsid w:val="00813462"/>
  </w:style>
  <w:style w:type="numbering" w:customStyle="1" w:styleId="Style313">
    <w:name w:val="Style313"/>
    <w:uiPriority w:val="99"/>
    <w:rsid w:val="00813462"/>
  </w:style>
  <w:style w:type="numbering" w:customStyle="1" w:styleId="Style3131">
    <w:name w:val="Style3131"/>
    <w:uiPriority w:val="99"/>
    <w:rsid w:val="00813462"/>
  </w:style>
  <w:style w:type="numbering" w:customStyle="1" w:styleId="Style321333">
    <w:name w:val="Style321333"/>
    <w:uiPriority w:val="99"/>
    <w:rsid w:val="00813462"/>
  </w:style>
  <w:style w:type="numbering" w:customStyle="1" w:styleId="Style3132">
    <w:name w:val="Style3132"/>
    <w:uiPriority w:val="99"/>
    <w:rsid w:val="00813462"/>
  </w:style>
  <w:style w:type="numbering" w:customStyle="1" w:styleId="Style3133">
    <w:name w:val="Style3133"/>
    <w:uiPriority w:val="99"/>
    <w:rsid w:val="00813462"/>
  </w:style>
  <w:style w:type="numbering" w:customStyle="1" w:styleId="Style321334">
    <w:name w:val="Style321334"/>
    <w:uiPriority w:val="99"/>
    <w:rsid w:val="00813462"/>
  </w:style>
  <w:style w:type="numbering" w:customStyle="1" w:styleId="Style321335">
    <w:name w:val="Style321335"/>
    <w:uiPriority w:val="99"/>
    <w:rsid w:val="00813462"/>
  </w:style>
  <w:style w:type="numbering" w:customStyle="1" w:styleId="Style321336">
    <w:name w:val="Style321336"/>
    <w:uiPriority w:val="99"/>
    <w:rsid w:val="00813462"/>
  </w:style>
  <w:style w:type="numbering" w:customStyle="1" w:styleId="NoList6">
    <w:name w:val="No List6"/>
    <w:next w:val="NoList"/>
    <w:uiPriority w:val="99"/>
    <w:semiHidden/>
    <w:unhideWhenUsed/>
    <w:rsid w:val="00813462"/>
  </w:style>
  <w:style w:type="character" w:customStyle="1" w:styleId="TOC1Char">
    <w:name w:val="TOC 1 Char"/>
    <w:basedOn w:val="DefaultParagraphFont"/>
    <w:link w:val="TOC1"/>
    <w:uiPriority w:val="39"/>
    <w:rsid w:val="00813462"/>
  </w:style>
  <w:style w:type="table" w:customStyle="1" w:styleId="24211">
    <w:name w:val="Сетка таблицы242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813462"/>
  </w:style>
  <w:style w:type="paragraph" w:customStyle="1" w:styleId="10">
    <w:name w:val="ცხრილებში1"/>
    <w:basedOn w:val="Normal"/>
    <w:next w:val="Normal"/>
    <w:unhideWhenUsed/>
    <w:qFormat/>
    <w:rsid w:val="00813462"/>
    <w:pPr>
      <w:keepNext/>
      <w:keepLines/>
      <w:ind w:left="720" w:hanging="720"/>
      <w:jc w:val="left"/>
      <w:outlineLvl w:val="2"/>
    </w:pPr>
    <w:rPr>
      <w:rFonts w:ascii="Sylfaen" w:eastAsia="Times New Roman" w:hAnsi="Sylfaen" w:cs="Times New Roman"/>
      <w:b/>
      <w:bCs/>
    </w:rPr>
  </w:style>
  <w:style w:type="paragraph" w:customStyle="1" w:styleId="Heading41">
    <w:name w:val="Heading 41"/>
    <w:basedOn w:val="Normal"/>
    <w:next w:val="Normal"/>
    <w:unhideWhenUsed/>
    <w:qFormat/>
    <w:rsid w:val="00813462"/>
    <w:pPr>
      <w:keepNext/>
      <w:keepLines/>
      <w:ind w:left="862" w:hanging="862"/>
      <w:jc w:val="left"/>
      <w:outlineLvl w:val="3"/>
    </w:pPr>
    <w:rPr>
      <w:rFonts w:ascii="Sylfaen" w:eastAsia="Times New Roman" w:hAnsi="Sylfaen" w:cs="Times New Roman"/>
      <w:b/>
      <w:bCs/>
      <w:iCs/>
    </w:rPr>
  </w:style>
  <w:style w:type="paragraph" w:customStyle="1" w:styleId="Heading61">
    <w:name w:val="Heading 61"/>
    <w:basedOn w:val="Normal"/>
    <w:next w:val="Normal"/>
    <w:unhideWhenUsed/>
    <w:qFormat/>
    <w:rsid w:val="00813462"/>
    <w:pPr>
      <w:keepNext/>
      <w:keepLines/>
      <w:spacing w:line="276" w:lineRule="auto"/>
      <w:ind w:left="1152" w:hanging="1152"/>
      <w:jc w:val="left"/>
      <w:outlineLvl w:val="5"/>
    </w:pPr>
    <w:rPr>
      <w:rFonts w:ascii="Sylfaen" w:eastAsia="Times New Roman" w:hAnsi="Sylfaen" w:cs="Times New Roman"/>
      <w:b/>
      <w:iCs/>
    </w:rPr>
  </w:style>
  <w:style w:type="paragraph" w:customStyle="1" w:styleId="Heading71">
    <w:name w:val="Heading 71"/>
    <w:basedOn w:val="Normal"/>
    <w:next w:val="Normal"/>
    <w:unhideWhenUsed/>
    <w:qFormat/>
    <w:rsid w:val="00813462"/>
    <w:pPr>
      <w:keepNext/>
      <w:keepLines/>
      <w:spacing w:line="276" w:lineRule="auto"/>
      <w:ind w:left="1298" w:hanging="1298"/>
      <w:jc w:val="left"/>
      <w:outlineLvl w:val="6"/>
    </w:pPr>
    <w:rPr>
      <w:rFonts w:ascii="Sylfaen" w:eastAsia="Times New Roman" w:hAnsi="Sylfaen" w:cs="Times New Roman"/>
      <w:b/>
      <w:iCs/>
    </w:rPr>
  </w:style>
  <w:style w:type="paragraph" w:customStyle="1" w:styleId="Heading81">
    <w:name w:val="Heading 81"/>
    <w:basedOn w:val="Normal"/>
    <w:next w:val="Normal"/>
    <w:unhideWhenUsed/>
    <w:qFormat/>
    <w:rsid w:val="00813462"/>
    <w:pPr>
      <w:keepNext/>
      <w:keepLines/>
      <w:spacing w:before="200" w:after="0" w:line="276" w:lineRule="auto"/>
      <w:ind w:left="1440" w:hanging="1440"/>
      <w:jc w:val="left"/>
      <w:outlineLvl w:val="7"/>
    </w:pPr>
    <w:rPr>
      <w:rFonts w:ascii="Cambria" w:eastAsia="Times New Roman" w:hAnsi="Cambria" w:cs="Times New Roman"/>
      <w:color w:val="404040"/>
      <w:sz w:val="20"/>
      <w:szCs w:val="20"/>
    </w:rPr>
  </w:style>
  <w:style w:type="paragraph" w:customStyle="1" w:styleId="Heading91">
    <w:name w:val="Heading 91"/>
    <w:basedOn w:val="Normal"/>
    <w:next w:val="Normal"/>
    <w:unhideWhenUsed/>
    <w:qFormat/>
    <w:rsid w:val="00813462"/>
    <w:pPr>
      <w:keepNext/>
      <w:keepLines/>
      <w:spacing w:before="200" w:after="0" w:line="276" w:lineRule="auto"/>
      <w:ind w:left="1584" w:hanging="1584"/>
      <w:jc w:val="left"/>
      <w:outlineLvl w:val="8"/>
    </w:pPr>
    <w:rPr>
      <w:rFonts w:ascii="Cambria" w:eastAsia="Times New Roman" w:hAnsi="Cambria" w:cs="Times New Roman"/>
      <w:i/>
      <w:iCs/>
      <w:color w:val="404040"/>
      <w:sz w:val="20"/>
      <w:szCs w:val="20"/>
    </w:rPr>
  </w:style>
  <w:style w:type="numbering" w:customStyle="1" w:styleId="NoList114">
    <w:name w:val="No List114"/>
    <w:next w:val="NoList"/>
    <w:uiPriority w:val="99"/>
    <w:semiHidden/>
    <w:unhideWhenUsed/>
    <w:rsid w:val="00813462"/>
  </w:style>
  <w:style w:type="table" w:customStyle="1" w:styleId="24">
    <w:name w:val="Сетка таблицы24"/>
    <w:basedOn w:val="TableNormal"/>
    <w:next w:val="TableGrid"/>
    <w:uiPriority w:val="59"/>
    <w:rsid w:val="00813462"/>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ekseevka4">
    <w:name w:val="Alekseevka4"/>
    <w:basedOn w:val="Normal"/>
    <w:autoRedefine/>
    <w:rsid w:val="00813462"/>
    <w:pPr>
      <w:numPr>
        <w:numId w:val="92"/>
      </w:numPr>
      <w:tabs>
        <w:tab w:val="clear" w:pos="675"/>
        <w:tab w:val="num" w:pos="1761"/>
      </w:tabs>
      <w:spacing w:before="0" w:after="0"/>
      <w:ind w:left="1761" w:hanging="360"/>
      <w:jc w:val="left"/>
    </w:pPr>
    <w:rPr>
      <w:rFonts w:ascii="AcadNusx" w:eastAsia="Times New Roman" w:hAnsi="AcadNusx" w:cs="Times New Roman"/>
      <w:lang w:eastAsia="ru-RU"/>
    </w:rPr>
  </w:style>
  <w:style w:type="paragraph" w:customStyle="1" w:styleId="NormIndent">
    <w:name w:val="NormIndent"/>
    <w:basedOn w:val="Normal"/>
    <w:rsid w:val="00813462"/>
    <w:pPr>
      <w:numPr>
        <w:ilvl w:val="1"/>
        <w:numId w:val="92"/>
      </w:numPr>
      <w:tabs>
        <w:tab w:val="clear" w:pos="947"/>
      </w:tabs>
      <w:spacing w:before="0" w:after="0"/>
      <w:ind w:left="680" w:firstLine="0"/>
      <w:jc w:val="left"/>
    </w:pPr>
    <w:rPr>
      <w:rFonts w:ascii="Univers" w:eastAsia="Times New Roman" w:hAnsi="Univers" w:cs="Times New Roman"/>
      <w:szCs w:val="20"/>
      <w:lang w:val="en-GB"/>
    </w:rPr>
  </w:style>
  <w:style w:type="paragraph" w:styleId="E-mailSignature">
    <w:name w:val="E-mail Signature"/>
    <w:basedOn w:val="Normal"/>
    <w:link w:val="E-mailSignatureChar"/>
    <w:rsid w:val="00813462"/>
    <w:pPr>
      <w:numPr>
        <w:ilvl w:val="2"/>
        <w:numId w:val="92"/>
      </w:numPr>
      <w:tabs>
        <w:tab w:val="clear" w:pos="1430"/>
      </w:tabs>
      <w:spacing w:before="0" w:after="0"/>
      <w:ind w:left="0" w:firstLine="0"/>
      <w:jc w:val="left"/>
    </w:pPr>
    <w:rPr>
      <w:rFonts w:ascii="Sylfaen" w:eastAsia="Times New Roman" w:hAnsi="Sylfaen" w:cs="Times New Roman"/>
      <w:sz w:val="24"/>
      <w:szCs w:val="24"/>
      <w:lang w:val="ru-RU" w:eastAsia="ru-RU"/>
    </w:rPr>
  </w:style>
  <w:style w:type="character" w:customStyle="1" w:styleId="E-mailSignatureChar">
    <w:name w:val="E-mail Signature Char"/>
    <w:basedOn w:val="DefaultParagraphFont"/>
    <w:link w:val="E-mailSignature"/>
    <w:rsid w:val="00813462"/>
    <w:rPr>
      <w:rFonts w:ascii="Sylfaen" w:eastAsia="Times New Roman" w:hAnsi="Sylfaen" w:cs="Times New Roman"/>
      <w:sz w:val="24"/>
      <w:szCs w:val="24"/>
      <w:lang w:val="ru-RU" w:eastAsia="ru-RU"/>
    </w:rPr>
  </w:style>
  <w:style w:type="character" w:customStyle="1" w:styleId="Hyperlink1">
    <w:name w:val="Hyperlink1"/>
    <w:basedOn w:val="DefaultParagraphFont"/>
    <w:uiPriority w:val="99"/>
    <w:unhideWhenUsed/>
    <w:rsid w:val="00813462"/>
    <w:rPr>
      <w:color w:val="0000FF"/>
      <w:u w:val="single"/>
    </w:rPr>
  </w:style>
  <w:style w:type="table" w:customStyle="1" w:styleId="TableGrid35">
    <w:name w:val="Table Grid35"/>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0"/>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
    <w:name w:val="Table Grid80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813462"/>
  </w:style>
  <w:style w:type="numbering" w:customStyle="1" w:styleId="Style84">
    <w:name w:val="Style84"/>
    <w:uiPriority w:val="99"/>
    <w:rsid w:val="00813462"/>
  </w:style>
  <w:style w:type="paragraph" w:styleId="ListBullet">
    <w:name w:val="List Bullet"/>
    <w:basedOn w:val="Normal"/>
    <w:autoRedefine/>
    <w:rsid w:val="00813462"/>
    <w:pPr>
      <w:numPr>
        <w:numId w:val="96"/>
      </w:numPr>
      <w:spacing w:before="0" w:after="0"/>
      <w:jc w:val="left"/>
    </w:pPr>
    <w:rPr>
      <w:rFonts w:ascii="Times New Roman" w:eastAsia="Times New Roman" w:hAnsi="Times New Roman" w:cs="Times New Roman"/>
      <w:sz w:val="20"/>
      <w:szCs w:val="20"/>
      <w:lang w:val="ru-RU" w:eastAsia="ru-RU"/>
    </w:rPr>
  </w:style>
  <w:style w:type="table" w:customStyle="1" w:styleId="TableGrid66">
    <w:name w:val="Table Grid66"/>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813462"/>
    <w:pPr>
      <w:numPr>
        <w:numId w:val="97"/>
      </w:numPr>
    </w:pPr>
  </w:style>
  <w:style w:type="table" w:customStyle="1" w:styleId="TableGrid75">
    <w:name w:val="Table Grid75"/>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13462"/>
  </w:style>
  <w:style w:type="table" w:customStyle="1" w:styleId="TableGrid7611">
    <w:name w:val="Table Grid76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Знак Зна Char Char Char Char Char Char,Знак Зна Char Char Char Char Char"/>
    <w:basedOn w:val="Normal"/>
    <w:uiPriority w:val="99"/>
    <w:unhideWhenUsed/>
    <w:rsid w:val="00813462"/>
    <w:pPr>
      <w:numPr>
        <w:numId w:val="98"/>
      </w:numPr>
      <w:spacing w:before="0" w:after="0"/>
      <w:contextualSpacing/>
      <w:jc w:val="left"/>
    </w:pPr>
    <w:rPr>
      <w:rFonts w:ascii="Times New Roman" w:eastAsia="Times New Roman" w:hAnsi="Times New Roman" w:cs="Times New Roman"/>
      <w:sz w:val="24"/>
      <w:szCs w:val="24"/>
      <w:lang w:val="ru-RU" w:eastAsia="ru-RU"/>
    </w:rPr>
  </w:style>
  <w:style w:type="table" w:customStyle="1" w:styleId="TableGrid611">
    <w:name w:val="Table Grid61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813462"/>
    <w:pPr>
      <w:numPr>
        <w:numId w:val="100"/>
      </w:numPr>
    </w:pPr>
  </w:style>
  <w:style w:type="table" w:customStyle="1" w:styleId="TableGrid63">
    <w:name w:val="Table Grid63"/>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
    <w:name w:val="Table Grid713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uiPriority w:val="99"/>
    <w:rsid w:val="00813462"/>
    <w:pPr>
      <w:numPr>
        <w:numId w:val="104"/>
      </w:numPr>
    </w:pPr>
  </w:style>
  <w:style w:type="numbering" w:customStyle="1" w:styleId="NoList24">
    <w:name w:val="No List24"/>
    <w:next w:val="NoList"/>
    <w:uiPriority w:val="99"/>
    <w:semiHidden/>
    <w:unhideWhenUsed/>
    <w:rsid w:val="00813462"/>
  </w:style>
  <w:style w:type="paragraph" w:customStyle="1" w:styleId="L11">
    <w:name w:val="L11"/>
    <w:basedOn w:val="Normal"/>
    <w:next w:val="Normal"/>
    <w:autoRedefine/>
    <w:uiPriority w:val="9"/>
    <w:qFormat/>
    <w:rsid w:val="00813462"/>
    <w:pPr>
      <w:keepNext/>
      <w:keepLines/>
      <w:spacing w:before="0" w:after="180"/>
      <w:ind w:left="717" w:hanging="360"/>
      <w:jc w:val="left"/>
      <w:outlineLvl w:val="0"/>
    </w:pPr>
    <w:rPr>
      <w:rFonts w:ascii="Sylfaen" w:eastAsia="Times New Roman" w:hAnsi="Sylfaen" w:cs="Times New Roman"/>
      <w:color w:val="000000"/>
      <w:szCs w:val="28"/>
    </w:rPr>
  </w:style>
  <w:style w:type="paragraph" w:customStyle="1" w:styleId="Heading4Kaxa1">
    <w:name w:val="Heading 4_Kaxa1"/>
    <w:basedOn w:val="Normal"/>
    <w:next w:val="Normal"/>
    <w:autoRedefine/>
    <w:semiHidden/>
    <w:unhideWhenUsed/>
    <w:qFormat/>
    <w:rsid w:val="00813462"/>
    <w:pPr>
      <w:keepNext/>
      <w:keepLines/>
      <w:spacing w:before="0"/>
      <w:ind w:left="1077" w:hanging="720"/>
      <w:jc w:val="left"/>
      <w:outlineLvl w:val="3"/>
    </w:pPr>
    <w:rPr>
      <w:rFonts w:ascii="Sylfaen" w:eastAsia="Times New Roman" w:hAnsi="Sylfaen" w:cs="Times New Roman"/>
      <w:iCs/>
      <w:color w:val="000000"/>
      <w:szCs w:val="16"/>
    </w:rPr>
  </w:style>
  <w:style w:type="numbering" w:customStyle="1" w:styleId="NoList111111">
    <w:name w:val="No List111111"/>
    <w:next w:val="NoList"/>
    <w:uiPriority w:val="99"/>
    <w:semiHidden/>
    <w:unhideWhenUsed/>
    <w:rsid w:val="00813462"/>
  </w:style>
  <w:style w:type="character" w:customStyle="1" w:styleId="Heading4Char1">
    <w:name w:val="Heading 4 Char1"/>
    <w:aliases w:val="Heading 4_Kaxa Char1"/>
    <w:basedOn w:val="DefaultParagraphFont"/>
    <w:semiHidden/>
    <w:rsid w:val="00813462"/>
    <w:rPr>
      <w:rFonts w:ascii="Cambria" w:eastAsia="Times New Roman" w:hAnsi="Cambria" w:cs="Times New Roman"/>
      <w:i/>
      <w:iCs/>
      <w:color w:val="365F91"/>
      <w:sz w:val="22"/>
      <w:szCs w:val="16"/>
    </w:rPr>
  </w:style>
  <w:style w:type="table" w:customStyle="1" w:styleId="TableGrid20">
    <w:name w:val="Table Grid20"/>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813462"/>
  </w:style>
  <w:style w:type="character" w:customStyle="1" w:styleId="Heading1Char2">
    <w:name w:val="Heading 1 Char2"/>
    <w:basedOn w:val="DefaultParagraphFont"/>
    <w:uiPriority w:val="9"/>
    <w:rsid w:val="00813462"/>
    <w:rPr>
      <w:rFonts w:ascii="Calibri Light" w:eastAsia="Times New Roman" w:hAnsi="Calibri Light" w:cs="Times New Roman"/>
      <w:color w:val="2E74B5"/>
      <w:sz w:val="32"/>
      <w:szCs w:val="32"/>
    </w:rPr>
  </w:style>
  <w:style w:type="character" w:customStyle="1" w:styleId="Heading4Char2">
    <w:name w:val="Heading 4 Char2"/>
    <w:basedOn w:val="DefaultParagraphFont"/>
    <w:uiPriority w:val="9"/>
    <w:semiHidden/>
    <w:rsid w:val="00813462"/>
    <w:rPr>
      <w:rFonts w:ascii="Calibri Light" w:eastAsia="Times New Roman" w:hAnsi="Calibri Light" w:cs="Times New Roman"/>
      <w:i/>
      <w:iCs/>
      <w:color w:val="2E74B5"/>
    </w:rPr>
  </w:style>
  <w:style w:type="character" w:customStyle="1" w:styleId="Heading5Char1">
    <w:name w:val="Heading 5 Char1"/>
    <w:basedOn w:val="DefaultParagraphFont"/>
    <w:uiPriority w:val="9"/>
    <w:semiHidden/>
    <w:rsid w:val="00813462"/>
    <w:rPr>
      <w:rFonts w:ascii="Calibri Light" w:eastAsia="Times New Roman" w:hAnsi="Calibri Light" w:cs="Times New Roman"/>
      <w:color w:val="2E74B5"/>
    </w:rPr>
  </w:style>
  <w:style w:type="character" w:customStyle="1" w:styleId="Heading6Char1">
    <w:name w:val="Heading 6 Char1"/>
    <w:basedOn w:val="DefaultParagraphFont"/>
    <w:uiPriority w:val="9"/>
    <w:semiHidden/>
    <w:rsid w:val="00813462"/>
    <w:rPr>
      <w:rFonts w:ascii="Calibri Light" w:eastAsia="Times New Roman" w:hAnsi="Calibri Light" w:cs="Times New Roman"/>
      <w:color w:val="1F4D78"/>
    </w:rPr>
  </w:style>
  <w:style w:type="table" w:customStyle="1" w:styleId="TableGrid2111">
    <w:name w:val="Table Grid2111"/>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uiPriority w:val="99"/>
    <w:rsid w:val="00813462"/>
  </w:style>
  <w:style w:type="numbering" w:customStyle="1" w:styleId="NoList311">
    <w:name w:val="No List311"/>
    <w:next w:val="NoList"/>
    <w:uiPriority w:val="99"/>
    <w:semiHidden/>
    <w:unhideWhenUsed/>
    <w:rsid w:val="00813462"/>
  </w:style>
  <w:style w:type="numbering" w:customStyle="1" w:styleId="NoList1211">
    <w:name w:val="No List1211"/>
    <w:next w:val="NoList"/>
    <w:uiPriority w:val="99"/>
    <w:semiHidden/>
    <w:unhideWhenUsed/>
    <w:rsid w:val="00813462"/>
  </w:style>
  <w:style w:type="table" w:customStyle="1" w:styleId="TableGrid110">
    <w:name w:val="Table Grid1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uiPriority w:val="99"/>
    <w:semiHidden/>
    <w:unhideWhenUsed/>
    <w:rsid w:val="00813462"/>
  </w:style>
  <w:style w:type="numbering" w:customStyle="1" w:styleId="Style841">
    <w:name w:val="Style841"/>
    <w:uiPriority w:val="99"/>
    <w:rsid w:val="00813462"/>
  </w:style>
  <w:style w:type="numbering" w:customStyle="1" w:styleId="Style111">
    <w:name w:val="Style111"/>
    <w:uiPriority w:val="99"/>
    <w:rsid w:val="00813462"/>
  </w:style>
  <w:style w:type="numbering" w:customStyle="1" w:styleId="Style311">
    <w:name w:val="Style311"/>
    <w:uiPriority w:val="99"/>
    <w:rsid w:val="00813462"/>
  </w:style>
  <w:style w:type="numbering" w:customStyle="1" w:styleId="Style323">
    <w:name w:val="Style323"/>
    <w:uiPriority w:val="99"/>
    <w:rsid w:val="00813462"/>
  </w:style>
  <w:style w:type="numbering" w:customStyle="1" w:styleId="NoList2111">
    <w:name w:val="No List2111"/>
    <w:next w:val="NoList"/>
    <w:uiPriority w:val="99"/>
    <w:semiHidden/>
    <w:unhideWhenUsed/>
    <w:rsid w:val="00813462"/>
  </w:style>
  <w:style w:type="numbering" w:customStyle="1" w:styleId="NoList11111111">
    <w:name w:val="No List11111111"/>
    <w:next w:val="NoList"/>
    <w:uiPriority w:val="99"/>
    <w:semiHidden/>
    <w:unhideWhenUsed/>
    <w:rsid w:val="00813462"/>
  </w:style>
  <w:style w:type="numbering" w:customStyle="1" w:styleId="Style3211">
    <w:name w:val="Style3211"/>
    <w:uiPriority w:val="99"/>
    <w:rsid w:val="00813462"/>
  </w:style>
  <w:style w:type="character" w:customStyle="1" w:styleId="Heading7Char1">
    <w:name w:val="Heading 7 Char1"/>
    <w:basedOn w:val="DefaultParagraphFont"/>
    <w:uiPriority w:val="9"/>
    <w:semiHidden/>
    <w:rsid w:val="00813462"/>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813462"/>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813462"/>
    <w:rPr>
      <w:rFonts w:ascii="Calibri Light" w:eastAsia="Times New Roman" w:hAnsi="Calibri Light" w:cs="Times New Roman"/>
      <w:i/>
      <w:iCs/>
      <w:color w:val="272727"/>
      <w:sz w:val="21"/>
      <w:szCs w:val="21"/>
    </w:rPr>
  </w:style>
  <w:style w:type="table" w:customStyle="1" w:styleId="TableGrid82">
    <w:name w:val="Table Grid82"/>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
    <w:name w:val="Style431"/>
    <w:uiPriority w:val="99"/>
    <w:rsid w:val="00813462"/>
    <w:pPr>
      <w:numPr>
        <w:numId w:val="102"/>
      </w:numPr>
    </w:pPr>
  </w:style>
  <w:style w:type="table" w:customStyle="1" w:styleId="TableGrid23">
    <w:name w:val="Table Grid23"/>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813462"/>
    <w:pPr>
      <w:spacing w:before="0" w:after="0"/>
      <w:jc w:val="left"/>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813462"/>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59"/>
    <w:rsid w:val="00813462"/>
    <w:pPr>
      <w:spacing w:before="0" w:after="0"/>
      <w:jc w:val="lef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1">
    <w:name w:val="Heading 3 Char1"/>
    <w:basedOn w:val="DefaultParagraphFont"/>
    <w:uiPriority w:val="9"/>
    <w:semiHidden/>
    <w:rsid w:val="00813462"/>
    <w:rPr>
      <w:rFonts w:ascii="Sylfaen" w:eastAsia="Times New Roman" w:hAnsi="Sylfaen" w:cs="Times New Roman"/>
      <w:color w:val="1F4D78"/>
      <w:sz w:val="24"/>
      <w:szCs w:val="24"/>
    </w:rPr>
  </w:style>
  <w:style w:type="character" w:customStyle="1" w:styleId="Heading4Char3">
    <w:name w:val="Heading 4 Char3"/>
    <w:basedOn w:val="DefaultParagraphFont"/>
    <w:uiPriority w:val="9"/>
    <w:semiHidden/>
    <w:rsid w:val="00813462"/>
    <w:rPr>
      <w:rFonts w:ascii="Sylfaen" w:eastAsia="Times New Roman" w:hAnsi="Sylfaen" w:cs="Times New Roman"/>
      <w:i/>
      <w:iCs/>
      <w:color w:val="2E74B5"/>
    </w:rPr>
  </w:style>
  <w:style w:type="character" w:customStyle="1" w:styleId="Heading5Char2">
    <w:name w:val="Heading 5 Char2"/>
    <w:basedOn w:val="DefaultParagraphFont"/>
    <w:uiPriority w:val="9"/>
    <w:semiHidden/>
    <w:rsid w:val="00813462"/>
    <w:rPr>
      <w:rFonts w:ascii="Sylfaen" w:eastAsia="Times New Roman" w:hAnsi="Sylfaen" w:cs="Times New Roman"/>
      <w:color w:val="2E74B5"/>
    </w:rPr>
  </w:style>
  <w:style w:type="character" w:customStyle="1" w:styleId="Heading6Char2">
    <w:name w:val="Heading 6 Char2"/>
    <w:basedOn w:val="DefaultParagraphFont"/>
    <w:uiPriority w:val="9"/>
    <w:semiHidden/>
    <w:rsid w:val="00813462"/>
    <w:rPr>
      <w:rFonts w:ascii="Sylfaen" w:eastAsia="Times New Roman" w:hAnsi="Sylfaen" w:cs="Times New Roman"/>
      <w:color w:val="1F4D78"/>
    </w:rPr>
  </w:style>
  <w:style w:type="character" w:customStyle="1" w:styleId="Heading7Char2">
    <w:name w:val="Heading 7 Char2"/>
    <w:basedOn w:val="DefaultParagraphFont"/>
    <w:uiPriority w:val="9"/>
    <w:semiHidden/>
    <w:rsid w:val="00813462"/>
    <w:rPr>
      <w:rFonts w:ascii="Sylfaen" w:eastAsia="Times New Roman" w:hAnsi="Sylfaen" w:cs="Times New Roman"/>
      <w:i/>
      <w:iCs/>
      <w:color w:val="1F4D78"/>
    </w:rPr>
  </w:style>
  <w:style w:type="character" w:customStyle="1" w:styleId="Heading8Char2">
    <w:name w:val="Heading 8 Char2"/>
    <w:basedOn w:val="DefaultParagraphFont"/>
    <w:uiPriority w:val="9"/>
    <w:semiHidden/>
    <w:rsid w:val="00813462"/>
    <w:rPr>
      <w:rFonts w:ascii="Sylfaen" w:eastAsia="Times New Roman" w:hAnsi="Sylfaen" w:cs="Times New Roman"/>
      <w:color w:val="272727"/>
      <w:sz w:val="21"/>
      <w:szCs w:val="21"/>
    </w:rPr>
  </w:style>
  <w:style w:type="character" w:customStyle="1" w:styleId="Heading9Char2">
    <w:name w:val="Heading 9 Char2"/>
    <w:basedOn w:val="DefaultParagraphFont"/>
    <w:uiPriority w:val="9"/>
    <w:semiHidden/>
    <w:rsid w:val="00813462"/>
    <w:rPr>
      <w:rFonts w:ascii="Sylfaen" w:eastAsia="Times New Roman" w:hAnsi="Sylfaen" w:cs="Times New Roman"/>
      <w:i/>
      <w:iCs/>
      <w:color w:val="272727"/>
      <w:sz w:val="21"/>
      <w:szCs w:val="21"/>
    </w:rPr>
  </w:style>
  <w:style w:type="numbering" w:customStyle="1" w:styleId="NoList411">
    <w:name w:val="No List411"/>
    <w:next w:val="NoList"/>
    <w:uiPriority w:val="99"/>
    <w:semiHidden/>
    <w:unhideWhenUsed/>
    <w:rsid w:val="00813462"/>
  </w:style>
  <w:style w:type="table" w:customStyle="1" w:styleId="TableGrid1111">
    <w:name w:val="Table Grid11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813462"/>
  </w:style>
  <w:style w:type="numbering" w:customStyle="1" w:styleId="Style842">
    <w:name w:val="Style842"/>
    <w:uiPriority w:val="99"/>
    <w:rsid w:val="00813462"/>
    <w:pPr>
      <w:numPr>
        <w:numId w:val="105"/>
      </w:numPr>
    </w:pPr>
  </w:style>
  <w:style w:type="numbering" w:customStyle="1" w:styleId="Style112">
    <w:name w:val="Style112"/>
    <w:uiPriority w:val="99"/>
    <w:rsid w:val="00813462"/>
  </w:style>
  <w:style w:type="numbering" w:customStyle="1" w:styleId="Style312">
    <w:name w:val="Style312"/>
    <w:uiPriority w:val="99"/>
    <w:rsid w:val="00813462"/>
    <w:pPr>
      <w:numPr>
        <w:numId w:val="99"/>
      </w:numPr>
    </w:pPr>
  </w:style>
  <w:style w:type="paragraph" w:customStyle="1" w:styleId="TOC82">
    <w:name w:val="TOC 82"/>
    <w:basedOn w:val="Normal"/>
    <w:next w:val="Normal"/>
    <w:autoRedefine/>
    <w:uiPriority w:val="39"/>
    <w:unhideWhenUsed/>
    <w:rsid w:val="00813462"/>
    <w:pPr>
      <w:spacing w:before="0" w:after="100" w:line="276" w:lineRule="auto"/>
      <w:ind w:left="1540"/>
      <w:jc w:val="left"/>
    </w:pPr>
    <w:rPr>
      <w:rFonts w:ascii="Calibri" w:eastAsia="Times New Roman" w:hAnsi="Calibri"/>
    </w:rPr>
  </w:style>
  <w:style w:type="paragraph" w:customStyle="1" w:styleId="TOC92">
    <w:name w:val="TOC 92"/>
    <w:basedOn w:val="Normal"/>
    <w:next w:val="Normal"/>
    <w:autoRedefine/>
    <w:uiPriority w:val="39"/>
    <w:unhideWhenUsed/>
    <w:rsid w:val="00813462"/>
    <w:pPr>
      <w:spacing w:before="0" w:after="100" w:line="276" w:lineRule="auto"/>
      <w:ind w:left="1760"/>
      <w:jc w:val="left"/>
    </w:pPr>
    <w:rPr>
      <w:rFonts w:ascii="Calibri" w:eastAsia="Times New Roman" w:hAnsi="Calibri"/>
    </w:rPr>
  </w:style>
  <w:style w:type="numbering" w:customStyle="1" w:styleId="Style324">
    <w:name w:val="Style324"/>
    <w:uiPriority w:val="99"/>
    <w:rsid w:val="00813462"/>
    <w:pPr>
      <w:numPr>
        <w:numId w:val="103"/>
      </w:numPr>
    </w:pPr>
  </w:style>
  <w:style w:type="numbering" w:customStyle="1" w:styleId="NoList2211">
    <w:name w:val="No List2211"/>
    <w:next w:val="NoList"/>
    <w:uiPriority w:val="99"/>
    <w:semiHidden/>
    <w:unhideWhenUsed/>
    <w:rsid w:val="00813462"/>
  </w:style>
  <w:style w:type="numbering" w:customStyle="1" w:styleId="NoList11211">
    <w:name w:val="No List11211"/>
    <w:next w:val="NoList"/>
    <w:uiPriority w:val="99"/>
    <w:semiHidden/>
    <w:unhideWhenUsed/>
    <w:rsid w:val="00813462"/>
  </w:style>
  <w:style w:type="numbering" w:customStyle="1" w:styleId="Style3212">
    <w:name w:val="Style3212"/>
    <w:uiPriority w:val="99"/>
    <w:rsid w:val="00813462"/>
  </w:style>
  <w:style w:type="numbering" w:customStyle="1" w:styleId="Style3221">
    <w:name w:val="Style3221"/>
    <w:uiPriority w:val="99"/>
    <w:rsid w:val="00813462"/>
  </w:style>
  <w:style w:type="numbering" w:customStyle="1" w:styleId="NoList3111">
    <w:name w:val="No List3111"/>
    <w:next w:val="NoList"/>
    <w:uiPriority w:val="99"/>
    <w:semiHidden/>
    <w:unhideWhenUsed/>
    <w:rsid w:val="00813462"/>
  </w:style>
  <w:style w:type="numbering" w:customStyle="1" w:styleId="NoList12111">
    <w:name w:val="No List12111"/>
    <w:next w:val="NoList"/>
    <w:uiPriority w:val="99"/>
    <w:semiHidden/>
    <w:unhideWhenUsed/>
    <w:rsid w:val="00813462"/>
  </w:style>
  <w:style w:type="numbering" w:customStyle="1" w:styleId="NoList11121">
    <w:name w:val="No List11121"/>
    <w:next w:val="NoList"/>
    <w:uiPriority w:val="99"/>
    <w:semiHidden/>
    <w:unhideWhenUsed/>
    <w:rsid w:val="00813462"/>
  </w:style>
  <w:style w:type="numbering" w:customStyle="1" w:styleId="Style8411">
    <w:name w:val="Style8411"/>
    <w:uiPriority w:val="99"/>
    <w:rsid w:val="00813462"/>
  </w:style>
  <w:style w:type="numbering" w:customStyle="1" w:styleId="Style1111">
    <w:name w:val="Style1111"/>
    <w:uiPriority w:val="99"/>
    <w:rsid w:val="00813462"/>
  </w:style>
  <w:style w:type="numbering" w:customStyle="1" w:styleId="Style3111">
    <w:name w:val="Style3111"/>
    <w:uiPriority w:val="99"/>
    <w:rsid w:val="00813462"/>
  </w:style>
  <w:style w:type="numbering" w:customStyle="1" w:styleId="Style3231">
    <w:name w:val="Style3231"/>
    <w:uiPriority w:val="99"/>
    <w:rsid w:val="00813462"/>
  </w:style>
  <w:style w:type="numbering" w:customStyle="1" w:styleId="NoList21111">
    <w:name w:val="No List21111"/>
    <w:next w:val="NoList"/>
    <w:uiPriority w:val="99"/>
    <w:semiHidden/>
    <w:unhideWhenUsed/>
    <w:rsid w:val="00813462"/>
  </w:style>
  <w:style w:type="numbering" w:customStyle="1" w:styleId="NoList11112">
    <w:name w:val="No List11112"/>
    <w:next w:val="NoList"/>
    <w:uiPriority w:val="99"/>
    <w:semiHidden/>
    <w:unhideWhenUsed/>
    <w:rsid w:val="00813462"/>
  </w:style>
  <w:style w:type="numbering" w:customStyle="1" w:styleId="Style32111">
    <w:name w:val="Style32111"/>
    <w:uiPriority w:val="99"/>
    <w:rsid w:val="00813462"/>
  </w:style>
  <w:style w:type="numbering" w:customStyle="1" w:styleId="Style4311">
    <w:name w:val="Style4311"/>
    <w:uiPriority w:val="99"/>
    <w:rsid w:val="00813462"/>
    <w:pPr>
      <w:numPr>
        <w:numId w:val="101"/>
      </w:numPr>
    </w:pPr>
  </w:style>
  <w:style w:type="table" w:customStyle="1" w:styleId="TableGrid8622">
    <w:name w:val="Table Grid862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
    <w:name w:val="Table Grid8023"/>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813462"/>
    <w:pPr>
      <w:spacing w:before="0" w:after="0"/>
      <w:jc w:val="lef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813462"/>
  </w:style>
  <w:style w:type="table" w:customStyle="1" w:styleId="TableGrid33">
    <w:name w:val="Table Grid33"/>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31">
    <w:name w:val="Table Grid353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41">
    <w:name w:val="Table Grid354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51">
    <w:name w:val="Table Grid355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next w:val="TableGrid"/>
    <w:uiPriority w:val="59"/>
    <w:rsid w:val="00813462"/>
    <w:pPr>
      <w:spacing w:before="0" w:after="0"/>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
    <w:name w:val="Table Grid802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
    <w:name w:val="Table Grid731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1">
    <w:name w:val="Table Grid7131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
    <w:name w:val="Table Grid8022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1">
    <w:name w:val="Table Grid8623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813462"/>
  </w:style>
  <w:style w:type="numbering" w:customStyle="1" w:styleId="NoList141">
    <w:name w:val="No List141"/>
    <w:next w:val="NoList"/>
    <w:uiPriority w:val="99"/>
    <w:semiHidden/>
    <w:unhideWhenUsed/>
    <w:rsid w:val="00813462"/>
  </w:style>
  <w:style w:type="table" w:customStyle="1" w:styleId="241">
    <w:name w:val="Сетка таблицы241"/>
    <w:basedOn w:val="TableNormal"/>
    <w:next w:val="TableGrid"/>
    <w:uiPriority w:val="59"/>
    <w:rsid w:val="00813462"/>
    <w:pPr>
      <w:spacing w:before="0" w:after="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6">
    <w:name w:val="Table Grid356"/>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0">
    <w:name w:val="Table Grid910"/>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3">
    <w:name w:val="Table Grid803"/>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1">
    <w:name w:val="Table Grid86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11">
    <w:name w:val="Table Grid80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1">
    <w:name w:val="Table Grid78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1">
    <w:name w:val="Table Grid79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813462"/>
  </w:style>
  <w:style w:type="numbering" w:customStyle="1" w:styleId="Style843">
    <w:name w:val="Style843"/>
    <w:uiPriority w:val="99"/>
    <w:rsid w:val="00813462"/>
    <w:pPr>
      <w:numPr>
        <w:numId w:val="91"/>
      </w:numPr>
    </w:pPr>
  </w:style>
  <w:style w:type="table" w:customStyle="1" w:styleId="TableGrid661">
    <w:name w:val="Table Grid66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
    <w:name w:val="Style113"/>
    <w:uiPriority w:val="99"/>
    <w:rsid w:val="00813462"/>
    <w:pPr>
      <w:numPr>
        <w:numId w:val="81"/>
      </w:numPr>
    </w:pPr>
  </w:style>
  <w:style w:type="table" w:customStyle="1" w:styleId="TableGrid752">
    <w:name w:val="Table Grid75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4">
    <w:name w:val="Style3134"/>
    <w:uiPriority w:val="99"/>
    <w:rsid w:val="00813462"/>
    <w:pPr>
      <w:numPr>
        <w:numId w:val="26"/>
      </w:numPr>
    </w:pPr>
  </w:style>
  <w:style w:type="table" w:customStyle="1" w:styleId="TableGrid631">
    <w:name w:val="Table Grid63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2">
    <w:name w:val="Table Grid71312"/>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uiPriority w:val="99"/>
    <w:rsid w:val="00813462"/>
    <w:pPr>
      <w:numPr>
        <w:numId w:val="95"/>
      </w:numPr>
    </w:pPr>
  </w:style>
  <w:style w:type="numbering" w:customStyle="1" w:styleId="NoList231">
    <w:name w:val="No List231"/>
    <w:next w:val="NoList"/>
    <w:uiPriority w:val="99"/>
    <w:semiHidden/>
    <w:unhideWhenUsed/>
    <w:rsid w:val="00813462"/>
  </w:style>
  <w:style w:type="numbering" w:customStyle="1" w:styleId="NoList1113">
    <w:name w:val="No List1113"/>
    <w:next w:val="NoList"/>
    <w:uiPriority w:val="99"/>
    <w:semiHidden/>
    <w:unhideWhenUsed/>
    <w:rsid w:val="00813462"/>
  </w:style>
  <w:style w:type="table" w:customStyle="1" w:styleId="TableGrid201">
    <w:name w:val="Table Grid201"/>
    <w:basedOn w:val="TableNormal"/>
    <w:next w:val="TableGrid"/>
    <w:uiPriority w:val="3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1">
    <w:name w:val="Table Grid87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5">
    <w:name w:val="Style32133715"/>
    <w:uiPriority w:val="99"/>
    <w:rsid w:val="00813462"/>
  </w:style>
  <w:style w:type="table" w:customStyle="1" w:styleId="TableGrid212">
    <w:name w:val="Table Grid212"/>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uiPriority w:val="99"/>
    <w:rsid w:val="00813462"/>
  </w:style>
  <w:style w:type="numbering" w:customStyle="1" w:styleId="NoList32">
    <w:name w:val="No List32"/>
    <w:next w:val="NoList"/>
    <w:uiPriority w:val="99"/>
    <w:semiHidden/>
    <w:unhideWhenUsed/>
    <w:rsid w:val="00813462"/>
  </w:style>
  <w:style w:type="numbering" w:customStyle="1" w:styleId="NoList122">
    <w:name w:val="No List122"/>
    <w:next w:val="NoList"/>
    <w:uiPriority w:val="99"/>
    <w:semiHidden/>
    <w:unhideWhenUsed/>
    <w:rsid w:val="00813462"/>
  </w:style>
  <w:style w:type="table" w:customStyle="1" w:styleId="TableGrid1101">
    <w:name w:val="Table Grid110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813462"/>
  </w:style>
  <w:style w:type="numbering" w:customStyle="1" w:styleId="Style8412">
    <w:name w:val="Style8412"/>
    <w:uiPriority w:val="99"/>
    <w:rsid w:val="00813462"/>
  </w:style>
  <w:style w:type="numbering" w:customStyle="1" w:styleId="Style1112">
    <w:name w:val="Style1112"/>
    <w:uiPriority w:val="99"/>
    <w:rsid w:val="00813462"/>
  </w:style>
  <w:style w:type="numbering" w:customStyle="1" w:styleId="Style3112">
    <w:name w:val="Style3112"/>
    <w:uiPriority w:val="99"/>
    <w:rsid w:val="00813462"/>
  </w:style>
  <w:style w:type="numbering" w:customStyle="1" w:styleId="Style3232">
    <w:name w:val="Style3232"/>
    <w:uiPriority w:val="99"/>
    <w:rsid w:val="00813462"/>
  </w:style>
  <w:style w:type="numbering" w:customStyle="1" w:styleId="NoList212">
    <w:name w:val="No List212"/>
    <w:next w:val="NoList"/>
    <w:uiPriority w:val="99"/>
    <w:semiHidden/>
    <w:unhideWhenUsed/>
    <w:rsid w:val="00813462"/>
  </w:style>
  <w:style w:type="numbering" w:customStyle="1" w:styleId="NoList111112">
    <w:name w:val="No List111112"/>
    <w:next w:val="NoList"/>
    <w:uiPriority w:val="99"/>
    <w:semiHidden/>
    <w:unhideWhenUsed/>
    <w:rsid w:val="00813462"/>
  </w:style>
  <w:style w:type="numbering" w:customStyle="1" w:styleId="Style32112">
    <w:name w:val="Style32112"/>
    <w:uiPriority w:val="99"/>
    <w:rsid w:val="00813462"/>
  </w:style>
  <w:style w:type="table" w:customStyle="1" w:styleId="TableGrid821">
    <w:name w:val="Table Grid82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12">
    <w:name w:val="Style4312"/>
    <w:uiPriority w:val="99"/>
    <w:rsid w:val="00813462"/>
    <w:pPr>
      <w:numPr>
        <w:numId w:val="93"/>
      </w:numPr>
    </w:pPr>
  </w:style>
  <w:style w:type="table" w:customStyle="1" w:styleId="TableGrid231">
    <w:name w:val="Table Grid231"/>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813462"/>
    <w:pPr>
      <w:spacing w:before="0" w:after="0"/>
      <w:jc w:val="left"/>
    </w:pPr>
    <w:rPr>
      <w:rFonts w:ascii="Sylfaen" w:hAnsi="Sylfaen"/>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TableNormal"/>
    <w:next w:val="TableGrid"/>
    <w:rsid w:val="00813462"/>
    <w:pPr>
      <w:spacing w:before="0" w:after="0"/>
      <w:jc w:val="left"/>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1">
    <w:name w:val="Table Grid891"/>
    <w:basedOn w:val="TableNormal"/>
    <w:next w:val="TableGrid"/>
    <w:uiPriority w:val="59"/>
    <w:rsid w:val="00813462"/>
    <w:pPr>
      <w:spacing w:before="0" w:after="0"/>
      <w:jc w:val="lef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813462"/>
  </w:style>
  <w:style w:type="table" w:customStyle="1" w:styleId="TableGrid1112">
    <w:name w:val="Table Grid1112"/>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813462"/>
    <w:pPr>
      <w:spacing w:before="0" w:after="0"/>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813462"/>
  </w:style>
  <w:style w:type="numbering" w:customStyle="1" w:styleId="Style8421">
    <w:name w:val="Style8421"/>
    <w:uiPriority w:val="99"/>
    <w:rsid w:val="00813462"/>
  </w:style>
  <w:style w:type="numbering" w:customStyle="1" w:styleId="Style1121">
    <w:name w:val="Style1121"/>
    <w:uiPriority w:val="99"/>
    <w:rsid w:val="00813462"/>
    <w:pPr>
      <w:numPr>
        <w:numId w:val="106"/>
      </w:numPr>
    </w:pPr>
  </w:style>
  <w:style w:type="numbering" w:customStyle="1" w:styleId="Style3121">
    <w:name w:val="Style3121"/>
    <w:uiPriority w:val="99"/>
    <w:rsid w:val="00813462"/>
    <w:pPr>
      <w:numPr>
        <w:numId w:val="3"/>
      </w:numPr>
    </w:pPr>
  </w:style>
  <w:style w:type="numbering" w:customStyle="1" w:styleId="Style3241">
    <w:name w:val="Style3241"/>
    <w:uiPriority w:val="99"/>
    <w:rsid w:val="00813462"/>
    <w:pPr>
      <w:numPr>
        <w:numId w:val="94"/>
      </w:numPr>
    </w:pPr>
  </w:style>
  <w:style w:type="numbering" w:customStyle="1" w:styleId="NoList22111">
    <w:name w:val="No List22111"/>
    <w:next w:val="NoList"/>
    <w:uiPriority w:val="99"/>
    <w:semiHidden/>
    <w:unhideWhenUsed/>
    <w:rsid w:val="00813462"/>
  </w:style>
  <w:style w:type="numbering" w:customStyle="1" w:styleId="NoList112111">
    <w:name w:val="No List112111"/>
    <w:next w:val="NoList"/>
    <w:uiPriority w:val="99"/>
    <w:semiHidden/>
    <w:unhideWhenUsed/>
    <w:rsid w:val="00813462"/>
  </w:style>
  <w:style w:type="numbering" w:customStyle="1" w:styleId="Style32121">
    <w:name w:val="Style32121"/>
    <w:uiPriority w:val="99"/>
    <w:rsid w:val="00813462"/>
    <w:pPr>
      <w:numPr>
        <w:numId w:val="1"/>
      </w:numPr>
    </w:pPr>
  </w:style>
  <w:style w:type="numbering" w:customStyle="1" w:styleId="Style32211">
    <w:name w:val="Style32211"/>
    <w:uiPriority w:val="99"/>
    <w:rsid w:val="00813462"/>
  </w:style>
  <w:style w:type="numbering" w:customStyle="1" w:styleId="NoList31111">
    <w:name w:val="No List31111"/>
    <w:next w:val="NoList"/>
    <w:uiPriority w:val="99"/>
    <w:semiHidden/>
    <w:unhideWhenUsed/>
    <w:rsid w:val="00813462"/>
  </w:style>
  <w:style w:type="numbering" w:customStyle="1" w:styleId="NoList121111">
    <w:name w:val="No List121111"/>
    <w:next w:val="NoList"/>
    <w:uiPriority w:val="99"/>
    <w:semiHidden/>
    <w:unhideWhenUsed/>
    <w:rsid w:val="00813462"/>
  </w:style>
  <w:style w:type="numbering" w:customStyle="1" w:styleId="NoList111211">
    <w:name w:val="No List111211"/>
    <w:next w:val="NoList"/>
    <w:uiPriority w:val="99"/>
    <w:semiHidden/>
    <w:unhideWhenUsed/>
    <w:rsid w:val="00813462"/>
  </w:style>
  <w:style w:type="numbering" w:customStyle="1" w:styleId="Style84111">
    <w:name w:val="Style84111"/>
    <w:uiPriority w:val="99"/>
    <w:rsid w:val="00813462"/>
  </w:style>
  <w:style w:type="numbering" w:customStyle="1" w:styleId="Style11111">
    <w:name w:val="Style11111"/>
    <w:uiPriority w:val="99"/>
    <w:rsid w:val="00813462"/>
  </w:style>
  <w:style w:type="numbering" w:customStyle="1" w:styleId="Style31111">
    <w:name w:val="Style31111"/>
    <w:uiPriority w:val="99"/>
    <w:rsid w:val="00813462"/>
  </w:style>
  <w:style w:type="numbering" w:customStyle="1" w:styleId="Style32311">
    <w:name w:val="Style32311"/>
    <w:uiPriority w:val="99"/>
    <w:rsid w:val="00813462"/>
  </w:style>
  <w:style w:type="numbering" w:customStyle="1" w:styleId="NoList211111">
    <w:name w:val="No List211111"/>
    <w:next w:val="NoList"/>
    <w:uiPriority w:val="99"/>
    <w:semiHidden/>
    <w:unhideWhenUsed/>
    <w:rsid w:val="00813462"/>
  </w:style>
  <w:style w:type="numbering" w:customStyle="1" w:styleId="NoList111121">
    <w:name w:val="No List111121"/>
    <w:next w:val="NoList"/>
    <w:uiPriority w:val="99"/>
    <w:semiHidden/>
    <w:unhideWhenUsed/>
    <w:rsid w:val="00813462"/>
  </w:style>
  <w:style w:type="numbering" w:customStyle="1" w:styleId="Style321111">
    <w:name w:val="Style321111"/>
    <w:uiPriority w:val="99"/>
    <w:rsid w:val="00813462"/>
  </w:style>
  <w:style w:type="numbering" w:customStyle="1" w:styleId="Style43111">
    <w:name w:val="Style43111"/>
    <w:uiPriority w:val="99"/>
    <w:rsid w:val="00813462"/>
    <w:pPr>
      <w:numPr>
        <w:numId w:val="92"/>
      </w:numPr>
    </w:pPr>
  </w:style>
  <w:style w:type="table" w:customStyle="1" w:styleId="TableGrid80222">
    <w:name w:val="Table Grid8022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813462"/>
    <w:pPr>
      <w:spacing w:before="0" w:after="0"/>
      <w:jc w:val="lef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
    <w:name w:val="Table Grid862112"/>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1">
    <w:name w:val="Table Grid80221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813462"/>
  </w:style>
  <w:style w:type="numbering" w:customStyle="1" w:styleId="NoList1411">
    <w:name w:val="No List1411"/>
    <w:next w:val="NoList"/>
    <w:uiPriority w:val="99"/>
    <w:semiHidden/>
    <w:unhideWhenUsed/>
    <w:rsid w:val="00813462"/>
  </w:style>
  <w:style w:type="numbering" w:customStyle="1" w:styleId="NoList11311">
    <w:name w:val="No List11311"/>
    <w:next w:val="NoList"/>
    <w:uiPriority w:val="99"/>
    <w:semiHidden/>
    <w:unhideWhenUsed/>
    <w:rsid w:val="00813462"/>
  </w:style>
  <w:style w:type="numbering" w:customStyle="1" w:styleId="NoList11131">
    <w:name w:val="No List11131"/>
    <w:next w:val="NoList"/>
    <w:uiPriority w:val="99"/>
    <w:semiHidden/>
    <w:unhideWhenUsed/>
    <w:rsid w:val="00813462"/>
  </w:style>
  <w:style w:type="numbering" w:customStyle="1" w:styleId="NoList2311">
    <w:name w:val="No List2311"/>
    <w:next w:val="NoList"/>
    <w:uiPriority w:val="99"/>
    <w:semiHidden/>
    <w:unhideWhenUsed/>
    <w:rsid w:val="00813462"/>
  </w:style>
  <w:style w:type="numbering" w:customStyle="1" w:styleId="NoList321">
    <w:name w:val="No List321"/>
    <w:next w:val="NoList"/>
    <w:uiPriority w:val="99"/>
    <w:semiHidden/>
    <w:unhideWhenUsed/>
    <w:rsid w:val="00813462"/>
  </w:style>
  <w:style w:type="numbering" w:customStyle="1" w:styleId="NoList1221">
    <w:name w:val="No List1221"/>
    <w:next w:val="NoList"/>
    <w:uiPriority w:val="99"/>
    <w:semiHidden/>
    <w:unhideWhenUsed/>
    <w:rsid w:val="00813462"/>
  </w:style>
  <w:style w:type="numbering" w:customStyle="1" w:styleId="NoList2121">
    <w:name w:val="No List2121"/>
    <w:next w:val="NoList"/>
    <w:uiPriority w:val="99"/>
    <w:semiHidden/>
    <w:unhideWhenUsed/>
    <w:rsid w:val="00813462"/>
  </w:style>
  <w:style w:type="table" w:customStyle="1" w:styleId="TableGrid7621">
    <w:name w:val="Table Grid7621"/>
    <w:basedOn w:val="TableNormal"/>
    <w:uiPriority w:val="59"/>
    <w:rsid w:val="00813462"/>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1">
    <w:name w:val="Table Grid613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1">
    <w:name w:val="Сетка таблицы12521"/>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uiPriority w:val="99"/>
    <w:rsid w:val="00813462"/>
    <w:pPr>
      <w:numPr>
        <w:numId w:val="96"/>
      </w:numPr>
    </w:pPr>
  </w:style>
  <w:style w:type="table" w:customStyle="1" w:styleId="TableGrid6321">
    <w:name w:val="Table Grid632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21">
    <w:name w:val="Table Grid642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21">
    <w:name w:val="Table Grid6621"/>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TableNormal"/>
    <w:next w:val="TableGrid"/>
    <w:rsid w:val="00813462"/>
    <w:pPr>
      <w:spacing w:before="0" w:after="0"/>
      <w:jc w:val="left"/>
    </w:pPr>
    <w:rPr>
      <w:rFonts w:ascii="Sylfaen" w:eastAsia="Times New Roman" w:hAnsi="Sylfae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13">
    <w:name w:val="Table Grid71313"/>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9">
    <w:name w:val="Table Grid109"/>
    <w:basedOn w:val="TableNormal"/>
    <w:next w:val="TableGrid"/>
    <w:uiPriority w:val="3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813462"/>
  </w:style>
  <w:style w:type="table" w:customStyle="1" w:styleId="2422">
    <w:name w:val="Сетка таблицы2422"/>
    <w:basedOn w:val="TableNormal"/>
    <w:next w:val="TableGrid"/>
    <w:uiPriority w:val="59"/>
    <w:rsid w:val="00813462"/>
    <w:pPr>
      <w:spacing w:before="0" w:after="0"/>
      <w:jc w:val="left"/>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813462"/>
    <w:pPr>
      <w:spacing w:before="0" w:after="0"/>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21">
    <w:name w:val="Table Grid6521"/>
    <w:basedOn w:val="TableNormal"/>
    <w:uiPriority w:val="59"/>
    <w:rsid w:val="00813462"/>
    <w:pPr>
      <w:spacing w:before="0" w:after="0"/>
      <w:jc w:val="left"/>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813462"/>
  </w:style>
  <w:style w:type="paragraph" w:customStyle="1" w:styleId="1">
    <w:name w:val="Заголовок 1"/>
    <w:basedOn w:val="Normal"/>
    <w:rsid w:val="00813462"/>
    <w:pPr>
      <w:numPr>
        <w:numId w:val="107"/>
      </w:numPr>
      <w:spacing w:before="0" w:after="0"/>
      <w:ind w:left="720" w:hanging="360"/>
    </w:pPr>
    <w:rPr>
      <w:rFonts w:ascii="Sylfaen" w:hAnsi="Sylfaen"/>
      <w:lang w:val="ka-GE"/>
    </w:rPr>
  </w:style>
  <w:style w:type="paragraph" w:customStyle="1" w:styleId="2">
    <w:name w:val="Заголовок 2"/>
    <w:basedOn w:val="Normal"/>
    <w:rsid w:val="00813462"/>
    <w:pPr>
      <w:numPr>
        <w:ilvl w:val="1"/>
        <w:numId w:val="107"/>
      </w:numPr>
      <w:spacing w:before="0" w:after="0"/>
      <w:ind w:left="1440" w:hanging="360"/>
    </w:pPr>
    <w:rPr>
      <w:rFonts w:ascii="Sylfaen" w:hAnsi="Sylfaen"/>
      <w:lang w:val="ka-GE"/>
    </w:rPr>
  </w:style>
  <w:style w:type="paragraph" w:customStyle="1" w:styleId="3">
    <w:name w:val="Заголовок 3"/>
    <w:basedOn w:val="Normal"/>
    <w:rsid w:val="00813462"/>
    <w:pPr>
      <w:numPr>
        <w:ilvl w:val="2"/>
        <w:numId w:val="107"/>
      </w:numPr>
      <w:spacing w:before="0" w:after="0"/>
      <w:ind w:left="2160" w:hanging="360"/>
    </w:pPr>
    <w:rPr>
      <w:rFonts w:ascii="Sylfaen" w:hAnsi="Sylfaen"/>
      <w:lang w:val="ka-GE"/>
    </w:rPr>
  </w:style>
  <w:style w:type="paragraph" w:customStyle="1" w:styleId="4">
    <w:name w:val="Заголовок 4"/>
    <w:basedOn w:val="Normal"/>
    <w:rsid w:val="00813462"/>
    <w:pPr>
      <w:numPr>
        <w:ilvl w:val="3"/>
        <w:numId w:val="107"/>
      </w:numPr>
      <w:spacing w:before="0" w:after="0"/>
      <w:ind w:left="2880" w:hanging="360"/>
    </w:pPr>
    <w:rPr>
      <w:rFonts w:ascii="Sylfaen" w:hAnsi="Sylfaen"/>
      <w:lang w:val="ka-GE"/>
    </w:rPr>
  </w:style>
  <w:style w:type="paragraph" w:customStyle="1" w:styleId="5">
    <w:name w:val="Заголовок 5"/>
    <w:basedOn w:val="Normal"/>
    <w:rsid w:val="00813462"/>
    <w:pPr>
      <w:numPr>
        <w:ilvl w:val="4"/>
        <w:numId w:val="107"/>
      </w:numPr>
      <w:spacing w:before="0" w:after="0"/>
      <w:ind w:left="3600" w:hanging="360"/>
    </w:pPr>
    <w:rPr>
      <w:rFonts w:ascii="Sylfaen" w:hAnsi="Sylfaen"/>
      <w:lang w:val="ka-GE"/>
    </w:rPr>
  </w:style>
  <w:style w:type="paragraph" w:customStyle="1" w:styleId="6">
    <w:name w:val="Заголовок 6"/>
    <w:basedOn w:val="Normal"/>
    <w:rsid w:val="00813462"/>
    <w:pPr>
      <w:numPr>
        <w:ilvl w:val="5"/>
        <w:numId w:val="107"/>
      </w:numPr>
      <w:spacing w:before="0" w:after="0"/>
      <w:ind w:left="4320" w:hanging="360"/>
    </w:pPr>
    <w:rPr>
      <w:rFonts w:ascii="Sylfaen" w:hAnsi="Sylfaen"/>
      <w:lang w:val="ka-GE"/>
    </w:rPr>
  </w:style>
  <w:style w:type="paragraph" w:customStyle="1" w:styleId="7">
    <w:name w:val="Заголовок 7"/>
    <w:basedOn w:val="Normal"/>
    <w:rsid w:val="00813462"/>
    <w:pPr>
      <w:numPr>
        <w:ilvl w:val="6"/>
        <w:numId w:val="107"/>
      </w:numPr>
      <w:spacing w:before="0" w:after="0"/>
      <w:ind w:left="5040" w:hanging="360"/>
    </w:pPr>
    <w:rPr>
      <w:rFonts w:ascii="Sylfaen" w:hAnsi="Sylfaen"/>
      <w:lang w:val="ka-GE"/>
    </w:rPr>
  </w:style>
  <w:style w:type="paragraph" w:customStyle="1" w:styleId="8">
    <w:name w:val="Заголовок 8"/>
    <w:basedOn w:val="Normal"/>
    <w:rsid w:val="00813462"/>
    <w:pPr>
      <w:numPr>
        <w:ilvl w:val="7"/>
        <w:numId w:val="107"/>
      </w:numPr>
      <w:spacing w:before="0" w:after="0"/>
      <w:ind w:left="5760" w:hanging="360"/>
    </w:pPr>
    <w:rPr>
      <w:rFonts w:ascii="Sylfaen" w:hAnsi="Sylfaen"/>
      <w:lang w:val="ka-GE"/>
    </w:rPr>
  </w:style>
  <w:style w:type="paragraph" w:customStyle="1" w:styleId="9">
    <w:name w:val="Заголовок 9"/>
    <w:basedOn w:val="Normal"/>
    <w:rsid w:val="00813462"/>
    <w:pPr>
      <w:numPr>
        <w:ilvl w:val="8"/>
        <w:numId w:val="107"/>
      </w:numPr>
      <w:spacing w:before="0" w:after="0"/>
      <w:ind w:left="6480" w:hanging="360"/>
    </w:pPr>
    <w:rPr>
      <w:rFonts w:ascii="Sylfaen" w:hAnsi="Sylfaen"/>
      <w:lang w:val="ka-GE"/>
    </w:rPr>
  </w:style>
  <w:style w:type="paragraph" w:customStyle="1" w:styleId="Heading1kaxa">
    <w:name w:val="Heading 1_kaxa"/>
    <w:basedOn w:val="Heading1"/>
    <w:autoRedefine/>
    <w:qFormat/>
    <w:rsid w:val="00813462"/>
    <w:pPr>
      <w:keepLines w:val="0"/>
      <w:numPr>
        <w:numId w:val="0"/>
      </w:numPr>
      <w:tabs>
        <w:tab w:val="left" w:pos="9639"/>
      </w:tabs>
      <w:spacing w:after="120"/>
      <w:jc w:val="left"/>
    </w:pPr>
    <w:rPr>
      <w:rFonts w:eastAsia="Times New Roman" w:cs="Arial"/>
      <w:bCs/>
      <w:color w:val="auto"/>
      <w:kern w:val="32"/>
      <w:sz w:val="24"/>
      <w:lang w:val="ru-RU" w:eastAsia="ru-RU"/>
    </w:rPr>
  </w:style>
  <w:style w:type="table" w:customStyle="1" w:styleId="TableGrid281">
    <w:name w:val="Table Grid281"/>
    <w:basedOn w:val="TableNormal"/>
    <w:next w:val="TableGrid"/>
    <w:uiPriority w:val="59"/>
    <w:rsid w:val="00813462"/>
    <w:pPr>
      <w:spacing w:before="0"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3716">
    <w:name w:val="Style32133716"/>
    <w:uiPriority w:val="99"/>
    <w:rsid w:val="00813462"/>
  </w:style>
  <w:style w:type="numbering" w:customStyle="1" w:styleId="Style32133717">
    <w:name w:val="Style32133717"/>
    <w:uiPriority w:val="99"/>
    <w:rsid w:val="00813462"/>
  </w:style>
  <w:style w:type="numbering" w:customStyle="1" w:styleId="Style32133718">
    <w:name w:val="Style32133718"/>
    <w:uiPriority w:val="99"/>
    <w:rsid w:val="00813462"/>
  </w:style>
  <w:style w:type="numbering" w:customStyle="1" w:styleId="Style32133719">
    <w:name w:val="Style32133719"/>
    <w:uiPriority w:val="99"/>
    <w:rsid w:val="00813462"/>
  </w:style>
  <w:style w:type="numbering" w:customStyle="1" w:styleId="Style1131">
    <w:name w:val="Style1131"/>
    <w:uiPriority w:val="99"/>
    <w:rsid w:val="00813462"/>
  </w:style>
  <w:style w:type="numbering" w:customStyle="1" w:styleId="Style321338">
    <w:name w:val="Style321338"/>
    <w:uiPriority w:val="99"/>
    <w:rsid w:val="00813462"/>
  </w:style>
  <w:style w:type="numbering" w:customStyle="1" w:styleId="Style32133720">
    <w:name w:val="Style32133720"/>
    <w:uiPriority w:val="99"/>
    <w:rsid w:val="00813462"/>
  </w:style>
  <w:style w:type="numbering" w:customStyle="1" w:styleId="Style32133721">
    <w:name w:val="Style32133721"/>
    <w:uiPriority w:val="99"/>
    <w:rsid w:val="00813462"/>
  </w:style>
  <w:style w:type="numbering" w:customStyle="1" w:styleId="Style32133722">
    <w:name w:val="Style32133722"/>
    <w:uiPriority w:val="99"/>
    <w:rsid w:val="00813462"/>
  </w:style>
  <w:style w:type="numbering" w:customStyle="1" w:styleId="Style32133723">
    <w:name w:val="Style32133723"/>
    <w:uiPriority w:val="99"/>
    <w:rsid w:val="00813462"/>
  </w:style>
  <w:style w:type="numbering" w:customStyle="1" w:styleId="Style3213372420">
    <w:name w:val="Style3213372420"/>
    <w:uiPriority w:val="99"/>
    <w:rsid w:val="00813462"/>
    <w:pPr>
      <w:numPr>
        <w:numId w:val="2"/>
      </w:numPr>
    </w:pPr>
  </w:style>
  <w:style w:type="numbering" w:customStyle="1" w:styleId="Style3135">
    <w:name w:val="Style3135"/>
    <w:uiPriority w:val="99"/>
    <w:rsid w:val="00E64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6.jpe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yperlink" Target="https://ka.wikipedia.org/wiki/%E1%83%9A%E1%83%94%E1%83%A9%E1%83%AE%E1%83%A3%E1%83%9B%E1%83%98%E1%83%A1_%E1%83%A5%E1%83%94%E1%83%93%E1%83%98"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hyperlink" Target="https://ka.wikipedia.org/wiki/%E1%83%A0%E1%83%90%E1%83%AD%E1%83%98%E1%83%A1_%E1%83%A5%E1%83%94%E1%83%93%E1%83%98"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3.xml"/><Relationship Id="rId29" Type="http://schemas.openxmlformats.org/officeDocument/2006/relationships/image" Target="media/image13.jpeg"/><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hyperlink" Target="https://ka.wikipedia.org/wiki/%E1%83%99%E1%83%90%E1%83%95%E1%83%99%E1%83%90%E1%83%A1%E1%83%98%E1%83%9D%E1%83%9C%E1%83%98" TargetMode="External"/><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hyperlink" Target="http://www.facebook.com/gammaconsultingGeorgia" TargetMode="External"/><Relationship Id="rId19" Type="http://schemas.openxmlformats.org/officeDocument/2006/relationships/image" Target="media/image7.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image" Target="media/image2.png"/><Relationship Id="rId22" Type="http://schemas.openxmlformats.org/officeDocument/2006/relationships/header" Target="header4.xm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03E0B-03FF-4F31-95BE-8B066F21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43</Pages>
  <Words>10130</Words>
  <Characters>79221</Characters>
  <Application>Microsoft Office Word</Application>
  <DocSecurity>0</DocSecurity>
  <Lines>2934</Lines>
  <Paragraphs>1685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11</cp:revision>
  <cp:lastPrinted>2020-07-23T12:18:00Z</cp:lastPrinted>
  <dcterms:created xsi:type="dcterms:W3CDTF">2020-07-09T21:00:00Z</dcterms:created>
  <dcterms:modified xsi:type="dcterms:W3CDTF">2020-07-23T12:26:00Z</dcterms:modified>
</cp:coreProperties>
</file>