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A5D" w:rsidRPr="00505512" w:rsidRDefault="00752A5D" w:rsidP="00752A5D">
      <w:r w:rsidRPr="00457597">
        <w:rPr>
          <w:lang w:eastAsia="ka-GE"/>
        </w:rPr>
        <w:drawing>
          <wp:inline distT="0" distB="0" distL="0" distR="0" wp14:anchorId="0904F983" wp14:editId="1EE4D1A3">
            <wp:extent cx="1073426" cy="572542"/>
            <wp:effectExtent l="0" t="0" r="0" b="0"/>
            <wp:docPr id="511" name="Picture 4" descr="Axal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ali logo.png"/>
                    <pic:cNvPicPr/>
                  </pic:nvPicPr>
                  <pic:blipFill>
                    <a:blip r:embed="rId8" cstate="screen">
                      <a:extLst>
                        <a:ext uri="{28A0092B-C50C-407E-A947-70E740481C1C}">
                          <a14:useLocalDpi xmlns:a14="http://schemas.microsoft.com/office/drawing/2010/main"/>
                        </a:ext>
                      </a:extLst>
                    </a:blip>
                    <a:stretch>
                      <a:fillRect/>
                    </a:stretch>
                  </pic:blipFill>
                  <pic:spPr>
                    <a:xfrm>
                      <a:off x="0" y="0"/>
                      <a:ext cx="1089460" cy="581094"/>
                    </a:xfrm>
                    <a:prstGeom prst="rect">
                      <a:avLst/>
                    </a:prstGeom>
                  </pic:spPr>
                </pic:pic>
              </a:graphicData>
            </a:graphic>
          </wp:inline>
        </w:drawing>
      </w:r>
    </w:p>
    <w:p w:rsidR="00752A5D" w:rsidRPr="00505512" w:rsidRDefault="00752A5D" w:rsidP="00752A5D">
      <w:pPr>
        <w:spacing w:before="120"/>
        <w:jc w:val="center"/>
        <w:rPr>
          <w:rFonts w:eastAsia="Calibri" w:cs="Times New Roman"/>
          <w:b/>
          <w:sz w:val="24"/>
          <w:szCs w:val="28"/>
        </w:rPr>
      </w:pPr>
    </w:p>
    <w:p w:rsidR="00752A5D" w:rsidRPr="00505512" w:rsidRDefault="00752A5D" w:rsidP="00752A5D">
      <w:pPr>
        <w:spacing w:before="120"/>
        <w:jc w:val="center"/>
        <w:rPr>
          <w:rFonts w:eastAsia="Calibri" w:cs="Times New Roman"/>
          <w:b/>
          <w:sz w:val="24"/>
          <w:szCs w:val="28"/>
        </w:rPr>
      </w:pPr>
    </w:p>
    <w:p w:rsidR="00752A5D" w:rsidRPr="00505512" w:rsidRDefault="00752A5D" w:rsidP="00752A5D">
      <w:pPr>
        <w:spacing w:before="120"/>
        <w:jc w:val="center"/>
        <w:rPr>
          <w:rFonts w:eastAsia="Calibri" w:cs="Times New Roman"/>
          <w:color w:val="auto"/>
          <w:sz w:val="32"/>
          <w:szCs w:val="32"/>
        </w:rPr>
      </w:pPr>
      <w:r w:rsidRPr="00505512">
        <w:rPr>
          <w:rFonts w:eastAsia="Calibri" w:cs="Times New Roman"/>
          <w:b/>
          <w:color w:val="auto"/>
          <w:sz w:val="32"/>
          <w:szCs w:val="32"/>
        </w:rPr>
        <w:t xml:space="preserve">შპს </w:t>
      </w:r>
      <w:r w:rsidRPr="00457597">
        <w:rPr>
          <w:rFonts w:eastAsia="Calibri" w:cs="Times New Roman"/>
          <w:b/>
          <w:color w:val="auto"/>
          <w:sz w:val="32"/>
          <w:szCs w:val="32"/>
        </w:rPr>
        <w:t>„</w:t>
      </w:r>
      <w:r w:rsidRPr="00505512">
        <w:rPr>
          <w:rFonts w:eastAsia="Calibri" w:cs="Times New Roman"/>
          <w:b/>
          <w:color w:val="auto"/>
          <w:sz w:val="32"/>
          <w:szCs w:val="32"/>
        </w:rPr>
        <w:t>კომპოზიტური მასალები</w:t>
      </w:r>
      <w:r w:rsidRPr="00457597">
        <w:rPr>
          <w:rFonts w:eastAsia="Calibri" w:cs="Times New Roman"/>
          <w:b/>
          <w:color w:val="auto"/>
          <w:sz w:val="32"/>
          <w:szCs w:val="32"/>
        </w:rPr>
        <w:t>“</w:t>
      </w:r>
    </w:p>
    <w:p w:rsidR="00752A5D" w:rsidRPr="00505512" w:rsidRDefault="00752A5D" w:rsidP="00752A5D">
      <w:pPr>
        <w:spacing w:before="120"/>
        <w:jc w:val="center"/>
        <w:rPr>
          <w:rFonts w:eastAsia="Calibri" w:cs="Times New Roman"/>
        </w:rPr>
      </w:pPr>
    </w:p>
    <w:p w:rsidR="00752A5D" w:rsidRPr="00505512" w:rsidRDefault="00752A5D" w:rsidP="00752A5D"/>
    <w:p w:rsidR="00752A5D" w:rsidRPr="00505512" w:rsidRDefault="00752A5D" w:rsidP="00752A5D"/>
    <w:p w:rsidR="00752A5D" w:rsidRDefault="00752A5D" w:rsidP="00752A5D">
      <w:pPr>
        <w:spacing w:before="120"/>
        <w:jc w:val="center"/>
        <w:rPr>
          <w:rFonts w:eastAsia="Calibri" w:cs="Times New Roman"/>
          <w:b/>
          <w:sz w:val="28"/>
          <w:szCs w:val="28"/>
        </w:rPr>
      </w:pPr>
      <w:r w:rsidRPr="004F1DC5">
        <w:rPr>
          <w:rFonts w:eastAsia="Sylfaen,Bold" w:cs="Sylfaen,Bold"/>
          <w:b/>
          <w:bCs/>
          <w:noProof w:val="0"/>
          <w:color w:val="auto"/>
          <w:sz w:val="28"/>
          <w:szCs w:val="28"/>
        </w:rPr>
        <w:t xml:space="preserve">კომპოზიტური </w:t>
      </w:r>
      <w:proofErr w:type="spellStart"/>
      <w:r w:rsidRPr="004F1DC5">
        <w:rPr>
          <w:rFonts w:eastAsia="Sylfaen,Bold" w:cs="Sylfaen,Bold"/>
          <w:b/>
          <w:bCs/>
          <w:noProof w:val="0"/>
          <w:color w:val="auto"/>
          <w:sz w:val="28"/>
          <w:szCs w:val="28"/>
        </w:rPr>
        <w:t>პლაკირებული</w:t>
      </w:r>
      <w:proofErr w:type="spellEnd"/>
      <w:r w:rsidRPr="004F1DC5">
        <w:rPr>
          <w:rFonts w:eastAsia="Sylfaen,Bold" w:cs="Sylfaen,Bold"/>
          <w:b/>
          <w:bCs/>
          <w:noProof w:val="0"/>
          <w:color w:val="auto"/>
          <w:sz w:val="28"/>
          <w:szCs w:val="28"/>
        </w:rPr>
        <w:t xml:space="preserve"> ფხვნილების საწარმოს (შუალედური პროდუქტის ქიმიური დამუშავებით ქიმიური ნივთიერების წარმოება)</w:t>
      </w:r>
      <w:r>
        <w:rPr>
          <w:rFonts w:eastAsia="Sylfaen,Bold" w:cs="Sylfaen,Bold"/>
          <w:b/>
          <w:bCs/>
          <w:noProof w:val="0"/>
          <w:color w:val="auto"/>
          <w:sz w:val="28"/>
          <w:szCs w:val="28"/>
        </w:rPr>
        <w:t xml:space="preserve"> მოწყობა და ექსპლუატაცია</w:t>
      </w:r>
    </w:p>
    <w:p w:rsidR="00752A5D" w:rsidRDefault="00752A5D" w:rsidP="00752A5D">
      <w:pPr>
        <w:spacing w:before="120"/>
        <w:jc w:val="center"/>
        <w:rPr>
          <w:rFonts w:eastAsia="Calibri" w:cs="Times New Roman"/>
          <w:b/>
          <w:sz w:val="28"/>
          <w:szCs w:val="28"/>
        </w:rPr>
      </w:pPr>
    </w:p>
    <w:p w:rsidR="00752A5D" w:rsidRDefault="00752A5D" w:rsidP="00752A5D">
      <w:pPr>
        <w:spacing w:before="120"/>
        <w:jc w:val="center"/>
        <w:rPr>
          <w:rFonts w:eastAsia="Calibri" w:cs="Times New Roman"/>
          <w:b/>
          <w:sz w:val="28"/>
          <w:szCs w:val="28"/>
        </w:rPr>
      </w:pPr>
    </w:p>
    <w:p w:rsidR="00752A5D" w:rsidRPr="004F1DC5" w:rsidRDefault="00752A5D" w:rsidP="00752A5D">
      <w:pPr>
        <w:spacing w:before="120"/>
        <w:jc w:val="center"/>
        <w:rPr>
          <w:rFonts w:eastAsia="Calibri" w:cs="Times New Roman"/>
          <w:b/>
          <w:sz w:val="28"/>
          <w:szCs w:val="28"/>
        </w:rPr>
      </w:pPr>
    </w:p>
    <w:p w:rsidR="00752A5D" w:rsidRDefault="00752A5D" w:rsidP="00752A5D">
      <w:pPr>
        <w:spacing w:before="120"/>
        <w:jc w:val="center"/>
        <w:rPr>
          <w:rFonts w:eastAsia="Calibri" w:cs="Times New Roman"/>
          <w:b/>
          <w:sz w:val="40"/>
          <w:szCs w:val="40"/>
        </w:rPr>
      </w:pPr>
      <w:r>
        <w:rPr>
          <w:rFonts w:eastAsia="Calibri" w:cs="Times New Roman"/>
          <w:b/>
          <w:sz w:val="40"/>
          <w:szCs w:val="40"/>
        </w:rPr>
        <w:t>ნარჩენების მართვის გეგმა</w:t>
      </w:r>
    </w:p>
    <w:p w:rsidR="00752A5D" w:rsidRPr="00505512" w:rsidRDefault="00752A5D" w:rsidP="00752A5D">
      <w:pPr>
        <w:spacing w:before="120"/>
        <w:jc w:val="center"/>
        <w:rPr>
          <w:rFonts w:eastAsia="Calibri" w:cs="Times New Roman"/>
          <w:b/>
          <w:sz w:val="18"/>
          <w:szCs w:val="40"/>
        </w:rPr>
      </w:pPr>
    </w:p>
    <w:p w:rsidR="00752A5D" w:rsidRPr="00505512" w:rsidRDefault="00752A5D" w:rsidP="00752A5D">
      <w:pPr>
        <w:spacing w:before="120" w:after="0"/>
        <w:jc w:val="center"/>
        <w:rPr>
          <w:rFonts w:eastAsia="Calibri" w:cs="Times New Roman"/>
          <w:b/>
          <w:szCs w:val="24"/>
        </w:rPr>
      </w:pPr>
      <w:r w:rsidRPr="00505512">
        <w:rPr>
          <w:rFonts w:eastAsia="Calibri" w:cs="Times New Roman"/>
          <w:b/>
          <w:szCs w:val="24"/>
        </w:rPr>
        <w:t>შემსრულებელი</w:t>
      </w:r>
    </w:p>
    <w:p w:rsidR="00752A5D" w:rsidRPr="00505512" w:rsidRDefault="00752A5D" w:rsidP="00752A5D">
      <w:pPr>
        <w:spacing w:before="120" w:after="0"/>
        <w:jc w:val="center"/>
        <w:rPr>
          <w:rFonts w:eastAsia="Calibri" w:cs="Times New Roman"/>
          <w:b/>
          <w:szCs w:val="24"/>
        </w:rPr>
      </w:pPr>
      <w:r w:rsidRPr="00505512">
        <w:rPr>
          <w:rFonts w:eastAsia="Calibri" w:cs="Times New Roman"/>
          <w:b/>
          <w:szCs w:val="24"/>
        </w:rPr>
        <w:t xml:space="preserve">შპს </w:t>
      </w:r>
      <w:r w:rsidRPr="00457597">
        <w:rPr>
          <w:rFonts w:eastAsia="Calibri" w:cs="Times New Roman"/>
          <w:b/>
          <w:szCs w:val="24"/>
        </w:rPr>
        <w:t>„</w:t>
      </w:r>
      <w:r w:rsidRPr="00505512">
        <w:rPr>
          <w:rFonts w:eastAsia="Calibri" w:cs="Times New Roman"/>
          <w:b/>
          <w:szCs w:val="24"/>
        </w:rPr>
        <w:t>გამა კონსალტინგი</w:t>
      </w:r>
      <w:r w:rsidRPr="00457597">
        <w:rPr>
          <w:rFonts w:eastAsia="Calibri" w:cs="Times New Roman"/>
          <w:b/>
          <w:szCs w:val="24"/>
        </w:rPr>
        <w:t>“</w:t>
      </w:r>
    </w:p>
    <w:p w:rsidR="00752A5D" w:rsidRPr="00505512" w:rsidRDefault="00752A5D" w:rsidP="00752A5D">
      <w:pPr>
        <w:spacing w:before="120" w:after="0"/>
        <w:jc w:val="center"/>
        <w:rPr>
          <w:rFonts w:eastAsia="Calibri" w:cs="Times New Roman"/>
          <w:b/>
          <w:szCs w:val="24"/>
        </w:rPr>
      </w:pPr>
      <w:bookmarkStart w:id="0" w:name="_GoBack"/>
      <w:bookmarkEnd w:id="0"/>
    </w:p>
    <w:p w:rsidR="00752A5D" w:rsidRPr="00505512" w:rsidRDefault="00752A5D" w:rsidP="00752A5D">
      <w:pPr>
        <w:spacing w:before="120" w:after="0"/>
        <w:jc w:val="center"/>
        <w:rPr>
          <w:rFonts w:eastAsia="Calibri" w:cs="Times New Roman"/>
          <w:b/>
          <w:szCs w:val="24"/>
        </w:rPr>
      </w:pPr>
      <w:r w:rsidRPr="00505512">
        <w:rPr>
          <w:rFonts w:eastAsia="Calibri" w:cs="Times New Roman"/>
          <w:b/>
          <w:szCs w:val="24"/>
        </w:rPr>
        <w:t>დირექტორი                    ზ. მგალობლიშვილი</w:t>
      </w:r>
    </w:p>
    <w:p w:rsidR="00752A5D" w:rsidRPr="00505512" w:rsidRDefault="00752A5D" w:rsidP="00752A5D">
      <w:pPr>
        <w:spacing w:before="120" w:after="0"/>
        <w:jc w:val="center"/>
        <w:rPr>
          <w:rFonts w:eastAsia="Calibri" w:cs="Times New Roman"/>
          <w:sz w:val="24"/>
          <w:szCs w:val="24"/>
        </w:rPr>
      </w:pPr>
    </w:p>
    <w:p w:rsidR="00752A5D" w:rsidRPr="00505512" w:rsidRDefault="00752A5D" w:rsidP="00752A5D">
      <w:pPr>
        <w:spacing w:before="120" w:after="0"/>
        <w:jc w:val="both"/>
        <w:rPr>
          <w:rFonts w:eastAsia="Calibri" w:cs="Times New Roman"/>
          <w:b/>
          <w:sz w:val="10"/>
          <w:szCs w:val="24"/>
        </w:rPr>
      </w:pPr>
    </w:p>
    <w:p w:rsidR="00752A5D" w:rsidRPr="00505512" w:rsidRDefault="00752A5D" w:rsidP="00752A5D">
      <w:pPr>
        <w:spacing w:before="120" w:after="0"/>
        <w:jc w:val="both"/>
        <w:rPr>
          <w:rFonts w:eastAsia="Calibri" w:cs="Times New Roman"/>
          <w:b/>
          <w:sz w:val="10"/>
          <w:szCs w:val="24"/>
        </w:rPr>
      </w:pPr>
    </w:p>
    <w:p w:rsidR="00752A5D" w:rsidRPr="00505512" w:rsidRDefault="00752A5D" w:rsidP="00752A5D">
      <w:pPr>
        <w:spacing w:before="120" w:after="0"/>
        <w:jc w:val="both"/>
        <w:rPr>
          <w:rFonts w:eastAsia="Calibri" w:cs="Times New Roman"/>
          <w:b/>
          <w:sz w:val="10"/>
          <w:szCs w:val="24"/>
        </w:rPr>
      </w:pPr>
    </w:p>
    <w:p w:rsidR="00752A5D" w:rsidRPr="00505512" w:rsidRDefault="00752A5D" w:rsidP="00752A5D">
      <w:pPr>
        <w:spacing w:before="120" w:after="0"/>
        <w:jc w:val="both"/>
        <w:rPr>
          <w:rFonts w:eastAsia="Calibri" w:cs="Times New Roman"/>
          <w:b/>
          <w:sz w:val="10"/>
          <w:szCs w:val="24"/>
        </w:rPr>
      </w:pPr>
    </w:p>
    <w:p w:rsidR="00752A5D" w:rsidRPr="00505512" w:rsidRDefault="00752A5D" w:rsidP="00752A5D">
      <w:pPr>
        <w:spacing w:before="120" w:after="0"/>
        <w:jc w:val="both"/>
        <w:rPr>
          <w:rFonts w:eastAsia="Calibri" w:cs="Times New Roman"/>
          <w:b/>
          <w:sz w:val="10"/>
          <w:szCs w:val="24"/>
        </w:rPr>
      </w:pPr>
    </w:p>
    <w:p w:rsidR="00752A5D" w:rsidRPr="00505512" w:rsidRDefault="00752A5D" w:rsidP="00752A5D">
      <w:pPr>
        <w:spacing w:before="120" w:after="0"/>
        <w:jc w:val="center"/>
        <w:rPr>
          <w:rFonts w:eastAsia="Calibri" w:cs="Times New Roman"/>
          <w:b/>
          <w:sz w:val="20"/>
          <w:szCs w:val="24"/>
        </w:rPr>
      </w:pPr>
    </w:p>
    <w:p w:rsidR="00752A5D" w:rsidRPr="00505512" w:rsidRDefault="00752A5D" w:rsidP="00752A5D">
      <w:pPr>
        <w:spacing w:before="120" w:after="0"/>
        <w:jc w:val="center"/>
        <w:rPr>
          <w:rFonts w:eastAsia="Calibri" w:cs="Times New Roman"/>
          <w:b/>
          <w:sz w:val="20"/>
          <w:szCs w:val="24"/>
        </w:rPr>
      </w:pPr>
    </w:p>
    <w:p w:rsidR="00752A5D" w:rsidRDefault="00752A5D" w:rsidP="00752A5D">
      <w:pPr>
        <w:spacing w:before="120" w:after="0"/>
        <w:jc w:val="center"/>
        <w:rPr>
          <w:rFonts w:eastAsia="Calibri" w:cs="Times New Roman"/>
          <w:b/>
          <w:sz w:val="20"/>
          <w:szCs w:val="24"/>
        </w:rPr>
      </w:pPr>
    </w:p>
    <w:p w:rsidR="00752A5D" w:rsidRDefault="00752A5D" w:rsidP="00752A5D">
      <w:pPr>
        <w:spacing w:before="120" w:after="0"/>
        <w:jc w:val="center"/>
        <w:rPr>
          <w:rFonts w:eastAsia="Calibri" w:cs="Times New Roman"/>
          <w:b/>
          <w:sz w:val="20"/>
          <w:szCs w:val="24"/>
        </w:rPr>
      </w:pPr>
    </w:p>
    <w:p w:rsidR="00752A5D" w:rsidRDefault="00752A5D" w:rsidP="00752A5D">
      <w:pPr>
        <w:spacing w:before="120" w:after="0"/>
        <w:jc w:val="center"/>
        <w:rPr>
          <w:rFonts w:eastAsia="Calibri" w:cs="Times New Roman"/>
          <w:b/>
          <w:sz w:val="20"/>
          <w:szCs w:val="24"/>
        </w:rPr>
      </w:pPr>
    </w:p>
    <w:p w:rsidR="00752A5D" w:rsidRPr="00505512" w:rsidRDefault="00752A5D" w:rsidP="00752A5D">
      <w:pPr>
        <w:spacing w:before="120" w:after="0"/>
        <w:jc w:val="center"/>
        <w:rPr>
          <w:rFonts w:eastAsia="Calibri" w:cs="Times New Roman"/>
          <w:b/>
          <w:sz w:val="20"/>
          <w:szCs w:val="24"/>
        </w:rPr>
      </w:pPr>
    </w:p>
    <w:p w:rsidR="00752A5D" w:rsidRPr="00505512" w:rsidRDefault="00752A5D" w:rsidP="00752A5D">
      <w:pPr>
        <w:spacing w:before="120" w:after="0"/>
        <w:jc w:val="center"/>
        <w:rPr>
          <w:rFonts w:eastAsia="Calibri" w:cs="Times New Roman"/>
          <w:b/>
          <w:sz w:val="20"/>
          <w:szCs w:val="24"/>
        </w:rPr>
      </w:pPr>
      <w:r w:rsidRPr="00505512">
        <w:rPr>
          <w:rFonts w:eastAsia="Calibri" w:cs="Times New Roman"/>
          <w:b/>
          <w:sz w:val="20"/>
          <w:szCs w:val="24"/>
        </w:rPr>
        <w:t>2020 წელი</w:t>
      </w:r>
    </w:p>
    <w:p w:rsidR="00752A5D" w:rsidRPr="00505512" w:rsidRDefault="00752A5D" w:rsidP="00752A5D">
      <w:pPr>
        <w:spacing w:after="0"/>
        <w:jc w:val="center"/>
        <w:rPr>
          <w:rFonts w:eastAsia="Calibri" w:cs="Times New Roman"/>
          <w:b/>
          <w:color w:val="808080"/>
          <w:szCs w:val="20"/>
        </w:rPr>
      </w:pPr>
      <w:r w:rsidRPr="00457597">
        <w:rPr>
          <w:rFonts w:eastAsia="Calibri" w:cs="Times New Roman"/>
          <w:b/>
          <w:color w:val="808080"/>
          <w:szCs w:val="20"/>
          <w:lang w:eastAsia="ka-GE"/>
        </w:rPr>
        <mc:AlternateContent>
          <mc:Choice Requires="wps">
            <w:drawing>
              <wp:anchor distT="4294967294" distB="4294967294" distL="114300" distR="114300" simplePos="0" relativeHeight="251659264" behindDoc="0" locked="0" layoutInCell="1" allowOverlap="1" wp14:anchorId="4B4B12C9" wp14:editId="1A1C882E">
                <wp:simplePos x="0" y="0"/>
                <wp:positionH relativeFrom="column">
                  <wp:posOffset>0</wp:posOffset>
                </wp:positionH>
                <wp:positionV relativeFrom="paragraph">
                  <wp:posOffset>88899</wp:posOffset>
                </wp:positionV>
                <wp:extent cx="5943600" cy="0"/>
                <wp:effectExtent l="0" t="19050" r="19050" b="3810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55240" id="Straight Connector 15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" strokeweight="4.5pt">
                <v:stroke linestyle="thinThick"/>
              </v:line>
            </w:pict>
          </mc:Fallback>
        </mc:AlternateContent>
      </w:r>
    </w:p>
    <w:p w:rsidR="00752A5D" w:rsidRPr="00505512" w:rsidRDefault="00752A5D" w:rsidP="00752A5D">
      <w:pPr>
        <w:spacing w:after="0"/>
        <w:jc w:val="center"/>
        <w:rPr>
          <w:rFonts w:eastAsia="Calibri" w:cs="Arial"/>
          <w:b/>
          <w:color w:val="A6A6A6"/>
          <w:sz w:val="20"/>
          <w:szCs w:val="20"/>
        </w:rPr>
      </w:pPr>
      <w:r w:rsidRPr="00457597">
        <w:rPr>
          <w:rFonts w:eastAsia="Calibri" w:cs="Arial"/>
          <w:b/>
          <w:color w:val="A6A6A6"/>
          <w:sz w:val="20"/>
          <w:szCs w:val="20"/>
        </w:rPr>
        <w:t>GAMMA</w:t>
      </w:r>
      <w:r w:rsidRPr="00505512">
        <w:rPr>
          <w:rFonts w:eastAsia="Calibri" w:cs="Arial"/>
          <w:b/>
          <w:color w:val="A6A6A6"/>
          <w:sz w:val="20"/>
          <w:szCs w:val="20"/>
        </w:rPr>
        <w:t xml:space="preserve"> </w:t>
      </w:r>
      <w:r w:rsidRPr="00457597">
        <w:rPr>
          <w:rFonts w:eastAsia="Calibri" w:cs="Arial"/>
          <w:b/>
          <w:color w:val="A6A6A6"/>
          <w:sz w:val="20"/>
          <w:szCs w:val="20"/>
        </w:rPr>
        <w:t>Consulting</w:t>
      </w:r>
      <w:r w:rsidRPr="00505512">
        <w:rPr>
          <w:rFonts w:eastAsia="Calibri" w:cs="Arial"/>
          <w:b/>
          <w:color w:val="A6A6A6"/>
          <w:sz w:val="20"/>
          <w:szCs w:val="20"/>
        </w:rPr>
        <w:t xml:space="preserve"> </w:t>
      </w:r>
      <w:r w:rsidRPr="00457597">
        <w:rPr>
          <w:rFonts w:eastAsia="Calibri" w:cs="Arial"/>
          <w:b/>
          <w:color w:val="A6A6A6"/>
          <w:sz w:val="20"/>
          <w:szCs w:val="20"/>
        </w:rPr>
        <w:t>Ltd</w:t>
      </w:r>
      <w:r w:rsidRPr="00505512">
        <w:rPr>
          <w:rFonts w:eastAsia="Calibri" w:cs="Arial"/>
          <w:b/>
          <w:color w:val="A6A6A6"/>
          <w:sz w:val="20"/>
          <w:szCs w:val="20"/>
        </w:rPr>
        <w:t>. 19</w:t>
      </w:r>
      <w:r w:rsidRPr="00457597">
        <w:rPr>
          <w:rFonts w:eastAsia="Calibri" w:cs="Arial"/>
          <w:b/>
          <w:color w:val="A6A6A6"/>
          <w:sz w:val="20"/>
          <w:szCs w:val="20"/>
        </w:rPr>
        <w:t>D</w:t>
      </w:r>
      <w:r w:rsidRPr="00505512">
        <w:rPr>
          <w:rFonts w:eastAsia="Calibri" w:cs="Arial"/>
          <w:b/>
          <w:color w:val="A6A6A6"/>
          <w:sz w:val="20"/>
          <w:szCs w:val="20"/>
        </w:rPr>
        <w:t xml:space="preserve">. </w:t>
      </w:r>
      <w:r w:rsidRPr="00457597">
        <w:rPr>
          <w:rFonts w:eastAsia="Calibri" w:cs="Arial"/>
          <w:b/>
          <w:color w:val="A6A6A6"/>
          <w:sz w:val="20"/>
          <w:szCs w:val="20"/>
        </w:rPr>
        <w:t>Guramishvili</w:t>
      </w:r>
      <w:r w:rsidRPr="00505512">
        <w:rPr>
          <w:rFonts w:eastAsia="Calibri" w:cs="Arial"/>
          <w:b/>
          <w:color w:val="A6A6A6"/>
          <w:sz w:val="20"/>
          <w:szCs w:val="20"/>
        </w:rPr>
        <w:t xml:space="preserve"> </w:t>
      </w:r>
      <w:r w:rsidRPr="00457597">
        <w:rPr>
          <w:rFonts w:eastAsia="Calibri" w:cs="Arial"/>
          <w:b/>
          <w:color w:val="A6A6A6"/>
          <w:sz w:val="20"/>
          <w:szCs w:val="20"/>
        </w:rPr>
        <w:t>av</w:t>
      </w:r>
      <w:r w:rsidRPr="00505512">
        <w:rPr>
          <w:rFonts w:eastAsia="Calibri" w:cs="Arial"/>
          <w:b/>
          <w:color w:val="A6A6A6"/>
          <w:sz w:val="20"/>
          <w:szCs w:val="20"/>
        </w:rPr>
        <w:t xml:space="preserve">, 0192, </w:t>
      </w:r>
      <w:r w:rsidRPr="00457597">
        <w:rPr>
          <w:rFonts w:eastAsia="Calibri" w:cs="Arial"/>
          <w:b/>
          <w:color w:val="A6A6A6"/>
          <w:sz w:val="20"/>
          <w:szCs w:val="20"/>
        </w:rPr>
        <w:t>Tbilisi</w:t>
      </w:r>
      <w:r w:rsidRPr="00505512">
        <w:rPr>
          <w:rFonts w:eastAsia="Calibri" w:cs="Arial"/>
          <w:b/>
          <w:color w:val="A6A6A6"/>
          <w:sz w:val="20"/>
          <w:szCs w:val="20"/>
        </w:rPr>
        <w:t xml:space="preserve">, </w:t>
      </w:r>
      <w:r w:rsidRPr="00457597">
        <w:rPr>
          <w:rFonts w:eastAsia="Calibri" w:cs="Arial"/>
          <w:b/>
          <w:color w:val="A6A6A6"/>
          <w:sz w:val="20"/>
          <w:szCs w:val="20"/>
        </w:rPr>
        <w:t>Georgia</w:t>
      </w:r>
    </w:p>
    <w:p w:rsidR="00752A5D" w:rsidRPr="00505512" w:rsidRDefault="00752A5D" w:rsidP="00752A5D">
      <w:pPr>
        <w:spacing w:after="0"/>
        <w:jc w:val="center"/>
        <w:rPr>
          <w:rFonts w:eastAsia="Calibri" w:cs="Arial"/>
          <w:b/>
          <w:color w:val="A6A6A6"/>
          <w:sz w:val="20"/>
          <w:szCs w:val="20"/>
        </w:rPr>
      </w:pPr>
      <w:r w:rsidRPr="00457597">
        <w:rPr>
          <w:rFonts w:eastAsia="Calibri" w:cs="Arial"/>
          <w:b/>
          <w:color w:val="A6A6A6"/>
          <w:sz w:val="20"/>
          <w:szCs w:val="20"/>
        </w:rPr>
        <w:t>Tel</w:t>
      </w:r>
      <w:r w:rsidRPr="00505512">
        <w:rPr>
          <w:rFonts w:eastAsia="Calibri" w:cs="Arial"/>
          <w:b/>
          <w:color w:val="A6A6A6"/>
          <w:sz w:val="20"/>
          <w:szCs w:val="20"/>
        </w:rPr>
        <w:t xml:space="preserve">: +(995 32) 261 44 34  +(995 32) 260 15 27 </w:t>
      </w:r>
      <w:r w:rsidRPr="00457597">
        <w:rPr>
          <w:rFonts w:eastAsia="Calibri" w:cs="Arial"/>
          <w:b/>
          <w:color w:val="A6A6A6"/>
          <w:sz w:val="20"/>
          <w:szCs w:val="20"/>
        </w:rPr>
        <w:t>E</w:t>
      </w:r>
      <w:r w:rsidRPr="00505512">
        <w:rPr>
          <w:rFonts w:eastAsia="Calibri" w:cs="Arial"/>
          <w:b/>
          <w:color w:val="A6A6A6"/>
          <w:sz w:val="20"/>
          <w:szCs w:val="20"/>
        </w:rPr>
        <w:t>-</w:t>
      </w:r>
      <w:r w:rsidRPr="00457597">
        <w:rPr>
          <w:rFonts w:eastAsia="Calibri" w:cs="Arial"/>
          <w:b/>
          <w:color w:val="A6A6A6"/>
          <w:sz w:val="20"/>
          <w:szCs w:val="20"/>
        </w:rPr>
        <w:t>mail</w:t>
      </w:r>
      <w:r w:rsidRPr="00505512">
        <w:rPr>
          <w:rFonts w:eastAsia="Calibri" w:cs="Arial"/>
          <w:b/>
          <w:color w:val="A6A6A6"/>
          <w:sz w:val="20"/>
          <w:szCs w:val="20"/>
        </w:rPr>
        <w:t xml:space="preserve">: </w:t>
      </w:r>
      <w:hyperlink r:id="rId9" w:history="1">
        <w:r w:rsidRPr="00457597">
          <w:rPr>
            <w:rFonts w:eastAsia="Calibri" w:cs="Arial"/>
            <w:b/>
            <w:color w:val="A6A6A6"/>
            <w:sz w:val="20"/>
            <w:szCs w:val="20"/>
          </w:rPr>
          <w:t>j</w:t>
        </w:r>
        <w:r w:rsidRPr="00505512">
          <w:rPr>
            <w:rFonts w:eastAsia="Calibri" w:cs="Arial"/>
            <w:b/>
            <w:color w:val="A6A6A6"/>
            <w:sz w:val="20"/>
            <w:szCs w:val="20"/>
          </w:rPr>
          <w:t>.</w:t>
        </w:r>
        <w:r w:rsidRPr="00457597">
          <w:rPr>
            <w:rFonts w:eastAsia="Calibri" w:cs="Arial"/>
            <w:b/>
            <w:color w:val="A6A6A6"/>
            <w:sz w:val="20"/>
            <w:szCs w:val="20"/>
          </w:rPr>
          <w:t>akhvlediani@gamma</w:t>
        </w:r>
        <w:r w:rsidRPr="00505512">
          <w:rPr>
            <w:rFonts w:eastAsia="Calibri" w:cs="Arial"/>
            <w:b/>
            <w:color w:val="A6A6A6"/>
            <w:sz w:val="20"/>
            <w:szCs w:val="20"/>
          </w:rPr>
          <w:t>.</w:t>
        </w:r>
        <w:r w:rsidRPr="00457597">
          <w:rPr>
            <w:rFonts w:eastAsia="Calibri" w:cs="Arial"/>
            <w:b/>
            <w:color w:val="A6A6A6"/>
            <w:sz w:val="20"/>
            <w:szCs w:val="20"/>
          </w:rPr>
          <w:t>ge</w:t>
        </w:r>
      </w:hyperlink>
      <w:r w:rsidRPr="00505512">
        <w:rPr>
          <w:rFonts w:eastAsia="Calibri" w:cs="Arial"/>
          <w:b/>
          <w:color w:val="A6A6A6"/>
          <w:sz w:val="20"/>
          <w:szCs w:val="20"/>
        </w:rPr>
        <w:t xml:space="preserve">; </w:t>
      </w:r>
      <w:hyperlink r:id="rId10" w:history="1">
        <w:r w:rsidRPr="00457597">
          <w:rPr>
            <w:rFonts w:eastAsia="Calibri" w:cs="Arial"/>
            <w:b/>
            <w:color w:val="A6A6A6"/>
            <w:sz w:val="20"/>
            <w:szCs w:val="20"/>
          </w:rPr>
          <w:t>zmgreen@gamma</w:t>
        </w:r>
        <w:r w:rsidRPr="00505512">
          <w:rPr>
            <w:rFonts w:eastAsia="Calibri" w:cs="Arial"/>
            <w:b/>
            <w:color w:val="A6A6A6"/>
            <w:sz w:val="20"/>
            <w:szCs w:val="20"/>
          </w:rPr>
          <w:t>.</w:t>
        </w:r>
        <w:r w:rsidRPr="00457597">
          <w:rPr>
            <w:rFonts w:eastAsia="Calibri" w:cs="Arial"/>
            <w:b/>
            <w:color w:val="A6A6A6"/>
            <w:sz w:val="20"/>
            <w:szCs w:val="20"/>
          </w:rPr>
          <w:t>ge</w:t>
        </w:r>
      </w:hyperlink>
    </w:p>
    <w:p w:rsidR="00752A5D" w:rsidRPr="00505512" w:rsidRDefault="00E03898" w:rsidP="00752A5D">
      <w:pPr>
        <w:jc w:val="center"/>
        <w:rPr>
          <w:rFonts w:eastAsia="Calibri" w:cs="Arial"/>
          <w:b/>
          <w:color w:val="A6A6A6"/>
          <w:sz w:val="20"/>
          <w:szCs w:val="20"/>
        </w:rPr>
      </w:pPr>
      <w:hyperlink r:id="rId11" w:history="1">
        <w:r w:rsidR="00752A5D" w:rsidRPr="00457597">
          <w:rPr>
            <w:rFonts w:eastAsia="Calibri" w:cs="Arial"/>
            <w:b/>
            <w:color w:val="A6A6A6"/>
            <w:sz w:val="20"/>
            <w:szCs w:val="20"/>
          </w:rPr>
          <w:t>www</w:t>
        </w:r>
        <w:r w:rsidR="00752A5D" w:rsidRPr="00505512">
          <w:rPr>
            <w:rFonts w:eastAsia="Calibri" w:cs="Arial"/>
            <w:b/>
            <w:color w:val="A6A6A6"/>
            <w:sz w:val="20"/>
            <w:szCs w:val="20"/>
          </w:rPr>
          <w:t>.</w:t>
        </w:r>
        <w:r w:rsidR="00752A5D" w:rsidRPr="00457597">
          <w:rPr>
            <w:rFonts w:eastAsia="Calibri" w:cs="Arial"/>
            <w:b/>
            <w:color w:val="A6A6A6"/>
            <w:sz w:val="20"/>
            <w:szCs w:val="20"/>
          </w:rPr>
          <w:t>facebook</w:t>
        </w:r>
        <w:r w:rsidR="00752A5D" w:rsidRPr="00505512">
          <w:rPr>
            <w:rFonts w:eastAsia="Calibri" w:cs="Arial"/>
            <w:b/>
            <w:color w:val="A6A6A6"/>
            <w:sz w:val="20"/>
            <w:szCs w:val="20"/>
          </w:rPr>
          <w:t>.</w:t>
        </w:r>
        <w:r w:rsidR="00752A5D" w:rsidRPr="00457597">
          <w:rPr>
            <w:rFonts w:eastAsia="Calibri" w:cs="Arial"/>
            <w:b/>
            <w:color w:val="A6A6A6"/>
            <w:sz w:val="20"/>
            <w:szCs w:val="20"/>
          </w:rPr>
          <w:t>com</w:t>
        </w:r>
        <w:r w:rsidR="00752A5D" w:rsidRPr="00505512">
          <w:rPr>
            <w:rFonts w:eastAsia="Calibri" w:cs="Arial"/>
            <w:b/>
            <w:color w:val="A6A6A6"/>
            <w:sz w:val="20"/>
            <w:szCs w:val="20"/>
          </w:rPr>
          <w:t>/</w:t>
        </w:r>
        <w:r w:rsidR="00752A5D" w:rsidRPr="00457597">
          <w:rPr>
            <w:rFonts w:eastAsia="Calibri" w:cs="Arial"/>
            <w:b/>
            <w:color w:val="A6A6A6"/>
            <w:sz w:val="20"/>
            <w:szCs w:val="20"/>
          </w:rPr>
          <w:t>gammaconsultingGeorgia</w:t>
        </w:r>
      </w:hyperlink>
    </w:p>
    <w:bookmarkStart w:id="1" w:name="_Toc52537284" w:displacedByCustomXml="next"/>
    <w:bookmarkStart w:id="2" w:name="_Toc46877550" w:displacedByCustomXml="next"/>
    <w:bookmarkStart w:id="3" w:name="_Toc17370045" w:displacedByCustomXml="next"/>
    <w:bookmarkStart w:id="4" w:name="_Toc530667362" w:displacedByCustomXml="next"/>
    <w:sdt>
      <w:sdtPr>
        <w:id w:val="-1337300823"/>
        <w:docPartObj>
          <w:docPartGallery w:val="Table of Contents"/>
          <w:docPartUnique/>
        </w:docPartObj>
      </w:sdtPr>
      <w:sdtEndPr>
        <w:rPr>
          <w:b/>
          <w:bCs/>
        </w:rPr>
      </w:sdtEndPr>
      <w:sdtContent>
        <w:p w:rsidR="00752A5D" w:rsidRPr="00752A5D" w:rsidRDefault="00752A5D" w:rsidP="00752A5D">
          <w:pPr>
            <w:rPr>
              <w:b/>
            </w:rPr>
          </w:pPr>
          <w:r w:rsidRPr="00752A5D">
            <w:rPr>
              <w:b/>
            </w:rPr>
            <w:t>სარჩევი</w:t>
          </w:r>
        </w:p>
        <w:p w:rsidR="00752A5D" w:rsidRDefault="00752A5D">
          <w:pPr>
            <w:pStyle w:val="TOC1"/>
            <w:tabs>
              <w:tab w:val="left" w:pos="440"/>
              <w:tab w:val="right" w:leader="dot" w:pos="9623"/>
            </w:tabs>
          </w:pPr>
          <w:r>
            <w:rPr>
              <w:b/>
              <w:bCs/>
            </w:rPr>
            <w:fldChar w:fldCharType="begin"/>
          </w:r>
          <w:r>
            <w:rPr>
              <w:b/>
              <w:bCs/>
            </w:rPr>
            <w:instrText xml:space="preserve"> TOC \o "1-3" \h \z \u </w:instrText>
          </w:r>
          <w:r>
            <w:rPr>
              <w:b/>
              <w:bCs/>
            </w:rPr>
            <w:fldChar w:fldCharType="separate"/>
          </w:r>
          <w:hyperlink w:anchor="_Toc52752192" w:history="1">
            <w:r w:rsidRPr="00E975F8">
              <w:rPr>
                <w:rStyle w:val="Hyperlink"/>
              </w:rPr>
              <w:t>1</w:t>
            </w:r>
            <w:r>
              <w:tab/>
            </w:r>
            <w:r w:rsidRPr="00E975F8">
              <w:rPr>
                <w:rStyle w:val="Hyperlink"/>
              </w:rPr>
              <w:t>შესავალი</w:t>
            </w:r>
            <w:r>
              <w:rPr>
                <w:webHidden/>
              </w:rPr>
              <w:tab/>
            </w:r>
            <w:r>
              <w:rPr>
                <w:webHidden/>
              </w:rPr>
              <w:fldChar w:fldCharType="begin"/>
            </w:r>
            <w:r>
              <w:rPr>
                <w:webHidden/>
              </w:rPr>
              <w:instrText xml:space="preserve"> PAGEREF _Toc52752192 \h </w:instrText>
            </w:r>
            <w:r>
              <w:rPr>
                <w:webHidden/>
              </w:rPr>
            </w:r>
            <w:r>
              <w:rPr>
                <w:webHidden/>
              </w:rPr>
              <w:fldChar w:fldCharType="separate"/>
            </w:r>
            <w:r w:rsidR="00044489">
              <w:rPr>
                <w:webHidden/>
              </w:rPr>
              <w:t>3</w:t>
            </w:r>
            <w:r>
              <w:rPr>
                <w:webHidden/>
              </w:rPr>
              <w:fldChar w:fldCharType="end"/>
            </w:r>
          </w:hyperlink>
        </w:p>
        <w:p w:rsidR="00752A5D" w:rsidRDefault="00E03898">
          <w:pPr>
            <w:pStyle w:val="TOC1"/>
            <w:tabs>
              <w:tab w:val="left" w:pos="440"/>
              <w:tab w:val="right" w:leader="dot" w:pos="9623"/>
            </w:tabs>
          </w:pPr>
          <w:hyperlink w:anchor="_Toc52752193" w:history="1">
            <w:r w:rsidR="00752A5D" w:rsidRPr="00E975F8">
              <w:rPr>
                <w:rStyle w:val="Hyperlink"/>
              </w:rPr>
              <w:t>2</w:t>
            </w:r>
            <w:r w:rsidR="00752A5D">
              <w:tab/>
            </w:r>
            <w:r w:rsidR="00752A5D" w:rsidRPr="00E975F8">
              <w:rPr>
                <w:rStyle w:val="Hyperlink"/>
              </w:rPr>
              <w:t>ნარჩენების მართვის გეგმის მიზნები და ამოცანები</w:t>
            </w:r>
            <w:r w:rsidR="00752A5D">
              <w:rPr>
                <w:webHidden/>
              </w:rPr>
              <w:tab/>
            </w:r>
            <w:r w:rsidR="00752A5D">
              <w:rPr>
                <w:webHidden/>
              </w:rPr>
              <w:fldChar w:fldCharType="begin"/>
            </w:r>
            <w:r w:rsidR="00752A5D">
              <w:rPr>
                <w:webHidden/>
              </w:rPr>
              <w:instrText xml:space="preserve"> PAGEREF _Toc52752193 \h </w:instrText>
            </w:r>
            <w:r w:rsidR="00752A5D">
              <w:rPr>
                <w:webHidden/>
              </w:rPr>
            </w:r>
            <w:r w:rsidR="00752A5D">
              <w:rPr>
                <w:webHidden/>
              </w:rPr>
              <w:fldChar w:fldCharType="separate"/>
            </w:r>
            <w:r w:rsidR="00044489">
              <w:rPr>
                <w:webHidden/>
              </w:rPr>
              <w:t>4</w:t>
            </w:r>
            <w:r w:rsidR="00752A5D">
              <w:rPr>
                <w:webHidden/>
              </w:rPr>
              <w:fldChar w:fldCharType="end"/>
            </w:r>
          </w:hyperlink>
        </w:p>
        <w:p w:rsidR="00752A5D" w:rsidRDefault="00E03898">
          <w:pPr>
            <w:pStyle w:val="TOC1"/>
            <w:tabs>
              <w:tab w:val="left" w:pos="440"/>
              <w:tab w:val="right" w:leader="dot" w:pos="9623"/>
            </w:tabs>
          </w:pPr>
          <w:hyperlink w:anchor="_Toc52752194" w:history="1">
            <w:r w:rsidR="00752A5D" w:rsidRPr="00E975F8">
              <w:rPr>
                <w:rStyle w:val="Hyperlink"/>
              </w:rPr>
              <w:t>3</w:t>
            </w:r>
            <w:r w:rsidR="00752A5D">
              <w:tab/>
            </w:r>
            <w:r w:rsidR="00752A5D" w:rsidRPr="00E975F8">
              <w:rPr>
                <w:rStyle w:val="Hyperlink"/>
              </w:rPr>
              <w:t>ნარჩენების მართვის იერარქია და პრინციპები</w:t>
            </w:r>
            <w:r w:rsidR="00752A5D">
              <w:rPr>
                <w:webHidden/>
              </w:rPr>
              <w:tab/>
            </w:r>
            <w:r w:rsidR="00752A5D">
              <w:rPr>
                <w:webHidden/>
              </w:rPr>
              <w:fldChar w:fldCharType="begin"/>
            </w:r>
            <w:r w:rsidR="00752A5D">
              <w:rPr>
                <w:webHidden/>
              </w:rPr>
              <w:instrText xml:space="preserve"> PAGEREF _Toc52752194 \h </w:instrText>
            </w:r>
            <w:r w:rsidR="00752A5D">
              <w:rPr>
                <w:webHidden/>
              </w:rPr>
            </w:r>
            <w:r w:rsidR="00752A5D">
              <w:rPr>
                <w:webHidden/>
              </w:rPr>
              <w:fldChar w:fldCharType="separate"/>
            </w:r>
            <w:r w:rsidR="00044489">
              <w:rPr>
                <w:webHidden/>
              </w:rPr>
              <w:t>4</w:t>
            </w:r>
            <w:r w:rsidR="00752A5D">
              <w:rPr>
                <w:webHidden/>
              </w:rPr>
              <w:fldChar w:fldCharType="end"/>
            </w:r>
          </w:hyperlink>
        </w:p>
        <w:p w:rsidR="00752A5D" w:rsidRDefault="00E03898">
          <w:pPr>
            <w:pStyle w:val="TOC1"/>
            <w:tabs>
              <w:tab w:val="left" w:pos="440"/>
              <w:tab w:val="right" w:leader="dot" w:pos="9623"/>
            </w:tabs>
          </w:pPr>
          <w:hyperlink w:anchor="_Toc52752195" w:history="1">
            <w:r w:rsidR="00752A5D" w:rsidRPr="00E975F8">
              <w:rPr>
                <w:rStyle w:val="Hyperlink"/>
              </w:rPr>
              <w:t>4</w:t>
            </w:r>
            <w:r w:rsidR="00752A5D">
              <w:tab/>
            </w:r>
            <w:r w:rsidR="00752A5D" w:rsidRPr="00E975F8">
              <w:rPr>
                <w:rStyle w:val="Hyperlink"/>
              </w:rPr>
              <w:t>საქმიანობის განხორციელების პროცესში წარმოქმნილი ნარჩენების სახეობები და მიახლოებითი რაოდენობები</w:t>
            </w:r>
            <w:r w:rsidR="00752A5D">
              <w:rPr>
                <w:webHidden/>
              </w:rPr>
              <w:tab/>
            </w:r>
            <w:r w:rsidR="00752A5D">
              <w:rPr>
                <w:webHidden/>
              </w:rPr>
              <w:fldChar w:fldCharType="begin"/>
            </w:r>
            <w:r w:rsidR="00752A5D">
              <w:rPr>
                <w:webHidden/>
              </w:rPr>
              <w:instrText xml:space="preserve"> PAGEREF _Toc52752195 \h </w:instrText>
            </w:r>
            <w:r w:rsidR="00752A5D">
              <w:rPr>
                <w:webHidden/>
              </w:rPr>
            </w:r>
            <w:r w:rsidR="00752A5D">
              <w:rPr>
                <w:webHidden/>
              </w:rPr>
              <w:fldChar w:fldCharType="separate"/>
            </w:r>
            <w:r w:rsidR="00044489">
              <w:rPr>
                <w:webHidden/>
              </w:rPr>
              <w:t>5</w:t>
            </w:r>
            <w:r w:rsidR="00752A5D">
              <w:rPr>
                <w:webHidden/>
              </w:rPr>
              <w:fldChar w:fldCharType="end"/>
            </w:r>
          </w:hyperlink>
        </w:p>
        <w:p w:rsidR="00752A5D" w:rsidRDefault="00E03898">
          <w:pPr>
            <w:pStyle w:val="TOC1"/>
            <w:tabs>
              <w:tab w:val="left" w:pos="440"/>
              <w:tab w:val="right" w:leader="dot" w:pos="9623"/>
            </w:tabs>
          </w:pPr>
          <w:hyperlink w:anchor="_Toc52752196" w:history="1">
            <w:r w:rsidR="00752A5D" w:rsidRPr="00E975F8">
              <w:rPr>
                <w:rStyle w:val="Hyperlink"/>
              </w:rPr>
              <w:t>5</w:t>
            </w:r>
            <w:r w:rsidR="00752A5D">
              <w:tab/>
            </w:r>
            <w:r w:rsidR="00752A5D" w:rsidRPr="00E975F8">
              <w:rPr>
                <w:rStyle w:val="Hyperlink"/>
              </w:rPr>
              <w:t>ნარჩენების მართვის პროცესიის აღწერა</w:t>
            </w:r>
            <w:r w:rsidR="00752A5D">
              <w:rPr>
                <w:webHidden/>
              </w:rPr>
              <w:tab/>
            </w:r>
            <w:r w:rsidR="00752A5D">
              <w:rPr>
                <w:webHidden/>
              </w:rPr>
              <w:fldChar w:fldCharType="begin"/>
            </w:r>
            <w:r w:rsidR="00752A5D">
              <w:rPr>
                <w:webHidden/>
              </w:rPr>
              <w:instrText xml:space="preserve"> PAGEREF _Toc52752196 \h </w:instrText>
            </w:r>
            <w:r w:rsidR="00752A5D">
              <w:rPr>
                <w:webHidden/>
              </w:rPr>
            </w:r>
            <w:r w:rsidR="00752A5D">
              <w:rPr>
                <w:webHidden/>
              </w:rPr>
              <w:fldChar w:fldCharType="separate"/>
            </w:r>
            <w:r w:rsidR="00044489">
              <w:rPr>
                <w:webHidden/>
              </w:rPr>
              <w:t>10</w:t>
            </w:r>
            <w:r w:rsidR="00752A5D">
              <w:rPr>
                <w:webHidden/>
              </w:rPr>
              <w:fldChar w:fldCharType="end"/>
            </w:r>
          </w:hyperlink>
        </w:p>
        <w:p w:rsidR="00752A5D" w:rsidRDefault="00E03898">
          <w:pPr>
            <w:pStyle w:val="TOC2"/>
            <w:tabs>
              <w:tab w:val="left" w:pos="880"/>
              <w:tab w:val="right" w:leader="dot" w:pos="9623"/>
            </w:tabs>
          </w:pPr>
          <w:hyperlink w:anchor="_Toc52752197" w:history="1">
            <w:r w:rsidR="00752A5D" w:rsidRPr="00E975F8">
              <w:rPr>
                <w:rStyle w:val="Hyperlink"/>
                <w:rFonts w:eastAsia="Calibri"/>
              </w:rPr>
              <w:t>5.1</w:t>
            </w:r>
            <w:r w:rsidR="00752A5D">
              <w:tab/>
            </w:r>
            <w:r w:rsidR="00752A5D" w:rsidRPr="00E975F8">
              <w:rPr>
                <w:rStyle w:val="Hyperlink"/>
                <w:rFonts w:eastAsia="Calibri"/>
              </w:rPr>
              <w:t>ნარჩენების პრევენციისა და აღდგენისთვის გათვალისწინებული ღონისძიებები</w:t>
            </w:r>
            <w:r w:rsidR="00752A5D">
              <w:rPr>
                <w:webHidden/>
              </w:rPr>
              <w:tab/>
            </w:r>
            <w:r w:rsidR="00752A5D">
              <w:rPr>
                <w:webHidden/>
              </w:rPr>
              <w:fldChar w:fldCharType="begin"/>
            </w:r>
            <w:r w:rsidR="00752A5D">
              <w:rPr>
                <w:webHidden/>
              </w:rPr>
              <w:instrText xml:space="preserve"> PAGEREF _Toc52752197 \h </w:instrText>
            </w:r>
            <w:r w:rsidR="00752A5D">
              <w:rPr>
                <w:webHidden/>
              </w:rPr>
            </w:r>
            <w:r w:rsidR="00752A5D">
              <w:rPr>
                <w:webHidden/>
              </w:rPr>
              <w:fldChar w:fldCharType="separate"/>
            </w:r>
            <w:r w:rsidR="00044489">
              <w:rPr>
                <w:webHidden/>
              </w:rPr>
              <w:t>10</w:t>
            </w:r>
            <w:r w:rsidR="00752A5D">
              <w:rPr>
                <w:webHidden/>
              </w:rPr>
              <w:fldChar w:fldCharType="end"/>
            </w:r>
          </w:hyperlink>
        </w:p>
        <w:p w:rsidR="00752A5D" w:rsidRDefault="00E03898">
          <w:pPr>
            <w:pStyle w:val="TOC2"/>
            <w:tabs>
              <w:tab w:val="left" w:pos="880"/>
              <w:tab w:val="right" w:leader="dot" w:pos="9623"/>
            </w:tabs>
          </w:pPr>
          <w:hyperlink w:anchor="_Toc52752198" w:history="1">
            <w:r w:rsidR="00752A5D" w:rsidRPr="00E975F8">
              <w:rPr>
                <w:rStyle w:val="Hyperlink"/>
                <w:rFonts w:eastAsia="Calibri"/>
              </w:rPr>
              <w:t>5.2</w:t>
            </w:r>
            <w:r w:rsidR="00752A5D">
              <w:tab/>
            </w:r>
            <w:r w:rsidR="00752A5D" w:rsidRPr="00E975F8">
              <w:rPr>
                <w:rStyle w:val="Hyperlink"/>
                <w:rFonts w:eastAsia="Calibri"/>
              </w:rPr>
              <w:t>ნარჩენების სეპარირებული შეგროვება</w:t>
            </w:r>
            <w:r w:rsidR="00752A5D">
              <w:rPr>
                <w:webHidden/>
              </w:rPr>
              <w:tab/>
            </w:r>
            <w:r w:rsidR="00752A5D">
              <w:rPr>
                <w:webHidden/>
              </w:rPr>
              <w:fldChar w:fldCharType="begin"/>
            </w:r>
            <w:r w:rsidR="00752A5D">
              <w:rPr>
                <w:webHidden/>
              </w:rPr>
              <w:instrText xml:space="preserve"> PAGEREF _Toc52752198 \h </w:instrText>
            </w:r>
            <w:r w:rsidR="00752A5D">
              <w:rPr>
                <w:webHidden/>
              </w:rPr>
            </w:r>
            <w:r w:rsidR="00752A5D">
              <w:rPr>
                <w:webHidden/>
              </w:rPr>
              <w:fldChar w:fldCharType="separate"/>
            </w:r>
            <w:r w:rsidR="00044489">
              <w:rPr>
                <w:webHidden/>
              </w:rPr>
              <w:t>10</w:t>
            </w:r>
            <w:r w:rsidR="00752A5D">
              <w:rPr>
                <w:webHidden/>
              </w:rPr>
              <w:fldChar w:fldCharType="end"/>
            </w:r>
          </w:hyperlink>
        </w:p>
        <w:p w:rsidR="00752A5D" w:rsidRDefault="00E03898">
          <w:pPr>
            <w:pStyle w:val="TOC2"/>
            <w:tabs>
              <w:tab w:val="left" w:pos="880"/>
              <w:tab w:val="right" w:leader="dot" w:pos="9623"/>
            </w:tabs>
          </w:pPr>
          <w:hyperlink w:anchor="_Toc52752199" w:history="1">
            <w:r w:rsidR="00752A5D" w:rsidRPr="00E975F8">
              <w:rPr>
                <w:rStyle w:val="Hyperlink"/>
                <w:rFonts w:eastAsia="Calibri"/>
              </w:rPr>
              <w:t>5.3</w:t>
            </w:r>
            <w:r w:rsidR="00752A5D">
              <w:tab/>
            </w:r>
            <w:r w:rsidR="00752A5D" w:rsidRPr="00E975F8">
              <w:rPr>
                <w:rStyle w:val="Hyperlink"/>
                <w:rFonts w:eastAsia="Calibri"/>
              </w:rPr>
              <w:t>ნარჩენების ტრანსპორტირების წესი</w:t>
            </w:r>
            <w:r w:rsidR="00752A5D">
              <w:rPr>
                <w:webHidden/>
              </w:rPr>
              <w:tab/>
            </w:r>
            <w:r w:rsidR="00752A5D">
              <w:rPr>
                <w:webHidden/>
              </w:rPr>
              <w:fldChar w:fldCharType="begin"/>
            </w:r>
            <w:r w:rsidR="00752A5D">
              <w:rPr>
                <w:webHidden/>
              </w:rPr>
              <w:instrText xml:space="preserve"> PAGEREF _Toc52752199 \h </w:instrText>
            </w:r>
            <w:r w:rsidR="00752A5D">
              <w:rPr>
                <w:webHidden/>
              </w:rPr>
            </w:r>
            <w:r w:rsidR="00752A5D">
              <w:rPr>
                <w:webHidden/>
              </w:rPr>
              <w:fldChar w:fldCharType="separate"/>
            </w:r>
            <w:r w:rsidR="00044489">
              <w:rPr>
                <w:webHidden/>
              </w:rPr>
              <w:t>10</w:t>
            </w:r>
            <w:r w:rsidR="00752A5D">
              <w:rPr>
                <w:webHidden/>
              </w:rPr>
              <w:fldChar w:fldCharType="end"/>
            </w:r>
          </w:hyperlink>
        </w:p>
        <w:p w:rsidR="00752A5D" w:rsidRDefault="00E03898">
          <w:pPr>
            <w:pStyle w:val="TOC2"/>
            <w:tabs>
              <w:tab w:val="left" w:pos="880"/>
              <w:tab w:val="right" w:leader="dot" w:pos="9623"/>
            </w:tabs>
          </w:pPr>
          <w:hyperlink w:anchor="_Toc52752200" w:history="1">
            <w:r w:rsidR="00752A5D" w:rsidRPr="00E975F8">
              <w:rPr>
                <w:rStyle w:val="Hyperlink"/>
                <w:rFonts w:eastAsia="Calibri"/>
              </w:rPr>
              <w:t>5.4</w:t>
            </w:r>
            <w:r w:rsidR="00752A5D">
              <w:tab/>
            </w:r>
            <w:r w:rsidR="00752A5D" w:rsidRPr="00E975F8">
              <w:rPr>
                <w:rStyle w:val="Hyperlink"/>
                <w:rFonts w:eastAsia="Calibri"/>
              </w:rPr>
              <w:t>ნარჩენების დამუშავება საბოლოო განთავსებისთვის</w:t>
            </w:r>
            <w:r w:rsidR="00752A5D">
              <w:rPr>
                <w:webHidden/>
              </w:rPr>
              <w:tab/>
            </w:r>
            <w:r w:rsidR="00752A5D">
              <w:rPr>
                <w:webHidden/>
              </w:rPr>
              <w:fldChar w:fldCharType="begin"/>
            </w:r>
            <w:r w:rsidR="00752A5D">
              <w:rPr>
                <w:webHidden/>
              </w:rPr>
              <w:instrText xml:space="preserve"> PAGEREF _Toc52752200 \h </w:instrText>
            </w:r>
            <w:r w:rsidR="00752A5D">
              <w:rPr>
                <w:webHidden/>
              </w:rPr>
            </w:r>
            <w:r w:rsidR="00752A5D">
              <w:rPr>
                <w:webHidden/>
              </w:rPr>
              <w:fldChar w:fldCharType="separate"/>
            </w:r>
            <w:r w:rsidR="00044489">
              <w:rPr>
                <w:webHidden/>
              </w:rPr>
              <w:t>10</w:t>
            </w:r>
            <w:r w:rsidR="00752A5D">
              <w:rPr>
                <w:webHidden/>
              </w:rPr>
              <w:fldChar w:fldCharType="end"/>
            </w:r>
          </w:hyperlink>
        </w:p>
        <w:p w:rsidR="00752A5D" w:rsidRDefault="00E03898">
          <w:pPr>
            <w:pStyle w:val="TOC1"/>
            <w:tabs>
              <w:tab w:val="left" w:pos="440"/>
              <w:tab w:val="right" w:leader="dot" w:pos="9623"/>
            </w:tabs>
          </w:pPr>
          <w:hyperlink w:anchor="_Toc52752201" w:history="1">
            <w:r w:rsidR="00752A5D" w:rsidRPr="00E975F8">
              <w:rPr>
                <w:rStyle w:val="Hyperlink"/>
                <w:rFonts w:eastAsia="Calibri"/>
                <w:lang w:eastAsia="ru-RU"/>
              </w:rPr>
              <w:t>6</w:t>
            </w:r>
            <w:r w:rsidR="00752A5D">
              <w:tab/>
            </w:r>
            <w:r w:rsidR="00752A5D" w:rsidRPr="00E975F8">
              <w:rPr>
                <w:rStyle w:val="Hyperlink"/>
                <w:rFonts w:eastAsia="Calibri"/>
                <w:lang w:eastAsia="ru-RU"/>
              </w:rPr>
              <w:t>ნარჩენებთან უსაფრთხოდ მოპყრობის ზოგადი პირობები</w:t>
            </w:r>
            <w:r w:rsidR="00752A5D">
              <w:rPr>
                <w:webHidden/>
              </w:rPr>
              <w:tab/>
            </w:r>
            <w:r w:rsidR="00752A5D">
              <w:rPr>
                <w:webHidden/>
              </w:rPr>
              <w:fldChar w:fldCharType="begin"/>
            </w:r>
            <w:r w:rsidR="00752A5D">
              <w:rPr>
                <w:webHidden/>
              </w:rPr>
              <w:instrText xml:space="preserve"> PAGEREF _Toc52752201 \h </w:instrText>
            </w:r>
            <w:r w:rsidR="00752A5D">
              <w:rPr>
                <w:webHidden/>
              </w:rPr>
            </w:r>
            <w:r w:rsidR="00752A5D">
              <w:rPr>
                <w:webHidden/>
              </w:rPr>
              <w:fldChar w:fldCharType="separate"/>
            </w:r>
            <w:r w:rsidR="00044489">
              <w:rPr>
                <w:webHidden/>
              </w:rPr>
              <w:t>11</w:t>
            </w:r>
            <w:r w:rsidR="00752A5D">
              <w:rPr>
                <w:webHidden/>
              </w:rPr>
              <w:fldChar w:fldCharType="end"/>
            </w:r>
          </w:hyperlink>
        </w:p>
        <w:p w:rsidR="00752A5D" w:rsidRDefault="00E03898">
          <w:pPr>
            <w:pStyle w:val="TOC1"/>
            <w:tabs>
              <w:tab w:val="left" w:pos="440"/>
              <w:tab w:val="right" w:leader="dot" w:pos="9623"/>
            </w:tabs>
          </w:pPr>
          <w:hyperlink w:anchor="_Toc52752202" w:history="1">
            <w:r w:rsidR="00752A5D" w:rsidRPr="00E975F8">
              <w:rPr>
                <w:rStyle w:val="Hyperlink"/>
                <w:rFonts w:eastAsia="Calibri"/>
                <w:lang w:eastAsia="ru-RU"/>
              </w:rPr>
              <w:t>7</w:t>
            </w:r>
            <w:r w:rsidR="00752A5D">
              <w:tab/>
            </w:r>
            <w:r w:rsidR="00752A5D" w:rsidRPr="00E975F8">
              <w:rPr>
                <w:rStyle w:val="Hyperlink"/>
                <w:rFonts w:eastAsia="Calibri"/>
                <w:lang w:eastAsia="ru-RU"/>
              </w:rPr>
              <w:t>ნარჩენებზე კონტროლის მეთოდები</w:t>
            </w:r>
            <w:r w:rsidR="00752A5D">
              <w:rPr>
                <w:webHidden/>
              </w:rPr>
              <w:tab/>
            </w:r>
            <w:r w:rsidR="00752A5D">
              <w:rPr>
                <w:webHidden/>
              </w:rPr>
              <w:fldChar w:fldCharType="begin"/>
            </w:r>
            <w:r w:rsidR="00752A5D">
              <w:rPr>
                <w:webHidden/>
              </w:rPr>
              <w:instrText xml:space="preserve"> PAGEREF _Toc52752202 \h </w:instrText>
            </w:r>
            <w:r w:rsidR="00752A5D">
              <w:rPr>
                <w:webHidden/>
              </w:rPr>
            </w:r>
            <w:r w:rsidR="00752A5D">
              <w:rPr>
                <w:webHidden/>
              </w:rPr>
              <w:fldChar w:fldCharType="separate"/>
            </w:r>
            <w:r w:rsidR="00044489">
              <w:rPr>
                <w:webHidden/>
              </w:rPr>
              <w:t>11</w:t>
            </w:r>
            <w:r w:rsidR="00752A5D">
              <w:rPr>
                <w:webHidden/>
              </w:rPr>
              <w:fldChar w:fldCharType="end"/>
            </w:r>
          </w:hyperlink>
        </w:p>
        <w:p w:rsidR="00752A5D" w:rsidRDefault="00752A5D">
          <w:r>
            <w:rPr>
              <w:b/>
              <w:bCs/>
            </w:rPr>
            <w:fldChar w:fldCharType="end"/>
          </w:r>
        </w:p>
      </w:sdtContent>
    </w:sdt>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Default="00752A5D" w:rsidP="00752A5D"/>
    <w:p w:rsidR="00752A5D" w:rsidRPr="00752A5D" w:rsidRDefault="00752A5D" w:rsidP="00752A5D">
      <w:pPr>
        <w:pStyle w:val="Heading1"/>
        <w:spacing w:after="120"/>
      </w:pPr>
      <w:bookmarkStart w:id="5" w:name="_Toc52752192"/>
      <w:r w:rsidRPr="00752A5D">
        <w:lastRenderedPageBreak/>
        <w:t>შესავალი</w:t>
      </w:r>
      <w:bookmarkEnd w:id="4"/>
      <w:bookmarkEnd w:id="3"/>
      <w:bookmarkEnd w:id="2"/>
      <w:bookmarkEnd w:id="1"/>
      <w:bookmarkEnd w:id="5"/>
    </w:p>
    <w:p w:rsidR="00752A5D" w:rsidRPr="00752A5D" w:rsidRDefault="00752A5D" w:rsidP="00752A5D">
      <w:pPr>
        <w:spacing w:after="160"/>
        <w:jc w:val="both"/>
        <w:rPr>
          <w:rFonts w:cs="Sylfaen_PDF_Subset"/>
          <w:noProof w:val="0"/>
          <w:color w:val="auto"/>
        </w:rPr>
      </w:pPr>
      <w:r w:rsidRPr="00752A5D">
        <w:rPr>
          <w:rFonts w:cs="Sylfaen"/>
          <w:noProof w:val="0"/>
          <w:color w:val="auto"/>
        </w:rPr>
        <w:t>ნარჩენების</w:t>
      </w:r>
      <w:r w:rsidRPr="00752A5D">
        <w:rPr>
          <w:noProof w:val="0"/>
          <w:color w:val="auto"/>
        </w:rPr>
        <w:t xml:space="preserve"> მართვის სფეროში მოქმედი კანონმდებლობის, კერძოდ, საქართველოს კანონის ,,ნარჩენების მართვის კოდექსის’’ </w:t>
      </w:r>
      <w:r w:rsidRPr="00752A5D">
        <w:rPr>
          <w:rFonts w:cs="Sylfaen"/>
          <w:noProof w:val="0"/>
          <w:color w:val="auto"/>
        </w:rPr>
        <w:t>მოთხოვნის თანახმად, ფიზიკური</w:t>
      </w:r>
      <w:r w:rsidRPr="00752A5D">
        <w:rPr>
          <w:rFonts w:cs="Sylfaen_PDF_Subset"/>
          <w:noProof w:val="0"/>
          <w:color w:val="auto"/>
        </w:rPr>
        <w:t xml:space="preserve"> </w:t>
      </w:r>
      <w:r w:rsidRPr="00752A5D">
        <w:rPr>
          <w:rFonts w:cs="Sylfaen"/>
          <w:noProof w:val="0"/>
          <w:color w:val="auto"/>
        </w:rPr>
        <w:t>ან</w:t>
      </w:r>
      <w:r w:rsidRPr="00752A5D">
        <w:rPr>
          <w:rFonts w:cs="Sylfaen_PDF_Subset"/>
          <w:noProof w:val="0"/>
          <w:color w:val="auto"/>
        </w:rPr>
        <w:t xml:space="preserve"> </w:t>
      </w:r>
      <w:r w:rsidRPr="00752A5D">
        <w:rPr>
          <w:rFonts w:cs="Sylfaen"/>
          <w:noProof w:val="0"/>
          <w:color w:val="auto"/>
        </w:rPr>
        <w:t>იურიდიული</w:t>
      </w:r>
      <w:r w:rsidRPr="00752A5D">
        <w:rPr>
          <w:rFonts w:cs="Sylfaen_PDF_Subset"/>
          <w:noProof w:val="0"/>
          <w:color w:val="auto"/>
        </w:rPr>
        <w:t xml:space="preserve"> </w:t>
      </w:r>
      <w:r w:rsidRPr="00752A5D">
        <w:rPr>
          <w:rFonts w:cs="Sylfaen"/>
          <w:noProof w:val="0"/>
          <w:color w:val="auto"/>
        </w:rPr>
        <w:t>პირი</w:t>
      </w:r>
      <w:r w:rsidRPr="00752A5D">
        <w:rPr>
          <w:rFonts w:cs="Sylfaen_PDF_Subset"/>
          <w:noProof w:val="0"/>
          <w:color w:val="auto"/>
        </w:rPr>
        <w:t xml:space="preserve">, </w:t>
      </w:r>
      <w:r w:rsidRPr="00752A5D">
        <w:rPr>
          <w:rFonts w:cs="Sylfaen"/>
          <w:noProof w:val="0"/>
          <w:color w:val="auto"/>
        </w:rPr>
        <w:t>რომლის</w:t>
      </w:r>
      <w:r w:rsidRPr="00752A5D">
        <w:rPr>
          <w:rFonts w:cs="Sylfaen_PDF_Subset"/>
          <w:noProof w:val="0"/>
          <w:color w:val="auto"/>
        </w:rPr>
        <w:t xml:space="preserve"> </w:t>
      </w:r>
      <w:r w:rsidRPr="00752A5D">
        <w:rPr>
          <w:rFonts w:cs="Sylfaen"/>
          <w:noProof w:val="0"/>
          <w:color w:val="auto"/>
        </w:rPr>
        <w:t>საქმიანობის</w:t>
      </w:r>
      <w:r w:rsidRPr="00752A5D">
        <w:rPr>
          <w:rFonts w:cs="Sylfaen_PDF_Subset"/>
          <w:noProof w:val="0"/>
          <w:color w:val="auto"/>
        </w:rPr>
        <w:t xml:space="preserve"> </w:t>
      </w:r>
      <w:r w:rsidRPr="00752A5D">
        <w:rPr>
          <w:rFonts w:cs="Sylfaen"/>
          <w:noProof w:val="0"/>
          <w:color w:val="auto"/>
        </w:rPr>
        <w:t>შედეგად</w:t>
      </w:r>
      <w:r w:rsidRPr="00752A5D">
        <w:rPr>
          <w:rFonts w:cs="Sylfaen_PDF_Subset"/>
          <w:noProof w:val="0"/>
          <w:color w:val="auto"/>
        </w:rPr>
        <w:t xml:space="preserve"> </w:t>
      </w:r>
      <w:r w:rsidRPr="00752A5D">
        <w:rPr>
          <w:rFonts w:cs="Sylfaen"/>
          <w:noProof w:val="0"/>
          <w:color w:val="auto"/>
        </w:rPr>
        <w:t>წლის</w:t>
      </w:r>
      <w:r w:rsidRPr="00752A5D">
        <w:rPr>
          <w:rFonts w:cs="Sylfaen_PDF_Subset"/>
          <w:noProof w:val="0"/>
          <w:color w:val="auto"/>
        </w:rPr>
        <w:t xml:space="preserve"> </w:t>
      </w:r>
      <w:r w:rsidRPr="00752A5D">
        <w:rPr>
          <w:rFonts w:cs="Sylfaen"/>
          <w:noProof w:val="0"/>
          <w:color w:val="auto"/>
        </w:rPr>
        <w:t>განმავლობაში</w:t>
      </w:r>
      <w:r w:rsidRPr="00752A5D">
        <w:rPr>
          <w:rFonts w:cs="Sylfaen_PDF_Subset"/>
          <w:noProof w:val="0"/>
          <w:color w:val="auto"/>
        </w:rPr>
        <w:t xml:space="preserve"> 200 </w:t>
      </w:r>
      <w:r w:rsidRPr="00752A5D">
        <w:rPr>
          <w:rFonts w:cs="Sylfaen"/>
          <w:noProof w:val="0"/>
          <w:color w:val="auto"/>
        </w:rPr>
        <w:t>ტონაზე მეტი</w:t>
      </w:r>
      <w:r w:rsidRPr="00752A5D">
        <w:rPr>
          <w:rFonts w:cs="Sylfaen_PDF_Subset"/>
          <w:noProof w:val="0"/>
          <w:color w:val="auto"/>
        </w:rPr>
        <w:t xml:space="preserve"> </w:t>
      </w:r>
      <w:r w:rsidRPr="00752A5D">
        <w:rPr>
          <w:rFonts w:cs="Sylfaen"/>
          <w:noProof w:val="0"/>
          <w:color w:val="auto"/>
        </w:rPr>
        <w:t>არასახიფათო</w:t>
      </w:r>
      <w:r w:rsidRPr="00752A5D">
        <w:rPr>
          <w:rFonts w:cs="Sylfaen_PDF_Subset"/>
          <w:noProof w:val="0"/>
          <w:color w:val="auto"/>
        </w:rPr>
        <w:t xml:space="preserve"> </w:t>
      </w:r>
      <w:r w:rsidRPr="00752A5D">
        <w:rPr>
          <w:rFonts w:cs="Sylfaen"/>
          <w:noProof w:val="0"/>
          <w:color w:val="auto"/>
        </w:rPr>
        <w:t>ნარჩენი</w:t>
      </w:r>
      <w:r w:rsidRPr="00752A5D">
        <w:rPr>
          <w:rFonts w:cs="Sylfaen_PDF_Subset"/>
          <w:noProof w:val="0"/>
          <w:color w:val="auto"/>
        </w:rPr>
        <w:t xml:space="preserve"> </w:t>
      </w:r>
      <w:r w:rsidRPr="00752A5D">
        <w:rPr>
          <w:rFonts w:cs="Sylfaen"/>
          <w:noProof w:val="0"/>
          <w:color w:val="auto"/>
        </w:rPr>
        <w:t>ან</w:t>
      </w:r>
      <w:r w:rsidRPr="00752A5D">
        <w:rPr>
          <w:rFonts w:cs="Sylfaen_PDF_Subset"/>
          <w:noProof w:val="0"/>
          <w:color w:val="auto"/>
        </w:rPr>
        <w:t xml:space="preserve"> 1000 </w:t>
      </w:r>
      <w:r w:rsidRPr="00752A5D">
        <w:rPr>
          <w:rFonts w:cs="Sylfaen"/>
          <w:noProof w:val="0"/>
          <w:color w:val="auto"/>
        </w:rPr>
        <w:t>ტონაზე</w:t>
      </w:r>
      <w:r w:rsidRPr="00752A5D">
        <w:rPr>
          <w:rFonts w:cs="Sylfaen_PDF_Subset"/>
          <w:noProof w:val="0"/>
          <w:color w:val="auto"/>
        </w:rPr>
        <w:t xml:space="preserve"> </w:t>
      </w:r>
      <w:r w:rsidRPr="00752A5D">
        <w:rPr>
          <w:rFonts w:cs="Sylfaen"/>
          <w:noProof w:val="0"/>
          <w:color w:val="auto"/>
        </w:rPr>
        <w:t>მეტი</w:t>
      </w:r>
      <w:r w:rsidRPr="00752A5D">
        <w:rPr>
          <w:rFonts w:cs="Sylfaen_PDF_Subset"/>
          <w:noProof w:val="0"/>
          <w:color w:val="auto"/>
        </w:rPr>
        <w:t xml:space="preserve"> </w:t>
      </w:r>
      <w:r w:rsidRPr="00752A5D">
        <w:rPr>
          <w:rFonts w:cs="Sylfaen"/>
          <w:noProof w:val="0"/>
          <w:color w:val="auto"/>
        </w:rPr>
        <w:t>ინერტული</w:t>
      </w:r>
      <w:r w:rsidRPr="00752A5D">
        <w:rPr>
          <w:rFonts w:cs="Sylfaen_PDF_Subset"/>
          <w:noProof w:val="0"/>
          <w:color w:val="auto"/>
        </w:rPr>
        <w:t xml:space="preserve"> </w:t>
      </w:r>
      <w:r w:rsidRPr="00752A5D">
        <w:rPr>
          <w:rFonts w:cs="Sylfaen"/>
          <w:noProof w:val="0"/>
          <w:color w:val="auto"/>
        </w:rPr>
        <w:t>ნარჩენი</w:t>
      </w:r>
      <w:r w:rsidRPr="00752A5D">
        <w:rPr>
          <w:rFonts w:cs="Sylfaen_PDF_Subset"/>
          <w:noProof w:val="0"/>
          <w:color w:val="auto"/>
        </w:rPr>
        <w:t xml:space="preserve"> </w:t>
      </w:r>
      <w:r w:rsidRPr="00752A5D">
        <w:rPr>
          <w:rFonts w:cs="Sylfaen"/>
          <w:noProof w:val="0"/>
          <w:color w:val="auto"/>
        </w:rPr>
        <w:t>ან</w:t>
      </w:r>
      <w:r w:rsidRPr="00752A5D">
        <w:rPr>
          <w:rFonts w:cs="Sylfaen_PDF_Subset"/>
          <w:noProof w:val="0"/>
          <w:color w:val="auto"/>
        </w:rPr>
        <w:t xml:space="preserve"> </w:t>
      </w:r>
      <w:r w:rsidRPr="00752A5D">
        <w:rPr>
          <w:rFonts w:cs="Sylfaen"/>
          <w:noProof w:val="0"/>
          <w:color w:val="auto"/>
        </w:rPr>
        <w:t>ნებისმიერი</w:t>
      </w:r>
      <w:r w:rsidRPr="00752A5D">
        <w:rPr>
          <w:rFonts w:cs="Sylfaen_PDF_Subset"/>
          <w:noProof w:val="0"/>
          <w:color w:val="auto"/>
        </w:rPr>
        <w:t xml:space="preserve"> </w:t>
      </w:r>
      <w:r w:rsidRPr="00752A5D">
        <w:rPr>
          <w:rFonts w:cs="Sylfaen"/>
          <w:noProof w:val="0"/>
          <w:color w:val="auto"/>
        </w:rPr>
        <w:t>რაოდენობის სახიფათო</w:t>
      </w:r>
      <w:r w:rsidRPr="00752A5D">
        <w:rPr>
          <w:rFonts w:cs="Sylfaen_PDF_Subset"/>
          <w:noProof w:val="0"/>
          <w:color w:val="auto"/>
        </w:rPr>
        <w:t xml:space="preserve"> </w:t>
      </w:r>
      <w:r w:rsidRPr="00752A5D">
        <w:rPr>
          <w:rFonts w:cs="Sylfaen"/>
          <w:noProof w:val="0"/>
          <w:color w:val="auto"/>
        </w:rPr>
        <w:t>ნარჩენი</w:t>
      </w:r>
      <w:r w:rsidRPr="00752A5D">
        <w:rPr>
          <w:rFonts w:cs="Sylfaen_PDF_Subset"/>
          <w:noProof w:val="0"/>
          <w:color w:val="auto"/>
        </w:rPr>
        <w:t xml:space="preserve"> </w:t>
      </w:r>
      <w:r w:rsidRPr="00752A5D">
        <w:rPr>
          <w:rFonts w:cs="Sylfaen"/>
          <w:noProof w:val="0"/>
          <w:color w:val="auto"/>
        </w:rPr>
        <w:t>წარმოიქმნება</w:t>
      </w:r>
      <w:r w:rsidRPr="00752A5D">
        <w:rPr>
          <w:rFonts w:cs="Sylfaen_PDF_Subset"/>
          <w:noProof w:val="0"/>
          <w:color w:val="auto"/>
        </w:rPr>
        <w:t xml:space="preserve">, </w:t>
      </w:r>
      <w:r w:rsidRPr="00752A5D">
        <w:rPr>
          <w:rFonts w:cs="Sylfaen"/>
          <w:noProof w:val="0"/>
          <w:color w:val="auto"/>
        </w:rPr>
        <w:t>ვალდებულია</w:t>
      </w:r>
      <w:r w:rsidRPr="00752A5D">
        <w:rPr>
          <w:rFonts w:cs="Sylfaen_PDF_Subset"/>
          <w:noProof w:val="0"/>
          <w:color w:val="auto"/>
        </w:rPr>
        <w:t xml:space="preserve"> </w:t>
      </w:r>
      <w:r w:rsidRPr="00752A5D">
        <w:rPr>
          <w:rFonts w:cs="Sylfaen"/>
          <w:noProof w:val="0"/>
          <w:color w:val="auto"/>
        </w:rPr>
        <w:t>შეიმუშაოს</w:t>
      </w:r>
      <w:r w:rsidRPr="00752A5D">
        <w:rPr>
          <w:rFonts w:cs="Sylfaen_PDF_Subset"/>
          <w:noProof w:val="0"/>
          <w:color w:val="auto"/>
        </w:rPr>
        <w:t xml:space="preserve"> ,,</w:t>
      </w:r>
      <w:r w:rsidRPr="00752A5D">
        <w:rPr>
          <w:rFonts w:cs="Sylfaen"/>
          <w:noProof w:val="0"/>
          <w:color w:val="auto"/>
        </w:rPr>
        <w:t>კომპანიის</w:t>
      </w:r>
      <w:r w:rsidRPr="00752A5D">
        <w:rPr>
          <w:rFonts w:cs="Sylfaen_PDF_Subset"/>
          <w:noProof w:val="0"/>
          <w:color w:val="auto"/>
        </w:rPr>
        <w:t xml:space="preserve"> </w:t>
      </w:r>
      <w:r w:rsidRPr="00752A5D">
        <w:rPr>
          <w:rFonts w:cs="Sylfaen"/>
          <w:noProof w:val="0"/>
          <w:color w:val="auto"/>
        </w:rPr>
        <w:t>ნარჩენების</w:t>
      </w:r>
      <w:r w:rsidRPr="00752A5D">
        <w:rPr>
          <w:rFonts w:cs="Sylfaen_PDF_Subset"/>
          <w:noProof w:val="0"/>
          <w:color w:val="auto"/>
        </w:rPr>
        <w:t xml:space="preserve"> </w:t>
      </w:r>
      <w:r w:rsidRPr="00752A5D">
        <w:rPr>
          <w:rFonts w:cs="Sylfaen"/>
          <w:noProof w:val="0"/>
          <w:color w:val="auto"/>
        </w:rPr>
        <w:t>მართვის</w:t>
      </w:r>
      <w:r w:rsidRPr="00752A5D">
        <w:rPr>
          <w:rFonts w:cs="Sylfaen_PDF_Subset"/>
          <w:noProof w:val="0"/>
          <w:color w:val="auto"/>
        </w:rPr>
        <w:t xml:space="preserve"> </w:t>
      </w:r>
      <w:r w:rsidRPr="00752A5D">
        <w:rPr>
          <w:rFonts w:cs="Sylfaen"/>
          <w:noProof w:val="0"/>
          <w:color w:val="auto"/>
        </w:rPr>
        <w:t>გეგმა’’</w:t>
      </w:r>
      <w:r w:rsidRPr="00752A5D">
        <w:rPr>
          <w:rFonts w:cs="Sylfaen_PDF_Subset"/>
          <w:noProof w:val="0"/>
          <w:color w:val="auto"/>
        </w:rPr>
        <w:t xml:space="preserve"> და შეათანხმოს საქართველოს გარემოს დაცვისა და სოფლის მეურნეობის სამინისტროსთან.</w:t>
      </w:r>
    </w:p>
    <w:p w:rsidR="00752A5D" w:rsidRPr="00752A5D" w:rsidRDefault="00752A5D" w:rsidP="00752A5D">
      <w:pPr>
        <w:spacing w:after="160"/>
        <w:jc w:val="both"/>
        <w:rPr>
          <w:rFonts w:cs="Sylfaen_PDF_Subset"/>
          <w:b/>
          <w:noProof w:val="0"/>
          <w:color w:val="auto"/>
          <w:u w:val="single"/>
        </w:rPr>
      </w:pPr>
      <w:r w:rsidRPr="00752A5D">
        <w:rPr>
          <w:b/>
          <w:u w:val="single"/>
        </w:rPr>
        <w:t>„ნარჩენების მართვის კოდექსით გათვალისწინებული ზოგიერთი ვალდებულების რეგულირების წესის დამტკიცების თაობაზე“ საქართველოს მთავრობის 2019 წლის 30 დეკემბრის N 661 დადგენილების მე-3 მუხლის მე-2 პუნქტის თანახმად, საწარმო 2025 წლამდე საწარმო თავისუფლდება კომპანიის ნარჩენების მართვის შემუშავებისგან, თუმცა გარემოსდაცვითი შეფასების კოდექსის მე-10 მუხლის მე-3 ნაწილის გათვალისწინებით, გზშ-ის მიზნებისთვის შემუშავდა ნარჩენების მართვის გეგმა,</w:t>
      </w:r>
    </w:p>
    <w:p w:rsidR="00752A5D" w:rsidRPr="00752A5D" w:rsidRDefault="00752A5D" w:rsidP="00752A5D">
      <w:pPr>
        <w:spacing w:after="108"/>
        <w:ind w:left="18" w:right="12" w:hanging="10"/>
        <w:jc w:val="both"/>
        <w:rPr>
          <w:rFonts w:cs="Sylfaen_PDF_Subset"/>
          <w:noProof w:val="0"/>
          <w:color w:val="auto"/>
        </w:rPr>
      </w:pPr>
      <w:r w:rsidRPr="00752A5D">
        <w:rPr>
          <w:rFonts w:cs="Sylfaen"/>
          <w:noProof w:val="0"/>
          <w:color w:val="auto"/>
        </w:rPr>
        <w:t>,,კომპანიის ნარჩენების მართვის გეგმის’’ მომზადების მიზანია გარემოს</w:t>
      </w:r>
      <w:r w:rsidRPr="00752A5D">
        <w:rPr>
          <w:rFonts w:cs="Sylfaen_PDF_Subset"/>
          <w:noProof w:val="0"/>
          <w:color w:val="auto"/>
        </w:rPr>
        <w:t xml:space="preserve"> </w:t>
      </w:r>
      <w:r w:rsidRPr="00752A5D">
        <w:rPr>
          <w:rFonts w:cs="Sylfaen"/>
          <w:noProof w:val="0"/>
          <w:color w:val="auto"/>
        </w:rPr>
        <w:t>და</w:t>
      </w:r>
      <w:r w:rsidRPr="00752A5D">
        <w:rPr>
          <w:rFonts w:cs="Sylfaen_PDF_Subset"/>
          <w:noProof w:val="0"/>
          <w:color w:val="auto"/>
        </w:rPr>
        <w:t xml:space="preserve"> </w:t>
      </w:r>
      <w:r w:rsidRPr="00752A5D">
        <w:rPr>
          <w:rFonts w:cs="Sylfaen"/>
          <w:noProof w:val="0"/>
          <w:color w:val="auto"/>
        </w:rPr>
        <w:t>ადამიანის</w:t>
      </w:r>
      <w:r w:rsidRPr="00752A5D">
        <w:rPr>
          <w:rFonts w:cs="Sylfaen_PDF_Subset"/>
          <w:noProof w:val="0"/>
          <w:color w:val="auto"/>
        </w:rPr>
        <w:t xml:space="preserve"> </w:t>
      </w:r>
      <w:r w:rsidRPr="00752A5D">
        <w:rPr>
          <w:rFonts w:cs="Sylfaen"/>
          <w:noProof w:val="0"/>
          <w:color w:val="auto"/>
        </w:rPr>
        <w:t>ჯანმრთელობის</w:t>
      </w:r>
      <w:r w:rsidRPr="00752A5D">
        <w:rPr>
          <w:rFonts w:cs="Sylfaen_PDF_Subset"/>
          <w:noProof w:val="0"/>
          <w:color w:val="auto"/>
        </w:rPr>
        <w:t xml:space="preserve"> </w:t>
      </w:r>
      <w:r w:rsidRPr="00752A5D">
        <w:rPr>
          <w:rFonts w:cs="Sylfaen"/>
          <w:noProof w:val="0"/>
          <w:color w:val="auto"/>
        </w:rPr>
        <w:t>დაცვა</w:t>
      </w:r>
      <w:r w:rsidRPr="00752A5D">
        <w:rPr>
          <w:rFonts w:cs="Sylfaen_PDF_Subset"/>
          <w:noProof w:val="0"/>
          <w:color w:val="auto"/>
        </w:rPr>
        <w:t xml:space="preserve"> </w:t>
      </w:r>
      <w:r w:rsidRPr="00752A5D">
        <w:rPr>
          <w:rFonts w:cs="Sylfaen"/>
          <w:noProof w:val="0"/>
          <w:color w:val="auto"/>
        </w:rPr>
        <w:t>ნარჩენების</w:t>
      </w:r>
      <w:r w:rsidRPr="00752A5D">
        <w:rPr>
          <w:rFonts w:cs="Sylfaen_PDF_Subset"/>
          <w:noProof w:val="0"/>
          <w:color w:val="auto"/>
        </w:rPr>
        <w:t xml:space="preserve"> </w:t>
      </w:r>
      <w:r w:rsidRPr="00752A5D">
        <w:rPr>
          <w:rFonts w:cs="Sylfaen"/>
          <w:noProof w:val="0"/>
          <w:color w:val="auto"/>
        </w:rPr>
        <w:t>წარმოქმნის</w:t>
      </w:r>
      <w:r w:rsidRPr="00752A5D">
        <w:rPr>
          <w:rFonts w:cs="Sylfaen_PDF_Subset"/>
          <w:noProof w:val="0"/>
          <w:color w:val="auto"/>
        </w:rPr>
        <w:t xml:space="preserve"> </w:t>
      </w:r>
      <w:r w:rsidRPr="00752A5D">
        <w:rPr>
          <w:rFonts w:cs="Sylfaen"/>
          <w:noProof w:val="0"/>
          <w:color w:val="auto"/>
        </w:rPr>
        <w:t>და</w:t>
      </w:r>
      <w:r w:rsidRPr="00752A5D">
        <w:rPr>
          <w:rFonts w:cs="Sylfaen_PDF_Subset"/>
          <w:noProof w:val="0"/>
          <w:color w:val="auto"/>
        </w:rPr>
        <w:t xml:space="preserve"> </w:t>
      </w:r>
      <w:r w:rsidRPr="00752A5D">
        <w:rPr>
          <w:rFonts w:cs="Sylfaen"/>
          <w:noProof w:val="0"/>
          <w:color w:val="auto"/>
        </w:rPr>
        <w:t>მათი</w:t>
      </w:r>
      <w:r w:rsidRPr="00752A5D">
        <w:rPr>
          <w:rFonts w:cs="Sylfaen_PDF_Subset"/>
          <w:noProof w:val="0"/>
          <w:color w:val="auto"/>
        </w:rPr>
        <w:t xml:space="preserve"> </w:t>
      </w:r>
      <w:r w:rsidRPr="00752A5D">
        <w:rPr>
          <w:rFonts w:cs="Sylfaen"/>
          <w:noProof w:val="0"/>
          <w:color w:val="auto"/>
        </w:rPr>
        <w:t>უარყოფითი</w:t>
      </w:r>
      <w:r w:rsidRPr="00752A5D">
        <w:rPr>
          <w:rFonts w:cs="Sylfaen_PDF_Subset"/>
          <w:noProof w:val="0"/>
          <w:color w:val="auto"/>
        </w:rPr>
        <w:t xml:space="preserve"> </w:t>
      </w:r>
      <w:r w:rsidRPr="00752A5D">
        <w:rPr>
          <w:rFonts w:cs="Sylfaen"/>
          <w:noProof w:val="0"/>
          <w:color w:val="auto"/>
        </w:rPr>
        <w:t>გავლენის</w:t>
      </w:r>
      <w:r w:rsidRPr="00752A5D">
        <w:rPr>
          <w:rFonts w:cs="Sylfaen_PDF_Subset"/>
          <w:noProof w:val="0"/>
          <w:color w:val="auto"/>
        </w:rPr>
        <w:t xml:space="preserve">გან, ასევე </w:t>
      </w:r>
      <w:r w:rsidRPr="00752A5D">
        <w:rPr>
          <w:rFonts w:cs="Sylfaen"/>
          <w:noProof w:val="0"/>
          <w:color w:val="auto"/>
        </w:rPr>
        <w:t>ნარჩენების</w:t>
      </w:r>
      <w:r w:rsidRPr="00752A5D">
        <w:rPr>
          <w:rFonts w:cs="Sylfaen_PDF_Subset"/>
          <w:noProof w:val="0"/>
          <w:color w:val="auto"/>
        </w:rPr>
        <w:t xml:space="preserve"> </w:t>
      </w:r>
      <w:r w:rsidRPr="00752A5D">
        <w:rPr>
          <w:rFonts w:cs="Sylfaen"/>
          <w:noProof w:val="0"/>
          <w:color w:val="auto"/>
        </w:rPr>
        <w:t>მართვის</w:t>
      </w:r>
      <w:r w:rsidRPr="00752A5D">
        <w:rPr>
          <w:rFonts w:cs="Sylfaen_PDF_Subset"/>
          <w:noProof w:val="0"/>
          <w:color w:val="auto"/>
        </w:rPr>
        <w:t xml:space="preserve"> </w:t>
      </w:r>
      <w:r w:rsidRPr="00752A5D">
        <w:rPr>
          <w:rFonts w:cs="Sylfaen"/>
          <w:noProof w:val="0"/>
          <w:color w:val="auto"/>
        </w:rPr>
        <w:t>ეფექტიანი</w:t>
      </w:r>
      <w:r w:rsidRPr="00752A5D">
        <w:rPr>
          <w:rFonts w:cs="Sylfaen_PDF_Subset"/>
          <w:noProof w:val="0"/>
          <w:color w:val="auto"/>
        </w:rPr>
        <w:t xml:space="preserve"> </w:t>
      </w:r>
      <w:r w:rsidRPr="00752A5D">
        <w:rPr>
          <w:rFonts w:cs="Sylfaen"/>
          <w:noProof w:val="0"/>
          <w:color w:val="auto"/>
        </w:rPr>
        <w:t>მექანიზმების</w:t>
      </w:r>
      <w:r w:rsidRPr="00752A5D">
        <w:rPr>
          <w:rFonts w:cs="Sylfaen_PDF_Subset"/>
          <w:noProof w:val="0"/>
          <w:color w:val="auto"/>
        </w:rPr>
        <w:t xml:space="preserve"> </w:t>
      </w:r>
      <w:r w:rsidRPr="00752A5D">
        <w:rPr>
          <w:rFonts w:cs="Sylfaen"/>
          <w:noProof w:val="0"/>
          <w:color w:val="auto"/>
        </w:rPr>
        <w:t>შექმნა.</w:t>
      </w:r>
    </w:p>
    <w:p w:rsidR="00752A5D" w:rsidRPr="00752A5D" w:rsidRDefault="00752A5D" w:rsidP="00752A5D">
      <w:pPr>
        <w:spacing w:after="108"/>
        <w:ind w:right="12"/>
        <w:jc w:val="both"/>
        <w:rPr>
          <w:rFonts w:eastAsia="Sylfaen" w:cs="Sylfaen"/>
          <w:noProof w:val="0"/>
          <w:color w:val="auto"/>
        </w:rPr>
      </w:pPr>
      <w:r w:rsidRPr="00752A5D">
        <w:rPr>
          <w:rFonts w:eastAsia="Sylfaen" w:cs="Sylfaen"/>
          <w:noProof w:val="0"/>
          <w:color w:val="auto"/>
        </w:rPr>
        <w:t xml:space="preserve">,,კომპანიის ნარჩენების მართვის გეგმა’’ მოიცავს: </w:t>
      </w:r>
    </w:p>
    <w:p w:rsidR="00752A5D" w:rsidRPr="00752A5D" w:rsidRDefault="00752A5D" w:rsidP="00752A5D">
      <w:pPr>
        <w:numPr>
          <w:ilvl w:val="0"/>
          <w:numId w:val="11"/>
        </w:numPr>
        <w:spacing w:after="0" w:line="259" w:lineRule="auto"/>
        <w:ind w:right="12"/>
        <w:jc w:val="both"/>
        <w:rPr>
          <w:rFonts w:eastAsia="Sylfaen" w:cs="Sylfaen"/>
          <w:noProof w:val="0"/>
          <w:color w:val="auto"/>
        </w:rPr>
      </w:pPr>
      <w:r w:rsidRPr="00752A5D">
        <w:rPr>
          <w:rFonts w:eastAsia="Sylfaen" w:cs="Sylfaen"/>
          <w:noProof w:val="0"/>
          <w:color w:val="auto"/>
        </w:rPr>
        <w:t xml:space="preserve">ინფორმაციას საწარმოში წარმოქმნილი ნარჩენების შესახებ (წარმოშობა, სახეობა, შემადგენლობა, რაოდენობა); </w:t>
      </w:r>
    </w:p>
    <w:p w:rsidR="00752A5D" w:rsidRPr="00752A5D" w:rsidRDefault="00752A5D" w:rsidP="00752A5D">
      <w:pPr>
        <w:numPr>
          <w:ilvl w:val="0"/>
          <w:numId w:val="11"/>
        </w:numPr>
        <w:spacing w:after="0" w:line="259" w:lineRule="auto"/>
        <w:ind w:right="12"/>
        <w:jc w:val="both"/>
        <w:rPr>
          <w:rFonts w:eastAsia="Sylfaen" w:cs="Sylfaen"/>
          <w:noProof w:val="0"/>
          <w:color w:val="auto"/>
        </w:rPr>
      </w:pPr>
      <w:r w:rsidRPr="00752A5D">
        <w:rPr>
          <w:rFonts w:eastAsia="Sylfaen" w:cs="Sylfaen"/>
          <w:noProof w:val="0"/>
          <w:color w:val="auto"/>
        </w:rPr>
        <w:t xml:space="preserve">ინფორმაციას ნარჩენების პრევენციისა და აღდგენისათვის გათვალისწინებული ღონისძიებების შესახებ (განსაკუთრებით სახიფათო ნარჩენების შემთხვევაში); </w:t>
      </w:r>
    </w:p>
    <w:p w:rsidR="00752A5D" w:rsidRPr="00752A5D" w:rsidRDefault="00752A5D" w:rsidP="00752A5D">
      <w:pPr>
        <w:numPr>
          <w:ilvl w:val="0"/>
          <w:numId w:val="11"/>
        </w:numPr>
        <w:spacing w:after="0" w:line="259" w:lineRule="auto"/>
        <w:ind w:right="12"/>
        <w:jc w:val="both"/>
        <w:rPr>
          <w:rFonts w:eastAsia="Sylfaen" w:cs="Sylfaen"/>
          <w:noProof w:val="0"/>
          <w:color w:val="auto"/>
        </w:rPr>
      </w:pPr>
      <w:r w:rsidRPr="00752A5D">
        <w:rPr>
          <w:rFonts w:eastAsia="Sylfaen" w:cs="Sylfaen"/>
          <w:noProof w:val="0"/>
          <w:color w:val="auto"/>
        </w:rPr>
        <w:t xml:space="preserve">წარმოქმნილი ნარჩენების სეპარირების მეთოდების აღწერას; </w:t>
      </w:r>
    </w:p>
    <w:p w:rsidR="00752A5D" w:rsidRPr="00752A5D" w:rsidRDefault="00752A5D" w:rsidP="00752A5D">
      <w:pPr>
        <w:numPr>
          <w:ilvl w:val="0"/>
          <w:numId w:val="11"/>
        </w:numPr>
        <w:spacing w:after="0" w:line="259" w:lineRule="auto"/>
        <w:ind w:right="12"/>
        <w:jc w:val="both"/>
        <w:rPr>
          <w:rFonts w:eastAsia="Sylfaen" w:cs="Sylfaen"/>
          <w:noProof w:val="0"/>
          <w:color w:val="auto"/>
        </w:rPr>
      </w:pPr>
      <w:r w:rsidRPr="00752A5D">
        <w:rPr>
          <w:rFonts w:eastAsia="Sylfaen" w:cs="Sylfaen"/>
          <w:noProof w:val="0"/>
          <w:color w:val="auto"/>
        </w:rPr>
        <w:t xml:space="preserve">ნარჩენების დროებითი შენახვის მეთოდებსა და პირობებს; </w:t>
      </w:r>
    </w:p>
    <w:p w:rsidR="00752A5D" w:rsidRPr="00752A5D" w:rsidRDefault="00752A5D" w:rsidP="00752A5D">
      <w:pPr>
        <w:numPr>
          <w:ilvl w:val="0"/>
          <w:numId w:val="11"/>
        </w:numPr>
        <w:spacing w:after="0" w:line="259" w:lineRule="auto"/>
        <w:ind w:right="12"/>
        <w:jc w:val="both"/>
        <w:rPr>
          <w:rFonts w:eastAsia="Sylfaen" w:cs="Sylfaen"/>
          <w:noProof w:val="0"/>
          <w:color w:val="auto"/>
        </w:rPr>
      </w:pPr>
      <w:r w:rsidRPr="00752A5D">
        <w:rPr>
          <w:rFonts w:eastAsia="Sylfaen" w:cs="Sylfaen"/>
          <w:noProof w:val="0"/>
          <w:color w:val="auto"/>
        </w:rPr>
        <w:t xml:space="preserve">ნარჩენების ტრანსპორტირების პირობებს; </w:t>
      </w:r>
    </w:p>
    <w:p w:rsidR="00752A5D" w:rsidRPr="00752A5D" w:rsidRDefault="00752A5D" w:rsidP="00752A5D">
      <w:pPr>
        <w:numPr>
          <w:ilvl w:val="0"/>
          <w:numId w:val="11"/>
        </w:numPr>
        <w:spacing w:after="0" w:line="259" w:lineRule="auto"/>
        <w:ind w:right="12"/>
        <w:jc w:val="both"/>
        <w:rPr>
          <w:rFonts w:eastAsia="Sylfaen" w:cs="Sylfaen"/>
          <w:noProof w:val="0"/>
          <w:color w:val="auto"/>
        </w:rPr>
      </w:pPr>
      <w:r w:rsidRPr="00752A5D">
        <w:rPr>
          <w:rFonts w:eastAsia="Sylfaen" w:cs="Sylfaen"/>
          <w:noProof w:val="0"/>
          <w:color w:val="auto"/>
        </w:rPr>
        <w:t>ნარჩენების დამუშავებისთვის გამოყენებულ მეთოდებს და იმ კომპანიის შესახებ ინფორმაციას, რომელსაც ნარჩენები შემდგომი დამუშავებისთვის გადაეცემა;</w:t>
      </w:r>
    </w:p>
    <w:p w:rsidR="00752A5D" w:rsidRPr="00752A5D" w:rsidRDefault="00752A5D" w:rsidP="00752A5D">
      <w:pPr>
        <w:numPr>
          <w:ilvl w:val="0"/>
          <w:numId w:val="11"/>
        </w:numPr>
        <w:spacing w:after="0" w:line="259" w:lineRule="auto"/>
        <w:ind w:right="12"/>
        <w:jc w:val="both"/>
        <w:rPr>
          <w:rFonts w:eastAsia="Sylfaen" w:cs="Sylfaen"/>
          <w:noProof w:val="0"/>
          <w:color w:val="auto"/>
        </w:rPr>
      </w:pPr>
      <w:r w:rsidRPr="00752A5D">
        <w:rPr>
          <w:rFonts w:eastAsia="Sylfaen" w:cs="Sylfaen"/>
          <w:noProof w:val="0"/>
          <w:color w:val="auto"/>
        </w:rPr>
        <w:t>ნარჩენებთან უსაფრთხო მოპყრობის მოთხოვნებს;</w:t>
      </w:r>
    </w:p>
    <w:p w:rsidR="00752A5D" w:rsidRPr="00752A5D" w:rsidRDefault="00752A5D" w:rsidP="00752A5D">
      <w:pPr>
        <w:numPr>
          <w:ilvl w:val="0"/>
          <w:numId w:val="11"/>
        </w:numPr>
        <w:spacing w:after="0" w:line="259" w:lineRule="auto"/>
        <w:ind w:right="12"/>
        <w:jc w:val="both"/>
        <w:rPr>
          <w:rFonts w:eastAsia="Sylfaen" w:cs="Sylfaen"/>
          <w:noProof w:val="0"/>
          <w:color w:val="auto"/>
        </w:rPr>
      </w:pPr>
      <w:r w:rsidRPr="00752A5D">
        <w:rPr>
          <w:rFonts w:eastAsia="Sylfaen" w:cs="Sylfaen"/>
          <w:noProof w:val="0"/>
          <w:color w:val="auto"/>
        </w:rPr>
        <w:t xml:space="preserve">ნარჩენებზე კონტროლის მეთოდებს. </w:t>
      </w:r>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 xml:space="preserve">წინამდებარე ,,ნარჩენების მართვის გეგმა’’ ეხება </w:t>
      </w:r>
      <w:r w:rsidRPr="00752A5D">
        <w:t>შპს ,,კომპოზიტური მასალები’’-ს კომპოზიტური პლაკირებული ფხვნილების მცირე საწარმოს მოწყობისა და ექსპლუატაციის</w:t>
      </w:r>
      <w:r w:rsidRPr="00752A5D">
        <w:rPr>
          <w:rFonts w:eastAsia="Sylfaen" w:cs="Times New Roman"/>
          <w:noProof w:val="0"/>
          <w:color w:val="auto"/>
        </w:rPr>
        <w:t xml:space="preserve"> პროცესში წარმოქმნილი ნარჩენების მართვის საკითხებს და შემუშავებულია 3 წლიანი პერიოდისთვის.</w:t>
      </w:r>
    </w:p>
    <w:p w:rsidR="00752A5D" w:rsidRPr="00752A5D" w:rsidRDefault="00752A5D" w:rsidP="00752A5D">
      <w:pPr>
        <w:autoSpaceDE w:val="0"/>
        <w:autoSpaceDN w:val="0"/>
        <w:adjustRightInd w:val="0"/>
        <w:spacing w:before="120" w:after="0"/>
        <w:jc w:val="both"/>
        <w:rPr>
          <w:rFonts w:cs="Sylfaen"/>
          <w:noProof w:val="0"/>
          <w:color w:val="auto"/>
        </w:rPr>
      </w:pPr>
      <w:r w:rsidRPr="00752A5D">
        <w:rPr>
          <w:rFonts w:cs="Sylfaen"/>
          <w:noProof w:val="0"/>
          <w:color w:val="auto"/>
        </w:rPr>
        <w:t>საქმიანობის განმხორციელებელი</w:t>
      </w:r>
      <w:r w:rsidRPr="00752A5D">
        <w:rPr>
          <w:noProof w:val="0"/>
          <w:color w:val="auto"/>
        </w:rPr>
        <w:t xml:space="preserve"> </w:t>
      </w:r>
      <w:r w:rsidRPr="00752A5D">
        <w:rPr>
          <w:rFonts w:cs="Sylfaen"/>
          <w:noProof w:val="0"/>
          <w:color w:val="auto"/>
        </w:rPr>
        <w:t>და</w:t>
      </w:r>
      <w:r w:rsidRPr="00752A5D">
        <w:rPr>
          <w:noProof w:val="0"/>
          <w:color w:val="auto"/>
        </w:rPr>
        <w:t xml:space="preserve"> </w:t>
      </w:r>
      <w:r w:rsidRPr="00752A5D">
        <w:rPr>
          <w:rFonts w:cs="Sylfaen"/>
          <w:noProof w:val="0"/>
          <w:color w:val="auto"/>
        </w:rPr>
        <w:t>საკონსულტაციო</w:t>
      </w:r>
      <w:r w:rsidRPr="00752A5D">
        <w:rPr>
          <w:noProof w:val="0"/>
          <w:color w:val="auto"/>
        </w:rPr>
        <w:t xml:space="preserve"> </w:t>
      </w:r>
      <w:r w:rsidRPr="00752A5D">
        <w:rPr>
          <w:rFonts w:cs="Sylfaen"/>
          <w:noProof w:val="0"/>
          <w:color w:val="auto"/>
        </w:rPr>
        <w:t>კომპანიების</w:t>
      </w:r>
      <w:r w:rsidRPr="00752A5D">
        <w:rPr>
          <w:noProof w:val="0"/>
          <w:color w:val="auto"/>
        </w:rPr>
        <w:t xml:space="preserve"> </w:t>
      </w:r>
      <w:r w:rsidRPr="00752A5D">
        <w:rPr>
          <w:rFonts w:cs="Sylfaen"/>
          <w:noProof w:val="0"/>
          <w:color w:val="auto"/>
        </w:rPr>
        <w:t>საკონტაქტო</w:t>
      </w:r>
      <w:r w:rsidRPr="00752A5D">
        <w:rPr>
          <w:noProof w:val="0"/>
          <w:color w:val="auto"/>
        </w:rPr>
        <w:t xml:space="preserve"> </w:t>
      </w:r>
      <w:r w:rsidRPr="00752A5D">
        <w:rPr>
          <w:rFonts w:cs="Sylfaen"/>
          <w:noProof w:val="0"/>
          <w:color w:val="auto"/>
        </w:rPr>
        <w:t>ინფორმაცია</w:t>
      </w:r>
      <w:r w:rsidRPr="00752A5D">
        <w:rPr>
          <w:noProof w:val="0"/>
          <w:color w:val="auto"/>
        </w:rPr>
        <w:t xml:space="preserve"> </w:t>
      </w:r>
      <w:r w:rsidRPr="00752A5D">
        <w:rPr>
          <w:rFonts w:cs="Sylfaen"/>
          <w:noProof w:val="0"/>
          <w:color w:val="auto"/>
        </w:rPr>
        <w:t>მოცემულია ცხრილი</w:t>
      </w:r>
      <w:r>
        <w:rPr>
          <w:rFonts w:cs="Sylfaen"/>
          <w:noProof w:val="0"/>
          <w:color w:val="auto"/>
        </w:rPr>
        <w:t xml:space="preserve"> </w:t>
      </w:r>
      <w:r w:rsidRPr="00752A5D">
        <w:rPr>
          <w:rFonts w:cs="Sylfaen"/>
          <w:noProof w:val="0"/>
          <w:color w:val="auto"/>
        </w:rPr>
        <w:t>1.1.</w:t>
      </w:r>
    </w:p>
    <w:p w:rsidR="00752A5D" w:rsidRPr="00752A5D" w:rsidRDefault="00752A5D" w:rsidP="00752A5D">
      <w:pPr>
        <w:autoSpaceDE w:val="0"/>
        <w:autoSpaceDN w:val="0"/>
        <w:adjustRightInd w:val="0"/>
        <w:spacing w:before="120"/>
        <w:jc w:val="both"/>
        <w:rPr>
          <w:rFonts w:cs="Sylfaen"/>
          <w:noProof w:val="0"/>
          <w:color w:val="auto"/>
          <w:sz w:val="20"/>
          <w:szCs w:val="20"/>
        </w:rPr>
      </w:pPr>
      <w:r w:rsidRPr="00752A5D">
        <w:rPr>
          <w:rFonts w:cs="Sylfaen"/>
          <w:b/>
          <w:noProof w:val="0"/>
          <w:color w:val="auto"/>
          <w:sz w:val="20"/>
          <w:szCs w:val="20"/>
        </w:rPr>
        <w:t xml:space="preserve">ცხრილი 1.1 </w:t>
      </w:r>
      <w:r w:rsidRPr="00752A5D">
        <w:rPr>
          <w:rFonts w:cs="Sylfaen"/>
          <w:noProof w:val="0"/>
          <w:color w:val="auto"/>
          <w:sz w:val="20"/>
          <w:szCs w:val="20"/>
        </w:rPr>
        <w:t>საკონტაქტო ინფორმაცია</w:t>
      </w:r>
    </w:p>
    <w:tbl>
      <w:tblPr>
        <w:tblStyle w:val="2421"/>
        <w:tblW w:w="0" w:type="auto"/>
        <w:jc w:val="center"/>
        <w:tblLook w:val="04A0" w:firstRow="1" w:lastRow="0" w:firstColumn="1" w:lastColumn="0" w:noHBand="0" w:noVBand="1"/>
      </w:tblPr>
      <w:tblGrid>
        <w:gridCol w:w="4881"/>
        <w:gridCol w:w="4644"/>
      </w:tblGrid>
      <w:tr w:rsidR="00752A5D" w:rsidRPr="00044489" w:rsidTr="00AF180C">
        <w:trPr>
          <w:trHeight w:val="66"/>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jc w:val="both"/>
              <w:rPr>
                <w:rFonts w:ascii="Sylfaen" w:hAnsi="Sylfaen"/>
                <w:b/>
                <w:color w:val="auto"/>
                <w:sz w:val="20"/>
                <w:szCs w:val="20"/>
              </w:rPr>
            </w:pPr>
            <w:r w:rsidRPr="00044489">
              <w:rPr>
                <w:rFonts w:ascii="Sylfaen" w:hAnsi="Sylfaen" w:cs="Sylfaen"/>
                <w:b/>
                <w:color w:val="auto"/>
                <w:sz w:val="20"/>
                <w:szCs w:val="20"/>
              </w:rPr>
              <w:t>საქმიანობის</w:t>
            </w:r>
            <w:r w:rsidRPr="00044489">
              <w:rPr>
                <w:rFonts w:ascii="Sylfaen" w:hAnsi="Sylfaen"/>
                <w:b/>
                <w:color w:val="auto"/>
                <w:sz w:val="20"/>
                <w:szCs w:val="20"/>
              </w:rPr>
              <w:t xml:space="preserve"> </w:t>
            </w:r>
            <w:r w:rsidRPr="00044489">
              <w:rPr>
                <w:rFonts w:ascii="Sylfaen" w:hAnsi="Sylfaen" w:cs="Sylfaen"/>
                <w:b/>
                <w:color w:val="auto"/>
                <w:sz w:val="20"/>
                <w:szCs w:val="20"/>
              </w:rPr>
              <w:t>განმხორციელებელი</w:t>
            </w:r>
            <w:r w:rsidRPr="00044489">
              <w:rPr>
                <w:rFonts w:ascii="Sylfaen" w:hAnsi="Sylfaen"/>
                <w:b/>
                <w:color w:val="auto"/>
                <w:sz w:val="20"/>
                <w:szCs w:val="20"/>
              </w:rPr>
              <w:t xml:space="preserve"> </w:t>
            </w:r>
            <w:r w:rsidRPr="00044489">
              <w:rPr>
                <w:rFonts w:ascii="Sylfaen" w:hAnsi="Sylfaen" w:cs="Sylfaen"/>
                <w:b/>
                <w:color w:val="auto"/>
                <w:sz w:val="20"/>
                <w:szCs w:val="20"/>
              </w:rPr>
              <w:t>კომპანია</w:t>
            </w:r>
            <w:r w:rsidRPr="00044489">
              <w:rPr>
                <w:rFonts w:ascii="Sylfaen" w:hAnsi="Sylfaen"/>
                <w:b/>
                <w:color w:val="auto"/>
                <w:sz w:val="20"/>
                <w:szCs w:val="20"/>
              </w:rPr>
              <w:t xml:space="preserve"> </w:t>
            </w:r>
          </w:p>
        </w:tc>
        <w:tc>
          <w:tcPr>
            <w:tcW w:w="4644" w:type="dxa"/>
            <w:tcBorders>
              <w:top w:val="single" w:sz="4" w:space="0" w:color="auto"/>
              <w:left w:val="single" w:sz="4" w:space="0" w:color="auto"/>
              <w:bottom w:val="single" w:sz="4" w:space="0" w:color="auto"/>
              <w:right w:val="single" w:sz="4" w:space="0" w:color="auto"/>
            </w:tcBorders>
            <w:vAlign w:val="center"/>
          </w:tcPr>
          <w:p w:rsidR="00752A5D" w:rsidRPr="00044489" w:rsidRDefault="00752A5D" w:rsidP="00752A5D">
            <w:pPr>
              <w:rPr>
                <w:rFonts w:ascii="Sylfaen" w:hAnsi="Sylfaen" w:cs="Sylfaen"/>
                <w:color w:val="auto"/>
                <w:sz w:val="20"/>
                <w:szCs w:val="20"/>
              </w:rPr>
            </w:pPr>
            <w:r w:rsidRPr="00044489">
              <w:rPr>
                <w:rFonts w:ascii="Sylfaen" w:hAnsi="Sylfaen" w:cs="Sylfaen"/>
                <w:noProof w:val="0"/>
                <w:color w:val="auto"/>
                <w:sz w:val="20"/>
                <w:szCs w:val="20"/>
              </w:rPr>
              <w:t>შპს</w:t>
            </w:r>
            <w:r w:rsidRPr="00044489">
              <w:rPr>
                <w:rFonts w:ascii="Sylfaen" w:hAnsi="Sylfaen" w:cs="Sylfaen_PDF_Subset"/>
                <w:noProof w:val="0"/>
                <w:color w:val="auto"/>
                <w:sz w:val="20"/>
                <w:szCs w:val="20"/>
              </w:rPr>
              <w:t xml:space="preserve"> ,,</w:t>
            </w:r>
            <w:r w:rsidRPr="00044489">
              <w:rPr>
                <w:rFonts w:ascii="Sylfaen" w:hAnsi="Sylfaen" w:cs="Sylfaen"/>
                <w:noProof w:val="0"/>
                <w:color w:val="auto"/>
                <w:sz w:val="20"/>
                <w:szCs w:val="20"/>
              </w:rPr>
              <w:t>კომპოზიტური</w:t>
            </w:r>
            <w:r w:rsidRPr="00044489">
              <w:rPr>
                <w:rFonts w:ascii="Sylfaen" w:hAnsi="Sylfaen" w:cs="Sylfaen_PDF_Subset"/>
                <w:noProof w:val="0"/>
                <w:color w:val="auto"/>
                <w:sz w:val="20"/>
                <w:szCs w:val="20"/>
              </w:rPr>
              <w:t xml:space="preserve"> </w:t>
            </w:r>
            <w:r w:rsidRPr="00044489">
              <w:rPr>
                <w:rFonts w:ascii="Sylfaen" w:hAnsi="Sylfaen" w:cs="Sylfaen"/>
                <w:noProof w:val="0"/>
                <w:color w:val="auto"/>
                <w:sz w:val="20"/>
                <w:szCs w:val="20"/>
              </w:rPr>
              <w:t>მასალები</w:t>
            </w:r>
            <w:r w:rsidRPr="00044489">
              <w:rPr>
                <w:rFonts w:ascii="Sylfaen" w:hAnsi="Sylfaen" w:cs="Sylfaen_PDF_Subset"/>
                <w:noProof w:val="0"/>
                <w:color w:val="auto"/>
                <w:sz w:val="20"/>
                <w:szCs w:val="20"/>
              </w:rPr>
              <w:t>’’</w:t>
            </w:r>
          </w:p>
        </w:tc>
      </w:tr>
      <w:tr w:rsidR="00752A5D" w:rsidRPr="00044489" w:rsidTr="00AF180C">
        <w:trPr>
          <w:trHeight w:val="248"/>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jc w:val="both"/>
              <w:rPr>
                <w:rFonts w:ascii="Sylfaen" w:hAnsi="Sylfaen"/>
                <w:b/>
                <w:color w:val="auto"/>
                <w:sz w:val="20"/>
                <w:szCs w:val="20"/>
              </w:rPr>
            </w:pPr>
            <w:r w:rsidRPr="00044489">
              <w:rPr>
                <w:rFonts w:ascii="Sylfaen" w:hAnsi="Sylfaen" w:cs="Sylfaen"/>
                <w:b/>
                <w:color w:val="auto"/>
                <w:sz w:val="20"/>
                <w:szCs w:val="20"/>
              </w:rPr>
              <w:t>კომპანიის</w:t>
            </w:r>
            <w:r w:rsidRPr="00044489">
              <w:rPr>
                <w:rFonts w:ascii="Sylfaen" w:hAnsi="Sylfaen"/>
                <w:b/>
                <w:color w:val="auto"/>
                <w:sz w:val="20"/>
                <w:szCs w:val="20"/>
              </w:rPr>
              <w:t xml:space="preserve"> </w:t>
            </w:r>
            <w:r w:rsidRPr="00044489">
              <w:rPr>
                <w:rFonts w:ascii="Sylfaen" w:hAnsi="Sylfaen" w:cs="Sylfaen"/>
                <w:b/>
                <w:color w:val="auto"/>
                <w:sz w:val="20"/>
                <w:szCs w:val="20"/>
              </w:rPr>
              <w:t>იურიდიული</w:t>
            </w:r>
            <w:r w:rsidRPr="00044489">
              <w:rPr>
                <w:rFonts w:ascii="Sylfaen" w:hAnsi="Sylfaen"/>
                <w:b/>
                <w:color w:val="auto"/>
                <w:sz w:val="20"/>
                <w:szCs w:val="20"/>
              </w:rPr>
              <w:t xml:space="preserve"> </w:t>
            </w:r>
            <w:r w:rsidRPr="00044489">
              <w:rPr>
                <w:rFonts w:ascii="Sylfaen" w:hAnsi="Sylfaen" w:cs="Sylfaen"/>
                <w:b/>
                <w:color w:val="auto"/>
                <w:sz w:val="20"/>
                <w:szCs w:val="20"/>
              </w:rPr>
              <w:t>მისამართი</w:t>
            </w:r>
          </w:p>
        </w:tc>
        <w:tc>
          <w:tcPr>
            <w:tcW w:w="4644" w:type="dxa"/>
            <w:tcBorders>
              <w:top w:val="single" w:sz="4" w:space="0" w:color="auto"/>
              <w:left w:val="single" w:sz="4" w:space="0" w:color="auto"/>
              <w:bottom w:val="single" w:sz="4" w:space="0" w:color="auto"/>
              <w:right w:val="single" w:sz="4" w:space="0" w:color="auto"/>
            </w:tcBorders>
            <w:vAlign w:val="center"/>
          </w:tcPr>
          <w:p w:rsidR="00752A5D" w:rsidRPr="00044489" w:rsidRDefault="00752A5D" w:rsidP="00752A5D">
            <w:pPr>
              <w:rPr>
                <w:rFonts w:ascii="Sylfaen" w:hAnsi="Sylfaen" w:cs="Sylfaen"/>
                <w:color w:val="auto"/>
                <w:sz w:val="20"/>
                <w:szCs w:val="20"/>
              </w:rPr>
            </w:pPr>
            <w:r w:rsidRPr="00044489">
              <w:rPr>
                <w:rFonts w:ascii="Sylfaen" w:hAnsi="Sylfaen" w:cs="Sylfaen"/>
                <w:sz w:val="20"/>
                <w:szCs w:val="20"/>
              </w:rPr>
              <w:t>საქართველო</w:t>
            </w:r>
            <w:r w:rsidRPr="00044489">
              <w:rPr>
                <w:rFonts w:ascii="Sylfaen" w:hAnsi="Sylfaen"/>
                <w:sz w:val="20"/>
                <w:szCs w:val="20"/>
              </w:rPr>
              <w:t xml:space="preserve">, </w:t>
            </w:r>
            <w:r w:rsidRPr="00044489">
              <w:rPr>
                <w:rFonts w:ascii="Sylfaen" w:hAnsi="Sylfaen" w:cs="Sylfaen"/>
                <w:sz w:val="20"/>
                <w:szCs w:val="20"/>
              </w:rPr>
              <w:t>თბილისი</w:t>
            </w:r>
            <w:r w:rsidRPr="00044489">
              <w:rPr>
                <w:rFonts w:ascii="Sylfaen" w:hAnsi="Sylfaen"/>
                <w:sz w:val="20"/>
                <w:szCs w:val="20"/>
              </w:rPr>
              <w:t xml:space="preserve">, </w:t>
            </w:r>
            <w:r w:rsidRPr="00044489">
              <w:rPr>
                <w:rFonts w:ascii="Sylfaen" w:hAnsi="Sylfaen" w:cs="Sylfaen"/>
                <w:sz w:val="20"/>
                <w:szCs w:val="20"/>
              </w:rPr>
              <w:t>ვაკის</w:t>
            </w:r>
            <w:r w:rsidRPr="00044489">
              <w:rPr>
                <w:rFonts w:ascii="Sylfaen" w:hAnsi="Sylfaen"/>
                <w:sz w:val="20"/>
                <w:szCs w:val="20"/>
              </w:rPr>
              <w:t xml:space="preserve"> </w:t>
            </w:r>
            <w:r w:rsidRPr="00044489">
              <w:rPr>
                <w:rFonts w:ascii="Sylfaen" w:hAnsi="Sylfaen" w:cs="Sylfaen"/>
                <w:sz w:val="20"/>
                <w:szCs w:val="20"/>
              </w:rPr>
              <w:t>რაიონი</w:t>
            </w:r>
            <w:r w:rsidRPr="00044489">
              <w:rPr>
                <w:rFonts w:ascii="Sylfaen" w:hAnsi="Sylfaen"/>
                <w:sz w:val="20"/>
                <w:szCs w:val="20"/>
              </w:rPr>
              <w:t xml:space="preserve">, </w:t>
            </w:r>
            <w:r w:rsidRPr="00044489">
              <w:rPr>
                <w:rFonts w:ascii="Sylfaen" w:hAnsi="Sylfaen" w:cs="Sylfaen"/>
                <w:sz w:val="20"/>
                <w:szCs w:val="20"/>
              </w:rPr>
              <w:t>ბაგების</w:t>
            </w:r>
            <w:r w:rsidRPr="00044489">
              <w:rPr>
                <w:rFonts w:ascii="Sylfaen" w:hAnsi="Sylfaen"/>
                <w:sz w:val="20"/>
                <w:szCs w:val="20"/>
              </w:rPr>
              <w:t xml:space="preserve"> </w:t>
            </w:r>
            <w:r w:rsidRPr="00044489">
              <w:rPr>
                <w:rFonts w:ascii="Sylfaen" w:hAnsi="Sylfaen" w:cs="Sylfaen"/>
                <w:sz w:val="20"/>
                <w:szCs w:val="20"/>
              </w:rPr>
              <w:t>დასახლება</w:t>
            </w:r>
            <w:r w:rsidRPr="00044489">
              <w:rPr>
                <w:rFonts w:ascii="Sylfaen" w:hAnsi="Sylfaen"/>
                <w:sz w:val="20"/>
                <w:szCs w:val="20"/>
              </w:rPr>
              <w:t xml:space="preserve">, </w:t>
            </w:r>
            <w:r w:rsidRPr="00044489">
              <w:rPr>
                <w:rFonts w:ascii="Sylfaen" w:hAnsi="Sylfaen" w:cs="Sylfaen"/>
                <w:sz w:val="20"/>
                <w:szCs w:val="20"/>
              </w:rPr>
              <w:t>კორპუსი</w:t>
            </w:r>
            <w:r w:rsidRPr="00044489">
              <w:rPr>
                <w:rFonts w:ascii="Sylfaen" w:hAnsi="Sylfaen"/>
                <w:sz w:val="20"/>
                <w:szCs w:val="20"/>
              </w:rPr>
              <w:t xml:space="preserve"> 3, </w:t>
            </w:r>
            <w:r w:rsidRPr="00044489">
              <w:rPr>
                <w:rFonts w:ascii="Sylfaen" w:hAnsi="Sylfaen" w:cs="Sylfaen"/>
                <w:sz w:val="20"/>
                <w:szCs w:val="20"/>
              </w:rPr>
              <w:t>ბინა</w:t>
            </w:r>
            <w:r w:rsidRPr="00044489">
              <w:rPr>
                <w:rFonts w:ascii="Sylfaen" w:hAnsi="Sylfaen"/>
                <w:sz w:val="20"/>
                <w:szCs w:val="20"/>
              </w:rPr>
              <w:t xml:space="preserve"> 88 </w:t>
            </w:r>
          </w:p>
        </w:tc>
      </w:tr>
      <w:tr w:rsidR="00752A5D" w:rsidRPr="00044489" w:rsidTr="00AF180C">
        <w:trPr>
          <w:trHeight w:val="172"/>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jc w:val="both"/>
              <w:rPr>
                <w:rFonts w:ascii="Sylfaen" w:hAnsi="Sylfaen"/>
                <w:b/>
                <w:color w:val="auto"/>
                <w:sz w:val="20"/>
                <w:szCs w:val="20"/>
              </w:rPr>
            </w:pPr>
            <w:r w:rsidRPr="00044489">
              <w:rPr>
                <w:rFonts w:ascii="Sylfaen" w:hAnsi="Sylfaen" w:cs="Sylfaen"/>
                <w:b/>
                <w:color w:val="auto"/>
                <w:sz w:val="20"/>
                <w:szCs w:val="20"/>
              </w:rPr>
              <w:t>საქმიანობის</w:t>
            </w:r>
            <w:r w:rsidRPr="00044489">
              <w:rPr>
                <w:rFonts w:ascii="Sylfaen" w:hAnsi="Sylfaen"/>
                <w:b/>
                <w:color w:val="auto"/>
                <w:sz w:val="20"/>
                <w:szCs w:val="20"/>
              </w:rPr>
              <w:t xml:space="preserve"> </w:t>
            </w:r>
            <w:r w:rsidRPr="00044489">
              <w:rPr>
                <w:rFonts w:ascii="Sylfaen" w:hAnsi="Sylfaen" w:cs="Sylfaen"/>
                <w:b/>
                <w:color w:val="auto"/>
                <w:sz w:val="20"/>
                <w:szCs w:val="20"/>
              </w:rPr>
              <w:t>განხორციელების</w:t>
            </w:r>
            <w:r w:rsidRPr="00044489">
              <w:rPr>
                <w:rFonts w:ascii="Sylfaen" w:hAnsi="Sylfaen"/>
                <w:b/>
                <w:color w:val="auto"/>
                <w:sz w:val="20"/>
                <w:szCs w:val="20"/>
              </w:rPr>
              <w:t xml:space="preserve"> </w:t>
            </w:r>
            <w:r w:rsidRPr="00044489">
              <w:rPr>
                <w:rFonts w:ascii="Sylfaen" w:hAnsi="Sylfaen" w:cs="Sylfaen"/>
                <w:b/>
                <w:color w:val="auto"/>
                <w:sz w:val="20"/>
                <w:szCs w:val="20"/>
              </w:rPr>
              <w:t>ადგილის</w:t>
            </w:r>
            <w:r w:rsidRPr="00044489">
              <w:rPr>
                <w:rFonts w:ascii="Sylfaen" w:hAnsi="Sylfaen"/>
                <w:b/>
                <w:color w:val="auto"/>
                <w:sz w:val="20"/>
                <w:szCs w:val="20"/>
              </w:rPr>
              <w:t xml:space="preserve"> </w:t>
            </w:r>
            <w:r w:rsidRPr="00044489">
              <w:rPr>
                <w:rFonts w:ascii="Sylfaen" w:hAnsi="Sylfaen" w:cs="Sylfaen"/>
                <w:b/>
                <w:color w:val="auto"/>
                <w:sz w:val="20"/>
                <w:szCs w:val="20"/>
              </w:rPr>
              <w:t>მისამართი</w:t>
            </w:r>
          </w:p>
        </w:tc>
        <w:tc>
          <w:tcPr>
            <w:tcW w:w="4644" w:type="dxa"/>
            <w:tcBorders>
              <w:top w:val="single" w:sz="4" w:space="0" w:color="auto"/>
              <w:left w:val="single" w:sz="4" w:space="0" w:color="auto"/>
              <w:bottom w:val="single" w:sz="4" w:space="0" w:color="auto"/>
              <w:right w:val="single" w:sz="4" w:space="0" w:color="auto"/>
            </w:tcBorders>
            <w:vAlign w:val="center"/>
          </w:tcPr>
          <w:p w:rsidR="00752A5D" w:rsidRPr="00044489" w:rsidRDefault="00752A5D" w:rsidP="00752A5D">
            <w:pPr>
              <w:rPr>
                <w:rFonts w:ascii="Sylfaen" w:hAnsi="Sylfaen" w:cs="Sylfaen"/>
                <w:color w:val="auto"/>
                <w:sz w:val="20"/>
                <w:szCs w:val="20"/>
              </w:rPr>
            </w:pPr>
            <w:r w:rsidRPr="00044489">
              <w:rPr>
                <w:rFonts w:ascii="Sylfaen" w:hAnsi="Sylfaen" w:cs="Sylfaen"/>
                <w:color w:val="auto"/>
                <w:sz w:val="20"/>
                <w:szCs w:val="20"/>
              </w:rPr>
              <w:t>ქ. გარდაბანი მე-9 ენერგეტიკული ბლოკის ტერიტორია</w:t>
            </w:r>
          </w:p>
        </w:tc>
      </w:tr>
      <w:tr w:rsidR="00752A5D" w:rsidRPr="00044489" w:rsidTr="00AF180C">
        <w:trPr>
          <w:trHeight w:val="465"/>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jc w:val="both"/>
              <w:rPr>
                <w:rFonts w:ascii="Sylfaen" w:hAnsi="Sylfaen"/>
                <w:b/>
                <w:color w:val="auto"/>
                <w:sz w:val="20"/>
                <w:szCs w:val="20"/>
              </w:rPr>
            </w:pPr>
            <w:r w:rsidRPr="00044489">
              <w:rPr>
                <w:rFonts w:ascii="Sylfaen" w:hAnsi="Sylfaen" w:cs="Sylfaen"/>
                <w:b/>
                <w:color w:val="auto"/>
                <w:sz w:val="20"/>
                <w:szCs w:val="20"/>
              </w:rPr>
              <w:t>საქმიანობის</w:t>
            </w:r>
            <w:r w:rsidRPr="00044489">
              <w:rPr>
                <w:rFonts w:ascii="Sylfaen" w:hAnsi="Sylfaen"/>
                <w:b/>
                <w:color w:val="auto"/>
                <w:sz w:val="20"/>
                <w:szCs w:val="20"/>
              </w:rPr>
              <w:t xml:space="preserve"> </w:t>
            </w:r>
            <w:r w:rsidRPr="00044489">
              <w:rPr>
                <w:rFonts w:ascii="Sylfaen" w:hAnsi="Sylfaen" w:cs="Sylfaen"/>
                <w:b/>
                <w:color w:val="auto"/>
                <w:sz w:val="20"/>
                <w:szCs w:val="20"/>
              </w:rPr>
              <w:t>სახე</w:t>
            </w:r>
          </w:p>
        </w:tc>
        <w:tc>
          <w:tcPr>
            <w:tcW w:w="4644" w:type="dxa"/>
            <w:tcBorders>
              <w:top w:val="single" w:sz="4" w:space="0" w:color="auto"/>
              <w:left w:val="single" w:sz="4" w:space="0" w:color="auto"/>
              <w:bottom w:val="single" w:sz="4" w:space="0" w:color="auto"/>
              <w:right w:val="single" w:sz="4" w:space="0" w:color="auto"/>
            </w:tcBorders>
            <w:vAlign w:val="center"/>
          </w:tcPr>
          <w:p w:rsidR="00752A5D" w:rsidRPr="00044489" w:rsidRDefault="00752A5D" w:rsidP="00752A5D">
            <w:pPr>
              <w:rPr>
                <w:rFonts w:ascii="Sylfaen" w:hAnsi="Sylfaen" w:cs="Sylfaen"/>
                <w:color w:val="auto"/>
                <w:sz w:val="20"/>
                <w:szCs w:val="20"/>
              </w:rPr>
            </w:pPr>
            <w:r w:rsidRPr="00044489">
              <w:rPr>
                <w:rFonts w:ascii="Sylfaen" w:hAnsi="Sylfaen" w:cs="Sylfaen"/>
                <w:sz w:val="20"/>
                <w:szCs w:val="20"/>
              </w:rPr>
              <w:t>კომპოზიტური</w:t>
            </w:r>
            <w:r w:rsidRPr="00044489">
              <w:rPr>
                <w:rFonts w:ascii="Sylfaen" w:hAnsi="Sylfaen"/>
                <w:sz w:val="20"/>
                <w:szCs w:val="20"/>
              </w:rPr>
              <w:t xml:space="preserve"> </w:t>
            </w:r>
            <w:r w:rsidRPr="00044489">
              <w:rPr>
                <w:rFonts w:ascii="Sylfaen" w:hAnsi="Sylfaen" w:cs="Sylfaen"/>
                <w:sz w:val="20"/>
                <w:szCs w:val="20"/>
              </w:rPr>
              <w:t>პლაკირებული</w:t>
            </w:r>
            <w:r w:rsidRPr="00044489">
              <w:rPr>
                <w:rFonts w:ascii="Sylfaen" w:hAnsi="Sylfaen"/>
                <w:sz w:val="20"/>
                <w:szCs w:val="20"/>
              </w:rPr>
              <w:t xml:space="preserve"> </w:t>
            </w:r>
            <w:r w:rsidRPr="00044489">
              <w:rPr>
                <w:rFonts w:ascii="Sylfaen" w:hAnsi="Sylfaen" w:cs="Sylfaen"/>
                <w:sz w:val="20"/>
                <w:szCs w:val="20"/>
              </w:rPr>
              <w:t>ფხვნილების</w:t>
            </w:r>
            <w:r w:rsidRPr="00044489">
              <w:rPr>
                <w:rFonts w:ascii="Sylfaen" w:hAnsi="Sylfaen"/>
                <w:sz w:val="20"/>
                <w:szCs w:val="20"/>
              </w:rPr>
              <w:t xml:space="preserve"> </w:t>
            </w:r>
            <w:r w:rsidRPr="00044489">
              <w:rPr>
                <w:rFonts w:ascii="Sylfaen" w:hAnsi="Sylfaen" w:cs="Sylfaen"/>
                <w:sz w:val="20"/>
                <w:szCs w:val="20"/>
              </w:rPr>
              <w:t>წარმოება</w:t>
            </w:r>
            <w:r w:rsidRPr="00044489">
              <w:rPr>
                <w:rFonts w:ascii="Sylfaen" w:hAnsi="Sylfaen"/>
                <w:sz w:val="20"/>
                <w:szCs w:val="20"/>
              </w:rPr>
              <w:t xml:space="preserve"> (</w:t>
            </w:r>
            <w:r w:rsidRPr="00044489">
              <w:rPr>
                <w:rFonts w:ascii="Sylfaen" w:hAnsi="Sylfaen" w:cs="Sylfaen"/>
                <w:sz w:val="20"/>
                <w:szCs w:val="20"/>
              </w:rPr>
              <w:t>ჰიდრომეტალურგიული</w:t>
            </w:r>
            <w:r w:rsidRPr="00044489">
              <w:rPr>
                <w:rFonts w:ascii="Sylfaen" w:hAnsi="Sylfaen"/>
                <w:sz w:val="20"/>
                <w:szCs w:val="20"/>
              </w:rPr>
              <w:t xml:space="preserve"> </w:t>
            </w:r>
            <w:r w:rsidRPr="00044489">
              <w:rPr>
                <w:rFonts w:ascii="Sylfaen" w:hAnsi="Sylfaen" w:cs="Sylfaen"/>
                <w:sz w:val="20"/>
                <w:szCs w:val="20"/>
              </w:rPr>
              <w:t>წარმოება</w:t>
            </w:r>
            <w:r w:rsidRPr="00044489">
              <w:rPr>
                <w:rFonts w:ascii="Sylfaen" w:hAnsi="Sylfaen"/>
                <w:sz w:val="20"/>
                <w:szCs w:val="20"/>
              </w:rPr>
              <w:t>)</w:t>
            </w:r>
          </w:p>
        </w:tc>
      </w:tr>
      <w:tr w:rsidR="00752A5D" w:rsidRPr="00044489" w:rsidTr="00AF180C">
        <w:trPr>
          <w:trHeight w:val="114"/>
          <w:jc w:val="center"/>
        </w:trPr>
        <w:tc>
          <w:tcPr>
            <w:tcW w:w="9525" w:type="dxa"/>
            <w:gridSpan w:val="2"/>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rPr>
                <w:rFonts w:ascii="Sylfaen" w:hAnsi="Sylfaen"/>
                <w:color w:val="auto"/>
                <w:sz w:val="20"/>
                <w:szCs w:val="20"/>
                <w:highlight w:val="yellow"/>
              </w:rPr>
            </w:pPr>
            <w:r w:rsidRPr="00044489">
              <w:rPr>
                <w:rFonts w:ascii="Sylfaen" w:hAnsi="Sylfaen" w:cs="Sylfaen"/>
                <w:b/>
                <w:color w:val="auto"/>
                <w:sz w:val="20"/>
                <w:szCs w:val="20"/>
              </w:rPr>
              <w:t xml:space="preserve">შპს </w:t>
            </w:r>
            <w:r w:rsidRPr="00044489">
              <w:rPr>
                <w:rFonts w:ascii="Sylfaen" w:hAnsi="Sylfaen" w:cs="Sylfaen_PDF_Subset"/>
                <w:b/>
                <w:noProof w:val="0"/>
                <w:color w:val="auto"/>
                <w:sz w:val="20"/>
                <w:szCs w:val="20"/>
              </w:rPr>
              <w:t>,,</w:t>
            </w:r>
            <w:r w:rsidRPr="00044489">
              <w:rPr>
                <w:rFonts w:ascii="Sylfaen" w:hAnsi="Sylfaen" w:cs="Sylfaen"/>
                <w:b/>
                <w:noProof w:val="0"/>
                <w:color w:val="auto"/>
                <w:sz w:val="20"/>
                <w:szCs w:val="20"/>
              </w:rPr>
              <w:t>კომპოზიტური</w:t>
            </w:r>
            <w:r w:rsidRPr="00044489">
              <w:rPr>
                <w:rFonts w:ascii="Sylfaen" w:hAnsi="Sylfaen" w:cs="Sylfaen_PDF_Subset"/>
                <w:b/>
                <w:noProof w:val="0"/>
                <w:color w:val="auto"/>
                <w:sz w:val="20"/>
                <w:szCs w:val="20"/>
              </w:rPr>
              <w:t xml:space="preserve"> </w:t>
            </w:r>
            <w:r w:rsidRPr="00044489">
              <w:rPr>
                <w:rFonts w:ascii="Sylfaen" w:hAnsi="Sylfaen" w:cs="Sylfaen"/>
                <w:b/>
                <w:noProof w:val="0"/>
                <w:color w:val="auto"/>
                <w:sz w:val="20"/>
                <w:szCs w:val="20"/>
              </w:rPr>
              <w:t>მასალები</w:t>
            </w:r>
            <w:r w:rsidRPr="00044489">
              <w:rPr>
                <w:rFonts w:ascii="Sylfaen" w:hAnsi="Sylfaen" w:cs="Sylfaen_PDF_Subset"/>
                <w:b/>
                <w:noProof w:val="0"/>
                <w:color w:val="auto"/>
                <w:sz w:val="20"/>
                <w:szCs w:val="20"/>
              </w:rPr>
              <w:t xml:space="preserve">’’ </w:t>
            </w:r>
            <w:r w:rsidRPr="00044489">
              <w:rPr>
                <w:rFonts w:ascii="Sylfaen" w:hAnsi="Sylfaen" w:cs="Sylfaen"/>
                <w:b/>
                <w:color w:val="auto"/>
                <w:sz w:val="20"/>
                <w:szCs w:val="20"/>
              </w:rPr>
              <w:t>საკონტაქტო</w:t>
            </w:r>
            <w:r w:rsidRPr="00044489">
              <w:rPr>
                <w:rFonts w:ascii="Sylfaen" w:hAnsi="Sylfaen"/>
                <w:b/>
                <w:color w:val="auto"/>
                <w:sz w:val="20"/>
                <w:szCs w:val="20"/>
              </w:rPr>
              <w:t xml:space="preserve"> </w:t>
            </w:r>
            <w:r w:rsidRPr="00044489">
              <w:rPr>
                <w:rFonts w:ascii="Sylfaen" w:hAnsi="Sylfaen" w:cs="Sylfaen"/>
                <w:b/>
                <w:color w:val="auto"/>
                <w:sz w:val="20"/>
                <w:szCs w:val="20"/>
              </w:rPr>
              <w:t>მონაცემები</w:t>
            </w:r>
            <w:r w:rsidRPr="00044489">
              <w:rPr>
                <w:rFonts w:ascii="Sylfaen" w:hAnsi="Sylfaen"/>
                <w:b/>
                <w:color w:val="auto"/>
                <w:sz w:val="20"/>
                <w:szCs w:val="20"/>
              </w:rPr>
              <w:t>:</w:t>
            </w:r>
          </w:p>
        </w:tc>
      </w:tr>
      <w:tr w:rsidR="00752A5D" w:rsidRPr="00044489" w:rsidTr="00AF180C">
        <w:trPr>
          <w:trHeight w:val="127"/>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ind w:left="273"/>
              <w:jc w:val="both"/>
              <w:rPr>
                <w:rFonts w:ascii="Sylfaen" w:hAnsi="Sylfaen" w:cs="Sylfaen"/>
                <w:b/>
                <w:color w:val="auto"/>
                <w:sz w:val="20"/>
                <w:szCs w:val="20"/>
              </w:rPr>
            </w:pPr>
            <w:r w:rsidRPr="00044489">
              <w:rPr>
                <w:rFonts w:ascii="Sylfaen" w:hAnsi="Sylfaen" w:cs="Sylfaen"/>
                <w:color w:val="auto"/>
                <w:sz w:val="20"/>
                <w:szCs w:val="20"/>
              </w:rPr>
              <w:t>საიდენტიფიკაციო კოდი</w:t>
            </w:r>
          </w:p>
        </w:tc>
        <w:tc>
          <w:tcPr>
            <w:tcW w:w="4644" w:type="dxa"/>
            <w:tcBorders>
              <w:top w:val="single" w:sz="4" w:space="0" w:color="auto"/>
              <w:left w:val="single" w:sz="4" w:space="0" w:color="auto"/>
              <w:bottom w:val="single" w:sz="4" w:space="0" w:color="auto"/>
              <w:right w:val="single" w:sz="4" w:space="0" w:color="auto"/>
            </w:tcBorders>
            <w:vAlign w:val="center"/>
          </w:tcPr>
          <w:p w:rsidR="00752A5D" w:rsidRPr="00044489" w:rsidRDefault="00752A5D" w:rsidP="00752A5D">
            <w:pPr>
              <w:rPr>
                <w:rFonts w:ascii="Sylfaen" w:hAnsi="Sylfaen"/>
                <w:color w:val="auto"/>
                <w:sz w:val="20"/>
                <w:szCs w:val="20"/>
              </w:rPr>
            </w:pPr>
            <w:r w:rsidRPr="00044489">
              <w:rPr>
                <w:rFonts w:ascii="Sylfaen" w:hAnsi="Sylfaen"/>
                <w:sz w:val="20"/>
                <w:szCs w:val="20"/>
              </w:rPr>
              <w:t>405371011 </w:t>
            </w:r>
          </w:p>
        </w:tc>
      </w:tr>
      <w:tr w:rsidR="00752A5D" w:rsidRPr="00044489" w:rsidTr="00AF180C">
        <w:trPr>
          <w:trHeight w:val="238"/>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ind w:left="273"/>
              <w:jc w:val="both"/>
              <w:rPr>
                <w:rFonts w:ascii="Sylfaen" w:hAnsi="Sylfaen"/>
                <w:color w:val="auto"/>
                <w:sz w:val="20"/>
                <w:szCs w:val="20"/>
              </w:rPr>
            </w:pPr>
            <w:r w:rsidRPr="00044489">
              <w:rPr>
                <w:rFonts w:ascii="Sylfaen" w:hAnsi="Sylfaen" w:cs="Sylfaen"/>
                <w:color w:val="auto"/>
                <w:sz w:val="20"/>
                <w:szCs w:val="20"/>
              </w:rPr>
              <w:t>ელექტრონული</w:t>
            </w:r>
            <w:r w:rsidRPr="00044489">
              <w:rPr>
                <w:rFonts w:ascii="Sylfaen" w:hAnsi="Sylfaen"/>
                <w:color w:val="auto"/>
                <w:sz w:val="20"/>
                <w:szCs w:val="20"/>
              </w:rPr>
              <w:t xml:space="preserve"> </w:t>
            </w:r>
            <w:r w:rsidRPr="00044489">
              <w:rPr>
                <w:rFonts w:ascii="Sylfaen" w:hAnsi="Sylfaen" w:cs="Sylfaen"/>
                <w:color w:val="auto"/>
                <w:sz w:val="20"/>
                <w:szCs w:val="20"/>
              </w:rPr>
              <w:t>ფოსტა</w:t>
            </w:r>
            <w:r w:rsidRPr="00044489">
              <w:rPr>
                <w:rFonts w:ascii="Sylfaen" w:hAnsi="Sylfaen"/>
                <w:color w:val="auto"/>
                <w:sz w:val="20"/>
                <w:szCs w:val="20"/>
              </w:rPr>
              <w:t xml:space="preserve"> </w:t>
            </w:r>
          </w:p>
        </w:tc>
        <w:tc>
          <w:tcPr>
            <w:tcW w:w="4644" w:type="dxa"/>
            <w:tcBorders>
              <w:top w:val="single" w:sz="4" w:space="0" w:color="auto"/>
              <w:left w:val="single" w:sz="4" w:space="0" w:color="auto"/>
              <w:bottom w:val="single" w:sz="4" w:space="0" w:color="auto"/>
              <w:right w:val="single" w:sz="4" w:space="0" w:color="auto"/>
            </w:tcBorders>
          </w:tcPr>
          <w:p w:rsidR="00752A5D" w:rsidRPr="00044489" w:rsidRDefault="00752A5D" w:rsidP="00752A5D">
            <w:pPr>
              <w:rPr>
                <w:rFonts w:ascii="Sylfaen" w:eastAsia="Times New Roman" w:hAnsi="Sylfaen"/>
                <w:color w:val="auto"/>
                <w:sz w:val="20"/>
                <w:szCs w:val="20"/>
              </w:rPr>
            </w:pPr>
            <w:r w:rsidRPr="00044489">
              <w:rPr>
                <w:rFonts w:ascii="Sylfaen" w:eastAsia="Times New Roman" w:hAnsi="Sylfaen"/>
                <w:color w:val="auto"/>
                <w:sz w:val="20"/>
                <w:szCs w:val="20"/>
              </w:rPr>
              <w:t>compositematerials9@gmail.com</w:t>
            </w:r>
          </w:p>
        </w:tc>
      </w:tr>
      <w:tr w:rsidR="00752A5D" w:rsidRPr="00044489" w:rsidTr="00AF180C">
        <w:trPr>
          <w:trHeight w:val="227"/>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ind w:left="273"/>
              <w:jc w:val="both"/>
              <w:rPr>
                <w:rFonts w:ascii="Sylfaen" w:hAnsi="Sylfaen"/>
                <w:color w:val="auto"/>
                <w:sz w:val="20"/>
                <w:szCs w:val="20"/>
              </w:rPr>
            </w:pPr>
            <w:r w:rsidRPr="00044489">
              <w:rPr>
                <w:rFonts w:ascii="Sylfaen" w:hAnsi="Sylfaen" w:cs="Sylfaen"/>
                <w:color w:val="auto"/>
                <w:sz w:val="20"/>
                <w:szCs w:val="20"/>
              </w:rPr>
              <w:t>საკონტაქტო</w:t>
            </w:r>
            <w:r w:rsidRPr="00044489">
              <w:rPr>
                <w:rFonts w:ascii="Sylfaen" w:hAnsi="Sylfaen"/>
                <w:color w:val="auto"/>
                <w:sz w:val="20"/>
                <w:szCs w:val="20"/>
              </w:rPr>
              <w:t xml:space="preserve"> </w:t>
            </w:r>
            <w:r w:rsidRPr="00044489">
              <w:rPr>
                <w:rFonts w:ascii="Sylfaen" w:hAnsi="Sylfaen" w:cs="Sylfaen"/>
                <w:color w:val="auto"/>
                <w:sz w:val="20"/>
                <w:szCs w:val="20"/>
              </w:rPr>
              <w:t>პირი</w:t>
            </w:r>
            <w:r w:rsidRPr="00044489">
              <w:rPr>
                <w:rFonts w:ascii="Sylfaen" w:hAnsi="Sylfaen"/>
                <w:color w:val="auto"/>
                <w:sz w:val="20"/>
                <w:szCs w:val="20"/>
              </w:rPr>
              <w:t xml:space="preserve"> </w:t>
            </w:r>
          </w:p>
        </w:tc>
        <w:tc>
          <w:tcPr>
            <w:tcW w:w="4644" w:type="dxa"/>
            <w:tcBorders>
              <w:top w:val="single" w:sz="4" w:space="0" w:color="auto"/>
              <w:left w:val="single" w:sz="4" w:space="0" w:color="auto"/>
              <w:bottom w:val="single" w:sz="4" w:space="0" w:color="auto"/>
              <w:right w:val="single" w:sz="4" w:space="0" w:color="auto"/>
            </w:tcBorders>
          </w:tcPr>
          <w:p w:rsidR="00752A5D" w:rsidRPr="00044489" w:rsidRDefault="00752A5D" w:rsidP="00752A5D">
            <w:pPr>
              <w:rPr>
                <w:rFonts w:ascii="Sylfaen" w:eastAsia="Times New Roman" w:hAnsi="Sylfaen"/>
                <w:color w:val="auto"/>
                <w:sz w:val="20"/>
                <w:szCs w:val="20"/>
              </w:rPr>
            </w:pPr>
            <w:r w:rsidRPr="00044489">
              <w:rPr>
                <w:rFonts w:ascii="Sylfaen" w:eastAsia="Times New Roman" w:hAnsi="Sylfaen" w:cs="Sylfaen"/>
                <w:color w:val="auto"/>
                <w:sz w:val="20"/>
                <w:szCs w:val="20"/>
              </w:rPr>
              <w:t>მედგარ</w:t>
            </w:r>
            <w:r w:rsidRPr="00044489">
              <w:rPr>
                <w:rFonts w:ascii="Sylfaen" w:eastAsia="Times New Roman" w:hAnsi="Sylfaen"/>
                <w:color w:val="auto"/>
                <w:sz w:val="20"/>
                <w:szCs w:val="20"/>
              </w:rPr>
              <w:t xml:space="preserve"> </w:t>
            </w:r>
            <w:r w:rsidRPr="00044489">
              <w:rPr>
                <w:rFonts w:ascii="Sylfaen" w:eastAsia="Times New Roman" w:hAnsi="Sylfaen" w:cs="Sylfaen"/>
                <w:color w:val="auto"/>
                <w:sz w:val="20"/>
                <w:szCs w:val="20"/>
              </w:rPr>
              <w:t>გავაშელი</w:t>
            </w:r>
            <w:r w:rsidRPr="00044489">
              <w:rPr>
                <w:rFonts w:ascii="Sylfaen" w:eastAsia="Times New Roman" w:hAnsi="Sylfaen"/>
                <w:color w:val="auto"/>
                <w:sz w:val="20"/>
                <w:szCs w:val="20"/>
              </w:rPr>
              <w:t xml:space="preserve"> </w:t>
            </w:r>
          </w:p>
        </w:tc>
      </w:tr>
      <w:tr w:rsidR="00752A5D" w:rsidRPr="00044489" w:rsidTr="00AF180C">
        <w:trPr>
          <w:trHeight w:val="150"/>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ind w:left="273"/>
              <w:jc w:val="both"/>
              <w:rPr>
                <w:rFonts w:ascii="Sylfaen" w:hAnsi="Sylfaen"/>
                <w:color w:val="auto"/>
                <w:sz w:val="20"/>
                <w:szCs w:val="20"/>
              </w:rPr>
            </w:pPr>
            <w:r w:rsidRPr="00044489">
              <w:rPr>
                <w:rFonts w:ascii="Sylfaen" w:hAnsi="Sylfaen" w:cs="Sylfaen"/>
                <w:color w:val="auto"/>
                <w:sz w:val="20"/>
                <w:szCs w:val="20"/>
              </w:rPr>
              <w:lastRenderedPageBreak/>
              <w:t>საკონტაქტო</w:t>
            </w:r>
            <w:r w:rsidRPr="00044489">
              <w:rPr>
                <w:rFonts w:ascii="Sylfaen" w:hAnsi="Sylfaen"/>
                <w:color w:val="auto"/>
                <w:sz w:val="20"/>
                <w:szCs w:val="20"/>
              </w:rPr>
              <w:t xml:space="preserve"> </w:t>
            </w:r>
            <w:r w:rsidRPr="00044489">
              <w:rPr>
                <w:rFonts w:ascii="Sylfaen" w:hAnsi="Sylfaen" w:cs="Sylfaen"/>
                <w:color w:val="auto"/>
                <w:sz w:val="20"/>
                <w:szCs w:val="20"/>
              </w:rPr>
              <w:t>ტელეფონი</w:t>
            </w:r>
          </w:p>
        </w:tc>
        <w:tc>
          <w:tcPr>
            <w:tcW w:w="4644" w:type="dxa"/>
            <w:tcBorders>
              <w:top w:val="single" w:sz="4" w:space="0" w:color="auto"/>
              <w:left w:val="single" w:sz="4" w:space="0" w:color="auto"/>
              <w:bottom w:val="single" w:sz="4" w:space="0" w:color="auto"/>
              <w:right w:val="single" w:sz="4" w:space="0" w:color="auto"/>
            </w:tcBorders>
          </w:tcPr>
          <w:p w:rsidR="00752A5D" w:rsidRPr="00044489" w:rsidRDefault="00752A5D" w:rsidP="00752A5D">
            <w:pPr>
              <w:rPr>
                <w:rFonts w:ascii="Sylfaen" w:eastAsia="Times New Roman" w:hAnsi="Sylfaen"/>
                <w:color w:val="auto"/>
                <w:sz w:val="20"/>
                <w:szCs w:val="20"/>
              </w:rPr>
            </w:pPr>
            <w:r w:rsidRPr="00044489">
              <w:rPr>
                <w:rFonts w:ascii="Sylfaen" w:eastAsia="Times New Roman" w:hAnsi="Sylfaen"/>
                <w:color w:val="auto"/>
                <w:sz w:val="20"/>
                <w:szCs w:val="20"/>
              </w:rPr>
              <w:t>593 65 18 49</w:t>
            </w:r>
          </w:p>
        </w:tc>
      </w:tr>
      <w:tr w:rsidR="00752A5D" w:rsidRPr="00044489" w:rsidTr="00AF180C">
        <w:trPr>
          <w:trHeight w:val="227"/>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jc w:val="both"/>
              <w:rPr>
                <w:rFonts w:ascii="Sylfaen" w:hAnsi="Sylfaen"/>
                <w:b/>
                <w:color w:val="auto"/>
                <w:sz w:val="20"/>
                <w:szCs w:val="20"/>
              </w:rPr>
            </w:pPr>
            <w:r w:rsidRPr="00044489">
              <w:rPr>
                <w:rFonts w:ascii="Sylfaen" w:hAnsi="Sylfaen" w:cs="Sylfaen"/>
                <w:b/>
                <w:color w:val="auto"/>
                <w:sz w:val="20"/>
                <w:szCs w:val="20"/>
              </w:rPr>
              <w:t>საკონსულტაციო</w:t>
            </w:r>
            <w:r w:rsidRPr="00044489">
              <w:rPr>
                <w:rFonts w:ascii="Sylfaen" w:hAnsi="Sylfaen"/>
                <w:b/>
                <w:color w:val="auto"/>
                <w:sz w:val="20"/>
                <w:szCs w:val="20"/>
              </w:rPr>
              <w:t xml:space="preserve"> </w:t>
            </w:r>
            <w:r w:rsidRPr="00044489">
              <w:rPr>
                <w:rFonts w:ascii="Sylfaen" w:hAnsi="Sylfaen" w:cs="Sylfaen"/>
                <w:b/>
                <w:color w:val="auto"/>
                <w:sz w:val="20"/>
                <w:szCs w:val="20"/>
              </w:rPr>
              <w:t>კომპანია</w:t>
            </w:r>
            <w:r w:rsidRPr="00044489">
              <w:rPr>
                <w:rFonts w:ascii="Sylfaen" w:hAnsi="Sylfaen"/>
                <w:b/>
                <w:color w:val="auto"/>
                <w:sz w:val="20"/>
                <w:szCs w:val="20"/>
              </w:rPr>
              <w:t>:</w:t>
            </w:r>
          </w:p>
        </w:tc>
        <w:tc>
          <w:tcPr>
            <w:tcW w:w="4644"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rPr>
                <w:rFonts w:ascii="Sylfaen" w:hAnsi="Sylfaen"/>
                <w:color w:val="auto"/>
                <w:sz w:val="20"/>
                <w:szCs w:val="20"/>
              </w:rPr>
            </w:pPr>
            <w:r w:rsidRPr="00044489">
              <w:rPr>
                <w:rFonts w:ascii="Sylfaen" w:hAnsi="Sylfaen" w:cs="Sylfaen"/>
                <w:color w:val="auto"/>
                <w:sz w:val="20"/>
                <w:szCs w:val="20"/>
              </w:rPr>
              <w:t>შპს</w:t>
            </w:r>
            <w:r w:rsidRPr="00044489">
              <w:rPr>
                <w:rFonts w:ascii="Sylfaen" w:hAnsi="Sylfaen"/>
                <w:color w:val="auto"/>
                <w:sz w:val="20"/>
                <w:szCs w:val="20"/>
              </w:rPr>
              <w:t xml:space="preserve"> „</w:t>
            </w:r>
            <w:r w:rsidRPr="00044489">
              <w:rPr>
                <w:rFonts w:ascii="Sylfaen" w:hAnsi="Sylfaen" w:cs="Sylfaen"/>
                <w:color w:val="auto"/>
                <w:sz w:val="20"/>
                <w:szCs w:val="20"/>
              </w:rPr>
              <w:t>გამა</w:t>
            </w:r>
            <w:r w:rsidRPr="00044489">
              <w:rPr>
                <w:rFonts w:ascii="Sylfaen" w:hAnsi="Sylfaen"/>
                <w:color w:val="auto"/>
                <w:sz w:val="20"/>
                <w:szCs w:val="20"/>
              </w:rPr>
              <w:t xml:space="preserve"> </w:t>
            </w:r>
            <w:r w:rsidRPr="00044489">
              <w:rPr>
                <w:rFonts w:ascii="Sylfaen" w:hAnsi="Sylfaen" w:cs="Sylfaen"/>
                <w:color w:val="auto"/>
                <w:sz w:val="20"/>
                <w:szCs w:val="20"/>
              </w:rPr>
              <w:t>კონსალტინგი</w:t>
            </w:r>
            <w:r w:rsidRPr="00044489">
              <w:rPr>
                <w:rFonts w:ascii="Sylfaen" w:hAnsi="Sylfaen" w:cs="Calibri"/>
                <w:color w:val="auto"/>
                <w:sz w:val="20"/>
                <w:szCs w:val="20"/>
              </w:rPr>
              <w:t>”</w:t>
            </w:r>
          </w:p>
        </w:tc>
      </w:tr>
      <w:tr w:rsidR="00752A5D" w:rsidRPr="00044489" w:rsidTr="00AF180C">
        <w:trPr>
          <w:trHeight w:val="66"/>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ind w:left="273"/>
              <w:jc w:val="both"/>
              <w:rPr>
                <w:rFonts w:ascii="Sylfaen" w:hAnsi="Sylfaen"/>
                <w:color w:val="auto"/>
                <w:sz w:val="20"/>
                <w:szCs w:val="20"/>
              </w:rPr>
            </w:pPr>
            <w:r w:rsidRPr="00044489">
              <w:rPr>
                <w:rFonts w:ascii="Sylfaen" w:hAnsi="Sylfaen" w:cs="Sylfaen"/>
                <w:color w:val="auto"/>
                <w:sz w:val="20"/>
                <w:szCs w:val="20"/>
              </w:rPr>
              <w:t>შპს</w:t>
            </w:r>
            <w:r w:rsidRPr="00044489">
              <w:rPr>
                <w:rFonts w:ascii="Sylfaen" w:hAnsi="Sylfaen"/>
                <w:color w:val="auto"/>
                <w:sz w:val="20"/>
                <w:szCs w:val="20"/>
              </w:rPr>
              <w:t xml:space="preserve"> </w:t>
            </w:r>
            <w:r w:rsidRPr="00044489">
              <w:rPr>
                <w:rFonts w:ascii="Sylfaen" w:hAnsi="Sylfaen" w:cs="Calibri"/>
                <w:color w:val="auto"/>
                <w:sz w:val="20"/>
                <w:szCs w:val="20"/>
              </w:rPr>
              <w:t>„</w:t>
            </w:r>
            <w:r w:rsidRPr="00044489">
              <w:rPr>
                <w:rFonts w:ascii="Sylfaen" w:hAnsi="Sylfaen" w:cs="Sylfaen"/>
                <w:color w:val="auto"/>
                <w:sz w:val="20"/>
                <w:szCs w:val="20"/>
              </w:rPr>
              <w:t>გამა</w:t>
            </w:r>
            <w:r w:rsidRPr="00044489">
              <w:rPr>
                <w:rFonts w:ascii="Sylfaen" w:hAnsi="Sylfaen"/>
                <w:color w:val="auto"/>
                <w:sz w:val="20"/>
                <w:szCs w:val="20"/>
              </w:rPr>
              <w:t xml:space="preserve"> </w:t>
            </w:r>
            <w:r w:rsidRPr="00044489">
              <w:rPr>
                <w:rFonts w:ascii="Sylfaen" w:hAnsi="Sylfaen" w:cs="Sylfaen"/>
                <w:color w:val="auto"/>
                <w:sz w:val="20"/>
                <w:szCs w:val="20"/>
              </w:rPr>
              <w:t>კონსალტინგი</w:t>
            </w:r>
            <w:r w:rsidRPr="00044489">
              <w:rPr>
                <w:rFonts w:ascii="Sylfaen" w:hAnsi="Sylfaen" w:cs="Calibri"/>
                <w:color w:val="auto"/>
                <w:sz w:val="20"/>
                <w:szCs w:val="20"/>
              </w:rPr>
              <w:t>”</w:t>
            </w:r>
            <w:r w:rsidRPr="00044489">
              <w:rPr>
                <w:rFonts w:ascii="Sylfaen" w:hAnsi="Sylfaen"/>
                <w:color w:val="auto"/>
                <w:sz w:val="20"/>
                <w:szCs w:val="20"/>
              </w:rPr>
              <w:t>-</w:t>
            </w:r>
            <w:r w:rsidRPr="00044489">
              <w:rPr>
                <w:rFonts w:ascii="Sylfaen" w:hAnsi="Sylfaen" w:cs="Sylfaen"/>
                <w:color w:val="auto"/>
                <w:sz w:val="20"/>
                <w:szCs w:val="20"/>
              </w:rPr>
              <w:t>ს</w:t>
            </w:r>
            <w:r w:rsidRPr="00044489">
              <w:rPr>
                <w:rFonts w:ascii="Sylfaen" w:hAnsi="Sylfaen"/>
                <w:color w:val="auto"/>
                <w:sz w:val="20"/>
                <w:szCs w:val="20"/>
              </w:rPr>
              <w:t xml:space="preserve"> </w:t>
            </w:r>
            <w:r w:rsidRPr="00044489">
              <w:rPr>
                <w:rFonts w:ascii="Sylfaen" w:hAnsi="Sylfaen" w:cs="Sylfaen"/>
                <w:color w:val="auto"/>
                <w:sz w:val="20"/>
                <w:szCs w:val="20"/>
              </w:rPr>
              <w:t>დირექტორი</w:t>
            </w:r>
            <w:r w:rsidRPr="00044489">
              <w:rPr>
                <w:rFonts w:ascii="Sylfaen" w:hAnsi="Sylfaen"/>
                <w:color w:val="auto"/>
                <w:sz w:val="20"/>
                <w:szCs w:val="20"/>
              </w:rPr>
              <w:t xml:space="preserve"> </w:t>
            </w:r>
          </w:p>
        </w:tc>
        <w:tc>
          <w:tcPr>
            <w:tcW w:w="4644"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rPr>
                <w:rFonts w:ascii="Sylfaen" w:hAnsi="Sylfaen"/>
                <w:color w:val="auto"/>
                <w:sz w:val="20"/>
                <w:szCs w:val="20"/>
              </w:rPr>
            </w:pPr>
            <w:r w:rsidRPr="00044489">
              <w:rPr>
                <w:rFonts w:ascii="Sylfaen" w:hAnsi="Sylfaen" w:cs="Sylfaen"/>
                <w:color w:val="auto"/>
                <w:sz w:val="20"/>
                <w:szCs w:val="20"/>
              </w:rPr>
              <w:t>ზ</w:t>
            </w:r>
            <w:r w:rsidRPr="00044489">
              <w:rPr>
                <w:rFonts w:ascii="Sylfaen" w:hAnsi="Sylfaen"/>
                <w:color w:val="auto"/>
                <w:sz w:val="20"/>
                <w:szCs w:val="20"/>
              </w:rPr>
              <w:t xml:space="preserve">. </w:t>
            </w:r>
            <w:r w:rsidRPr="00044489">
              <w:rPr>
                <w:rFonts w:ascii="Sylfaen" w:hAnsi="Sylfaen" w:cs="Sylfaen"/>
                <w:color w:val="auto"/>
                <w:sz w:val="20"/>
                <w:szCs w:val="20"/>
              </w:rPr>
              <w:t>მგალობლიშვილი</w:t>
            </w:r>
          </w:p>
        </w:tc>
      </w:tr>
      <w:tr w:rsidR="00752A5D" w:rsidRPr="00044489" w:rsidTr="00AF180C">
        <w:trPr>
          <w:trHeight w:val="248"/>
          <w:jc w:val="center"/>
        </w:trPr>
        <w:tc>
          <w:tcPr>
            <w:tcW w:w="4881"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ind w:left="273"/>
              <w:jc w:val="both"/>
              <w:rPr>
                <w:rFonts w:ascii="Sylfaen" w:hAnsi="Sylfaen"/>
                <w:color w:val="auto"/>
                <w:sz w:val="20"/>
                <w:szCs w:val="20"/>
              </w:rPr>
            </w:pPr>
            <w:r w:rsidRPr="00044489">
              <w:rPr>
                <w:rFonts w:ascii="Sylfaen" w:hAnsi="Sylfaen" w:cs="Sylfaen"/>
                <w:color w:val="auto"/>
                <w:sz w:val="20"/>
                <w:szCs w:val="20"/>
              </w:rPr>
              <w:t>საკონტაქტო</w:t>
            </w:r>
            <w:r w:rsidRPr="00044489">
              <w:rPr>
                <w:rFonts w:ascii="Sylfaen" w:hAnsi="Sylfaen"/>
                <w:color w:val="auto"/>
                <w:sz w:val="20"/>
                <w:szCs w:val="20"/>
              </w:rPr>
              <w:t xml:space="preserve"> </w:t>
            </w:r>
            <w:r w:rsidRPr="00044489">
              <w:rPr>
                <w:rFonts w:ascii="Sylfaen" w:hAnsi="Sylfaen" w:cs="Sylfaen"/>
                <w:color w:val="auto"/>
                <w:sz w:val="20"/>
                <w:szCs w:val="20"/>
              </w:rPr>
              <w:t>ტელეფონი</w:t>
            </w:r>
          </w:p>
        </w:tc>
        <w:tc>
          <w:tcPr>
            <w:tcW w:w="4644" w:type="dxa"/>
            <w:tcBorders>
              <w:top w:val="single" w:sz="4" w:space="0" w:color="auto"/>
              <w:left w:val="single" w:sz="4" w:space="0" w:color="auto"/>
              <w:bottom w:val="single" w:sz="4" w:space="0" w:color="auto"/>
              <w:right w:val="single" w:sz="4" w:space="0" w:color="auto"/>
            </w:tcBorders>
            <w:vAlign w:val="center"/>
            <w:hideMark/>
          </w:tcPr>
          <w:p w:rsidR="00752A5D" w:rsidRPr="00044489" w:rsidRDefault="00752A5D" w:rsidP="00752A5D">
            <w:pPr>
              <w:rPr>
                <w:rFonts w:ascii="Sylfaen" w:hAnsi="Sylfaen"/>
                <w:color w:val="auto"/>
                <w:sz w:val="20"/>
                <w:szCs w:val="20"/>
              </w:rPr>
            </w:pPr>
            <w:r w:rsidRPr="00044489">
              <w:rPr>
                <w:rFonts w:ascii="Sylfaen" w:hAnsi="Sylfaen"/>
                <w:color w:val="auto"/>
                <w:sz w:val="20"/>
                <w:szCs w:val="20"/>
              </w:rPr>
              <w:t>2 61 44 34; 2 60 15 27</w:t>
            </w:r>
          </w:p>
        </w:tc>
      </w:tr>
    </w:tbl>
    <w:p w:rsidR="00752A5D" w:rsidRPr="00752A5D" w:rsidRDefault="00752A5D" w:rsidP="00752A5D">
      <w:pPr>
        <w:autoSpaceDE w:val="0"/>
        <w:autoSpaceDN w:val="0"/>
        <w:adjustRightInd w:val="0"/>
        <w:spacing w:before="120"/>
        <w:jc w:val="both"/>
        <w:rPr>
          <w:rFonts w:cs="Sylfaen"/>
          <w:b/>
          <w:noProof w:val="0"/>
          <w:color w:val="auto"/>
          <w:sz w:val="20"/>
          <w:szCs w:val="20"/>
        </w:rPr>
      </w:pPr>
    </w:p>
    <w:p w:rsidR="00752A5D" w:rsidRPr="00752A5D" w:rsidRDefault="00752A5D" w:rsidP="00752A5D">
      <w:pPr>
        <w:pStyle w:val="Heading1"/>
      </w:pPr>
      <w:bookmarkStart w:id="6" w:name="_Toc10117283"/>
      <w:bookmarkStart w:id="7" w:name="_Toc10120497"/>
      <w:bookmarkStart w:id="8" w:name="_Toc10125736"/>
      <w:bookmarkStart w:id="9" w:name="_Toc10199305"/>
      <w:bookmarkStart w:id="10" w:name="_Toc14974749"/>
      <w:bookmarkStart w:id="11" w:name="_Toc16689575"/>
      <w:bookmarkStart w:id="12" w:name="_Toc17312538"/>
      <w:bookmarkStart w:id="13" w:name="_Toc17370046"/>
      <w:bookmarkStart w:id="14" w:name="_Toc46877551"/>
      <w:bookmarkStart w:id="15" w:name="_Toc52537285"/>
      <w:bookmarkStart w:id="16" w:name="_Toc52752193"/>
      <w:bookmarkStart w:id="17" w:name="_Toc530667372"/>
      <w:r w:rsidRPr="00752A5D">
        <w:t>ნარჩენების მართვის გეგმის მიზნები და ამოცანები</w:t>
      </w:r>
      <w:bookmarkEnd w:id="6"/>
      <w:bookmarkEnd w:id="7"/>
      <w:bookmarkEnd w:id="8"/>
      <w:bookmarkEnd w:id="9"/>
      <w:bookmarkEnd w:id="10"/>
      <w:bookmarkEnd w:id="11"/>
      <w:bookmarkEnd w:id="12"/>
      <w:bookmarkEnd w:id="13"/>
      <w:bookmarkEnd w:id="14"/>
      <w:bookmarkEnd w:id="15"/>
      <w:bookmarkEnd w:id="16"/>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 xml:space="preserve">წინამდებარე ნარჩენების მართვის გეგმა ადგენს საწარმოს საქმიანობის პროცესში წარმოქმნილი ნარჩენების შეგროვების, ტრანსპორტირების, განთავსების, გაუვნებლობისა და უტილიზაციის წესებს, გარემოსდაცვითი, სანიტარიულ - ჰიგიენური და ეპიდემიოლოგიური ნორმების და წესების მოთხოვნების დაცვით. </w:t>
      </w:r>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ნარჩენების მართვის პროცესის ძირითადი ამოცანებია:</w:t>
      </w:r>
    </w:p>
    <w:p w:rsidR="00752A5D" w:rsidRPr="00752A5D" w:rsidRDefault="00752A5D" w:rsidP="00752A5D">
      <w:pPr>
        <w:numPr>
          <w:ilvl w:val="0"/>
          <w:numId w:val="1"/>
        </w:numPr>
        <w:spacing w:before="120" w:after="0"/>
        <w:contextualSpacing/>
        <w:jc w:val="both"/>
        <w:rPr>
          <w:rFonts w:eastAsia="Sylfaen" w:cs="Times New Roman"/>
          <w:noProof w:val="0"/>
          <w:color w:val="auto"/>
        </w:rPr>
      </w:pPr>
      <w:r w:rsidRPr="00752A5D">
        <w:rPr>
          <w:rFonts w:eastAsia="Sylfaen" w:cs="Times New Roman"/>
          <w:noProof w:val="0"/>
          <w:color w:val="auto"/>
        </w:rPr>
        <w:t>ნარჩენების იდენტიფიკაციის უზრუნველყოფა, მათი სახეების მიხედვით;</w:t>
      </w:r>
    </w:p>
    <w:p w:rsidR="00752A5D" w:rsidRPr="00752A5D" w:rsidRDefault="00752A5D" w:rsidP="00752A5D">
      <w:pPr>
        <w:numPr>
          <w:ilvl w:val="0"/>
          <w:numId w:val="1"/>
        </w:numPr>
        <w:spacing w:before="120" w:after="0"/>
        <w:contextualSpacing/>
        <w:jc w:val="both"/>
        <w:rPr>
          <w:rFonts w:eastAsia="Sylfaen" w:cs="Times New Roman"/>
          <w:noProof w:val="0"/>
          <w:color w:val="auto"/>
        </w:rPr>
      </w:pPr>
      <w:r w:rsidRPr="00752A5D">
        <w:rPr>
          <w:rFonts w:eastAsia="Sylfaen" w:cs="Times New Roman"/>
          <w:noProof w:val="0"/>
          <w:color w:val="auto"/>
        </w:rPr>
        <w:t>ნარჩენების სეპარირებული შეგროვების უზრუნველყოფა, მათი დროებითი განთავსებისათვის საჭირო პირობების დაცვა, რათა გამოირიცხოს ნარჩენების მავნე ზემოქმედება გარემოზე და ადამიანთა ჯანმრთელობაზე;</w:t>
      </w:r>
    </w:p>
    <w:p w:rsidR="00752A5D" w:rsidRPr="00752A5D" w:rsidRDefault="00752A5D" w:rsidP="00752A5D">
      <w:pPr>
        <w:numPr>
          <w:ilvl w:val="0"/>
          <w:numId w:val="1"/>
        </w:numPr>
        <w:spacing w:before="120" w:after="0"/>
        <w:contextualSpacing/>
        <w:jc w:val="both"/>
        <w:rPr>
          <w:rFonts w:eastAsia="Sylfaen" w:cs="Times New Roman"/>
          <w:noProof w:val="0"/>
          <w:color w:val="auto"/>
        </w:rPr>
      </w:pPr>
      <w:r w:rsidRPr="00752A5D">
        <w:rPr>
          <w:rFonts w:eastAsia="Sylfaen" w:cs="Times New Roman"/>
          <w:noProof w:val="0"/>
          <w:color w:val="auto"/>
        </w:rPr>
        <w:t>ნარჩენების ტრანსპორტირების პირობების უზრუნველყოფა, რომლის დროსაც გამორიცხული უნდა იქნას ნარჩენების გაფანტვა, დაკარგვა, ავარიული სიტუაციების შექმნა, გარემოსა და ადამიანთა ჯანმრთელობისათვის ზიანის მიყენება;</w:t>
      </w:r>
    </w:p>
    <w:p w:rsidR="00752A5D" w:rsidRPr="00752A5D" w:rsidRDefault="00752A5D" w:rsidP="00752A5D">
      <w:pPr>
        <w:numPr>
          <w:ilvl w:val="0"/>
          <w:numId w:val="1"/>
        </w:numPr>
        <w:spacing w:before="120" w:after="0"/>
        <w:contextualSpacing/>
        <w:jc w:val="both"/>
        <w:rPr>
          <w:rFonts w:eastAsia="Sylfaen" w:cs="Times New Roman"/>
          <w:noProof w:val="0"/>
          <w:color w:val="auto"/>
        </w:rPr>
      </w:pPr>
      <w:r w:rsidRPr="00752A5D">
        <w:rPr>
          <w:rFonts w:eastAsia="Sylfaen" w:cs="Times New Roman"/>
          <w:noProof w:val="0"/>
          <w:color w:val="auto"/>
        </w:rPr>
        <w:t>გაუვნებლობის, გადამუშავების ან უტილიზაციის დროს გარემოს და ადამიანის ჯანმრთელობისათვის უვნებელი მეთოდების გამოყენება;</w:t>
      </w:r>
    </w:p>
    <w:p w:rsidR="00752A5D" w:rsidRPr="00752A5D" w:rsidRDefault="00752A5D" w:rsidP="00752A5D">
      <w:pPr>
        <w:numPr>
          <w:ilvl w:val="0"/>
          <w:numId w:val="1"/>
        </w:numPr>
        <w:spacing w:before="120" w:after="0"/>
        <w:contextualSpacing/>
        <w:jc w:val="both"/>
        <w:rPr>
          <w:rFonts w:eastAsia="Sylfaen" w:cs="Times New Roman"/>
          <w:noProof w:val="0"/>
          <w:color w:val="auto"/>
        </w:rPr>
      </w:pPr>
      <w:r w:rsidRPr="00752A5D">
        <w:rPr>
          <w:rFonts w:eastAsia="Sylfaen" w:cs="Times New Roman"/>
          <w:noProof w:val="0"/>
          <w:color w:val="auto"/>
        </w:rPr>
        <w:t>ნარჩენების რაოდენობის შემცირება;</w:t>
      </w:r>
    </w:p>
    <w:p w:rsidR="00752A5D" w:rsidRPr="00752A5D" w:rsidRDefault="00752A5D" w:rsidP="00752A5D">
      <w:pPr>
        <w:numPr>
          <w:ilvl w:val="0"/>
          <w:numId w:val="1"/>
        </w:numPr>
        <w:spacing w:before="120" w:after="0"/>
        <w:contextualSpacing/>
        <w:jc w:val="both"/>
        <w:rPr>
          <w:rFonts w:eastAsia="Sylfaen" w:cs="Times New Roman"/>
          <w:noProof w:val="0"/>
          <w:color w:val="auto"/>
        </w:rPr>
      </w:pPr>
      <w:r w:rsidRPr="00752A5D">
        <w:rPr>
          <w:rFonts w:eastAsia="Sylfaen" w:cs="Times New Roman"/>
          <w:noProof w:val="0"/>
          <w:color w:val="auto"/>
        </w:rPr>
        <w:t>ნარჩენების მეორადი გამოყენება;</w:t>
      </w:r>
    </w:p>
    <w:p w:rsidR="00752A5D" w:rsidRPr="00752A5D" w:rsidRDefault="00752A5D" w:rsidP="00752A5D">
      <w:pPr>
        <w:numPr>
          <w:ilvl w:val="0"/>
          <w:numId w:val="1"/>
        </w:numPr>
        <w:spacing w:before="120" w:after="0"/>
        <w:contextualSpacing/>
        <w:jc w:val="both"/>
        <w:rPr>
          <w:rFonts w:eastAsia="Sylfaen" w:cs="Times New Roman"/>
          <w:noProof w:val="0"/>
          <w:color w:val="auto"/>
        </w:rPr>
      </w:pPr>
      <w:r w:rsidRPr="00752A5D">
        <w:rPr>
          <w:rFonts w:eastAsia="Sylfaen" w:cs="Times New Roman"/>
          <w:noProof w:val="0"/>
          <w:color w:val="auto"/>
        </w:rPr>
        <w:t>ნარჩენების მართვაზე პერსონალის პასუხისმგებლობის განსაზღვრა;</w:t>
      </w:r>
    </w:p>
    <w:p w:rsidR="00752A5D" w:rsidRPr="00752A5D" w:rsidRDefault="00752A5D" w:rsidP="00752A5D">
      <w:pPr>
        <w:numPr>
          <w:ilvl w:val="0"/>
          <w:numId w:val="1"/>
        </w:numPr>
        <w:spacing w:before="120" w:after="0"/>
        <w:contextualSpacing/>
        <w:jc w:val="both"/>
        <w:rPr>
          <w:rFonts w:eastAsia="Sylfaen" w:cs="Times New Roman"/>
          <w:noProof w:val="0"/>
          <w:color w:val="auto"/>
        </w:rPr>
      </w:pPr>
      <w:r w:rsidRPr="00752A5D">
        <w:rPr>
          <w:rFonts w:eastAsia="Sylfaen" w:cs="Times New Roman"/>
          <w:noProof w:val="0"/>
          <w:color w:val="auto"/>
        </w:rPr>
        <w:t>საწარმოო და საყოფაცხოვრებო ნარჩენების აღრიცხვის უზრუნველყოფა.</w:t>
      </w:r>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გეგმაში მოცემული მითითებების შესრულება სავალდებულოა საქმიანობის განმახორციელებელი კომპანიის - თანამშრომლისათვის და კონტრაქტორებისთვის.</w:t>
      </w:r>
    </w:p>
    <w:p w:rsidR="00752A5D" w:rsidRPr="00752A5D" w:rsidRDefault="00752A5D" w:rsidP="00752A5D">
      <w:pPr>
        <w:spacing w:before="120"/>
        <w:jc w:val="both"/>
        <w:rPr>
          <w:noProof w:val="0"/>
          <w:color w:val="auto"/>
        </w:rPr>
      </w:pPr>
    </w:p>
    <w:p w:rsidR="00752A5D" w:rsidRPr="00752A5D" w:rsidRDefault="00752A5D" w:rsidP="00752A5D">
      <w:pPr>
        <w:pStyle w:val="Heading1"/>
      </w:pPr>
      <w:bookmarkStart w:id="18" w:name="_Toc10117284"/>
      <w:bookmarkStart w:id="19" w:name="_Toc10120498"/>
      <w:bookmarkStart w:id="20" w:name="_Toc10125737"/>
      <w:bookmarkStart w:id="21" w:name="_Toc10199306"/>
      <w:bookmarkStart w:id="22" w:name="_Toc14974750"/>
      <w:bookmarkStart w:id="23" w:name="_Toc16689576"/>
      <w:bookmarkStart w:id="24" w:name="_Toc17312539"/>
      <w:bookmarkStart w:id="25" w:name="_Toc17370047"/>
      <w:bookmarkStart w:id="26" w:name="_Toc46877552"/>
      <w:bookmarkStart w:id="27" w:name="_Toc52537286"/>
      <w:bookmarkStart w:id="28" w:name="_Toc52752194"/>
      <w:r w:rsidRPr="00752A5D">
        <w:t>ნარჩენების მართვის იერარქია და პრინციპები</w:t>
      </w:r>
      <w:bookmarkEnd w:id="18"/>
      <w:bookmarkEnd w:id="19"/>
      <w:bookmarkEnd w:id="20"/>
      <w:bookmarkEnd w:id="21"/>
      <w:bookmarkEnd w:id="22"/>
      <w:bookmarkEnd w:id="23"/>
      <w:bookmarkEnd w:id="24"/>
      <w:bookmarkEnd w:id="25"/>
      <w:bookmarkEnd w:id="26"/>
      <w:bookmarkEnd w:id="27"/>
      <w:bookmarkEnd w:id="28"/>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საქართველოში ნარჩენების მართვის პოლიტიკა და ნარჩენების მართვის სფეროში საქართველოს კანონმდებლობა ეფუძნება ნარჩენების მართვის შემდეგ იერარქიას:</w:t>
      </w:r>
    </w:p>
    <w:p w:rsidR="00752A5D" w:rsidRPr="00752A5D" w:rsidRDefault="00752A5D" w:rsidP="00752A5D">
      <w:pPr>
        <w:numPr>
          <w:ilvl w:val="0"/>
          <w:numId w:val="2"/>
        </w:numPr>
        <w:spacing w:before="120" w:after="0"/>
        <w:contextualSpacing/>
        <w:jc w:val="both"/>
        <w:rPr>
          <w:rFonts w:eastAsia="Sylfaen" w:cs="Times New Roman"/>
          <w:noProof w:val="0"/>
          <w:color w:val="auto"/>
        </w:rPr>
      </w:pPr>
      <w:r w:rsidRPr="00752A5D">
        <w:rPr>
          <w:rFonts w:eastAsia="Sylfaen" w:cs="Times New Roman"/>
          <w:noProof w:val="0"/>
          <w:color w:val="auto"/>
        </w:rPr>
        <w:t>პრევენცია;</w:t>
      </w:r>
    </w:p>
    <w:p w:rsidR="00752A5D" w:rsidRPr="00752A5D" w:rsidRDefault="00752A5D" w:rsidP="00752A5D">
      <w:pPr>
        <w:numPr>
          <w:ilvl w:val="0"/>
          <w:numId w:val="2"/>
        </w:numPr>
        <w:spacing w:before="120" w:after="0"/>
        <w:contextualSpacing/>
        <w:jc w:val="both"/>
        <w:rPr>
          <w:rFonts w:eastAsia="Sylfaen" w:cs="Times New Roman"/>
          <w:noProof w:val="0"/>
          <w:color w:val="auto"/>
        </w:rPr>
      </w:pPr>
      <w:r w:rsidRPr="00752A5D">
        <w:rPr>
          <w:rFonts w:eastAsia="Sylfaen" w:cs="Times New Roman"/>
          <w:noProof w:val="0"/>
          <w:color w:val="auto"/>
        </w:rPr>
        <w:t>ხელახალი გამოყენებისთვის მომზადება;</w:t>
      </w:r>
    </w:p>
    <w:p w:rsidR="00752A5D" w:rsidRPr="00752A5D" w:rsidRDefault="00752A5D" w:rsidP="00752A5D">
      <w:pPr>
        <w:numPr>
          <w:ilvl w:val="0"/>
          <w:numId w:val="2"/>
        </w:numPr>
        <w:spacing w:before="120" w:after="0"/>
        <w:contextualSpacing/>
        <w:jc w:val="both"/>
        <w:rPr>
          <w:rFonts w:eastAsia="Sylfaen" w:cs="Times New Roman"/>
          <w:noProof w:val="0"/>
          <w:color w:val="auto"/>
        </w:rPr>
      </w:pPr>
      <w:r w:rsidRPr="00752A5D">
        <w:rPr>
          <w:rFonts w:eastAsia="Sylfaen" w:cs="Times New Roman"/>
          <w:noProof w:val="0"/>
          <w:color w:val="auto"/>
        </w:rPr>
        <w:t>რეციკლირება;</w:t>
      </w:r>
    </w:p>
    <w:p w:rsidR="00752A5D" w:rsidRPr="00752A5D" w:rsidRDefault="00752A5D" w:rsidP="00752A5D">
      <w:pPr>
        <w:numPr>
          <w:ilvl w:val="0"/>
          <w:numId w:val="2"/>
        </w:numPr>
        <w:spacing w:before="120" w:after="0"/>
        <w:contextualSpacing/>
        <w:jc w:val="both"/>
        <w:rPr>
          <w:rFonts w:eastAsia="Sylfaen" w:cs="Times New Roman"/>
          <w:noProof w:val="0"/>
          <w:color w:val="auto"/>
        </w:rPr>
      </w:pPr>
      <w:r w:rsidRPr="00752A5D">
        <w:rPr>
          <w:rFonts w:eastAsia="Sylfaen" w:cs="Times New Roman"/>
          <w:noProof w:val="0"/>
          <w:color w:val="auto"/>
        </w:rPr>
        <w:t>სხვა სახის აღდგენა, მათ შორის, ენერგიის აღდგენა;</w:t>
      </w:r>
    </w:p>
    <w:p w:rsidR="00752A5D" w:rsidRPr="00752A5D" w:rsidRDefault="00752A5D" w:rsidP="00752A5D">
      <w:pPr>
        <w:numPr>
          <w:ilvl w:val="0"/>
          <w:numId w:val="2"/>
        </w:numPr>
        <w:spacing w:before="120" w:after="0"/>
        <w:contextualSpacing/>
        <w:jc w:val="both"/>
        <w:rPr>
          <w:rFonts w:eastAsia="Sylfaen" w:cs="Times New Roman"/>
          <w:noProof w:val="0"/>
          <w:color w:val="auto"/>
        </w:rPr>
      </w:pPr>
      <w:r w:rsidRPr="00752A5D">
        <w:rPr>
          <w:rFonts w:eastAsia="Sylfaen" w:cs="Times New Roman"/>
          <w:noProof w:val="0"/>
          <w:color w:val="auto"/>
        </w:rPr>
        <w:t>განთავსება.</w:t>
      </w:r>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ნარჩენების მართვის იერარქიასთან მიმართებით კონკრეტული ვალდებულებების განსაზღვრისას მხედველობაში უნდა იქნეს მიღებული:</w:t>
      </w:r>
    </w:p>
    <w:p w:rsidR="00752A5D" w:rsidRPr="00752A5D" w:rsidRDefault="00752A5D" w:rsidP="00752A5D">
      <w:pPr>
        <w:numPr>
          <w:ilvl w:val="0"/>
          <w:numId w:val="3"/>
        </w:numPr>
        <w:spacing w:before="120" w:after="0"/>
        <w:contextualSpacing/>
        <w:jc w:val="both"/>
        <w:rPr>
          <w:rFonts w:eastAsia="Sylfaen" w:cs="Times New Roman"/>
          <w:noProof w:val="0"/>
          <w:color w:val="auto"/>
        </w:rPr>
      </w:pPr>
      <w:r w:rsidRPr="00752A5D">
        <w:rPr>
          <w:rFonts w:eastAsia="Sylfaen" w:cs="Times New Roman"/>
          <w:noProof w:val="0"/>
          <w:color w:val="auto"/>
        </w:rPr>
        <w:t>ეკოლოგიური სარგებელი;</w:t>
      </w:r>
    </w:p>
    <w:p w:rsidR="00752A5D" w:rsidRPr="00752A5D" w:rsidRDefault="00752A5D" w:rsidP="00752A5D">
      <w:pPr>
        <w:numPr>
          <w:ilvl w:val="0"/>
          <w:numId w:val="3"/>
        </w:numPr>
        <w:spacing w:before="120" w:after="0"/>
        <w:contextualSpacing/>
        <w:jc w:val="both"/>
        <w:rPr>
          <w:rFonts w:eastAsia="Sylfaen" w:cs="Times New Roman"/>
          <w:noProof w:val="0"/>
          <w:color w:val="auto"/>
        </w:rPr>
      </w:pPr>
      <w:r w:rsidRPr="00752A5D">
        <w:rPr>
          <w:rFonts w:eastAsia="Sylfaen" w:cs="Times New Roman"/>
          <w:noProof w:val="0"/>
          <w:color w:val="auto"/>
        </w:rPr>
        <w:t>შესაბამისი საუკეთესო ხელმისაწვდომი ტექნიკის გამოყენებით ტექნიკური განხორციელებადობა;</w:t>
      </w:r>
    </w:p>
    <w:p w:rsidR="00752A5D" w:rsidRPr="00752A5D" w:rsidRDefault="00752A5D" w:rsidP="00752A5D">
      <w:pPr>
        <w:numPr>
          <w:ilvl w:val="0"/>
          <w:numId w:val="3"/>
        </w:numPr>
        <w:spacing w:before="120" w:after="0"/>
        <w:contextualSpacing/>
        <w:jc w:val="both"/>
        <w:rPr>
          <w:rFonts w:eastAsia="Sylfaen" w:cs="Times New Roman"/>
          <w:noProof w:val="0"/>
          <w:color w:val="auto"/>
        </w:rPr>
      </w:pPr>
      <w:r w:rsidRPr="00752A5D">
        <w:rPr>
          <w:rFonts w:eastAsia="Sylfaen" w:cs="Times New Roman"/>
          <w:noProof w:val="0"/>
          <w:color w:val="auto"/>
        </w:rPr>
        <w:t>ეკონომიკური მიზანშეწონილობა.</w:t>
      </w:r>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ნარჩენების მართვა უნდა განხორციელდეს გარემოსა და ადამიანის ჯანმრთელობისათვის საფრთხის შექმნის გარეშე, კერძოდ, ისე, რომ ნარჩენების მართვამ:</w:t>
      </w:r>
    </w:p>
    <w:p w:rsidR="00752A5D" w:rsidRPr="00752A5D" w:rsidRDefault="00752A5D" w:rsidP="00752A5D">
      <w:pPr>
        <w:numPr>
          <w:ilvl w:val="0"/>
          <w:numId w:val="4"/>
        </w:numPr>
        <w:spacing w:before="120" w:after="0"/>
        <w:contextualSpacing/>
        <w:jc w:val="both"/>
        <w:rPr>
          <w:rFonts w:eastAsia="Sylfaen" w:cs="Times New Roman"/>
          <w:noProof w:val="0"/>
          <w:color w:val="auto"/>
        </w:rPr>
      </w:pPr>
      <w:r w:rsidRPr="00752A5D">
        <w:rPr>
          <w:rFonts w:eastAsia="Sylfaen" w:cs="Times New Roman"/>
          <w:noProof w:val="0"/>
          <w:color w:val="auto"/>
        </w:rPr>
        <w:t>საფრთხე არ შეუქმნას წყალს, ჰაერს, ნიადაგს, ფლორას და ფაუნას;</w:t>
      </w:r>
    </w:p>
    <w:p w:rsidR="00752A5D" w:rsidRPr="00752A5D" w:rsidRDefault="00752A5D" w:rsidP="00752A5D">
      <w:pPr>
        <w:numPr>
          <w:ilvl w:val="0"/>
          <w:numId w:val="4"/>
        </w:numPr>
        <w:spacing w:before="120" w:after="0"/>
        <w:contextualSpacing/>
        <w:jc w:val="both"/>
        <w:rPr>
          <w:rFonts w:eastAsia="Sylfaen" w:cs="Times New Roman"/>
          <w:noProof w:val="0"/>
          <w:color w:val="auto"/>
        </w:rPr>
      </w:pPr>
      <w:r w:rsidRPr="00752A5D">
        <w:rPr>
          <w:rFonts w:eastAsia="Sylfaen" w:cs="Times New Roman"/>
          <w:noProof w:val="0"/>
          <w:color w:val="auto"/>
        </w:rPr>
        <w:lastRenderedPageBreak/>
        <w:t>არ გამოიწვიოს ზიანი ხმაურითა და სუნით;</w:t>
      </w:r>
    </w:p>
    <w:p w:rsidR="00752A5D" w:rsidRPr="00752A5D" w:rsidRDefault="00752A5D" w:rsidP="00752A5D">
      <w:pPr>
        <w:numPr>
          <w:ilvl w:val="0"/>
          <w:numId w:val="4"/>
        </w:numPr>
        <w:spacing w:before="120" w:after="0"/>
        <w:contextualSpacing/>
        <w:jc w:val="both"/>
        <w:rPr>
          <w:rFonts w:eastAsia="Sylfaen" w:cs="Times New Roman"/>
          <w:noProof w:val="0"/>
          <w:color w:val="auto"/>
        </w:rPr>
      </w:pPr>
      <w:r w:rsidRPr="00752A5D">
        <w:rPr>
          <w:rFonts w:eastAsia="Sylfaen" w:cs="Times New Roman"/>
          <w:noProof w:val="0"/>
          <w:color w:val="auto"/>
        </w:rPr>
        <w:t>არ მოახდინოს უარყოფითი გავლენა ქვეყნის მთელ ტერიტორიაზე, განსაკუთრებით – დაცულ ტერიტორიებზე და კულტურულ მემკვიდრეობაზე.</w:t>
      </w:r>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ნარჩენების მართვა ხორციელდება შემდეგი პრინციპების გათვალისწინებით:</w:t>
      </w:r>
    </w:p>
    <w:p w:rsidR="00752A5D" w:rsidRPr="00752A5D" w:rsidRDefault="00752A5D" w:rsidP="00752A5D">
      <w:pPr>
        <w:numPr>
          <w:ilvl w:val="0"/>
          <w:numId w:val="5"/>
        </w:numPr>
        <w:spacing w:before="120" w:after="0"/>
        <w:contextualSpacing/>
        <w:jc w:val="both"/>
        <w:rPr>
          <w:rFonts w:eastAsia="Sylfaen" w:cs="Times New Roman"/>
          <w:noProof w:val="0"/>
          <w:color w:val="auto"/>
        </w:rPr>
      </w:pPr>
      <w:r w:rsidRPr="00752A5D">
        <w:rPr>
          <w:rFonts w:eastAsia="Sylfaen" w:cs="Times New Roman"/>
          <w:noProof w:val="0"/>
          <w:color w:val="auto"/>
        </w:rPr>
        <w:t>„უსაფრთხოების წინასწარი ზომების მიღების პრინციპი“ – მიღებული უნდა იქნეს ზომები გარემოსთვის ნარჩენებით გამოწვეული საფრთხის თავიდან ასაცილებლად, მაშინაც კი, თუ არ არსებობს მეცნიერულად დადასტურებული მონაცემები;</w:t>
      </w:r>
    </w:p>
    <w:p w:rsidR="00752A5D" w:rsidRPr="00752A5D" w:rsidRDefault="00752A5D" w:rsidP="00752A5D">
      <w:pPr>
        <w:numPr>
          <w:ilvl w:val="0"/>
          <w:numId w:val="5"/>
        </w:numPr>
        <w:spacing w:before="120" w:after="0"/>
        <w:contextualSpacing/>
        <w:jc w:val="both"/>
        <w:rPr>
          <w:rFonts w:eastAsia="Sylfaen" w:cs="Times New Roman"/>
          <w:noProof w:val="0"/>
          <w:color w:val="auto"/>
        </w:rPr>
      </w:pPr>
      <w:r w:rsidRPr="00752A5D">
        <w:rPr>
          <w:rFonts w:eastAsia="Sylfaen" w:cs="Times New Roman"/>
          <w:noProof w:val="0"/>
          <w:color w:val="auto"/>
        </w:rPr>
        <w:t>პრინციპი „დამბინძურებელი იხდის“ – ნარჩენების წარმომქმნელი ან ნარჩენების მფლობელი ვალდებულია გაიღოს ნარჩენების მართვასთან დაკავშირებული ხარჯები;</w:t>
      </w:r>
    </w:p>
    <w:p w:rsidR="00752A5D" w:rsidRPr="00752A5D" w:rsidRDefault="00752A5D" w:rsidP="00752A5D">
      <w:pPr>
        <w:numPr>
          <w:ilvl w:val="0"/>
          <w:numId w:val="5"/>
        </w:numPr>
        <w:spacing w:before="120" w:after="0"/>
        <w:contextualSpacing/>
        <w:jc w:val="both"/>
        <w:rPr>
          <w:rFonts w:eastAsia="Sylfaen" w:cs="Times New Roman"/>
          <w:noProof w:val="0"/>
          <w:color w:val="auto"/>
        </w:rPr>
      </w:pPr>
      <w:r w:rsidRPr="00752A5D">
        <w:rPr>
          <w:rFonts w:eastAsia="Sylfaen" w:cs="Times New Roman"/>
          <w:noProof w:val="0"/>
          <w:color w:val="auto"/>
        </w:rPr>
        <w:t>„სიახლოვის პრინციპი“ – ნარჩენები უნდა დამუშავდეს ყველაზე ახლოს მდებარე ნარჩენების დამუშავების ობიექტზე, გარემოსდაცვითი და ეკონომიკური ეფექტიანობის გათვალისწინებით;</w:t>
      </w:r>
    </w:p>
    <w:p w:rsidR="00752A5D" w:rsidRPr="00752A5D" w:rsidRDefault="00752A5D" w:rsidP="00752A5D">
      <w:pPr>
        <w:numPr>
          <w:ilvl w:val="0"/>
          <w:numId w:val="5"/>
        </w:numPr>
        <w:spacing w:before="120" w:after="0"/>
        <w:contextualSpacing/>
        <w:jc w:val="both"/>
        <w:rPr>
          <w:rFonts w:eastAsia="Sylfaen" w:cs="Times New Roman"/>
          <w:noProof w:val="0"/>
          <w:color w:val="auto"/>
        </w:rPr>
      </w:pPr>
      <w:r w:rsidRPr="00752A5D">
        <w:rPr>
          <w:rFonts w:eastAsia="Sylfaen" w:cs="Times New Roman"/>
          <w:noProof w:val="0"/>
          <w:color w:val="auto"/>
        </w:rPr>
        <w:t>„თვითუზრუნველყოფის პრინციპი“ – უნდა ჩამოყალიბდეს და ფუნქციონირებდეს მუნიციპალური ნარჩენების განთავსებისა და აღდგენის ობიექტების ინტეგრირებული და ადეკვატური ქსელი.</w:t>
      </w:r>
    </w:p>
    <w:p w:rsidR="00752A5D" w:rsidRPr="00752A5D" w:rsidRDefault="00752A5D" w:rsidP="00752A5D">
      <w:pPr>
        <w:spacing w:before="120"/>
        <w:jc w:val="both"/>
        <w:rPr>
          <w:rFonts w:eastAsia="Sylfaen" w:cs="Times New Roman"/>
          <w:noProof w:val="0"/>
          <w:color w:val="auto"/>
        </w:rPr>
      </w:pPr>
    </w:p>
    <w:p w:rsidR="00752A5D" w:rsidRPr="00752A5D" w:rsidRDefault="00752A5D" w:rsidP="00752A5D">
      <w:pPr>
        <w:pStyle w:val="Heading1"/>
      </w:pPr>
      <w:bookmarkStart w:id="29" w:name="_Toc10117285"/>
      <w:bookmarkStart w:id="30" w:name="_Toc10120499"/>
      <w:bookmarkStart w:id="31" w:name="_Toc10125738"/>
      <w:bookmarkStart w:id="32" w:name="_Toc10199307"/>
      <w:bookmarkStart w:id="33" w:name="_Toc14974751"/>
      <w:bookmarkStart w:id="34" w:name="_Toc16689577"/>
      <w:bookmarkStart w:id="35" w:name="_Toc17312540"/>
      <w:bookmarkStart w:id="36" w:name="_Toc17370048"/>
      <w:bookmarkStart w:id="37" w:name="_Toc46877553"/>
      <w:bookmarkStart w:id="38" w:name="_Toc52537287"/>
      <w:bookmarkStart w:id="39" w:name="_Toc52752195"/>
      <w:r w:rsidRPr="00752A5D">
        <w:t>საქმიანობის განხორციელების პროცესში წარმოქმნილი ნარჩენების სახეობები და მიახლოებითი რაოდენობები</w:t>
      </w:r>
      <w:bookmarkEnd w:id="29"/>
      <w:bookmarkEnd w:id="30"/>
      <w:bookmarkEnd w:id="31"/>
      <w:bookmarkEnd w:id="32"/>
      <w:bookmarkEnd w:id="33"/>
      <w:bookmarkEnd w:id="34"/>
      <w:bookmarkEnd w:id="35"/>
      <w:bookmarkEnd w:id="36"/>
      <w:bookmarkEnd w:id="37"/>
      <w:bookmarkEnd w:id="38"/>
      <w:bookmarkEnd w:id="39"/>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ცხრილში</w:t>
      </w:r>
      <w:r>
        <w:rPr>
          <w:rFonts w:eastAsia="Sylfaen" w:cs="Times New Roman"/>
          <w:noProof w:val="0"/>
          <w:color w:val="auto"/>
        </w:rPr>
        <w:t xml:space="preserve"> </w:t>
      </w:r>
      <w:r w:rsidRPr="00752A5D">
        <w:rPr>
          <w:rFonts w:eastAsia="Sylfaen" w:cs="Times New Roman"/>
          <w:noProof w:val="0"/>
          <w:color w:val="auto"/>
        </w:rPr>
        <w:t>4.1. მოცემულია საქმიანობის შედეგად წარმოქმნილი ნარჩენების სახეობები და მოსალოდნელი რაოდენობები.</w:t>
      </w:r>
    </w:p>
    <w:p w:rsidR="00752A5D" w:rsidRPr="00752A5D" w:rsidRDefault="00752A5D" w:rsidP="00752A5D">
      <w:pPr>
        <w:spacing w:before="120"/>
        <w:jc w:val="both"/>
        <w:rPr>
          <w:noProof w:val="0"/>
          <w:color w:val="auto"/>
        </w:rPr>
      </w:pPr>
    </w:p>
    <w:p w:rsidR="00752A5D" w:rsidRPr="00752A5D" w:rsidRDefault="00752A5D" w:rsidP="00752A5D">
      <w:pPr>
        <w:spacing w:before="120"/>
        <w:jc w:val="both"/>
        <w:rPr>
          <w:noProof w:val="0"/>
          <w:color w:val="auto"/>
        </w:rPr>
      </w:pPr>
      <w:bookmarkStart w:id="40" w:name="_Toc449446334"/>
      <w:bookmarkStart w:id="41" w:name="_Toc467233318"/>
      <w:bookmarkStart w:id="42" w:name="_Toc491905631"/>
      <w:bookmarkStart w:id="43" w:name="_Toc501620523"/>
      <w:bookmarkStart w:id="44" w:name="_Toc589902"/>
      <w:bookmarkStart w:id="45" w:name="_Toc9405309"/>
      <w:bookmarkStart w:id="46" w:name="_Toc14974635"/>
      <w:bookmarkStart w:id="47" w:name="_Toc16265387"/>
    </w:p>
    <w:p w:rsidR="00752A5D" w:rsidRPr="00752A5D" w:rsidRDefault="00752A5D" w:rsidP="00752A5D">
      <w:pPr>
        <w:spacing w:before="120"/>
        <w:jc w:val="both"/>
        <w:rPr>
          <w:noProof w:val="0"/>
          <w:color w:val="auto"/>
        </w:rPr>
      </w:pPr>
    </w:p>
    <w:p w:rsidR="00752A5D" w:rsidRPr="00752A5D" w:rsidRDefault="00752A5D" w:rsidP="00752A5D">
      <w:pPr>
        <w:spacing w:before="120"/>
        <w:jc w:val="both"/>
        <w:rPr>
          <w:b/>
          <w:noProof w:val="0"/>
          <w:color w:val="auto"/>
        </w:rPr>
        <w:sectPr w:rsidR="00752A5D" w:rsidRPr="00752A5D" w:rsidSect="00837CDB">
          <w:headerReference w:type="default" r:id="rId12"/>
          <w:pgSz w:w="11909" w:h="16834" w:code="9"/>
          <w:pgMar w:top="1138" w:right="1138" w:bottom="1138" w:left="1138" w:header="720" w:footer="720" w:gutter="0"/>
          <w:cols w:space="720"/>
          <w:titlePg/>
          <w:docGrid w:linePitch="360"/>
        </w:sectPr>
      </w:pPr>
    </w:p>
    <w:p w:rsidR="00752A5D" w:rsidRPr="00752A5D" w:rsidRDefault="00752A5D" w:rsidP="00752A5D">
      <w:pPr>
        <w:spacing w:before="120"/>
        <w:jc w:val="both"/>
        <w:rPr>
          <w:rFonts w:eastAsia="Sylfaen" w:cs="Times New Roman"/>
          <w:noProof w:val="0"/>
          <w:color w:val="auto"/>
          <w:sz w:val="20"/>
          <w:szCs w:val="20"/>
        </w:rPr>
      </w:pPr>
      <w:r w:rsidRPr="00752A5D">
        <w:rPr>
          <w:rFonts w:eastAsia="Sylfaen" w:cs="Times New Roman"/>
          <w:b/>
          <w:noProof w:val="0"/>
          <w:color w:val="auto"/>
          <w:sz w:val="20"/>
          <w:szCs w:val="20"/>
        </w:rPr>
        <w:lastRenderedPageBreak/>
        <w:t>ცხრილი</w:t>
      </w:r>
      <w:r>
        <w:rPr>
          <w:rFonts w:eastAsia="Sylfaen" w:cs="Times New Roman"/>
          <w:b/>
          <w:noProof w:val="0"/>
          <w:color w:val="auto"/>
          <w:sz w:val="20"/>
          <w:szCs w:val="20"/>
        </w:rPr>
        <w:t xml:space="preserve"> </w:t>
      </w:r>
      <w:r w:rsidRPr="00752A5D">
        <w:rPr>
          <w:rFonts w:eastAsia="Sylfaen" w:cs="Times New Roman"/>
          <w:b/>
          <w:noProof w:val="0"/>
          <w:color w:val="auto"/>
          <w:sz w:val="20"/>
          <w:szCs w:val="20"/>
        </w:rPr>
        <w:t>4.1.</w:t>
      </w:r>
      <w:r w:rsidRPr="00752A5D">
        <w:rPr>
          <w:rFonts w:eastAsia="Sylfaen" w:cs="Times New Roman"/>
          <w:noProof w:val="0"/>
          <w:color w:val="auto"/>
          <w:sz w:val="20"/>
          <w:szCs w:val="20"/>
        </w:rPr>
        <w:t xml:space="preserve">  ინფორმაცია საქმიანობის შედეგად წარმოქმნილი  ნარჩენების შესახებ</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1925"/>
        <w:gridCol w:w="1214"/>
        <w:gridCol w:w="1783"/>
        <w:gridCol w:w="1560"/>
        <w:gridCol w:w="1314"/>
        <w:gridCol w:w="1095"/>
        <w:gridCol w:w="1134"/>
        <w:gridCol w:w="1560"/>
        <w:gridCol w:w="2126"/>
      </w:tblGrid>
      <w:tr w:rsidR="00752A5D" w:rsidRPr="00044489" w:rsidTr="00044489">
        <w:trPr>
          <w:trHeight w:val="881"/>
          <w:jc w:val="center"/>
        </w:trPr>
        <w:tc>
          <w:tcPr>
            <w:tcW w:w="1173" w:type="dxa"/>
            <w:vMerge w:val="restart"/>
            <w:shd w:val="clear" w:color="auto" w:fill="auto"/>
            <w:vAlign w:val="center"/>
          </w:tcPr>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Sylfaen"/>
                <w:b/>
                <w:noProof w:val="0"/>
                <w:color w:val="auto"/>
                <w:sz w:val="20"/>
                <w:szCs w:val="20"/>
              </w:rPr>
              <w:t>ნარჩენის</w:t>
            </w:r>
            <w:r w:rsidRPr="00044489">
              <w:rPr>
                <w:rFonts w:eastAsia="Calibri" w:cs="Times New Roman"/>
                <w:b/>
                <w:noProof w:val="0"/>
                <w:color w:val="auto"/>
                <w:sz w:val="20"/>
                <w:szCs w:val="20"/>
              </w:rPr>
              <w:t xml:space="preserve"> </w:t>
            </w:r>
            <w:r w:rsidRPr="00044489">
              <w:rPr>
                <w:rFonts w:eastAsia="Calibri" w:cs="Sylfaen"/>
                <w:b/>
                <w:noProof w:val="0"/>
                <w:color w:val="auto"/>
                <w:sz w:val="20"/>
                <w:szCs w:val="20"/>
              </w:rPr>
              <w:t>კოდი</w:t>
            </w:r>
          </w:p>
        </w:tc>
        <w:tc>
          <w:tcPr>
            <w:tcW w:w="1925" w:type="dxa"/>
            <w:vMerge w:val="restart"/>
            <w:shd w:val="clear" w:color="auto" w:fill="auto"/>
            <w:vAlign w:val="center"/>
          </w:tcPr>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Sylfaen"/>
                <w:b/>
                <w:noProof w:val="0"/>
                <w:color w:val="auto"/>
                <w:sz w:val="20"/>
                <w:szCs w:val="20"/>
              </w:rPr>
              <w:t>ნარჩენის</w:t>
            </w:r>
            <w:r w:rsidRPr="00044489">
              <w:rPr>
                <w:rFonts w:eastAsia="Calibri" w:cs="Times New Roman"/>
                <w:b/>
                <w:noProof w:val="0"/>
                <w:color w:val="auto"/>
                <w:sz w:val="20"/>
                <w:szCs w:val="20"/>
              </w:rPr>
              <w:t xml:space="preserve"> </w:t>
            </w:r>
            <w:r w:rsidRPr="00044489">
              <w:rPr>
                <w:rFonts w:eastAsia="Calibri" w:cs="Sylfaen"/>
                <w:b/>
                <w:noProof w:val="0"/>
                <w:color w:val="auto"/>
                <w:sz w:val="20"/>
                <w:szCs w:val="20"/>
              </w:rPr>
              <w:t>დასახელება</w:t>
            </w:r>
          </w:p>
        </w:tc>
        <w:tc>
          <w:tcPr>
            <w:tcW w:w="1214" w:type="dxa"/>
            <w:vMerge w:val="restart"/>
            <w:shd w:val="clear" w:color="auto" w:fill="auto"/>
            <w:vAlign w:val="center"/>
          </w:tcPr>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Sylfaen"/>
                <w:b/>
                <w:noProof w:val="0"/>
                <w:color w:val="auto"/>
                <w:sz w:val="20"/>
                <w:szCs w:val="20"/>
              </w:rPr>
              <w:t>სახიფათო</w:t>
            </w:r>
            <w:r w:rsidRPr="00044489">
              <w:rPr>
                <w:rFonts w:eastAsia="Calibri" w:cs="Times New Roman"/>
                <w:b/>
                <w:noProof w:val="0"/>
                <w:color w:val="auto"/>
                <w:sz w:val="20"/>
                <w:szCs w:val="20"/>
              </w:rPr>
              <w:t xml:space="preserve"> (</w:t>
            </w:r>
            <w:r w:rsidRPr="00044489">
              <w:rPr>
                <w:rFonts w:eastAsia="Calibri" w:cs="Sylfaen"/>
                <w:b/>
                <w:noProof w:val="0"/>
                <w:color w:val="auto"/>
                <w:sz w:val="20"/>
                <w:szCs w:val="20"/>
              </w:rPr>
              <w:t>დიახ</w:t>
            </w:r>
            <w:r w:rsidRPr="00044489">
              <w:rPr>
                <w:rFonts w:eastAsia="Calibri" w:cs="Times New Roman"/>
                <w:b/>
                <w:noProof w:val="0"/>
                <w:color w:val="auto"/>
                <w:sz w:val="20"/>
                <w:szCs w:val="20"/>
              </w:rPr>
              <w:t>/</w:t>
            </w:r>
            <w:r w:rsidRPr="00044489">
              <w:rPr>
                <w:rFonts w:eastAsia="Calibri" w:cs="Sylfaen"/>
                <w:b/>
                <w:noProof w:val="0"/>
                <w:color w:val="auto"/>
                <w:sz w:val="20"/>
                <w:szCs w:val="20"/>
              </w:rPr>
              <w:t>არა</w:t>
            </w:r>
            <w:r w:rsidRPr="00044489">
              <w:rPr>
                <w:rFonts w:eastAsia="Calibri" w:cs="Times New Roman"/>
                <w:b/>
                <w:noProof w:val="0"/>
                <w:color w:val="auto"/>
                <w:sz w:val="20"/>
                <w:szCs w:val="20"/>
              </w:rPr>
              <w:t>)</w:t>
            </w:r>
          </w:p>
        </w:tc>
        <w:tc>
          <w:tcPr>
            <w:tcW w:w="1783" w:type="dxa"/>
            <w:vMerge w:val="restart"/>
            <w:shd w:val="clear" w:color="auto" w:fill="auto"/>
            <w:vAlign w:val="center"/>
          </w:tcPr>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Sylfaen"/>
                <w:b/>
                <w:noProof w:val="0"/>
                <w:color w:val="auto"/>
                <w:sz w:val="20"/>
                <w:szCs w:val="20"/>
              </w:rPr>
              <w:t>სახიფათოობის</w:t>
            </w:r>
            <w:r w:rsidRPr="00044489">
              <w:rPr>
                <w:rFonts w:eastAsia="Calibri" w:cs="Times New Roman"/>
                <w:b/>
                <w:noProof w:val="0"/>
                <w:color w:val="auto"/>
                <w:sz w:val="20"/>
                <w:szCs w:val="20"/>
              </w:rPr>
              <w:t xml:space="preserve"> </w:t>
            </w:r>
            <w:r w:rsidRPr="00044489">
              <w:rPr>
                <w:rFonts w:eastAsia="Calibri" w:cs="Sylfaen"/>
                <w:b/>
                <w:noProof w:val="0"/>
                <w:color w:val="auto"/>
                <w:sz w:val="20"/>
                <w:szCs w:val="20"/>
              </w:rPr>
              <w:t>მახასიათებელი</w:t>
            </w:r>
          </w:p>
        </w:tc>
        <w:tc>
          <w:tcPr>
            <w:tcW w:w="1560" w:type="dxa"/>
            <w:vMerge w:val="restart"/>
            <w:shd w:val="clear" w:color="auto" w:fill="auto"/>
            <w:vAlign w:val="center"/>
          </w:tcPr>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Sylfaen"/>
                <w:b/>
                <w:noProof w:val="0"/>
                <w:color w:val="auto"/>
                <w:sz w:val="20"/>
                <w:szCs w:val="20"/>
              </w:rPr>
              <w:t>ნარჩენის</w:t>
            </w:r>
            <w:r w:rsidRPr="00044489">
              <w:rPr>
                <w:rFonts w:eastAsia="Calibri" w:cs="Times New Roman"/>
                <w:b/>
                <w:noProof w:val="0"/>
                <w:color w:val="auto"/>
                <w:sz w:val="20"/>
                <w:szCs w:val="20"/>
              </w:rPr>
              <w:t xml:space="preserve"> </w:t>
            </w:r>
            <w:r w:rsidRPr="00044489">
              <w:rPr>
                <w:rFonts w:eastAsia="Calibri" w:cs="Sylfaen"/>
                <w:b/>
                <w:noProof w:val="0"/>
                <w:color w:val="auto"/>
                <w:sz w:val="20"/>
                <w:szCs w:val="20"/>
              </w:rPr>
              <w:t>ფიზიკური</w:t>
            </w:r>
            <w:r w:rsidRPr="00044489">
              <w:rPr>
                <w:rFonts w:eastAsia="Calibri" w:cs="Times New Roman"/>
                <w:b/>
                <w:noProof w:val="0"/>
                <w:color w:val="auto"/>
                <w:sz w:val="20"/>
                <w:szCs w:val="20"/>
              </w:rPr>
              <w:t xml:space="preserve"> </w:t>
            </w:r>
            <w:r w:rsidRPr="00044489">
              <w:rPr>
                <w:rFonts w:eastAsia="Calibri" w:cs="Sylfaen"/>
                <w:b/>
                <w:noProof w:val="0"/>
                <w:color w:val="auto"/>
                <w:sz w:val="20"/>
                <w:szCs w:val="20"/>
              </w:rPr>
              <w:t>მდგომარეობა</w:t>
            </w:r>
          </w:p>
        </w:tc>
        <w:tc>
          <w:tcPr>
            <w:tcW w:w="3543" w:type="dxa"/>
            <w:gridSpan w:val="3"/>
            <w:vAlign w:val="center"/>
          </w:tcPr>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Times New Roman"/>
                <w:b/>
                <w:noProof w:val="0"/>
                <w:color w:val="auto"/>
                <w:sz w:val="20"/>
                <w:szCs w:val="20"/>
              </w:rPr>
              <w:t>წარმოქმნილი ნარჩენების მიახლოებითი რაოდენობა წლების მიხედვით</w:t>
            </w:r>
          </w:p>
        </w:tc>
        <w:tc>
          <w:tcPr>
            <w:tcW w:w="1560" w:type="dxa"/>
            <w:vMerge w:val="restart"/>
            <w:shd w:val="clear" w:color="auto" w:fill="auto"/>
            <w:vAlign w:val="center"/>
          </w:tcPr>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Times New Roman"/>
                <w:b/>
                <w:noProof w:val="0"/>
                <w:color w:val="auto"/>
                <w:sz w:val="20"/>
                <w:szCs w:val="20"/>
              </w:rPr>
              <w:t>განთავსება/</w:t>
            </w:r>
          </w:p>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Times New Roman"/>
                <w:b/>
                <w:noProof w:val="0"/>
                <w:color w:val="auto"/>
                <w:sz w:val="20"/>
                <w:szCs w:val="20"/>
              </w:rPr>
              <w:t>აღდგენის ოპერაციები</w:t>
            </w:r>
          </w:p>
        </w:tc>
        <w:tc>
          <w:tcPr>
            <w:tcW w:w="2126" w:type="dxa"/>
            <w:vMerge w:val="restart"/>
            <w:vAlign w:val="center"/>
          </w:tcPr>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Sylfaen"/>
                <w:b/>
                <w:noProof w:val="0"/>
                <w:color w:val="auto"/>
                <w:sz w:val="20"/>
                <w:szCs w:val="20"/>
              </w:rPr>
              <w:t>ნარჩენის</w:t>
            </w:r>
            <w:r w:rsidRPr="00044489">
              <w:rPr>
                <w:rFonts w:eastAsia="Calibri" w:cs="Times New Roman"/>
                <w:b/>
                <w:noProof w:val="0"/>
                <w:color w:val="auto"/>
                <w:sz w:val="20"/>
                <w:szCs w:val="20"/>
              </w:rPr>
              <w:t xml:space="preserve"> </w:t>
            </w:r>
            <w:r w:rsidRPr="00044489">
              <w:rPr>
                <w:rFonts w:eastAsia="Calibri" w:cs="Sylfaen"/>
                <w:b/>
                <w:noProof w:val="0"/>
                <w:color w:val="auto"/>
                <w:sz w:val="20"/>
                <w:szCs w:val="20"/>
              </w:rPr>
              <w:t xml:space="preserve">მართვა </w:t>
            </w:r>
            <w:r w:rsidRPr="00044489">
              <w:rPr>
                <w:rFonts w:eastAsia="Calibri" w:cs="Times New Roman"/>
                <w:b/>
                <w:noProof w:val="0"/>
                <w:color w:val="auto"/>
                <w:sz w:val="20"/>
                <w:szCs w:val="20"/>
              </w:rPr>
              <w:t>/</w:t>
            </w:r>
            <w:r w:rsidRPr="00044489">
              <w:rPr>
                <w:rFonts w:eastAsia="Calibri" w:cs="Sylfaen"/>
                <w:b/>
                <w:noProof w:val="0"/>
                <w:color w:val="auto"/>
                <w:sz w:val="20"/>
                <w:szCs w:val="20"/>
              </w:rPr>
              <w:t>კონტრაქტორი</w:t>
            </w:r>
            <w:r w:rsidRPr="00044489">
              <w:rPr>
                <w:rFonts w:eastAsia="Calibri" w:cs="Times New Roman"/>
                <w:b/>
                <w:noProof w:val="0"/>
                <w:color w:val="auto"/>
                <w:sz w:val="20"/>
                <w:szCs w:val="20"/>
              </w:rPr>
              <w:t xml:space="preserve"> </w:t>
            </w:r>
            <w:r w:rsidRPr="00044489">
              <w:rPr>
                <w:rFonts w:eastAsia="Calibri" w:cs="Sylfaen"/>
                <w:b/>
                <w:noProof w:val="0"/>
                <w:color w:val="auto"/>
                <w:sz w:val="20"/>
                <w:szCs w:val="20"/>
              </w:rPr>
              <w:t>კომპანიები</w:t>
            </w:r>
          </w:p>
        </w:tc>
      </w:tr>
      <w:tr w:rsidR="00752A5D" w:rsidRPr="00044489" w:rsidTr="00044489">
        <w:trPr>
          <w:trHeight w:val="284"/>
          <w:jc w:val="center"/>
        </w:trPr>
        <w:tc>
          <w:tcPr>
            <w:tcW w:w="1173" w:type="dxa"/>
            <w:vMerge/>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p>
        </w:tc>
        <w:tc>
          <w:tcPr>
            <w:tcW w:w="1925" w:type="dxa"/>
            <w:vMerge/>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p>
        </w:tc>
        <w:tc>
          <w:tcPr>
            <w:tcW w:w="1214" w:type="dxa"/>
            <w:vMerge/>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p>
        </w:tc>
        <w:tc>
          <w:tcPr>
            <w:tcW w:w="1783" w:type="dxa"/>
            <w:vMerge/>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p>
        </w:tc>
        <w:tc>
          <w:tcPr>
            <w:tcW w:w="1560" w:type="dxa"/>
            <w:vMerge/>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p>
        </w:tc>
        <w:tc>
          <w:tcPr>
            <w:tcW w:w="1314" w:type="dxa"/>
            <w:vAlign w:val="center"/>
          </w:tcPr>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Times New Roman"/>
                <w:b/>
                <w:noProof w:val="0"/>
                <w:color w:val="auto"/>
                <w:sz w:val="20"/>
                <w:szCs w:val="20"/>
              </w:rPr>
              <w:t xml:space="preserve">2020 </w:t>
            </w:r>
            <w:r w:rsidRPr="00044489">
              <w:rPr>
                <w:rFonts w:eastAsia="Calibri" w:cs="Sylfaen"/>
                <w:b/>
                <w:noProof w:val="0"/>
                <w:color w:val="auto"/>
                <w:sz w:val="20"/>
                <w:szCs w:val="20"/>
              </w:rPr>
              <w:t>წ</w:t>
            </w:r>
          </w:p>
        </w:tc>
        <w:tc>
          <w:tcPr>
            <w:tcW w:w="1095" w:type="dxa"/>
            <w:vAlign w:val="center"/>
          </w:tcPr>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Times New Roman"/>
                <w:b/>
                <w:noProof w:val="0"/>
                <w:color w:val="auto"/>
                <w:sz w:val="20"/>
                <w:szCs w:val="20"/>
              </w:rPr>
              <w:t xml:space="preserve">2021 </w:t>
            </w:r>
            <w:r w:rsidRPr="00044489">
              <w:rPr>
                <w:rFonts w:eastAsia="Calibri" w:cs="Sylfaen"/>
                <w:b/>
                <w:noProof w:val="0"/>
                <w:color w:val="auto"/>
                <w:sz w:val="20"/>
                <w:szCs w:val="20"/>
              </w:rPr>
              <w:t>წ</w:t>
            </w:r>
          </w:p>
        </w:tc>
        <w:tc>
          <w:tcPr>
            <w:tcW w:w="1134" w:type="dxa"/>
            <w:vAlign w:val="center"/>
          </w:tcPr>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Times New Roman"/>
                <w:b/>
                <w:noProof w:val="0"/>
                <w:color w:val="auto"/>
                <w:sz w:val="20"/>
                <w:szCs w:val="20"/>
              </w:rPr>
              <w:t>2022 წ</w:t>
            </w:r>
          </w:p>
        </w:tc>
        <w:tc>
          <w:tcPr>
            <w:tcW w:w="1560" w:type="dxa"/>
            <w:vMerge/>
            <w:shd w:val="clear" w:color="auto" w:fill="auto"/>
            <w:vAlign w:val="center"/>
          </w:tcPr>
          <w:p w:rsidR="00752A5D" w:rsidRPr="00044489" w:rsidRDefault="00752A5D" w:rsidP="00044489">
            <w:pPr>
              <w:spacing w:after="0"/>
              <w:jc w:val="center"/>
              <w:rPr>
                <w:rFonts w:eastAsia="Calibri" w:cs="Times New Roman"/>
                <w:b/>
                <w:noProof w:val="0"/>
                <w:color w:val="auto"/>
                <w:sz w:val="20"/>
                <w:szCs w:val="20"/>
              </w:rPr>
            </w:pPr>
          </w:p>
        </w:tc>
        <w:tc>
          <w:tcPr>
            <w:tcW w:w="2126" w:type="dxa"/>
            <w:vMerge/>
            <w:vAlign w:val="center"/>
          </w:tcPr>
          <w:p w:rsidR="00752A5D" w:rsidRPr="00044489" w:rsidRDefault="00752A5D" w:rsidP="00044489">
            <w:pPr>
              <w:spacing w:after="0"/>
              <w:jc w:val="center"/>
              <w:rPr>
                <w:rFonts w:eastAsia="Calibri" w:cs="Times New Roman"/>
                <w:noProof w:val="0"/>
                <w:color w:val="auto"/>
                <w:sz w:val="20"/>
                <w:szCs w:val="20"/>
              </w:rPr>
            </w:pPr>
          </w:p>
        </w:tc>
      </w:tr>
      <w:tr w:rsidR="00752A5D" w:rsidRPr="00044489" w:rsidTr="00AF180C">
        <w:trPr>
          <w:trHeight w:val="505"/>
          <w:jc w:val="center"/>
        </w:trPr>
        <w:tc>
          <w:tcPr>
            <w:tcW w:w="14884" w:type="dxa"/>
            <w:gridSpan w:val="10"/>
            <w:shd w:val="clear" w:color="auto" w:fill="E2EFD9" w:themeFill="accent6" w:themeFillTint="33"/>
          </w:tcPr>
          <w:p w:rsidR="00752A5D" w:rsidRPr="00044489" w:rsidRDefault="00752A5D" w:rsidP="00044489">
            <w:pPr>
              <w:spacing w:after="0"/>
              <w:jc w:val="center"/>
              <w:rPr>
                <w:rFonts w:eastAsia="Calibri" w:cs="Sylfaen"/>
                <w:b/>
                <w:noProof w:val="0"/>
                <w:color w:val="auto"/>
                <w:sz w:val="20"/>
                <w:szCs w:val="20"/>
              </w:rPr>
            </w:pPr>
            <w:r w:rsidRPr="00044489">
              <w:rPr>
                <w:rFonts w:eastAsia="Calibri" w:cs="Sylfaen"/>
                <w:b/>
                <w:noProof w:val="0"/>
                <w:color w:val="auto"/>
                <w:sz w:val="20"/>
                <w:szCs w:val="20"/>
              </w:rPr>
              <w:t>საწარმოს მოწყობის ეტაპი</w:t>
            </w:r>
          </w:p>
        </w:tc>
      </w:tr>
      <w:tr w:rsidR="00752A5D" w:rsidRPr="00044489" w:rsidTr="00AF180C">
        <w:trPr>
          <w:trHeight w:val="505"/>
          <w:jc w:val="center"/>
        </w:trPr>
        <w:tc>
          <w:tcPr>
            <w:tcW w:w="1173" w:type="dxa"/>
          </w:tcPr>
          <w:p w:rsidR="00752A5D" w:rsidRPr="00044489" w:rsidRDefault="00752A5D" w:rsidP="00044489">
            <w:pPr>
              <w:spacing w:after="0"/>
              <w:jc w:val="center"/>
              <w:rPr>
                <w:sz w:val="20"/>
                <w:szCs w:val="20"/>
              </w:rPr>
            </w:pPr>
            <w:r w:rsidRPr="00044489">
              <w:rPr>
                <w:rFonts w:eastAsia="Calibri" w:cs="Times New Roman"/>
                <w:sz w:val="20"/>
                <w:szCs w:val="20"/>
              </w:rPr>
              <w:t>16 01 17</w:t>
            </w:r>
          </w:p>
        </w:tc>
        <w:tc>
          <w:tcPr>
            <w:tcW w:w="1925" w:type="dxa"/>
            <w:tcBorders>
              <w:top w:val="single" w:sz="4" w:space="0" w:color="000000"/>
              <w:left w:val="single" w:sz="4" w:space="0" w:color="000000"/>
              <w:bottom w:val="single" w:sz="4" w:space="0" w:color="000000"/>
              <w:right w:val="single" w:sz="4" w:space="0" w:color="000000"/>
            </w:tcBorders>
          </w:tcPr>
          <w:p w:rsidR="00752A5D" w:rsidRPr="00044489" w:rsidRDefault="00752A5D" w:rsidP="00044489">
            <w:pPr>
              <w:spacing w:after="0"/>
              <w:jc w:val="center"/>
              <w:rPr>
                <w:rFonts w:cs="Sylfaen"/>
                <w:sz w:val="20"/>
                <w:szCs w:val="20"/>
              </w:rPr>
            </w:pPr>
            <w:r w:rsidRPr="00044489">
              <w:rPr>
                <w:sz w:val="20"/>
                <w:szCs w:val="20"/>
              </w:rPr>
              <w:t>შავი</w:t>
            </w:r>
            <w:r w:rsidRPr="00044489">
              <w:rPr>
                <w:rFonts w:eastAsia="Times New Roman" w:cs="Times New Roman"/>
                <w:sz w:val="20"/>
                <w:szCs w:val="20"/>
              </w:rPr>
              <w:t xml:space="preserve"> </w:t>
            </w:r>
            <w:r w:rsidRPr="00044489">
              <w:rPr>
                <w:sz w:val="20"/>
                <w:szCs w:val="20"/>
              </w:rPr>
              <w:t xml:space="preserve">ლითონების ჯართი </w:t>
            </w:r>
          </w:p>
        </w:tc>
        <w:tc>
          <w:tcPr>
            <w:tcW w:w="1214" w:type="dxa"/>
          </w:tcPr>
          <w:p w:rsidR="00752A5D" w:rsidRPr="00044489" w:rsidRDefault="00752A5D" w:rsidP="00044489">
            <w:pPr>
              <w:spacing w:after="0"/>
              <w:jc w:val="center"/>
              <w:rPr>
                <w:rFonts w:eastAsia="Sylfaen" w:cs="Times New Roman"/>
                <w:sz w:val="20"/>
                <w:szCs w:val="20"/>
              </w:rPr>
            </w:pPr>
          </w:p>
          <w:p w:rsidR="00752A5D" w:rsidRPr="00044489" w:rsidRDefault="00752A5D" w:rsidP="00044489">
            <w:pPr>
              <w:spacing w:after="0"/>
              <w:jc w:val="center"/>
              <w:rPr>
                <w:rFonts w:eastAsia="Calibri" w:cs="Times New Roman"/>
                <w:noProof w:val="0"/>
                <w:color w:val="auto"/>
                <w:sz w:val="20"/>
                <w:szCs w:val="20"/>
              </w:rPr>
            </w:pPr>
            <w:r w:rsidRPr="00044489">
              <w:rPr>
                <w:rFonts w:eastAsia="Sylfaen" w:cs="Times New Roman"/>
                <w:sz w:val="20"/>
                <w:szCs w:val="20"/>
              </w:rPr>
              <w:t>არა</w:t>
            </w:r>
          </w:p>
        </w:tc>
        <w:tc>
          <w:tcPr>
            <w:tcW w:w="1783"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sz w:val="20"/>
                <w:szCs w:val="20"/>
              </w:rPr>
              <w:t>-</w:t>
            </w:r>
          </w:p>
        </w:tc>
        <w:tc>
          <w:tcPr>
            <w:tcW w:w="1560"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Sylfaen" w:cs="Times New Roman"/>
                <w:sz w:val="20"/>
                <w:szCs w:val="20"/>
              </w:rPr>
              <w:t>მყარი</w:t>
            </w:r>
          </w:p>
        </w:tc>
        <w:tc>
          <w:tcPr>
            <w:tcW w:w="1314"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sz w:val="20"/>
                <w:szCs w:val="20"/>
              </w:rPr>
              <w:t>10 კგ</w:t>
            </w:r>
          </w:p>
        </w:tc>
        <w:tc>
          <w:tcPr>
            <w:tcW w:w="1095"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560"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sz w:val="20"/>
                <w:szCs w:val="20"/>
              </w:rPr>
              <w:t>R4</w:t>
            </w:r>
          </w:p>
        </w:tc>
        <w:tc>
          <w:tcPr>
            <w:tcW w:w="2126" w:type="dxa"/>
          </w:tcPr>
          <w:p w:rsidR="00933355" w:rsidRPr="00044489" w:rsidRDefault="00933355" w:rsidP="00044489">
            <w:pPr>
              <w:widowControl w:val="0"/>
              <w:spacing w:after="0"/>
              <w:jc w:val="center"/>
              <w:rPr>
                <w:noProof w:val="0"/>
                <w:color w:val="auto"/>
                <w:sz w:val="20"/>
                <w:szCs w:val="20"/>
                <w:u w:val="single"/>
              </w:rPr>
            </w:pPr>
            <w:r w:rsidRPr="00044489">
              <w:rPr>
                <w:sz w:val="20"/>
                <w:szCs w:val="20"/>
              </w:rPr>
              <w:t>შპს „ქუთაისის ავტომექანიკური ქარხანა“</w:t>
            </w:r>
          </w:p>
          <w:p w:rsidR="00752A5D" w:rsidRPr="00044489" w:rsidRDefault="00752A5D" w:rsidP="00044489">
            <w:pPr>
              <w:spacing w:after="0"/>
              <w:jc w:val="center"/>
              <w:rPr>
                <w:rFonts w:eastAsia="Calibri" w:cs="Sylfaen"/>
                <w:noProof w:val="0"/>
                <w:color w:val="auto"/>
                <w:sz w:val="20"/>
                <w:szCs w:val="20"/>
              </w:rPr>
            </w:pPr>
          </w:p>
        </w:tc>
      </w:tr>
      <w:tr w:rsidR="00752A5D" w:rsidRPr="00044489" w:rsidTr="00AF180C">
        <w:trPr>
          <w:trHeight w:val="505"/>
          <w:jc w:val="center"/>
        </w:trPr>
        <w:tc>
          <w:tcPr>
            <w:tcW w:w="1173"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eastAsia="Calibri" w:cs="Times New Roman"/>
                <w:noProof w:val="0"/>
                <w:color w:val="auto"/>
                <w:sz w:val="20"/>
                <w:szCs w:val="20"/>
              </w:rPr>
            </w:pPr>
            <w:r w:rsidRPr="00044489">
              <w:rPr>
                <w:sz w:val="20"/>
                <w:szCs w:val="20"/>
              </w:rPr>
              <w:t>17 01 01</w:t>
            </w:r>
          </w:p>
        </w:tc>
        <w:tc>
          <w:tcPr>
            <w:tcW w:w="1925"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eastAsia="Calibri" w:cs="Times New Roman"/>
                <w:noProof w:val="0"/>
                <w:color w:val="auto"/>
                <w:sz w:val="20"/>
                <w:szCs w:val="20"/>
              </w:rPr>
            </w:pPr>
            <w:r w:rsidRPr="00044489">
              <w:rPr>
                <w:rFonts w:cs="Sylfaen"/>
                <w:sz w:val="20"/>
                <w:szCs w:val="20"/>
              </w:rPr>
              <w:t>ცემენტი</w:t>
            </w:r>
          </w:p>
        </w:tc>
        <w:tc>
          <w:tcPr>
            <w:tcW w:w="1214" w:type="dxa"/>
            <w:shd w:val="clear" w:color="auto" w:fill="auto"/>
          </w:tcPr>
          <w:p w:rsidR="00752A5D" w:rsidRPr="00044489" w:rsidRDefault="00752A5D" w:rsidP="00044489">
            <w:pPr>
              <w:spacing w:after="0"/>
              <w:jc w:val="center"/>
              <w:rPr>
                <w:rFonts w:eastAsia="Calibri" w:cs="Times New Roman"/>
                <w:noProof w:val="0"/>
                <w:color w:val="auto"/>
                <w:sz w:val="20"/>
                <w:szCs w:val="20"/>
              </w:rPr>
            </w:pPr>
            <w:r w:rsidRPr="00044489">
              <w:rPr>
                <w:rFonts w:eastAsia="Sylfaen" w:cs="Times New Roman"/>
                <w:sz w:val="20"/>
                <w:szCs w:val="20"/>
              </w:rPr>
              <w:t>არა</w:t>
            </w:r>
          </w:p>
        </w:tc>
        <w:tc>
          <w:tcPr>
            <w:tcW w:w="1783" w:type="dxa"/>
            <w:shd w:val="clear" w:color="auto" w:fill="auto"/>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sz w:val="20"/>
                <w:szCs w:val="20"/>
              </w:rPr>
              <w:t>-</w:t>
            </w:r>
          </w:p>
        </w:tc>
        <w:tc>
          <w:tcPr>
            <w:tcW w:w="1560" w:type="dxa"/>
            <w:shd w:val="clear" w:color="auto" w:fill="auto"/>
          </w:tcPr>
          <w:p w:rsidR="00752A5D" w:rsidRPr="00044489" w:rsidRDefault="00752A5D" w:rsidP="00044489">
            <w:pPr>
              <w:spacing w:after="0"/>
              <w:jc w:val="center"/>
              <w:rPr>
                <w:rFonts w:eastAsia="Calibri" w:cs="Times New Roman"/>
                <w:noProof w:val="0"/>
                <w:color w:val="auto"/>
                <w:sz w:val="20"/>
                <w:szCs w:val="20"/>
              </w:rPr>
            </w:pPr>
            <w:r w:rsidRPr="00044489">
              <w:rPr>
                <w:rFonts w:eastAsia="Sylfaen" w:cs="Times New Roman"/>
                <w:sz w:val="20"/>
                <w:szCs w:val="20"/>
              </w:rPr>
              <w:t>მყარი</w:t>
            </w:r>
          </w:p>
        </w:tc>
        <w:tc>
          <w:tcPr>
            <w:tcW w:w="1314"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5 კგ</w:t>
            </w:r>
          </w:p>
        </w:tc>
        <w:tc>
          <w:tcPr>
            <w:tcW w:w="1095"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560"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D1</w:t>
            </w:r>
          </w:p>
        </w:tc>
        <w:tc>
          <w:tcPr>
            <w:tcW w:w="2126" w:type="dxa"/>
          </w:tcPr>
          <w:p w:rsidR="00752A5D" w:rsidRPr="00044489" w:rsidRDefault="00752A5D" w:rsidP="00044489">
            <w:pPr>
              <w:spacing w:after="0"/>
              <w:jc w:val="center"/>
              <w:rPr>
                <w:rFonts w:eastAsia="Calibri" w:cs="Sylfaen"/>
                <w:noProof w:val="0"/>
                <w:color w:val="auto"/>
                <w:sz w:val="20"/>
                <w:szCs w:val="20"/>
              </w:rPr>
            </w:pPr>
            <w:r w:rsidRPr="00044489">
              <w:rPr>
                <w:rFonts w:eastAsia="Calibri" w:cs="Sylfaen"/>
                <w:noProof w:val="0"/>
                <w:color w:val="auto"/>
                <w:sz w:val="20"/>
                <w:szCs w:val="20"/>
              </w:rPr>
              <w:t>განთავსდება</w:t>
            </w:r>
            <w:r w:rsidRPr="00044489">
              <w:rPr>
                <w:rFonts w:eastAsia="Calibri" w:cs="Times New Roman"/>
                <w:noProof w:val="0"/>
                <w:color w:val="auto"/>
                <w:sz w:val="20"/>
                <w:szCs w:val="20"/>
              </w:rPr>
              <w:t xml:space="preserve"> ადგილობრივი მუნიციპალიტეტის </w:t>
            </w:r>
            <w:r w:rsidRPr="00044489">
              <w:rPr>
                <w:rFonts w:eastAsia="Calibri" w:cs="Sylfaen"/>
                <w:noProof w:val="0"/>
                <w:color w:val="auto"/>
                <w:sz w:val="20"/>
                <w:szCs w:val="20"/>
              </w:rPr>
              <w:t>მყარი</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საყოფაცხოვრებო</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ნარჩენების</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პოლიგონზე</w:t>
            </w:r>
          </w:p>
        </w:tc>
      </w:tr>
      <w:tr w:rsidR="00752A5D" w:rsidRPr="00044489" w:rsidTr="00AF180C">
        <w:trPr>
          <w:trHeight w:val="214"/>
          <w:jc w:val="center"/>
        </w:trPr>
        <w:tc>
          <w:tcPr>
            <w:tcW w:w="1173"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eastAsia="Calibri" w:cs="Times New Roman"/>
                <w:noProof w:val="0"/>
                <w:color w:val="auto"/>
                <w:sz w:val="20"/>
                <w:szCs w:val="20"/>
              </w:rPr>
            </w:pPr>
            <w:r w:rsidRPr="00044489">
              <w:rPr>
                <w:sz w:val="20"/>
                <w:szCs w:val="20"/>
              </w:rPr>
              <w:t>17 01 02</w:t>
            </w:r>
          </w:p>
        </w:tc>
        <w:tc>
          <w:tcPr>
            <w:tcW w:w="1925"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eastAsia="Calibri" w:cs="Times New Roman"/>
                <w:noProof w:val="0"/>
                <w:color w:val="auto"/>
                <w:sz w:val="20"/>
                <w:szCs w:val="20"/>
              </w:rPr>
            </w:pPr>
            <w:r w:rsidRPr="00044489">
              <w:rPr>
                <w:rFonts w:cs="Sylfaen"/>
                <w:sz w:val="20"/>
                <w:szCs w:val="20"/>
              </w:rPr>
              <w:t>აგურები</w:t>
            </w:r>
          </w:p>
        </w:tc>
        <w:tc>
          <w:tcPr>
            <w:tcW w:w="1214" w:type="dxa"/>
            <w:shd w:val="clear" w:color="auto" w:fill="auto"/>
          </w:tcPr>
          <w:p w:rsidR="00752A5D" w:rsidRPr="00044489" w:rsidRDefault="00752A5D" w:rsidP="00044489">
            <w:pPr>
              <w:spacing w:after="0"/>
              <w:jc w:val="center"/>
              <w:rPr>
                <w:rFonts w:eastAsia="Calibri" w:cs="Times New Roman"/>
                <w:noProof w:val="0"/>
                <w:color w:val="auto"/>
                <w:sz w:val="20"/>
                <w:szCs w:val="20"/>
              </w:rPr>
            </w:pPr>
            <w:r w:rsidRPr="00044489">
              <w:rPr>
                <w:rFonts w:eastAsia="Sylfaen" w:cs="Times New Roman"/>
                <w:sz w:val="20"/>
                <w:szCs w:val="20"/>
              </w:rPr>
              <w:t>არა</w:t>
            </w:r>
          </w:p>
        </w:tc>
        <w:tc>
          <w:tcPr>
            <w:tcW w:w="1783"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sz w:val="20"/>
                <w:szCs w:val="20"/>
              </w:rPr>
              <w:t>-</w:t>
            </w:r>
          </w:p>
        </w:tc>
        <w:tc>
          <w:tcPr>
            <w:tcW w:w="1560"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Sylfaen" w:cs="Times New Roman"/>
                <w:sz w:val="20"/>
                <w:szCs w:val="20"/>
              </w:rPr>
              <w:t>მყარი</w:t>
            </w:r>
          </w:p>
        </w:tc>
        <w:tc>
          <w:tcPr>
            <w:tcW w:w="1314"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15 კგ</w:t>
            </w:r>
          </w:p>
        </w:tc>
        <w:tc>
          <w:tcPr>
            <w:tcW w:w="1095"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560"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D1</w:t>
            </w:r>
          </w:p>
        </w:tc>
        <w:tc>
          <w:tcPr>
            <w:tcW w:w="2126" w:type="dxa"/>
            <w:shd w:val="clear" w:color="auto" w:fill="auto"/>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განთავსდება</w:t>
            </w:r>
            <w:r w:rsidRPr="00044489">
              <w:rPr>
                <w:rFonts w:eastAsia="Calibri" w:cs="Times New Roman"/>
                <w:noProof w:val="0"/>
                <w:color w:val="auto"/>
                <w:sz w:val="20"/>
                <w:szCs w:val="20"/>
              </w:rPr>
              <w:t xml:space="preserve"> ადგილობრივი მუნიციპალიტეტის </w:t>
            </w:r>
            <w:r w:rsidRPr="00044489">
              <w:rPr>
                <w:rFonts w:eastAsia="Calibri" w:cs="Sylfaen"/>
                <w:noProof w:val="0"/>
                <w:color w:val="auto"/>
                <w:sz w:val="20"/>
                <w:szCs w:val="20"/>
              </w:rPr>
              <w:t>მყარი</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საყოფაცხოვრებო</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ნარჩენების</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პოლიგონზე</w:t>
            </w:r>
          </w:p>
        </w:tc>
      </w:tr>
      <w:tr w:rsidR="00752A5D" w:rsidRPr="00044489" w:rsidTr="00AF180C">
        <w:trPr>
          <w:trHeight w:val="208"/>
          <w:jc w:val="center"/>
        </w:trPr>
        <w:tc>
          <w:tcPr>
            <w:tcW w:w="1173"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eastAsia="Calibri" w:cs="Times New Roman"/>
                <w:noProof w:val="0"/>
                <w:color w:val="auto"/>
                <w:sz w:val="20"/>
                <w:szCs w:val="20"/>
              </w:rPr>
            </w:pPr>
            <w:r w:rsidRPr="00044489">
              <w:rPr>
                <w:sz w:val="20"/>
                <w:szCs w:val="20"/>
              </w:rPr>
              <w:t>17 01 03</w:t>
            </w:r>
          </w:p>
        </w:tc>
        <w:tc>
          <w:tcPr>
            <w:tcW w:w="1925"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eastAsia="Calibri" w:cs="Sylfaen"/>
                <w:noProof w:val="0"/>
                <w:color w:val="auto"/>
                <w:sz w:val="20"/>
                <w:szCs w:val="20"/>
              </w:rPr>
            </w:pPr>
            <w:r w:rsidRPr="00044489">
              <w:rPr>
                <w:rFonts w:cs="Sylfaen"/>
                <w:sz w:val="20"/>
                <w:szCs w:val="20"/>
              </w:rPr>
              <w:t>ფილები</w:t>
            </w:r>
            <w:r w:rsidRPr="00044489">
              <w:rPr>
                <w:sz w:val="20"/>
                <w:szCs w:val="20"/>
              </w:rPr>
              <w:t xml:space="preserve"> </w:t>
            </w:r>
            <w:r w:rsidRPr="00044489">
              <w:rPr>
                <w:rFonts w:cs="Sylfaen"/>
                <w:sz w:val="20"/>
                <w:szCs w:val="20"/>
              </w:rPr>
              <w:t>და</w:t>
            </w:r>
            <w:r w:rsidRPr="00044489">
              <w:rPr>
                <w:sz w:val="20"/>
                <w:szCs w:val="20"/>
              </w:rPr>
              <w:t xml:space="preserve"> </w:t>
            </w:r>
            <w:r w:rsidRPr="00044489">
              <w:rPr>
                <w:rFonts w:cs="Sylfaen"/>
                <w:sz w:val="20"/>
                <w:szCs w:val="20"/>
              </w:rPr>
              <w:t>კერამიკული</w:t>
            </w:r>
            <w:r w:rsidRPr="00044489">
              <w:rPr>
                <w:sz w:val="20"/>
                <w:szCs w:val="20"/>
              </w:rPr>
              <w:t xml:space="preserve"> </w:t>
            </w:r>
            <w:r w:rsidRPr="00044489">
              <w:rPr>
                <w:rFonts w:cs="Sylfaen"/>
                <w:sz w:val="20"/>
                <w:szCs w:val="20"/>
              </w:rPr>
              <w:t>ნაწარმი</w:t>
            </w:r>
          </w:p>
        </w:tc>
        <w:tc>
          <w:tcPr>
            <w:tcW w:w="1214" w:type="dxa"/>
            <w:shd w:val="clear" w:color="auto" w:fill="auto"/>
          </w:tcPr>
          <w:p w:rsidR="00752A5D" w:rsidRPr="00044489" w:rsidRDefault="00752A5D" w:rsidP="00044489">
            <w:pPr>
              <w:spacing w:after="0"/>
              <w:jc w:val="center"/>
              <w:rPr>
                <w:rFonts w:eastAsia="Calibri" w:cs="Sylfaen"/>
                <w:noProof w:val="0"/>
                <w:color w:val="auto"/>
                <w:sz w:val="20"/>
                <w:szCs w:val="20"/>
              </w:rPr>
            </w:pPr>
            <w:r w:rsidRPr="00044489">
              <w:rPr>
                <w:rFonts w:eastAsia="Sylfaen" w:cs="Times New Roman"/>
                <w:sz w:val="20"/>
                <w:szCs w:val="20"/>
              </w:rPr>
              <w:t>არა</w:t>
            </w:r>
          </w:p>
        </w:tc>
        <w:tc>
          <w:tcPr>
            <w:tcW w:w="1783"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sz w:val="20"/>
                <w:szCs w:val="20"/>
              </w:rPr>
              <w:t>-</w:t>
            </w:r>
          </w:p>
        </w:tc>
        <w:tc>
          <w:tcPr>
            <w:tcW w:w="1560" w:type="dxa"/>
          </w:tcPr>
          <w:p w:rsidR="00752A5D" w:rsidRPr="00044489" w:rsidRDefault="00752A5D" w:rsidP="00044489">
            <w:pPr>
              <w:spacing w:after="0"/>
              <w:jc w:val="center"/>
              <w:rPr>
                <w:rFonts w:eastAsia="Calibri" w:cs="Sylfaen"/>
                <w:noProof w:val="0"/>
                <w:color w:val="auto"/>
                <w:sz w:val="20"/>
                <w:szCs w:val="20"/>
              </w:rPr>
            </w:pPr>
            <w:r w:rsidRPr="00044489">
              <w:rPr>
                <w:rFonts w:eastAsia="Sylfaen" w:cs="Times New Roman"/>
                <w:sz w:val="20"/>
                <w:szCs w:val="20"/>
              </w:rPr>
              <w:t>მყარი</w:t>
            </w:r>
          </w:p>
        </w:tc>
        <w:tc>
          <w:tcPr>
            <w:tcW w:w="1314"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15 კგ</w:t>
            </w:r>
          </w:p>
        </w:tc>
        <w:tc>
          <w:tcPr>
            <w:tcW w:w="1095"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560"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D1</w:t>
            </w:r>
          </w:p>
        </w:tc>
        <w:tc>
          <w:tcPr>
            <w:tcW w:w="2126" w:type="dxa"/>
            <w:shd w:val="clear" w:color="auto" w:fill="auto"/>
          </w:tcPr>
          <w:p w:rsidR="00752A5D" w:rsidRPr="00044489" w:rsidRDefault="00752A5D" w:rsidP="00044489">
            <w:pPr>
              <w:spacing w:after="0"/>
              <w:jc w:val="center"/>
              <w:rPr>
                <w:rFonts w:eastAsia="Calibri" w:cs="Sylfaen"/>
                <w:noProof w:val="0"/>
                <w:color w:val="auto"/>
                <w:sz w:val="20"/>
                <w:szCs w:val="20"/>
              </w:rPr>
            </w:pPr>
            <w:r w:rsidRPr="00044489">
              <w:rPr>
                <w:rFonts w:eastAsia="Calibri" w:cs="Sylfaen"/>
                <w:noProof w:val="0"/>
                <w:color w:val="auto"/>
                <w:sz w:val="20"/>
                <w:szCs w:val="20"/>
              </w:rPr>
              <w:t>განთავსდება</w:t>
            </w:r>
            <w:r w:rsidRPr="00044489">
              <w:rPr>
                <w:rFonts w:eastAsia="Calibri" w:cs="Times New Roman"/>
                <w:noProof w:val="0"/>
                <w:color w:val="auto"/>
                <w:sz w:val="20"/>
                <w:szCs w:val="20"/>
              </w:rPr>
              <w:t xml:space="preserve"> ადგილობრივი მუნიციპალიტეტის </w:t>
            </w:r>
            <w:r w:rsidRPr="00044489">
              <w:rPr>
                <w:rFonts w:eastAsia="Calibri" w:cs="Sylfaen"/>
                <w:noProof w:val="0"/>
                <w:color w:val="auto"/>
                <w:sz w:val="20"/>
                <w:szCs w:val="20"/>
              </w:rPr>
              <w:t>მყარი</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საყოფაცხოვრებო</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ნარჩენების</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პოლიგონზე</w:t>
            </w:r>
          </w:p>
        </w:tc>
      </w:tr>
      <w:tr w:rsidR="00752A5D" w:rsidRPr="00044489" w:rsidTr="00AF180C">
        <w:trPr>
          <w:trHeight w:val="208"/>
          <w:jc w:val="center"/>
        </w:trPr>
        <w:tc>
          <w:tcPr>
            <w:tcW w:w="1173"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eastAsia="Calibri" w:cs="Times New Roman"/>
                <w:noProof w:val="0"/>
                <w:color w:val="auto"/>
                <w:sz w:val="20"/>
                <w:szCs w:val="20"/>
              </w:rPr>
            </w:pPr>
            <w:r w:rsidRPr="00044489">
              <w:rPr>
                <w:sz w:val="20"/>
                <w:szCs w:val="20"/>
              </w:rPr>
              <w:t>17 02 01</w:t>
            </w:r>
          </w:p>
        </w:tc>
        <w:tc>
          <w:tcPr>
            <w:tcW w:w="1925"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eastAsia="Calibri" w:cs="Times New Roman"/>
                <w:noProof w:val="0"/>
                <w:color w:val="auto"/>
                <w:sz w:val="20"/>
                <w:szCs w:val="20"/>
              </w:rPr>
            </w:pPr>
            <w:r w:rsidRPr="00044489">
              <w:rPr>
                <w:rFonts w:cs="Sylfaen"/>
                <w:sz w:val="20"/>
                <w:szCs w:val="20"/>
              </w:rPr>
              <w:t>ხე</w:t>
            </w:r>
          </w:p>
        </w:tc>
        <w:tc>
          <w:tcPr>
            <w:tcW w:w="1214" w:type="dxa"/>
            <w:shd w:val="clear" w:color="auto" w:fill="auto"/>
          </w:tcPr>
          <w:p w:rsidR="00752A5D" w:rsidRPr="00044489" w:rsidRDefault="00752A5D" w:rsidP="00044489">
            <w:pPr>
              <w:spacing w:after="0"/>
              <w:jc w:val="center"/>
              <w:rPr>
                <w:rFonts w:eastAsia="Calibri" w:cs="Times New Roman"/>
                <w:noProof w:val="0"/>
                <w:color w:val="auto"/>
                <w:sz w:val="20"/>
                <w:szCs w:val="20"/>
              </w:rPr>
            </w:pPr>
            <w:r w:rsidRPr="00044489">
              <w:rPr>
                <w:rFonts w:eastAsia="Sylfaen" w:cs="Times New Roman"/>
                <w:sz w:val="20"/>
                <w:szCs w:val="20"/>
              </w:rPr>
              <w:t>არა</w:t>
            </w:r>
          </w:p>
        </w:tc>
        <w:tc>
          <w:tcPr>
            <w:tcW w:w="1783"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sz w:val="20"/>
                <w:szCs w:val="20"/>
              </w:rPr>
              <w:t>-</w:t>
            </w:r>
          </w:p>
        </w:tc>
        <w:tc>
          <w:tcPr>
            <w:tcW w:w="1560"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Sylfaen" w:cs="Times New Roman"/>
                <w:sz w:val="20"/>
                <w:szCs w:val="20"/>
              </w:rPr>
              <w:t>მყარი</w:t>
            </w:r>
          </w:p>
        </w:tc>
        <w:tc>
          <w:tcPr>
            <w:tcW w:w="1314"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8 კგ</w:t>
            </w:r>
          </w:p>
        </w:tc>
        <w:tc>
          <w:tcPr>
            <w:tcW w:w="1095"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560"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D1</w:t>
            </w:r>
          </w:p>
        </w:tc>
        <w:tc>
          <w:tcPr>
            <w:tcW w:w="2126" w:type="dxa"/>
            <w:shd w:val="clear" w:color="auto" w:fill="auto"/>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განთავსდება</w:t>
            </w:r>
            <w:r w:rsidRPr="00044489">
              <w:rPr>
                <w:rFonts w:eastAsia="Calibri" w:cs="Times New Roman"/>
                <w:noProof w:val="0"/>
                <w:color w:val="auto"/>
                <w:sz w:val="20"/>
                <w:szCs w:val="20"/>
              </w:rPr>
              <w:t xml:space="preserve"> ადგილობრივი მუნიციპალიტეტის </w:t>
            </w:r>
            <w:r w:rsidRPr="00044489">
              <w:rPr>
                <w:rFonts w:eastAsia="Calibri" w:cs="Sylfaen"/>
                <w:noProof w:val="0"/>
                <w:color w:val="auto"/>
                <w:sz w:val="20"/>
                <w:szCs w:val="20"/>
              </w:rPr>
              <w:lastRenderedPageBreak/>
              <w:t>მყარი</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საყოფაცხოვრებო</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ნარჩენების</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პოლიგონზე</w:t>
            </w:r>
          </w:p>
        </w:tc>
      </w:tr>
      <w:tr w:rsidR="00752A5D" w:rsidRPr="00044489" w:rsidTr="00AF180C">
        <w:trPr>
          <w:trHeight w:val="334"/>
          <w:jc w:val="center"/>
        </w:trPr>
        <w:tc>
          <w:tcPr>
            <w:tcW w:w="1173"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eastAsia="Calibri" w:cs="Times New Roman"/>
                <w:noProof w:val="0"/>
                <w:color w:val="auto"/>
                <w:sz w:val="20"/>
                <w:szCs w:val="20"/>
              </w:rPr>
            </w:pPr>
            <w:r w:rsidRPr="00044489">
              <w:rPr>
                <w:sz w:val="20"/>
                <w:szCs w:val="20"/>
              </w:rPr>
              <w:lastRenderedPageBreak/>
              <w:t>17 02 02</w:t>
            </w:r>
          </w:p>
        </w:tc>
        <w:tc>
          <w:tcPr>
            <w:tcW w:w="1925"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eastAsia="Calibri" w:cs="Times New Roman"/>
                <w:noProof w:val="0"/>
                <w:color w:val="auto"/>
                <w:sz w:val="20"/>
                <w:szCs w:val="20"/>
              </w:rPr>
            </w:pPr>
            <w:r w:rsidRPr="00044489">
              <w:rPr>
                <w:rFonts w:cs="Sylfaen"/>
                <w:sz w:val="20"/>
                <w:szCs w:val="20"/>
              </w:rPr>
              <w:t>მინა</w:t>
            </w:r>
          </w:p>
        </w:tc>
        <w:tc>
          <w:tcPr>
            <w:tcW w:w="1214" w:type="dxa"/>
            <w:shd w:val="clear" w:color="auto" w:fill="auto"/>
          </w:tcPr>
          <w:p w:rsidR="00752A5D" w:rsidRPr="00044489" w:rsidRDefault="00752A5D" w:rsidP="00044489">
            <w:pPr>
              <w:spacing w:after="0"/>
              <w:jc w:val="center"/>
              <w:rPr>
                <w:rFonts w:eastAsia="Calibri" w:cs="Times New Roman"/>
                <w:noProof w:val="0"/>
                <w:color w:val="auto"/>
                <w:sz w:val="20"/>
                <w:szCs w:val="20"/>
              </w:rPr>
            </w:pPr>
            <w:r w:rsidRPr="00044489">
              <w:rPr>
                <w:rFonts w:eastAsia="Sylfaen" w:cs="Times New Roman"/>
                <w:sz w:val="20"/>
                <w:szCs w:val="20"/>
              </w:rPr>
              <w:t>არა</w:t>
            </w:r>
          </w:p>
        </w:tc>
        <w:tc>
          <w:tcPr>
            <w:tcW w:w="1783"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sz w:val="20"/>
                <w:szCs w:val="20"/>
              </w:rPr>
              <w:t>-</w:t>
            </w:r>
          </w:p>
        </w:tc>
        <w:tc>
          <w:tcPr>
            <w:tcW w:w="1560"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Sylfaen" w:cs="Times New Roman"/>
                <w:sz w:val="20"/>
                <w:szCs w:val="20"/>
              </w:rPr>
              <w:t>მყარი</w:t>
            </w:r>
          </w:p>
        </w:tc>
        <w:tc>
          <w:tcPr>
            <w:tcW w:w="1314"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4 კგ</w:t>
            </w:r>
          </w:p>
        </w:tc>
        <w:tc>
          <w:tcPr>
            <w:tcW w:w="1095"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560"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D1</w:t>
            </w:r>
          </w:p>
        </w:tc>
        <w:tc>
          <w:tcPr>
            <w:tcW w:w="2126" w:type="dxa"/>
            <w:shd w:val="clear" w:color="auto" w:fill="auto"/>
          </w:tcPr>
          <w:p w:rsidR="00752A5D" w:rsidRPr="00044489" w:rsidRDefault="00752A5D" w:rsidP="00044489">
            <w:pPr>
              <w:spacing w:after="0"/>
              <w:jc w:val="center"/>
              <w:rPr>
                <w:rFonts w:eastAsia="Calibri" w:cs="Sylfaen"/>
                <w:noProof w:val="0"/>
                <w:color w:val="auto"/>
                <w:sz w:val="20"/>
                <w:szCs w:val="20"/>
              </w:rPr>
            </w:pPr>
            <w:r w:rsidRPr="00044489">
              <w:rPr>
                <w:rFonts w:eastAsia="Calibri" w:cs="Sylfaen"/>
                <w:noProof w:val="0"/>
                <w:color w:val="auto"/>
                <w:sz w:val="20"/>
                <w:szCs w:val="20"/>
              </w:rPr>
              <w:t>განთავსდება</w:t>
            </w:r>
            <w:r w:rsidRPr="00044489">
              <w:rPr>
                <w:rFonts w:eastAsia="Calibri" w:cs="Times New Roman"/>
                <w:noProof w:val="0"/>
                <w:color w:val="auto"/>
                <w:sz w:val="20"/>
                <w:szCs w:val="20"/>
              </w:rPr>
              <w:t xml:space="preserve"> ადგილობრივი მუნიციპალიტეტის </w:t>
            </w:r>
            <w:r w:rsidRPr="00044489">
              <w:rPr>
                <w:rFonts w:eastAsia="Calibri" w:cs="Sylfaen"/>
                <w:noProof w:val="0"/>
                <w:color w:val="auto"/>
                <w:sz w:val="20"/>
                <w:szCs w:val="20"/>
              </w:rPr>
              <w:t>მყარი</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საყოფაცხოვრებო</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ნარჩენების</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პოლიგონზე</w:t>
            </w:r>
          </w:p>
        </w:tc>
      </w:tr>
      <w:tr w:rsidR="00752A5D" w:rsidRPr="00044489" w:rsidTr="00AF180C">
        <w:trPr>
          <w:trHeight w:val="334"/>
          <w:jc w:val="center"/>
        </w:trPr>
        <w:tc>
          <w:tcPr>
            <w:tcW w:w="1173"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eastAsia="Calibri" w:cs="Times New Roman"/>
                <w:noProof w:val="0"/>
                <w:color w:val="auto"/>
                <w:sz w:val="20"/>
                <w:szCs w:val="20"/>
              </w:rPr>
            </w:pPr>
            <w:r w:rsidRPr="00044489">
              <w:rPr>
                <w:sz w:val="20"/>
                <w:szCs w:val="20"/>
              </w:rPr>
              <w:t>17 02 03</w:t>
            </w:r>
          </w:p>
        </w:tc>
        <w:tc>
          <w:tcPr>
            <w:tcW w:w="1925"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cs="Sylfaen"/>
                <w:noProof w:val="0"/>
                <w:color w:val="auto"/>
                <w:sz w:val="20"/>
                <w:szCs w:val="20"/>
              </w:rPr>
            </w:pPr>
            <w:r w:rsidRPr="00044489">
              <w:rPr>
                <w:rFonts w:cs="Sylfaen"/>
                <w:sz w:val="20"/>
                <w:szCs w:val="20"/>
              </w:rPr>
              <w:t>პლასტმასი</w:t>
            </w:r>
          </w:p>
        </w:tc>
        <w:tc>
          <w:tcPr>
            <w:tcW w:w="1214" w:type="dxa"/>
            <w:shd w:val="clear" w:color="auto" w:fill="auto"/>
          </w:tcPr>
          <w:p w:rsidR="00752A5D" w:rsidRPr="00044489" w:rsidRDefault="00752A5D" w:rsidP="00044489">
            <w:pPr>
              <w:spacing w:after="0"/>
              <w:jc w:val="center"/>
              <w:rPr>
                <w:rFonts w:eastAsia="Calibri" w:cs="Times New Roman"/>
                <w:noProof w:val="0"/>
                <w:color w:val="auto"/>
                <w:sz w:val="20"/>
                <w:szCs w:val="20"/>
              </w:rPr>
            </w:pPr>
            <w:r w:rsidRPr="00044489">
              <w:rPr>
                <w:rFonts w:eastAsia="Sylfaen" w:cs="Times New Roman"/>
                <w:sz w:val="20"/>
                <w:szCs w:val="20"/>
              </w:rPr>
              <w:t>არა</w:t>
            </w:r>
          </w:p>
        </w:tc>
        <w:tc>
          <w:tcPr>
            <w:tcW w:w="1783"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sz w:val="20"/>
                <w:szCs w:val="20"/>
              </w:rPr>
              <w:t>-</w:t>
            </w:r>
          </w:p>
        </w:tc>
        <w:tc>
          <w:tcPr>
            <w:tcW w:w="1560" w:type="dxa"/>
          </w:tcPr>
          <w:p w:rsidR="00752A5D" w:rsidRPr="00044489" w:rsidRDefault="00752A5D" w:rsidP="00044489">
            <w:pPr>
              <w:spacing w:after="0"/>
              <w:jc w:val="center"/>
              <w:rPr>
                <w:rFonts w:eastAsia="Calibri" w:cs="Sylfaen"/>
                <w:noProof w:val="0"/>
                <w:color w:val="auto"/>
                <w:sz w:val="20"/>
                <w:szCs w:val="20"/>
              </w:rPr>
            </w:pPr>
            <w:r w:rsidRPr="00044489">
              <w:rPr>
                <w:rFonts w:eastAsia="Sylfaen" w:cs="Times New Roman"/>
                <w:sz w:val="20"/>
                <w:szCs w:val="20"/>
              </w:rPr>
              <w:t>მყარი</w:t>
            </w:r>
          </w:p>
        </w:tc>
        <w:tc>
          <w:tcPr>
            <w:tcW w:w="1314"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2 კგ</w:t>
            </w:r>
          </w:p>
        </w:tc>
        <w:tc>
          <w:tcPr>
            <w:tcW w:w="1095"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560" w:type="dxa"/>
          </w:tcPr>
          <w:p w:rsidR="00752A5D" w:rsidRPr="00044489" w:rsidRDefault="00752A5D" w:rsidP="00044489">
            <w:pPr>
              <w:spacing w:after="0"/>
              <w:jc w:val="center"/>
              <w:rPr>
                <w:rFonts w:eastAsia="Calibri" w:cs="Times New Roman"/>
                <w:noProof w:val="0"/>
                <w:color w:val="auto"/>
                <w:sz w:val="20"/>
                <w:szCs w:val="20"/>
                <w:highlight w:val="yellow"/>
              </w:rPr>
            </w:pPr>
            <w:r w:rsidRPr="00044489">
              <w:rPr>
                <w:rFonts w:eastAsia="Calibri" w:cs="Times New Roman"/>
                <w:noProof w:val="0"/>
                <w:color w:val="auto"/>
                <w:sz w:val="20"/>
                <w:szCs w:val="20"/>
              </w:rPr>
              <w:t>D1</w:t>
            </w:r>
          </w:p>
        </w:tc>
        <w:tc>
          <w:tcPr>
            <w:tcW w:w="2126" w:type="dxa"/>
            <w:shd w:val="clear" w:color="auto" w:fill="auto"/>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განთავსდება</w:t>
            </w:r>
            <w:r w:rsidRPr="00044489">
              <w:rPr>
                <w:rFonts w:eastAsia="Calibri" w:cs="Times New Roman"/>
                <w:noProof w:val="0"/>
                <w:color w:val="auto"/>
                <w:sz w:val="20"/>
                <w:szCs w:val="20"/>
              </w:rPr>
              <w:t xml:space="preserve"> ადგილობრივი მუნიციპალიტეტის </w:t>
            </w:r>
            <w:r w:rsidRPr="00044489">
              <w:rPr>
                <w:rFonts w:eastAsia="Calibri" w:cs="Sylfaen"/>
                <w:noProof w:val="0"/>
                <w:color w:val="auto"/>
                <w:sz w:val="20"/>
                <w:szCs w:val="20"/>
              </w:rPr>
              <w:t>მყარი</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საყოფაცხოვრებო</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ნარჩენების</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პოლიგონზე</w:t>
            </w:r>
          </w:p>
        </w:tc>
      </w:tr>
      <w:tr w:rsidR="00752A5D" w:rsidRPr="00044489" w:rsidTr="00AF180C">
        <w:trPr>
          <w:trHeight w:val="334"/>
          <w:jc w:val="center"/>
        </w:trPr>
        <w:tc>
          <w:tcPr>
            <w:tcW w:w="1173"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eastAsia="Calibri" w:cs="Times New Roman"/>
                <w:noProof w:val="0"/>
                <w:color w:val="auto"/>
                <w:sz w:val="20"/>
                <w:szCs w:val="20"/>
              </w:rPr>
            </w:pPr>
            <w:r w:rsidRPr="00044489">
              <w:rPr>
                <w:sz w:val="20"/>
                <w:szCs w:val="20"/>
              </w:rPr>
              <w:t>17 04 06</w:t>
            </w:r>
          </w:p>
        </w:tc>
        <w:tc>
          <w:tcPr>
            <w:tcW w:w="1925"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cs="Sylfaen"/>
                <w:noProof w:val="0"/>
                <w:color w:val="auto"/>
                <w:sz w:val="20"/>
                <w:szCs w:val="20"/>
              </w:rPr>
            </w:pPr>
            <w:r w:rsidRPr="00044489">
              <w:rPr>
                <w:rFonts w:cs="Sylfaen"/>
                <w:sz w:val="20"/>
                <w:szCs w:val="20"/>
              </w:rPr>
              <w:t>თუნუქი</w:t>
            </w:r>
          </w:p>
        </w:tc>
        <w:tc>
          <w:tcPr>
            <w:tcW w:w="1214" w:type="dxa"/>
            <w:shd w:val="clear" w:color="auto" w:fill="auto"/>
          </w:tcPr>
          <w:p w:rsidR="00752A5D" w:rsidRPr="00044489" w:rsidRDefault="00752A5D" w:rsidP="00044489">
            <w:pPr>
              <w:spacing w:after="0"/>
              <w:jc w:val="center"/>
              <w:rPr>
                <w:rFonts w:eastAsia="Calibri" w:cs="Times New Roman"/>
                <w:noProof w:val="0"/>
                <w:color w:val="auto"/>
                <w:sz w:val="20"/>
                <w:szCs w:val="20"/>
              </w:rPr>
            </w:pPr>
            <w:r w:rsidRPr="00044489">
              <w:rPr>
                <w:rFonts w:eastAsia="Sylfaen" w:cs="Times New Roman"/>
                <w:sz w:val="20"/>
                <w:szCs w:val="20"/>
              </w:rPr>
              <w:t>არა</w:t>
            </w:r>
          </w:p>
        </w:tc>
        <w:tc>
          <w:tcPr>
            <w:tcW w:w="1783"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sz w:val="20"/>
                <w:szCs w:val="20"/>
              </w:rPr>
              <w:t>-</w:t>
            </w:r>
          </w:p>
        </w:tc>
        <w:tc>
          <w:tcPr>
            <w:tcW w:w="1560" w:type="dxa"/>
          </w:tcPr>
          <w:p w:rsidR="00752A5D" w:rsidRPr="00044489" w:rsidRDefault="00752A5D" w:rsidP="00044489">
            <w:pPr>
              <w:spacing w:after="0"/>
              <w:jc w:val="center"/>
              <w:rPr>
                <w:rFonts w:eastAsia="Calibri" w:cs="Sylfaen"/>
                <w:noProof w:val="0"/>
                <w:color w:val="auto"/>
                <w:sz w:val="20"/>
                <w:szCs w:val="20"/>
              </w:rPr>
            </w:pPr>
            <w:r w:rsidRPr="00044489">
              <w:rPr>
                <w:rFonts w:eastAsia="Sylfaen" w:cs="Times New Roman"/>
                <w:sz w:val="20"/>
                <w:szCs w:val="20"/>
              </w:rPr>
              <w:t>მყარი</w:t>
            </w:r>
          </w:p>
        </w:tc>
        <w:tc>
          <w:tcPr>
            <w:tcW w:w="1314"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3 კგ</w:t>
            </w:r>
          </w:p>
        </w:tc>
        <w:tc>
          <w:tcPr>
            <w:tcW w:w="1095"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560"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D1</w:t>
            </w:r>
          </w:p>
        </w:tc>
        <w:tc>
          <w:tcPr>
            <w:tcW w:w="2126" w:type="dxa"/>
            <w:shd w:val="clear" w:color="auto" w:fill="auto"/>
          </w:tcPr>
          <w:p w:rsidR="00752A5D" w:rsidRPr="00044489" w:rsidRDefault="00752A5D" w:rsidP="00044489">
            <w:pPr>
              <w:spacing w:after="0"/>
              <w:jc w:val="center"/>
              <w:rPr>
                <w:rFonts w:eastAsia="Calibri" w:cs="Sylfaen"/>
                <w:noProof w:val="0"/>
                <w:color w:val="auto"/>
                <w:sz w:val="20"/>
                <w:szCs w:val="20"/>
              </w:rPr>
            </w:pPr>
            <w:r w:rsidRPr="00044489">
              <w:rPr>
                <w:rFonts w:eastAsia="Calibri" w:cs="Sylfaen"/>
                <w:noProof w:val="0"/>
                <w:color w:val="auto"/>
                <w:sz w:val="20"/>
                <w:szCs w:val="20"/>
              </w:rPr>
              <w:t>განთავსდება</w:t>
            </w:r>
            <w:r w:rsidRPr="00044489">
              <w:rPr>
                <w:rFonts w:eastAsia="Calibri" w:cs="Times New Roman"/>
                <w:noProof w:val="0"/>
                <w:color w:val="auto"/>
                <w:sz w:val="20"/>
                <w:szCs w:val="20"/>
              </w:rPr>
              <w:t xml:space="preserve"> ადგილობრივი მუნიციპალიტეტის </w:t>
            </w:r>
            <w:r w:rsidRPr="00044489">
              <w:rPr>
                <w:rFonts w:eastAsia="Calibri" w:cs="Sylfaen"/>
                <w:noProof w:val="0"/>
                <w:color w:val="auto"/>
                <w:sz w:val="20"/>
                <w:szCs w:val="20"/>
              </w:rPr>
              <w:t>მყარი</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საყოფაცხოვრებო</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ნარჩენების</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პოლიგონზე</w:t>
            </w:r>
          </w:p>
        </w:tc>
      </w:tr>
      <w:tr w:rsidR="00752A5D" w:rsidRPr="00044489" w:rsidTr="00AF180C">
        <w:trPr>
          <w:trHeight w:val="334"/>
          <w:jc w:val="center"/>
        </w:trPr>
        <w:tc>
          <w:tcPr>
            <w:tcW w:w="1173" w:type="dxa"/>
          </w:tcPr>
          <w:p w:rsidR="00752A5D" w:rsidRPr="00044489" w:rsidRDefault="00752A5D" w:rsidP="00044489">
            <w:pPr>
              <w:spacing w:after="0"/>
              <w:jc w:val="center"/>
              <w:rPr>
                <w:rFonts w:eastAsia="Calibri" w:cs="Times New Roman"/>
                <w:noProof w:val="0"/>
                <w:color w:val="auto"/>
                <w:sz w:val="20"/>
                <w:szCs w:val="20"/>
              </w:rPr>
            </w:pPr>
            <w:r w:rsidRPr="00044489">
              <w:rPr>
                <w:sz w:val="20"/>
                <w:szCs w:val="20"/>
              </w:rPr>
              <w:t>12 01 13</w:t>
            </w:r>
          </w:p>
        </w:tc>
        <w:tc>
          <w:tcPr>
            <w:tcW w:w="1925" w:type="dxa"/>
            <w:tcBorders>
              <w:top w:val="single" w:sz="4" w:space="0" w:color="000000"/>
              <w:left w:val="single" w:sz="4" w:space="0" w:color="000000"/>
              <w:bottom w:val="single" w:sz="4" w:space="0" w:color="000000"/>
              <w:right w:val="single" w:sz="4" w:space="0" w:color="000000"/>
            </w:tcBorders>
          </w:tcPr>
          <w:p w:rsidR="00752A5D" w:rsidRPr="00044489" w:rsidRDefault="00752A5D" w:rsidP="00044489">
            <w:pPr>
              <w:spacing w:after="0"/>
              <w:jc w:val="center"/>
              <w:rPr>
                <w:rFonts w:cs="Sylfaen"/>
                <w:noProof w:val="0"/>
                <w:color w:val="auto"/>
                <w:sz w:val="20"/>
                <w:szCs w:val="20"/>
              </w:rPr>
            </w:pPr>
            <w:r w:rsidRPr="00044489">
              <w:rPr>
                <w:sz w:val="20"/>
                <w:szCs w:val="20"/>
              </w:rPr>
              <w:t xml:space="preserve">შედუღებისას წარმოქმნილი ნარჩენი </w:t>
            </w:r>
          </w:p>
        </w:tc>
        <w:tc>
          <w:tcPr>
            <w:tcW w:w="1214" w:type="dxa"/>
          </w:tcPr>
          <w:p w:rsidR="00752A5D" w:rsidRPr="00044489" w:rsidRDefault="00752A5D" w:rsidP="00044489">
            <w:pPr>
              <w:spacing w:after="0"/>
              <w:jc w:val="center"/>
              <w:rPr>
                <w:rFonts w:eastAsia="Calibri" w:cs="Times New Roman"/>
                <w:noProof w:val="0"/>
                <w:color w:val="auto"/>
                <w:sz w:val="20"/>
                <w:szCs w:val="20"/>
              </w:rPr>
            </w:pPr>
            <w:r w:rsidRPr="00044489">
              <w:rPr>
                <w:sz w:val="20"/>
                <w:szCs w:val="20"/>
              </w:rPr>
              <w:t>ელექტროდების ნარჩენები</w:t>
            </w:r>
          </w:p>
        </w:tc>
        <w:tc>
          <w:tcPr>
            <w:tcW w:w="1783"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sz w:val="20"/>
                <w:szCs w:val="20"/>
              </w:rPr>
              <w:t>-</w:t>
            </w:r>
          </w:p>
        </w:tc>
        <w:tc>
          <w:tcPr>
            <w:tcW w:w="1560" w:type="dxa"/>
          </w:tcPr>
          <w:p w:rsidR="00752A5D" w:rsidRPr="00044489" w:rsidRDefault="00752A5D" w:rsidP="00044489">
            <w:pPr>
              <w:spacing w:after="0"/>
              <w:jc w:val="center"/>
              <w:rPr>
                <w:rFonts w:eastAsia="Calibri" w:cs="Sylfaen"/>
                <w:noProof w:val="0"/>
                <w:color w:val="auto"/>
                <w:sz w:val="20"/>
                <w:szCs w:val="20"/>
              </w:rPr>
            </w:pPr>
            <w:r w:rsidRPr="00044489">
              <w:rPr>
                <w:rFonts w:eastAsia="Sylfaen" w:cs="Times New Roman"/>
                <w:sz w:val="20"/>
                <w:szCs w:val="20"/>
              </w:rPr>
              <w:t>მყარი</w:t>
            </w:r>
          </w:p>
        </w:tc>
        <w:tc>
          <w:tcPr>
            <w:tcW w:w="1314"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sz w:val="20"/>
                <w:szCs w:val="20"/>
              </w:rPr>
              <w:t>15 კგ/წელ</w:t>
            </w:r>
          </w:p>
        </w:tc>
        <w:tc>
          <w:tcPr>
            <w:tcW w:w="1095"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560" w:type="dxa"/>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sz w:val="20"/>
                <w:szCs w:val="20"/>
              </w:rPr>
              <w:t>R4</w:t>
            </w:r>
          </w:p>
        </w:tc>
        <w:tc>
          <w:tcPr>
            <w:tcW w:w="2126" w:type="dxa"/>
          </w:tcPr>
          <w:p w:rsidR="00933355" w:rsidRPr="00044489" w:rsidRDefault="00933355" w:rsidP="00044489">
            <w:pPr>
              <w:widowControl w:val="0"/>
              <w:spacing w:after="0"/>
              <w:jc w:val="center"/>
              <w:rPr>
                <w:noProof w:val="0"/>
                <w:color w:val="auto"/>
                <w:sz w:val="20"/>
                <w:szCs w:val="20"/>
                <w:u w:val="single"/>
              </w:rPr>
            </w:pPr>
            <w:r w:rsidRPr="00044489">
              <w:rPr>
                <w:sz w:val="20"/>
                <w:szCs w:val="20"/>
              </w:rPr>
              <w:t>შპს „ქუთაისის ავტომექანიკური ქარხანა“</w:t>
            </w:r>
          </w:p>
          <w:p w:rsidR="00752A5D" w:rsidRPr="00044489" w:rsidRDefault="00752A5D" w:rsidP="00044489">
            <w:pPr>
              <w:spacing w:after="0"/>
              <w:jc w:val="center"/>
              <w:rPr>
                <w:rFonts w:eastAsia="Calibri" w:cs="Times New Roman"/>
                <w:noProof w:val="0"/>
                <w:color w:val="auto"/>
                <w:sz w:val="20"/>
                <w:szCs w:val="20"/>
              </w:rPr>
            </w:pPr>
          </w:p>
        </w:tc>
      </w:tr>
      <w:tr w:rsidR="00752A5D" w:rsidRPr="00044489" w:rsidTr="00AF180C">
        <w:trPr>
          <w:trHeight w:val="348"/>
          <w:jc w:val="center"/>
        </w:trPr>
        <w:tc>
          <w:tcPr>
            <w:tcW w:w="14884"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Times New Roman"/>
                <w:b/>
                <w:noProof w:val="0"/>
                <w:color w:val="auto"/>
                <w:sz w:val="20"/>
                <w:szCs w:val="20"/>
              </w:rPr>
              <w:t>ექსპლუატაციის ეტაპი</w:t>
            </w:r>
          </w:p>
        </w:tc>
      </w:tr>
      <w:tr w:rsidR="00752A5D" w:rsidRPr="00044489" w:rsidTr="00AF180C">
        <w:trPr>
          <w:trHeight w:val="348"/>
          <w:jc w:val="center"/>
        </w:trPr>
        <w:tc>
          <w:tcPr>
            <w:tcW w:w="1173"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eastAsia="Calibri" w:cs="Times New Roman"/>
                <w:b/>
                <w:noProof w:val="0"/>
                <w:color w:val="auto"/>
                <w:sz w:val="20"/>
                <w:szCs w:val="20"/>
              </w:rPr>
            </w:pPr>
            <w:r w:rsidRPr="00044489">
              <w:rPr>
                <w:sz w:val="20"/>
                <w:szCs w:val="20"/>
              </w:rPr>
              <w:t>15 01 10*</w:t>
            </w:r>
          </w:p>
        </w:tc>
        <w:tc>
          <w:tcPr>
            <w:tcW w:w="1925"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cs="Sylfaen"/>
                <w:noProof w:val="0"/>
                <w:color w:val="auto"/>
                <w:sz w:val="20"/>
                <w:szCs w:val="20"/>
              </w:rPr>
            </w:pPr>
            <w:r w:rsidRPr="00044489">
              <w:rPr>
                <w:rFonts w:cs="Sylfaen"/>
                <w:sz w:val="20"/>
                <w:szCs w:val="20"/>
              </w:rPr>
              <w:t>შესაფუთი</w:t>
            </w:r>
            <w:r w:rsidRPr="00044489">
              <w:rPr>
                <w:sz w:val="20"/>
                <w:szCs w:val="20"/>
              </w:rPr>
              <w:t xml:space="preserve"> </w:t>
            </w:r>
            <w:r w:rsidRPr="00044489">
              <w:rPr>
                <w:rFonts w:cs="Sylfaen"/>
                <w:sz w:val="20"/>
                <w:szCs w:val="20"/>
              </w:rPr>
              <w:t>მასალა</w:t>
            </w:r>
            <w:r w:rsidRPr="00044489">
              <w:rPr>
                <w:sz w:val="20"/>
                <w:szCs w:val="20"/>
              </w:rPr>
              <w:t xml:space="preserve">, </w:t>
            </w:r>
            <w:r w:rsidRPr="00044489">
              <w:rPr>
                <w:rFonts w:cs="Sylfaen"/>
                <w:sz w:val="20"/>
                <w:szCs w:val="20"/>
              </w:rPr>
              <w:t>რომლებიც</w:t>
            </w:r>
            <w:r w:rsidRPr="00044489">
              <w:rPr>
                <w:sz w:val="20"/>
                <w:szCs w:val="20"/>
              </w:rPr>
              <w:t xml:space="preserve"> </w:t>
            </w:r>
            <w:r w:rsidRPr="00044489">
              <w:rPr>
                <w:rFonts w:cs="Sylfaen"/>
                <w:sz w:val="20"/>
                <w:szCs w:val="20"/>
              </w:rPr>
              <w:t>შეიცავს</w:t>
            </w:r>
            <w:r w:rsidRPr="00044489">
              <w:rPr>
                <w:sz w:val="20"/>
                <w:szCs w:val="20"/>
              </w:rPr>
              <w:t xml:space="preserve"> </w:t>
            </w:r>
            <w:r w:rsidRPr="00044489">
              <w:rPr>
                <w:rFonts w:cs="Sylfaen"/>
                <w:sz w:val="20"/>
                <w:szCs w:val="20"/>
              </w:rPr>
              <w:t>სახიფათო</w:t>
            </w:r>
            <w:r w:rsidRPr="00044489">
              <w:rPr>
                <w:sz w:val="20"/>
                <w:szCs w:val="20"/>
              </w:rPr>
              <w:t xml:space="preserve">  </w:t>
            </w:r>
            <w:r w:rsidRPr="00044489">
              <w:rPr>
                <w:rFonts w:cs="Sylfaen"/>
                <w:sz w:val="20"/>
                <w:szCs w:val="20"/>
              </w:rPr>
              <w:t>ნივთიერებების</w:t>
            </w:r>
            <w:r w:rsidRPr="00044489">
              <w:rPr>
                <w:sz w:val="20"/>
                <w:szCs w:val="20"/>
              </w:rPr>
              <w:t xml:space="preserve"> </w:t>
            </w:r>
            <w:r w:rsidRPr="00044489">
              <w:rPr>
                <w:rFonts w:cs="Sylfaen"/>
                <w:sz w:val="20"/>
                <w:szCs w:val="20"/>
              </w:rPr>
              <w:t>ნარჩენებს</w:t>
            </w:r>
            <w:r w:rsidRPr="00044489">
              <w:rPr>
                <w:sz w:val="20"/>
                <w:szCs w:val="20"/>
              </w:rPr>
              <w:t xml:space="preserve"> </w:t>
            </w:r>
            <w:r w:rsidRPr="00044489">
              <w:rPr>
                <w:rFonts w:cs="Sylfaen"/>
                <w:sz w:val="20"/>
                <w:szCs w:val="20"/>
              </w:rPr>
              <w:t>ან</w:t>
            </w:r>
            <w:r w:rsidRPr="00044489">
              <w:rPr>
                <w:sz w:val="20"/>
                <w:szCs w:val="20"/>
              </w:rPr>
              <w:t>/</w:t>
            </w:r>
            <w:r w:rsidRPr="00044489">
              <w:rPr>
                <w:rFonts w:cs="Sylfaen"/>
                <w:sz w:val="20"/>
                <w:szCs w:val="20"/>
              </w:rPr>
              <w:t>და</w:t>
            </w:r>
            <w:r w:rsidRPr="00044489">
              <w:rPr>
                <w:sz w:val="20"/>
                <w:szCs w:val="20"/>
              </w:rPr>
              <w:t xml:space="preserve"> </w:t>
            </w:r>
            <w:r w:rsidRPr="00044489">
              <w:rPr>
                <w:rFonts w:cs="Sylfaen"/>
                <w:sz w:val="20"/>
                <w:szCs w:val="20"/>
              </w:rPr>
              <w:lastRenderedPageBreak/>
              <w:t>დაბინძურებულია</w:t>
            </w:r>
            <w:r w:rsidRPr="00044489">
              <w:rPr>
                <w:sz w:val="20"/>
                <w:szCs w:val="20"/>
              </w:rPr>
              <w:t xml:space="preserve"> </w:t>
            </w:r>
            <w:r w:rsidRPr="00044489">
              <w:rPr>
                <w:rFonts w:cs="Sylfaen"/>
                <w:sz w:val="20"/>
                <w:szCs w:val="20"/>
              </w:rPr>
              <w:t>სახიფათო</w:t>
            </w:r>
            <w:r w:rsidRPr="00044489">
              <w:rPr>
                <w:sz w:val="20"/>
                <w:szCs w:val="20"/>
              </w:rPr>
              <w:t xml:space="preserve"> </w:t>
            </w:r>
            <w:r w:rsidRPr="00044489">
              <w:rPr>
                <w:rFonts w:cs="Sylfaen"/>
                <w:sz w:val="20"/>
                <w:szCs w:val="20"/>
              </w:rPr>
              <w:t>ნივთიერებებით</w:t>
            </w:r>
          </w:p>
        </w:tc>
        <w:tc>
          <w:tcPr>
            <w:tcW w:w="1214"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lastRenderedPageBreak/>
              <w:t>დიახ</w:t>
            </w:r>
          </w:p>
        </w:tc>
        <w:tc>
          <w:tcPr>
            <w:tcW w:w="1783"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-H-6-„ტოქსიკური“</w:t>
            </w:r>
          </w:p>
        </w:tc>
        <w:tc>
          <w:tcPr>
            <w:tcW w:w="1560"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მყარი</w:t>
            </w:r>
          </w:p>
        </w:tc>
        <w:tc>
          <w:tcPr>
            <w:tcW w:w="1314"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10 კგ</w:t>
            </w:r>
          </w:p>
        </w:tc>
        <w:tc>
          <w:tcPr>
            <w:tcW w:w="1095"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10 კგ</w:t>
            </w:r>
          </w:p>
        </w:tc>
        <w:tc>
          <w:tcPr>
            <w:tcW w:w="1134" w:type="dxa"/>
          </w:tcPr>
          <w:p w:rsidR="00752A5D" w:rsidRPr="00044489" w:rsidRDefault="00752A5D" w:rsidP="00044489">
            <w:pPr>
              <w:spacing w:after="0"/>
              <w:rPr>
                <w:rFonts w:eastAsia="Calibri" w:cs="Times New Roman"/>
                <w:noProof w:val="0"/>
                <w:color w:val="auto"/>
                <w:sz w:val="20"/>
                <w:szCs w:val="20"/>
              </w:rPr>
            </w:pPr>
          </w:p>
          <w:p w:rsidR="00752A5D" w:rsidRPr="00044489" w:rsidRDefault="00752A5D" w:rsidP="00044489">
            <w:pPr>
              <w:spacing w:after="0"/>
              <w:rPr>
                <w:rFonts w:eastAsia="Calibri" w:cs="Times New Roman"/>
                <w:noProof w:val="0"/>
                <w:color w:val="auto"/>
                <w:sz w:val="20"/>
                <w:szCs w:val="20"/>
              </w:rPr>
            </w:pPr>
          </w:p>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10 კგ</w:t>
            </w:r>
          </w:p>
        </w:tc>
        <w:tc>
          <w:tcPr>
            <w:tcW w:w="1560"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D10</w:t>
            </w:r>
          </w:p>
        </w:tc>
        <w:tc>
          <w:tcPr>
            <w:tcW w:w="2126" w:type="dxa"/>
            <w:shd w:val="clear" w:color="auto" w:fill="auto"/>
            <w:vAlign w:val="center"/>
          </w:tcPr>
          <w:p w:rsidR="00752A5D" w:rsidRPr="00044489" w:rsidRDefault="00752A5D" w:rsidP="00044489">
            <w:pPr>
              <w:spacing w:after="0"/>
              <w:jc w:val="center"/>
              <w:rPr>
                <w:rFonts w:eastAsia="Calibri" w:cs="Sylfaen"/>
                <w:noProof w:val="0"/>
                <w:color w:val="auto"/>
                <w:sz w:val="20"/>
                <w:szCs w:val="20"/>
              </w:rPr>
            </w:pPr>
            <w:r w:rsidRPr="00044489">
              <w:rPr>
                <w:rFonts w:eastAsia="Calibri" w:cs="Sylfaen"/>
                <w:noProof w:val="0"/>
                <w:color w:val="auto"/>
                <w:sz w:val="20"/>
                <w:szCs w:val="20"/>
              </w:rPr>
              <w:t>შპს „სანიტარი“</w:t>
            </w:r>
          </w:p>
        </w:tc>
      </w:tr>
      <w:tr w:rsidR="00752A5D" w:rsidRPr="00044489" w:rsidTr="00AF180C">
        <w:trPr>
          <w:trHeight w:val="348"/>
          <w:jc w:val="center"/>
        </w:trPr>
        <w:tc>
          <w:tcPr>
            <w:tcW w:w="1173"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sz w:val="20"/>
                <w:szCs w:val="20"/>
                <w:highlight w:val="yellow"/>
              </w:rPr>
            </w:pPr>
            <w:r w:rsidRPr="00044489">
              <w:rPr>
                <w:sz w:val="20"/>
                <w:szCs w:val="20"/>
              </w:rPr>
              <w:t>15 02 02*</w:t>
            </w:r>
          </w:p>
        </w:tc>
        <w:tc>
          <w:tcPr>
            <w:tcW w:w="1925" w:type="dxa"/>
            <w:tcBorders>
              <w:top w:val="outset" w:sz="6" w:space="0" w:color="auto"/>
              <w:left w:val="outset" w:sz="6" w:space="0" w:color="auto"/>
              <w:bottom w:val="outset" w:sz="6" w:space="0" w:color="auto"/>
              <w:right w:val="outset" w:sz="6" w:space="0" w:color="auto"/>
            </w:tcBorders>
          </w:tcPr>
          <w:p w:rsidR="00752A5D" w:rsidRPr="00044489" w:rsidRDefault="00752A5D" w:rsidP="00044489">
            <w:pPr>
              <w:spacing w:after="0"/>
              <w:jc w:val="center"/>
              <w:rPr>
                <w:rFonts w:cs="Sylfaen"/>
                <w:sz w:val="20"/>
                <w:szCs w:val="20"/>
                <w:highlight w:val="yellow"/>
              </w:rPr>
            </w:pPr>
            <w:r w:rsidRPr="00044489">
              <w:rPr>
                <w:rFonts w:cs="Sylfaen"/>
                <w:sz w:val="20"/>
                <w:szCs w:val="20"/>
              </w:rPr>
              <w:t>აბსორბენტები</w:t>
            </w:r>
            <w:r w:rsidRPr="00044489">
              <w:rPr>
                <w:sz w:val="20"/>
                <w:szCs w:val="20"/>
              </w:rPr>
              <w:t xml:space="preserve">, </w:t>
            </w:r>
            <w:r w:rsidRPr="00044489">
              <w:rPr>
                <w:rFonts w:cs="Sylfaen"/>
                <w:sz w:val="20"/>
                <w:szCs w:val="20"/>
              </w:rPr>
              <w:t>ფილტრის</w:t>
            </w:r>
            <w:r w:rsidRPr="00044489">
              <w:rPr>
                <w:sz w:val="20"/>
                <w:szCs w:val="20"/>
              </w:rPr>
              <w:t xml:space="preserve"> </w:t>
            </w:r>
            <w:r w:rsidRPr="00044489">
              <w:rPr>
                <w:rFonts w:cs="Sylfaen"/>
                <w:sz w:val="20"/>
                <w:szCs w:val="20"/>
              </w:rPr>
              <w:t>მასალები</w:t>
            </w:r>
            <w:r w:rsidRPr="00044489">
              <w:rPr>
                <w:sz w:val="20"/>
                <w:szCs w:val="20"/>
              </w:rPr>
              <w:t xml:space="preserve"> (</w:t>
            </w:r>
            <w:r w:rsidRPr="00044489">
              <w:rPr>
                <w:rFonts w:cs="Sylfaen"/>
                <w:sz w:val="20"/>
                <w:szCs w:val="20"/>
              </w:rPr>
              <w:t>ზეთის</w:t>
            </w:r>
            <w:r w:rsidRPr="00044489">
              <w:rPr>
                <w:sz w:val="20"/>
                <w:szCs w:val="20"/>
              </w:rPr>
              <w:t xml:space="preserve"> </w:t>
            </w:r>
            <w:r w:rsidRPr="00044489">
              <w:rPr>
                <w:rFonts w:cs="Sylfaen"/>
                <w:sz w:val="20"/>
                <w:szCs w:val="20"/>
              </w:rPr>
              <w:t>ფილტრების</w:t>
            </w:r>
            <w:r w:rsidRPr="00044489">
              <w:rPr>
                <w:sz w:val="20"/>
                <w:szCs w:val="20"/>
              </w:rPr>
              <w:t xml:space="preserve"> </w:t>
            </w:r>
            <w:r w:rsidRPr="00044489">
              <w:rPr>
                <w:rFonts w:cs="Sylfaen"/>
                <w:sz w:val="20"/>
                <w:szCs w:val="20"/>
              </w:rPr>
              <w:t>ჩათვლით</w:t>
            </w:r>
            <w:r w:rsidRPr="00044489">
              <w:rPr>
                <w:sz w:val="20"/>
                <w:szCs w:val="20"/>
              </w:rPr>
              <w:t xml:space="preserve">, </w:t>
            </w:r>
            <w:r w:rsidRPr="00044489">
              <w:rPr>
                <w:rFonts w:cs="Sylfaen"/>
                <w:sz w:val="20"/>
                <w:szCs w:val="20"/>
              </w:rPr>
              <w:t>რომელიც</w:t>
            </w:r>
            <w:r w:rsidRPr="00044489">
              <w:rPr>
                <w:sz w:val="20"/>
                <w:szCs w:val="20"/>
              </w:rPr>
              <w:t xml:space="preserve"> </w:t>
            </w:r>
            <w:r w:rsidRPr="00044489">
              <w:rPr>
                <w:rFonts w:cs="Sylfaen"/>
                <w:sz w:val="20"/>
                <w:szCs w:val="20"/>
              </w:rPr>
              <w:t>არ</w:t>
            </w:r>
            <w:r w:rsidRPr="00044489">
              <w:rPr>
                <w:sz w:val="20"/>
                <w:szCs w:val="20"/>
              </w:rPr>
              <w:t xml:space="preserve"> </w:t>
            </w:r>
            <w:r w:rsidRPr="00044489">
              <w:rPr>
                <w:rFonts w:cs="Sylfaen"/>
                <w:sz w:val="20"/>
                <w:szCs w:val="20"/>
              </w:rPr>
              <w:t>არის</w:t>
            </w:r>
            <w:r w:rsidRPr="00044489">
              <w:rPr>
                <w:sz w:val="20"/>
                <w:szCs w:val="20"/>
              </w:rPr>
              <w:t xml:space="preserve"> </w:t>
            </w:r>
            <w:r w:rsidRPr="00044489">
              <w:rPr>
                <w:rFonts w:cs="Sylfaen"/>
                <w:sz w:val="20"/>
                <w:szCs w:val="20"/>
              </w:rPr>
              <w:t>განხილული</w:t>
            </w:r>
            <w:r w:rsidRPr="00044489">
              <w:rPr>
                <w:sz w:val="20"/>
                <w:szCs w:val="20"/>
              </w:rPr>
              <w:t xml:space="preserve"> </w:t>
            </w:r>
            <w:r w:rsidRPr="00044489">
              <w:rPr>
                <w:rFonts w:cs="Sylfaen"/>
                <w:sz w:val="20"/>
                <w:szCs w:val="20"/>
              </w:rPr>
              <w:t>სხვა</w:t>
            </w:r>
            <w:r w:rsidRPr="00044489">
              <w:rPr>
                <w:sz w:val="20"/>
                <w:szCs w:val="20"/>
              </w:rPr>
              <w:t xml:space="preserve"> </w:t>
            </w:r>
            <w:r w:rsidRPr="00044489">
              <w:rPr>
                <w:rFonts w:cs="Sylfaen"/>
                <w:sz w:val="20"/>
                <w:szCs w:val="20"/>
              </w:rPr>
              <w:t>კატეგორიაში</w:t>
            </w:r>
            <w:r w:rsidRPr="00044489">
              <w:rPr>
                <w:sz w:val="20"/>
                <w:szCs w:val="20"/>
              </w:rPr>
              <w:t xml:space="preserve">), </w:t>
            </w:r>
            <w:r w:rsidRPr="00044489">
              <w:rPr>
                <w:rFonts w:cs="Sylfaen"/>
                <w:sz w:val="20"/>
                <w:szCs w:val="20"/>
              </w:rPr>
              <w:t>საწმენდი</w:t>
            </w:r>
            <w:r w:rsidRPr="00044489">
              <w:rPr>
                <w:sz w:val="20"/>
                <w:szCs w:val="20"/>
              </w:rPr>
              <w:t xml:space="preserve"> </w:t>
            </w:r>
            <w:r w:rsidRPr="00044489">
              <w:rPr>
                <w:rFonts w:cs="Sylfaen"/>
                <w:sz w:val="20"/>
                <w:szCs w:val="20"/>
              </w:rPr>
              <w:t>ნაჭრები</w:t>
            </w:r>
            <w:r w:rsidRPr="00044489">
              <w:rPr>
                <w:sz w:val="20"/>
                <w:szCs w:val="20"/>
              </w:rPr>
              <w:t xml:space="preserve"> </w:t>
            </w:r>
            <w:r w:rsidRPr="00044489">
              <w:rPr>
                <w:rFonts w:cs="Sylfaen"/>
                <w:sz w:val="20"/>
                <w:szCs w:val="20"/>
              </w:rPr>
              <w:t>და</w:t>
            </w:r>
            <w:r w:rsidRPr="00044489">
              <w:rPr>
                <w:sz w:val="20"/>
                <w:szCs w:val="20"/>
              </w:rPr>
              <w:t xml:space="preserve"> </w:t>
            </w:r>
            <w:r w:rsidRPr="00044489">
              <w:rPr>
                <w:rFonts w:cs="Sylfaen"/>
                <w:sz w:val="20"/>
                <w:szCs w:val="20"/>
              </w:rPr>
              <w:t>დამცავი</w:t>
            </w:r>
            <w:r w:rsidRPr="00044489">
              <w:rPr>
                <w:sz w:val="20"/>
                <w:szCs w:val="20"/>
              </w:rPr>
              <w:t xml:space="preserve"> </w:t>
            </w:r>
            <w:r w:rsidRPr="00044489">
              <w:rPr>
                <w:rFonts w:cs="Sylfaen"/>
                <w:sz w:val="20"/>
                <w:szCs w:val="20"/>
              </w:rPr>
              <w:t>ტანისამოსი</w:t>
            </w:r>
            <w:r w:rsidRPr="00044489">
              <w:rPr>
                <w:sz w:val="20"/>
                <w:szCs w:val="20"/>
              </w:rPr>
              <w:t xml:space="preserve">, </w:t>
            </w:r>
            <w:r w:rsidRPr="00044489">
              <w:rPr>
                <w:rFonts w:cs="Sylfaen"/>
                <w:sz w:val="20"/>
                <w:szCs w:val="20"/>
              </w:rPr>
              <w:t>რომელიც</w:t>
            </w:r>
            <w:r w:rsidRPr="00044489">
              <w:rPr>
                <w:sz w:val="20"/>
                <w:szCs w:val="20"/>
              </w:rPr>
              <w:t xml:space="preserve"> </w:t>
            </w:r>
            <w:r w:rsidRPr="00044489">
              <w:rPr>
                <w:rFonts w:cs="Sylfaen"/>
                <w:sz w:val="20"/>
                <w:szCs w:val="20"/>
              </w:rPr>
              <w:t>დაბინძურებულია</w:t>
            </w:r>
            <w:r w:rsidRPr="00044489">
              <w:rPr>
                <w:sz w:val="20"/>
                <w:szCs w:val="20"/>
              </w:rPr>
              <w:t xml:space="preserve"> </w:t>
            </w:r>
            <w:r w:rsidRPr="00044489">
              <w:rPr>
                <w:rFonts w:cs="Sylfaen"/>
                <w:sz w:val="20"/>
                <w:szCs w:val="20"/>
              </w:rPr>
              <w:t>სახიფათო</w:t>
            </w:r>
            <w:r w:rsidRPr="00044489">
              <w:rPr>
                <w:sz w:val="20"/>
                <w:szCs w:val="20"/>
              </w:rPr>
              <w:t xml:space="preserve">  </w:t>
            </w:r>
            <w:r w:rsidRPr="00044489">
              <w:rPr>
                <w:rFonts w:cs="Sylfaen"/>
                <w:sz w:val="20"/>
                <w:szCs w:val="20"/>
              </w:rPr>
              <w:t>ნივთირებებით</w:t>
            </w:r>
          </w:p>
        </w:tc>
        <w:tc>
          <w:tcPr>
            <w:tcW w:w="1214"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დიახ</w:t>
            </w:r>
          </w:p>
        </w:tc>
        <w:tc>
          <w:tcPr>
            <w:tcW w:w="1783"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-H-6-„ტოქსიკური“</w:t>
            </w:r>
          </w:p>
        </w:tc>
        <w:tc>
          <w:tcPr>
            <w:tcW w:w="1560"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მყარი</w:t>
            </w:r>
          </w:p>
        </w:tc>
        <w:tc>
          <w:tcPr>
            <w:tcW w:w="1314"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 xml:space="preserve"> 15 კგ</w:t>
            </w:r>
          </w:p>
        </w:tc>
        <w:tc>
          <w:tcPr>
            <w:tcW w:w="1095"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15 კგ</w:t>
            </w:r>
          </w:p>
        </w:tc>
        <w:tc>
          <w:tcPr>
            <w:tcW w:w="1134" w:type="dxa"/>
          </w:tcPr>
          <w:p w:rsidR="00752A5D" w:rsidRPr="00044489" w:rsidRDefault="00752A5D" w:rsidP="00044489">
            <w:pPr>
              <w:spacing w:after="0"/>
              <w:jc w:val="center"/>
              <w:rPr>
                <w:rFonts w:eastAsia="Calibri" w:cs="Times New Roman"/>
                <w:noProof w:val="0"/>
                <w:color w:val="auto"/>
                <w:sz w:val="20"/>
                <w:szCs w:val="20"/>
              </w:rPr>
            </w:pPr>
          </w:p>
          <w:p w:rsidR="00752A5D" w:rsidRPr="00044489" w:rsidRDefault="00752A5D" w:rsidP="00044489">
            <w:pPr>
              <w:spacing w:after="0"/>
              <w:jc w:val="center"/>
              <w:rPr>
                <w:rFonts w:eastAsia="Calibri" w:cs="Times New Roman"/>
                <w:noProof w:val="0"/>
                <w:color w:val="auto"/>
                <w:sz w:val="20"/>
                <w:szCs w:val="20"/>
              </w:rPr>
            </w:pPr>
          </w:p>
          <w:p w:rsidR="00752A5D" w:rsidRPr="00044489" w:rsidRDefault="00752A5D" w:rsidP="00044489">
            <w:pPr>
              <w:spacing w:after="0"/>
              <w:jc w:val="center"/>
              <w:rPr>
                <w:rFonts w:eastAsia="Calibri" w:cs="Times New Roman"/>
                <w:noProof w:val="0"/>
                <w:color w:val="auto"/>
                <w:sz w:val="20"/>
                <w:szCs w:val="20"/>
              </w:rPr>
            </w:pPr>
          </w:p>
          <w:p w:rsidR="00752A5D" w:rsidRPr="00044489" w:rsidRDefault="00752A5D" w:rsidP="00044489">
            <w:pPr>
              <w:spacing w:after="0"/>
              <w:jc w:val="center"/>
              <w:rPr>
                <w:rFonts w:eastAsia="Calibri" w:cs="Times New Roman"/>
                <w:noProof w:val="0"/>
                <w:color w:val="auto"/>
                <w:sz w:val="20"/>
                <w:szCs w:val="20"/>
              </w:rPr>
            </w:pPr>
          </w:p>
          <w:p w:rsidR="00752A5D" w:rsidRPr="00044489" w:rsidRDefault="00752A5D" w:rsidP="00044489">
            <w:pPr>
              <w:spacing w:after="0"/>
              <w:jc w:val="center"/>
              <w:rPr>
                <w:rFonts w:eastAsia="Calibri" w:cs="Times New Roman"/>
                <w:noProof w:val="0"/>
                <w:color w:val="auto"/>
                <w:sz w:val="20"/>
                <w:szCs w:val="20"/>
              </w:rPr>
            </w:pPr>
          </w:p>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15 კგ</w:t>
            </w:r>
          </w:p>
        </w:tc>
        <w:tc>
          <w:tcPr>
            <w:tcW w:w="1560"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D10</w:t>
            </w:r>
          </w:p>
        </w:tc>
        <w:tc>
          <w:tcPr>
            <w:tcW w:w="2126" w:type="dxa"/>
            <w:shd w:val="clear" w:color="auto" w:fill="auto"/>
            <w:vAlign w:val="center"/>
          </w:tcPr>
          <w:p w:rsidR="00752A5D" w:rsidRPr="00044489" w:rsidRDefault="00752A5D" w:rsidP="00044489">
            <w:pPr>
              <w:spacing w:after="0"/>
              <w:jc w:val="center"/>
              <w:rPr>
                <w:rFonts w:eastAsia="Calibri" w:cs="Sylfaen"/>
                <w:noProof w:val="0"/>
                <w:color w:val="auto"/>
                <w:sz w:val="20"/>
                <w:szCs w:val="20"/>
              </w:rPr>
            </w:pPr>
            <w:r w:rsidRPr="00044489">
              <w:rPr>
                <w:rFonts w:eastAsia="Calibri" w:cs="Sylfaen"/>
                <w:noProof w:val="0"/>
                <w:color w:val="auto"/>
                <w:sz w:val="20"/>
                <w:szCs w:val="20"/>
              </w:rPr>
              <w:t>შპს „სანიტარი“</w:t>
            </w:r>
          </w:p>
        </w:tc>
      </w:tr>
      <w:tr w:rsidR="00752A5D" w:rsidRPr="00044489" w:rsidTr="00AF180C">
        <w:trPr>
          <w:trHeight w:val="639"/>
          <w:jc w:val="center"/>
        </w:trPr>
        <w:tc>
          <w:tcPr>
            <w:tcW w:w="1173" w:type="dxa"/>
            <w:shd w:val="clear" w:color="auto" w:fill="auto"/>
            <w:vAlign w:val="center"/>
          </w:tcPr>
          <w:p w:rsidR="00752A5D" w:rsidRPr="00044489" w:rsidRDefault="00752A5D" w:rsidP="00044489">
            <w:pPr>
              <w:spacing w:after="0"/>
              <w:jc w:val="center"/>
              <w:rPr>
                <w:rFonts w:eastAsia="Calibri" w:cs="Times New Roman"/>
                <w:b/>
                <w:noProof w:val="0"/>
                <w:color w:val="auto"/>
                <w:sz w:val="20"/>
                <w:szCs w:val="20"/>
              </w:rPr>
            </w:pPr>
            <w:r w:rsidRPr="00044489">
              <w:rPr>
                <w:rFonts w:eastAsia="Calibri" w:cs="Times New Roman"/>
                <w:b/>
                <w:noProof w:val="0"/>
                <w:color w:val="auto"/>
                <w:sz w:val="20"/>
                <w:szCs w:val="20"/>
              </w:rPr>
              <w:t>20 03 01</w:t>
            </w:r>
          </w:p>
        </w:tc>
        <w:tc>
          <w:tcPr>
            <w:tcW w:w="1925"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შერეული</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მუნიციპალური</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ნარჩენები</w:t>
            </w:r>
          </w:p>
        </w:tc>
        <w:tc>
          <w:tcPr>
            <w:tcW w:w="1214"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არა</w:t>
            </w:r>
          </w:p>
        </w:tc>
        <w:tc>
          <w:tcPr>
            <w:tcW w:w="1783"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w:t>
            </w:r>
          </w:p>
        </w:tc>
        <w:tc>
          <w:tcPr>
            <w:tcW w:w="1560"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მყარი</w:t>
            </w:r>
          </w:p>
        </w:tc>
        <w:tc>
          <w:tcPr>
            <w:tcW w:w="1314"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11,25 მ</w:t>
            </w:r>
            <w:r w:rsidRPr="00044489">
              <w:rPr>
                <w:rFonts w:eastAsia="Calibri" w:cs="Times New Roman"/>
                <w:noProof w:val="0"/>
                <w:color w:val="auto"/>
                <w:sz w:val="20"/>
                <w:szCs w:val="20"/>
                <w:vertAlign w:val="superscript"/>
              </w:rPr>
              <w:t>3</w:t>
            </w:r>
          </w:p>
        </w:tc>
        <w:tc>
          <w:tcPr>
            <w:tcW w:w="1095"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11,25 მ</w:t>
            </w:r>
            <w:r w:rsidRPr="00044489">
              <w:rPr>
                <w:rFonts w:eastAsia="Calibri" w:cs="Times New Roman"/>
                <w:noProof w:val="0"/>
                <w:color w:val="auto"/>
                <w:sz w:val="20"/>
                <w:szCs w:val="20"/>
                <w:vertAlign w:val="superscript"/>
              </w:rPr>
              <w:t>3</w:t>
            </w:r>
          </w:p>
        </w:tc>
        <w:tc>
          <w:tcPr>
            <w:tcW w:w="1134" w:type="dxa"/>
          </w:tcPr>
          <w:p w:rsidR="00752A5D" w:rsidRPr="00044489" w:rsidRDefault="00752A5D" w:rsidP="00044489">
            <w:pPr>
              <w:spacing w:after="0"/>
              <w:jc w:val="center"/>
              <w:rPr>
                <w:rFonts w:eastAsia="Calibri" w:cs="Times New Roman"/>
                <w:noProof w:val="0"/>
                <w:color w:val="auto"/>
                <w:sz w:val="20"/>
                <w:szCs w:val="20"/>
              </w:rPr>
            </w:pPr>
          </w:p>
          <w:p w:rsidR="00752A5D" w:rsidRPr="00044489" w:rsidRDefault="00752A5D" w:rsidP="00044489">
            <w:pPr>
              <w:spacing w:after="0"/>
              <w:jc w:val="center"/>
              <w:rPr>
                <w:rFonts w:eastAsia="Calibri" w:cs="Times New Roman"/>
                <w:noProof w:val="0"/>
                <w:color w:val="auto"/>
                <w:sz w:val="20"/>
                <w:szCs w:val="20"/>
              </w:rPr>
            </w:pPr>
          </w:p>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11,25 მ</w:t>
            </w:r>
            <w:r w:rsidRPr="00044489">
              <w:rPr>
                <w:rFonts w:eastAsia="Calibri" w:cs="Times New Roman"/>
                <w:noProof w:val="0"/>
                <w:color w:val="auto"/>
                <w:sz w:val="20"/>
                <w:szCs w:val="20"/>
                <w:vertAlign w:val="superscript"/>
              </w:rPr>
              <w:t>3</w:t>
            </w:r>
          </w:p>
        </w:tc>
        <w:tc>
          <w:tcPr>
            <w:tcW w:w="1560" w:type="dxa"/>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Times New Roman"/>
                <w:noProof w:val="0"/>
                <w:color w:val="auto"/>
                <w:sz w:val="20"/>
                <w:szCs w:val="20"/>
              </w:rPr>
              <w:t>D1</w:t>
            </w:r>
          </w:p>
        </w:tc>
        <w:tc>
          <w:tcPr>
            <w:tcW w:w="2126" w:type="dxa"/>
            <w:shd w:val="clear" w:color="auto" w:fill="auto"/>
            <w:vAlign w:val="center"/>
          </w:tcPr>
          <w:p w:rsidR="00752A5D" w:rsidRPr="00044489" w:rsidRDefault="00752A5D" w:rsidP="00044489">
            <w:pPr>
              <w:spacing w:after="0"/>
              <w:jc w:val="center"/>
              <w:rPr>
                <w:rFonts w:eastAsia="Calibri" w:cs="Times New Roman"/>
                <w:noProof w:val="0"/>
                <w:color w:val="auto"/>
                <w:sz w:val="20"/>
                <w:szCs w:val="20"/>
              </w:rPr>
            </w:pPr>
            <w:r w:rsidRPr="00044489">
              <w:rPr>
                <w:rFonts w:eastAsia="Calibri" w:cs="Sylfaen"/>
                <w:noProof w:val="0"/>
                <w:color w:val="auto"/>
                <w:sz w:val="20"/>
                <w:szCs w:val="20"/>
              </w:rPr>
              <w:t>განთავსდება</w:t>
            </w:r>
            <w:r w:rsidRPr="00044489">
              <w:rPr>
                <w:rFonts w:eastAsia="Calibri" w:cs="Times New Roman"/>
                <w:noProof w:val="0"/>
                <w:color w:val="auto"/>
                <w:sz w:val="20"/>
                <w:szCs w:val="20"/>
              </w:rPr>
              <w:t xml:space="preserve"> ადგილობრივი მუნიციპალიტეტის </w:t>
            </w:r>
            <w:r w:rsidRPr="00044489">
              <w:rPr>
                <w:rFonts w:eastAsia="Calibri" w:cs="Sylfaen"/>
                <w:noProof w:val="0"/>
                <w:color w:val="auto"/>
                <w:sz w:val="20"/>
                <w:szCs w:val="20"/>
              </w:rPr>
              <w:t>მყარი</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საყოფაცხოვრებო</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ნარჩენების</w:t>
            </w:r>
            <w:r w:rsidRPr="00044489">
              <w:rPr>
                <w:rFonts w:eastAsia="Calibri" w:cs="Times New Roman"/>
                <w:noProof w:val="0"/>
                <w:color w:val="auto"/>
                <w:sz w:val="20"/>
                <w:szCs w:val="20"/>
              </w:rPr>
              <w:t xml:space="preserve"> </w:t>
            </w:r>
            <w:r w:rsidRPr="00044489">
              <w:rPr>
                <w:rFonts w:eastAsia="Calibri" w:cs="Sylfaen"/>
                <w:noProof w:val="0"/>
                <w:color w:val="auto"/>
                <w:sz w:val="20"/>
                <w:szCs w:val="20"/>
              </w:rPr>
              <w:t>პოლიგონზე</w:t>
            </w:r>
          </w:p>
        </w:tc>
      </w:tr>
    </w:tbl>
    <w:p w:rsidR="00752A5D" w:rsidRPr="00752A5D" w:rsidRDefault="00752A5D" w:rsidP="00752A5D">
      <w:pPr>
        <w:spacing w:before="120"/>
        <w:jc w:val="both"/>
        <w:rPr>
          <w:noProof w:val="0"/>
          <w:color w:val="auto"/>
        </w:rPr>
      </w:pPr>
    </w:p>
    <w:p w:rsidR="00752A5D" w:rsidRPr="00752A5D" w:rsidRDefault="00752A5D" w:rsidP="00752A5D">
      <w:pPr>
        <w:numPr>
          <w:ilvl w:val="0"/>
          <w:numId w:val="12"/>
        </w:numPr>
        <w:spacing w:after="160" w:line="259" w:lineRule="auto"/>
        <w:contextualSpacing/>
        <w:rPr>
          <w:rFonts w:eastAsia="Sylfaen" w:cs="Sylfaen"/>
          <w:bCs/>
          <w:noProof w:val="0"/>
          <w:color w:val="auto"/>
        </w:rPr>
      </w:pPr>
      <w:bookmarkStart w:id="48" w:name="_Toc468398704"/>
      <w:bookmarkStart w:id="49" w:name="_Toc468880712"/>
      <w:bookmarkStart w:id="50" w:name="_Toc470533007"/>
      <w:r w:rsidRPr="00752A5D">
        <w:rPr>
          <w:rFonts w:eastAsia="Sylfaen" w:cs="Sylfaen"/>
          <w:b/>
          <w:noProof w:val="0"/>
          <w:color w:val="auto"/>
        </w:rPr>
        <w:t>შპს</w:t>
      </w:r>
      <w:r w:rsidRPr="00752A5D">
        <w:rPr>
          <w:rFonts w:eastAsia="Sylfaen"/>
          <w:b/>
          <w:noProof w:val="0"/>
          <w:color w:val="auto"/>
        </w:rPr>
        <w:t xml:space="preserve"> “</w:t>
      </w:r>
      <w:r w:rsidRPr="00752A5D">
        <w:rPr>
          <w:rFonts w:eastAsia="Sylfaen" w:cs="Sylfaen"/>
          <w:b/>
          <w:noProof w:val="0"/>
          <w:color w:val="auto"/>
        </w:rPr>
        <w:t>სანიტარი</w:t>
      </w:r>
      <w:bookmarkEnd w:id="48"/>
      <w:r w:rsidRPr="00752A5D">
        <w:rPr>
          <w:rFonts w:eastAsia="Sylfaen"/>
          <w:b/>
          <w:noProof w:val="0"/>
          <w:color w:val="auto"/>
        </w:rPr>
        <w:t>”</w:t>
      </w:r>
      <w:bookmarkEnd w:id="49"/>
      <w:r w:rsidRPr="00752A5D">
        <w:rPr>
          <w:rFonts w:eastAsia="Sylfaen"/>
          <w:b/>
          <w:noProof w:val="0"/>
          <w:color w:val="auto"/>
        </w:rPr>
        <w:t xml:space="preserve"> </w:t>
      </w:r>
      <w:bookmarkEnd w:id="50"/>
    </w:p>
    <w:p w:rsidR="00752A5D" w:rsidRPr="00752A5D" w:rsidRDefault="00752A5D" w:rsidP="00752A5D">
      <w:pPr>
        <w:spacing w:before="120"/>
        <w:ind w:left="720"/>
        <w:contextualSpacing/>
        <w:jc w:val="both"/>
        <w:rPr>
          <w:rFonts w:eastAsia="Sylfaen" w:cs="Times New Roman"/>
          <w:noProof w:val="0"/>
          <w:color w:val="auto"/>
        </w:rPr>
      </w:pPr>
      <w:r w:rsidRPr="00752A5D">
        <w:rPr>
          <w:rFonts w:eastAsia="Sylfaen" w:cs="Times New Roman"/>
          <w:b/>
          <w:noProof w:val="0"/>
          <w:color w:val="auto"/>
        </w:rPr>
        <w:t>საქმიანობის მიზანი</w:t>
      </w:r>
      <w:r w:rsidRPr="00752A5D">
        <w:rPr>
          <w:rFonts w:eastAsia="Sylfaen" w:cs="Times New Roman"/>
          <w:noProof w:val="0"/>
          <w:color w:val="auto"/>
        </w:rPr>
        <w:t xml:space="preserve"> - „სახიფათო ნარჩენების გაუვნებლობის საწარმო (საწარმოო ქიმიური ნარჩენების ნეიტრალიზაციისა და ნავთობით დაბინძურებული ნიადაგების </w:t>
      </w:r>
      <w:proofErr w:type="spellStart"/>
      <w:r w:rsidRPr="00752A5D">
        <w:rPr>
          <w:rFonts w:eastAsia="Sylfaen" w:cs="Times New Roman"/>
          <w:noProof w:val="0"/>
          <w:color w:val="auto"/>
        </w:rPr>
        <w:t>ბიორემედიაციის</w:t>
      </w:r>
      <w:proofErr w:type="spellEnd"/>
      <w:r w:rsidRPr="00752A5D">
        <w:rPr>
          <w:rFonts w:eastAsia="Sylfaen" w:cs="Times New Roman"/>
          <w:noProof w:val="0"/>
          <w:color w:val="auto"/>
        </w:rPr>
        <w:t xml:space="preserve"> პოლიგონის მოწყობა. საქართველოს გარემოს დაცვისა და სოფლის მეურნეობის სამინისტროს გარემოზე ზემოქმედების ნებართვა №000021, კოდი MD1, 08/10/2013 წ.  ნებართვის გაცემის საფუძველი  - ეკოლოგიური ექსპერტიზის დასკვნა №51; 07.10.2013 წ.</w:t>
      </w:r>
    </w:p>
    <w:p w:rsidR="00752A5D" w:rsidRPr="00752A5D" w:rsidRDefault="00752A5D" w:rsidP="00752A5D">
      <w:pPr>
        <w:spacing w:after="160" w:line="259" w:lineRule="auto"/>
        <w:ind w:left="720"/>
        <w:contextualSpacing/>
        <w:rPr>
          <w:rFonts w:eastAsia="Sylfaen" w:cs="Sylfaen"/>
          <w:bCs/>
          <w:noProof w:val="0"/>
          <w:color w:val="auto"/>
        </w:rPr>
      </w:pPr>
    </w:p>
    <w:p w:rsidR="00752A5D" w:rsidRPr="00752A5D" w:rsidRDefault="00752A5D" w:rsidP="00752A5D">
      <w:pPr>
        <w:widowControl w:val="0"/>
        <w:numPr>
          <w:ilvl w:val="0"/>
          <w:numId w:val="12"/>
        </w:numPr>
        <w:spacing w:after="0" w:line="259" w:lineRule="auto"/>
        <w:contextualSpacing/>
        <w:jc w:val="both"/>
        <w:rPr>
          <w:rFonts w:eastAsia="Sylfaen" w:cs="Sylfaen"/>
          <w:b/>
          <w:bCs/>
          <w:noProof w:val="0"/>
          <w:color w:val="auto"/>
        </w:rPr>
      </w:pPr>
      <w:r w:rsidRPr="00752A5D">
        <w:rPr>
          <w:rFonts w:eastAsia="Sylfaen" w:cs="Sylfaen"/>
          <w:b/>
          <w:bCs/>
          <w:noProof w:val="0"/>
          <w:color w:val="auto"/>
        </w:rPr>
        <w:t>შპს ,,საქართველოს მყარი ნარჩენების მართვის კომპანია“ - მყარი საყოფაცხოვრებო ნარჩენების მართვა</w:t>
      </w:r>
    </w:p>
    <w:p w:rsidR="00752A5D" w:rsidRPr="00752A5D" w:rsidRDefault="00752A5D" w:rsidP="00752A5D">
      <w:pPr>
        <w:widowControl w:val="0"/>
        <w:spacing w:after="0"/>
        <w:ind w:left="1440" w:hanging="589"/>
        <w:contextualSpacing/>
        <w:jc w:val="both"/>
        <w:rPr>
          <w:rFonts w:eastAsia="Sylfaen" w:cs="Sylfaen"/>
          <w:bCs/>
          <w:noProof w:val="0"/>
          <w:color w:val="auto"/>
        </w:rPr>
      </w:pPr>
      <w:r w:rsidRPr="00752A5D">
        <w:rPr>
          <w:rFonts w:eastAsia="Sylfaen" w:cs="Sylfaen"/>
          <w:b/>
          <w:bCs/>
          <w:noProof w:val="0"/>
          <w:color w:val="auto"/>
        </w:rPr>
        <w:lastRenderedPageBreak/>
        <w:t>ს/კ</w:t>
      </w:r>
      <w:r w:rsidRPr="00752A5D">
        <w:rPr>
          <w:rFonts w:eastAsia="Sylfaen" w:cs="Sylfaen"/>
          <w:bCs/>
          <w:noProof w:val="0"/>
          <w:color w:val="auto"/>
        </w:rPr>
        <w:t>: 404942470</w:t>
      </w:r>
    </w:p>
    <w:p w:rsidR="00752A5D" w:rsidRPr="00752A5D" w:rsidRDefault="00752A5D" w:rsidP="00752A5D">
      <w:pPr>
        <w:widowControl w:val="0"/>
        <w:spacing w:after="0"/>
        <w:ind w:left="1440" w:hanging="589"/>
        <w:contextualSpacing/>
        <w:jc w:val="both"/>
        <w:rPr>
          <w:rFonts w:eastAsia="Sylfaen" w:cs="Sylfaen"/>
          <w:bCs/>
          <w:noProof w:val="0"/>
          <w:color w:val="auto"/>
        </w:rPr>
      </w:pPr>
      <w:r w:rsidRPr="00752A5D">
        <w:rPr>
          <w:rFonts w:eastAsia="Sylfaen" w:cs="Sylfaen"/>
          <w:b/>
          <w:bCs/>
          <w:noProof w:val="0"/>
          <w:color w:val="auto"/>
        </w:rPr>
        <w:t>მისამართი:</w:t>
      </w:r>
      <w:r w:rsidRPr="00752A5D">
        <w:rPr>
          <w:rFonts w:eastAsia="Sylfaen" w:cs="Sylfaen"/>
          <w:bCs/>
          <w:noProof w:val="0"/>
          <w:color w:val="auto"/>
        </w:rPr>
        <w:t xml:space="preserve"> ა პოლიტკოვსკაიას ქ.#10, ქ. თბილისი</w:t>
      </w:r>
    </w:p>
    <w:p w:rsidR="00752A5D" w:rsidRPr="00752A5D" w:rsidRDefault="00752A5D" w:rsidP="00752A5D">
      <w:pPr>
        <w:widowControl w:val="0"/>
        <w:spacing w:after="0"/>
        <w:ind w:left="1440" w:hanging="589"/>
        <w:contextualSpacing/>
        <w:jc w:val="both"/>
        <w:rPr>
          <w:rFonts w:eastAsia="Sylfaen" w:cs="Sylfaen"/>
          <w:bCs/>
          <w:noProof w:val="0"/>
          <w:color w:val="auto"/>
        </w:rPr>
      </w:pPr>
      <w:r w:rsidRPr="00752A5D">
        <w:rPr>
          <w:rFonts w:eastAsia="Sylfaen" w:cs="Sylfaen"/>
          <w:b/>
          <w:bCs/>
          <w:noProof w:val="0"/>
          <w:color w:val="auto"/>
        </w:rPr>
        <w:t>ტელ:</w:t>
      </w:r>
      <w:r w:rsidRPr="00752A5D">
        <w:rPr>
          <w:rFonts w:eastAsia="Sylfaen" w:cs="Sylfaen"/>
          <w:bCs/>
          <w:noProof w:val="0"/>
          <w:color w:val="auto"/>
        </w:rPr>
        <w:t xml:space="preserve"> (+995 32) 243 88 30</w:t>
      </w:r>
    </w:p>
    <w:p w:rsidR="00752A5D" w:rsidRDefault="00752A5D" w:rsidP="00752A5D">
      <w:pPr>
        <w:widowControl w:val="0"/>
        <w:spacing w:after="0"/>
        <w:ind w:left="1440" w:hanging="589"/>
        <w:contextualSpacing/>
        <w:jc w:val="both"/>
        <w:rPr>
          <w:noProof w:val="0"/>
          <w:color w:val="auto"/>
          <w:u w:val="single"/>
        </w:rPr>
      </w:pPr>
      <w:r w:rsidRPr="00752A5D">
        <w:rPr>
          <w:noProof w:val="0"/>
          <w:color w:val="auto"/>
        </w:rPr>
        <w:t xml:space="preserve">ვებ გვერდი: </w:t>
      </w:r>
      <w:hyperlink r:id="rId13" w:history="1">
        <w:r w:rsidR="00933355" w:rsidRPr="00A83D72">
          <w:rPr>
            <w:rStyle w:val="Hyperlink"/>
            <w:noProof w:val="0"/>
          </w:rPr>
          <w:t>www.waste.gov.ge</w:t>
        </w:r>
      </w:hyperlink>
    </w:p>
    <w:p w:rsidR="00933355" w:rsidRDefault="00933355" w:rsidP="00752A5D">
      <w:pPr>
        <w:widowControl w:val="0"/>
        <w:spacing w:after="0"/>
        <w:ind w:left="1440" w:hanging="589"/>
        <w:contextualSpacing/>
        <w:jc w:val="both"/>
        <w:rPr>
          <w:noProof w:val="0"/>
          <w:color w:val="auto"/>
          <w:u w:val="single"/>
        </w:rPr>
      </w:pPr>
    </w:p>
    <w:p w:rsidR="00933355" w:rsidRPr="00702C9D" w:rsidRDefault="00933355" w:rsidP="00933355">
      <w:pPr>
        <w:pStyle w:val="ListParagraph"/>
        <w:widowControl w:val="0"/>
        <w:numPr>
          <w:ilvl w:val="0"/>
          <w:numId w:val="12"/>
        </w:numPr>
        <w:spacing w:before="120"/>
        <w:jc w:val="both"/>
        <w:rPr>
          <w:b/>
          <w:noProof w:val="0"/>
          <w:color w:val="auto"/>
          <w:u w:val="single"/>
        </w:rPr>
      </w:pPr>
      <w:r w:rsidRPr="00702C9D">
        <w:rPr>
          <w:b/>
        </w:rPr>
        <w:t>შპს „ქუთაისის ავტომექანიკური ქარხანა“</w:t>
      </w:r>
    </w:p>
    <w:p w:rsidR="00933355" w:rsidRPr="00702C9D" w:rsidRDefault="00933355" w:rsidP="00933355">
      <w:pPr>
        <w:pStyle w:val="ListParagraph"/>
        <w:widowControl w:val="0"/>
        <w:spacing w:before="120"/>
        <w:jc w:val="both"/>
        <w:rPr>
          <w:noProof w:val="0"/>
          <w:color w:val="auto"/>
          <w:u w:val="single"/>
        </w:rPr>
        <w:sectPr w:rsidR="00933355" w:rsidRPr="00702C9D" w:rsidSect="00837CDB">
          <w:pgSz w:w="16834" w:h="11909" w:orient="landscape" w:code="9"/>
          <w:pgMar w:top="1140" w:right="1140" w:bottom="1140" w:left="1140" w:header="720" w:footer="720" w:gutter="0"/>
          <w:cols w:space="720"/>
          <w:titlePg/>
          <w:docGrid w:linePitch="360"/>
        </w:sectPr>
      </w:pPr>
      <w:r>
        <w:t>„შპს „ქუთაისის ავტომექანიკური ქარხნის“ საჩამომსხმელო საწარმოს (მეტალურგიული წარმოება) ექსპლუატაციასა და ინდუქციური ღუმელის მოწყობა/ექსპლუატაციის (ექსპლუატაციის პირობების ცვლილება) პროექტზე გარემოსდაცვითი გადაწყვეტილების გაცემის შესახებ“ საქართველოს გარემოს დაცვისა და სოფლის მეურნეობის მინისტრის 2019 წლის 20 მაისის N2-430 ბრძანება.</w:t>
      </w:r>
    </w:p>
    <w:p w:rsidR="00752A5D" w:rsidRPr="00752A5D" w:rsidRDefault="00752A5D" w:rsidP="00752A5D">
      <w:pPr>
        <w:pStyle w:val="Heading1"/>
        <w:spacing w:after="120"/>
      </w:pPr>
      <w:bookmarkStart w:id="51" w:name="_Toc10117286"/>
      <w:bookmarkStart w:id="52" w:name="_Toc10120500"/>
      <w:bookmarkStart w:id="53" w:name="_Toc10125739"/>
      <w:bookmarkStart w:id="54" w:name="_Toc10199308"/>
      <w:bookmarkStart w:id="55" w:name="_Toc14974752"/>
      <w:bookmarkStart w:id="56" w:name="_Toc16689578"/>
      <w:bookmarkStart w:id="57" w:name="_Toc17312541"/>
      <w:bookmarkStart w:id="58" w:name="_Toc17370049"/>
      <w:bookmarkStart w:id="59" w:name="_Toc46877554"/>
      <w:bookmarkStart w:id="60" w:name="_Toc52537288"/>
      <w:bookmarkStart w:id="61" w:name="_Toc52752196"/>
      <w:r w:rsidRPr="00752A5D">
        <w:lastRenderedPageBreak/>
        <w:t>ნარჩენების მართვის პროცესიის აღწერა</w:t>
      </w:r>
      <w:bookmarkEnd w:id="51"/>
      <w:bookmarkEnd w:id="52"/>
      <w:bookmarkEnd w:id="53"/>
      <w:bookmarkEnd w:id="54"/>
      <w:bookmarkEnd w:id="55"/>
      <w:bookmarkEnd w:id="56"/>
      <w:bookmarkEnd w:id="57"/>
      <w:bookmarkEnd w:id="58"/>
      <w:bookmarkEnd w:id="59"/>
      <w:bookmarkEnd w:id="60"/>
      <w:bookmarkEnd w:id="61"/>
    </w:p>
    <w:p w:rsidR="00752A5D" w:rsidRPr="00752A5D" w:rsidRDefault="00752A5D" w:rsidP="00752A5D">
      <w:pPr>
        <w:pStyle w:val="Heading2"/>
        <w:rPr>
          <w:rFonts w:eastAsia="Calibri"/>
        </w:rPr>
      </w:pPr>
      <w:bookmarkStart w:id="62" w:name="_Toc10117287"/>
      <w:bookmarkStart w:id="63" w:name="_Toc10120501"/>
      <w:bookmarkStart w:id="64" w:name="_Toc10125740"/>
      <w:bookmarkStart w:id="65" w:name="_Toc10199309"/>
      <w:bookmarkStart w:id="66" w:name="_Toc14974753"/>
      <w:bookmarkStart w:id="67" w:name="_Toc16689579"/>
      <w:bookmarkStart w:id="68" w:name="_Toc17312542"/>
      <w:bookmarkStart w:id="69" w:name="_Toc17370050"/>
      <w:bookmarkStart w:id="70" w:name="_Toc46877555"/>
      <w:bookmarkStart w:id="71" w:name="_Toc52752197"/>
      <w:r w:rsidRPr="00752A5D">
        <w:rPr>
          <w:rFonts w:eastAsia="Calibri"/>
        </w:rPr>
        <w:t>ნარჩენების პრევენციისა და აღდგენისთვის გათვალისწინებული ღონისძიებები</w:t>
      </w:r>
      <w:bookmarkEnd w:id="62"/>
      <w:bookmarkEnd w:id="63"/>
      <w:bookmarkEnd w:id="64"/>
      <w:bookmarkEnd w:id="65"/>
      <w:bookmarkEnd w:id="66"/>
      <w:bookmarkEnd w:id="67"/>
      <w:bookmarkEnd w:id="68"/>
      <w:bookmarkEnd w:id="69"/>
      <w:bookmarkEnd w:id="70"/>
      <w:bookmarkEnd w:id="71"/>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დაგეგმილი საქმიანობის განხორციელების პროცესში გათვალისწინებული იქნება ნარჩენების პრევენციის და აღდგენის შემდეგი სახის ღონისძიებები:</w:t>
      </w:r>
    </w:p>
    <w:p w:rsidR="00752A5D" w:rsidRPr="00752A5D" w:rsidRDefault="00752A5D" w:rsidP="00752A5D">
      <w:pPr>
        <w:numPr>
          <w:ilvl w:val="0"/>
          <w:numId w:val="6"/>
        </w:numPr>
        <w:spacing w:before="120" w:after="0"/>
        <w:contextualSpacing/>
        <w:jc w:val="both"/>
        <w:rPr>
          <w:rFonts w:eastAsia="Sylfaen" w:cs="Times New Roman"/>
          <w:noProof w:val="0"/>
          <w:color w:val="auto"/>
        </w:rPr>
      </w:pPr>
      <w:r w:rsidRPr="00752A5D">
        <w:rPr>
          <w:rFonts w:eastAsia="Sylfaen" w:cs="Times New Roman"/>
          <w:noProof w:val="0"/>
          <w:color w:val="auto"/>
        </w:rPr>
        <w:t xml:space="preserve">ნებისმიერი სახის მასალა, ნივთები ან ნივთიერება ობიექტის ტერიტორიაზე შემოტანილი იქნება იმ რაოდენობით, რაც საჭიროა საწარმოო სამუშაოების პროცესის სრულყოფილად წარმართვისათვის. </w:t>
      </w:r>
    </w:p>
    <w:p w:rsidR="00752A5D" w:rsidRPr="00752A5D" w:rsidRDefault="00752A5D" w:rsidP="00752A5D">
      <w:pPr>
        <w:numPr>
          <w:ilvl w:val="0"/>
          <w:numId w:val="6"/>
        </w:numPr>
        <w:spacing w:before="120" w:after="0"/>
        <w:contextualSpacing/>
        <w:jc w:val="both"/>
        <w:rPr>
          <w:rFonts w:eastAsia="Sylfaen" w:cs="Times New Roman"/>
          <w:noProof w:val="0"/>
          <w:color w:val="auto"/>
        </w:rPr>
      </w:pPr>
      <w:r w:rsidRPr="00752A5D">
        <w:rPr>
          <w:rFonts w:eastAsia="Sylfaen" w:cs="Times New Roman"/>
          <w:noProof w:val="0"/>
          <w:color w:val="auto"/>
        </w:rPr>
        <w:t>მასალების, კონსტრუქციების, ტექნოლოგიური პროცესისათვის საჭირო ნივთების დიდი ნაწილი შემოტანილი იქნება მზა სახით.</w:t>
      </w:r>
    </w:p>
    <w:p w:rsidR="00752A5D" w:rsidRPr="00752A5D" w:rsidRDefault="00752A5D" w:rsidP="00752A5D">
      <w:pPr>
        <w:numPr>
          <w:ilvl w:val="0"/>
          <w:numId w:val="6"/>
        </w:numPr>
        <w:spacing w:before="120" w:after="0"/>
        <w:contextualSpacing/>
        <w:jc w:val="both"/>
        <w:rPr>
          <w:rFonts w:eastAsia="Sylfaen" w:cs="Times New Roman"/>
          <w:noProof w:val="0"/>
          <w:color w:val="auto"/>
        </w:rPr>
      </w:pPr>
      <w:r w:rsidRPr="00752A5D">
        <w:rPr>
          <w:rFonts w:eastAsia="Sylfaen" w:cs="Times New Roman"/>
          <w:noProof w:val="0"/>
          <w:color w:val="auto"/>
        </w:rPr>
        <w:t xml:space="preserve">უპირატესობა მიენიჭება ხელმეორედ გამოყენებად ან გადამუშავებად, ბიოლოგიურად </w:t>
      </w:r>
      <w:proofErr w:type="spellStart"/>
      <w:r w:rsidRPr="00752A5D">
        <w:rPr>
          <w:rFonts w:eastAsia="Sylfaen" w:cs="Times New Roman"/>
          <w:noProof w:val="0"/>
          <w:color w:val="auto"/>
        </w:rPr>
        <w:t>დეგრადირებად</w:t>
      </w:r>
      <w:proofErr w:type="spellEnd"/>
      <w:r w:rsidRPr="00752A5D">
        <w:rPr>
          <w:rFonts w:eastAsia="Sylfaen" w:cs="Times New Roman"/>
          <w:noProof w:val="0"/>
          <w:color w:val="auto"/>
        </w:rPr>
        <w:t xml:space="preserve"> ან გარემოსათვის უვნებლად დაშლად ნივთიერებებს, მასალებს და ქიმიურ ნაერთებს;</w:t>
      </w:r>
    </w:p>
    <w:p w:rsidR="00752A5D" w:rsidRPr="00752A5D" w:rsidRDefault="00752A5D" w:rsidP="00752A5D">
      <w:pPr>
        <w:spacing w:before="120"/>
        <w:jc w:val="both"/>
        <w:rPr>
          <w:rFonts w:eastAsia="Sylfaen" w:cs="Times New Roman"/>
          <w:noProof w:val="0"/>
          <w:color w:val="auto"/>
        </w:rPr>
      </w:pPr>
    </w:p>
    <w:p w:rsidR="00752A5D" w:rsidRPr="00752A5D" w:rsidRDefault="00752A5D" w:rsidP="00752A5D">
      <w:pPr>
        <w:pStyle w:val="Heading2"/>
        <w:rPr>
          <w:rFonts w:eastAsia="Calibri"/>
        </w:rPr>
      </w:pPr>
      <w:bookmarkStart w:id="72" w:name="_Toc10117288"/>
      <w:bookmarkStart w:id="73" w:name="_Toc10120502"/>
      <w:bookmarkStart w:id="74" w:name="_Toc10125741"/>
      <w:bookmarkStart w:id="75" w:name="_Toc10199310"/>
      <w:bookmarkStart w:id="76" w:name="_Toc14974754"/>
      <w:bookmarkStart w:id="77" w:name="_Toc16689580"/>
      <w:bookmarkStart w:id="78" w:name="_Toc17312543"/>
      <w:bookmarkStart w:id="79" w:name="_Toc17370051"/>
      <w:bookmarkStart w:id="80" w:name="_Toc46877556"/>
      <w:bookmarkStart w:id="81" w:name="_Toc52752198"/>
      <w:r w:rsidRPr="00752A5D">
        <w:rPr>
          <w:rFonts w:eastAsia="Calibri"/>
        </w:rPr>
        <w:t>ნარჩენების სეპარირებული შეგროვება</w:t>
      </w:r>
      <w:bookmarkEnd w:id="72"/>
      <w:bookmarkEnd w:id="73"/>
      <w:bookmarkEnd w:id="74"/>
      <w:bookmarkEnd w:id="75"/>
      <w:bookmarkEnd w:id="76"/>
      <w:bookmarkEnd w:id="77"/>
      <w:bookmarkEnd w:id="78"/>
      <w:bookmarkEnd w:id="79"/>
      <w:bookmarkEnd w:id="80"/>
      <w:bookmarkEnd w:id="81"/>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 xml:space="preserve">საქმიანობის განხორციელების პროცესში ორგანიზებული და დანერგილი იქნება ნარჩენების სეპარირებული შეგროვების მეთოდი, მათი სახეობის და საშიშროების ტიპის მიხედვით: </w:t>
      </w:r>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აკრძალული იქნება:</w:t>
      </w:r>
    </w:p>
    <w:p w:rsidR="00752A5D" w:rsidRPr="00752A5D" w:rsidRDefault="00752A5D" w:rsidP="00752A5D">
      <w:pPr>
        <w:numPr>
          <w:ilvl w:val="0"/>
          <w:numId w:val="7"/>
        </w:numPr>
        <w:spacing w:before="120"/>
        <w:contextualSpacing/>
        <w:jc w:val="both"/>
        <w:rPr>
          <w:rFonts w:eastAsia="Sylfaen" w:cs="Times New Roman"/>
          <w:noProof w:val="0"/>
          <w:color w:val="auto"/>
        </w:rPr>
      </w:pPr>
      <w:r w:rsidRPr="00752A5D">
        <w:rPr>
          <w:rFonts w:eastAsia="Sylfaen" w:cs="Times New Roman"/>
          <w:noProof w:val="0"/>
          <w:color w:val="auto"/>
        </w:rPr>
        <w:t>ნარჩენების წარმოქმნის ადგილზე ხანგრძლივი დაგროვება;</w:t>
      </w:r>
    </w:p>
    <w:p w:rsidR="00752A5D" w:rsidRPr="00752A5D" w:rsidRDefault="00752A5D" w:rsidP="00752A5D">
      <w:pPr>
        <w:numPr>
          <w:ilvl w:val="0"/>
          <w:numId w:val="7"/>
        </w:numPr>
        <w:spacing w:before="120"/>
        <w:contextualSpacing/>
        <w:jc w:val="both"/>
        <w:rPr>
          <w:rFonts w:eastAsia="Sylfaen" w:cs="Times New Roman"/>
          <w:noProof w:val="0"/>
          <w:color w:val="auto"/>
        </w:rPr>
      </w:pPr>
      <w:r w:rsidRPr="00752A5D">
        <w:rPr>
          <w:rFonts w:eastAsia="Sylfaen" w:cs="Times New Roman"/>
          <w:noProof w:val="0"/>
          <w:color w:val="auto"/>
        </w:rPr>
        <w:t>მყარი საყოფაცხოვრებო ნარჩენებისათვის განკუთვნილ კონტეინერებში სახიფათო ნარჩენების მოთავსება;</w:t>
      </w:r>
    </w:p>
    <w:p w:rsidR="00752A5D" w:rsidRPr="00752A5D" w:rsidRDefault="00752A5D" w:rsidP="00752A5D">
      <w:pPr>
        <w:numPr>
          <w:ilvl w:val="0"/>
          <w:numId w:val="7"/>
        </w:numPr>
        <w:spacing w:before="120"/>
        <w:contextualSpacing/>
        <w:jc w:val="both"/>
        <w:rPr>
          <w:rFonts w:eastAsia="Sylfaen" w:cs="Times New Roman"/>
          <w:noProof w:val="0"/>
          <w:color w:val="auto"/>
        </w:rPr>
      </w:pPr>
      <w:r w:rsidRPr="00752A5D">
        <w:rPr>
          <w:rFonts w:eastAsia="Sylfaen" w:cs="Times New Roman"/>
          <w:noProof w:val="0"/>
          <w:color w:val="auto"/>
        </w:rPr>
        <w:t>თხევადი სახიფათო ნარჩენების შეგროვება და დასაწყობება ღია, ატმოსფერული ნალექებისგან დაუცველ ტერიტორიაზე;</w:t>
      </w:r>
    </w:p>
    <w:p w:rsidR="00752A5D" w:rsidRPr="00752A5D" w:rsidRDefault="00752A5D" w:rsidP="00752A5D">
      <w:pPr>
        <w:numPr>
          <w:ilvl w:val="0"/>
          <w:numId w:val="7"/>
        </w:numPr>
        <w:spacing w:before="120"/>
        <w:contextualSpacing/>
        <w:jc w:val="both"/>
        <w:rPr>
          <w:rFonts w:eastAsia="Sylfaen" w:cs="Times New Roman"/>
          <w:noProof w:val="0"/>
          <w:color w:val="auto"/>
        </w:rPr>
      </w:pPr>
      <w:r w:rsidRPr="00752A5D">
        <w:rPr>
          <w:rFonts w:eastAsia="Sylfaen" w:cs="Times New Roman"/>
          <w:noProof w:val="0"/>
          <w:color w:val="auto"/>
        </w:rPr>
        <w:t>რეზინის ან სხვა ნარჩენების დაწვა;</w:t>
      </w:r>
    </w:p>
    <w:p w:rsidR="00752A5D" w:rsidRPr="00752A5D" w:rsidRDefault="00752A5D" w:rsidP="00752A5D">
      <w:pPr>
        <w:spacing w:before="120"/>
        <w:contextualSpacing/>
        <w:rPr>
          <w:rFonts w:eastAsia="Sylfaen" w:cs="Times New Roman"/>
          <w:noProof w:val="0"/>
          <w:color w:val="auto"/>
        </w:rPr>
      </w:pPr>
    </w:p>
    <w:p w:rsidR="00752A5D" w:rsidRPr="00752A5D" w:rsidRDefault="00752A5D" w:rsidP="00752A5D">
      <w:pPr>
        <w:spacing w:before="120"/>
        <w:contextualSpacing/>
        <w:rPr>
          <w:rFonts w:eastAsia="Sylfaen" w:cs="Times New Roman"/>
          <w:noProof w:val="0"/>
          <w:color w:val="auto"/>
        </w:rPr>
      </w:pPr>
    </w:p>
    <w:p w:rsidR="00752A5D" w:rsidRPr="00752A5D" w:rsidRDefault="00752A5D" w:rsidP="00752A5D">
      <w:pPr>
        <w:pStyle w:val="Heading2"/>
        <w:rPr>
          <w:rFonts w:eastAsia="Calibri"/>
        </w:rPr>
      </w:pPr>
      <w:bookmarkStart w:id="82" w:name="_Toc10117290"/>
      <w:bookmarkStart w:id="83" w:name="_Toc10120504"/>
      <w:bookmarkStart w:id="84" w:name="_Toc10125743"/>
      <w:bookmarkStart w:id="85" w:name="_Toc10199312"/>
      <w:bookmarkStart w:id="86" w:name="_Toc14974756"/>
      <w:bookmarkStart w:id="87" w:name="_Toc16689582"/>
      <w:bookmarkStart w:id="88" w:name="_Toc17312545"/>
      <w:bookmarkStart w:id="89" w:name="_Toc17370053"/>
      <w:bookmarkStart w:id="90" w:name="_Toc46877561"/>
      <w:bookmarkStart w:id="91" w:name="_Toc52752199"/>
      <w:r w:rsidRPr="00752A5D">
        <w:rPr>
          <w:rFonts w:eastAsia="Calibri"/>
        </w:rPr>
        <w:t>ნარჩენების ტრანსპორტირების წესი</w:t>
      </w:r>
      <w:bookmarkEnd w:id="82"/>
      <w:bookmarkEnd w:id="83"/>
      <w:bookmarkEnd w:id="84"/>
      <w:bookmarkEnd w:id="85"/>
      <w:bookmarkEnd w:id="86"/>
      <w:bookmarkEnd w:id="87"/>
      <w:bookmarkEnd w:id="88"/>
      <w:bookmarkEnd w:id="89"/>
      <w:bookmarkEnd w:id="90"/>
      <w:bookmarkEnd w:id="91"/>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ნარჩენების ტრანსპორტირება განხორციელდება სანიტარიული და გარემოსდაცვითი წესების სრული დაცვით:</w:t>
      </w:r>
    </w:p>
    <w:p w:rsidR="00752A5D" w:rsidRPr="00752A5D" w:rsidRDefault="00752A5D" w:rsidP="00752A5D">
      <w:pPr>
        <w:numPr>
          <w:ilvl w:val="0"/>
          <w:numId w:val="8"/>
        </w:numPr>
        <w:spacing w:before="120" w:after="0"/>
        <w:contextualSpacing/>
        <w:jc w:val="both"/>
        <w:rPr>
          <w:rFonts w:eastAsia="Sylfaen" w:cs="Times New Roman"/>
          <w:noProof w:val="0"/>
          <w:color w:val="auto"/>
        </w:rPr>
      </w:pPr>
      <w:r w:rsidRPr="00752A5D">
        <w:rPr>
          <w:rFonts w:eastAsia="Sylfaen" w:cs="Times New Roman"/>
          <w:noProof w:val="0"/>
          <w:color w:val="auto"/>
        </w:rPr>
        <w:t>ნარჩენების ჩატვირთვა/გადმოტვირთვა და ტრანსპორტირებასთან დაკავშირებული ყველა ოპერაცია მაქსიმალურად იქნება მექანიზირებული და ჰერმეტული;</w:t>
      </w:r>
    </w:p>
    <w:p w:rsidR="00752A5D" w:rsidRPr="00752A5D" w:rsidRDefault="00752A5D" w:rsidP="00752A5D">
      <w:pPr>
        <w:numPr>
          <w:ilvl w:val="0"/>
          <w:numId w:val="8"/>
        </w:numPr>
        <w:spacing w:before="120" w:after="0"/>
        <w:contextualSpacing/>
        <w:jc w:val="both"/>
        <w:rPr>
          <w:rFonts w:eastAsia="Sylfaen" w:cs="Times New Roman"/>
          <w:noProof w:val="0"/>
          <w:color w:val="auto"/>
        </w:rPr>
      </w:pPr>
      <w:r w:rsidRPr="00752A5D">
        <w:rPr>
          <w:rFonts w:eastAsia="Sylfaen" w:cs="Times New Roman"/>
          <w:noProof w:val="0"/>
          <w:color w:val="auto"/>
        </w:rPr>
        <w:t>დაუშვებელია ნარჩენების დაკარგვა და გაფანტვა ტრანსპორტირების დროს;</w:t>
      </w:r>
    </w:p>
    <w:p w:rsidR="00752A5D" w:rsidRPr="00752A5D" w:rsidRDefault="00752A5D" w:rsidP="00752A5D">
      <w:pPr>
        <w:numPr>
          <w:ilvl w:val="0"/>
          <w:numId w:val="8"/>
        </w:numPr>
        <w:spacing w:before="120" w:after="0"/>
        <w:contextualSpacing/>
        <w:jc w:val="both"/>
        <w:rPr>
          <w:rFonts w:eastAsia="Sylfaen" w:cs="Times New Roman"/>
          <w:noProof w:val="0"/>
          <w:color w:val="auto"/>
        </w:rPr>
      </w:pPr>
      <w:r w:rsidRPr="00752A5D">
        <w:rPr>
          <w:rFonts w:eastAsia="Sylfaen" w:cs="Times New Roman"/>
          <w:noProof w:val="0"/>
          <w:color w:val="auto"/>
        </w:rPr>
        <w:t xml:space="preserve">ტრანსპორტირების დროს, თანმხლებ პირს ექნება შესაბამისი დოკუმენტი – „სახიფათო ნარჩენის გატანის მოთხოვნა“, რომელიც დამოწმებული უნდა იყოს ხელმძღვანელობის მიერ.  </w:t>
      </w:r>
    </w:p>
    <w:p w:rsidR="00752A5D" w:rsidRPr="00752A5D" w:rsidRDefault="00752A5D" w:rsidP="00752A5D">
      <w:pPr>
        <w:numPr>
          <w:ilvl w:val="0"/>
          <w:numId w:val="8"/>
        </w:numPr>
        <w:spacing w:before="120" w:after="0"/>
        <w:contextualSpacing/>
        <w:jc w:val="both"/>
        <w:rPr>
          <w:rFonts w:eastAsia="Sylfaen" w:cs="Times New Roman"/>
          <w:noProof w:val="0"/>
          <w:color w:val="auto"/>
        </w:rPr>
      </w:pPr>
      <w:r w:rsidRPr="00752A5D">
        <w:rPr>
          <w:rFonts w:eastAsia="Sylfaen" w:cs="Times New Roman"/>
          <w:noProof w:val="0"/>
          <w:color w:val="auto"/>
        </w:rPr>
        <w:t>ნარჩენების გადასატანად გამოყენებულ სატრანსპორტო საშუალებას ექნება გამაფრთხილებელი ნიშანი.</w:t>
      </w:r>
    </w:p>
    <w:p w:rsidR="00752A5D" w:rsidRPr="00752A5D" w:rsidRDefault="00752A5D" w:rsidP="00752A5D">
      <w:pPr>
        <w:spacing w:before="120"/>
        <w:jc w:val="both"/>
        <w:rPr>
          <w:rFonts w:eastAsia="Sylfaen" w:cs="Times New Roman"/>
          <w:noProof w:val="0"/>
          <w:color w:val="auto"/>
        </w:rPr>
      </w:pPr>
    </w:p>
    <w:p w:rsidR="00752A5D" w:rsidRPr="00752A5D" w:rsidRDefault="00752A5D" w:rsidP="00752A5D">
      <w:pPr>
        <w:pStyle w:val="Heading2"/>
        <w:rPr>
          <w:rFonts w:eastAsia="Calibri"/>
        </w:rPr>
      </w:pPr>
      <w:bookmarkStart w:id="92" w:name="_Toc10117291"/>
      <w:bookmarkStart w:id="93" w:name="_Toc10120505"/>
      <w:bookmarkStart w:id="94" w:name="_Toc10125744"/>
      <w:bookmarkStart w:id="95" w:name="_Toc10199313"/>
      <w:bookmarkStart w:id="96" w:name="_Toc14974757"/>
      <w:bookmarkStart w:id="97" w:name="_Toc16689583"/>
      <w:bookmarkStart w:id="98" w:name="_Toc17312546"/>
      <w:bookmarkStart w:id="99" w:name="_Toc17370054"/>
      <w:bookmarkStart w:id="100" w:name="_Toc46877562"/>
      <w:bookmarkStart w:id="101" w:name="_Toc52752200"/>
      <w:r w:rsidRPr="00752A5D">
        <w:rPr>
          <w:rFonts w:eastAsia="Calibri"/>
        </w:rPr>
        <w:t>ნარჩენების დამუშავება საბოლოო განთავსებისთვის</w:t>
      </w:r>
      <w:bookmarkEnd w:id="92"/>
      <w:bookmarkEnd w:id="93"/>
      <w:bookmarkEnd w:id="94"/>
      <w:bookmarkEnd w:id="95"/>
      <w:bookmarkEnd w:id="96"/>
      <w:bookmarkEnd w:id="97"/>
      <w:bookmarkEnd w:id="98"/>
      <w:bookmarkEnd w:id="99"/>
      <w:bookmarkEnd w:id="100"/>
      <w:bookmarkEnd w:id="101"/>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კონტეინერებში განთავსებული საყოფაცხოვრებო ნარჩენები დაგროვების შესაბამისად (სავარაუდოდ თვეში 2-3-ჯერ) გატანილი იქნება მუნიციპალურ ნაგავსაყრელზე.</w:t>
      </w:r>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დაგროვების შესაბამისად ყველა სახის სახიფათო ნარჩენები შემდგომი მართვის მიზნით გადაეცემა ამ საქმიანობაზე სათანადო ნებართვის მქონე კონტრაქტორს.</w:t>
      </w:r>
    </w:p>
    <w:p w:rsidR="00752A5D" w:rsidRPr="00752A5D" w:rsidRDefault="00752A5D" w:rsidP="00752A5D">
      <w:pPr>
        <w:pStyle w:val="Heading1"/>
        <w:rPr>
          <w:rFonts w:eastAsia="Calibri"/>
          <w:lang w:eastAsia="ru-RU"/>
        </w:rPr>
      </w:pPr>
      <w:bookmarkStart w:id="102" w:name="_Toc10117292"/>
      <w:bookmarkStart w:id="103" w:name="_Toc10120506"/>
      <w:bookmarkStart w:id="104" w:name="_Toc10125745"/>
      <w:bookmarkStart w:id="105" w:name="_Toc10199314"/>
      <w:bookmarkStart w:id="106" w:name="_Toc14974758"/>
      <w:bookmarkStart w:id="107" w:name="_Toc16689584"/>
      <w:bookmarkStart w:id="108" w:name="_Toc17312547"/>
      <w:bookmarkStart w:id="109" w:name="_Toc17370055"/>
      <w:bookmarkStart w:id="110" w:name="_Toc46877563"/>
      <w:bookmarkStart w:id="111" w:name="_Toc52537289"/>
      <w:bookmarkStart w:id="112" w:name="_Toc52752201"/>
      <w:r w:rsidRPr="00752A5D">
        <w:rPr>
          <w:rFonts w:eastAsia="Calibri"/>
          <w:lang w:eastAsia="ru-RU"/>
        </w:rPr>
        <w:lastRenderedPageBreak/>
        <w:t>ნარჩენებთან უსაფრთხოდ მოპყრობის ზოგადი პირობები</w:t>
      </w:r>
      <w:bookmarkEnd w:id="102"/>
      <w:bookmarkEnd w:id="103"/>
      <w:bookmarkEnd w:id="104"/>
      <w:bookmarkEnd w:id="105"/>
      <w:bookmarkEnd w:id="106"/>
      <w:bookmarkEnd w:id="107"/>
      <w:bookmarkEnd w:id="108"/>
      <w:bookmarkEnd w:id="109"/>
      <w:bookmarkEnd w:id="110"/>
      <w:bookmarkEnd w:id="111"/>
      <w:bookmarkEnd w:id="112"/>
    </w:p>
    <w:p w:rsidR="00752A5D" w:rsidRPr="00752A5D" w:rsidRDefault="00752A5D" w:rsidP="00752A5D">
      <w:pPr>
        <w:numPr>
          <w:ilvl w:val="0"/>
          <w:numId w:val="9"/>
        </w:numPr>
        <w:spacing w:before="120" w:after="0"/>
        <w:contextualSpacing/>
        <w:jc w:val="both"/>
        <w:rPr>
          <w:rFonts w:eastAsia="Sylfaen" w:cs="Times New Roman"/>
          <w:noProof w:val="0"/>
          <w:color w:val="auto"/>
        </w:rPr>
      </w:pPr>
      <w:r w:rsidRPr="00752A5D">
        <w:rPr>
          <w:rFonts w:eastAsia="Sylfaen" w:cs="Times New Roman"/>
          <w:noProof w:val="0"/>
          <w:color w:val="auto"/>
        </w:rPr>
        <w:t>პერსონალს, რომელიც დაკავებულია ნარჩენების მართვის სფეროში (შეგროვება, შენახვა, ტრანსპორტირება, მიღება/ჩაბარება) გავლილი ექნება შესაბამისი სწავლება შრომის დაცვის და პროფესიული უსაფრთხოების საკითხებში;</w:t>
      </w:r>
    </w:p>
    <w:p w:rsidR="00752A5D" w:rsidRPr="00752A5D" w:rsidRDefault="00752A5D" w:rsidP="00752A5D">
      <w:pPr>
        <w:numPr>
          <w:ilvl w:val="0"/>
          <w:numId w:val="9"/>
        </w:numPr>
        <w:spacing w:before="120" w:after="0"/>
        <w:contextualSpacing/>
        <w:jc w:val="both"/>
        <w:rPr>
          <w:rFonts w:eastAsia="Sylfaen" w:cs="Times New Roman"/>
          <w:noProof w:val="0"/>
          <w:color w:val="auto"/>
        </w:rPr>
      </w:pPr>
      <w:r w:rsidRPr="00752A5D">
        <w:rPr>
          <w:rFonts w:eastAsia="Sylfaen" w:cs="Times New Roman"/>
          <w:noProof w:val="0"/>
          <w:color w:val="auto"/>
        </w:rPr>
        <w:t>ნარჩენების შეგროვების ადგილზე დაუშვებელია დადგენილ ნორმაზე მეტი რაოდენობის ნარჩენების განთავსება. დაუშვებელია ნარჩენების განთავსება ნაპერწკალ - და სითბო წარმომქმნელ წყაროებთან ახლოს;</w:t>
      </w:r>
    </w:p>
    <w:p w:rsidR="00752A5D" w:rsidRPr="00752A5D" w:rsidRDefault="00752A5D" w:rsidP="00752A5D">
      <w:pPr>
        <w:numPr>
          <w:ilvl w:val="0"/>
          <w:numId w:val="9"/>
        </w:numPr>
        <w:spacing w:before="120" w:after="0"/>
        <w:contextualSpacing/>
        <w:jc w:val="both"/>
        <w:rPr>
          <w:rFonts w:eastAsia="Sylfaen" w:cs="Times New Roman"/>
          <w:noProof w:val="0"/>
          <w:color w:val="auto"/>
        </w:rPr>
      </w:pPr>
      <w:r w:rsidRPr="00752A5D">
        <w:rPr>
          <w:rFonts w:eastAsia="Sylfaen" w:cs="Times New Roman"/>
          <w:noProof w:val="0"/>
          <w:color w:val="auto"/>
        </w:rPr>
        <w:t>ნარჩენების რამდენიმე სახის ერთად განთავსების დროს გათვალისწინებული იქნება მათი შეთავსებადობა;</w:t>
      </w:r>
    </w:p>
    <w:p w:rsidR="00752A5D" w:rsidRPr="00752A5D" w:rsidRDefault="00752A5D" w:rsidP="00752A5D">
      <w:pPr>
        <w:numPr>
          <w:ilvl w:val="0"/>
          <w:numId w:val="9"/>
        </w:numPr>
        <w:spacing w:before="120" w:after="0"/>
        <w:contextualSpacing/>
        <w:jc w:val="both"/>
        <w:rPr>
          <w:rFonts w:eastAsia="Sylfaen" w:cs="Times New Roman"/>
          <w:noProof w:val="0"/>
          <w:color w:val="auto"/>
        </w:rPr>
      </w:pPr>
      <w:r w:rsidRPr="00752A5D">
        <w:rPr>
          <w:rFonts w:eastAsia="Sylfaen" w:cs="Times New Roman"/>
          <w:noProof w:val="0"/>
          <w:color w:val="auto"/>
        </w:rPr>
        <w:t>ნარჩენების დაგროვების ადგილებში დაუშვებელია უცხო საგნების, პირადი ტანსაცმლის, სპეცტანსაცმლის, ინდ. დაცვის საშუალებების შენახვა, ასევე სასტიკად იკრძალება საკვების მიღება;</w:t>
      </w:r>
    </w:p>
    <w:p w:rsidR="00752A5D" w:rsidRPr="00752A5D" w:rsidRDefault="00752A5D" w:rsidP="00752A5D">
      <w:pPr>
        <w:numPr>
          <w:ilvl w:val="0"/>
          <w:numId w:val="9"/>
        </w:numPr>
        <w:spacing w:before="120" w:after="0"/>
        <w:contextualSpacing/>
        <w:jc w:val="both"/>
        <w:rPr>
          <w:rFonts w:eastAsia="Sylfaen" w:cs="Times New Roman"/>
          <w:noProof w:val="0"/>
          <w:color w:val="auto"/>
        </w:rPr>
      </w:pPr>
      <w:r w:rsidRPr="00752A5D">
        <w:rPr>
          <w:rFonts w:eastAsia="Sylfaen" w:cs="Times New Roman"/>
          <w:noProof w:val="0"/>
          <w:color w:val="auto"/>
        </w:rPr>
        <w:t xml:space="preserve">ნარჩენებთან მუშაობის დროს  საჭიროა პირადი ჰიგიენის წესების მკაცრი დაცვა, ჭამის წინ და მუშაობის დასრულების შემდეგ  აუცილებელია ხელების </w:t>
      </w:r>
      <w:proofErr w:type="spellStart"/>
      <w:r w:rsidRPr="00752A5D">
        <w:rPr>
          <w:rFonts w:eastAsia="Sylfaen" w:cs="Times New Roman"/>
          <w:noProof w:val="0"/>
          <w:color w:val="auto"/>
        </w:rPr>
        <w:t>დაბანვა</w:t>
      </w:r>
      <w:proofErr w:type="spellEnd"/>
      <w:r w:rsidRPr="00752A5D">
        <w:rPr>
          <w:rFonts w:eastAsia="Sylfaen" w:cs="Times New Roman"/>
          <w:noProof w:val="0"/>
          <w:color w:val="auto"/>
        </w:rPr>
        <w:t xml:space="preserve"> საპნით და თბილი წყლით;</w:t>
      </w:r>
    </w:p>
    <w:p w:rsidR="00752A5D" w:rsidRPr="00752A5D" w:rsidRDefault="00752A5D" w:rsidP="00752A5D">
      <w:pPr>
        <w:numPr>
          <w:ilvl w:val="0"/>
          <w:numId w:val="9"/>
        </w:numPr>
        <w:spacing w:before="120" w:after="0"/>
        <w:contextualSpacing/>
        <w:jc w:val="both"/>
        <w:rPr>
          <w:rFonts w:eastAsia="Sylfaen" w:cs="Times New Roman"/>
          <w:noProof w:val="0"/>
          <w:color w:val="auto"/>
        </w:rPr>
      </w:pPr>
      <w:r w:rsidRPr="00752A5D">
        <w:rPr>
          <w:rFonts w:eastAsia="Sylfaen" w:cs="Times New Roman"/>
          <w:noProof w:val="0"/>
          <w:color w:val="auto"/>
        </w:rPr>
        <w:t>პერსონალმა უნდა იცოდეს ნარჩენების თვისებები და ხანძარქრობის წესები. ცეცხლმოკიდებული ადვილად აალებადი  ან საწვავი სითხეების ჩაქრობა შესაძლებელია ცეცხლსაქრობის, ქვიშის ან სხვა საშუალებით;</w:t>
      </w:r>
    </w:p>
    <w:p w:rsidR="00752A5D" w:rsidRPr="00752A5D" w:rsidRDefault="00752A5D" w:rsidP="00752A5D">
      <w:pPr>
        <w:numPr>
          <w:ilvl w:val="0"/>
          <w:numId w:val="9"/>
        </w:numPr>
        <w:spacing w:before="120" w:after="0"/>
        <w:contextualSpacing/>
        <w:jc w:val="both"/>
        <w:rPr>
          <w:rFonts w:eastAsia="Sylfaen" w:cs="Times New Roman"/>
          <w:b/>
          <w:noProof w:val="0"/>
          <w:color w:val="auto"/>
        </w:rPr>
      </w:pPr>
      <w:r w:rsidRPr="00752A5D">
        <w:rPr>
          <w:rFonts w:eastAsia="Sylfaen" w:cs="Times New Roman"/>
          <w:noProof w:val="0"/>
          <w:color w:val="auto"/>
        </w:rPr>
        <w:t>ცეცხლმოკიდებული გამხსნელების ჩაქრობა წყლით დაუშვებელია.</w:t>
      </w:r>
    </w:p>
    <w:p w:rsidR="00752A5D" w:rsidRPr="00752A5D" w:rsidRDefault="00752A5D" w:rsidP="00752A5D">
      <w:pPr>
        <w:spacing w:before="120"/>
        <w:jc w:val="both"/>
        <w:rPr>
          <w:rFonts w:eastAsia="Sylfaen" w:cs="Times New Roman"/>
          <w:noProof w:val="0"/>
          <w:color w:val="auto"/>
        </w:rPr>
      </w:pPr>
    </w:p>
    <w:p w:rsidR="00752A5D" w:rsidRPr="00752A5D" w:rsidRDefault="00752A5D" w:rsidP="00752A5D">
      <w:pPr>
        <w:pStyle w:val="Heading1"/>
        <w:rPr>
          <w:rFonts w:eastAsia="Calibri"/>
          <w:lang w:eastAsia="ru-RU"/>
        </w:rPr>
      </w:pPr>
      <w:bookmarkStart w:id="113" w:name="_Toc10117293"/>
      <w:bookmarkStart w:id="114" w:name="_Toc10120507"/>
      <w:bookmarkStart w:id="115" w:name="_Toc10125746"/>
      <w:bookmarkStart w:id="116" w:name="_Toc10199315"/>
      <w:bookmarkStart w:id="117" w:name="_Toc14974759"/>
      <w:bookmarkStart w:id="118" w:name="_Toc16689585"/>
      <w:bookmarkStart w:id="119" w:name="_Toc17312548"/>
      <w:bookmarkStart w:id="120" w:name="_Toc17370056"/>
      <w:bookmarkStart w:id="121" w:name="_Toc46877564"/>
      <w:bookmarkStart w:id="122" w:name="_Toc52537290"/>
      <w:bookmarkStart w:id="123" w:name="_Toc52752202"/>
      <w:r w:rsidRPr="00752A5D">
        <w:rPr>
          <w:rFonts w:eastAsia="Calibri"/>
          <w:lang w:eastAsia="ru-RU"/>
        </w:rPr>
        <w:t>ნარჩენებზე კონტროლის მეთოდები</w:t>
      </w:r>
      <w:bookmarkEnd w:id="113"/>
      <w:bookmarkEnd w:id="114"/>
      <w:bookmarkEnd w:id="115"/>
      <w:bookmarkEnd w:id="116"/>
      <w:bookmarkEnd w:id="117"/>
      <w:bookmarkEnd w:id="118"/>
      <w:bookmarkEnd w:id="119"/>
      <w:bookmarkEnd w:id="120"/>
      <w:bookmarkEnd w:id="121"/>
      <w:bookmarkEnd w:id="122"/>
      <w:bookmarkEnd w:id="123"/>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დაგეგმილი საქმიანობის ფარგლებში გამოყოფილი იქნება სათანადო მომზადების მქონე პერსონალი, რომელსაც პერიოდულად ჩაუტარდება სწავლება და ტესტირება. აღნიშნული პერსონალი აწარმოებს შესაბამის ჟურნალს, სადაც გაკეთდება შესაბამისი ჩანაწერები. წარმოქმნილი, დაგროვილი და გატანილი ნარჩენების მოცულობა დოკუმენტურად უნდა იქნას დადასტურებული.</w:t>
      </w:r>
    </w:p>
    <w:p w:rsidR="00752A5D" w:rsidRPr="00752A5D" w:rsidRDefault="00752A5D" w:rsidP="00752A5D">
      <w:pPr>
        <w:spacing w:before="120"/>
        <w:jc w:val="both"/>
        <w:rPr>
          <w:rFonts w:eastAsia="Sylfaen" w:cs="Times New Roman"/>
          <w:noProof w:val="0"/>
          <w:color w:val="auto"/>
        </w:rPr>
      </w:pPr>
      <w:r w:rsidRPr="00752A5D">
        <w:rPr>
          <w:rFonts w:eastAsia="Sylfaen" w:cs="Times New Roman"/>
          <w:noProof w:val="0"/>
          <w:color w:val="auto"/>
        </w:rPr>
        <w:t>ნარჩენების მართვაზე პასუხისმგებელი პირის სისტემატურად გააკონტროლებს:</w:t>
      </w:r>
    </w:p>
    <w:p w:rsidR="00752A5D" w:rsidRPr="00752A5D" w:rsidRDefault="00752A5D" w:rsidP="00752A5D">
      <w:pPr>
        <w:numPr>
          <w:ilvl w:val="0"/>
          <w:numId w:val="10"/>
        </w:numPr>
        <w:spacing w:before="120" w:after="0"/>
        <w:contextualSpacing/>
        <w:jc w:val="both"/>
        <w:rPr>
          <w:rFonts w:eastAsia="Sylfaen" w:cs="Times New Roman"/>
          <w:noProof w:val="0"/>
          <w:color w:val="auto"/>
        </w:rPr>
      </w:pPr>
      <w:r w:rsidRPr="00752A5D">
        <w:rPr>
          <w:rFonts w:eastAsia="Sylfaen" w:cs="Times New Roman"/>
          <w:noProof w:val="0"/>
          <w:color w:val="auto"/>
        </w:rPr>
        <w:t xml:space="preserve">ნარჩენების შესაგროვებელი ტარის ვარგისიანობას; </w:t>
      </w:r>
    </w:p>
    <w:p w:rsidR="00752A5D" w:rsidRPr="00752A5D" w:rsidRDefault="00752A5D" w:rsidP="00752A5D">
      <w:pPr>
        <w:numPr>
          <w:ilvl w:val="0"/>
          <w:numId w:val="10"/>
        </w:numPr>
        <w:spacing w:before="120" w:after="0"/>
        <w:contextualSpacing/>
        <w:jc w:val="both"/>
        <w:rPr>
          <w:rFonts w:eastAsia="Sylfaen" w:cs="Times New Roman"/>
          <w:noProof w:val="0"/>
          <w:color w:val="auto"/>
        </w:rPr>
      </w:pPr>
      <w:r w:rsidRPr="00752A5D">
        <w:rPr>
          <w:rFonts w:eastAsia="Sylfaen" w:cs="Times New Roman"/>
          <w:noProof w:val="0"/>
          <w:color w:val="auto"/>
        </w:rPr>
        <w:t>ტარაზე მარკირების არსებობას;</w:t>
      </w:r>
    </w:p>
    <w:p w:rsidR="00752A5D" w:rsidRPr="00752A5D" w:rsidRDefault="00752A5D" w:rsidP="00752A5D">
      <w:pPr>
        <w:numPr>
          <w:ilvl w:val="0"/>
          <w:numId w:val="10"/>
        </w:numPr>
        <w:spacing w:before="120" w:after="0"/>
        <w:contextualSpacing/>
        <w:jc w:val="both"/>
        <w:rPr>
          <w:rFonts w:eastAsia="Sylfaen" w:cs="Times New Roman"/>
          <w:noProof w:val="0"/>
          <w:color w:val="auto"/>
        </w:rPr>
      </w:pPr>
      <w:r w:rsidRPr="00752A5D">
        <w:rPr>
          <w:rFonts w:eastAsia="Sylfaen" w:cs="Times New Roman"/>
          <w:noProof w:val="0"/>
          <w:color w:val="auto"/>
        </w:rPr>
        <w:t>ნარჩენების დროებითი განთავსების მოედნების/სათავსის მდგომარეობას;</w:t>
      </w:r>
    </w:p>
    <w:p w:rsidR="00752A5D" w:rsidRPr="00752A5D" w:rsidRDefault="00752A5D" w:rsidP="00752A5D">
      <w:pPr>
        <w:numPr>
          <w:ilvl w:val="0"/>
          <w:numId w:val="10"/>
        </w:numPr>
        <w:spacing w:before="120" w:after="0"/>
        <w:contextualSpacing/>
        <w:jc w:val="both"/>
        <w:rPr>
          <w:rFonts w:eastAsia="Sylfaen" w:cs="Times New Roman"/>
          <w:noProof w:val="0"/>
          <w:color w:val="auto"/>
        </w:rPr>
      </w:pPr>
      <w:r w:rsidRPr="00752A5D">
        <w:rPr>
          <w:rFonts w:eastAsia="Sylfaen" w:cs="Times New Roman"/>
          <w:noProof w:val="0"/>
          <w:color w:val="auto"/>
        </w:rPr>
        <w:t>დაგროვილი ნარჩენების რაოდენობა და დადგენილი ნორმატივთან შესაბამისობა (ვიზუალური კონტროლი);</w:t>
      </w:r>
    </w:p>
    <w:p w:rsidR="00752A5D" w:rsidRPr="00752A5D" w:rsidRDefault="00752A5D" w:rsidP="00752A5D">
      <w:pPr>
        <w:numPr>
          <w:ilvl w:val="0"/>
          <w:numId w:val="10"/>
        </w:numPr>
        <w:spacing w:before="120" w:after="0"/>
        <w:contextualSpacing/>
        <w:jc w:val="both"/>
        <w:rPr>
          <w:rFonts w:eastAsia="Sylfaen" w:cs="Times New Roman"/>
          <w:noProof w:val="0"/>
          <w:color w:val="auto"/>
        </w:rPr>
      </w:pPr>
      <w:r w:rsidRPr="00752A5D">
        <w:rPr>
          <w:rFonts w:eastAsia="Sylfaen" w:cs="Times New Roman"/>
          <w:noProof w:val="0"/>
          <w:color w:val="auto"/>
        </w:rPr>
        <w:t>ნარჩენების სტრუქტურული ერთეულის ტერიტორიიდან გატანის პერიოდულობის დაცვა;</w:t>
      </w:r>
    </w:p>
    <w:p w:rsidR="00752A5D" w:rsidRPr="00752A5D" w:rsidRDefault="00752A5D" w:rsidP="00752A5D">
      <w:pPr>
        <w:numPr>
          <w:ilvl w:val="0"/>
          <w:numId w:val="10"/>
        </w:numPr>
        <w:spacing w:before="120" w:after="0"/>
        <w:contextualSpacing/>
        <w:jc w:val="both"/>
        <w:rPr>
          <w:rFonts w:eastAsia="Sylfaen" w:cs="Times New Roman"/>
          <w:noProof w:val="0"/>
          <w:color w:val="auto"/>
        </w:rPr>
      </w:pPr>
      <w:r w:rsidRPr="00752A5D">
        <w:rPr>
          <w:rFonts w:eastAsia="Sylfaen" w:cs="Times New Roman"/>
          <w:noProof w:val="0"/>
          <w:color w:val="auto"/>
        </w:rPr>
        <w:t>ეკოლოგიური უსაფრთხოების და უსაფრთხოების ტექნიკის დაცვის მოთხოვნების შესრულება.</w:t>
      </w:r>
    </w:p>
    <w:p w:rsidR="00752A5D" w:rsidRPr="00752A5D" w:rsidRDefault="00752A5D" w:rsidP="00752A5D">
      <w:pPr>
        <w:rPr>
          <w:noProof w:val="0"/>
          <w:color w:val="auto"/>
        </w:rPr>
      </w:pPr>
      <w:bookmarkStart w:id="124" w:name="_Toc17370057"/>
    </w:p>
    <w:bookmarkEnd w:id="17"/>
    <w:bookmarkEnd w:id="40"/>
    <w:bookmarkEnd w:id="41"/>
    <w:bookmarkEnd w:id="42"/>
    <w:bookmarkEnd w:id="43"/>
    <w:bookmarkEnd w:id="44"/>
    <w:bookmarkEnd w:id="45"/>
    <w:bookmarkEnd w:id="46"/>
    <w:bookmarkEnd w:id="47"/>
    <w:bookmarkEnd w:id="124"/>
    <w:p w:rsidR="00752A5D" w:rsidRPr="00752A5D" w:rsidRDefault="00752A5D" w:rsidP="00752A5D">
      <w:pPr>
        <w:rPr>
          <w:noProof w:val="0"/>
          <w:color w:val="auto"/>
        </w:rPr>
      </w:pPr>
    </w:p>
    <w:p w:rsidR="00752A5D" w:rsidRDefault="00752A5D"/>
    <w:sectPr w:rsidR="00752A5D" w:rsidSect="00205250">
      <w:headerReference w:type="default" r:id="rId14"/>
      <w:footerReference w:type="default" r:id="rId15"/>
      <w:pgSz w:w="11899" w:h="16838"/>
      <w:pgMar w:top="1134" w:right="1134" w:bottom="1134" w:left="1134" w:header="760" w:footer="51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898" w:rsidRDefault="00E03898" w:rsidP="00752A5D">
      <w:pPr>
        <w:spacing w:after="0"/>
      </w:pPr>
      <w:r>
        <w:separator/>
      </w:r>
    </w:p>
  </w:endnote>
  <w:endnote w:type="continuationSeparator" w:id="0">
    <w:p w:rsidR="00E03898" w:rsidRDefault="00E03898" w:rsidP="00752A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Bold">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00000287" w:usb1="00000000" w:usb2="00000000" w:usb3="00000000" w:csb0="0000009F" w:csb1="00000000"/>
  </w:font>
  <w:font w:name="Sylfaen_PDF_Subse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A5D" w:rsidRPr="00752A5D" w:rsidRDefault="00752A5D" w:rsidP="00752A5D">
    <w:pPr>
      <w:tabs>
        <w:tab w:val="center" w:pos="4680"/>
        <w:tab w:val="right" w:pos="9360"/>
      </w:tabs>
      <w:spacing w:after="0"/>
      <w:jc w:val="center"/>
      <w:rPr>
        <w:color w:val="808080" w:themeColor="background1" w:themeShade="80"/>
        <w:sz w:val="20"/>
        <w:szCs w:val="20"/>
      </w:rPr>
    </w:pPr>
    <w:r w:rsidRPr="00752A5D">
      <w:rPr>
        <w:color w:val="808080" w:themeColor="background1" w:themeShade="80"/>
        <w:sz w:val="20"/>
        <w:szCs w:val="20"/>
      </w:rPr>
      <w:t>შპს „გამა კონსალტინგი“</w:t>
    </w:r>
  </w:p>
  <w:p w:rsidR="00752A5D" w:rsidRDefault="00752A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898" w:rsidRDefault="00E03898" w:rsidP="00752A5D">
      <w:pPr>
        <w:spacing w:after="0"/>
      </w:pPr>
      <w:r>
        <w:separator/>
      </w:r>
    </w:p>
  </w:footnote>
  <w:footnote w:type="continuationSeparator" w:id="0">
    <w:p w:rsidR="00E03898" w:rsidRDefault="00E03898" w:rsidP="00752A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808080" w:themeColor="background1" w:themeShade="80"/>
        <w:sz w:val="18"/>
        <w:szCs w:val="18"/>
      </w:rPr>
      <w:id w:val="-88622812"/>
      <w:docPartObj>
        <w:docPartGallery w:val="Page Numbers (Top of Page)"/>
        <w:docPartUnique/>
      </w:docPartObj>
    </w:sdtPr>
    <w:sdtEndPr/>
    <w:sdtContent>
      <w:p w:rsidR="00752A5D" w:rsidRPr="009D515E" w:rsidRDefault="00E03898" w:rsidP="00752A5D">
        <w:pPr>
          <w:tabs>
            <w:tab w:val="center" w:pos="4844"/>
            <w:tab w:val="right" w:pos="9689"/>
          </w:tabs>
          <w:spacing w:after="0"/>
          <w:rPr>
            <w:b/>
            <w:color w:val="808080" w:themeColor="background1" w:themeShade="80"/>
            <w:sz w:val="18"/>
            <w:szCs w:val="18"/>
          </w:rPr>
        </w:pPr>
        <w:sdt>
          <w:sdtPr>
            <w:rPr>
              <w:sz w:val="20"/>
              <w:szCs w:val="20"/>
            </w:rPr>
            <w:id w:val="-14074366"/>
            <w:docPartObj>
              <w:docPartGallery w:val="Page Numbers (Top of Page)"/>
              <w:docPartUnique/>
            </w:docPartObj>
          </w:sdtPr>
          <w:sdtEndPr>
            <w:rPr>
              <w:b/>
              <w:color w:val="808080" w:themeColor="background1" w:themeShade="80"/>
            </w:rPr>
          </w:sdtEndPr>
          <w:sdtContent>
            <w:r w:rsidR="00752A5D" w:rsidRPr="00C53EF4">
              <w:rPr>
                <w:b/>
                <w:color w:val="808080" w:themeColor="background1" w:themeShade="80"/>
                <w:sz w:val="20"/>
                <w:szCs w:val="20"/>
              </w:rPr>
              <w:t>შპს „</w:t>
            </w:r>
            <w:r w:rsidR="00752A5D">
              <w:rPr>
                <w:b/>
                <w:color w:val="808080" w:themeColor="background1" w:themeShade="80"/>
                <w:sz w:val="20"/>
                <w:szCs w:val="20"/>
              </w:rPr>
              <w:t xml:space="preserve">კომპოზიტური მასალები“ -  ნარჩენების მართვის გეგმა               </w:t>
            </w:r>
            <w:r w:rsidR="00752A5D" w:rsidRPr="00C53EF4">
              <w:rPr>
                <w:b/>
                <w:color w:val="808080" w:themeColor="background1" w:themeShade="80"/>
                <w:sz w:val="20"/>
                <w:szCs w:val="20"/>
              </w:rPr>
              <w:t xml:space="preserve">                              გვ. </w:t>
            </w:r>
            <w:r w:rsidR="00752A5D" w:rsidRPr="00C53EF4">
              <w:rPr>
                <w:b/>
                <w:bCs/>
                <w:color w:val="808080" w:themeColor="background1" w:themeShade="80"/>
                <w:sz w:val="20"/>
                <w:szCs w:val="20"/>
              </w:rPr>
              <w:fldChar w:fldCharType="begin"/>
            </w:r>
            <w:r w:rsidR="00752A5D" w:rsidRPr="00C53EF4">
              <w:rPr>
                <w:b/>
                <w:bCs/>
                <w:color w:val="808080" w:themeColor="background1" w:themeShade="80"/>
                <w:sz w:val="20"/>
                <w:szCs w:val="20"/>
              </w:rPr>
              <w:instrText xml:space="preserve"> PAGE </w:instrText>
            </w:r>
            <w:r w:rsidR="00752A5D" w:rsidRPr="00C53EF4">
              <w:rPr>
                <w:b/>
                <w:bCs/>
                <w:color w:val="808080" w:themeColor="background1" w:themeShade="80"/>
                <w:sz w:val="20"/>
                <w:szCs w:val="20"/>
              </w:rPr>
              <w:fldChar w:fldCharType="separate"/>
            </w:r>
            <w:r w:rsidR="00044489">
              <w:rPr>
                <w:b/>
                <w:bCs/>
                <w:color w:val="808080" w:themeColor="background1" w:themeShade="80"/>
                <w:sz w:val="20"/>
                <w:szCs w:val="20"/>
              </w:rPr>
              <w:t>9</w:t>
            </w:r>
            <w:r w:rsidR="00752A5D" w:rsidRPr="00C53EF4">
              <w:rPr>
                <w:b/>
                <w:bCs/>
                <w:color w:val="808080" w:themeColor="background1" w:themeShade="80"/>
                <w:sz w:val="20"/>
                <w:szCs w:val="20"/>
              </w:rPr>
              <w:fldChar w:fldCharType="end"/>
            </w:r>
            <w:r w:rsidR="00752A5D" w:rsidRPr="00C53EF4">
              <w:rPr>
                <w:b/>
                <w:color w:val="808080" w:themeColor="background1" w:themeShade="80"/>
                <w:sz w:val="20"/>
                <w:szCs w:val="20"/>
              </w:rPr>
              <w:t xml:space="preserve"> - </w:t>
            </w:r>
            <w:r w:rsidR="00752A5D" w:rsidRPr="00C53EF4">
              <w:rPr>
                <w:b/>
                <w:bCs/>
                <w:color w:val="808080" w:themeColor="background1" w:themeShade="80"/>
                <w:sz w:val="20"/>
                <w:szCs w:val="20"/>
              </w:rPr>
              <w:fldChar w:fldCharType="begin"/>
            </w:r>
            <w:r w:rsidR="00752A5D" w:rsidRPr="00C53EF4">
              <w:rPr>
                <w:b/>
                <w:bCs/>
                <w:color w:val="808080" w:themeColor="background1" w:themeShade="80"/>
                <w:sz w:val="20"/>
                <w:szCs w:val="20"/>
              </w:rPr>
              <w:instrText xml:space="preserve"> NUMPAGES  </w:instrText>
            </w:r>
            <w:r w:rsidR="00752A5D" w:rsidRPr="00C53EF4">
              <w:rPr>
                <w:b/>
                <w:bCs/>
                <w:color w:val="808080" w:themeColor="background1" w:themeShade="80"/>
                <w:sz w:val="20"/>
                <w:szCs w:val="20"/>
              </w:rPr>
              <w:fldChar w:fldCharType="separate"/>
            </w:r>
            <w:r w:rsidR="00044489">
              <w:rPr>
                <w:b/>
                <w:bCs/>
                <w:color w:val="808080" w:themeColor="background1" w:themeShade="80"/>
                <w:sz w:val="20"/>
                <w:szCs w:val="20"/>
              </w:rPr>
              <w:t>11</w:t>
            </w:r>
            <w:r w:rsidR="00752A5D" w:rsidRPr="00C53EF4">
              <w:rPr>
                <w:b/>
                <w:bCs/>
                <w:color w:val="808080" w:themeColor="background1" w:themeShade="80"/>
                <w:sz w:val="20"/>
                <w:szCs w:val="20"/>
              </w:rPr>
              <w:fldChar w:fldCharType="end"/>
            </w:r>
            <w:r w:rsidR="00752A5D" w:rsidRPr="00C53EF4">
              <w:rPr>
                <w:b/>
                <w:bCs/>
                <w:color w:val="808080" w:themeColor="background1" w:themeShade="80"/>
                <w:sz w:val="20"/>
                <w:szCs w:val="20"/>
              </w:rPr>
              <w:t xml:space="preserve"> დან</w:t>
            </w:r>
          </w:sdtContent>
        </w:sdt>
      </w:p>
    </w:sdtContent>
  </w:sdt>
  <w:p w:rsidR="00752A5D" w:rsidRDefault="00752A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color w:val="808080" w:themeColor="background1" w:themeShade="80"/>
        <w:sz w:val="18"/>
        <w:szCs w:val="18"/>
      </w:rPr>
      <w:id w:val="135082198"/>
      <w:docPartObj>
        <w:docPartGallery w:val="Page Numbers (Top of Page)"/>
        <w:docPartUnique/>
      </w:docPartObj>
    </w:sdtPr>
    <w:sdtEndPr/>
    <w:sdtContent>
      <w:p w:rsidR="00752A5D" w:rsidRPr="009D515E" w:rsidRDefault="00E03898" w:rsidP="00752A5D">
        <w:pPr>
          <w:tabs>
            <w:tab w:val="center" w:pos="4844"/>
            <w:tab w:val="right" w:pos="9689"/>
          </w:tabs>
          <w:spacing w:after="0"/>
          <w:rPr>
            <w:b/>
            <w:color w:val="808080" w:themeColor="background1" w:themeShade="80"/>
            <w:sz w:val="18"/>
            <w:szCs w:val="18"/>
          </w:rPr>
        </w:pPr>
        <w:sdt>
          <w:sdtPr>
            <w:rPr>
              <w:sz w:val="20"/>
              <w:szCs w:val="20"/>
            </w:rPr>
            <w:id w:val="9494753"/>
            <w:docPartObj>
              <w:docPartGallery w:val="Page Numbers (Top of Page)"/>
              <w:docPartUnique/>
            </w:docPartObj>
          </w:sdtPr>
          <w:sdtEndPr>
            <w:rPr>
              <w:b/>
              <w:color w:val="808080" w:themeColor="background1" w:themeShade="80"/>
            </w:rPr>
          </w:sdtEndPr>
          <w:sdtContent>
            <w:r w:rsidR="00752A5D" w:rsidRPr="00C53EF4">
              <w:rPr>
                <w:b/>
                <w:color w:val="808080" w:themeColor="background1" w:themeShade="80"/>
                <w:sz w:val="20"/>
                <w:szCs w:val="20"/>
              </w:rPr>
              <w:t>შპს „</w:t>
            </w:r>
            <w:r w:rsidR="00752A5D">
              <w:rPr>
                <w:b/>
                <w:color w:val="808080" w:themeColor="background1" w:themeShade="80"/>
                <w:sz w:val="20"/>
                <w:szCs w:val="20"/>
              </w:rPr>
              <w:t xml:space="preserve">კომპოზიტური მასალები“ -  ნარჩენების მართვის გეგმა                       </w:t>
            </w:r>
            <w:r w:rsidR="00752A5D" w:rsidRPr="00C53EF4">
              <w:rPr>
                <w:b/>
                <w:color w:val="808080" w:themeColor="background1" w:themeShade="80"/>
                <w:sz w:val="20"/>
                <w:szCs w:val="20"/>
              </w:rPr>
              <w:t xml:space="preserve">                              გვ. </w:t>
            </w:r>
            <w:r w:rsidR="00752A5D" w:rsidRPr="00C53EF4">
              <w:rPr>
                <w:b/>
                <w:bCs/>
                <w:color w:val="808080" w:themeColor="background1" w:themeShade="80"/>
                <w:sz w:val="20"/>
                <w:szCs w:val="20"/>
              </w:rPr>
              <w:fldChar w:fldCharType="begin"/>
            </w:r>
            <w:r w:rsidR="00752A5D" w:rsidRPr="00C53EF4">
              <w:rPr>
                <w:b/>
                <w:bCs/>
                <w:color w:val="808080" w:themeColor="background1" w:themeShade="80"/>
                <w:sz w:val="20"/>
                <w:szCs w:val="20"/>
              </w:rPr>
              <w:instrText xml:space="preserve"> PAGE </w:instrText>
            </w:r>
            <w:r w:rsidR="00752A5D" w:rsidRPr="00C53EF4">
              <w:rPr>
                <w:b/>
                <w:bCs/>
                <w:color w:val="808080" w:themeColor="background1" w:themeShade="80"/>
                <w:sz w:val="20"/>
                <w:szCs w:val="20"/>
              </w:rPr>
              <w:fldChar w:fldCharType="separate"/>
            </w:r>
            <w:r w:rsidR="00044489">
              <w:rPr>
                <w:b/>
                <w:bCs/>
                <w:color w:val="808080" w:themeColor="background1" w:themeShade="80"/>
                <w:sz w:val="20"/>
                <w:szCs w:val="20"/>
              </w:rPr>
              <w:t>11</w:t>
            </w:r>
            <w:r w:rsidR="00752A5D" w:rsidRPr="00C53EF4">
              <w:rPr>
                <w:b/>
                <w:bCs/>
                <w:color w:val="808080" w:themeColor="background1" w:themeShade="80"/>
                <w:sz w:val="20"/>
                <w:szCs w:val="20"/>
              </w:rPr>
              <w:fldChar w:fldCharType="end"/>
            </w:r>
            <w:r w:rsidR="00752A5D" w:rsidRPr="00C53EF4">
              <w:rPr>
                <w:b/>
                <w:color w:val="808080" w:themeColor="background1" w:themeShade="80"/>
                <w:sz w:val="20"/>
                <w:szCs w:val="20"/>
              </w:rPr>
              <w:t xml:space="preserve"> - </w:t>
            </w:r>
            <w:r w:rsidR="00752A5D" w:rsidRPr="00C53EF4">
              <w:rPr>
                <w:b/>
                <w:bCs/>
                <w:color w:val="808080" w:themeColor="background1" w:themeShade="80"/>
                <w:sz w:val="20"/>
                <w:szCs w:val="20"/>
              </w:rPr>
              <w:fldChar w:fldCharType="begin"/>
            </w:r>
            <w:r w:rsidR="00752A5D" w:rsidRPr="00C53EF4">
              <w:rPr>
                <w:b/>
                <w:bCs/>
                <w:color w:val="808080" w:themeColor="background1" w:themeShade="80"/>
                <w:sz w:val="20"/>
                <w:szCs w:val="20"/>
              </w:rPr>
              <w:instrText xml:space="preserve"> NUMPAGES  </w:instrText>
            </w:r>
            <w:r w:rsidR="00752A5D" w:rsidRPr="00C53EF4">
              <w:rPr>
                <w:b/>
                <w:bCs/>
                <w:color w:val="808080" w:themeColor="background1" w:themeShade="80"/>
                <w:sz w:val="20"/>
                <w:szCs w:val="20"/>
              </w:rPr>
              <w:fldChar w:fldCharType="separate"/>
            </w:r>
            <w:r w:rsidR="00044489">
              <w:rPr>
                <w:b/>
                <w:bCs/>
                <w:color w:val="808080" w:themeColor="background1" w:themeShade="80"/>
                <w:sz w:val="20"/>
                <w:szCs w:val="20"/>
              </w:rPr>
              <w:t>11</w:t>
            </w:r>
            <w:r w:rsidR="00752A5D" w:rsidRPr="00C53EF4">
              <w:rPr>
                <w:b/>
                <w:bCs/>
                <w:color w:val="808080" w:themeColor="background1" w:themeShade="80"/>
                <w:sz w:val="20"/>
                <w:szCs w:val="20"/>
              </w:rPr>
              <w:fldChar w:fldCharType="end"/>
            </w:r>
            <w:r w:rsidR="00752A5D" w:rsidRPr="00C53EF4">
              <w:rPr>
                <w:b/>
                <w:bCs/>
                <w:color w:val="808080" w:themeColor="background1" w:themeShade="80"/>
                <w:sz w:val="20"/>
                <w:szCs w:val="20"/>
              </w:rPr>
              <w:t xml:space="preserve"> დან</w:t>
            </w:r>
          </w:sdtContent>
        </w:sdt>
      </w:p>
    </w:sdtContent>
  </w:sdt>
  <w:p w:rsidR="00752A5D" w:rsidRDefault="00752A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02558"/>
    <w:multiLevelType w:val="hybridMultilevel"/>
    <w:tmpl w:val="B43E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C78F8"/>
    <w:multiLevelType w:val="hybridMultilevel"/>
    <w:tmpl w:val="2150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A6482"/>
    <w:multiLevelType w:val="hybridMultilevel"/>
    <w:tmpl w:val="4146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A25BE"/>
    <w:multiLevelType w:val="hybridMultilevel"/>
    <w:tmpl w:val="3170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010BC"/>
    <w:multiLevelType w:val="hybridMultilevel"/>
    <w:tmpl w:val="50DE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45502"/>
    <w:multiLevelType w:val="hybridMultilevel"/>
    <w:tmpl w:val="F25C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542B3"/>
    <w:multiLevelType w:val="hybridMultilevel"/>
    <w:tmpl w:val="1DB4F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445CD2"/>
    <w:multiLevelType w:val="multilevel"/>
    <w:tmpl w:val="B40CD5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3CD1B05"/>
    <w:multiLevelType w:val="hybridMultilevel"/>
    <w:tmpl w:val="68B0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86CEE"/>
    <w:multiLevelType w:val="hybridMultilevel"/>
    <w:tmpl w:val="6456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44B21"/>
    <w:multiLevelType w:val="hybridMultilevel"/>
    <w:tmpl w:val="2A3241CE"/>
    <w:lvl w:ilvl="0" w:tplc="DD50DB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D63A12"/>
    <w:multiLevelType w:val="hybridMultilevel"/>
    <w:tmpl w:val="2B78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C54AE"/>
    <w:multiLevelType w:val="hybridMultilevel"/>
    <w:tmpl w:val="D8BEB412"/>
    <w:lvl w:ilvl="0" w:tplc="A0FA1C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9"/>
  </w:num>
  <w:num w:numId="6">
    <w:abstractNumId w:val="10"/>
  </w:num>
  <w:num w:numId="7">
    <w:abstractNumId w:val="6"/>
  </w:num>
  <w:num w:numId="8">
    <w:abstractNumId w:val="11"/>
  </w:num>
  <w:num w:numId="9">
    <w:abstractNumId w:val="8"/>
  </w:num>
  <w:num w:numId="10">
    <w:abstractNumId w:val="3"/>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141"/>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7E"/>
    <w:rsid w:val="00044489"/>
    <w:rsid w:val="00205250"/>
    <w:rsid w:val="003E19F6"/>
    <w:rsid w:val="00471523"/>
    <w:rsid w:val="0070631D"/>
    <w:rsid w:val="00752A5D"/>
    <w:rsid w:val="00933355"/>
    <w:rsid w:val="00A0667E"/>
    <w:rsid w:val="00E03898"/>
    <w:rsid w:val="00EA5E09"/>
    <w:rsid w:val="00FD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A79EB-2968-47C6-BE3B-7E149DC4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A5D"/>
    <w:pPr>
      <w:spacing w:before="0"/>
    </w:pPr>
    <w:rPr>
      <w:noProof/>
      <w:color w:val="000000" w:themeColor="text1"/>
      <w:lang w:val="ka-GE"/>
    </w:rPr>
  </w:style>
  <w:style w:type="paragraph" w:styleId="Heading1">
    <w:name w:val="heading 1"/>
    <w:basedOn w:val="Normal"/>
    <w:next w:val="Normal"/>
    <w:link w:val="Heading1Char"/>
    <w:uiPriority w:val="9"/>
    <w:qFormat/>
    <w:rsid w:val="00752A5D"/>
    <w:pPr>
      <w:keepNext/>
      <w:keepLines/>
      <w:numPr>
        <w:numId w:val="13"/>
      </w:numPr>
      <w:spacing w:before="120" w:after="0"/>
      <w:outlineLvl w:val="0"/>
    </w:pPr>
    <w:rPr>
      <w:rFonts w:eastAsiaTheme="majorEastAsia" w:cstheme="majorBidi"/>
      <w:b/>
      <w:color w:val="auto"/>
      <w:szCs w:val="32"/>
    </w:rPr>
  </w:style>
  <w:style w:type="paragraph" w:styleId="Heading2">
    <w:name w:val="heading 2"/>
    <w:basedOn w:val="Normal"/>
    <w:next w:val="Normal"/>
    <w:link w:val="Heading2Char"/>
    <w:autoRedefine/>
    <w:uiPriority w:val="9"/>
    <w:unhideWhenUsed/>
    <w:qFormat/>
    <w:rsid w:val="00752A5D"/>
    <w:pPr>
      <w:keepNext/>
      <w:keepLines/>
      <w:numPr>
        <w:ilvl w:val="1"/>
        <w:numId w:val="13"/>
      </w:numPr>
      <w:tabs>
        <w:tab w:val="left" w:pos="720"/>
        <w:tab w:val="left" w:pos="1440"/>
        <w:tab w:val="left" w:pos="2160"/>
        <w:tab w:val="left" w:pos="2880"/>
        <w:tab w:val="left" w:pos="4320"/>
        <w:tab w:val="right" w:pos="8640"/>
      </w:tabs>
      <w:spacing w:before="120" w:line="312" w:lineRule="exact"/>
      <w:outlineLvl w:val="1"/>
    </w:pPr>
    <w:rPr>
      <w:rFonts w:eastAsiaTheme="majorEastAsia" w:cstheme="majorBidi"/>
      <w:b/>
      <w:bCs/>
      <w:szCs w:val="26"/>
      <w:lang w:val="en-GB"/>
    </w:rPr>
  </w:style>
  <w:style w:type="paragraph" w:styleId="Heading3">
    <w:name w:val="heading 3"/>
    <w:basedOn w:val="Normal"/>
    <w:next w:val="Normal"/>
    <w:link w:val="Heading3Char"/>
    <w:uiPriority w:val="9"/>
    <w:semiHidden/>
    <w:unhideWhenUsed/>
    <w:qFormat/>
    <w:rsid w:val="00752A5D"/>
    <w:pPr>
      <w:keepNext/>
      <w:keepLines/>
      <w:numPr>
        <w:ilvl w:val="2"/>
        <w:numId w:val="1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52A5D"/>
    <w:pPr>
      <w:keepNext/>
      <w:keepLines/>
      <w:numPr>
        <w:ilvl w:val="3"/>
        <w:numId w:val="1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52A5D"/>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52A5D"/>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52A5D"/>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52A5D"/>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52A5D"/>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2A5D"/>
    <w:rPr>
      <w:rFonts w:eastAsiaTheme="majorEastAsia" w:cstheme="majorBidi"/>
      <w:b/>
      <w:bCs/>
      <w:noProof/>
      <w:color w:val="000000" w:themeColor="text1"/>
      <w:szCs w:val="26"/>
      <w:lang w:val="en-GB"/>
    </w:rPr>
  </w:style>
  <w:style w:type="paragraph" w:styleId="Header">
    <w:name w:val="header"/>
    <w:basedOn w:val="Normal"/>
    <w:link w:val="HeaderChar"/>
    <w:uiPriority w:val="99"/>
    <w:unhideWhenUsed/>
    <w:rsid w:val="00752A5D"/>
    <w:pPr>
      <w:tabs>
        <w:tab w:val="center" w:pos="4680"/>
        <w:tab w:val="right" w:pos="9360"/>
      </w:tabs>
      <w:spacing w:after="0"/>
    </w:pPr>
  </w:style>
  <w:style w:type="character" w:customStyle="1" w:styleId="HeaderChar">
    <w:name w:val="Header Char"/>
    <w:basedOn w:val="DefaultParagraphFont"/>
    <w:link w:val="Header"/>
    <w:uiPriority w:val="99"/>
    <w:rsid w:val="00752A5D"/>
    <w:rPr>
      <w:noProof/>
      <w:color w:val="000000" w:themeColor="text1"/>
      <w:lang w:val="ka-GE"/>
    </w:rPr>
  </w:style>
  <w:style w:type="paragraph" w:styleId="Footer">
    <w:name w:val="footer"/>
    <w:basedOn w:val="Normal"/>
    <w:link w:val="FooterChar"/>
    <w:uiPriority w:val="99"/>
    <w:unhideWhenUsed/>
    <w:rsid w:val="00752A5D"/>
    <w:pPr>
      <w:tabs>
        <w:tab w:val="center" w:pos="4680"/>
        <w:tab w:val="right" w:pos="9360"/>
      </w:tabs>
      <w:spacing w:after="0"/>
    </w:pPr>
  </w:style>
  <w:style w:type="character" w:customStyle="1" w:styleId="FooterChar">
    <w:name w:val="Footer Char"/>
    <w:basedOn w:val="DefaultParagraphFont"/>
    <w:link w:val="Footer"/>
    <w:uiPriority w:val="99"/>
    <w:rsid w:val="00752A5D"/>
    <w:rPr>
      <w:noProof/>
      <w:color w:val="000000" w:themeColor="text1"/>
      <w:lang w:val="ka-GE"/>
    </w:rPr>
  </w:style>
  <w:style w:type="table" w:customStyle="1" w:styleId="2421">
    <w:name w:val="Сетка таблицы2421"/>
    <w:basedOn w:val="TableNormal"/>
    <w:uiPriority w:val="59"/>
    <w:rsid w:val="00752A5D"/>
    <w:pPr>
      <w:spacing w:before="0"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2A5D"/>
    <w:rPr>
      <w:rFonts w:eastAsiaTheme="majorEastAsia" w:cstheme="majorBidi"/>
      <w:b/>
      <w:noProof/>
      <w:szCs w:val="32"/>
      <w:lang w:val="ka-GE"/>
    </w:rPr>
  </w:style>
  <w:style w:type="paragraph" w:styleId="TOCHeading">
    <w:name w:val="TOC Heading"/>
    <w:basedOn w:val="Heading1"/>
    <w:next w:val="Normal"/>
    <w:uiPriority w:val="39"/>
    <w:unhideWhenUsed/>
    <w:qFormat/>
    <w:rsid w:val="00752A5D"/>
    <w:pPr>
      <w:spacing w:line="259" w:lineRule="auto"/>
      <w:outlineLvl w:val="9"/>
    </w:pPr>
    <w:rPr>
      <w:noProof w:val="0"/>
      <w:lang w:val="en-US"/>
    </w:rPr>
  </w:style>
  <w:style w:type="paragraph" w:styleId="TOC3">
    <w:name w:val="toc 3"/>
    <w:basedOn w:val="Normal"/>
    <w:next w:val="Normal"/>
    <w:autoRedefine/>
    <w:uiPriority w:val="39"/>
    <w:unhideWhenUsed/>
    <w:rsid w:val="00752A5D"/>
    <w:pPr>
      <w:spacing w:after="100"/>
      <w:ind w:left="440"/>
    </w:pPr>
  </w:style>
  <w:style w:type="character" w:styleId="Hyperlink">
    <w:name w:val="Hyperlink"/>
    <w:basedOn w:val="DefaultParagraphFont"/>
    <w:uiPriority w:val="99"/>
    <w:unhideWhenUsed/>
    <w:rsid w:val="00752A5D"/>
    <w:rPr>
      <w:color w:val="0563C1" w:themeColor="hyperlink"/>
      <w:u w:val="single"/>
    </w:rPr>
  </w:style>
  <w:style w:type="character" w:customStyle="1" w:styleId="Heading3Char">
    <w:name w:val="Heading 3 Char"/>
    <w:basedOn w:val="DefaultParagraphFont"/>
    <w:link w:val="Heading3"/>
    <w:uiPriority w:val="9"/>
    <w:semiHidden/>
    <w:rsid w:val="00752A5D"/>
    <w:rPr>
      <w:rFonts w:asciiTheme="majorHAnsi" w:eastAsiaTheme="majorEastAsia" w:hAnsiTheme="majorHAnsi" w:cstheme="majorBidi"/>
      <w:noProof/>
      <w:color w:val="1F4D78" w:themeColor="accent1" w:themeShade="7F"/>
      <w:sz w:val="24"/>
      <w:szCs w:val="24"/>
      <w:lang w:val="ka-GE"/>
    </w:rPr>
  </w:style>
  <w:style w:type="character" w:customStyle="1" w:styleId="Heading4Char">
    <w:name w:val="Heading 4 Char"/>
    <w:basedOn w:val="DefaultParagraphFont"/>
    <w:link w:val="Heading4"/>
    <w:uiPriority w:val="9"/>
    <w:semiHidden/>
    <w:rsid w:val="00752A5D"/>
    <w:rPr>
      <w:rFonts w:asciiTheme="majorHAnsi" w:eastAsiaTheme="majorEastAsia" w:hAnsiTheme="majorHAnsi" w:cstheme="majorBidi"/>
      <w:i/>
      <w:iCs/>
      <w:noProof/>
      <w:color w:val="2E74B5" w:themeColor="accent1" w:themeShade="BF"/>
      <w:lang w:val="ka-GE"/>
    </w:rPr>
  </w:style>
  <w:style w:type="character" w:customStyle="1" w:styleId="Heading5Char">
    <w:name w:val="Heading 5 Char"/>
    <w:basedOn w:val="DefaultParagraphFont"/>
    <w:link w:val="Heading5"/>
    <w:uiPriority w:val="9"/>
    <w:semiHidden/>
    <w:rsid w:val="00752A5D"/>
    <w:rPr>
      <w:rFonts w:asciiTheme="majorHAnsi" w:eastAsiaTheme="majorEastAsia" w:hAnsiTheme="majorHAnsi" w:cstheme="majorBidi"/>
      <w:noProof/>
      <w:color w:val="2E74B5" w:themeColor="accent1" w:themeShade="BF"/>
      <w:lang w:val="ka-GE"/>
    </w:rPr>
  </w:style>
  <w:style w:type="character" w:customStyle="1" w:styleId="Heading6Char">
    <w:name w:val="Heading 6 Char"/>
    <w:basedOn w:val="DefaultParagraphFont"/>
    <w:link w:val="Heading6"/>
    <w:uiPriority w:val="9"/>
    <w:semiHidden/>
    <w:rsid w:val="00752A5D"/>
    <w:rPr>
      <w:rFonts w:asciiTheme="majorHAnsi" w:eastAsiaTheme="majorEastAsia" w:hAnsiTheme="majorHAnsi" w:cstheme="majorBidi"/>
      <w:noProof/>
      <w:color w:val="1F4D78" w:themeColor="accent1" w:themeShade="7F"/>
      <w:lang w:val="ka-GE"/>
    </w:rPr>
  </w:style>
  <w:style w:type="character" w:customStyle="1" w:styleId="Heading7Char">
    <w:name w:val="Heading 7 Char"/>
    <w:basedOn w:val="DefaultParagraphFont"/>
    <w:link w:val="Heading7"/>
    <w:uiPriority w:val="9"/>
    <w:semiHidden/>
    <w:rsid w:val="00752A5D"/>
    <w:rPr>
      <w:rFonts w:asciiTheme="majorHAnsi" w:eastAsiaTheme="majorEastAsia" w:hAnsiTheme="majorHAnsi" w:cstheme="majorBidi"/>
      <w:i/>
      <w:iCs/>
      <w:noProof/>
      <w:color w:val="1F4D78" w:themeColor="accent1" w:themeShade="7F"/>
      <w:lang w:val="ka-GE"/>
    </w:rPr>
  </w:style>
  <w:style w:type="character" w:customStyle="1" w:styleId="Heading8Char">
    <w:name w:val="Heading 8 Char"/>
    <w:basedOn w:val="DefaultParagraphFont"/>
    <w:link w:val="Heading8"/>
    <w:uiPriority w:val="9"/>
    <w:semiHidden/>
    <w:rsid w:val="00752A5D"/>
    <w:rPr>
      <w:rFonts w:asciiTheme="majorHAnsi" w:eastAsiaTheme="majorEastAsia" w:hAnsiTheme="majorHAnsi" w:cstheme="majorBidi"/>
      <w:noProof/>
      <w:color w:val="272727" w:themeColor="text1" w:themeTint="D8"/>
      <w:sz w:val="21"/>
      <w:szCs w:val="21"/>
      <w:lang w:val="ka-GE"/>
    </w:rPr>
  </w:style>
  <w:style w:type="character" w:customStyle="1" w:styleId="Heading9Char">
    <w:name w:val="Heading 9 Char"/>
    <w:basedOn w:val="DefaultParagraphFont"/>
    <w:link w:val="Heading9"/>
    <w:uiPriority w:val="9"/>
    <w:semiHidden/>
    <w:rsid w:val="00752A5D"/>
    <w:rPr>
      <w:rFonts w:asciiTheme="majorHAnsi" w:eastAsiaTheme="majorEastAsia" w:hAnsiTheme="majorHAnsi" w:cstheme="majorBidi"/>
      <w:i/>
      <w:iCs/>
      <w:noProof/>
      <w:color w:val="272727" w:themeColor="text1" w:themeTint="D8"/>
      <w:sz w:val="21"/>
      <w:szCs w:val="21"/>
      <w:lang w:val="ka-GE"/>
    </w:rPr>
  </w:style>
  <w:style w:type="paragraph" w:styleId="TOC1">
    <w:name w:val="toc 1"/>
    <w:basedOn w:val="Normal"/>
    <w:next w:val="Normal"/>
    <w:autoRedefine/>
    <w:uiPriority w:val="39"/>
    <w:unhideWhenUsed/>
    <w:rsid w:val="00752A5D"/>
    <w:pPr>
      <w:spacing w:after="100"/>
    </w:pPr>
  </w:style>
  <w:style w:type="paragraph" w:styleId="TOC2">
    <w:name w:val="toc 2"/>
    <w:basedOn w:val="Normal"/>
    <w:next w:val="Normal"/>
    <w:autoRedefine/>
    <w:uiPriority w:val="39"/>
    <w:unhideWhenUsed/>
    <w:rsid w:val="00752A5D"/>
    <w:pPr>
      <w:spacing w:after="100"/>
      <w:ind w:left="220"/>
    </w:pPr>
  </w:style>
  <w:style w:type="paragraph" w:styleId="ListParagraph">
    <w:name w:val="List Paragraph"/>
    <w:aliases w:val="Bullet1,i) 내용,Citation List,본문(내용),List Paragraph (numbered (a)),Mabru,Titre 4 b,alinéa 1,6 pt paragraphe carré,Paragraphe de liste1,LISTE- numérotation,List Paragraph2,List Paragraph21,Paragraph numbering,Akapit z listą BS"/>
    <w:basedOn w:val="Normal"/>
    <w:link w:val="ListParagraphChar"/>
    <w:uiPriority w:val="34"/>
    <w:qFormat/>
    <w:rsid w:val="00933355"/>
    <w:pPr>
      <w:ind w:left="720"/>
      <w:contextualSpacing/>
    </w:pPr>
  </w:style>
  <w:style w:type="character" w:customStyle="1" w:styleId="ListParagraphChar">
    <w:name w:val="List Paragraph Char"/>
    <w:aliases w:val="Bullet1 Char,i) 내용 Char,Citation List Char,본문(내용) Char,List Paragraph (numbered (a)) Char,Mabru Char,Titre 4 b Char,alinéa 1 Char,6 pt paragraphe carré Char,Paragraphe de liste1 Char,LISTE- numérotation Char,List Paragraph2 Char"/>
    <w:link w:val="ListParagraph"/>
    <w:uiPriority w:val="34"/>
    <w:qFormat/>
    <w:rsid w:val="00933355"/>
    <w:rPr>
      <w:noProof/>
      <w:color w:val="000000" w:themeColor="text1"/>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ste.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gammaconsultingGeorg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mgreen@gamma.ge" TargetMode="External"/><Relationship Id="rId4" Type="http://schemas.openxmlformats.org/officeDocument/2006/relationships/settings" Target="settings.xml"/><Relationship Id="rId9" Type="http://schemas.openxmlformats.org/officeDocument/2006/relationships/hyperlink" Target="mailto:j.akhvlediani@gamma.g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4C761-37C5-43CD-BC9A-E731030F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dc:creator>
  <cp:keywords/>
  <dc:description/>
  <cp:lastModifiedBy>Masha</cp:lastModifiedBy>
  <cp:revision>4</cp:revision>
  <cp:lastPrinted>2020-10-09T09:36:00Z</cp:lastPrinted>
  <dcterms:created xsi:type="dcterms:W3CDTF">2020-10-05T07:55:00Z</dcterms:created>
  <dcterms:modified xsi:type="dcterms:W3CDTF">2020-10-09T09:40:00Z</dcterms:modified>
</cp:coreProperties>
</file>